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D2" w:rsidRPr="005E0CD2" w:rsidRDefault="005E0CD2" w:rsidP="005E0CD2">
      <w:pPr>
        <w:pStyle w:val="2"/>
      </w:pPr>
      <w:r>
        <w:t>Введение</w:t>
      </w:r>
    </w:p>
    <w:p w:rsid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Бухгалтерский учет на предприятиях в условиях рыночных отношений приобретает особое значение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 строится на основе общих принципов и положений, закрепленных в Стандартах бухгалтерского учета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современных условиях хозяйствования практически невозможно управлять сложным механизмом хозяйствующего субъекта без современной, полной и достоверной экономической информации, которую дает только четко налаженная система учета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Казахстане была проведена реформа бухгалтерского учета, введены в действие стандарты и разработанный на их основе Типовой план счетов бухгалтерского учета финансово-хозяйственной деятельности субъектов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Данная система соответствует Международным бухгалтерским стандартам и позволяет организовать бухгалтерский учет так, чтобы он полностью соответствовал специфике, формам организации, структуре деятельности и всем требованиям, предъявляемым пользователями к получаемой информации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Работники экономической службы и, в первую очередь персонал бухгалтерии, должны хорошо знать всю систему учета и отчетности, упрощать и удешевлять ее, строго соблюдать положения, инструкции и другие нормативно-правовые акты, регламентирующие деятельность предприятий и организаций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От четкой, слаженной работы бухгалтерии во многом зависит экономическое состояние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Принятая в Казахстане система бухгалтерского учета позволяет сделать предприятия более открытыми, следовательно, и более предпочтительными для внутренних и внешних инвесторов, что положительно сказывается на общем подъеме всей экономики Республики Казахстан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условиях перехода к рыночной экономике важное место в системе контроля отводится аудиторским службам, призванным осуществлять </w:t>
      </w:r>
      <w:r w:rsidRPr="005E0CD2">
        <w:rPr>
          <w:szCs w:val="28"/>
        </w:rPr>
        <w:lastRenderedPageBreak/>
        <w:t>независимую экспертизу и анализ бухгалтерской отчетности предприятий и организаций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плановой, централизовано управляемой экономике нашей страны потребность в независимом финансовом контроле не возникала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Его заменяла система ведомственного и вневедомственного контроля, сосредоточенная на поиске упущений и злоупотреблений в хозяйственной деятельности предприятий, взыскании ошибок в учете и отчетности, нахождением и наказании виновных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Переход к рыночным отношениям, процесс приватизации, изменение структуры управления экономики, ликвидация отраслевых министерств и связанной с ними системы ведомственного контроля явились предпосылкой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развития внутреннего аудита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условиях рынка и реальной конкуренции вмешательство государственных органов в финансовую деятельность предприятий ограничено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Укрепление статуса предприятия, как хозяйствующего субъекта, открыло перед ним широкие возможности самостоятельного решения многих финансовых и производственных вопросов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Принятие решений по этим вопросам основано большей частью на бухгалтерской отчетности и другой экономической информации, которая должна быть достоверной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Послании Президента Республики Казахстан к своему народу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Казахстан 2030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подчеркивается, что конечной целью развития нашей страны является экономический рост, что приоритет экономического роста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будет одним из самых важных сегодня, и завтра, и в течение следующих тридцати лет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Важную роль в достижении этой цели играет информация, развитие которой окажет воздействие не только на экономический рост, но и на социальную сферу, а также на интеграцию Казахстана в международное сообщество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Изложение методики учета и аудита дебиторской задолженности хочется начать по следующим причинам</w:t>
      </w:r>
      <w:r w:rsidR="005E0CD2" w:rsidRPr="005E0CD2">
        <w:rPr>
          <w:szCs w:val="28"/>
        </w:rPr>
        <w:t xml:space="preserve">: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во-первых, дебиторская задолженность принадлежит к числу наиболее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подвижных и быстро реализуемых активов предприятия</w:t>
      </w:r>
      <w:r w:rsidR="005E0CD2" w:rsidRPr="005E0CD2">
        <w:rPr>
          <w:szCs w:val="28"/>
        </w:rPr>
        <w:t xml:space="preserve">;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во-вторых,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носит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массовый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распространенный характер</w:t>
      </w:r>
      <w:r w:rsidR="005E0CD2" w:rsidRPr="005E0CD2">
        <w:rPr>
          <w:szCs w:val="28"/>
        </w:rPr>
        <w:t xml:space="preserve">;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в-третьих,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подвижность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распространенность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операций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делают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этот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участок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хозяйственной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деятельности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субъекта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наиболее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уязвимым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точки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зрения различных нарушений и злоупотреблений</w:t>
      </w:r>
      <w:r w:rsidR="005E0CD2" w:rsidRPr="005E0CD2">
        <w:rPr>
          <w:szCs w:val="28"/>
        </w:rPr>
        <w:t xml:space="preserve">;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в-четвертых, правильная действующая система влияет на жизненную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силу, кругооборот доходов и расходов, который олицетворяет всю</w:t>
      </w:r>
      <w:r w:rsidR="005E0CD2">
        <w:rPr>
          <w:szCs w:val="28"/>
        </w:rPr>
        <w:t xml:space="preserve"> </w:t>
      </w:r>
      <w:r w:rsidRPr="005E0CD2">
        <w:rPr>
          <w:szCs w:val="28"/>
        </w:rPr>
        <w:t>экономику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Целью данной дипломной работы является комплексное исследование организации бухгалтерского учета дебиторской задолженности, раскрытие методики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организации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примере</w:t>
      </w:r>
      <w:r w:rsidR="005E0CD2" w:rsidRPr="005E0CD2">
        <w:rPr>
          <w:szCs w:val="28"/>
        </w:rPr>
        <w:t xml:space="preserve"> </w:t>
      </w:r>
      <w:r w:rsidR="0042610D" w:rsidRPr="005E0CD2">
        <w:rPr>
          <w:snapToGrid w:val="0"/>
          <w:szCs w:val="28"/>
        </w:rPr>
        <w:t xml:space="preserve">АО </w:t>
      </w:r>
      <w:r w:rsidR="005E0CD2" w:rsidRPr="005E0CD2">
        <w:rPr>
          <w:snapToGrid w:val="0"/>
          <w:szCs w:val="28"/>
        </w:rPr>
        <w:t>"</w:t>
      </w:r>
      <w:r w:rsidR="0042610D" w:rsidRPr="005E0CD2">
        <w:rPr>
          <w:snapToGrid w:val="0"/>
          <w:szCs w:val="28"/>
        </w:rPr>
        <w:t>Би-Логистикс</w:t>
      </w:r>
      <w:r w:rsidR="005E0CD2" w:rsidRPr="005E0CD2">
        <w:rPr>
          <w:snapToGrid w:val="0"/>
          <w:szCs w:val="28"/>
        </w:rPr>
        <w:t>"</w:t>
      </w:r>
      <w:r w:rsidRPr="005E0CD2">
        <w:rPr>
          <w:snapToGrid w:val="0"/>
          <w:szCs w:val="28"/>
        </w:rPr>
        <w:t xml:space="preserve">, </w:t>
      </w:r>
      <w:r w:rsidRPr="005E0CD2">
        <w:rPr>
          <w:szCs w:val="28"/>
        </w:rPr>
        <w:t>а также разработка рекомендаций по совершенствованию учета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Соответственно, основными задачами данной работы являются</w:t>
      </w:r>
      <w:r w:rsidR="005E0CD2" w:rsidRPr="005E0CD2">
        <w:rPr>
          <w:szCs w:val="28"/>
        </w:rPr>
        <w:t xml:space="preserve">: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ознакомление с основными требованиями и положениями по учету дебиторской задолженности на предприятиях</w:t>
      </w:r>
      <w:r w:rsidR="005E0CD2" w:rsidRPr="005E0CD2">
        <w:rPr>
          <w:szCs w:val="28"/>
        </w:rPr>
        <w:t xml:space="preserve">;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анализ их выполнения на предприятии</w:t>
      </w:r>
      <w:r w:rsidR="005E0CD2" w:rsidRPr="005E0CD2">
        <w:rPr>
          <w:szCs w:val="28"/>
        </w:rPr>
        <w:t xml:space="preserve">;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формирование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мнения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достоверности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отражения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операций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 на изучаемом предприятии</w:t>
      </w:r>
      <w:r w:rsidR="005E0CD2" w:rsidRPr="005E0CD2">
        <w:rPr>
          <w:szCs w:val="28"/>
        </w:rPr>
        <w:t xml:space="preserve">;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выработка конкретных мер и рекомендаций по совершенствованию учета дебиторской задолженности, по преодолению выявленных в ходе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исследования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недостатков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несоответствий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действующим требованиям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Объектом исследования данной работы является </w:t>
      </w:r>
      <w:r w:rsidR="0042610D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42610D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5E0CD2" w:rsidRPr="005E0CD2">
        <w:rPr>
          <w:snapToGrid w:val="0"/>
          <w:szCs w:val="28"/>
        </w:rPr>
        <w:t xml:space="preserve"> - </w:t>
      </w:r>
      <w:r w:rsidRPr="005E0CD2">
        <w:rPr>
          <w:szCs w:val="28"/>
        </w:rPr>
        <w:t>предприятие по предоставлению услуг в сфере строительной индустрии</w:t>
      </w:r>
      <w:r w:rsidR="005E0CD2" w:rsidRPr="005E0CD2">
        <w:rPr>
          <w:szCs w:val="28"/>
        </w:rPr>
        <w:t xml:space="preserve">. 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дипломной работе использовались материалы финансовой и внутренней отчетности </w:t>
      </w:r>
      <w:r w:rsidR="0042610D" w:rsidRPr="005E0CD2">
        <w:rPr>
          <w:snapToGrid w:val="0"/>
          <w:szCs w:val="28"/>
        </w:rPr>
        <w:t xml:space="preserve">АО </w:t>
      </w:r>
      <w:r w:rsidR="005E0CD2" w:rsidRPr="005E0CD2">
        <w:rPr>
          <w:snapToGrid w:val="0"/>
          <w:szCs w:val="28"/>
        </w:rPr>
        <w:t>"</w:t>
      </w:r>
      <w:r w:rsidR="0042610D" w:rsidRPr="005E0CD2">
        <w:rPr>
          <w:snapToGrid w:val="0"/>
          <w:szCs w:val="28"/>
        </w:rPr>
        <w:t>Би-Логистикс</w:t>
      </w:r>
      <w:r w:rsidR="005E0CD2" w:rsidRPr="005E0CD2">
        <w:rPr>
          <w:snapToGrid w:val="0"/>
          <w:szCs w:val="28"/>
        </w:rPr>
        <w:t>"</w:t>
      </w:r>
    </w:p>
    <w:p w:rsidR="00AC3158" w:rsidRPr="005E0CD2" w:rsidRDefault="00AC315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Дипломная работа состоит из введения, трех глав, заключения, списка использованной литературы и приложений</w:t>
      </w:r>
      <w:r w:rsidR="005E0CD2" w:rsidRPr="005E0CD2">
        <w:rPr>
          <w:szCs w:val="28"/>
        </w:rPr>
        <w:t xml:space="preserve">. </w:t>
      </w:r>
    </w:p>
    <w:p w:rsidR="005E0CD2" w:rsidRPr="005E0CD2" w:rsidRDefault="005E0CD2" w:rsidP="005E0CD2">
      <w:pPr>
        <w:pStyle w:val="afa"/>
      </w:pPr>
      <w:r>
        <w:br w:type="page"/>
      </w:r>
      <w:r w:rsidR="00D76BBE" w:rsidRPr="005E0CD2">
        <w:lastRenderedPageBreak/>
        <w:t>1</w:t>
      </w:r>
      <w:r>
        <w:t>.</w:t>
      </w:r>
      <w:r w:rsidRPr="005E0CD2">
        <w:t xml:space="preserve"> Экономическая сущность дебиторской задолженности</w:t>
      </w:r>
    </w:p>
    <w:p w:rsid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5E0CD2" w:rsidP="005E0CD2">
      <w:pPr>
        <w:pStyle w:val="2"/>
      </w:pPr>
      <w:r>
        <w:t xml:space="preserve">1.1 </w:t>
      </w:r>
      <w:r w:rsidR="00D76BBE" w:rsidRPr="005E0CD2">
        <w:t>Платежная система</w:t>
      </w:r>
      <w:r w:rsidRPr="005E0CD2">
        <w:t xml:space="preserve"> </w:t>
      </w:r>
      <w:r w:rsidR="00D76BBE" w:rsidRPr="005E0CD2">
        <w:t>в</w:t>
      </w:r>
      <w:r w:rsidRPr="005E0CD2">
        <w:t xml:space="preserve"> </w:t>
      </w:r>
      <w:r w:rsidR="00D76BBE" w:rsidRPr="005E0CD2">
        <w:t>Республике Казахстан, виды и формы платежей</w:t>
      </w:r>
    </w:p>
    <w:p w:rsid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обеспечении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правильного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кругооборота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хозяйственных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предприятий,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своевременного завершения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большую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роль играет избранная система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Рациональная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их организация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способствует своевременной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реализации продукции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бесперебойному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возобновлению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кругооборота средств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система представляет собой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отношения, связанные с платежами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переводами денег, осуществляемыми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между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различными юридическими и физическими лицами-банками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Республики Казахстан, организациями осуществляемыми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отдельные виды банковских операций и иностранными банками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Отношения, возникающие при осуществлении платежей и переводов денег в Республике Казахстан, регулируется законом Республики Казахстан "О платежах и переводах денег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Отношения, регулируемые настоящим Законом, возникают при осуществлении платежей и переводов денег в соответствии с условиями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гражданско-правовым сделкам, переводов денег по поручению клиента банка или организации, осуществляющей отдельные виды банковских операций, когда такие поручения не связаны с выполнением условий оплаты по гражданско-правовым сделкам, обязательных платежей и переводов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денег, производимых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законодательством Республики Казахстан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этому Закону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территории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применяются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способы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осуществления платежей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денег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 участием наличности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без участия наличности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Безналичные расчеты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зависимости от экономического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содержания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делятся на 2 группы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по товарным операциям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финансовым обязательствам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 первой группе относятся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расчеты между предприятиями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товарно-материальные ценности (работы, услуги</w:t>
      </w:r>
      <w:r w:rsidR="005E0CD2" w:rsidRPr="005E0CD2">
        <w:rPr>
          <w:szCs w:val="28"/>
        </w:rPr>
        <w:t xml:space="preserve">).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 второй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платежи в бюджет (налог на недвижимость, НДС, экономические санкции и другие платежи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погашение банковских ссуд, уплата процентов за кредит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месту нахождения поставщика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покупателя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безналичные расчеты подразделяются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иногородние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одногородние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зависимости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местонахождения поставщиков и покупателей, характера и содержания операций, организации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взаимного контроля расчеты могут быть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организованы по-разному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Совокупность способов и приемов осуществления платежей, порядок документооборота и оборота денежных средств между участниками расчетов и учреждениями банков представляют собой форму расчетов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настоящее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используют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следующие формы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безналичных платежей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переводов денег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предъявление платежных поручений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предъявление платежных требований-поручений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оплата с аккредитивного счета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выдача чеков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выдача векселей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использование платежных карточек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инкассовое распоряжение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Платежное поручение представляет собой распоряжение обслуживающему предприятию банку о перечислении определенной суммы со своего счета на счет бенефициара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Платежное поручение представляет в банк плательщика, </w:t>
      </w:r>
      <w:r w:rsidR="005E0CD2">
        <w:rPr>
          <w:szCs w:val="28"/>
        </w:rPr>
        <w:t>т.к</w:t>
      </w:r>
      <w:r w:rsidR="002751F5">
        <w:rPr>
          <w:szCs w:val="28"/>
        </w:rPr>
        <w:t>.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он выступает здесь инициатором оплаты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При </w:t>
      </w:r>
      <w:r w:rsidRPr="005E0CD2">
        <w:rPr>
          <w:szCs w:val="28"/>
        </w:rPr>
        <w:lastRenderedPageBreak/>
        <w:t>перечислении средств трем и более получателям, обслуживаемым одним учреждением банка, выписываются сводные поручения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платежном поручении указывается назначение сумм, подлежащих перечислению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 помощью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поручений осуществляются расчеты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 полученные товарно-материальные ценности, выполненные работы и услуги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порядке предварительной оплаты,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авансом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порядке плановых платежей</w:t>
      </w:r>
      <w:r w:rsidR="005E0CD2" w:rsidRPr="005E0CD2">
        <w:rPr>
          <w:szCs w:val="28"/>
        </w:rPr>
        <w:t xml:space="preserve">. </w:t>
      </w:r>
    </w:p>
    <w:p w:rsidR="005E0CD2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Платежи в порядке плановых перечислений применяются между предприятиями при постоянных, равномерных поставках ТМЦ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оказания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Договором определяется постоянная, плановая сумма стоимости продукции или услуг, подлежащая оплате исходя из согласованной периодичности платежей и объема поставок или оказания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образовавшаяся разница может перечисляться отдельным платежным поручением, либо учитываться при очередном платеже</w:t>
      </w:r>
      <w:r w:rsidR="005E0CD2" w:rsidRPr="005E0CD2">
        <w:rPr>
          <w:szCs w:val="28"/>
        </w:rPr>
        <w:t xml:space="preserve">. </w:t>
      </w:r>
    </w:p>
    <w:p w:rsidR="005E0CD2" w:rsidRPr="0036387E" w:rsidRDefault="005E0CD2" w:rsidP="005E0CD2">
      <w:pPr>
        <w:spacing w:line="240" w:lineRule="auto"/>
        <w:ind w:firstLine="567"/>
        <w:rPr>
          <w:szCs w:val="28"/>
        </w:rPr>
      </w:pPr>
    </w:p>
    <w:p w:rsidR="005E0CD2" w:rsidRPr="0036387E" w:rsidRDefault="005E0CD2" w:rsidP="005E0CD2">
      <w:pPr>
        <w:spacing w:line="240" w:lineRule="auto"/>
        <w:ind w:firstLine="567"/>
        <w:rPr>
          <w:szCs w:val="28"/>
        </w:rPr>
      </w:pPr>
      <w:r w:rsidRPr="0036387E">
        <w:rPr>
          <w:szCs w:val="28"/>
        </w:rPr>
        <w:t xml:space="preserve">Поставщик                        1                       Покупатель    </w:t>
      </w:r>
    </w:p>
    <w:p w:rsidR="005E0CD2" w:rsidRPr="0036387E" w:rsidRDefault="00785686" w:rsidP="005E0CD2">
      <w:pPr>
        <w:spacing w:line="240" w:lineRule="auto"/>
        <w:ind w:firstLine="567"/>
        <w:rPr>
          <w:szCs w:val="28"/>
        </w:rPr>
      </w:pPr>
      <w:r>
        <w:rPr>
          <w:noProof/>
        </w:rPr>
        <w:pict>
          <v:group id="_x0000_s1026" style="position:absolute;left:0;text-align:left;margin-left:1in;margin-top:-.35pt;width:243pt;height:28.9pt;z-index:251658240" coordorigin="3198,12396" coordsize="4860,578">
            <v:line id="_x0000_s1027" style="position:absolute" from="8058,12415" to="8058,12847">
              <v:stroke endarrow="block"/>
            </v:line>
            <v:line id="_x0000_s1028" style="position:absolute;flip:x" from="4998,12974" to="6582,12974">
              <v:stroke endarrow="block"/>
            </v:line>
            <v:line id="_x0000_s1029" style="position:absolute;flip:y" from="3198,12396" to="3198,12828">
              <v:stroke endarrow="block"/>
            </v:line>
            <v:line id="_x0000_s1030" style="position:absolute" from="4998,12396" to="6870,12396">
              <v:stroke endarrow="block"/>
            </v:line>
          </v:group>
        </w:pict>
      </w:r>
      <w:r w:rsidR="005E0CD2" w:rsidRPr="0036387E">
        <w:rPr>
          <w:szCs w:val="28"/>
        </w:rPr>
        <w:t xml:space="preserve"> 4                                                                                     2</w:t>
      </w:r>
    </w:p>
    <w:p w:rsidR="005E0CD2" w:rsidRPr="005E0CD2" w:rsidRDefault="005E0CD2" w:rsidP="005E0CD2">
      <w:pPr>
        <w:spacing w:line="240" w:lineRule="auto"/>
        <w:ind w:firstLine="567"/>
        <w:rPr>
          <w:szCs w:val="28"/>
        </w:rPr>
      </w:pPr>
      <w:r w:rsidRPr="005E0CD2">
        <w:rPr>
          <w:szCs w:val="28"/>
        </w:rPr>
        <w:t>Банк поставщика                               Банк покупателя</w:t>
      </w:r>
    </w:p>
    <w:p w:rsidR="005E0CD2" w:rsidRPr="0036387E" w:rsidRDefault="005E0CD2" w:rsidP="005E0CD2">
      <w:pPr>
        <w:spacing w:line="240" w:lineRule="auto"/>
        <w:ind w:firstLine="567"/>
        <w:rPr>
          <w:szCs w:val="28"/>
        </w:rPr>
      </w:pPr>
      <w:r w:rsidRPr="0036387E">
        <w:rPr>
          <w:szCs w:val="28"/>
        </w:rPr>
        <w:t xml:space="preserve">                                             3         </w:t>
      </w:r>
    </w:p>
    <w:p w:rsidR="005E0CD2" w:rsidRPr="005E0CD2" w:rsidRDefault="007F5F9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Схема 1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Схема расчетов платежными поручениями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356E70">
      <w:pPr>
        <w:pStyle w:val="a1"/>
      </w:pPr>
      <w:r w:rsidRPr="005E0CD2">
        <w:t>отгрузка товара</w:t>
      </w:r>
      <w:r w:rsidR="005E0CD2" w:rsidRPr="005E0CD2">
        <w:t xml:space="preserve">; </w:t>
      </w:r>
    </w:p>
    <w:p w:rsidR="00D76BBE" w:rsidRPr="005E0CD2" w:rsidRDefault="00D76BBE" w:rsidP="00356E70">
      <w:pPr>
        <w:pStyle w:val="a1"/>
      </w:pPr>
      <w:r w:rsidRPr="005E0CD2">
        <w:t>предъявление платежного поручения о списании средств</w:t>
      </w:r>
      <w:r w:rsidR="005E0CD2" w:rsidRPr="005E0CD2">
        <w:t xml:space="preserve"> </w:t>
      </w:r>
      <w:r w:rsidRPr="005E0CD2">
        <w:t>со счета</w:t>
      </w:r>
      <w:r w:rsidR="005E0CD2" w:rsidRPr="005E0CD2">
        <w:t xml:space="preserve">; </w:t>
      </w:r>
    </w:p>
    <w:p w:rsidR="00D76BBE" w:rsidRPr="005E0CD2" w:rsidRDefault="00D76BBE" w:rsidP="00356E70">
      <w:pPr>
        <w:pStyle w:val="a1"/>
      </w:pPr>
      <w:r w:rsidRPr="005E0CD2">
        <w:t>перевод денежных средств с расчетного счета покупателя на расчетный счет поставщика</w:t>
      </w:r>
      <w:r w:rsidR="005E0CD2" w:rsidRPr="005E0CD2">
        <w:t xml:space="preserve">; </w:t>
      </w:r>
    </w:p>
    <w:p w:rsidR="00D76BBE" w:rsidRDefault="00D76BBE" w:rsidP="00356E70">
      <w:pPr>
        <w:pStyle w:val="a1"/>
      </w:pPr>
      <w:r w:rsidRPr="005E0CD2">
        <w:t>сообщение о перечислении денег</w:t>
      </w:r>
      <w:r w:rsidR="005E0CD2" w:rsidRPr="005E0CD2">
        <w:t xml:space="preserve">. </w:t>
      </w:r>
    </w:p>
    <w:p w:rsidR="00356E70" w:rsidRPr="005E0CD2" w:rsidRDefault="00356E70" w:rsidP="00356E70">
      <w:pPr>
        <w:pStyle w:val="a1"/>
        <w:numPr>
          <w:ilvl w:val="0"/>
          <w:numId w:val="0"/>
        </w:numPr>
      </w:pP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Недостатком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этой формы расчетов является то, что нет гарантии своевременного поступления денег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При платежах, осуществляемых платежными требованиями-поручениями, получатель средств представляет в обслуживающий его банк </w:t>
      </w:r>
      <w:r w:rsidRPr="005E0CD2">
        <w:rPr>
          <w:szCs w:val="28"/>
        </w:rPr>
        <w:lastRenderedPageBreak/>
        <w:t>требование-поручение, содержащее требование к плательщику об уплате определенной суммы за ТМЦ, выполненные работы и оказанные услуги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Получив платежное требование-поручение, банк плательщика передает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его плательщику для акцепта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Плательщик должен его акцептовать, поручив банку перечислить с его расчетного счета указанную сумму поставщику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 отказе полностью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частично оплатить платежное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требование-поручение плательщик уведомляет обслуживающий его банк в течение 3-х дней</w:t>
      </w:r>
      <w:r w:rsidR="005E0CD2" w:rsidRPr="005E0CD2">
        <w:rPr>
          <w:szCs w:val="28"/>
        </w:rPr>
        <w:t xml:space="preserve">. </w:t>
      </w:r>
    </w:p>
    <w:p w:rsidR="00D76BBE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Особенностью этой формы расчетов является то, что получатель средств предъявляет платежное требование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поручение к оплате после отгрузки ТМЦ, выполнения работ и оказания услуг</w:t>
      </w:r>
      <w:r w:rsidR="005E0CD2" w:rsidRPr="005E0CD2">
        <w:rPr>
          <w:szCs w:val="28"/>
        </w:rPr>
        <w:t xml:space="preserve">. </w:t>
      </w:r>
    </w:p>
    <w:p w:rsidR="002C01B0" w:rsidRPr="005E0CD2" w:rsidRDefault="002C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E526F" w:rsidRPr="0036387E" w:rsidRDefault="00785686" w:rsidP="004E526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noProof/>
        </w:rPr>
        <w:pict>
          <v:group id="_x0000_s1031" style="position:absolute;left:0;text-align:left;margin-left:28pt;margin-top:15.55pt;width:403.2pt;height:118.1pt;z-index:251653120" coordorigin="2361,6898" coordsize="8064,23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361;top:7042;width:2736;height:720" o:allowincell="f">
              <v:textbox style="mso-next-textbox:#_x0000_s1032">
                <w:txbxContent>
                  <w:p w:rsidR="007D0A5A" w:rsidRDefault="007D0A5A" w:rsidP="004E526F">
                    <w:pPr>
                      <w:pStyle w:val="afc"/>
                    </w:pPr>
                    <w:r>
                      <w:t xml:space="preserve">Поставщик бенефициар                                  </w:t>
                    </w:r>
                  </w:p>
                </w:txbxContent>
              </v:textbox>
            </v:shape>
            <v:shape id="_x0000_s1033" type="#_x0000_t202" style="position:absolute;left:7401;top:6898;width:3024;height:720" o:allowincell="f">
              <v:textbox style="mso-next-textbox:#_x0000_s1033">
                <w:txbxContent>
                  <w:p w:rsidR="007D0A5A" w:rsidRDefault="007D0A5A" w:rsidP="004E526F">
                    <w:pPr>
                      <w:pStyle w:val="afc"/>
                    </w:pPr>
                    <w:r>
                      <w:t>Покупатель-отправитель</w:t>
                    </w:r>
                  </w:p>
                </w:txbxContent>
              </v:textbox>
            </v:shape>
            <v:shape id="_x0000_s1034" type="#_x0000_t202" style="position:absolute;left:2361;top:8396;width:2736;height:864" o:allowincell="f">
              <v:textbox style="mso-next-textbox:#_x0000_s1034">
                <w:txbxContent>
                  <w:p w:rsidR="007D0A5A" w:rsidRDefault="007D0A5A" w:rsidP="004E526F">
                    <w:pPr>
                      <w:pStyle w:val="afc"/>
                    </w:pPr>
                    <w:r>
                      <w:t>Банк бенефициара</w:t>
                    </w:r>
                  </w:p>
                </w:txbxContent>
              </v:textbox>
            </v:shape>
            <v:shape id="_x0000_s1035" type="#_x0000_t202" style="position:absolute;left:7401;top:8396;width:3024;height:864" o:allowincell="f">
              <v:textbox style="mso-next-textbox:#_x0000_s1035">
                <w:txbxContent>
                  <w:p w:rsidR="007D0A5A" w:rsidRDefault="007D0A5A" w:rsidP="004E526F">
                    <w:pPr>
                      <w:pStyle w:val="afc"/>
                    </w:pPr>
                    <w:r>
                      <w:t>Банк покупателя                                         Банк получатель</w:t>
                    </w:r>
                  </w:p>
                </w:txbxContent>
              </v:textbox>
            </v:shape>
            <v:line id="_x0000_s1036" style="position:absolute;flip:y" from="8265,7727" to="8265,8303" o:allowincell="f">
              <v:stroke endarrow="block"/>
            </v:line>
            <v:line id="_x0000_s1037" style="position:absolute" from="9129,7727" to="9129,8303" o:allowincell="f">
              <v:stroke endarrow="block"/>
            </v:line>
            <v:line id="_x0000_s1038" style="position:absolute;flip:x" from="5529,8684" to="6681,8684" o:allowincell="f">
              <v:stroke endarrow="block"/>
            </v:line>
            <v:line id="_x0000_s1039" style="position:absolute" from="5385,7583" to="6825,8591" o:allowincell="f">
              <v:stroke endarrow="block"/>
            </v:line>
            <v:line id="_x0000_s1040" style="position:absolute;flip:y" from="3657,7583" to="3657,8303" o:allowincell="f">
              <v:stroke endarrow="block"/>
            </v:line>
            <v:line id="_x0000_s1041" style="position:absolute" from="5673,7025" to="7113,7025" o:allowincell="f">
              <v:stroke endarrow="block"/>
            </v:line>
          </v:group>
        </w:pict>
      </w:r>
      <w:r w:rsidR="004E526F" w:rsidRPr="0036387E">
        <w:rPr>
          <w:szCs w:val="28"/>
        </w:rPr>
        <w:t xml:space="preserve">                                                          1                                 </w:t>
      </w:r>
    </w:p>
    <w:p w:rsidR="004E526F" w:rsidRPr="0036387E" w:rsidRDefault="004E526F" w:rsidP="004E526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                            5 </w:t>
      </w:r>
    </w:p>
    <w:p w:rsidR="004E526F" w:rsidRPr="0036387E" w:rsidRDefault="004E526F" w:rsidP="004E526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                                                                                                        </w:t>
      </w:r>
    </w:p>
    <w:p w:rsidR="004E526F" w:rsidRPr="0036387E" w:rsidRDefault="004E526F" w:rsidP="004E526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                  5                               1*                          2           3  </w:t>
      </w:r>
    </w:p>
    <w:p w:rsidR="004E526F" w:rsidRPr="0036387E" w:rsidRDefault="004E526F" w:rsidP="004E526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4E526F" w:rsidRPr="0036387E" w:rsidRDefault="004E526F" w:rsidP="004E526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                                                  4</w:t>
      </w:r>
    </w:p>
    <w:p w:rsidR="005E0CD2" w:rsidRPr="005E0CD2" w:rsidRDefault="007F5F9A" w:rsidP="004E526F">
      <w:pPr>
        <w:widowControl w:val="0"/>
        <w:autoSpaceDE w:val="0"/>
        <w:autoSpaceDN w:val="0"/>
        <w:adjustRightInd w:val="0"/>
        <w:ind w:firstLine="709"/>
        <w:rPr>
          <w:noProof/>
          <w:szCs w:val="28"/>
        </w:rPr>
      </w:pPr>
      <w:r w:rsidRPr="005E0CD2">
        <w:rPr>
          <w:noProof/>
          <w:szCs w:val="28"/>
        </w:rPr>
        <w:t>Схема 2</w:t>
      </w:r>
      <w:r w:rsidR="005E0CD2" w:rsidRPr="005E0CD2">
        <w:rPr>
          <w:noProof/>
          <w:szCs w:val="28"/>
        </w:rPr>
        <w:t xml:space="preserve"> - </w:t>
      </w:r>
      <w:r w:rsidRPr="005E0CD2">
        <w:rPr>
          <w:noProof/>
          <w:szCs w:val="28"/>
        </w:rPr>
        <w:t xml:space="preserve">Схема расчетов платежными требованиями-поручениями </w:t>
      </w:r>
    </w:p>
    <w:p w:rsidR="00D76BBE" w:rsidRPr="005E0CD2" w:rsidRDefault="00D76BBE" w:rsidP="004E526F">
      <w:pPr>
        <w:widowControl w:val="0"/>
        <w:autoSpaceDE w:val="0"/>
        <w:autoSpaceDN w:val="0"/>
        <w:adjustRightInd w:val="0"/>
        <w:ind w:firstLine="709"/>
        <w:rPr>
          <w:noProof/>
          <w:szCs w:val="28"/>
        </w:rPr>
      </w:pPr>
      <w:r w:rsidRPr="005E0CD2">
        <w:rPr>
          <w:noProof/>
          <w:szCs w:val="28"/>
        </w:rPr>
        <w:t>1</w:t>
      </w:r>
      <w:r w:rsidR="005E0CD2" w:rsidRPr="005E0CD2">
        <w:rPr>
          <w:noProof/>
          <w:szCs w:val="28"/>
        </w:rPr>
        <w:t xml:space="preserve"> - </w:t>
      </w:r>
      <w:r w:rsidRPr="005E0CD2">
        <w:rPr>
          <w:noProof/>
          <w:szCs w:val="28"/>
        </w:rPr>
        <w:t>поступление</w:t>
      </w:r>
      <w:r w:rsidR="005E0CD2" w:rsidRPr="005E0CD2">
        <w:rPr>
          <w:noProof/>
          <w:szCs w:val="28"/>
        </w:rPr>
        <w:t xml:space="preserve"> </w:t>
      </w:r>
      <w:r w:rsidRPr="005E0CD2">
        <w:rPr>
          <w:noProof/>
          <w:szCs w:val="28"/>
        </w:rPr>
        <w:t>товара</w:t>
      </w:r>
      <w:r w:rsidR="005E0CD2" w:rsidRPr="005E0CD2">
        <w:rPr>
          <w:noProof/>
          <w:szCs w:val="28"/>
        </w:rPr>
        <w:t xml:space="preserve">; </w:t>
      </w:r>
    </w:p>
    <w:p w:rsidR="005E0CD2" w:rsidRPr="005E0CD2" w:rsidRDefault="00D76BBE" w:rsidP="004E526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1*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письменный запрос требования-поручения бенефициара</w:t>
      </w:r>
      <w:r w:rsidR="005E0CD2" w:rsidRPr="005E0CD2">
        <w:rPr>
          <w:szCs w:val="28"/>
        </w:rPr>
        <w:t xml:space="preserve">; </w:t>
      </w:r>
    </w:p>
    <w:p w:rsidR="00D76BBE" w:rsidRPr="005E0CD2" w:rsidRDefault="004E526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D76BBE" w:rsidRPr="005E0CD2">
        <w:rPr>
          <w:szCs w:val="28"/>
        </w:rPr>
        <w:t>направление платежного поручения отправителю</w:t>
      </w:r>
      <w:r w:rsidR="005E0CD2" w:rsidRPr="005E0CD2">
        <w:rPr>
          <w:szCs w:val="28"/>
        </w:rPr>
        <w:t xml:space="preserve">; </w:t>
      </w:r>
    </w:p>
    <w:p w:rsidR="00D76BBE" w:rsidRPr="005E0CD2" w:rsidRDefault="004E526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D76BBE" w:rsidRPr="005E0CD2">
        <w:rPr>
          <w:szCs w:val="28"/>
        </w:rPr>
        <w:t>направление решения (акцептовать</w:t>
      </w:r>
      <w:r w:rsidR="005E0CD2" w:rsidRPr="005E0CD2">
        <w:rPr>
          <w:szCs w:val="28"/>
        </w:rPr>
        <w:t xml:space="preserve"> / </w:t>
      </w:r>
      <w:r w:rsidR="00D76BBE" w:rsidRPr="005E0CD2">
        <w:rPr>
          <w:szCs w:val="28"/>
        </w:rPr>
        <w:t>не акцептовать</w:t>
      </w:r>
      <w:r w:rsidR="005E0CD2" w:rsidRPr="005E0CD2">
        <w:rPr>
          <w:szCs w:val="28"/>
        </w:rPr>
        <w:t xml:space="preserve">); </w:t>
      </w:r>
    </w:p>
    <w:p w:rsidR="00D76BBE" w:rsidRPr="005E0CD2" w:rsidRDefault="004E526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D76BBE" w:rsidRPr="005E0CD2">
        <w:rPr>
          <w:szCs w:val="28"/>
        </w:rPr>
        <w:t>при акцептации</w:t>
      </w:r>
      <w:r w:rsidR="005E0CD2" w:rsidRPr="005E0CD2">
        <w:rPr>
          <w:szCs w:val="28"/>
        </w:rPr>
        <w:t xml:space="preserve"> </w:t>
      </w:r>
      <w:r w:rsidR="00D76BBE" w:rsidRPr="005E0CD2">
        <w:rPr>
          <w:szCs w:val="28"/>
        </w:rPr>
        <w:t>перечисления со счета отправителя на счет бенефициара</w:t>
      </w:r>
      <w:r w:rsidR="005E0CD2" w:rsidRPr="005E0CD2">
        <w:rPr>
          <w:szCs w:val="28"/>
        </w:rPr>
        <w:t xml:space="preserve">; </w:t>
      </w:r>
    </w:p>
    <w:p w:rsidR="00D76BBE" w:rsidRPr="005E0CD2" w:rsidRDefault="004E526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</w:t>
      </w:r>
      <w:r w:rsidR="00D76BBE" w:rsidRPr="005E0CD2">
        <w:rPr>
          <w:szCs w:val="28"/>
        </w:rPr>
        <w:t>снятие денег со счета</w:t>
      </w:r>
      <w:r w:rsidR="005E0CD2" w:rsidRPr="005E0CD2">
        <w:rPr>
          <w:szCs w:val="28"/>
        </w:rPr>
        <w:t xml:space="preserve">. </w:t>
      </w:r>
    </w:p>
    <w:p w:rsidR="002C01B0" w:rsidRDefault="002C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Аккредитивная форма расчетов основана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открытии плательщиком аккредитивного счета в банке получателя (поставщика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Денежные средства на аккредитивный счет перечисляются с расчетного счета плательщика или за счет кредита, полученного в банке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Каждый аккредитив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для расчетов </w:t>
      </w:r>
      <w:r w:rsidRPr="005E0CD2">
        <w:rPr>
          <w:szCs w:val="28"/>
        </w:rPr>
        <w:lastRenderedPageBreak/>
        <w:t>только с одним поставщиком и не может быть переадресован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Поставщик после отгрузки товаров, выполнения работ и оказания услуг предъявляет в свой банк отгрузочные и другие предусмотренные условиями договора документы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реестре счетов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Банк поставщика после проверки соблюдения поставщиком всех условий аккредитива, а также правильности оформления реестра счетов, производит перечисление средств с аккредитива на счет поставщика</w:t>
      </w:r>
      <w:r w:rsidR="005E0CD2" w:rsidRPr="005E0CD2">
        <w:rPr>
          <w:szCs w:val="28"/>
        </w:rPr>
        <w:t xml:space="preserve">. </w:t>
      </w:r>
    </w:p>
    <w:p w:rsid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Аккредитив используется, когда поставщик товара не имеющий действенных мер воздействия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покупателя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требует предоплаты, а покупатель сомневается в надежности поставщика и уклоняется от предоплаты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Эта форма расчетов экономически не выгодна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плательщика, за счет изъятия из оборота денежных средств, необходимых для открытия аккредитивного счета на срок его действия</w:t>
      </w:r>
      <w:r w:rsidR="005E0CD2" w:rsidRPr="005E0CD2">
        <w:rPr>
          <w:szCs w:val="28"/>
        </w:rPr>
        <w:t xml:space="preserve">. </w:t>
      </w:r>
    </w:p>
    <w:p w:rsidR="002751F5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group id="_x0000_s1042" style="position:absolute;left:0;text-align:left;margin-left:47.6pt;margin-top:19.1pt;width:396pt;height:99pt;z-index:251659264" coordorigin="2710,4291" coordsize="7920,1550">
            <v:shape id="_x0000_s1043" type="#_x0000_t202" style="position:absolute;left:2710;top:4452;width:2448;height:576" o:allowincell="f">
              <v:textbox style="mso-next-textbox:#_x0000_s1043">
                <w:txbxContent>
                  <w:p w:rsidR="007D0A5A" w:rsidRDefault="007D0A5A" w:rsidP="004E526F">
                    <w:pPr>
                      <w:pStyle w:val="afc"/>
                    </w:pPr>
                    <w:r>
                      <w:t>Поставщик</w:t>
                    </w:r>
                  </w:p>
                </w:txbxContent>
              </v:textbox>
            </v:shape>
            <v:shape id="_x0000_s1044" type="#_x0000_t202" style="position:absolute;left:8038;top:4291;width:2592;height:576" o:allowincell="f">
              <v:textbox style="mso-next-textbox:#_x0000_s1044">
                <w:txbxContent>
                  <w:p w:rsidR="007D0A5A" w:rsidRDefault="007D0A5A" w:rsidP="004E526F">
                    <w:pPr>
                      <w:pStyle w:val="afc"/>
                    </w:pPr>
                    <w:r>
                      <w:t>Покупатель</w:t>
                    </w:r>
                  </w:p>
                </w:txbxContent>
              </v:textbox>
            </v:shape>
            <v:shape id="_x0000_s1045" type="#_x0000_t202" style="position:absolute;left:2710;top:5121;width:2448;height:720" o:allowincell="f">
              <v:textbox style="mso-next-textbox:#_x0000_s1045">
                <w:txbxContent>
                  <w:p w:rsidR="007D0A5A" w:rsidRDefault="007D0A5A" w:rsidP="004E526F">
                    <w:pPr>
                      <w:pStyle w:val="afc"/>
                    </w:pPr>
                    <w:r>
                      <w:t>Банк поставщика</w:t>
                    </w:r>
                  </w:p>
                </w:txbxContent>
              </v:textbox>
            </v:shape>
            <v:shape id="_x0000_s1046" type="#_x0000_t202" style="position:absolute;left:8038;top:5121;width:2592;height:720" o:allowincell="f">
              <v:textbox style="mso-next-textbox:#_x0000_s1046">
                <w:txbxContent>
                  <w:p w:rsidR="007D0A5A" w:rsidRDefault="007D0A5A" w:rsidP="004E526F">
                    <w:pPr>
                      <w:pStyle w:val="afc"/>
                    </w:pPr>
                    <w:r>
                      <w:t xml:space="preserve">Банк покупателя      </w:t>
                    </w:r>
                  </w:p>
                </w:txbxContent>
              </v:textbox>
            </v:shape>
            <v:line id="_x0000_s1047" style="position:absolute" from="5878,4435" to="7462,4435" o:allowincell="f">
              <v:stroke endarrow="block"/>
            </v:line>
            <v:line id="_x0000_s1048" style="position:absolute" from="5898,4726" to="7482,4726" o:allowincell="f">
              <v:stroke endarrow="block"/>
            </v:line>
            <v:line id="_x0000_s1049" style="position:absolute" from="8470,4689" to="8470,4977" o:allowincell="f">
              <v:stroke endarrow="block"/>
            </v:line>
            <v:line id="_x0000_s1050" style="position:absolute" from="9478,4689" to="9478,4977" o:allowincell="f">
              <v:stroke endarrow="block"/>
            </v:line>
            <v:line id="_x0000_s1051" style="position:absolute;flip:x" from="5898,5304" to="7338,5304" o:allowincell="f">
              <v:stroke endarrow="block"/>
            </v:line>
            <v:line id="_x0000_s1052" style="position:absolute;flip:x y" from="5898,5406" to="7338,5406" o:allowincell="f">
              <v:stroke endarrow="block"/>
            </v:line>
            <v:line id="_x0000_s1053" style="position:absolute;flip:y" from="3862,4689" to="3862,4977" o:allowincell="f">
              <v:stroke endarrow="block"/>
            </v:line>
          </v:group>
        </w:pict>
      </w:r>
    </w:p>
    <w:p w:rsidR="004E526F" w:rsidRPr="0036387E" w:rsidRDefault="004E526F" w:rsidP="004E526F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       1                      </w:t>
      </w:r>
    </w:p>
    <w:p w:rsidR="004E526F" w:rsidRPr="0036387E" w:rsidRDefault="004E526F" w:rsidP="004E526F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        5</w:t>
      </w:r>
    </w:p>
    <w:p w:rsidR="004E526F" w:rsidRPr="0036387E" w:rsidRDefault="004E526F" w:rsidP="004E526F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</w:t>
      </w:r>
      <w:r w:rsidR="002751F5">
        <w:rPr>
          <w:noProof/>
          <w:szCs w:val="28"/>
        </w:rPr>
        <w:tab/>
      </w:r>
      <w:r w:rsidRPr="0036387E">
        <w:rPr>
          <w:noProof/>
          <w:szCs w:val="28"/>
        </w:rPr>
        <w:t>4                                                                6                2</w:t>
      </w:r>
    </w:p>
    <w:p w:rsidR="004E526F" w:rsidRPr="0036387E" w:rsidRDefault="004E526F" w:rsidP="004E526F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       8                           </w:t>
      </w:r>
    </w:p>
    <w:p w:rsidR="004E526F" w:rsidRPr="0036387E" w:rsidRDefault="004E526F" w:rsidP="004E526F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       3 </w:t>
      </w:r>
    </w:p>
    <w:p w:rsidR="004E526F" w:rsidRDefault="004E526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7F5F9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Схема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3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Схема аккредитивной формы расчетов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заключение договора и сообщение</w:t>
      </w:r>
      <w:r w:rsidR="005E0CD2" w:rsidRPr="005E0CD2">
        <w:t xml:space="preserve"> </w:t>
      </w:r>
      <w:r w:rsidRPr="005E0CD2">
        <w:t>поставщиком</w:t>
      </w:r>
      <w:r w:rsidR="005E0CD2" w:rsidRPr="005E0CD2">
        <w:t xml:space="preserve"> </w:t>
      </w:r>
      <w:r w:rsidRPr="005E0CD2">
        <w:t>покупателю о готовности</w:t>
      </w:r>
      <w:r w:rsidR="005E0CD2" w:rsidRPr="005E0CD2">
        <w:t xml:space="preserve"> </w:t>
      </w:r>
      <w:r w:rsidRPr="005E0CD2">
        <w:t>товара к отгрузке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покупатель извещает банк-поставщика об открытии аккредитивного счета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Банк-покупателя извещает Банк-поставщика</w:t>
      </w:r>
      <w:r w:rsidR="005E0CD2" w:rsidRPr="005E0CD2">
        <w:t xml:space="preserve"> </w:t>
      </w:r>
      <w:r w:rsidRPr="005E0CD2">
        <w:t>об открытии аккредитивного счета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Банк-покупателя извещает поставщика о готовности</w:t>
      </w:r>
      <w:r w:rsidR="005E0CD2" w:rsidRPr="005E0CD2">
        <w:t xml:space="preserve"> </w:t>
      </w:r>
      <w:r w:rsidRPr="005E0CD2">
        <w:t>определенной суммы денег за конкретный товар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отгрузка</w:t>
      </w:r>
      <w:r w:rsidR="005E0CD2" w:rsidRPr="005E0CD2">
        <w:t xml:space="preserve"> </w:t>
      </w:r>
      <w:r w:rsidRPr="005E0CD2">
        <w:t>товара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разрешение</w:t>
      </w:r>
      <w:r w:rsidR="005E0CD2" w:rsidRPr="005E0CD2">
        <w:t xml:space="preserve"> </w:t>
      </w:r>
      <w:r w:rsidRPr="005E0CD2">
        <w:t>о списании</w:t>
      </w:r>
      <w:r w:rsidR="005E0CD2" w:rsidRPr="005E0CD2">
        <w:t xml:space="preserve"> </w:t>
      </w:r>
      <w:r w:rsidRPr="005E0CD2">
        <w:t>денег</w:t>
      </w:r>
      <w:r w:rsidR="005E0CD2" w:rsidRPr="005E0CD2">
        <w:t xml:space="preserve"> </w:t>
      </w:r>
      <w:r w:rsidRPr="005E0CD2">
        <w:t>с аккредитивного счета</w:t>
      </w:r>
      <w:r w:rsidR="005E0CD2" w:rsidRPr="005E0CD2">
        <w:t xml:space="preserve"> </w:t>
      </w:r>
      <w:r w:rsidRPr="005E0CD2">
        <w:t>и перечислении</w:t>
      </w:r>
      <w:r w:rsidR="005E0CD2" w:rsidRPr="005E0CD2">
        <w:t xml:space="preserve"> </w:t>
      </w:r>
      <w:r w:rsidRPr="005E0CD2">
        <w:t>его</w:t>
      </w:r>
      <w:r w:rsidR="005E0CD2" w:rsidRPr="005E0CD2">
        <w:t xml:space="preserve"> </w:t>
      </w:r>
      <w:r w:rsidRPr="005E0CD2">
        <w:t>поставщику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lastRenderedPageBreak/>
        <w:t>списание денег</w:t>
      </w:r>
      <w:r w:rsidR="005E0CD2" w:rsidRPr="005E0CD2">
        <w:t xml:space="preserve"> </w:t>
      </w:r>
      <w:r w:rsidRPr="005E0CD2">
        <w:t>с аккредитивного счета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перечисление</w:t>
      </w:r>
      <w:r w:rsidR="005E0CD2" w:rsidRPr="005E0CD2">
        <w:t xml:space="preserve"> </w:t>
      </w:r>
      <w:r w:rsidRPr="005E0CD2">
        <w:t>денег</w:t>
      </w:r>
      <w:r w:rsidR="005E0CD2" w:rsidRPr="005E0CD2">
        <w:t xml:space="preserve"> </w:t>
      </w:r>
      <w:r w:rsidRPr="005E0CD2">
        <w:t>в банк поставщика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8"/>
        </w:numPr>
      </w:pPr>
      <w:r w:rsidRPr="005E0CD2">
        <w:t>перечисление денег</w:t>
      </w:r>
      <w:r w:rsidR="005E0CD2" w:rsidRPr="005E0CD2">
        <w:t xml:space="preserve"> </w:t>
      </w:r>
      <w:r w:rsidRPr="005E0CD2">
        <w:t>на счет поставщика</w:t>
      </w:r>
      <w:r w:rsidR="005E0CD2" w:rsidRPr="005E0CD2">
        <w:t xml:space="preserve">. </w:t>
      </w:r>
    </w:p>
    <w:p w:rsidR="002751F5" w:rsidRDefault="002751F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Недостатками этой формы расчетов является большой и объемный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документооборот и невозможность использования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покупателем депонированных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Преимуществом же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стопроцентная гарантия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платежа</w:t>
      </w:r>
      <w:r w:rsidR="005E0CD2" w:rsidRPr="005E0CD2">
        <w:rPr>
          <w:szCs w:val="28"/>
        </w:rPr>
        <w:t xml:space="preserve">. </w:t>
      </w:r>
    </w:p>
    <w:p w:rsidR="002C01B0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путем выдачи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чеков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также относятся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тем формам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расчетов, которые снимают сомнения с поставщика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своевременности получения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оплаты, а покупателя в своевременности получения товаров, выполнения услуг и работ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 статьей № 9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Закона Республики Казахстан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 платежах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переводах денег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>выдача чека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способ осуществления платежа, при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котором платеж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 путем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выдачи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чекодателем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одноименного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документа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чекодержателю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Выдача чека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исполнением денежного обязательства чекодателя, во исполнение которого такой чек был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выписан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Исполнение указанного обязательства происходит в момент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получения денег по чеку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Чеки подразделяются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покрытые и непокрытые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Покрытыми являются чеки, которые обеспечены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депозитом, предварительно внесенные чекодателем в банк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Непокрытыми являются чеки, которые не были предварительно обеспечены депозитом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Чеки могут содержать гарантию банка по их оплате, в 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непокрытым счетам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Права и обязанности чекодателя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банка, связанные с использованием чека, возникают на основании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договора об использовании чеков между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чекодателем и банком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Права чекодержателя возникают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момента получения чека от чекодержателя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Реализация указанных прав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обязанностей производится с момента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выдачи чека чекодателем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 чекодержателя возникает право денежного требования к банку чекодателя в сумме, указанной в чеке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Банк чекодателя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оплачивает чек, предъявленный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чекодержателем, либо мотивированно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отказывает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в сроки, </w:t>
      </w:r>
      <w:r w:rsidRPr="005E0CD2">
        <w:rPr>
          <w:szCs w:val="28"/>
        </w:rPr>
        <w:lastRenderedPageBreak/>
        <w:t>предусмотренные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нормативными правовыми актами Национального Банка Республики Казахстан</w:t>
      </w:r>
      <w:r w:rsidR="005E0CD2" w:rsidRPr="005E0CD2">
        <w:rPr>
          <w:szCs w:val="28"/>
        </w:rPr>
        <w:t xml:space="preserve">. </w:t>
      </w:r>
    </w:p>
    <w:p w:rsidR="002751F5" w:rsidRDefault="002751F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C01B0" w:rsidRPr="0036387E" w:rsidRDefault="00785686" w:rsidP="002C01B0">
      <w:pPr>
        <w:widowControl w:val="0"/>
        <w:autoSpaceDE w:val="0"/>
        <w:autoSpaceDN w:val="0"/>
        <w:adjustRightInd w:val="0"/>
        <w:ind w:firstLine="709"/>
        <w:rPr>
          <w:noProof/>
          <w:szCs w:val="28"/>
        </w:rPr>
      </w:pPr>
      <w:r>
        <w:rPr>
          <w:noProof/>
        </w:rPr>
        <w:pict>
          <v:group id="_x0000_s1054" style="position:absolute;left:0;text-align:left;margin-left:36pt;margin-top:6.7pt;width:392.4pt;height:106.8pt;z-index:251660288" coordorigin="2478,6098" coordsize="7848,2136">
            <v:shape id="_x0000_s1055" type="#_x0000_t202" style="position:absolute;left:2478;top:6098;width:3168;height:555">
              <v:textbox style="mso-next-textbox:#_x0000_s1055">
                <w:txbxContent>
                  <w:p w:rsidR="007D0A5A" w:rsidRDefault="007D0A5A" w:rsidP="002C01B0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Получатель</w:t>
                    </w:r>
                  </w:p>
                </w:txbxContent>
              </v:textbox>
            </v:shape>
            <v:shape id="_x0000_s1056" type="#_x0000_t202" style="position:absolute;left:7158;top:6098;width:3168;height:555">
              <v:textbox style="mso-next-textbox:#_x0000_s1056">
                <w:txbxContent>
                  <w:p w:rsidR="007D0A5A" w:rsidRDefault="007D0A5A" w:rsidP="002C01B0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Банк получателя</w:t>
                    </w:r>
                  </w:p>
                </w:txbxContent>
              </v:textbox>
            </v:shape>
            <v:shape id="_x0000_s1057" type="#_x0000_t202" style="position:absolute;left:2658;top:7669;width:3168;height:565">
              <v:textbox style="mso-next-textbox:#_x0000_s1057">
                <w:txbxContent>
                  <w:p w:rsidR="007D0A5A" w:rsidRDefault="007D0A5A" w:rsidP="002C01B0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Поставщик</w:t>
                    </w:r>
                  </w:p>
                </w:txbxContent>
              </v:textbox>
            </v:shape>
            <v:shape id="_x0000_s1058" type="#_x0000_t202" style="position:absolute;left:6798;top:7489;width:3168;height:564">
              <v:textbox style="mso-next-textbox:#_x0000_s1058">
                <w:txbxContent>
                  <w:p w:rsidR="007D0A5A" w:rsidRDefault="007D0A5A" w:rsidP="002C01B0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Банк поставщика</w:t>
                    </w:r>
                  </w:p>
                </w:txbxContent>
              </v:textbox>
            </v:shape>
            <v:line id="_x0000_s1059" style="position:absolute" from="5898,7583" to="6618,7583">
              <v:stroke endarrow="block"/>
            </v:line>
            <v:line id="_x0000_s1060" style="position:absolute;flip:x" from="5898,7763" to="6474,7763">
              <v:stroke endarrow="block"/>
            </v:line>
            <v:line id="_x0000_s1061" style="position:absolute;flip:y" from="7878,6950" to="7878,7238">
              <v:stroke endarrow="block"/>
            </v:line>
            <v:line id="_x0000_s1062" style="position:absolute" from="8778,6950" to="8778,7238">
              <v:stroke endarrow="block"/>
            </v:line>
            <v:line id="_x0000_s1063" style="position:absolute;flip:y" from="4818,7130" to="4818,7418">
              <v:stroke endarrow="block"/>
            </v:line>
            <v:line id="_x0000_s1064" style="position:absolute" from="3738,7309" to="3738,7597">
              <v:stroke endarrow="block"/>
            </v:line>
            <v:line id="_x0000_s1065" style="position:absolute" from="6078,6278" to="6654,6278">
              <v:stroke endarrow="block"/>
            </v:line>
            <v:line id="_x0000_s1066" style="position:absolute;flip:x" from="6078,6458" to="6654,6458">
              <v:stroke endarrow="block"/>
            </v:line>
          </v:group>
        </w:pict>
      </w:r>
      <w:r w:rsidR="002C01B0" w:rsidRPr="0036387E">
        <w:rPr>
          <w:noProof/>
          <w:szCs w:val="28"/>
        </w:rPr>
        <w:t xml:space="preserve">                                                      1</w:t>
      </w:r>
    </w:p>
    <w:p w:rsidR="002C01B0" w:rsidRPr="0036387E" w:rsidRDefault="002C01B0" w:rsidP="002C01B0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  </w:t>
      </w:r>
    </w:p>
    <w:p w:rsidR="002C01B0" w:rsidRPr="0036387E" w:rsidRDefault="002C01B0" w:rsidP="002C01B0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2            </w:t>
      </w:r>
    </w:p>
    <w:p w:rsidR="002C01B0" w:rsidRPr="0036387E" w:rsidRDefault="002C01B0" w:rsidP="002C01B0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3                     4                                    7                      8</w:t>
      </w:r>
    </w:p>
    <w:p w:rsidR="002C01B0" w:rsidRPr="0036387E" w:rsidRDefault="002C01B0" w:rsidP="002C01B0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</w:t>
      </w:r>
      <w:r w:rsidRPr="00D77D70">
        <w:rPr>
          <w:noProof/>
          <w:szCs w:val="28"/>
        </w:rPr>
        <w:t>5</w:t>
      </w:r>
      <w:r w:rsidRPr="0036387E">
        <w:rPr>
          <w:noProof/>
          <w:szCs w:val="28"/>
        </w:rPr>
        <w:t xml:space="preserve">  </w:t>
      </w:r>
    </w:p>
    <w:p w:rsidR="002C01B0" w:rsidRPr="0036387E" w:rsidRDefault="002C01B0" w:rsidP="002C01B0">
      <w:pPr>
        <w:spacing w:line="240" w:lineRule="auto"/>
        <w:ind w:firstLine="567"/>
        <w:rPr>
          <w:noProof/>
          <w:szCs w:val="28"/>
        </w:rPr>
      </w:pPr>
      <w:r w:rsidRPr="0036387E">
        <w:rPr>
          <w:noProof/>
          <w:szCs w:val="28"/>
        </w:rPr>
        <w:t xml:space="preserve">                                                       </w:t>
      </w:r>
    </w:p>
    <w:p w:rsidR="002C01B0" w:rsidRPr="00D77D70" w:rsidRDefault="002C01B0" w:rsidP="002C01B0">
      <w:pPr>
        <w:spacing w:line="240" w:lineRule="auto"/>
        <w:ind w:firstLine="567"/>
        <w:rPr>
          <w:szCs w:val="28"/>
        </w:rPr>
      </w:pPr>
      <w:r w:rsidRPr="0036387E">
        <w:rPr>
          <w:noProof/>
          <w:szCs w:val="28"/>
        </w:rPr>
        <w:t xml:space="preserve"> </w:t>
      </w:r>
      <w:r w:rsidRPr="00D77D70">
        <w:rPr>
          <w:noProof/>
          <w:szCs w:val="28"/>
        </w:rPr>
        <w:t xml:space="preserve">                                                   6</w:t>
      </w:r>
    </w:p>
    <w:p w:rsidR="005E0CD2" w:rsidRPr="005E0CD2" w:rsidRDefault="007F5F9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Схема 4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Схема чековой формы расчетов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просьба о выдаче</w:t>
      </w:r>
      <w:r w:rsidR="005E0CD2" w:rsidRPr="005E0CD2">
        <w:t xml:space="preserve"> </w:t>
      </w:r>
      <w:r w:rsidRPr="005E0CD2">
        <w:t>чековой книжки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выписка чековой книжки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оплата</w:t>
      </w:r>
      <w:r w:rsidR="005E0CD2" w:rsidRPr="005E0CD2">
        <w:t xml:space="preserve"> </w:t>
      </w:r>
      <w:r w:rsidRPr="005E0CD2">
        <w:t>товаров чеком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поставка</w:t>
      </w:r>
      <w:r w:rsidR="005E0CD2" w:rsidRPr="005E0CD2">
        <w:t xml:space="preserve"> </w:t>
      </w:r>
      <w:r w:rsidRPr="005E0CD2">
        <w:t>товаров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отправка чека в банк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получение денег из банка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оповещение о получении чека</w:t>
      </w:r>
      <w:r w:rsidR="005E0CD2" w:rsidRPr="005E0CD2">
        <w:t xml:space="preserve">; </w:t>
      </w:r>
    </w:p>
    <w:p w:rsidR="00D76BBE" w:rsidRPr="005E0CD2" w:rsidRDefault="00D76BBE" w:rsidP="002C01B0">
      <w:pPr>
        <w:pStyle w:val="a1"/>
        <w:numPr>
          <w:ilvl w:val="0"/>
          <w:numId w:val="59"/>
        </w:numPr>
      </w:pPr>
      <w:r w:rsidRPr="005E0CD2">
        <w:t>перечисление денег</w:t>
      </w:r>
      <w:r w:rsidR="005E0CD2" w:rsidRPr="005E0CD2">
        <w:t xml:space="preserve"> </w:t>
      </w:r>
      <w:r w:rsidRPr="005E0CD2">
        <w:t>со счета покупателя</w:t>
      </w:r>
      <w:r w:rsidR="005E0CD2" w:rsidRPr="005E0CD2">
        <w:t xml:space="preserve"> </w:t>
      </w:r>
      <w:r w:rsidRPr="005E0CD2">
        <w:t>на счет поставщика</w:t>
      </w:r>
      <w:r w:rsidR="005E0CD2" w:rsidRPr="005E0CD2">
        <w:t xml:space="preserve">. </w:t>
      </w:r>
    </w:p>
    <w:p w:rsidR="002C01B0" w:rsidRDefault="002C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условиях дефицита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средств возникает настоятельная потребность в использовании векселей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расчетно-кредитных отношениях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ст</w:t>
      </w:r>
      <w:r w:rsidR="005E0CD2">
        <w:rPr>
          <w:szCs w:val="28"/>
        </w:rPr>
        <w:t>.1</w:t>
      </w:r>
      <w:r w:rsidRPr="005E0CD2">
        <w:rPr>
          <w:szCs w:val="28"/>
        </w:rPr>
        <w:t>0 "Вексель"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Закона Республики Казахстан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 платежах и переводах денег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применение векселей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качестве способа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регулируется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законодательством Республики Казахстан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 вексельном обращении</w:t>
      </w:r>
      <w:r w:rsidR="005E0CD2" w:rsidRPr="005E0CD2">
        <w:rPr>
          <w:szCs w:val="28"/>
        </w:rPr>
        <w:t xml:space="preserve">".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Вексель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платежный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документ строго установленной формы, содержащий одностороннее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безусловное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денежное обязательство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Вексель дает его владельцу бесспорное право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истечении его срока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требовать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должника уплаты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обозначенной в векселе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денежной суммы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Лицо, которое подписывает вексель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тем самым обязуется уплатить по нему, называется векселедателем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Лицо, которое получает платеж по векселю, называется </w:t>
      </w:r>
      <w:r w:rsidRPr="005E0CD2">
        <w:rPr>
          <w:szCs w:val="28"/>
        </w:rPr>
        <w:lastRenderedPageBreak/>
        <w:t>ремитентом (векселедержатель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Вексель выдается для отсрочки платежа по сделкам и поставкам товаров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 выступает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одновременно как платежный документ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как средство кредитования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срок оплаты векселя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составляет менее года, ремитент должен отразить его в балансе как векселя полученные в разделе ликвидных активов, а векселедатель, отражает как векселя выданные в разделе текущих обязательств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Обычно векселя полученные используются по одной или более причин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продленные сроки выплаты (в покрытие просроченной дебиторской задолженности</w:t>
      </w:r>
      <w:r w:rsidR="005E0CD2" w:rsidRPr="005E0CD2">
        <w:rPr>
          <w:szCs w:val="28"/>
        </w:rPr>
        <w:t xml:space="preserve">);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является более основательным доказательством задолженности, чем счет-фактура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прочие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коммерческие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документы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официальное основание для взимания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процентов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возможность пуска в обращение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Казахстане действует Закон " О вексельном обращении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Республике Казахстан", который был принят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28 апреля 1997 года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Согласно этому вексельному законодательству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вексель может быть простым и переводным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Простой вексель (соло</w:t>
      </w:r>
      <w:r w:rsidR="005E0CD2" w:rsidRPr="005E0CD2">
        <w:rPr>
          <w:szCs w:val="28"/>
        </w:rPr>
        <w:t xml:space="preserve">) - </w:t>
      </w:r>
      <w:r w:rsidRPr="005E0CD2">
        <w:rPr>
          <w:szCs w:val="28"/>
        </w:rPr>
        <w:t>это безусловное обязательство векселедателя уплатить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требованию или в установленный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срок, обозначенную в векселе сумму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денег ремитенту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Переводной вексель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(тратта</w:t>
      </w:r>
      <w:r w:rsidR="005E0CD2" w:rsidRPr="005E0CD2">
        <w:rPr>
          <w:szCs w:val="28"/>
        </w:rPr>
        <w:t xml:space="preserve">) - </w:t>
      </w:r>
      <w:r w:rsidRPr="005E0CD2">
        <w:rPr>
          <w:szCs w:val="28"/>
        </w:rPr>
        <w:t>это безусловное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предложение (приказ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векселедателя третьему лицу уплатить первому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векселедержателю (ремитенту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по требованию или в установленный срок,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обозначенную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сумму денег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Все юридические и физические лица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территории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вправе использовать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простой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переводной вексель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расчетах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между собой при условии, что это предусмотрено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соответствующем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договоре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не противоречит вексельному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законодательству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Операции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кредитованию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являются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первостепенным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источником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векселей полученных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Векселя полученные также являются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результатом обычной реализации, продлением срока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погашения дебиторской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задолженности, обмена </w:t>
      </w:r>
      <w:r w:rsidRPr="005E0CD2">
        <w:rPr>
          <w:szCs w:val="28"/>
        </w:rPr>
        <w:lastRenderedPageBreak/>
        <w:t>долгосрочных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активов, а также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авансовых выплат служащим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Процентная ставка, указанная на векселе может не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соответствовать рыночной ставке, превалирующей по обязательствам с аналогичной оценкой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кредитоспособности или риском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Тем не менее, объявленная ставка всегда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используется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определении процентных выплат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объявленная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рыночная ставки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совпадают, для оценки векселей и измерения процентного дохода используется рыночная ставка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Рыночная ставка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той ставкой, которая принимается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обеими сторонами, имеющими противоположные интересы и вовлеченными в операции между независимыми сторонами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Векселя делятся на процентные и беспроцентные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Процентные векселя предусматривают процентную ставку, применяемую к номинальной стоимости при калькулировании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процентных выплат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 беспроцентных векселях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процентная ставка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указывается, но она предусмотрена через номинальную стоимость, превышающую сумму первоначальной задолженности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свою очередь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процентные векселя подразделяются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две категории, 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видом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требуемых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денежных выплат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простые векселя предусматривают денежные выплаты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только процентов, за исключением завершающей выплаты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сложные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денежные выплаты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по которым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включают в себя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как проценты, так и основную сумму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Вексель как расчетный документ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выписывается в 4-х экземплярах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приложением товарно-транспортных документов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отгрузку товаров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Поставщик направляет вексель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вместе с отгрузочным документом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непосредственно покупателю, который должен его акцептовать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своей подписью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печатью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Покупатель, получив вексель, определяет возможность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его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акцептует его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срок, согласованный с поставщиком, покупатель предъявляет вексель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свой банк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Банк производит списание с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расчетного счета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средств, указанной в векселе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направляет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lastRenderedPageBreak/>
        <w:t>необходимые документы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банку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поставщика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зачисления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его счет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Плательщик может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отказаться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акцептовать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протест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неакцепте или неплатеже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векселю совершается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нотариусом, путем произведения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соответствующей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надписи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нем, удостоверяющей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факт неакцепта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неплатежа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Платежная карточка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карточка, используемая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юридическим или физическим лицом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безналичной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товаров и услуг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предприятий торговли и сервиса, получения наличных денежных средств, а также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обменных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операций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иностранной валютой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Безналичные расчеты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использованием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карточек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территории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осуществляются 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законодательством Республики Казахстан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Расчеты между предприятиями и владельцами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карточек осуществляются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через банки, являющиеся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участниками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данной системы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карточек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вправе принимать к оплате платежные карточки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только той системы платежных карточек, участником которой оно является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Эмитенты платежных карточек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торговые организации, осуществляющие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расчеты с физическими лицами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их основе, заключают договор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продаже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товаров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владельцам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карточек, в котором указываются порядок авторизации карт (проверка наличия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обеспечения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 карту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обеспечение магазина необходимыми техническими средствами, условия расчетов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товары и др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Обязательным приложением к договору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должна быть инструкция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порядке обслуживания владельцев кредитных карт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Работник предприятия, ответственный за прием денежных средств, при оплате товаров и услуг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владельцем платежной карточки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обязан проверить принадлежность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платежной карточки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соответствующей системе карточек, срок действия карточки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ее пригодность к использованию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Работник имеет право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проверить принадлежность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платежной карточки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лицу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осуществляющему оплату товаров или услуг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использованием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Перед проведением платежа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предприятие вправе осуществить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авторизацию платежа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Право проведения авторизации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платежа должно быть оговорено в </w:t>
      </w:r>
      <w:r w:rsidRPr="005E0CD2">
        <w:rPr>
          <w:szCs w:val="28"/>
        </w:rPr>
        <w:lastRenderedPageBreak/>
        <w:t>договоре о присоединении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Авторизация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автоматизированном режиме (с использованием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платежного терминала предприятия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или в режиме голосовой авторизации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(по телефонной связи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При использовании платежной карточки с магнитной полосой авторизация платежа должна производиться в режиме работы on-line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On-line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режим обмена информацией по платежам 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использованием платежных карточек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непосредственной связи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терминала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процессинговым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центром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момент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совершения оплаты товаров и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Авторизация платежа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режиме работы off-line производится только при использовании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карточек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интегральной микросхемой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Off-line-режим обмена информацией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платежам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использованием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платежных карточек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 установления связи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между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процессинговым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центром и платежным терминалом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 в момент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совершения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товаров и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вводе банковской карточки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набирается личный код, известный только владельцу карточки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После подтверждения платежеспособности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списание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 счета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указанной суммы (стоимости покупки или услуги</w:t>
      </w:r>
      <w:r w:rsidR="005E0CD2" w:rsidRPr="005E0CD2">
        <w:rPr>
          <w:szCs w:val="28"/>
        </w:rPr>
        <w:t xml:space="preserve">).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Республике Казахстан оплата товаров и услуг с использованием платежной карточки должна быть подтверждена двумя экземплярами торгового чека на сумму покупки или Слипом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Первый экземпляр торгового чека остается на предприятии, второй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выдается владельцу платежной карточки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Торговый чек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должен содержать следующие реквизиты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сумму платежа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дату совершения покупки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идентификатор предприятия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вид валюты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Слип оформляется в трех экземплярах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Первый экземпляр слипа передается банку, второй остается на предприятии, третий выдается владельцу платежной карточки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Слип должен содержать следующие реквизиты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идентификатор предприятия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дату совершения покупки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реквизиты платежной карточки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вид валюты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подпись владельца карточки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подпись работника предприятия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Подтверждением платежа при возникновении споров между сторонами, участвующими в расчетах, являются документы, свидетельствующие о платеже, оформленные надлежащим образом, и торговый чек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владельца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платежной карточки или экземпляр слипа</w:t>
      </w:r>
      <w:r w:rsidR="005E0CD2" w:rsidRPr="005E0CD2">
        <w:rPr>
          <w:szCs w:val="28"/>
        </w:rPr>
        <w:t xml:space="preserve">.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Расчеты инкассовыми распоряжениями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форма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 применяется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списании средств со счетов в банке предприятия без его согласия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инкассовом распоряжении, предъявленном в банк плательщика, указывается назначение платежа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делается ссылка на законодательный акт, предусматривающий право изъятия денег без согласия плательщика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 документам, на основании которых предъявляются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инкассовое распоряжение относятся</w:t>
      </w:r>
      <w:r w:rsidR="005E0CD2" w:rsidRPr="005E0CD2">
        <w:rPr>
          <w:szCs w:val="28"/>
        </w:rPr>
        <w:t xml:space="preserve">: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исполнительные листы и решения суда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распоряжение органов налоговой службы (при взыскании недоимки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платежам в бюджет, штрафов</w:t>
      </w:r>
      <w:r w:rsidR="005E0CD2" w:rsidRPr="005E0CD2">
        <w:rPr>
          <w:szCs w:val="28"/>
        </w:rPr>
        <w:t xml:space="preserve">);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распоряжения таможенных органов о принудительном взыскании платежей</w:t>
      </w:r>
      <w:r w:rsidR="005E0CD2" w:rsidRPr="005E0CD2">
        <w:rPr>
          <w:szCs w:val="28"/>
        </w:rPr>
        <w:t xml:space="preserve">; </w:t>
      </w:r>
    </w:p>
    <w:p w:rsidR="00D76BBE" w:rsidRP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исполнительные надписи, учиненные нотариусом и другие документы, установленные законодательными актами Республики Казахстан</w:t>
      </w:r>
      <w:r w:rsidR="005E0CD2" w:rsidRPr="005E0CD2">
        <w:rPr>
          <w:szCs w:val="28"/>
        </w:rPr>
        <w:t xml:space="preserve">. </w:t>
      </w:r>
    </w:p>
    <w:p w:rsidR="005E0CD2" w:rsidRDefault="00D76BB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Платежные взаимоотношения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между плательщиком и получателем денег регулируется договором, заключенным на поставку товарно-материальных ценностей, выполненных работ и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Форма платежа в договоре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должна определяться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соблюдением принципа свободы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выбора и экономической рациональности ее для обеих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договаривающихся сторон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При </w:t>
      </w:r>
      <w:r w:rsidRPr="005E0CD2">
        <w:rPr>
          <w:szCs w:val="28"/>
        </w:rPr>
        <w:lastRenderedPageBreak/>
        <w:t>использовании любой формы безналичных платежей следует добиваться своевременности расчетов и не допускать сомнительной и безнадежной к получению дебиторской задолженности</w:t>
      </w:r>
      <w:r w:rsidR="005E0CD2" w:rsidRPr="005E0CD2">
        <w:rPr>
          <w:szCs w:val="28"/>
        </w:rPr>
        <w:t xml:space="preserve">. </w:t>
      </w:r>
    </w:p>
    <w:p w:rsidR="002751F5" w:rsidRPr="005E0CD2" w:rsidRDefault="002751F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Default="005E0CD2" w:rsidP="002C01B0">
      <w:pPr>
        <w:pStyle w:val="2"/>
      </w:pPr>
      <w:r>
        <w:t xml:space="preserve">1.2 </w:t>
      </w:r>
      <w:r w:rsidR="00D76BBE" w:rsidRPr="005E0CD2">
        <w:t>Понятие и состав дебиторской задолженности, задачи их учета, анализа и аудита</w:t>
      </w:r>
    </w:p>
    <w:p w:rsidR="002C01B0" w:rsidRPr="002C01B0" w:rsidRDefault="002C01B0" w:rsidP="002C01B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Дебиторская задолженность</w:t>
      </w:r>
      <w:r w:rsidR="005E0CD2" w:rsidRPr="005E0CD2">
        <w:rPr>
          <w:bCs/>
          <w:szCs w:val="28"/>
        </w:rPr>
        <w:t xml:space="preserve"> - </w:t>
      </w:r>
      <w:r w:rsidRPr="005E0CD2">
        <w:rPr>
          <w:bCs/>
          <w:szCs w:val="28"/>
        </w:rPr>
        <w:t>это все выражаемые в денежной форме обязательства юридических и физических лиц перед хозяйствующим субъектом</w:t>
      </w:r>
      <w:r w:rsidR="005E0CD2" w:rsidRPr="005E0CD2">
        <w:rPr>
          <w:bCs/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Основная дебиторская задолженность формируется при расчетах с покупателями и заказчиками</w:t>
      </w:r>
      <w:r w:rsidR="005E0CD2" w:rsidRPr="005E0CD2">
        <w:rPr>
          <w:bCs/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Отношения между субъектами начинают складываться при подписании договора или устного обязательства</w:t>
      </w:r>
      <w:r w:rsidR="005E0CD2" w:rsidRPr="005E0CD2">
        <w:rPr>
          <w:bCs/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В каждой организации разрабатывается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свой прайс-лист по реализации товаров, в котором указывается цена на каждый реализуемый товар</w:t>
      </w:r>
      <w:r w:rsidR="005E0CD2" w:rsidRPr="005E0CD2">
        <w:rPr>
          <w:bCs/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выполнении обязательства выписывается счет-фактура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Счет-фактура на оказанные услуги или выполненные работы выписывается только на основании акта выполненных работ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 реализацию товаров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на основании заявки покупателя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Согласно ст</w:t>
      </w:r>
      <w:r w:rsidR="005E0CD2">
        <w:rPr>
          <w:szCs w:val="28"/>
        </w:rPr>
        <w:t>.2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 xml:space="preserve"> Налогового кодекса счет-фактура является обязательным документом для всех плательщиков налога на добавленную стоимость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Плательщик налога на добавленную стоимость, осуществляющий реализацию товаров (работ, услуг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облагаемых НДС, обязан выставить лицу, получающему указанные товары (работы, услуги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счет-фактуру с НДС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организация не является плательщиком НДС, выписывается счет-фактура без НДС как основание для отражения доходов в финансовой отчетности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выписке счет-фактура регистрируется и нумеруется в "Книге учета счет-фактур"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Счет-фактура должна иметь № и дату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Указываются реквизиты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наименование, РНН, адрес, № свидетельства по учету НДС (если есть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расчетный счет, наименование банка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Реквизиты </w:t>
      </w:r>
      <w:r w:rsidRPr="005E0CD2">
        <w:rPr>
          <w:szCs w:val="28"/>
        </w:rPr>
        <w:lastRenderedPageBreak/>
        <w:t>указываются как поставщика, так и покупателя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между сторонами заключен договор, указывается № и дата заключения договора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Бухгалтеру следует указать код назначения платежа (КНП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для избежания ошибок клиентом при платежах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счете-фактуре указывается наименование товаров (работ или услуг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количество, цена, подсчитывается оборот, ставка НДС, сумма НДС (если плательщик НДС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подсчитывается общая сумма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Документ должны подписать 3 лица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руководитель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главный бухгалтер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ответственное лицо за выписку счета-фактуры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После проверки правильности заполнения счета-фактуры ставится печать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Счет-фактура должна быть выписана не позднее даты совершения оборота по реализации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ст</w:t>
      </w:r>
      <w:r w:rsidR="005E0CD2">
        <w:rPr>
          <w:szCs w:val="28"/>
        </w:rPr>
        <w:t>.2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 xml:space="preserve"> Налогового кодекса налогоплательщики, осуществляющие реализацию электроэнергии, воды, газа, услуг связи, коммунальных услуг, железнодорожных перевозок, транспортно-экспедиторского обслуживания, банковских операций, облагаемых налогом на добавленную стоимость, вправе выписывать счета-фактуры по итогам налогового периода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счете-фактуре наименование товаров (работ,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должно быть составлено по отдельности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Допускается указывать общий оборот, если приложен дополнительный документ, в котором указывается перечень реализуемых товаров (работ,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если в счете-фактуре будет ссылка на этот документ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Стоимость товаров (работ,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сумма НДС в счете-фактуре указываются в национальной валюте РК, за исключением случаев реализации товаров (работ,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по внешнеторговым контрактам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После выписки счета-фактуры выписывается накладная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Накладная выписывается в том случае, если происходит реализация товарно-материальных ценностей (товары для реализации, готовая продукция, остатки материальных запасов, </w:t>
      </w:r>
      <w:r w:rsidRPr="005E0CD2">
        <w:rPr>
          <w:iCs/>
          <w:szCs w:val="28"/>
        </w:rPr>
        <w:t>ос</w:t>
      </w:r>
      <w:r w:rsidRPr="005E0CD2">
        <w:rPr>
          <w:szCs w:val="28"/>
        </w:rPr>
        <w:t>новные средства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При отгрузке товарно-</w:t>
      </w:r>
      <w:r w:rsidRPr="005E0CD2">
        <w:rPr>
          <w:szCs w:val="28"/>
        </w:rPr>
        <w:lastRenderedPageBreak/>
        <w:t>материальных ценностей от покупателя необходимо требовать доверенность на получение товарно-материальных ценностей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реализации основных средств также составляется акт (накладная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приема передачи (ф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№ </w:t>
      </w:r>
      <w:r w:rsidRPr="005E0CD2">
        <w:rPr>
          <w:iCs/>
          <w:szCs w:val="28"/>
        </w:rPr>
        <w:t>ОС-1</w:t>
      </w:r>
      <w:r w:rsidR="005E0CD2" w:rsidRPr="005E0CD2">
        <w:rPr>
          <w:iCs/>
          <w:szCs w:val="28"/>
        </w:rPr>
        <w:t xml:space="preserve">). </w:t>
      </w:r>
      <w:r w:rsidRPr="005E0CD2">
        <w:rPr>
          <w:szCs w:val="28"/>
        </w:rPr>
        <w:t>Акт должен соответствовать сумме сделки по продаже активов на основании договора купли-продажи</w:t>
      </w:r>
      <w:r w:rsidR="005E0CD2" w:rsidRPr="005E0CD2">
        <w:rPr>
          <w:szCs w:val="28"/>
        </w:rPr>
        <w:t xml:space="preserve">.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В соответствии с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принципом начисления, при переходе права собственности на товар предприятие, продавшее товар получает доход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При этом записывается следующая корреспонденция</w:t>
      </w:r>
      <w:r w:rsidR="005E0CD2" w:rsidRPr="005E0CD2">
        <w:rPr>
          <w:bCs/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На договорную стоимость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Д-т счета 1210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К-т счета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6010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На сумму НДС 14%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Д-т счета 1210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К-т счета</w:t>
      </w:r>
      <w:r w:rsidR="005E0CD2" w:rsidRPr="005E0CD2">
        <w:rPr>
          <w:bCs/>
          <w:szCs w:val="28"/>
        </w:rPr>
        <w:t xml:space="preserve"> </w:t>
      </w:r>
      <w:r w:rsidRPr="005E0CD2">
        <w:rPr>
          <w:bCs/>
          <w:szCs w:val="28"/>
        </w:rPr>
        <w:t>3130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Определенные виды хозяйственных и других расходов организации не могут быть оплачены с расчетного счета или непосредственно из кассы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этих случаях допускается расход наличных денежных средств через подотчетных лиц, которыми являются сотрудники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Круг должностных лиц, имеющих право получать денежные средства под отчет, определяется и утверждается руководителем организации в учетной политике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Денежные средства, выдаваемые под отчет, классифицируются по направлениям расходования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административно-хозяйственные расходы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операционные расходы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Выдаваемые из кассы организации денежные средства расходуются строго на определенные цели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приобретение горюче-смазочных материалов (ГСМ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канцелярских принадлежностей, оплата мелких ремонтных работ, командировочные и представительские расходы в соответствии с приказом руководителя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Обязательными условиями выдачи денег под отчет являются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наличие утвержденного руководителем организации списка подотчетных лиц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сметы расходов с указанием основных статей расходов с разбивкой по кварталам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расходование выданных денежных средств строго по целевому назначению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полный расчет по ранее выданным суммам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Расчеты с работниками по суммам, выданным под отчет на </w:t>
      </w:r>
      <w:r w:rsidRPr="005E0CD2">
        <w:rPr>
          <w:szCs w:val="28"/>
        </w:rPr>
        <w:lastRenderedPageBreak/>
        <w:t xml:space="preserve">административно-хозяйственные и операционные расходы, осуществляются на счетах 1250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работников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2150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Долгосрочная дебиторская задолженность работников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На счете может образоваться дебетовое сальдо при задолженности подотчетных лиц перед организацией, кредитовое сальдо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при наличии задолженности организации перед работником, а также одновременно сальдо по дебету и кредиту счета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Размер подотчетных сумм, выдаваемых на хозяйственные нужды, и сроки сдачи авансового отчета, а также возврата неиспользованных подотчетных сумм определяет руководитель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Передача другому лицу наличных денег, выданных под отчет, запрещена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Неизрасходованные подотчетные суммы должны быть возвращены в кассу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Для учета денежных средств, выдаваемых подотчетным лицам на административно-хозяйственные нужды и операционные расходы, организации применяют </w:t>
      </w:r>
      <w:r w:rsidRPr="005E0CD2">
        <w:rPr>
          <w:iCs/>
          <w:szCs w:val="28"/>
        </w:rPr>
        <w:t>авансовый отчет</w:t>
      </w:r>
      <w:r w:rsidRPr="005E0CD2">
        <w:rPr>
          <w:szCs w:val="28"/>
        </w:rPr>
        <w:t>, которым подтверждается расходование полученных сумм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Авансовый отчет утверждается руководителем организации или лицом, на это уполномоченным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Служебной командировкой признается поездка работника по распоряжению руководителя организации для выполнения служебного поручения вне места постоянной работы на срок не более 40 дней, не считая времени нахождения в пути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 период пребывания в командировке за работником сохраняется средний заработок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Фактическое время нахождения в командировке при расчете суточных определяется по отметкам в </w:t>
      </w:r>
      <w:r w:rsidRPr="005E0CD2">
        <w:rPr>
          <w:iCs/>
          <w:szCs w:val="28"/>
        </w:rPr>
        <w:t>командировочном удостоверении</w:t>
      </w:r>
      <w:r w:rsidRPr="005E0CD2">
        <w:rPr>
          <w:szCs w:val="28"/>
        </w:rPr>
        <w:t>, которое выписывается отделом кадров на основании приказа руководителя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Размер средств, выдаваемых на командировочные расходы, зависит от срока командировки и места назначения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командировки на территории РК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командировки в государства СНГ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командировки за рубеж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При наличии приказа о направлении сотрудника в командировку выписывается командировочное удостоверение, в котором указываются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фамилия, имя, отчество работника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срок командировки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место командировки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цель командировки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Кроме того, в командировочном удостоверении должны проставляться отметки о выбытии в командировку, прибытии в пункт назначения, выбытия из них и прибытии на место постоянной работы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После возвращения из командировки работник сдает в бухгалтерию организации командировочное удостоверение и составляет авансовый отчет, прилагая к нему документы, подтверждающие произведенные им расходы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Командированному работнику возмещаются все фактически произведенные и документально им подтвержденные расходы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Командированному работнику возмещаются следующие расходы по командировке при наличии приложенных оправдательных документов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расходы по найму жилого помещения, в том числе и плата за бронирование мест в гостиницах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расходы по проезду к месту командировки и обратно, в том числе плата за пользование в поездах постельными принадлежностями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расходы по проезду транспортом общего пользования к </w:t>
      </w:r>
      <w:r w:rsidRPr="005E0CD2">
        <w:rPr>
          <w:iCs/>
          <w:szCs w:val="28"/>
        </w:rPr>
        <w:t xml:space="preserve">месту </w:t>
      </w:r>
      <w:r w:rsidRPr="005E0CD2">
        <w:rPr>
          <w:szCs w:val="28"/>
        </w:rPr>
        <w:t>командировки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суточные за время пребывания в командировке, в том числе и за время нахождения в пути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различные страховые и комиссионные сборы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сборы за услуги аэропортов, вокзалов и трансагентств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расходы на провоз багажа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командированным утеряны проездные билеты, то их оплата зависит от решения руководителя организации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Установлены нормативы размера суточных за время пребывания в </w:t>
      </w:r>
      <w:r w:rsidRPr="005E0CD2">
        <w:rPr>
          <w:szCs w:val="28"/>
        </w:rPr>
        <w:lastRenderedPageBreak/>
        <w:t>командировке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Сверх нормы денежные средства могут выдаваться подотчет только с письменного приказа руководителя организации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сумма расходов по авансовому отчету превышает сумму, ранее выданную под отчет, то разница выдается из кассы на основании расходного кассового ордера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Неиспользованные суммы выданных авансов сдаются подотчетным лицом в кассу организации в течение трех дней с момента прибытия из командировки вместе с авансовым отчетом (не считая дней невыходов на работу по уважительным причинам</w:t>
      </w:r>
      <w:r w:rsidR="005E0CD2" w:rsidRPr="005E0CD2">
        <w:rPr>
          <w:szCs w:val="28"/>
        </w:rPr>
        <w:t xml:space="preserve">).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случае несвоевременного возвращения в кассу неиспользованного аванса на командировочные расходы сумма подлежит удержанию на основании приказа (распоряжения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руководителя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Направление работника в служебную командировку за границу оформляется </w:t>
      </w:r>
      <w:r w:rsidRPr="005E0CD2">
        <w:rPr>
          <w:iCs/>
          <w:szCs w:val="28"/>
        </w:rPr>
        <w:t>приказом руководителя организации</w:t>
      </w:r>
      <w:r w:rsidRPr="005E0CD2">
        <w:rPr>
          <w:szCs w:val="28"/>
        </w:rPr>
        <w:t>, в котором указываются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фамилия, имя, отчество, место, цель и срок командировки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Указать цель командировки необходимо, чтобы определить ее характер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производственный или непроизводственный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для правильного отнесения командировочных расходов на финансовые результаты деятельности организации</w:t>
      </w:r>
      <w:r w:rsidR="005E0CD2" w:rsidRPr="005E0CD2">
        <w:rPr>
          <w:szCs w:val="28"/>
        </w:rPr>
        <w:t xml:space="preserve">. </w:t>
      </w:r>
      <w:r w:rsidRPr="005E0CD2">
        <w:rPr>
          <w:iCs/>
          <w:szCs w:val="28"/>
        </w:rPr>
        <w:t xml:space="preserve">Отчет </w:t>
      </w:r>
      <w:r w:rsidRPr="005E0CD2">
        <w:rPr>
          <w:szCs w:val="28"/>
        </w:rPr>
        <w:t xml:space="preserve">о </w:t>
      </w:r>
      <w:r w:rsidRPr="005E0CD2">
        <w:rPr>
          <w:iCs/>
          <w:szCs w:val="28"/>
        </w:rPr>
        <w:t xml:space="preserve">проделанной в загранкомандировке работе </w:t>
      </w:r>
      <w:r w:rsidRPr="005E0CD2">
        <w:rPr>
          <w:szCs w:val="28"/>
        </w:rPr>
        <w:t>представляется в том случае, если это предусматривается внутренними документами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местом командирования является страна СНГ, то работнику может выдаваться командировочное удостоверение, при командировании в страны дальнего зарубежья командировочное удостоверение не оформляется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 пребывания работника в загранкомандировке подтверждается отметками контрольно-пропускных пунктов о пересечении границы в загранпаспорте командируемого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направлении работника в загранкомандировку ему выдается под отчет сумма в валюте той страны, куда он направляется, на оплату расходов по проезду к месту командировки и обратно, расходов по найму жилья и выплачиваются суточные за все дни пребывания в командировке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Порядок покупки и выдачи иностранной валюты для оплаты</w:t>
      </w:r>
      <w:r w:rsidR="005E188A" w:rsidRPr="005E0CD2">
        <w:rPr>
          <w:szCs w:val="28"/>
          <w:lang w:val="kk-KZ"/>
        </w:rPr>
        <w:t xml:space="preserve"> </w:t>
      </w:r>
      <w:r w:rsidRPr="005E0CD2">
        <w:rPr>
          <w:szCs w:val="28"/>
        </w:rPr>
        <w:t xml:space="preserve">расходов определен </w:t>
      </w:r>
      <w:r w:rsidRPr="005E0CD2">
        <w:rPr>
          <w:szCs w:val="28"/>
        </w:rPr>
        <w:lastRenderedPageBreak/>
        <w:t>Национальным Банком РК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Аванс выдается с учетом норм командировочных расходов, установленных приказом (распоряжением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руководителя организации, но не ниже норм, определенных законодательством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Нормы суточных и расходов по найму жилья на территории иностранных государств, в том числе на территории СНГ, и порядок их применения устанавливаются соответствующими постановлениями Правительства РК и письмами Минфина РК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Эти нормы периодически уточняются, поэтому важно своевременно проследить их изменение</w:t>
      </w:r>
      <w:r w:rsidR="005E0CD2" w:rsidRPr="005E0CD2">
        <w:rPr>
          <w:szCs w:val="28"/>
        </w:rPr>
        <w:t xml:space="preserve">.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отсутствии на валютном счете необходимой иностранной валюты для оплаты командировочных расходов организация может купить ее через уполномоченные банки</w:t>
      </w:r>
      <w:r w:rsidR="005E0CD2" w:rsidRPr="005E0CD2">
        <w:rPr>
          <w:szCs w:val="28"/>
        </w:rPr>
        <w:t xml:space="preserve">.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возвращении из загранкомандировки работник в течение 10 дней обязан представить в бухгалтерию организации авансовый отчет на бланке типовой формы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 авансовому отчету прилагаются документы, подтверждающие факт пребывания работника в загранкомандировке и произведенные расходы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командировочное удостоверение или копия загранпаспорта с соответствующими отметками о местах пребывания в ходе служебной командировки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Командировочное удостоверение (при командировках на территорию стран СНГ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или копия загранпаспорта (при командировках в дальнее зарубежье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являются основанием для выплаты работнику суточных, так как именно этими документами подтверждается факт пребывания работника в командировке в местах и в сроки, определенные приказом руководителя организации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проездные документы (железнодорожные и авиабилеты, автобусные билеты междугородных линий и </w:t>
      </w:r>
      <w:r w:rsidR="005E0CD2">
        <w:rPr>
          <w:szCs w:val="28"/>
        </w:rPr>
        <w:t>др.)</w:t>
      </w:r>
      <w:r w:rsidR="005E0CD2" w:rsidRPr="005E0CD2">
        <w:rPr>
          <w:szCs w:val="28"/>
        </w:rPr>
        <w:t>,</w:t>
      </w:r>
      <w:r w:rsidRPr="005E0CD2">
        <w:rPr>
          <w:szCs w:val="28"/>
        </w:rPr>
        <w:t xml:space="preserve"> которые являются основанием для установления фактического времени пребывания в служебной командировке и определения размера суточных, а также компенсации расходов по проезду к месту командировки и обратно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счета гостиниц, подтверждающие фактически произведенные расходы по найму жилья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другие документы, подтверждающие произведенные в ходе командировки расходы (за хранение груза, провоз багажа, прописку паспорта и </w:t>
      </w:r>
      <w:r w:rsidR="005E0CD2">
        <w:rPr>
          <w:szCs w:val="28"/>
        </w:rPr>
        <w:t>др.)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Авансовый отчет и приложенные к нему документы должны быть оформлены с соблюдением всех установленных требований по их заполнению и содержать все предусмотренные бланками документов сведения и необходимые подписи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Неоговоренные исправления в авансовых отчетах и приложенных к ним первичных документах не допускаются</w:t>
      </w:r>
      <w:r w:rsidR="005E0CD2" w:rsidRPr="005E0CD2">
        <w:rPr>
          <w:szCs w:val="28"/>
        </w:rPr>
        <w:t xml:space="preserve">.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Авансовый отчет должен быть утвержден руководителем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Утверждающая подпись руководителя служит указанием работникам бухгалтерии для принятия к учету представленных в авансовом отчете расходов, а дата утверждения является датой совершения операции для осуществления записей в регистрах бухгалтерского учета и отнесения командировочных расходов на финансовые результаты деятельности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Неиспользованные суммы иностранной валюты возвращаются в кассу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течение последних 10 дней указанная валюта должна быть сдана из кассы организации в банк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банк представляется отчет об израсходованных суммах, составленный организацией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изменении курса иностранной валюты к тенге по авансам, выданным в иностранной валюте, возникают курсовые разницы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Суммы в иностранной валюте пересчитываются на дату совершения операции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Датой совершения операции при расчетах в иностранной валюте по загранкомандировкам следует считать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выдаче работнику под отчет средств в иностранной валюте непосредственно в учреждении банка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дату выдачи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поступлении средств в иностранной валюте на загранкомандировки в кассу организации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дату принятия к учету денежных средств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при выдаче под отчет денежных сумм командируемому работнику из кассы организации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дату выдачи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осуществлении расчетов с работником организации при его возвращении из командировки, а также списании командировочных расходов на результаты деятельности организации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дату утверждения авансового отчета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погашении задолженности по средствам, выданным на командировочные расходы, как со стороны командируемого, так и со стороны организации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дату погашения задолженности</w:t>
      </w:r>
      <w:r w:rsidR="005E0CD2" w:rsidRPr="005E0CD2">
        <w:rPr>
          <w:szCs w:val="28"/>
        </w:rPr>
        <w:t xml:space="preserve">.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Курсовая разница при изменении курса тенге по отношению к иностранной валюте по валютным средствам, выданным в качестве аванса на командировочные расходы, учитывается по счетам 1250, 2150 между датой получения валютных средств и датой принятия авансового отчета по загранкомандировке к учету бухгалтерией организации (дата утверждения отчета руководителем организации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Курсовая разница подлежит зачислению на финансовые результаты в составе внереализационных доходов или расходов по мере их принятия к учету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Остатки средств в иностранной валюте на счетах денежных средств, средств в расчетах пересчитываются в тенге на отчетную дату составления отчетности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Расходы, произведенные в загранкомандировке, не имеющие документального подтверждения или в соответствии с установленным порядком не предусмотренные к возмещению, подлежат включению в размер суточных только на основании распоряжения руководителя организации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распоряжением может служить подпись руководителя организации, утверждающая представленный командируемым авансовый отчет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отсутствии соответствующего распоряжения представленные к возмещению расходы не должны приниматься к учету при осуществлении расчетов с работником по загранкомандировке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При наличии у командируемого лица перерасхода по авансу, выданному в наличной иностранной валюте на командировочные расходы, </w:t>
      </w:r>
      <w:r w:rsidRPr="005E0CD2">
        <w:rPr>
          <w:szCs w:val="28"/>
        </w:rPr>
        <w:lastRenderedPageBreak/>
        <w:t>сумма задолженности перед командируемым лицом может погашаться одним из следующих способов</w:t>
      </w:r>
      <w:r w:rsidR="005E0CD2" w:rsidRPr="005E0CD2">
        <w:rPr>
          <w:szCs w:val="28"/>
        </w:rPr>
        <w:t xml:space="preserve">: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переводом средств на его валютный счет в уполномоченном банке</w:t>
      </w:r>
      <w:r w:rsidR="005E0CD2" w:rsidRPr="005E0CD2">
        <w:rPr>
          <w:szCs w:val="28"/>
        </w:rPr>
        <w:t xml:space="preserve">;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выдачей суммы задолженности в наличной иностранной валюте из кассы организации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выдачей из кассы организации эквивалента суммы задолженности в тенге, исчисленной по курсу Национального Банка РК на дату погашения задолженности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Валюта и форма расчетов с командируемым лицом, которые связаны с погашением перерасхода по авансу в наличной иностранной валюте на командировочные расходы, определяются по договоренности между организацией и командируемым лицом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следует учитывать, что уполномоченный банк вправе потребовать от организации авансовый отчет командируемого и документы, подтверждающие его расходы за пределами РК, для проверки правильности проведенных расчетов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непредставлении запрашиваемых документов банк вправе отказать в выдаче суммы задолженности в наличной иностранной валюте либо в осуществлении перевода на валютный счет командируемого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случае неполного использования командируемым лицом полученного аванса в наличной иностранной валюте для оплаты командировочных расходов сумма задолженности погашается командируемым лицом путем внесения в кассу организации наличной иностранной валюты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Помимо командировочных расходов, на предприятии часто производиться выдача денежных средств на хозяйственные нужды</w:t>
      </w:r>
      <w:r w:rsidR="005E0CD2" w:rsidRPr="005E0CD2">
        <w:rPr>
          <w:bCs/>
          <w:szCs w:val="28"/>
        </w:rPr>
        <w:t xml:space="preserve">: </w:t>
      </w:r>
      <w:r w:rsidRPr="005E0CD2">
        <w:rPr>
          <w:bCs/>
          <w:szCs w:val="28"/>
        </w:rPr>
        <w:t>для срочного закупа канцелярских товаров, литературы, бланков налоговой отчетности и других материальных ценностей, для оплаты счетов и на другие цели</w:t>
      </w:r>
      <w:r w:rsidR="005E0CD2" w:rsidRPr="005E0CD2">
        <w:rPr>
          <w:bCs/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bCs/>
          <w:szCs w:val="28"/>
        </w:rPr>
        <w:t xml:space="preserve">При </w:t>
      </w:r>
      <w:r w:rsidRPr="005E0CD2">
        <w:rPr>
          <w:szCs w:val="28"/>
        </w:rPr>
        <w:t xml:space="preserve">оплате работ, услуг, приобретении товаров у юридических лиц необходимо составить авансовый отчет с приложением следующих </w:t>
      </w:r>
      <w:r w:rsidRPr="005E0CD2">
        <w:rPr>
          <w:szCs w:val="28"/>
        </w:rPr>
        <w:lastRenderedPageBreak/>
        <w:t>первичных документов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счет-фактура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накладная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товарный чек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квитанция к приходному кассовому ордеру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фискальный чек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bCs/>
          <w:szCs w:val="28"/>
        </w:rPr>
        <w:t xml:space="preserve">При </w:t>
      </w:r>
      <w:r w:rsidRPr="005E0CD2">
        <w:rPr>
          <w:szCs w:val="28"/>
        </w:rPr>
        <w:t xml:space="preserve">приобретении товаров на рынках необходимы следующие </w:t>
      </w:r>
      <w:r w:rsidRPr="005E0CD2">
        <w:rPr>
          <w:iCs/>
          <w:szCs w:val="28"/>
        </w:rPr>
        <w:t>пер</w:t>
      </w:r>
      <w:r w:rsidRPr="005E0CD2">
        <w:rPr>
          <w:szCs w:val="28"/>
        </w:rPr>
        <w:t>вичные документы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закупочный aкт с указанием наименования рынка, даты закупа, № места, фамилии и инициалов продавца, </w:t>
      </w:r>
      <w:r w:rsidRPr="005E0CD2">
        <w:rPr>
          <w:bCs/>
          <w:szCs w:val="28"/>
        </w:rPr>
        <w:t xml:space="preserve">РНН </w:t>
      </w:r>
      <w:r w:rsidRPr="005E0CD2">
        <w:rPr>
          <w:szCs w:val="28"/>
        </w:rPr>
        <w:t>продавца, наименования и количества закупленных материальных ценностей, а также суммы закупа, подписи продавца, подписи должностного лица рынка и печати рынка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товарный чек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ксерокопия патента продавца или свидетельства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приобретении у частного предпринимателя материальных ценностей необходимы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счет-фактура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накладная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товарный чек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фискальный чек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В организации должны быть установлены сроки представления отчетов о расходовании денежных средств на хозяйственные нужды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Эти сроки должны быть предусмотрены в учетной политике и могут быть оформлены в виде приказа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Обычно это 5-10 дней, но может быть и более длительные период, однако он должен быть ограничен 1 месяцем</w:t>
      </w:r>
      <w:r w:rsidR="005E0CD2" w:rsidRPr="005E0CD2">
        <w:rPr>
          <w:bCs/>
          <w:szCs w:val="28"/>
        </w:rPr>
        <w:t xml:space="preserve">. 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Данные операции оформляются следующей корреспонденцией счетов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Выдана сумма из кассы подотчетному лицу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Дебет 1250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</w:t>
      </w:r>
      <w:r w:rsidRPr="005E0CD2">
        <w:rPr>
          <w:szCs w:val="28"/>
          <w:lang w:val="kk-KZ"/>
        </w:rPr>
        <w:t xml:space="preserve"> </w:t>
      </w:r>
      <w:r w:rsidRPr="005E0CD2">
        <w:rPr>
          <w:szCs w:val="28"/>
        </w:rPr>
        <w:t>1010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5000 </w:t>
      </w:r>
      <w:r w:rsidRPr="005E0CD2">
        <w:rPr>
          <w:szCs w:val="28"/>
          <w:lang w:val="kk-KZ"/>
        </w:rPr>
        <w:t>Тг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val="kk-KZ"/>
        </w:rPr>
      </w:pPr>
      <w:r w:rsidRPr="005E0CD2">
        <w:rPr>
          <w:szCs w:val="28"/>
        </w:rPr>
        <w:t>Приобретены канцелярские товары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Дебет 1315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 1250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4000 </w:t>
      </w:r>
      <w:r w:rsidRPr="005E0CD2">
        <w:rPr>
          <w:szCs w:val="28"/>
          <w:lang w:val="kk-KZ"/>
        </w:rPr>
        <w:t>Тг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val="kk-KZ"/>
        </w:rPr>
      </w:pPr>
      <w:r w:rsidRPr="005E0CD2">
        <w:rPr>
          <w:szCs w:val="28"/>
        </w:rPr>
        <w:t>Возвращен в кассу остаток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Дебет 1010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 1250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1000 </w:t>
      </w:r>
      <w:r w:rsidRPr="005E0CD2">
        <w:rPr>
          <w:szCs w:val="28"/>
          <w:lang w:val="kk-KZ"/>
        </w:rPr>
        <w:t>Тг</w:t>
      </w:r>
    </w:p>
    <w:p w:rsidR="005E0CD2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val="kk-KZ"/>
        </w:rPr>
      </w:pPr>
      <w:r w:rsidRPr="005E0CD2">
        <w:rPr>
          <w:szCs w:val="28"/>
        </w:rPr>
        <w:lastRenderedPageBreak/>
        <w:t>неиспользованной суммы</w:t>
      </w:r>
      <w:r w:rsidR="005E0CD2" w:rsidRPr="005E0CD2">
        <w:rPr>
          <w:szCs w:val="28"/>
        </w:rPr>
        <w:t xml:space="preserve">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Аналитический учет расчетов с подотчетными лицами виден из авансовых отчетов, а синтетический учет по счетам 1250, 2150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ведется в </w:t>
      </w:r>
      <w:r w:rsidR="000317BF" w:rsidRPr="005E0CD2">
        <w:rPr>
          <w:szCs w:val="28"/>
        </w:rPr>
        <w:t>ведомост</w:t>
      </w:r>
      <w:r w:rsidR="002751F5">
        <w:rPr>
          <w:szCs w:val="28"/>
        </w:rPr>
        <w:t>и</w:t>
      </w:r>
      <w:r w:rsidRPr="005E0CD2">
        <w:rPr>
          <w:szCs w:val="28"/>
        </w:rPr>
        <w:t xml:space="preserve"> № 7, где представлены сведения и о выдаче денежных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подотчет и об их расходовании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Для учета дебиторской задолженность предназначены следующие счета перечня групп синтетических счетов рабочего плана счетов бухгалтерского учета</w:t>
      </w:r>
      <w:r w:rsidR="005E0CD2" w:rsidRPr="005E0CD2">
        <w:rPr>
          <w:bCs/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Сомнительным долгом признается дебиторская задолженность субъекта, которая не погашена в установленный срок в соответствии с договором о сроках оплаты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сомнительная задолженность вероятна и может быть оценена по принципу сопоставимости, возможные расходы, связанные с ней, необходимо отражать в том отчетном периоде, когда произведена реализация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Расходы, связанные с сомнительной задолженностью, отражают путем формирования резерва по сомнительным долгам, который создается в конце года на основании данных инвентаризации дебиторской задолженности и отражается на пассивном счете 1290 "Резерв по сомнительным требованиям"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Дебиторская задолженность показывается в финансовой отчетности за вычетом резерва по сомнительным долгам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сомнительная дебиторская задолженность признана безнадежным долгом (истек срок исковой давности, должник признан банкротом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а хозяйствующий субъект не создает резерва по сомнительным долгам, то сумма может быть списана непосредственно на расходы периода в момент признания безнадежного долга</w:t>
      </w:r>
      <w:r w:rsidR="005E0CD2" w:rsidRPr="005E0CD2">
        <w:rPr>
          <w:szCs w:val="28"/>
        </w:rPr>
        <w:t xml:space="preserve">. </w:t>
      </w:r>
    </w:p>
    <w:p w:rsid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образовании резерва по сомнительным долгам, предприятия вправе по своему усмотрению выбирать и предусматривать учетной политикой один из следующих методов</w:t>
      </w:r>
      <w:r w:rsidR="005E0CD2" w:rsidRPr="005E0CD2">
        <w:rPr>
          <w:szCs w:val="28"/>
        </w:rPr>
        <w:t>:</w:t>
      </w:r>
    </w:p>
    <w:p w:rsid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метод процента от объема реализации, выполненных работ (оказанных услуг</w:t>
      </w:r>
      <w:r w:rsidR="005E0CD2" w:rsidRPr="005E0CD2">
        <w:rPr>
          <w:szCs w:val="28"/>
        </w:rPr>
        <w:t>);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метод учета счетов по срокам оплаты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Сущность первого метода заключается в определении процента сумм безнадежных долгов в общем объеме реализации для того, чтобы определить процент образования резерва по сомнительным долгам, необходимо проанализировать объем реализации товаров, выполненных работ (оказанных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сумму неоплаченных счетов минимум за три предыдущих года, просчитать средний процент соотношения суммы безнадежных долгов и объема реализации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Затем, полученный процент применить к объему реализации в текущем периоде и, тем самым, рассчитать сyммy резерва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Объем реализации за год составляет 2500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определения среднего процента неоплаченных счетов проанализированы пять периодов, предшествующих отчетному</w:t>
      </w:r>
      <w:r w:rsidR="005E0CD2" w:rsidRPr="005E0CD2">
        <w:rPr>
          <w:szCs w:val="28"/>
        </w:rPr>
        <w:t xml:space="preserve">. </w:t>
      </w:r>
    </w:p>
    <w:p w:rsidR="002C01B0" w:rsidRDefault="002C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C4033" w:rsidRPr="005E0CD2" w:rsidRDefault="004B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Таблица 1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Средний процент неоплаченных долгов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588"/>
        <w:gridCol w:w="2197"/>
        <w:gridCol w:w="1596"/>
        <w:gridCol w:w="8"/>
      </w:tblGrid>
      <w:tr w:rsidR="007C4033" w:rsidRPr="005E0CD2">
        <w:trPr>
          <w:trHeight w:val="1150"/>
          <w:jc w:val="center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Периоды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Объем реализации,</w:t>
            </w:r>
          </w:p>
          <w:p w:rsidR="007C4033" w:rsidRPr="005E0CD2" w:rsidRDefault="007C4033" w:rsidP="002C01B0">
            <w:pPr>
              <w:pStyle w:val="afb"/>
            </w:pPr>
            <w:r w:rsidRPr="005E0CD2">
              <w:t>тыс</w:t>
            </w:r>
            <w:r w:rsidR="005E0CD2" w:rsidRPr="005E0CD2">
              <w:t xml:space="preserve">. </w:t>
            </w:r>
            <w:r w:rsidRPr="005E0CD2">
              <w:t>тенге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Сумма безнадежны</w:t>
            </w:r>
            <w:r w:rsidRPr="005E0CD2">
              <w:rPr>
                <w:lang w:val="en-US"/>
              </w:rPr>
              <w:t>x</w:t>
            </w:r>
          </w:p>
          <w:p w:rsidR="007C4033" w:rsidRPr="005E0CD2" w:rsidRDefault="007C4033" w:rsidP="002C01B0">
            <w:pPr>
              <w:pStyle w:val="afb"/>
            </w:pPr>
            <w:r w:rsidRPr="005E0CD2">
              <w:t>долгов, тыс</w:t>
            </w:r>
            <w:r w:rsidR="005E0CD2" w:rsidRPr="005E0CD2">
              <w:t xml:space="preserve">. </w:t>
            </w:r>
            <w:r w:rsidRPr="005E0CD2">
              <w:t>тенге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Процент,</w:t>
            </w:r>
            <w:r w:rsidR="005E0CD2" w:rsidRPr="005E0CD2">
              <w:t>%</w:t>
            </w:r>
          </w:p>
        </w:tc>
      </w:tr>
      <w:tr w:rsidR="007C4033" w:rsidRPr="005E0CD2">
        <w:trPr>
          <w:trHeight w:val="220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4=3</w:t>
            </w:r>
            <w:r w:rsidR="005E0CD2" w:rsidRPr="005E0CD2">
              <w:t xml:space="preserve"> / </w:t>
            </w:r>
            <w:r w:rsidRPr="005E0CD2">
              <w:t>2х100%</w:t>
            </w:r>
          </w:p>
        </w:tc>
      </w:tr>
      <w:tr w:rsidR="007C4033" w:rsidRPr="005E0CD2">
        <w:trPr>
          <w:trHeight w:val="230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Первый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1300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1,31</w:t>
            </w:r>
          </w:p>
        </w:tc>
      </w:tr>
      <w:tr w:rsidR="007C4033" w:rsidRPr="005E0CD2">
        <w:trPr>
          <w:trHeight w:val="230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Второй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1400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0,93</w:t>
            </w:r>
          </w:p>
        </w:tc>
      </w:tr>
      <w:tr w:rsidR="007C4033" w:rsidRPr="005E0CD2">
        <w:trPr>
          <w:trHeight w:val="201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Третий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1600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1,31</w:t>
            </w:r>
          </w:p>
        </w:tc>
      </w:tr>
      <w:tr w:rsidR="007C4033" w:rsidRPr="005E0CD2">
        <w:trPr>
          <w:gridAfter w:val="1"/>
          <w:wAfter w:w="8" w:type="dxa"/>
          <w:trHeight w:val="230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Четвертый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1,</w:t>
            </w:r>
            <w:r w:rsidR="004566BC" w:rsidRPr="005E0CD2">
              <w:t>1000</w:t>
            </w:r>
          </w:p>
        </w:tc>
      </w:tr>
      <w:tr w:rsidR="007C4033" w:rsidRPr="005E0CD2">
        <w:trPr>
          <w:gridAfter w:val="1"/>
          <w:wAfter w:w="8" w:type="dxa"/>
          <w:trHeight w:val="230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Пятый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1900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0,95</w:t>
            </w:r>
          </w:p>
        </w:tc>
      </w:tr>
      <w:tr w:rsidR="007C4033" w:rsidRPr="005E0CD2">
        <w:trPr>
          <w:gridAfter w:val="1"/>
          <w:wAfter w:w="8" w:type="dxa"/>
          <w:trHeight w:val="230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8300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</w:t>
            </w:r>
            <w:r w:rsidR="005E0CD2">
              <w:t>, 19</w:t>
            </w:r>
          </w:p>
        </w:tc>
      </w:tr>
    </w:tbl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Средний процент неоплаченных счетов составляет 1</w:t>
      </w:r>
      <w:r w:rsidR="005E0CD2">
        <w:rPr>
          <w:szCs w:val="28"/>
        </w:rPr>
        <w:t>,19%</w:t>
      </w:r>
      <w:r w:rsidRPr="005E0CD2">
        <w:rPr>
          <w:szCs w:val="28"/>
        </w:rPr>
        <w:t xml:space="preserve"> (99</w:t>
      </w:r>
      <w:r w:rsidR="005E0CD2" w:rsidRPr="005E0CD2">
        <w:rPr>
          <w:szCs w:val="28"/>
        </w:rPr>
        <w:t xml:space="preserve"> / </w:t>
      </w:r>
      <w:r w:rsidRPr="005E0CD2">
        <w:rPr>
          <w:szCs w:val="28"/>
        </w:rPr>
        <w:t>8300 х 100%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соответственно сумма резерва по сомнительным долгам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29,75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тeнгe (2500 х 1</w:t>
      </w:r>
      <w:r w:rsidR="005E0CD2">
        <w:rPr>
          <w:szCs w:val="28"/>
        </w:rPr>
        <w:t>,19%</w:t>
      </w:r>
      <w:r w:rsidR="005E0CD2" w:rsidRPr="005E0CD2">
        <w:rPr>
          <w:szCs w:val="28"/>
        </w:rPr>
        <w:t xml:space="preserve">).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Метод учета счетов по срокам оплаты заключается в определении процента сомнительных требований по сроку оплаты задолженности в общей сумме дебиторской задолженности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Величина неоплаченной дебиторской задолженности по </w:t>
      </w:r>
      <w:r w:rsidRPr="005E0CD2">
        <w:rPr>
          <w:szCs w:val="28"/>
        </w:rPr>
        <w:lastRenderedPageBreak/>
        <w:t>результатам инвентаризации составляет 17080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срокам оплаты эту величину можно разбить следующим образом</w:t>
      </w:r>
      <w:r w:rsidR="005E0CD2" w:rsidRPr="005E0CD2">
        <w:rPr>
          <w:szCs w:val="28"/>
        </w:rPr>
        <w:t xml:space="preserve">: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первая категория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6800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тeнгe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вторая категория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3400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третья категория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2500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четвертая категория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2800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;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пятая категория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1580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Приведем таблицу определения суммы сомнительных требований, в которой прогнозируемый процент сомнительных долгов по категориям принят на основе опыта прошлых лет</w:t>
      </w:r>
      <w:r w:rsidR="005E0CD2" w:rsidRPr="005E0CD2">
        <w:rPr>
          <w:szCs w:val="28"/>
        </w:rPr>
        <w:t xml:space="preserve">. </w:t>
      </w:r>
    </w:p>
    <w:p w:rsidR="002C01B0" w:rsidRDefault="002C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C4033" w:rsidRPr="005E0CD2" w:rsidRDefault="004B01B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Таблица 2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 xml:space="preserve">Сумма сомнительных требований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1118"/>
        <w:gridCol w:w="1816"/>
        <w:gridCol w:w="1769"/>
      </w:tblGrid>
      <w:tr w:rsidR="007C4033" w:rsidRPr="005E0CD2">
        <w:trPr>
          <w:trHeight w:val="1720"/>
          <w:tblHeader/>
          <w:jc w:val="center"/>
        </w:trPr>
        <w:tc>
          <w:tcPr>
            <w:tcW w:w="3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Сроки оплаты</w:t>
            </w:r>
          </w:p>
          <w:p w:rsidR="007C4033" w:rsidRPr="005E0CD2" w:rsidRDefault="007C4033" w:rsidP="002C01B0">
            <w:pPr>
              <w:pStyle w:val="afb"/>
            </w:pPr>
            <w:r w:rsidRPr="005E0CD2">
              <w:t>дебиторской</w:t>
            </w:r>
          </w:p>
          <w:p w:rsidR="007C4033" w:rsidRPr="005E0CD2" w:rsidRDefault="007C4033" w:rsidP="002C01B0">
            <w:pPr>
              <w:pStyle w:val="afb"/>
            </w:pPr>
            <w:r w:rsidRPr="005E0CD2">
              <w:t>задолженности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Сумма,</w:t>
            </w:r>
          </w:p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t>тыс</w:t>
            </w:r>
            <w:r w:rsidR="005E0CD2" w:rsidRPr="005E0CD2">
              <w:rPr>
                <w:lang w:val="en-US"/>
              </w:rPr>
              <w:t xml:space="preserve">. </w:t>
            </w:r>
            <w:r w:rsidRPr="005E0CD2">
              <w:rPr>
                <w:lang w:val="en-US"/>
              </w:rPr>
              <w:t>тенге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Прогнозируемый процент</w:t>
            </w:r>
          </w:p>
          <w:p w:rsidR="007C4033" w:rsidRPr="005E0CD2" w:rsidRDefault="007C4033" w:rsidP="002C01B0">
            <w:pPr>
              <w:pStyle w:val="afb"/>
            </w:pPr>
            <w:r w:rsidRPr="005E0CD2">
              <w:t>долгов, считающихся сомнительными,</w:t>
            </w:r>
            <w:r w:rsidR="005E0CD2" w:rsidRPr="005E0CD2"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Суммы сомнительных</w:t>
            </w:r>
          </w:p>
          <w:p w:rsidR="007C4033" w:rsidRPr="005E0CD2" w:rsidRDefault="007C4033" w:rsidP="002C01B0">
            <w:pPr>
              <w:pStyle w:val="afb"/>
            </w:pPr>
            <w:r w:rsidRPr="005E0CD2">
              <w:t>требований</w:t>
            </w:r>
            <w:r w:rsidR="005E0CD2" w:rsidRPr="005E0CD2">
              <w:t xml:space="preserve">, </w:t>
            </w:r>
            <w:r w:rsidRPr="005E0CD2">
              <w:t>тыс</w:t>
            </w:r>
            <w:r w:rsidR="005E0CD2" w:rsidRPr="005E0CD2">
              <w:t xml:space="preserve">. </w:t>
            </w:r>
            <w:r w:rsidRPr="005E0CD2">
              <w:t>тенге</w:t>
            </w:r>
          </w:p>
        </w:tc>
      </w:tr>
      <w:tr w:rsidR="007C4033" w:rsidRPr="005E0CD2">
        <w:trPr>
          <w:trHeight w:val="230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Срок оплаты не наступил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6800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340</w:t>
            </w:r>
          </w:p>
        </w:tc>
      </w:tr>
      <w:tr w:rsidR="007C4033" w:rsidRPr="005E0CD2">
        <w:trPr>
          <w:trHeight w:val="230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Срок оплаты от 1 до 30 дней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3400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340</w:t>
            </w:r>
          </w:p>
        </w:tc>
      </w:tr>
      <w:tr w:rsidR="007C4033" w:rsidRPr="005E0CD2">
        <w:trPr>
          <w:trHeight w:val="230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Срок оплаты от 31 до 60 дней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300</w:t>
            </w:r>
          </w:p>
        </w:tc>
      </w:tr>
      <w:tr w:rsidR="007C4033" w:rsidRPr="005E0CD2">
        <w:trPr>
          <w:trHeight w:val="220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Срок оплаты от 61 до 90 дней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2800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560</w:t>
            </w:r>
          </w:p>
        </w:tc>
      </w:tr>
      <w:tr w:rsidR="007C4033" w:rsidRPr="005E0CD2">
        <w:trPr>
          <w:trHeight w:val="230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Срок оплаты свыше 90 дней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1580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790</w:t>
            </w:r>
          </w:p>
        </w:tc>
      </w:tr>
      <w:tr w:rsidR="007C4033" w:rsidRPr="005E0CD2">
        <w:trPr>
          <w:trHeight w:val="26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  <w:r w:rsidRPr="005E0CD2">
              <w:rPr>
                <w:lang w:val="en-US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17080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033" w:rsidRPr="005E0CD2" w:rsidRDefault="007C4033" w:rsidP="002C01B0">
            <w:pPr>
              <w:pStyle w:val="afb"/>
            </w:pPr>
            <w:r w:rsidRPr="005E0CD2">
              <w:t>2330</w:t>
            </w:r>
          </w:p>
        </w:tc>
      </w:tr>
    </w:tbl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Таким образом, предполагаемая сумма сомнительных долгов составит 2330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отличие от метода образования резерва по сомнительным долгам по проценту от объема реализации, метод учета счетов по срокам оплаты позволяет подсчитывать конечное сальдо резерва по сомнительным долгам и дает более подробный и точный расчет суммы резервов по сомнительным долгам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Текущий остаток резерва в последующие периоды обновляется с помощью корректирующих записей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Когда резерв по сомнительным долгам сформирован в первый раз, его </w:t>
      </w:r>
      <w:r w:rsidRPr="005E0CD2">
        <w:rPr>
          <w:szCs w:val="28"/>
        </w:rPr>
        <w:lastRenderedPageBreak/>
        <w:t>общая сумма учитывается в финансовой отчетности как расходы периода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резерв по сомнительным долгам уже имелся, но его размер увеличился, в качестве расходов периода в финансовой отчетности указывается его суммарное увеличение за отчетный период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резерв по сомнительным долгам уже имелся, но его размер уменьшился, в финансовой отчетности отражается уменьшение расходов периода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создании резерва по сомнительным долгам производят запись по дебету счета 7440 "Расходы по созданию резерва и списанию безнадежных требований" и кредиту счета 1290 "Резерв по сомнительным требованиям "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При списании дебиторской задолженности за счет созданного резерва по сомнительным долгам дебетуют счет 1290 и кредитуют счета 1210 "Краткосрочная дебиторская задолженность покупателей и заказчиков", 1220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дочерних организаций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1230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ассоциированных и совместных организаций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1240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филиалов и структурных подразделений</w:t>
      </w:r>
      <w:r w:rsidR="005E0CD2" w:rsidRPr="005E0CD2">
        <w:rPr>
          <w:szCs w:val="28"/>
        </w:rPr>
        <w:t xml:space="preserve">" - </w:t>
      </w:r>
      <w:r w:rsidRPr="005E0CD2">
        <w:rPr>
          <w:szCs w:val="28"/>
        </w:rPr>
        <w:t>на сумму задолженности без налога на добавленную стоимость</w:t>
      </w:r>
      <w:r w:rsidR="005E0CD2" w:rsidRPr="005E0CD2">
        <w:rPr>
          <w:szCs w:val="28"/>
        </w:rPr>
        <w:t xml:space="preserve">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Налог на добавленную стоимость в сумме сомнительного требования подлежит корректировке путем отражения операции по дебету счета 3130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Налог на добавленную стоимость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 xml:space="preserve">и кредиту счетов 1210 "Краткосрочная дебиторская задолженность покупателей и заказчиков", 1220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дочерних организаций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1230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ассоциированных и совместных организаций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1240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Краткосрочная дебиторская задолженность филиалов и структурных подразделений</w:t>
      </w:r>
      <w:r w:rsidR="005E0CD2" w:rsidRPr="005E0CD2">
        <w:rPr>
          <w:szCs w:val="28"/>
        </w:rPr>
        <w:t xml:space="preserve">". </w:t>
      </w:r>
    </w:p>
    <w:p w:rsidR="007C4033" w:rsidRP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Списание задолженности по истечении срока исковой давности не признается ее аннулированием, эти суммы должны учитываться на забалансовом счете "Списанная в убыток задолженность неплатежеспособных дебиторов"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Бухгалтерия обязана следить за </w:t>
      </w:r>
      <w:r w:rsidRPr="005E0CD2">
        <w:rPr>
          <w:szCs w:val="28"/>
        </w:rPr>
        <w:lastRenderedPageBreak/>
        <w:t>возможностью ее взыскания в случае изменения имущественного положения должников</w:t>
      </w:r>
      <w:r w:rsidR="005E0CD2" w:rsidRPr="005E0CD2">
        <w:rPr>
          <w:szCs w:val="28"/>
        </w:rPr>
        <w:t xml:space="preserve">. </w:t>
      </w:r>
    </w:p>
    <w:p w:rsidR="005E0CD2" w:rsidRDefault="007C4033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Аналитический учет по счету 1290 ведется в ведомости по каждому сомнительному требованию</w:t>
      </w:r>
      <w:r w:rsidR="005E0CD2" w:rsidRPr="005E0CD2">
        <w:rPr>
          <w:szCs w:val="28"/>
        </w:rPr>
        <w:t xml:space="preserve">. </w:t>
      </w:r>
    </w:p>
    <w:p w:rsidR="002751F5" w:rsidRPr="005E0CD2" w:rsidRDefault="002751F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5C0268" w:rsidP="005C0268">
      <w:pPr>
        <w:pStyle w:val="2"/>
        <w:rPr>
          <w:bCs/>
        </w:rPr>
      </w:pPr>
      <w:r>
        <w:rPr>
          <w:lang w:val="ru-MD"/>
        </w:rPr>
        <w:t xml:space="preserve">1.3 </w:t>
      </w:r>
      <w:r w:rsidR="00D76BBE" w:rsidRPr="005E0CD2">
        <w:rPr>
          <w:lang w:val="ru-MD"/>
        </w:rPr>
        <w:t>Финансово-экономическая характеристика</w:t>
      </w:r>
      <w:r w:rsidR="00D76BBE" w:rsidRPr="005E0CD2">
        <w:t xml:space="preserve"> </w:t>
      </w:r>
      <w:r w:rsidR="00D76BBE" w:rsidRPr="005E0CD2">
        <w:rPr>
          <w:bCs/>
          <w:lang w:val="kk-KZ"/>
        </w:rPr>
        <w:t xml:space="preserve">АО </w:t>
      </w:r>
      <w:r w:rsidR="005E0CD2" w:rsidRPr="005E0CD2">
        <w:rPr>
          <w:bCs/>
          <w:lang w:val="ru-MD"/>
        </w:rPr>
        <w:t>"</w:t>
      </w:r>
      <w:r w:rsidR="00D76BBE" w:rsidRPr="005E0CD2">
        <w:rPr>
          <w:bCs/>
          <w:lang w:val="ru-MD"/>
        </w:rPr>
        <w:t>БИЛОГИСТИКС</w:t>
      </w:r>
      <w:r w:rsidR="005E0CD2" w:rsidRPr="005E0CD2">
        <w:rPr>
          <w:bCs/>
          <w:lang w:val="ru-MD"/>
        </w:rPr>
        <w:t>"</w:t>
      </w:r>
    </w:p>
    <w:p w:rsidR="005C0268" w:rsidRDefault="005C026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Филиал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по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 xml:space="preserve">в дальнейшем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Филиал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л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создан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</w:t>
      </w:r>
      <w:r w:rsidR="002751F5">
        <w:rPr>
          <w:szCs w:val="28"/>
        </w:rPr>
        <w:t>и</w:t>
      </w:r>
      <w:r w:rsidRPr="005E0CD2">
        <w:rPr>
          <w:szCs w:val="28"/>
        </w:rPr>
        <w:t xml:space="preserve">менуемый в дальнейшем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Общество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в соответствии со статьей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 xml:space="preserve"> Гражданского Кодекса Республики Казахстан, Уставом общества, а также согласно решением Совето</w:t>
      </w:r>
      <w:r w:rsidR="002751F5">
        <w:rPr>
          <w:szCs w:val="28"/>
        </w:rPr>
        <w:t>в</w:t>
      </w:r>
      <w:r w:rsidRPr="005E0CD2">
        <w:rPr>
          <w:szCs w:val="28"/>
        </w:rPr>
        <w:t xml:space="preserve"> Директоров Общества от 01 марта 2006 года № 1 путем перерегистрации Филиал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ла в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Астана по адресу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Астана, улица Карасай батыра, 2, кабинет 112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Филиал зарегистрировано Департаментом юстиции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Астаны 2</w:t>
      </w:r>
      <w:r w:rsidR="005E0CD2">
        <w:rPr>
          <w:szCs w:val="28"/>
        </w:rPr>
        <w:t>2.12. 20</w:t>
      </w:r>
      <w:r w:rsidRPr="005E0CD2">
        <w:rPr>
          <w:szCs w:val="28"/>
        </w:rPr>
        <w:t>05г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(свидетельство о государственной перерегистрации № 2</w:t>
      </w:r>
      <w:r w:rsidR="004566BC" w:rsidRPr="005E0CD2">
        <w:rPr>
          <w:szCs w:val="28"/>
        </w:rPr>
        <w:t>1240</w:t>
      </w:r>
      <w:r w:rsidRPr="005E0CD2">
        <w:rPr>
          <w:szCs w:val="28"/>
        </w:rPr>
        <w:t>-1901-ф-л</w:t>
      </w:r>
      <w:r w:rsidR="005E0CD2" w:rsidRPr="005E0CD2">
        <w:rPr>
          <w:szCs w:val="28"/>
        </w:rPr>
        <w:t xml:space="preserve">).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РНН 620300220459, присвоен НК Алматинского района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Астаны свидетельством налогоплательщика РК от 29</w:t>
      </w:r>
      <w:r w:rsidR="005E0CD2">
        <w:rPr>
          <w:szCs w:val="28"/>
        </w:rPr>
        <w:t xml:space="preserve">.12. </w:t>
      </w:r>
      <w:smartTag w:uri="urn:schemas-microsoft-com:office:smarttags" w:element="metricconverter">
        <w:smartTagPr>
          <w:attr w:name="ProductID" w:val="2005 г"/>
        </w:smartTagPr>
        <w:r w:rsidR="005E0CD2">
          <w:rPr>
            <w:szCs w:val="28"/>
          </w:rPr>
          <w:t>20</w:t>
        </w:r>
        <w:r w:rsidRPr="005E0CD2">
          <w:rPr>
            <w:szCs w:val="28"/>
          </w:rPr>
          <w:t>05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 0103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2, серия 62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статистическая карточке код по госудаственному классификатору ОКПО присвоено 09</w:t>
      </w:r>
      <w:r w:rsidR="005E0CD2">
        <w:rPr>
          <w:szCs w:val="28"/>
        </w:rPr>
        <w:t>.1</w:t>
      </w:r>
      <w:r w:rsidRPr="005E0CD2">
        <w:rPr>
          <w:szCs w:val="28"/>
        </w:rPr>
        <w:t>0</w:t>
      </w:r>
      <w:r w:rsidR="005E0CD2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7 г"/>
        </w:smartTagPr>
        <w:r w:rsidR="005E0CD2">
          <w:rPr>
            <w:szCs w:val="28"/>
          </w:rPr>
          <w:t>20</w:t>
        </w:r>
        <w:r w:rsidR="00923965" w:rsidRPr="005E0CD2">
          <w:rPr>
            <w:szCs w:val="28"/>
          </w:rPr>
          <w:t>07</w:t>
        </w:r>
        <w:r w:rsidRPr="005E0CD2">
          <w:rPr>
            <w:szCs w:val="28"/>
          </w:rPr>
          <w:t xml:space="preserve">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под № 3951</w:t>
      </w:r>
      <w:r w:rsidR="004566BC" w:rsidRPr="005E0CD2">
        <w:rPr>
          <w:szCs w:val="28"/>
        </w:rPr>
        <w:t>3130</w:t>
      </w:r>
      <w:r w:rsidRPr="005E0CD2">
        <w:rPr>
          <w:szCs w:val="28"/>
        </w:rPr>
        <w:t xml:space="preserve">40841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Согласно Положению о Филиале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по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Астана основными видами деятельности являются</w:t>
      </w:r>
      <w:r w:rsidR="005E0CD2" w:rsidRPr="005E0CD2">
        <w:rPr>
          <w:szCs w:val="28"/>
        </w:rPr>
        <w:t xml:space="preserve">: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разработка мер по повышению эффективного использования финансовых средств Общества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осуществление в установленном законодательством порядке деятельности по учёту, хранению6 оценке и реализации имущества, обращенного (поступившего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 xml:space="preserve">в республиканскую собственность по отдельным основаниям, а также арестованного имущества, изъятого в судебном порядке, по решению Комитета по судебному администрированию </w:t>
      </w:r>
      <w:r w:rsidRPr="005E0CD2">
        <w:rPr>
          <w:szCs w:val="28"/>
        </w:rPr>
        <w:lastRenderedPageBreak/>
        <w:t>при Верховном Суде Республики Казахстан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осуществление хозяйственной деятельности и принятие иных мер по материально-техническому обеспечению юридических лиц по договору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содержание зданий, объектов социально-бытового назначения и иного имущества юридических лиц по договору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автотранспортные услуги, организация автостоянок, АЗС и станций технического обслуживания для судебных автомашин судебных органов, а также иного автотранспорта по договору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издательские и полиграфические услуги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оказание платных юридических услуг, не связанных с адвокатской деятельностью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оценка движимого и недвижимого имущества как физических, так и юридических лиц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изготовление штемпельной продукции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переводческие услуги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сервисные услуги оргтехники, услуги в области информации и программирования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обеспечение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безопасности судей, работников судебной системы, а также других лиц по договору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иная деятельность, не запрещенная законодательством РК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Целью Филиал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является извлечение дохода от основной деятельности и использование его в интересах учредителей Филиала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Филиал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имеет самостоятельный баланс, расчетный и валютные счета, печать с указанием своего наименования на государственном и русском языках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Ответственность за формирование учетной политики, ведение бухгалтерского учета, своевременное представление полной и достоверной финансовой отчетности несет </w:t>
      </w:r>
      <w:r w:rsidRPr="005E0CD2">
        <w:rPr>
          <w:iCs/>
          <w:szCs w:val="28"/>
        </w:rPr>
        <w:t xml:space="preserve">главный бухгалтер </w:t>
      </w:r>
      <w:r w:rsidRPr="005E0CD2">
        <w:rPr>
          <w:szCs w:val="28"/>
        </w:rPr>
        <w:t>АО, который возглавляет бухгалтерию</w:t>
      </w:r>
      <w:r w:rsidR="00133D94" w:rsidRPr="005E0CD2">
        <w:rPr>
          <w:szCs w:val="28"/>
        </w:rPr>
        <w:t xml:space="preserve"> (приложение А</w:t>
      </w:r>
      <w:r w:rsidR="005E0CD2" w:rsidRPr="005E0CD2">
        <w:rPr>
          <w:szCs w:val="28"/>
        </w:rPr>
        <w:t xml:space="preserve">).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>Руководство АО делегирует главному бухгалтеру полномочия самостоятельно принимать решения на основе правил, закрепленных учетной политикой, и профессионального суждения по вопросам формирования показателей финансовой отчетности, в 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вопросам классификации, признания, оценки и расчета элементов финансовой отчетности и их составляющих, а также раскрытия связанной с ними информации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Финансовое положение предприятия в значительной степени зависит от целесообразности и правильности вложения финансовых ресурсов в активы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процессе функционирования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величина активов и их структура претерпевают постоянные изменения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Анализ состава и структуры имущества предприятия производится по данным бухгалтерского баланса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Баланс позволяет дать общую оценку изменения всего имущества предприятия, выделить в его составе оборотные и внеоборотные средства, изучить динамику структуры имущества</w:t>
      </w:r>
      <w:r w:rsidR="00133D94" w:rsidRPr="005E0CD2">
        <w:rPr>
          <w:szCs w:val="28"/>
        </w:rPr>
        <w:t xml:space="preserve"> (Приложение </w:t>
      </w:r>
      <w:r w:rsidR="004B01B0" w:rsidRPr="005E0CD2">
        <w:rPr>
          <w:szCs w:val="28"/>
        </w:rPr>
        <w:t>Б</w:t>
      </w:r>
      <w:r w:rsidR="005E0CD2" w:rsidRPr="005E0CD2">
        <w:rPr>
          <w:szCs w:val="28"/>
        </w:rPr>
        <w:t xml:space="preserve">).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определенных его видов</w:t>
      </w:r>
      <w:r w:rsidR="005E0CD2" w:rsidRPr="005E0CD2">
        <w:rPr>
          <w:szCs w:val="28"/>
        </w:rPr>
        <w:t xml:space="preserve">. </w:t>
      </w:r>
    </w:p>
    <w:p w:rsidR="005E0CD2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Анализ состава и структуры имущества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показан в таблице 3</w:t>
      </w:r>
      <w:r w:rsidR="005E0CD2" w:rsidRPr="005E0CD2">
        <w:rPr>
          <w:szCs w:val="28"/>
        </w:rPr>
        <w:t xml:space="preserve">. </w:t>
      </w:r>
    </w:p>
    <w:p w:rsidR="005C0268" w:rsidRDefault="005C0268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36387E" w:rsidRPr="005E0CD2" w:rsidRDefault="0036387E" w:rsidP="002751F5">
      <w:pPr>
        <w:widowControl w:val="0"/>
        <w:autoSpaceDE w:val="0"/>
        <w:autoSpaceDN w:val="0"/>
        <w:adjustRightInd w:val="0"/>
        <w:ind w:left="708" w:firstLine="1"/>
        <w:rPr>
          <w:bCs/>
          <w:szCs w:val="28"/>
        </w:rPr>
      </w:pPr>
      <w:r w:rsidRPr="005E0CD2">
        <w:rPr>
          <w:bCs/>
          <w:szCs w:val="28"/>
        </w:rPr>
        <w:t>Таблица 3</w:t>
      </w:r>
      <w:r w:rsidR="005E0CD2" w:rsidRPr="005E0CD2">
        <w:rPr>
          <w:bCs/>
          <w:szCs w:val="28"/>
        </w:rPr>
        <w:t xml:space="preserve"> - </w:t>
      </w:r>
      <w:r w:rsidRPr="005E0CD2">
        <w:rPr>
          <w:bCs/>
          <w:szCs w:val="28"/>
        </w:rPr>
        <w:t xml:space="preserve">Анализ состава и структуры имущества АО </w:t>
      </w:r>
      <w:r w:rsidR="005E0CD2" w:rsidRPr="005E0CD2">
        <w:rPr>
          <w:bCs/>
          <w:szCs w:val="28"/>
        </w:rPr>
        <w:t>"</w:t>
      </w:r>
      <w:r w:rsidRPr="005E0CD2">
        <w:rPr>
          <w:bCs/>
          <w:szCs w:val="28"/>
        </w:rPr>
        <w:t>БИ</w:t>
      </w:r>
      <w:r w:rsidR="005E0CD2" w:rsidRPr="005E0CD2">
        <w:rPr>
          <w:bCs/>
          <w:szCs w:val="28"/>
        </w:rPr>
        <w:t xml:space="preserve"> - </w:t>
      </w:r>
      <w:r w:rsidRPr="005E0CD2">
        <w:rPr>
          <w:bCs/>
          <w:szCs w:val="28"/>
        </w:rPr>
        <w:t>ЛОГИСТИКС</w:t>
      </w:r>
      <w:r w:rsidR="005E0CD2" w:rsidRPr="005E0CD2">
        <w:rPr>
          <w:bCs/>
          <w:szCs w:val="28"/>
        </w:rPr>
        <w:t>"</w:t>
      </w:r>
      <w:r w:rsidR="005C0268">
        <w:rPr>
          <w:bCs/>
          <w:szCs w:val="28"/>
        </w:rPr>
        <w:t xml:space="preserve"> </w:t>
      </w:r>
      <w:r w:rsidRPr="005E0CD2">
        <w:rPr>
          <w:bCs/>
          <w:szCs w:val="28"/>
        </w:rPr>
        <w:t>(тыс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тенге</w:t>
      </w:r>
      <w:r w:rsidR="005E0CD2" w:rsidRPr="005E0CD2">
        <w:rPr>
          <w:bCs/>
          <w:szCs w:val="28"/>
        </w:rPr>
        <w:t xml:space="preserve">) 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1323"/>
        <w:gridCol w:w="1323"/>
        <w:gridCol w:w="1190"/>
        <w:gridCol w:w="1126"/>
        <w:gridCol w:w="1134"/>
      </w:tblGrid>
      <w:tr w:rsidR="0036387E" w:rsidRPr="005E0CD2">
        <w:trPr>
          <w:cantSplit/>
          <w:trHeight w:val="418"/>
          <w:jc w:val="center"/>
        </w:trPr>
        <w:tc>
          <w:tcPr>
            <w:tcW w:w="3053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Размещение имущества</w:t>
            </w:r>
          </w:p>
        </w:tc>
        <w:tc>
          <w:tcPr>
            <w:tcW w:w="1323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2006г</w:t>
            </w:r>
            <w:r w:rsidR="005E0CD2" w:rsidRPr="005E0CD2">
              <w:t xml:space="preserve">. </w:t>
            </w:r>
          </w:p>
        </w:tc>
        <w:tc>
          <w:tcPr>
            <w:tcW w:w="1323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2007г</w:t>
            </w:r>
            <w:r w:rsidR="005E0CD2" w:rsidRPr="005E0CD2">
              <w:t xml:space="preserve">. </w:t>
            </w:r>
          </w:p>
        </w:tc>
        <w:tc>
          <w:tcPr>
            <w:tcW w:w="1190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2008г</w:t>
            </w:r>
            <w:r w:rsidR="005E0CD2" w:rsidRPr="005E0CD2">
              <w:t xml:space="preserve">. </w:t>
            </w:r>
          </w:p>
        </w:tc>
        <w:tc>
          <w:tcPr>
            <w:tcW w:w="2260" w:type="dxa"/>
            <w:gridSpan w:val="2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Изменения </w:t>
            </w:r>
          </w:p>
        </w:tc>
      </w:tr>
      <w:tr w:rsidR="0036387E" w:rsidRPr="005E0CD2">
        <w:trPr>
          <w:cantSplit/>
          <w:jc w:val="center"/>
        </w:trPr>
        <w:tc>
          <w:tcPr>
            <w:tcW w:w="3053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323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323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190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12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2007</w:t>
            </w:r>
            <w:r w:rsidR="005E0CD2" w:rsidRPr="005E0CD2">
              <w:t xml:space="preserve"> /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2006</w:t>
            </w:r>
          </w:p>
        </w:tc>
        <w:tc>
          <w:tcPr>
            <w:tcW w:w="1134" w:type="dxa"/>
            <w:vAlign w:val="center"/>
          </w:tcPr>
          <w:p w:rsidR="005E0CD2" w:rsidRPr="005E0CD2" w:rsidRDefault="0036387E" w:rsidP="005C0268">
            <w:pPr>
              <w:pStyle w:val="afb"/>
            </w:pPr>
            <w:r w:rsidRPr="005E0CD2">
              <w:t>2008</w:t>
            </w:r>
            <w:r w:rsidR="005E0CD2" w:rsidRPr="005E0CD2">
              <w:t xml:space="preserve"> /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2007</w:t>
            </w:r>
          </w:p>
        </w:tc>
      </w:tr>
      <w:tr w:rsidR="0036387E" w:rsidRPr="005E0CD2">
        <w:trPr>
          <w:cantSplit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3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4</w:t>
            </w:r>
          </w:p>
        </w:tc>
        <w:tc>
          <w:tcPr>
            <w:tcW w:w="112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5</w:t>
            </w:r>
          </w:p>
        </w:tc>
        <w:tc>
          <w:tcPr>
            <w:tcW w:w="1134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6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Долгосрочные активы</w:t>
            </w:r>
            <w:r w:rsidR="005E0CD2" w:rsidRPr="005E0CD2">
              <w:t xml:space="preserve">: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В том числе</w:t>
            </w:r>
            <w:r w:rsidR="005E0CD2" w:rsidRPr="005E0CD2">
              <w:t xml:space="preserve">: </w:t>
            </w:r>
          </w:p>
        </w:tc>
        <w:tc>
          <w:tcPr>
            <w:tcW w:w="1323" w:type="dxa"/>
          </w:tcPr>
          <w:p w:rsidR="0036387E" w:rsidRPr="005E0CD2" w:rsidRDefault="004566BC" w:rsidP="005C0268">
            <w:pPr>
              <w:pStyle w:val="afb"/>
            </w:pPr>
            <w:r w:rsidRPr="005E0CD2">
              <w:t>3330</w:t>
            </w:r>
            <w:r w:rsidR="0036387E" w:rsidRPr="005E0CD2">
              <w:t>599</w:t>
            </w:r>
          </w:p>
        </w:tc>
        <w:tc>
          <w:tcPr>
            <w:tcW w:w="1323" w:type="dxa"/>
          </w:tcPr>
          <w:p w:rsidR="0036387E" w:rsidRPr="005E0CD2" w:rsidRDefault="0036387E" w:rsidP="005C0268">
            <w:pPr>
              <w:pStyle w:val="afb"/>
            </w:pPr>
            <w:r w:rsidRPr="005E0CD2">
              <w:t>130906</w:t>
            </w:r>
          </w:p>
        </w:tc>
        <w:tc>
          <w:tcPr>
            <w:tcW w:w="1190" w:type="dxa"/>
          </w:tcPr>
          <w:p w:rsidR="0036387E" w:rsidRPr="005E0CD2" w:rsidRDefault="0036387E" w:rsidP="005C0268">
            <w:pPr>
              <w:pStyle w:val="afb"/>
            </w:pPr>
            <w:r w:rsidRPr="005E0CD2">
              <w:t>376962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-191693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246056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Нематериальные активы</w:t>
            </w:r>
          </w:p>
        </w:tc>
        <w:tc>
          <w:tcPr>
            <w:tcW w:w="1323" w:type="dxa"/>
          </w:tcPr>
          <w:p w:rsidR="0036387E" w:rsidRPr="005E0CD2" w:rsidRDefault="0036387E" w:rsidP="005C0268">
            <w:pPr>
              <w:pStyle w:val="afb"/>
            </w:pPr>
            <w:r w:rsidRPr="005E0CD2">
              <w:t>65</w:t>
            </w:r>
          </w:p>
        </w:tc>
        <w:tc>
          <w:tcPr>
            <w:tcW w:w="1323" w:type="dxa"/>
          </w:tcPr>
          <w:p w:rsidR="0036387E" w:rsidRPr="005E0CD2" w:rsidRDefault="0036387E" w:rsidP="005C0268">
            <w:pPr>
              <w:pStyle w:val="afb"/>
            </w:pPr>
            <w:r w:rsidRPr="005E0CD2">
              <w:t>61</w:t>
            </w:r>
          </w:p>
        </w:tc>
        <w:tc>
          <w:tcPr>
            <w:tcW w:w="1190" w:type="dxa"/>
          </w:tcPr>
          <w:p w:rsidR="0036387E" w:rsidRPr="005E0CD2" w:rsidRDefault="0036387E" w:rsidP="005C0268">
            <w:pPr>
              <w:pStyle w:val="afb"/>
            </w:pPr>
            <w:r w:rsidRPr="005E0CD2">
              <w:t>86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-4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25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Основные средства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11122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9951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82</w:t>
            </w:r>
            <w:r w:rsidR="004566BC" w:rsidRPr="005E0CD2">
              <w:t>1000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-1171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-1708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Долгосрочные инвестиции</w:t>
            </w:r>
          </w:p>
        </w:tc>
        <w:tc>
          <w:tcPr>
            <w:tcW w:w="1323" w:type="dxa"/>
            <w:vAlign w:val="center"/>
          </w:tcPr>
          <w:p w:rsidR="0036387E" w:rsidRPr="005E0CD2" w:rsidRDefault="004566BC" w:rsidP="005C0268">
            <w:pPr>
              <w:pStyle w:val="afb"/>
            </w:pPr>
            <w:r w:rsidRPr="005E0CD2">
              <w:t>1290</w:t>
            </w:r>
            <w:r w:rsidR="0036387E" w:rsidRPr="005E0CD2">
              <w:t>412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120894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120894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-190518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-</w:t>
            </w:r>
          </w:p>
        </w:tc>
      </w:tr>
      <w:tr w:rsidR="0036387E" w:rsidRPr="005E0CD2">
        <w:trPr>
          <w:cantSplit/>
          <w:trHeight w:val="858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lastRenderedPageBreak/>
              <w:t xml:space="preserve">Долгосрочная дебиторская задолженность 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247739</w:t>
            </w:r>
          </w:p>
        </w:tc>
        <w:tc>
          <w:tcPr>
            <w:tcW w:w="112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</w:t>
            </w:r>
          </w:p>
        </w:tc>
        <w:tc>
          <w:tcPr>
            <w:tcW w:w="1134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247739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Текущие активы</w:t>
            </w:r>
            <w:r w:rsidR="005E0CD2" w:rsidRPr="005E0CD2">
              <w:t xml:space="preserve">: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в том числе</w:t>
            </w:r>
            <w:r w:rsidR="005E0CD2" w:rsidRPr="005E0CD2">
              <w:t xml:space="preserve">: 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2689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250834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22266</w:t>
            </w:r>
          </w:p>
        </w:tc>
        <w:tc>
          <w:tcPr>
            <w:tcW w:w="112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248145</w:t>
            </w:r>
          </w:p>
        </w:tc>
        <w:tc>
          <w:tcPr>
            <w:tcW w:w="1134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-228568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Запасы и затраты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5200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6895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14480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1695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7585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Расчет с дебиторами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1874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248892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2744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247018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-246148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Денежные средства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815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247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102</w:t>
            </w:r>
            <w:r w:rsidR="004566BC" w:rsidRPr="005E0CD2">
              <w:t>1000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-568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9995</w:t>
            </w:r>
          </w:p>
        </w:tc>
      </w:tr>
      <w:tr w:rsidR="0036387E" w:rsidRPr="005E0CD2">
        <w:trPr>
          <w:cantSplit/>
          <w:trHeight w:val="340"/>
          <w:jc w:val="center"/>
        </w:trPr>
        <w:tc>
          <w:tcPr>
            <w:tcW w:w="305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ВСЕГО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325288</w:t>
            </w:r>
          </w:p>
        </w:tc>
        <w:tc>
          <w:tcPr>
            <w:tcW w:w="132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381740</w:t>
            </w:r>
          </w:p>
        </w:tc>
        <w:tc>
          <w:tcPr>
            <w:tcW w:w="1190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399228</w:t>
            </w:r>
          </w:p>
        </w:tc>
        <w:tc>
          <w:tcPr>
            <w:tcW w:w="1126" w:type="dxa"/>
          </w:tcPr>
          <w:p w:rsidR="0036387E" w:rsidRPr="005E0CD2" w:rsidRDefault="0036387E" w:rsidP="005C0268">
            <w:pPr>
              <w:pStyle w:val="afb"/>
            </w:pPr>
            <w:r w:rsidRPr="005E0CD2">
              <w:t>56452</w:t>
            </w:r>
          </w:p>
        </w:tc>
        <w:tc>
          <w:tcPr>
            <w:tcW w:w="1134" w:type="dxa"/>
          </w:tcPr>
          <w:p w:rsidR="0036387E" w:rsidRPr="005E0CD2" w:rsidRDefault="0036387E" w:rsidP="005C0268">
            <w:pPr>
              <w:pStyle w:val="afb"/>
            </w:pPr>
            <w:r w:rsidRPr="005E0CD2">
              <w:t>17488</w:t>
            </w:r>
          </w:p>
        </w:tc>
      </w:tr>
    </w:tbl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Имущество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2006-2008 годы увеличилось на 73940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или на 22,7%, в том числе стоимость долгосрочных активов увеличилась на 5</w:t>
      </w:r>
      <w:r w:rsidR="004566BC" w:rsidRPr="005E0CD2">
        <w:rPr>
          <w:szCs w:val="28"/>
        </w:rPr>
        <w:t>10003100</w:t>
      </w:r>
      <w:r w:rsidRPr="005E0CD2">
        <w:rPr>
          <w:szCs w:val="28"/>
        </w:rPr>
        <w:t xml:space="preserve">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а стоимость текущих активов на 19577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составе имущества долгосрочные активы на начало 2006 года составляли </w:t>
      </w:r>
      <w:r w:rsidR="004566BC" w:rsidRPr="005E0CD2">
        <w:rPr>
          <w:szCs w:val="28"/>
        </w:rPr>
        <w:t>3330</w:t>
      </w:r>
      <w:r w:rsidRPr="005E0CD2">
        <w:rPr>
          <w:szCs w:val="28"/>
        </w:rPr>
        <w:t>599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или 99,2% в структуре имущества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Наибольший вес в составе долгосрочных активов занимают долгосрочные инвестиции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В 2006 году стоимость долгосрочных инвестиций составляла </w:t>
      </w:r>
      <w:r w:rsidR="004566BC" w:rsidRPr="005E0CD2">
        <w:rPr>
          <w:szCs w:val="28"/>
        </w:rPr>
        <w:t>1290</w:t>
      </w:r>
      <w:r w:rsidRPr="005E0CD2">
        <w:rPr>
          <w:szCs w:val="28"/>
        </w:rPr>
        <w:t>412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или 96,5%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структуре долгосрочных активов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2007 году произошло снижение их стоимости на 190518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Сумма долгосрочных инвестиций в 2008 году не изменилась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Наименьший удельный вес в структуре долгосрочных активов на конец 2008 года занимают нематериальные активы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0,02%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Текущие активы (мобильные средства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на начало 2006 года составляли 2689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или 0,8% в структуре имущества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анализируемый период (2006-2008</w:t>
      </w:r>
      <w:r w:rsidR="005E0CD2" w:rsidRPr="005E0CD2">
        <w:rPr>
          <w:szCs w:val="28"/>
        </w:rPr>
        <w:t xml:space="preserve">гг.) </w:t>
      </w:r>
      <w:r w:rsidRPr="005E0CD2">
        <w:rPr>
          <w:szCs w:val="28"/>
        </w:rPr>
        <w:t>произошло их увеличение на 19577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2007-2008 годы происходит увеличение стоимости запасов и затрат на 7585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за анализируемый период увеличивается на 870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Наибольший удельный вес в структуре имущества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5E0CD2">
          <w:rPr>
            <w:szCs w:val="28"/>
          </w:rPr>
          <w:t>2008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занимают долгосрочная дебиторская задолженность (62,06%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долгосрочные инвестиции (30,28</w:t>
      </w:r>
      <w:r w:rsidR="005E0CD2" w:rsidRPr="005E0CD2">
        <w:rPr>
          <w:szCs w:val="28"/>
        </w:rPr>
        <w:t>%),</w:t>
      </w:r>
      <w:r w:rsidRPr="005E0CD2">
        <w:rPr>
          <w:szCs w:val="28"/>
        </w:rPr>
        <w:t xml:space="preserve"> наименьший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расчеты с дебиторами (0,68%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 xml:space="preserve">Удельный вес денежных средств в структуре имущества </w:t>
      </w:r>
      <w:r w:rsidRPr="005E0CD2">
        <w:rPr>
          <w:szCs w:val="28"/>
        </w:rPr>
        <w:lastRenderedPageBreak/>
        <w:t xml:space="preserve">предприятия на конец 2008 года составляет 0,62% (рисунок </w:t>
      </w:r>
      <w:r w:rsidR="004B01B0" w:rsidRPr="005E0CD2">
        <w:rPr>
          <w:szCs w:val="28"/>
        </w:rPr>
        <w:t>1</w:t>
      </w:r>
      <w:r w:rsidR="005E0CD2" w:rsidRPr="005E0CD2">
        <w:rPr>
          <w:szCs w:val="28"/>
        </w:rPr>
        <w:t xml:space="preserve">). </w:t>
      </w:r>
    </w:p>
    <w:p w:rsidR="002751F5" w:rsidRDefault="002751F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46.25pt">
            <v:imagedata r:id="rId7" o:title=""/>
          </v:shape>
        </w:pict>
      </w:r>
    </w:p>
    <w:p w:rsidR="005E0CD2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Рисунок </w:t>
      </w:r>
      <w:r w:rsidR="004B01B0" w:rsidRPr="005E0CD2">
        <w:rPr>
          <w:szCs w:val="28"/>
        </w:rPr>
        <w:t>1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Структура имущества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</w:t>
      </w:r>
      <w:smartTag w:uri="urn:schemas-microsoft-com:office:smarttags" w:element="metricconverter">
        <w:smartTagPr>
          <w:attr w:name="ProductID" w:val="2008 г"/>
        </w:smartTagPr>
        <w:r w:rsidRPr="005E0CD2">
          <w:rPr>
            <w:szCs w:val="28"/>
          </w:rPr>
          <w:t>2008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(%</w:t>
      </w:r>
      <w:r w:rsidR="005E0CD2" w:rsidRPr="005E0CD2">
        <w:rPr>
          <w:szCs w:val="28"/>
        </w:rPr>
        <w:t xml:space="preserve">) </w:t>
      </w:r>
    </w:p>
    <w:p w:rsidR="005C0268" w:rsidRDefault="005C026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Таким образом, в активе баланса отражаются с одной стороны, производственный потенциал, обеспечивающий возможный для осуществления основной деятельности хозяйства, а с другой стороны, активы, создающие условия для осуществления инвестиционной и финансовой деятельности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Состояние расчетной дисциплины характеризуется наличием дебиторской задолженности и оказывает существенное влияние на устойчивость финансового положения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Несоблюдение договорной и расчетной дисциплины, несвоевременное предъявление претензий по возникающим долгам приводит к значительному росту неоправданной дебиторской задолженности, а следовательно, к нестабильности финансового состояния предприятия</w:t>
      </w:r>
      <w:r w:rsidR="005E0CD2" w:rsidRPr="005E0CD2">
        <w:rPr>
          <w:szCs w:val="28"/>
        </w:rPr>
        <w:t xml:space="preserve">. / </w:t>
      </w:r>
      <w:r w:rsidRPr="005E0CD2">
        <w:rPr>
          <w:szCs w:val="28"/>
        </w:rPr>
        <w:t>39, С</w:t>
      </w:r>
      <w:r w:rsidR="005E0CD2">
        <w:rPr>
          <w:szCs w:val="28"/>
        </w:rPr>
        <w:t>.5</w:t>
      </w:r>
      <w:r w:rsidR="005E0CD2" w:rsidRPr="005E0CD2">
        <w:rPr>
          <w:szCs w:val="28"/>
        </w:rPr>
        <w:t xml:space="preserve"> /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Дебиторская задолженность</w:t>
      </w:r>
      <w:r w:rsidR="005E0CD2" w:rsidRPr="005E0CD2">
        <w:rPr>
          <w:szCs w:val="28"/>
          <w:lang w:eastAsia="ko-KR"/>
        </w:rPr>
        <w:t xml:space="preserve"> - </w:t>
      </w:r>
      <w:r w:rsidRPr="005E0CD2">
        <w:rPr>
          <w:szCs w:val="28"/>
          <w:lang w:eastAsia="ko-KR"/>
        </w:rPr>
        <w:t>это суммы, причитающиеся от покупателей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и заказчиков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 xml:space="preserve">Анализ состояния дебиторской задолженности в АО 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>БИ-ЛОГИСТИКС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 xml:space="preserve"> за 2008 год приведен в таблице 4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Как видно из таблицы 4, дебиторская задолженность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2008 год уменьшается на 246148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 составляет на конец 2008 года 2744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Это произошло, главным образом, за счет погашения задолженности дочерних организаций</w:t>
      </w:r>
      <w:r w:rsidR="005E0CD2" w:rsidRPr="005E0CD2">
        <w:rPr>
          <w:szCs w:val="28"/>
        </w:rPr>
        <w:t xml:space="preserve">. </w:t>
      </w:r>
    </w:p>
    <w:p w:rsidR="005E0CD2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Наибольший удельный вес в структуре дебиторской задолженности </w:t>
      </w:r>
      <w:r w:rsidRPr="005E0CD2">
        <w:rPr>
          <w:szCs w:val="28"/>
        </w:rPr>
        <w:lastRenderedPageBreak/>
        <w:t>занимают расчеты с прочими дебиторами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 начало года она составляет 250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а на конец года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2588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или 94,3%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Удельный вес дебиторской задолженности за товары, работы и услуги на конец 2008 года составляет 5,7%</w:t>
      </w:r>
      <w:r w:rsidR="005E0CD2" w:rsidRPr="005E0CD2">
        <w:rPr>
          <w:szCs w:val="28"/>
        </w:rPr>
        <w:t xml:space="preserve">. </w:t>
      </w:r>
    </w:p>
    <w:p w:rsidR="005C0268" w:rsidRDefault="005C0268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</w:p>
    <w:p w:rsidR="0036387E" w:rsidRPr="005E0CD2" w:rsidRDefault="0036387E" w:rsidP="00B754A2">
      <w:pPr>
        <w:widowControl w:val="0"/>
        <w:autoSpaceDE w:val="0"/>
        <w:autoSpaceDN w:val="0"/>
        <w:adjustRightInd w:val="0"/>
        <w:ind w:left="708" w:firstLine="1"/>
        <w:rPr>
          <w:bCs/>
          <w:szCs w:val="28"/>
          <w:lang w:eastAsia="ko-KR"/>
        </w:rPr>
      </w:pPr>
      <w:r w:rsidRPr="005E0CD2">
        <w:rPr>
          <w:szCs w:val="28"/>
          <w:lang w:eastAsia="ko-KR"/>
        </w:rPr>
        <w:t>Таблица 4</w:t>
      </w:r>
      <w:r w:rsidR="005E0CD2" w:rsidRPr="005E0CD2">
        <w:rPr>
          <w:szCs w:val="28"/>
          <w:lang w:eastAsia="ko-KR"/>
        </w:rPr>
        <w:t xml:space="preserve"> - </w:t>
      </w:r>
      <w:r w:rsidRPr="005E0CD2">
        <w:rPr>
          <w:szCs w:val="28"/>
        </w:rPr>
        <w:t>Состав и движение дебиторской задолженности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2007-2008 гг</w:t>
      </w:r>
      <w:r w:rsidR="005E0CD2" w:rsidRPr="005E0CD2">
        <w:rPr>
          <w:szCs w:val="28"/>
        </w:rPr>
        <w:t xml:space="preserve">. </w:t>
      </w:r>
      <w:r w:rsidRPr="005E0CD2">
        <w:rPr>
          <w:bCs/>
          <w:szCs w:val="28"/>
          <w:lang w:eastAsia="ko-KR"/>
        </w:rPr>
        <w:t>(тыс</w:t>
      </w:r>
      <w:r w:rsidR="005E0CD2" w:rsidRPr="005E0CD2">
        <w:rPr>
          <w:bCs/>
          <w:szCs w:val="28"/>
          <w:lang w:eastAsia="ko-KR"/>
        </w:rPr>
        <w:t xml:space="preserve">. </w:t>
      </w:r>
      <w:r w:rsidRPr="005E0CD2">
        <w:rPr>
          <w:bCs/>
          <w:szCs w:val="28"/>
          <w:lang w:eastAsia="ko-KR"/>
        </w:rPr>
        <w:t>тенге</w:t>
      </w:r>
      <w:r w:rsidR="005E0CD2" w:rsidRPr="005E0CD2">
        <w:rPr>
          <w:bCs/>
          <w:szCs w:val="28"/>
          <w:lang w:eastAsia="ko-KR"/>
        </w:rPr>
        <w:t xml:space="preserve">) 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916"/>
        <w:gridCol w:w="1594"/>
        <w:gridCol w:w="1594"/>
        <w:gridCol w:w="899"/>
        <w:gridCol w:w="1413"/>
      </w:tblGrid>
      <w:tr w:rsidR="0036387E" w:rsidRPr="005E0CD2">
        <w:trPr>
          <w:trHeight w:val="730"/>
          <w:jc w:val="center"/>
        </w:trPr>
        <w:tc>
          <w:tcPr>
            <w:tcW w:w="2643" w:type="dxa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Состав дебиторской задолженности</w:t>
            </w:r>
          </w:p>
        </w:tc>
        <w:tc>
          <w:tcPr>
            <w:tcW w:w="916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2007г</w:t>
            </w:r>
            <w:r w:rsidR="005E0CD2" w:rsidRPr="005E0CD2">
              <w:rPr>
                <w:lang w:eastAsia="ko-KR"/>
              </w:rPr>
              <w:t xml:space="preserve">. 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Возникло обязательств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Погашение обязательств</w:t>
            </w:r>
          </w:p>
        </w:tc>
        <w:tc>
          <w:tcPr>
            <w:tcW w:w="899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2008г</w:t>
            </w:r>
            <w:r w:rsidR="005E0CD2" w:rsidRPr="005E0CD2">
              <w:rPr>
                <w:lang w:eastAsia="ko-KR"/>
              </w:rPr>
              <w:t xml:space="preserve">. </w:t>
            </w:r>
          </w:p>
        </w:tc>
        <w:tc>
          <w:tcPr>
            <w:tcW w:w="1413" w:type="dxa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Изменение 2008</w:t>
            </w:r>
            <w:r w:rsidR="005E0CD2" w:rsidRPr="005E0CD2">
              <w:rPr>
                <w:lang w:eastAsia="ko-KR"/>
              </w:rPr>
              <w:t xml:space="preserve"> / </w:t>
            </w:r>
            <w:r w:rsidRPr="005E0CD2">
              <w:rPr>
                <w:lang w:eastAsia="ko-KR"/>
              </w:rPr>
              <w:t>2007</w:t>
            </w:r>
          </w:p>
        </w:tc>
      </w:tr>
      <w:tr w:rsidR="0036387E" w:rsidRPr="005E0CD2">
        <w:trPr>
          <w:trHeight w:val="397"/>
          <w:jc w:val="center"/>
        </w:trPr>
        <w:tc>
          <w:tcPr>
            <w:tcW w:w="2643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Расчет с дебиторами</w:t>
            </w:r>
            <w:r w:rsidR="005E0CD2" w:rsidRPr="005E0CD2">
              <w:rPr>
                <w:lang w:eastAsia="ko-KR"/>
              </w:rPr>
              <w:t xml:space="preserve"> - </w:t>
            </w:r>
            <w:r w:rsidRPr="005E0CD2">
              <w:rPr>
                <w:lang w:eastAsia="ko-KR"/>
              </w:rPr>
              <w:t>всего в том числе</w:t>
            </w:r>
            <w:r w:rsidR="005E0CD2" w:rsidRPr="005E0CD2">
              <w:rPr>
                <w:lang w:eastAsia="ko-KR"/>
              </w:rPr>
              <w:t xml:space="preserve">: </w:t>
            </w:r>
          </w:p>
        </w:tc>
        <w:tc>
          <w:tcPr>
            <w:tcW w:w="916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248892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2458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248606</w:t>
            </w:r>
          </w:p>
        </w:tc>
        <w:tc>
          <w:tcPr>
            <w:tcW w:w="899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2744</w:t>
            </w:r>
          </w:p>
        </w:tc>
        <w:tc>
          <w:tcPr>
            <w:tcW w:w="141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-246148</w:t>
            </w:r>
          </w:p>
        </w:tc>
      </w:tr>
      <w:tr w:rsidR="0036387E" w:rsidRPr="005E0CD2">
        <w:trPr>
          <w:trHeight w:val="397"/>
          <w:jc w:val="center"/>
        </w:trPr>
        <w:tc>
          <w:tcPr>
            <w:tcW w:w="2643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-за товары, работы и услуги</w:t>
            </w:r>
          </w:p>
        </w:tc>
        <w:tc>
          <w:tcPr>
            <w:tcW w:w="916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57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120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21</w:t>
            </w:r>
          </w:p>
        </w:tc>
        <w:tc>
          <w:tcPr>
            <w:tcW w:w="899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156</w:t>
            </w:r>
          </w:p>
        </w:tc>
        <w:tc>
          <w:tcPr>
            <w:tcW w:w="141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99</w:t>
            </w:r>
          </w:p>
        </w:tc>
      </w:tr>
      <w:tr w:rsidR="0036387E" w:rsidRPr="005E0CD2">
        <w:trPr>
          <w:trHeight w:val="397"/>
          <w:jc w:val="center"/>
        </w:trPr>
        <w:tc>
          <w:tcPr>
            <w:tcW w:w="2643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-задолженность дочерних организаций</w:t>
            </w:r>
          </w:p>
        </w:tc>
        <w:tc>
          <w:tcPr>
            <w:tcW w:w="916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248585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-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248585</w:t>
            </w:r>
          </w:p>
        </w:tc>
        <w:tc>
          <w:tcPr>
            <w:tcW w:w="899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-</w:t>
            </w:r>
          </w:p>
        </w:tc>
        <w:tc>
          <w:tcPr>
            <w:tcW w:w="141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-248585</w:t>
            </w:r>
          </w:p>
        </w:tc>
      </w:tr>
      <w:tr w:rsidR="0036387E" w:rsidRPr="005E0CD2">
        <w:trPr>
          <w:trHeight w:val="397"/>
          <w:jc w:val="center"/>
        </w:trPr>
        <w:tc>
          <w:tcPr>
            <w:tcW w:w="2643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-с прочими дебиторами</w:t>
            </w:r>
          </w:p>
        </w:tc>
        <w:tc>
          <w:tcPr>
            <w:tcW w:w="916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250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2338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</w:p>
        </w:tc>
        <w:tc>
          <w:tcPr>
            <w:tcW w:w="899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2588</w:t>
            </w:r>
          </w:p>
        </w:tc>
        <w:tc>
          <w:tcPr>
            <w:tcW w:w="141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2338</w:t>
            </w:r>
          </w:p>
        </w:tc>
      </w:tr>
      <w:tr w:rsidR="0036387E" w:rsidRPr="005E0CD2">
        <w:trPr>
          <w:trHeight w:val="397"/>
          <w:jc w:val="center"/>
        </w:trPr>
        <w:tc>
          <w:tcPr>
            <w:tcW w:w="2643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В процентах к стоимости</w:t>
            </w:r>
            <w:r w:rsidR="005E0CD2" w:rsidRPr="005E0CD2">
              <w:rPr>
                <w:lang w:eastAsia="ko-KR"/>
              </w:rPr>
              <w:t xml:space="preserve"> </w:t>
            </w:r>
            <w:r w:rsidRPr="005E0CD2">
              <w:rPr>
                <w:lang w:eastAsia="ko-KR"/>
              </w:rPr>
              <w:t>имущества</w:t>
            </w:r>
          </w:p>
        </w:tc>
        <w:tc>
          <w:tcPr>
            <w:tcW w:w="916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65,2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х</w:t>
            </w:r>
          </w:p>
        </w:tc>
        <w:tc>
          <w:tcPr>
            <w:tcW w:w="1594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х</w:t>
            </w:r>
          </w:p>
        </w:tc>
        <w:tc>
          <w:tcPr>
            <w:tcW w:w="899" w:type="dxa"/>
            <w:vAlign w:val="center"/>
          </w:tcPr>
          <w:p w:rsidR="0036387E" w:rsidRPr="005E0CD2" w:rsidRDefault="0036387E" w:rsidP="005C0268">
            <w:pPr>
              <w:pStyle w:val="afb"/>
              <w:rPr>
                <w:lang w:eastAsia="ko-KR"/>
              </w:rPr>
            </w:pPr>
            <w:r w:rsidRPr="005E0CD2">
              <w:rPr>
                <w:lang w:eastAsia="ko-KR"/>
              </w:rPr>
              <w:t>0,69</w:t>
            </w:r>
          </w:p>
        </w:tc>
        <w:tc>
          <w:tcPr>
            <w:tcW w:w="141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-64,51</w:t>
            </w:r>
          </w:p>
        </w:tc>
      </w:tr>
    </w:tbl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Сумма дебиторской задолженности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на конец 2008 года в структуре имущества предприятия занимает 0,69%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Источниками образования активов баланса являются собственный капитал и заемные средства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Собственный капитал предприятия включает различные по экономическому содержанию, принципам формирования и использования источников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уставной капитал, резервный капитал, нераспределенный доход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Причины увеличения или уменьшения имущества предприятий устанавливают, изучая изменения в составе источников его образования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Поступление, приобретение, создание имущества может осуществляться за счет собственных и заемных средств, характеристика соотношений которых раскрывает существо финансового положения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Так, увеличение доли заемных средств, с одной стороны, свидетельствует об усилении финансовой неустойчивости предприятия и повышения степени его </w:t>
      </w:r>
      <w:r w:rsidRPr="005E0CD2">
        <w:rPr>
          <w:szCs w:val="28"/>
        </w:rPr>
        <w:lastRenderedPageBreak/>
        <w:t>финансовых рисков, а с другой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об активном перераспределении доходов от кредитов к предприятию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должнику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Оценка динамики состава и структуры источников собственных и заемных средств производится по данным бухгалтерского баланса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Анализ состава и структуры источников средств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2006-2008 годы представлен в приложении </w:t>
      </w:r>
      <w:r w:rsidR="004B01B0" w:rsidRPr="005E0CD2">
        <w:rPr>
          <w:szCs w:val="28"/>
        </w:rPr>
        <w:t>В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Как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видно из приложения, общая стоимость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имущества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2006-2008 годы увеличивается на 73940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или на 22,7%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Собственные средства предприятия 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2006-2008 годы увеличиваются на 117648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 на конец 2008 года составляет 370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Заемные средства предприятия за 2006-2008 годы снижаются на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708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Наибольший удельный вес в структуре заемных средств занимает кредиторская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 начало 2006 года она занимает 89,5%, а на конец 2008 года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87,3% в структуре заемных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То есть за 2006-2008 годы происходит снижение кредиторской задолженности на 39728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Наименьший удельный вес в структуре заемных средств на конец 2008 года занимают долгосрочные кредиты (12,7%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Их сумма на конец 2008 года составляет 3660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анализируемый период происходит снижение суммы долгосрочных займов на 3980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Таким образом, основным источником средств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являются собственные средства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Так как наибольший удельный вес в структуре заемных средств занимает кредиторская задолженность, то проанализируем ее состав и движение в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Кредиторская задолженность возникает, как правило, вследствие существующей системы расчетов между предприятиями, когда долг одного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 другому погашается по истечении определенного периода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Например, расчетные документы за отпущенные покупателю товарно-материальные ценности или оказанные услуги оплачиваются после получения ценностей или оказания услуг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lastRenderedPageBreak/>
        <w:t xml:space="preserve">Кредиторская задолженность возникает также в тех случаях, когда предприятие сначала отражает у себя в учете возникновение задолженности (перед работниками по оплате труда, перед бюджетом по разного рода платежам и </w:t>
      </w:r>
      <w:r w:rsidR="005E0CD2" w:rsidRPr="005E0CD2">
        <w:rPr>
          <w:szCs w:val="28"/>
        </w:rPr>
        <w:t>т.п.),</w:t>
      </w:r>
      <w:r w:rsidRPr="005E0CD2">
        <w:rPr>
          <w:szCs w:val="28"/>
        </w:rPr>
        <w:t xml:space="preserve"> а по истечении определенного времени погашает эту задолженность (выплачивает заработную плату, перечисляет в бюджет деньги с расчетного счета и </w:t>
      </w:r>
      <w:r w:rsidR="005E0CD2" w:rsidRPr="005E0CD2">
        <w:rPr>
          <w:szCs w:val="28"/>
        </w:rPr>
        <w:t xml:space="preserve">т.п.). </w:t>
      </w:r>
      <w:r w:rsidRPr="005E0CD2">
        <w:rPr>
          <w:szCs w:val="28"/>
        </w:rPr>
        <w:t>Кроме того, кредиторская задолженность является следствием несвоевременного выполнения предприятием своих платежных обязательств</w:t>
      </w:r>
      <w:r w:rsidR="005E0CD2" w:rsidRPr="005E0CD2">
        <w:rPr>
          <w:szCs w:val="28"/>
        </w:rPr>
        <w:t xml:space="preserve">. </w:t>
      </w:r>
    </w:p>
    <w:p w:rsid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Кредиторская задолженность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сумма краткосрочных обязательств предприятия перед поставщиками, работниками по оплате труда, бюджетом и других финансовых обязательств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Ее объем, качественный состав и движение характеризуют состояние платежной дисциплины, которая, в свою очередь свидетельствует о степени устойчивости финансового состояния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Состав и движение кредиторской задолженности в анализируемом предприятии показан в таблице 5</w:t>
      </w:r>
      <w:r w:rsidR="005E0CD2" w:rsidRPr="005E0CD2">
        <w:rPr>
          <w:szCs w:val="28"/>
        </w:rPr>
        <w:t xml:space="preserve">. </w:t>
      </w:r>
    </w:p>
    <w:p w:rsidR="00B754A2" w:rsidRDefault="00B754A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B754A2">
      <w:pPr>
        <w:widowControl w:val="0"/>
        <w:autoSpaceDE w:val="0"/>
        <w:autoSpaceDN w:val="0"/>
        <w:adjustRightInd w:val="0"/>
        <w:ind w:left="708" w:firstLine="1"/>
        <w:rPr>
          <w:bCs/>
          <w:szCs w:val="28"/>
          <w:lang w:eastAsia="ko-KR"/>
        </w:rPr>
      </w:pPr>
      <w:r w:rsidRPr="005E0CD2">
        <w:rPr>
          <w:bCs/>
          <w:szCs w:val="28"/>
        </w:rPr>
        <w:t>Таблица 5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Состав и движение кредиторской задолженности</w:t>
      </w:r>
      <w:r w:rsidR="005C0268">
        <w:rPr>
          <w:bCs/>
          <w:szCs w:val="28"/>
        </w:rPr>
        <w:t xml:space="preserve"> </w:t>
      </w:r>
      <w:r w:rsidRPr="005E0CD2">
        <w:rPr>
          <w:bCs/>
          <w:szCs w:val="28"/>
          <w:lang w:eastAsia="ko-KR"/>
        </w:rPr>
        <w:t>(тыс</w:t>
      </w:r>
      <w:r w:rsidR="005E0CD2" w:rsidRPr="005E0CD2">
        <w:rPr>
          <w:bCs/>
          <w:szCs w:val="28"/>
          <w:lang w:eastAsia="ko-KR"/>
        </w:rPr>
        <w:t xml:space="preserve">. </w:t>
      </w:r>
      <w:r w:rsidRPr="005E0CD2">
        <w:rPr>
          <w:bCs/>
          <w:szCs w:val="28"/>
          <w:lang w:eastAsia="ko-KR"/>
        </w:rPr>
        <w:t>тенге</w:t>
      </w:r>
      <w:r w:rsidR="005E0CD2" w:rsidRPr="005E0CD2">
        <w:rPr>
          <w:bCs/>
          <w:szCs w:val="28"/>
          <w:lang w:eastAsia="ko-KR"/>
        </w:rPr>
        <w:t xml:space="preserve">)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1134"/>
        <w:gridCol w:w="1418"/>
        <w:gridCol w:w="1417"/>
        <w:gridCol w:w="1134"/>
        <w:gridCol w:w="1275"/>
      </w:tblGrid>
      <w:tr w:rsidR="0036387E" w:rsidRPr="005E0CD2">
        <w:trPr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Состав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Возникло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Погашение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Изменение за 2008 год</w:t>
            </w:r>
          </w:p>
        </w:tc>
      </w:tr>
      <w:tr w:rsidR="0036387E" w:rsidRPr="005E0CD2">
        <w:trPr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E" w:rsidRPr="005E0CD2" w:rsidRDefault="0036387E" w:rsidP="005C0268">
            <w:pPr>
              <w:pStyle w:val="afb"/>
            </w:pPr>
            <w:r w:rsidRPr="005E0CD2">
              <w:t>Кредиторская задолженность</w:t>
            </w:r>
            <w:r w:rsidR="005E0CD2" w:rsidRPr="005E0CD2">
              <w:t xml:space="preserve"> - </w:t>
            </w:r>
            <w:r w:rsidRPr="005E0CD2">
              <w:t>всего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в том числе</w:t>
            </w:r>
            <w:r w:rsidR="005E0CD2" w:rsidRPr="005E0CD2">
              <w:t xml:space="preserve">: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за товары, работы и услуги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по оплате труда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авансы полученные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по расчетам с бюджетом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по прочим кредиторам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E" w:rsidRPr="005E0CD2" w:rsidRDefault="0036387E" w:rsidP="005C0268">
            <w:pPr>
              <w:pStyle w:val="afb"/>
            </w:pPr>
          </w:p>
          <w:p w:rsidR="005E0CD2" w:rsidRPr="005E0CD2" w:rsidRDefault="0036387E" w:rsidP="005C0268">
            <w:pPr>
              <w:pStyle w:val="afb"/>
            </w:pPr>
            <w:r w:rsidRPr="005E0CD2">
              <w:t>5665</w:t>
            </w:r>
          </w:p>
          <w:p w:rsidR="0036387E" w:rsidRPr="005E0CD2" w:rsidRDefault="009B5AC5" w:rsidP="005C0268">
            <w:pPr>
              <w:pStyle w:val="afb"/>
            </w:pPr>
            <w:r w:rsidRPr="005E0CD2">
              <w:t>1210</w:t>
            </w:r>
            <w:r w:rsidR="0036387E" w:rsidRPr="005E0CD2">
              <w:t>0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1074</w:t>
            </w:r>
          </w:p>
          <w:p w:rsidR="005E0CD2" w:rsidRDefault="0036387E" w:rsidP="005C0268">
            <w:pPr>
              <w:pStyle w:val="afb"/>
            </w:pPr>
            <w:r w:rsidRPr="005E0CD2">
              <w:t>2881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1417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E" w:rsidRPr="005E0CD2" w:rsidRDefault="0036387E" w:rsidP="005C0268">
            <w:pPr>
              <w:pStyle w:val="afb"/>
            </w:pPr>
          </w:p>
          <w:p w:rsidR="005E0CD2" w:rsidRPr="005E0CD2" w:rsidRDefault="0036387E" w:rsidP="005C0268">
            <w:pPr>
              <w:pStyle w:val="afb"/>
            </w:pPr>
            <w:r w:rsidRPr="005E0CD2">
              <w:t>20188</w:t>
            </w:r>
          </w:p>
          <w:p w:rsidR="005E0CD2" w:rsidRPr="005E0CD2" w:rsidRDefault="0036387E" w:rsidP="005C0268">
            <w:pPr>
              <w:pStyle w:val="afb"/>
            </w:pPr>
            <w:r w:rsidRPr="005E0CD2">
              <w:t>8528</w:t>
            </w:r>
          </w:p>
          <w:p w:rsidR="005E0CD2" w:rsidRPr="005E0CD2" w:rsidRDefault="0036387E" w:rsidP="005C0268">
            <w:pPr>
              <w:pStyle w:val="afb"/>
            </w:pPr>
            <w:r w:rsidRPr="005E0CD2">
              <w:t>113</w:t>
            </w:r>
            <w:r w:rsidR="004566BC" w:rsidRPr="005E0CD2">
              <w:t>1000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E" w:rsidRPr="005E0CD2" w:rsidRDefault="0036387E" w:rsidP="005C0268">
            <w:pPr>
              <w:pStyle w:val="afb"/>
            </w:pPr>
          </w:p>
          <w:p w:rsidR="005E0CD2" w:rsidRPr="005E0CD2" w:rsidRDefault="0036387E" w:rsidP="005C0268">
            <w:pPr>
              <w:pStyle w:val="afb"/>
            </w:pPr>
            <w:r w:rsidRPr="005E0CD2">
              <w:t>709</w:t>
            </w:r>
          </w:p>
          <w:p w:rsidR="005E0CD2" w:rsidRPr="005E0CD2" w:rsidRDefault="0036387E" w:rsidP="005C0268">
            <w:pPr>
              <w:pStyle w:val="afb"/>
            </w:pPr>
            <w:r w:rsidRPr="005E0CD2">
              <w:t>119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E" w:rsidRPr="005E0CD2" w:rsidRDefault="0036387E" w:rsidP="005C0268">
            <w:pPr>
              <w:pStyle w:val="afb"/>
            </w:pPr>
          </w:p>
          <w:p w:rsidR="005E0CD2" w:rsidRPr="005E0CD2" w:rsidRDefault="0036387E" w:rsidP="005C0268">
            <w:pPr>
              <w:pStyle w:val="afb"/>
            </w:pPr>
            <w:r w:rsidRPr="005E0CD2">
              <w:t>25144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11538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955</w:t>
            </w:r>
          </w:p>
          <w:p w:rsidR="005E0CD2" w:rsidRDefault="0036387E" w:rsidP="005C0268">
            <w:pPr>
              <w:pStyle w:val="afb"/>
            </w:pPr>
            <w:r w:rsidRPr="005E0CD2">
              <w:t>1</w:t>
            </w:r>
            <w:r w:rsidR="004566BC" w:rsidRPr="005E0CD2">
              <w:t>1000</w:t>
            </w:r>
            <w:r w:rsidRPr="005E0CD2">
              <w:t>23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2007</w:t>
            </w:r>
          </w:p>
          <w:p w:rsidR="0036387E" w:rsidRPr="005E0CD2" w:rsidRDefault="004566BC" w:rsidP="005C0268">
            <w:pPr>
              <w:pStyle w:val="afb"/>
            </w:pPr>
            <w:r w:rsidRPr="005E0CD2">
              <w:t>1000</w:t>
            </w:r>
            <w:r w:rsidR="0036387E" w:rsidRPr="005E0CD2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7E" w:rsidRPr="005E0CD2" w:rsidRDefault="0036387E" w:rsidP="005C0268">
            <w:pPr>
              <w:pStyle w:val="afb"/>
            </w:pPr>
          </w:p>
          <w:p w:rsidR="005E0CD2" w:rsidRPr="005E0CD2" w:rsidRDefault="0036387E" w:rsidP="005C0268">
            <w:pPr>
              <w:pStyle w:val="afb"/>
            </w:pPr>
            <w:r w:rsidRPr="005E0CD2">
              <w:t>+19479</w:t>
            </w:r>
          </w:p>
          <w:p w:rsidR="005E0CD2" w:rsidRDefault="0036387E" w:rsidP="005C0268">
            <w:pPr>
              <w:pStyle w:val="afb"/>
            </w:pPr>
            <w:r w:rsidRPr="005E0CD2">
              <w:t>+8528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119</w:t>
            </w:r>
          </w:p>
          <w:p w:rsidR="005E0CD2" w:rsidRDefault="0036387E" w:rsidP="005C0268">
            <w:pPr>
              <w:pStyle w:val="afb"/>
            </w:pPr>
            <w:r w:rsidRPr="005E0CD2">
              <w:t>+113</w:t>
            </w:r>
            <w:r w:rsidR="004566BC" w:rsidRPr="005E0CD2">
              <w:t>1000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590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+318</w:t>
            </w:r>
          </w:p>
        </w:tc>
      </w:tr>
    </w:tbl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Делая анализ таблицы 5, можно сказать, что общая кредиторская задолженность за 2008 год в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увеличивается на 19479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 составляет на конец отчетного периода 25144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Это произошло, главным образом, за счет увеличения задолженности перед </w:t>
      </w:r>
      <w:r w:rsidRPr="005E0CD2">
        <w:rPr>
          <w:szCs w:val="28"/>
        </w:rPr>
        <w:lastRenderedPageBreak/>
        <w:t>поставщиками за товары, работы и услуги, увеличения суммы полученных авансов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Наибольший удельный вес в структуре кредиторской задолженности занимают авансы полученные (56,6%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Задолженность перед работниками по оплате труда, наоборот, уменьшается на 119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Ее удельный вес в структуре кредиторской задолженности составляет 3,8%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Задолженность перед поставщиками за товары, работы и услуги увеличивается на 8528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 составляет на конец 2008 года 11538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по прочим кредиторам происходит увеличение задолженности за 2007 год на 318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Таким образом, видно, что в анализируемом предприятии наблюдается тенденция увеличения суммы счетов к оплате по всем позициям, за исключением задолженности работникам по оплате труда и по расчетам с бюджетом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Состояние производственного потенциала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важнейший фактор эффективности основной деятельности предприятия, а следовательно его финансовой устойчивости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Бухгалтерская отчетность позволяет достаточно подробно проанализировать наличие, состояние и изменение важнейшего элемента производственного потенциала предприятия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его основных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процессе производства эксплуатируемые основные средства изнашиваются физически и устаревают морально</w:t>
      </w:r>
      <w:r w:rsidR="005E0CD2" w:rsidRPr="005E0CD2">
        <w:rPr>
          <w:szCs w:val="28"/>
        </w:rPr>
        <w:t xml:space="preserve">. </w:t>
      </w:r>
    </w:p>
    <w:p w:rsid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Состояние основных средств анализируемого предприятия можно представить в таблице 6</w:t>
      </w:r>
      <w:r w:rsidR="005E0CD2" w:rsidRPr="005E0CD2">
        <w:rPr>
          <w:szCs w:val="28"/>
        </w:rPr>
        <w:t xml:space="preserve">. </w:t>
      </w:r>
    </w:p>
    <w:p w:rsidR="00B754A2" w:rsidRPr="005E0CD2" w:rsidRDefault="00B754A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B754A2">
      <w:pPr>
        <w:widowControl w:val="0"/>
        <w:autoSpaceDE w:val="0"/>
        <w:autoSpaceDN w:val="0"/>
        <w:adjustRightInd w:val="0"/>
        <w:ind w:left="708" w:firstLine="1"/>
        <w:rPr>
          <w:bCs/>
          <w:szCs w:val="28"/>
          <w:lang w:eastAsia="ko-KR"/>
        </w:rPr>
      </w:pPr>
      <w:r w:rsidRPr="005E0CD2">
        <w:rPr>
          <w:bCs/>
          <w:szCs w:val="28"/>
        </w:rPr>
        <w:t>Таблица 6</w:t>
      </w:r>
      <w:r w:rsidR="005E0CD2" w:rsidRPr="005E0CD2">
        <w:rPr>
          <w:bCs/>
          <w:szCs w:val="28"/>
        </w:rPr>
        <w:t xml:space="preserve"> - </w:t>
      </w:r>
      <w:r w:rsidRPr="005E0CD2">
        <w:rPr>
          <w:bCs/>
          <w:szCs w:val="28"/>
        </w:rPr>
        <w:t>Характеристика состояния основных средств предприятия</w:t>
      </w:r>
      <w:r w:rsidR="005C0268">
        <w:rPr>
          <w:bCs/>
          <w:szCs w:val="28"/>
        </w:rPr>
        <w:t xml:space="preserve"> </w:t>
      </w:r>
      <w:r w:rsidRPr="005E0CD2">
        <w:rPr>
          <w:bCs/>
          <w:szCs w:val="28"/>
          <w:lang w:eastAsia="ko-KR"/>
        </w:rPr>
        <w:t>(тыс</w:t>
      </w:r>
      <w:r w:rsidR="005E0CD2" w:rsidRPr="005E0CD2">
        <w:rPr>
          <w:bCs/>
          <w:szCs w:val="28"/>
          <w:lang w:eastAsia="ko-KR"/>
        </w:rPr>
        <w:t xml:space="preserve">. </w:t>
      </w:r>
      <w:r w:rsidRPr="005E0CD2">
        <w:rPr>
          <w:bCs/>
          <w:szCs w:val="28"/>
          <w:lang w:eastAsia="ko-KR"/>
        </w:rPr>
        <w:t>тенге</w:t>
      </w:r>
      <w:r w:rsidR="005E0CD2" w:rsidRPr="005E0CD2">
        <w:rPr>
          <w:bCs/>
          <w:szCs w:val="28"/>
          <w:lang w:eastAsia="ko-KR"/>
        </w:rPr>
        <w:t xml:space="preserve">) 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276"/>
        <w:gridCol w:w="1276"/>
        <w:gridCol w:w="1417"/>
        <w:gridCol w:w="1063"/>
        <w:gridCol w:w="1063"/>
      </w:tblGrid>
      <w:tr w:rsidR="0036387E" w:rsidRPr="005E0CD2">
        <w:trPr>
          <w:cantSplit/>
          <w:jc w:val="center"/>
        </w:trPr>
        <w:tc>
          <w:tcPr>
            <w:tcW w:w="3008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2006г</w:t>
            </w:r>
            <w:r w:rsidR="005E0CD2" w:rsidRPr="005E0CD2">
              <w:t xml:space="preserve">. </w:t>
            </w:r>
          </w:p>
        </w:tc>
        <w:tc>
          <w:tcPr>
            <w:tcW w:w="1276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E0CD2">
                <w:t>2007 г</w:t>
              </w:r>
            </w:smartTag>
            <w:r w:rsidR="005E0CD2" w:rsidRPr="005E0CD2">
              <w:t xml:space="preserve">. </w:t>
            </w:r>
          </w:p>
        </w:tc>
        <w:tc>
          <w:tcPr>
            <w:tcW w:w="1417" w:type="dxa"/>
            <w:vMerge w:val="restart"/>
            <w:vAlign w:val="center"/>
          </w:tcPr>
          <w:p w:rsidR="0036387E" w:rsidRPr="005E0CD2" w:rsidRDefault="0036387E" w:rsidP="005C0268">
            <w:pPr>
              <w:pStyle w:val="afb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E0CD2">
                <w:t>2008 г</w:t>
              </w:r>
            </w:smartTag>
            <w:r w:rsidR="005E0CD2" w:rsidRPr="005E0CD2">
              <w:t xml:space="preserve">. </w:t>
            </w:r>
          </w:p>
        </w:tc>
        <w:tc>
          <w:tcPr>
            <w:tcW w:w="2126" w:type="dxa"/>
            <w:gridSpan w:val="2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Изменение </w:t>
            </w:r>
          </w:p>
        </w:tc>
      </w:tr>
      <w:tr w:rsidR="0036387E" w:rsidRPr="005E0CD2">
        <w:trPr>
          <w:cantSplit/>
          <w:jc w:val="center"/>
        </w:trPr>
        <w:tc>
          <w:tcPr>
            <w:tcW w:w="3008" w:type="dxa"/>
            <w:vMerge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276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276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417" w:type="dxa"/>
            <w:vMerge/>
            <w:vAlign w:val="center"/>
          </w:tcPr>
          <w:p w:rsidR="0036387E" w:rsidRPr="005E0CD2" w:rsidRDefault="0036387E" w:rsidP="005C0268">
            <w:pPr>
              <w:pStyle w:val="afb"/>
            </w:pP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2007</w:t>
            </w:r>
            <w:r w:rsidR="005E0CD2" w:rsidRPr="005E0CD2">
              <w:t xml:space="preserve"> /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2006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2008</w:t>
            </w:r>
            <w:r w:rsidR="005E0CD2" w:rsidRPr="005E0CD2">
              <w:t xml:space="preserve"> / </w:t>
            </w:r>
          </w:p>
          <w:p w:rsidR="0036387E" w:rsidRPr="005E0CD2" w:rsidRDefault="0036387E" w:rsidP="005C0268">
            <w:pPr>
              <w:pStyle w:val="afb"/>
            </w:pPr>
            <w:r w:rsidRPr="005E0CD2">
              <w:t>2007</w:t>
            </w:r>
          </w:p>
        </w:tc>
      </w:tr>
      <w:tr w:rsidR="0036387E" w:rsidRPr="005E0CD2">
        <w:trPr>
          <w:cantSplit/>
          <w:trHeight w:val="32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Первоначальная стоимость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11938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11827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11856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-111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29</w:t>
            </w:r>
          </w:p>
        </w:tc>
      </w:tr>
      <w:tr w:rsidR="0036387E" w:rsidRPr="005E0CD2">
        <w:trPr>
          <w:cantSplit/>
          <w:trHeight w:val="24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Износ основных средств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816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1876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3613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1060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1737</w:t>
            </w:r>
          </w:p>
        </w:tc>
      </w:tr>
      <w:tr w:rsidR="0036387E" w:rsidRPr="005E0CD2">
        <w:trPr>
          <w:cantSplit/>
          <w:trHeight w:val="18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lastRenderedPageBreak/>
              <w:t>Поступление основных средств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67,3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113,5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109,7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46,2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-3,8</w:t>
            </w:r>
          </w:p>
        </w:tc>
      </w:tr>
      <w:tr w:rsidR="0036387E" w:rsidRPr="005E0CD2">
        <w:trPr>
          <w:cantSplit/>
          <w:trHeight w:val="30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Выбытие основных средств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178,3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84,5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82,7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-93,8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-1,8</w:t>
            </w:r>
          </w:p>
        </w:tc>
      </w:tr>
      <w:tr w:rsidR="0036387E" w:rsidRPr="005E0CD2">
        <w:trPr>
          <w:cantSplit/>
          <w:trHeight w:val="24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Коэффициент износа,</w:t>
            </w:r>
            <w:r w:rsidR="005E0CD2" w:rsidRPr="005E0CD2">
              <w:t>%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6,84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15,86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30,47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9,03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14,61</w:t>
            </w:r>
          </w:p>
        </w:tc>
      </w:tr>
      <w:tr w:rsidR="0036387E" w:rsidRPr="005E0CD2">
        <w:trPr>
          <w:cantSplit/>
          <w:trHeight w:val="18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Коэффициент годности,</w:t>
            </w:r>
            <w:r w:rsidR="005E0CD2" w:rsidRPr="005E0CD2">
              <w:t>%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93,16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84,14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69,53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-9,03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-14,61</w:t>
            </w:r>
          </w:p>
        </w:tc>
      </w:tr>
      <w:tr w:rsidR="0036387E" w:rsidRPr="005E0CD2">
        <w:trPr>
          <w:cantSplit/>
          <w:trHeight w:val="280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Коэффициент обновления,</w:t>
            </w:r>
            <w:r w:rsidR="005E0CD2" w:rsidRPr="005E0CD2">
              <w:t>%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0,56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0,96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0,93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0,40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-0,03</w:t>
            </w:r>
          </w:p>
        </w:tc>
      </w:tr>
      <w:tr w:rsidR="0036387E" w:rsidRPr="005E0CD2">
        <w:trPr>
          <w:cantSplit/>
          <w:trHeight w:val="401"/>
          <w:jc w:val="center"/>
        </w:trPr>
        <w:tc>
          <w:tcPr>
            <w:tcW w:w="3008" w:type="dxa"/>
          </w:tcPr>
          <w:p w:rsidR="0036387E" w:rsidRPr="005E0CD2" w:rsidRDefault="0036387E" w:rsidP="005C0268">
            <w:pPr>
              <w:pStyle w:val="afb"/>
            </w:pPr>
            <w:r w:rsidRPr="005E0CD2">
              <w:t>Коэффициент выбытия,</w:t>
            </w:r>
            <w:r w:rsidR="005E0CD2" w:rsidRPr="005E0CD2">
              <w:t>%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1,49</w:t>
            </w:r>
          </w:p>
        </w:tc>
        <w:tc>
          <w:tcPr>
            <w:tcW w:w="1276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0,71</w:t>
            </w:r>
          </w:p>
        </w:tc>
        <w:tc>
          <w:tcPr>
            <w:tcW w:w="1417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0,70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-0,78</w:t>
            </w:r>
          </w:p>
        </w:tc>
        <w:tc>
          <w:tcPr>
            <w:tcW w:w="1063" w:type="dxa"/>
            <w:vAlign w:val="center"/>
          </w:tcPr>
          <w:p w:rsidR="0036387E" w:rsidRPr="005E0CD2" w:rsidRDefault="0036387E" w:rsidP="005C0268">
            <w:pPr>
              <w:pStyle w:val="afb"/>
            </w:pPr>
            <w:r w:rsidRPr="005E0CD2">
              <w:t>-0,02</w:t>
            </w:r>
          </w:p>
        </w:tc>
      </w:tr>
    </w:tbl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Анализируя состояние основных средств, можно сказать, что их техническое состояние является достаточно благоприятным для обеспечения основной деятельности, так как степень их годности на конец 2008 года составляет 69,53%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Обновление основных средств осуществляется низкими темпами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 этом свидетельствует коэффициент обновления, который на конец анализируемого периода составляет 0,93%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Темпы выбытия основных средств за 2006-2008 годы снижается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Так, коэффициент выбытия на конец 2006 года составляет 1,49%, а на конец 2008 года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0,7%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Стоимость выбывших основных средств за 2008 год составляет 82,7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что меньше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95,6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по сравнению с 2006 годом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Улучшение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финансового состояния предприятия сопровождается увеличением собственного капитала и снижением суммы заемных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Тем самым повышается финансовая устойчивость, то есть финансовая независимость предприятия, способность маневрировать собственными средствами, достаточная финансовая обеспеченность бесперебойного процесса деятельности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возникновении договорных отношений между предприятиями у них появляется обоюдный интерес к финансовой устойчивости друг друга как критерию надежности партнера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Финансовая устойчивость предприятия характеризуется системой абсолютных показателей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Она определяется соотношением стоимости материальных оборотных средств (запасов и затрат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величин собственных и заемных источников средств для их формирования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Обеспечение запасов и затрат источниками средств для их формирования является сущностью </w:t>
      </w:r>
      <w:r w:rsidRPr="005E0CD2">
        <w:rPr>
          <w:szCs w:val="28"/>
        </w:rPr>
        <w:lastRenderedPageBreak/>
        <w:t>финансовой устойчивости предприятия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Характеристика финансовой устойчивости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2006-2008 годы отражена в приложении В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Как видно из приложения В, собственный капитал предприятия за 2006-2008 годы увеличивается на 117648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Стоимость внеоборотных активов также увеличивается на 5</w:t>
      </w:r>
      <w:r w:rsidR="004566BC" w:rsidRPr="005E0CD2">
        <w:rPr>
          <w:szCs w:val="28"/>
        </w:rPr>
        <w:t>10003100</w:t>
      </w:r>
      <w:r w:rsidRPr="005E0CD2">
        <w:rPr>
          <w:szCs w:val="28"/>
        </w:rPr>
        <w:t xml:space="preserve">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Сумма долгосрочных кредитов и заемных средств уменьшилась за анализируемый период на 3980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но несмотря на это предприятие испытывает недостаток собственных оборотных и долгосрочных заемных средств для формирования запасов и затрат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Общая величина запасов за 2006-2008 годы с 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увеличивается до 9280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целом с 2006-2008 годы уменьшается недостаток общей величины основных источников средств для формирования запасов и затрат с 62183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до 2878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Устойчивость финансового состояния предприятия характеризуется системой финансовых коэффициентов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Анализ финансовых коэффициентов заключается в сравнении их значений с базисными величинами, а также в изучении их динамики за отчетный период и за несколько лет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Рыночные условия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хозяйствования обязывают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любой период времени иметь возможность погасить внешние обязательства или краткосрочные обязательства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Одним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 важных показателей, характеризующих платежеспособность предприятия, является его кредитоспособность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Под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кредитоспособностью хозяйствующего субъекта понимается наличие у него предпосылок для пол</w:t>
      </w:r>
      <w:r w:rsidRPr="005E0CD2">
        <w:rPr>
          <w:szCs w:val="28"/>
        </w:rPr>
        <w:t xml:space="preserve">учения кредита и его возврата в </w:t>
      </w:r>
      <w:r w:rsidRPr="005E0CD2">
        <w:rPr>
          <w:szCs w:val="28"/>
          <w:lang w:eastAsia="ko-KR"/>
        </w:rPr>
        <w:t>срок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Кредитоспособность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заемщика характеризуется его аккуратностью при</w:t>
      </w:r>
      <w:r w:rsidRPr="005E0CD2">
        <w:rPr>
          <w:szCs w:val="28"/>
        </w:rPr>
        <w:t xml:space="preserve"> </w:t>
      </w:r>
      <w:r w:rsidRPr="005E0CD2">
        <w:rPr>
          <w:szCs w:val="28"/>
          <w:lang w:eastAsia="ko-KR"/>
        </w:rPr>
        <w:t>расчетах по ранее полученным кредитам, текущим финансовым состоянием и возможностью при необходимости мобилизовать денежные средства из различных источников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 xml:space="preserve">В условиях рыночной экономики важным источникам заемных средств </w:t>
      </w:r>
      <w:r w:rsidRPr="005E0CD2">
        <w:rPr>
          <w:szCs w:val="28"/>
          <w:lang w:eastAsia="ko-KR"/>
        </w:rPr>
        <w:lastRenderedPageBreak/>
        <w:t>является банковский кредит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Ссуды предоставляются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банками приоритетно на цели и мероприятия, связанные с повышением эффективности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 xml:space="preserve">производства, стимулирование выпуска новых высокоэффективных видов продукции, оказание разнообразных услуг населению и </w:t>
      </w:r>
      <w:r w:rsidR="005E0CD2">
        <w:rPr>
          <w:szCs w:val="28"/>
          <w:lang w:eastAsia="ko-KR"/>
        </w:rPr>
        <w:t>т.п.</w:t>
      </w:r>
      <w:r w:rsidR="005E0CD2" w:rsidRPr="005E0CD2">
        <w:rPr>
          <w:szCs w:val="28"/>
          <w:lang w:eastAsia="ko-KR"/>
        </w:rPr>
        <w:t xml:space="preserve">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Учреждения банков выдают кредиты на коммерческой основе на условиях строгого соблюдения принципов возвратности, срочности, платности, использования ссуд по целевому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назначению и под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обеспечение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В зависимости от срока, на который выдаются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кредиты, они делятся на краткосрочные и долгосрочные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Краткосрочные кредиты выдаются на срок не более одного года, а долгосрочные</w:t>
      </w:r>
      <w:r w:rsidR="005E0CD2" w:rsidRPr="005E0CD2">
        <w:rPr>
          <w:szCs w:val="28"/>
          <w:lang w:eastAsia="ko-KR"/>
        </w:rPr>
        <w:t xml:space="preserve"> - </w:t>
      </w:r>
      <w:r w:rsidRPr="005E0CD2">
        <w:rPr>
          <w:szCs w:val="28"/>
          <w:lang w:eastAsia="ko-KR"/>
        </w:rPr>
        <w:t>на срок свыше одного года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Анализ кредитоспособности имеет своей целью дать качественную оценку заемщика, которая определяется банком до решения вопроса о возможности и условиях кредитования, предвидеть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способность и готовность клиента возвратить взятые им в долг средства в соответствии с условиями кредитного договора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Банк, прежде чем предоставить кредит, определяет степень риска, который он готов взять на себя, и размер кредита, который может быть предоставлен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Рыночные условия хозяйствования обязывают предприятие в любой период времени иметь возможность срочно погасить внешние обязательства, то есть быть платежеспособным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Предприятие считается платежеспособным, если его общие активы больше чем долгосрочные и краткосрочные обязательства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При этом важно учитывать, что для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успешного финансового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управления деятельностью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предприятия наличные (денежные</w:t>
      </w:r>
      <w:r w:rsidR="005E0CD2" w:rsidRPr="005E0CD2">
        <w:rPr>
          <w:szCs w:val="28"/>
          <w:lang w:eastAsia="ko-KR"/>
        </w:rPr>
        <w:t xml:space="preserve">) </w:t>
      </w:r>
      <w:r w:rsidRPr="005E0CD2">
        <w:rPr>
          <w:szCs w:val="28"/>
          <w:lang w:eastAsia="ko-KR"/>
        </w:rPr>
        <w:t>средства более важны, чем доход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Их отсутствие на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счетах в банке в силу объективных особенностей кругооборота средств (несовпадение момента потребности и высвобождения средств в каждый данный момент</w:t>
      </w:r>
      <w:r w:rsidR="005E0CD2" w:rsidRPr="005E0CD2">
        <w:rPr>
          <w:szCs w:val="28"/>
          <w:lang w:eastAsia="ko-KR"/>
        </w:rPr>
        <w:t xml:space="preserve">) </w:t>
      </w:r>
      <w:r w:rsidRPr="005E0CD2">
        <w:rPr>
          <w:szCs w:val="28"/>
          <w:lang w:eastAsia="ko-KR"/>
        </w:rPr>
        <w:t>может привести к кризисному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финансовому состоянию предприятия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Для определения платежеспособности предприятия используется такой абсолютный показатель, как превышение всех активов над внешними обязательствами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 xml:space="preserve">Он представляет собой разницу между активами </w:t>
      </w:r>
      <w:r w:rsidRPr="005E0CD2">
        <w:rPr>
          <w:szCs w:val="28"/>
          <w:lang w:eastAsia="ko-KR"/>
        </w:rPr>
        <w:lastRenderedPageBreak/>
        <w:t>предприятия и долгосрочными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>и краткосрочными долгами</w:t>
      </w:r>
      <w:r w:rsidR="005E0CD2" w:rsidRPr="005E0CD2">
        <w:rPr>
          <w:szCs w:val="28"/>
          <w:lang w:eastAsia="ko-KR"/>
        </w:rPr>
        <w:t xml:space="preserve">. </w:t>
      </w:r>
    </w:p>
    <w:p w:rsidR="0036387E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может выполнить свои обязательства из общих активов в течении всего анализируемого периода, так как общая сумма активов превышает внешние обязательства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анализируемый период наблюдается тенденция увеличения общей суммы активов (рисунок 8</w:t>
      </w:r>
      <w:r w:rsidR="005E0CD2" w:rsidRPr="005E0CD2">
        <w:rPr>
          <w:szCs w:val="28"/>
        </w:rPr>
        <w:t xml:space="preserve">). </w:t>
      </w:r>
    </w:p>
    <w:p w:rsidR="005C0268" w:rsidRPr="005E0CD2" w:rsidRDefault="005C026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026" type="#_x0000_t75" style="width:300.75pt;height:162pt">
            <v:imagedata r:id="rId8" o:title=""/>
          </v:shape>
        </w:pict>
      </w:r>
    </w:p>
    <w:p w:rsidR="00E72842" w:rsidRDefault="00E7284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Общая сумма активов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Внешние обязательства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Превышение активов над внешними обязательств</w:t>
      </w:r>
      <w:r w:rsidR="00E72842">
        <w:rPr>
          <w:szCs w:val="28"/>
        </w:rPr>
        <w:t>ами</w:t>
      </w:r>
    </w:p>
    <w:p w:rsidR="005C0268" w:rsidRPr="005E0CD2" w:rsidRDefault="005C026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46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1260"/>
      </w:tblGrid>
      <w:tr w:rsidR="0036387E" w:rsidRPr="005E0CD2">
        <w:trPr>
          <w:trHeight w:hRule="exact" w:val="595"/>
          <w:jc w:val="center"/>
        </w:trPr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785686" w:rsidP="005C0268">
            <w:pPr>
              <w:pStyle w:val="afb"/>
            </w:pPr>
            <w:r>
              <w:pict>
                <v:shape id="_x0000_i1027" type="#_x0000_t75" style="width:11.25pt;height:11.25pt">
                  <v:imagedata r:id="rId9" o:title=""/>
                </v:shape>
              </w:pict>
            </w:r>
            <w:r w:rsidR="0036387E" w:rsidRPr="005E0CD2">
              <w:t xml:space="preserve"> 2006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325288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72512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252776 </w:t>
            </w:r>
          </w:p>
        </w:tc>
      </w:tr>
      <w:tr w:rsidR="0036387E" w:rsidRPr="005E0CD2">
        <w:trPr>
          <w:trHeight w:hRule="exact" w:val="561"/>
          <w:jc w:val="center"/>
        </w:trPr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785686" w:rsidP="005C0268">
            <w:pPr>
              <w:pStyle w:val="afb"/>
            </w:pPr>
            <w:r>
              <w:pict>
                <v:shape id="_x0000_i1028" type="#_x0000_t75" style="width:12.75pt;height:16.5pt">
                  <v:imagedata r:id="rId10" o:title=""/>
                </v:shape>
              </w:pict>
            </w:r>
            <w:r w:rsidR="0036387E" w:rsidRPr="005E0CD2">
              <w:t xml:space="preserve"> 2008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381740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11665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370075 </w:t>
            </w:r>
          </w:p>
        </w:tc>
      </w:tr>
      <w:tr w:rsidR="0036387E" w:rsidRPr="005E0CD2">
        <w:trPr>
          <w:trHeight w:hRule="exact" w:val="421"/>
          <w:jc w:val="center"/>
        </w:trPr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785686" w:rsidP="005C0268">
            <w:pPr>
              <w:pStyle w:val="afb"/>
            </w:pPr>
            <w:r>
              <w:pict>
                <v:shape id="_x0000_i1029" type="#_x0000_t75" style="width:11.25pt;height:11.25pt">
                  <v:imagedata r:id="rId11" o:title=""/>
                </v:shape>
              </w:pict>
            </w:r>
            <w:r w:rsidR="0036387E" w:rsidRPr="005E0CD2">
              <w:t xml:space="preserve"> 2008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399228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 xml:space="preserve">28804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87E" w:rsidRPr="005E0CD2" w:rsidRDefault="0036387E" w:rsidP="005C0268">
            <w:pPr>
              <w:pStyle w:val="afb"/>
            </w:pPr>
            <w:r w:rsidRPr="005E0CD2">
              <w:t>370</w:t>
            </w:r>
            <w:r w:rsidR="004566BC" w:rsidRPr="005E0CD2">
              <w:t>1000</w:t>
            </w:r>
            <w:r w:rsidRPr="005E0CD2">
              <w:t xml:space="preserve">4 </w:t>
            </w:r>
          </w:p>
        </w:tc>
      </w:tr>
    </w:tbl>
    <w:p w:rsid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bCs/>
          <w:szCs w:val="28"/>
        </w:rPr>
        <w:t xml:space="preserve">Рисунок </w:t>
      </w:r>
      <w:r w:rsidR="00A14C79" w:rsidRPr="005E0CD2">
        <w:rPr>
          <w:bCs/>
          <w:szCs w:val="28"/>
        </w:rPr>
        <w:t>2</w:t>
      </w:r>
      <w:r w:rsidR="005E0CD2" w:rsidRPr="005E0CD2">
        <w:rPr>
          <w:bCs/>
          <w:szCs w:val="28"/>
        </w:rPr>
        <w:t xml:space="preserve"> - </w:t>
      </w:r>
      <w:r w:rsidRPr="005E0CD2">
        <w:rPr>
          <w:szCs w:val="28"/>
          <w:lang w:eastAsia="ko-KR"/>
        </w:rPr>
        <w:t>Превышение активов над внешними обязательствами</w:t>
      </w:r>
      <w:r w:rsidR="005E0CD2" w:rsidRPr="005E0CD2">
        <w:rPr>
          <w:szCs w:val="28"/>
          <w:lang w:eastAsia="ko-KR"/>
        </w:rPr>
        <w:t xml:space="preserve"> </w:t>
      </w:r>
      <w:r w:rsidRPr="005E0CD2">
        <w:rPr>
          <w:szCs w:val="28"/>
          <w:lang w:eastAsia="ko-KR"/>
        </w:rPr>
        <w:t xml:space="preserve">в АО 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>БИ-ЛОГИСТИКС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 xml:space="preserve"> за 2006-2008 годы (тыс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тенге</w:t>
      </w:r>
      <w:r w:rsidR="005E0CD2" w:rsidRPr="005E0CD2">
        <w:rPr>
          <w:szCs w:val="28"/>
          <w:lang w:eastAsia="ko-KR"/>
        </w:rPr>
        <w:t xml:space="preserve">) </w:t>
      </w:r>
    </w:p>
    <w:p w:rsidR="005C0268" w:rsidRPr="005E0CD2" w:rsidRDefault="005C0268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Так, например, если в 2006 году сумма активов составляла 325288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то в 2008 году их сумма составляет 399228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тенге, то есть </w:t>
      </w:r>
      <w:r w:rsidR="00B754A2">
        <w:rPr>
          <w:szCs w:val="28"/>
        </w:rPr>
        <w:t>п</w:t>
      </w:r>
      <w:r w:rsidRPr="005E0CD2">
        <w:rPr>
          <w:szCs w:val="28"/>
        </w:rPr>
        <w:t>роисходит увеличение суммы активов на 73940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Сумма внешних обязательств на конец 2008 года составляет 28804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тенге, что меньше на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708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по сравнению с суммой внешних обязательств на конец 2006 года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 xml:space="preserve">В 2008 году в АО 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>БИ-ЛОГИСТИКС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 xml:space="preserve"> сумма общих активов превышает </w:t>
      </w:r>
      <w:r w:rsidRPr="005E0CD2">
        <w:rPr>
          <w:szCs w:val="28"/>
          <w:lang w:eastAsia="ko-KR"/>
        </w:rPr>
        <w:lastRenderedPageBreak/>
        <w:t>внешние обязательства на 370</w:t>
      </w:r>
      <w:r w:rsidR="004566BC" w:rsidRPr="005E0CD2">
        <w:rPr>
          <w:szCs w:val="28"/>
          <w:lang w:eastAsia="ko-KR"/>
        </w:rPr>
        <w:t>1000</w:t>
      </w:r>
      <w:r w:rsidRPr="005E0CD2">
        <w:rPr>
          <w:szCs w:val="28"/>
          <w:lang w:eastAsia="ko-KR"/>
        </w:rPr>
        <w:t>4 тыс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тенге, то есть предприятие в состоянии исполнить свои внешние обязательства за счет всех своих активов и может быть признано платежеспособным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>Для более точной оценки платежеспособности можно исчислить величину чистых активов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Чистые активы представляют собой превышение активов предприятия над пассивами, принимаемые в расчет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активы, участвующие в расчете, включаются денежное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не денежное имущество предприятия за исключением задолженности учредителей по их взносам в уставный капитал, налога на добавленную стоимость по приобретенным ценностям, убытков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Пассивы, участвующие в расчете, включают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часть собственных обязательств предприятия (целевые финансирования и поступления, арендные обязательства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внешние обязательства перед банками и иными юридическими и физическими лицами, кредиторская задолженность, резервы предстоящих расходов и платежей и прочие пассивы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Исчисление величины чистых активов и их динамика показано в приложении Г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eastAsia="ko-KR"/>
        </w:rPr>
      </w:pPr>
      <w:r w:rsidRPr="005E0CD2">
        <w:rPr>
          <w:szCs w:val="28"/>
          <w:lang w:eastAsia="ko-KR"/>
        </w:rPr>
        <w:t xml:space="preserve">Как видно из приложения Г, в анализируемом предприятии наблюдается тенденция увеличения по всем статьям активов, кроме статей 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>Основные средства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 xml:space="preserve">, и </w:t>
      </w:r>
      <w:r w:rsidR="005E0CD2" w:rsidRPr="005E0CD2">
        <w:rPr>
          <w:szCs w:val="28"/>
          <w:lang w:eastAsia="ko-KR"/>
        </w:rPr>
        <w:t>"</w:t>
      </w:r>
      <w:r w:rsidRPr="005E0CD2">
        <w:rPr>
          <w:szCs w:val="28"/>
          <w:lang w:eastAsia="ko-KR"/>
        </w:rPr>
        <w:t>Дебиторская задолженность</w:t>
      </w:r>
      <w:r w:rsidR="005E0CD2" w:rsidRPr="005E0CD2">
        <w:rPr>
          <w:szCs w:val="28"/>
          <w:lang w:eastAsia="ko-KR"/>
        </w:rPr>
        <w:t xml:space="preserve">". </w:t>
      </w:r>
      <w:r w:rsidRPr="005E0CD2">
        <w:rPr>
          <w:szCs w:val="28"/>
          <w:lang w:eastAsia="ko-KR"/>
        </w:rPr>
        <w:t>В целом за 2006-2008 годы стоимость активов увеличивается на 73940 тыс</w:t>
      </w:r>
      <w:r w:rsidR="005E0CD2" w:rsidRPr="005E0CD2">
        <w:rPr>
          <w:szCs w:val="28"/>
          <w:lang w:eastAsia="ko-KR"/>
        </w:rPr>
        <w:t xml:space="preserve">. </w:t>
      </w:r>
      <w:r w:rsidRPr="005E0CD2">
        <w:rPr>
          <w:szCs w:val="28"/>
          <w:lang w:eastAsia="ko-KR"/>
        </w:rPr>
        <w:t>тенге</w:t>
      </w:r>
      <w:r w:rsidR="005E0CD2" w:rsidRPr="005E0CD2">
        <w:rPr>
          <w:szCs w:val="28"/>
          <w:lang w:eastAsia="ko-KR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Сумма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пассивов за анализируемый период уменьшается с 72513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(2006 год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до 28804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(2008 год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то есть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происходит снижение на сумму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709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Стоимость чистых активов определяется как разница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между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суммой активов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На конец 2006 года стоимость чистых активов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>252776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а на конец 2007 года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370075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2008 году внешние обязательства предприятия ниже суммы активов на 370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то есть за анализируемый период сумма чистых активов увеличивается 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117648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Удельный вес чистых активов в общей сумме активов увеличился на 15,1 пункта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Таким образом, можно сделать </w:t>
      </w:r>
      <w:r w:rsidRPr="005E0CD2">
        <w:rPr>
          <w:szCs w:val="28"/>
        </w:rPr>
        <w:lastRenderedPageBreak/>
        <w:t>вывод о том, что степень платежеспособности предприятия повышается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Анализ ликвидности баланса в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2006-2008 годы представлен в приложении Д</w:t>
      </w:r>
      <w:r w:rsidR="005E0CD2" w:rsidRPr="005E0CD2">
        <w:rPr>
          <w:szCs w:val="28"/>
        </w:rPr>
        <w:t xml:space="preserve">. </w:t>
      </w:r>
    </w:p>
    <w:p w:rsidR="0036387E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group id="_x0000_s1067" style="position:absolute;left:0;text-align:left;margin-left:45pt;margin-top:97.5pt;width:417.15pt;height:61.2pt;z-index:251655168" coordorigin="2601,2430" coordsize="8343,1980">
            <v:rect id="_x0000_s1068" style="position:absolute;left:2601;top:2430;width:2304;height:1872" strokecolor="white">
              <v:textbox style="mso-next-textbox:#_x0000_s1068">
                <w:txbxContent>
                  <w:p w:rsidR="007D0A5A" w:rsidRDefault="007D0A5A" w:rsidP="00E439B5">
                    <w:pPr>
                      <w:pStyle w:val="afc"/>
                      <w:rPr>
                        <w:lang w:val="en-US"/>
                      </w:rPr>
                    </w:pPr>
                    <w:r>
                      <w:t>815 &lt; 64872</w:t>
                    </w:r>
                  </w:p>
                  <w:p w:rsidR="007D0A5A" w:rsidRDefault="007D0A5A" w:rsidP="00E439B5">
                    <w:pPr>
                      <w:pStyle w:val="afc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>1874  &gt;</w:t>
                    </w:r>
                    <w:r>
                      <w:rPr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</w:rPr>
                      <w:t>0</w:t>
                    </w:r>
                  </w:p>
                  <w:p w:rsidR="007D0A5A" w:rsidRDefault="007D0A5A" w:rsidP="00E439B5">
                    <w:pPr>
                      <w:pStyle w:val="afc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>311412  &gt;7640</w:t>
                    </w:r>
                  </w:p>
                  <w:p w:rsidR="007D0A5A" w:rsidRDefault="007D0A5A" w:rsidP="00E439B5">
                    <w:pPr>
                      <w:pStyle w:val="afc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11187</w:t>
                    </w:r>
                    <w:r>
                      <w:rPr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</w:rPr>
                      <w:t>&lt;</w:t>
                    </w:r>
                    <w:r>
                      <w:rPr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</w:rPr>
                      <w:t>252776</w:t>
                    </w:r>
                  </w:p>
                </w:txbxContent>
              </v:textbox>
            </v:rect>
            <v:shape id="_x0000_s1069" type="#_x0000_t202" style="position:absolute;left:5472;top:2430;width:2160;height:1872" strokecolor="white">
              <v:textbox style="mso-next-textbox:#_x0000_s1069">
                <w:txbxContent>
                  <w:p w:rsidR="007D0A5A" w:rsidRDefault="007D0A5A" w:rsidP="00E439B5">
                    <w:pPr>
                      <w:pStyle w:val="afc"/>
                    </w:pPr>
                    <w:r>
                      <w:t>247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&lt;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5665</w:t>
                    </w:r>
                  </w:p>
                  <w:p w:rsidR="007D0A5A" w:rsidRDefault="007D0A5A" w:rsidP="00E439B5">
                    <w:pPr>
                      <w:pStyle w:val="afc"/>
                      <w:rPr>
                        <w:lang w:val="en-US"/>
                      </w:rPr>
                    </w:pPr>
                    <w:r>
                      <w:t>248892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lang w:val="en-US"/>
                      </w:rPr>
                      <w:t xml:space="preserve"> 0</w:t>
                    </w:r>
                  </w:p>
                  <w:p w:rsidR="007D0A5A" w:rsidRDefault="007D0A5A" w:rsidP="00E439B5">
                    <w:pPr>
                      <w:pStyle w:val="afc"/>
                    </w:pPr>
                    <w:r>
                      <w:t>122589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6000</w:t>
                    </w:r>
                  </w:p>
                  <w:p w:rsidR="007D0A5A" w:rsidRDefault="007D0A5A" w:rsidP="00E439B5">
                    <w:pPr>
                      <w:pStyle w:val="afc"/>
                    </w:pPr>
                    <w:r>
                      <w:t>10012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&lt;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370075</w:t>
                    </w:r>
                  </w:p>
                </w:txbxContent>
              </v:textbox>
            </v:shape>
            <v:shape id="_x0000_s1070" type="#_x0000_t202" style="position:absolute;left:8640;top:2430;width:2304;height:1980" strokecolor="white">
              <v:textbox style="mso-next-textbox:#_x0000_s1070">
                <w:txbxContent>
                  <w:p w:rsidR="007D0A5A" w:rsidRDefault="007D0A5A" w:rsidP="00E439B5">
                    <w:pPr>
                      <w:pStyle w:val="afc"/>
                    </w:pPr>
                    <w:r>
                      <w:t>10242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&lt;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25144</w:t>
                    </w:r>
                  </w:p>
                  <w:p w:rsidR="007D0A5A" w:rsidRDefault="007D0A5A" w:rsidP="00E439B5">
                    <w:pPr>
                      <w:pStyle w:val="afc"/>
                      <w:rPr>
                        <w:lang w:val="en-US"/>
                      </w:rPr>
                    </w:pPr>
                    <w:r>
                      <w:t>2744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lang w:val="en-US"/>
                      </w:rPr>
                      <w:t xml:space="preserve"> 0</w:t>
                    </w:r>
                  </w:p>
                  <w:p w:rsidR="007D0A5A" w:rsidRDefault="007D0A5A" w:rsidP="00E439B5">
                    <w:pPr>
                      <w:pStyle w:val="afc"/>
                    </w:pPr>
                    <w:r>
                      <w:t>377913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3660</w:t>
                    </w:r>
                  </w:p>
                  <w:p w:rsidR="007D0A5A" w:rsidRDefault="007D0A5A" w:rsidP="00E439B5">
                    <w:pPr>
                      <w:pStyle w:val="afc"/>
                    </w:pPr>
                    <w:r>
                      <w:t>8329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&lt;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370424</w:t>
                    </w:r>
                  </w:p>
                </w:txbxContent>
              </v:textbox>
            </v:shape>
            <w10:wrap type="topAndBottom"/>
          </v:group>
        </w:pict>
      </w:r>
      <w:r w:rsidR="0036387E" w:rsidRPr="005E0CD2">
        <w:rPr>
          <w:szCs w:val="28"/>
        </w:rPr>
        <w:t>Как видно из таблицы, ликвидность баланса не является абсолютной, так как</w:t>
      </w:r>
      <w:r w:rsidR="005E0CD2" w:rsidRPr="005E0CD2">
        <w:rPr>
          <w:szCs w:val="28"/>
        </w:rPr>
        <w:t xml:space="preserve"> </w:t>
      </w:r>
      <w:r w:rsidR="0036387E" w:rsidRPr="005E0CD2">
        <w:rPr>
          <w:szCs w:val="28"/>
        </w:rPr>
        <w:t>за анализируемый период условия абсолютной ликвидности баланса не выполняются</w:t>
      </w:r>
      <w:r w:rsidR="005E0CD2" w:rsidRPr="005E0CD2">
        <w:rPr>
          <w:szCs w:val="28"/>
        </w:rPr>
        <w:t xml:space="preserve">: </w:t>
      </w:r>
    </w:p>
    <w:p w:rsidR="00B754A2" w:rsidRDefault="00B754A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2006 год</w:t>
      </w:r>
      <w:r w:rsidR="00E439B5">
        <w:rPr>
          <w:szCs w:val="28"/>
        </w:rPr>
        <w:tab/>
      </w:r>
      <w:r w:rsidR="00E439B5">
        <w:rPr>
          <w:szCs w:val="28"/>
        </w:rPr>
        <w:tab/>
      </w:r>
      <w:r w:rsidR="00E439B5">
        <w:rPr>
          <w:szCs w:val="28"/>
        </w:rPr>
        <w:tab/>
      </w:r>
      <w:r w:rsidR="00E439B5">
        <w:rPr>
          <w:szCs w:val="28"/>
        </w:rPr>
        <w:tab/>
      </w:r>
      <w:r w:rsidRPr="005E0CD2">
        <w:rPr>
          <w:szCs w:val="28"/>
        </w:rPr>
        <w:t>2007 год</w:t>
      </w:r>
      <w:r w:rsidR="00E439B5">
        <w:rPr>
          <w:szCs w:val="28"/>
        </w:rPr>
        <w:tab/>
      </w:r>
      <w:r w:rsidR="00E439B5">
        <w:rPr>
          <w:szCs w:val="28"/>
        </w:rPr>
        <w:tab/>
      </w:r>
      <w:r w:rsidR="00E439B5">
        <w:rPr>
          <w:szCs w:val="28"/>
        </w:rPr>
        <w:tab/>
      </w:r>
      <w:r w:rsidR="00E439B5">
        <w:rPr>
          <w:szCs w:val="28"/>
        </w:rPr>
        <w:tab/>
      </w:r>
      <w:r w:rsidRPr="005E0CD2">
        <w:rPr>
          <w:szCs w:val="28"/>
        </w:rPr>
        <w:t>2008 год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Характеризуя ликвидность баланса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данным приложения В необходимо отметить, что за рассматриваемый период наблюдался платежный недостаток наиболее ликвидных активов (денежных средств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для покрытия наиболее срочных обязательств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 конец 2006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64057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на конец 2007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5418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на конец 2008 года 14902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Эти цифры говорят о том, что за 2006-2008 годы наиболее срочные обязательства не покрываются наиболее срочными активами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конце 2008 года ожидаемые поступления от дебиторов были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выше заемных средств на 2744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Следовательно, недостаток наиболее ликвидных и быстро реализуемых активов по сравнению с общей величиной текущих обязательств составил на конец анализируемого периода 12158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Медленно реализуемые активы (запасы и затраты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превышают долгосрочные пассивы на конец 2008 года на 37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53тыс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но данный платежный излишек по причине его низкой ликвидности, не может быть направлен на покрытие текущих обязательств предприятия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оценке кредитоспособности предприятия используется целый ряд показателей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Наиболее важным из них является общий коэффициент </w:t>
      </w:r>
      <w:r w:rsidRPr="005E0CD2">
        <w:rPr>
          <w:szCs w:val="28"/>
        </w:rPr>
        <w:lastRenderedPageBreak/>
        <w:t>ликвидности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Расчет общего коэффициента ликвидности представлен в таблице 7</w:t>
      </w:r>
      <w:r w:rsidR="005E0CD2" w:rsidRPr="005E0CD2">
        <w:rPr>
          <w:szCs w:val="28"/>
        </w:rPr>
        <w:t xml:space="preserve">. </w:t>
      </w:r>
    </w:p>
    <w:p w:rsidR="00B754A2" w:rsidRDefault="00B754A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szCs w:val="28"/>
        </w:rPr>
        <w:t>Таблица 7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Общая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ликвидность текущих активов</w:t>
      </w:r>
      <w:r w:rsidR="00E439B5">
        <w:rPr>
          <w:szCs w:val="28"/>
        </w:rPr>
        <w:t xml:space="preserve"> </w:t>
      </w:r>
      <w:r w:rsidRPr="005E0CD2">
        <w:rPr>
          <w:bCs/>
          <w:szCs w:val="28"/>
        </w:rPr>
        <w:t>(тыс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тенге</w:t>
      </w:r>
      <w:r w:rsidR="005E0CD2" w:rsidRPr="005E0CD2">
        <w:rPr>
          <w:bCs/>
          <w:szCs w:val="28"/>
        </w:rPr>
        <w:t xml:space="preserve">) 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898"/>
        <w:gridCol w:w="898"/>
        <w:gridCol w:w="898"/>
        <w:gridCol w:w="1204"/>
        <w:gridCol w:w="1205"/>
      </w:tblGrid>
      <w:tr w:rsidR="0036387E" w:rsidRPr="005E0CD2">
        <w:trPr>
          <w:trHeight w:val="440"/>
          <w:jc w:val="center"/>
        </w:trPr>
        <w:tc>
          <w:tcPr>
            <w:tcW w:w="3966" w:type="dxa"/>
            <w:vMerge w:val="restart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Показатели</w:t>
            </w:r>
          </w:p>
        </w:tc>
        <w:tc>
          <w:tcPr>
            <w:tcW w:w="898" w:type="dxa"/>
            <w:vMerge w:val="restart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2006 год</w:t>
            </w:r>
          </w:p>
        </w:tc>
        <w:tc>
          <w:tcPr>
            <w:tcW w:w="898" w:type="dxa"/>
            <w:vMerge w:val="restart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2007 год</w:t>
            </w:r>
          </w:p>
        </w:tc>
        <w:tc>
          <w:tcPr>
            <w:tcW w:w="898" w:type="dxa"/>
            <w:vMerge w:val="restart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2008 год</w:t>
            </w:r>
          </w:p>
        </w:tc>
        <w:tc>
          <w:tcPr>
            <w:tcW w:w="2409" w:type="dxa"/>
            <w:gridSpan w:val="2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Изменение</w:t>
            </w:r>
          </w:p>
        </w:tc>
      </w:tr>
      <w:tr w:rsidR="0036387E" w:rsidRPr="005E0CD2">
        <w:trPr>
          <w:trHeight w:val="259"/>
          <w:jc w:val="center"/>
        </w:trPr>
        <w:tc>
          <w:tcPr>
            <w:tcW w:w="3966" w:type="dxa"/>
            <w:vMerge/>
            <w:vAlign w:val="center"/>
          </w:tcPr>
          <w:p w:rsidR="0036387E" w:rsidRPr="005E0CD2" w:rsidRDefault="0036387E" w:rsidP="00E439B5">
            <w:pPr>
              <w:pStyle w:val="afb"/>
            </w:pPr>
          </w:p>
        </w:tc>
        <w:tc>
          <w:tcPr>
            <w:tcW w:w="898" w:type="dxa"/>
            <w:vMerge/>
            <w:vAlign w:val="center"/>
          </w:tcPr>
          <w:p w:rsidR="0036387E" w:rsidRPr="005E0CD2" w:rsidRDefault="0036387E" w:rsidP="00E439B5">
            <w:pPr>
              <w:pStyle w:val="afb"/>
            </w:pPr>
          </w:p>
        </w:tc>
        <w:tc>
          <w:tcPr>
            <w:tcW w:w="898" w:type="dxa"/>
            <w:vMerge/>
            <w:vAlign w:val="center"/>
          </w:tcPr>
          <w:p w:rsidR="0036387E" w:rsidRPr="005E0CD2" w:rsidRDefault="0036387E" w:rsidP="00E439B5">
            <w:pPr>
              <w:pStyle w:val="afb"/>
            </w:pPr>
          </w:p>
        </w:tc>
        <w:tc>
          <w:tcPr>
            <w:tcW w:w="898" w:type="dxa"/>
            <w:vMerge/>
            <w:vAlign w:val="center"/>
          </w:tcPr>
          <w:p w:rsidR="0036387E" w:rsidRPr="005E0CD2" w:rsidRDefault="0036387E" w:rsidP="00E439B5">
            <w:pPr>
              <w:pStyle w:val="afb"/>
            </w:pP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2007</w:t>
            </w:r>
            <w:r w:rsidR="005E0CD2" w:rsidRPr="005E0CD2">
              <w:t xml:space="preserve"> / </w:t>
            </w:r>
            <w:r w:rsidRPr="005E0CD2">
              <w:t>2006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2008</w:t>
            </w:r>
            <w:r w:rsidR="005E0CD2" w:rsidRPr="005E0CD2">
              <w:t xml:space="preserve"> / </w:t>
            </w:r>
            <w:r w:rsidRPr="005E0CD2">
              <w:t>2007</w:t>
            </w:r>
          </w:p>
        </w:tc>
      </w:tr>
      <w:tr w:rsidR="0036387E" w:rsidRPr="005E0CD2">
        <w:trPr>
          <w:jc w:val="center"/>
        </w:trPr>
        <w:tc>
          <w:tcPr>
            <w:tcW w:w="3966" w:type="dxa"/>
          </w:tcPr>
          <w:p w:rsidR="0036387E" w:rsidRPr="005E0CD2" w:rsidRDefault="0036387E" w:rsidP="00E439B5">
            <w:pPr>
              <w:pStyle w:val="afb"/>
            </w:pPr>
            <w:r w:rsidRPr="005E0CD2">
              <w:t>Текущие активы, тыс</w:t>
            </w:r>
            <w:r w:rsidR="005E0CD2" w:rsidRPr="005E0CD2">
              <w:t xml:space="preserve">. </w:t>
            </w:r>
            <w:r w:rsidRPr="005E0CD2">
              <w:t>тенге</w:t>
            </w:r>
          </w:p>
          <w:p w:rsidR="0036387E" w:rsidRPr="005E0CD2" w:rsidRDefault="0036387E" w:rsidP="00E439B5">
            <w:pPr>
              <w:pStyle w:val="afb"/>
            </w:pPr>
            <w:r w:rsidRPr="005E0CD2">
              <w:t>в том числе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2689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250834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22266</w:t>
            </w: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248145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-228568</w:t>
            </w:r>
          </w:p>
        </w:tc>
      </w:tr>
      <w:tr w:rsidR="0036387E" w:rsidRPr="005E0CD2">
        <w:trPr>
          <w:trHeight w:val="316"/>
          <w:jc w:val="center"/>
        </w:trPr>
        <w:tc>
          <w:tcPr>
            <w:tcW w:w="3966" w:type="dxa"/>
          </w:tcPr>
          <w:p w:rsidR="0036387E" w:rsidRPr="005E0CD2" w:rsidRDefault="005E0CD2" w:rsidP="00E439B5">
            <w:pPr>
              <w:pStyle w:val="afb"/>
            </w:pPr>
            <w:r w:rsidRPr="005E0CD2">
              <w:t xml:space="preserve"> - </w:t>
            </w:r>
            <w:r w:rsidR="0036387E" w:rsidRPr="005E0CD2">
              <w:t>денежные средства, тыс</w:t>
            </w:r>
            <w:r w:rsidRPr="005E0CD2">
              <w:t xml:space="preserve">. </w:t>
            </w:r>
            <w:r w:rsidR="0036387E" w:rsidRPr="005E0CD2">
              <w:t>тенге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815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247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102</w:t>
            </w:r>
            <w:r w:rsidR="004566BC" w:rsidRPr="005E0CD2">
              <w:t>1000</w:t>
            </w: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-568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9995</w:t>
            </w:r>
          </w:p>
        </w:tc>
      </w:tr>
      <w:tr w:rsidR="0036387E" w:rsidRPr="005E0CD2">
        <w:trPr>
          <w:jc w:val="center"/>
        </w:trPr>
        <w:tc>
          <w:tcPr>
            <w:tcW w:w="3966" w:type="dxa"/>
          </w:tcPr>
          <w:p w:rsidR="0036387E" w:rsidRPr="005E0CD2" w:rsidRDefault="0036387E" w:rsidP="00E439B5">
            <w:pPr>
              <w:pStyle w:val="afb"/>
            </w:pPr>
            <w:r w:rsidRPr="005E0CD2">
              <w:t>-дебиторская задолженность, тыс</w:t>
            </w:r>
            <w:r w:rsidR="005E0CD2" w:rsidRPr="005E0CD2">
              <w:t xml:space="preserve">. </w:t>
            </w:r>
            <w:r w:rsidRPr="005E0CD2">
              <w:t>тенге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rPr>
                <w:lang w:eastAsia="ko-KR"/>
              </w:rPr>
              <w:t>1874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rPr>
                <w:lang w:eastAsia="ko-KR"/>
              </w:rPr>
              <w:t>248892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rPr>
                <w:lang w:eastAsia="ko-KR"/>
              </w:rPr>
              <w:t>1159</w:t>
            </w: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247018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-247733</w:t>
            </w:r>
          </w:p>
        </w:tc>
      </w:tr>
      <w:tr w:rsidR="0036387E" w:rsidRPr="005E0CD2">
        <w:trPr>
          <w:jc w:val="center"/>
        </w:trPr>
        <w:tc>
          <w:tcPr>
            <w:tcW w:w="3966" w:type="dxa"/>
          </w:tcPr>
          <w:p w:rsidR="0036387E" w:rsidRPr="005E0CD2" w:rsidRDefault="0036387E" w:rsidP="00E439B5">
            <w:pPr>
              <w:pStyle w:val="afb"/>
            </w:pPr>
            <w:r w:rsidRPr="005E0CD2">
              <w:t>-запасы и затраты (без расходов будущих периодов</w:t>
            </w:r>
            <w:r w:rsidR="005E0CD2" w:rsidRPr="005E0CD2">
              <w:t>),</w:t>
            </w:r>
            <w:r w:rsidRPr="005E0CD2">
              <w:t xml:space="preserve"> тыс</w:t>
            </w:r>
            <w:r w:rsidR="005E0CD2" w:rsidRPr="005E0CD2">
              <w:t xml:space="preserve">. </w:t>
            </w:r>
            <w:r w:rsidRPr="005E0CD2">
              <w:t>тенге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1695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9280</w:t>
            </w: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1695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7585</w:t>
            </w:r>
          </w:p>
        </w:tc>
      </w:tr>
      <w:tr w:rsidR="0036387E" w:rsidRPr="005E0CD2">
        <w:trPr>
          <w:jc w:val="center"/>
        </w:trPr>
        <w:tc>
          <w:tcPr>
            <w:tcW w:w="3966" w:type="dxa"/>
          </w:tcPr>
          <w:p w:rsidR="0036387E" w:rsidRPr="005E0CD2" w:rsidRDefault="0036387E" w:rsidP="00E439B5">
            <w:pPr>
              <w:pStyle w:val="afb"/>
            </w:pPr>
            <w:r w:rsidRPr="005E0CD2">
              <w:t>Краткосрочные обязательства, тыс</w:t>
            </w:r>
            <w:r w:rsidR="005E0CD2" w:rsidRPr="005E0CD2">
              <w:t xml:space="preserve">. </w:t>
            </w:r>
            <w:r w:rsidRPr="005E0CD2">
              <w:t>тенге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64872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5665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25144</w:t>
            </w: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-59207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19479</w:t>
            </w:r>
          </w:p>
        </w:tc>
      </w:tr>
      <w:tr w:rsidR="0036387E" w:rsidRPr="005E0CD2">
        <w:trPr>
          <w:trHeight w:val="273"/>
          <w:jc w:val="center"/>
        </w:trPr>
        <w:tc>
          <w:tcPr>
            <w:tcW w:w="3966" w:type="dxa"/>
          </w:tcPr>
          <w:p w:rsidR="0036387E" w:rsidRPr="005E0CD2" w:rsidRDefault="0036387E" w:rsidP="00E439B5">
            <w:pPr>
              <w:pStyle w:val="afb"/>
            </w:pPr>
            <w:r w:rsidRPr="005E0CD2">
              <w:t>Общий коэффициент ликвидности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0,04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44,28</w:t>
            </w:r>
          </w:p>
        </w:tc>
        <w:tc>
          <w:tcPr>
            <w:tcW w:w="898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0,89</w:t>
            </w:r>
          </w:p>
        </w:tc>
        <w:tc>
          <w:tcPr>
            <w:tcW w:w="1204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44,24</w:t>
            </w:r>
          </w:p>
        </w:tc>
        <w:tc>
          <w:tcPr>
            <w:tcW w:w="1205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-</w:t>
            </w:r>
            <w:r w:rsidR="004566BC" w:rsidRPr="005E0CD2">
              <w:t>1000</w:t>
            </w:r>
            <w:r w:rsidRPr="005E0CD2">
              <w:t>,39</w:t>
            </w:r>
          </w:p>
        </w:tc>
      </w:tr>
    </w:tbl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данным таблицы 6 видно, что стоимость текущих активов за 2007-2008 годы уменьшается на 228568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а стоимость краткосрочных обязательств увеличивается на 19479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образом, если в 2007 году текущие активы превышают краткосрочные обязательства на 245169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то на конец 2008 года краткосрочные обязательства превышают сумму текущих активов на 2878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Общий коэффициент ликвидности определяется отношением стоимости текущих активов к краткосрочным обязательствам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анализируемый период наблюдается тенденция уменьшения общего коэффициента ликвидности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 конец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2008 года общий коэффициент ликвидности составляет 0,89, то есть платежные способности предприятия, оцениваемые при условии не только своевременных расчетов с дебиторами и благоприятной реализацией готовой продукций, но и продажи прочих материальных оборотных средств, снизилась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образом, видно, что кредитоспособность предприятия с каждым годом ухудшается</w:t>
      </w:r>
      <w:r w:rsidR="005E0CD2" w:rsidRPr="005E0CD2">
        <w:rPr>
          <w:szCs w:val="28"/>
        </w:rPr>
        <w:t xml:space="preserve">. </w:t>
      </w:r>
    </w:p>
    <w:p w:rsidR="005E0CD2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Анализ и оценка деловой активности и эффективности деятельности предприятия является завершающим этапом финансового анализа (таблица </w:t>
      </w:r>
      <w:r w:rsidR="00A14C79" w:rsidRPr="005E0CD2">
        <w:rPr>
          <w:szCs w:val="28"/>
        </w:rPr>
        <w:t>8</w:t>
      </w:r>
      <w:r w:rsidR="005E0CD2" w:rsidRPr="005E0CD2">
        <w:rPr>
          <w:szCs w:val="28"/>
        </w:rPr>
        <w:t xml:space="preserve">). </w:t>
      </w:r>
    </w:p>
    <w:p w:rsidR="00E72842" w:rsidRDefault="00E72842" w:rsidP="00B754A2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</w:p>
    <w:p w:rsidR="0036387E" w:rsidRPr="005E0CD2" w:rsidRDefault="0036387E" w:rsidP="00B754A2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  <w:r w:rsidRPr="005E0CD2">
        <w:rPr>
          <w:szCs w:val="28"/>
        </w:rPr>
        <w:t xml:space="preserve">Таблица </w:t>
      </w:r>
      <w:r w:rsidR="00A14C79" w:rsidRPr="005E0CD2">
        <w:rPr>
          <w:szCs w:val="28"/>
        </w:rPr>
        <w:t>8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 xml:space="preserve">Оценка деловой активности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E439B5">
        <w:rPr>
          <w:szCs w:val="28"/>
        </w:rPr>
        <w:t xml:space="preserve"> </w:t>
      </w:r>
      <w:r w:rsidRPr="005E0CD2">
        <w:rPr>
          <w:szCs w:val="28"/>
        </w:rPr>
        <w:t>(тыс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)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2410"/>
        <w:gridCol w:w="1179"/>
      </w:tblGrid>
      <w:tr w:rsidR="0036387E" w:rsidRPr="005E0CD2">
        <w:trPr>
          <w:jc w:val="center"/>
        </w:trPr>
        <w:tc>
          <w:tcPr>
            <w:tcW w:w="5526" w:type="dxa"/>
          </w:tcPr>
          <w:p w:rsidR="0036387E" w:rsidRPr="005E0CD2" w:rsidRDefault="0036387E" w:rsidP="00E439B5">
            <w:pPr>
              <w:pStyle w:val="afb"/>
            </w:pPr>
            <w:r w:rsidRPr="005E0CD2">
              <w:t>Показатель</w:t>
            </w:r>
          </w:p>
        </w:tc>
        <w:tc>
          <w:tcPr>
            <w:tcW w:w="2410" w:type="dxa"/>
          </w:tcPr>
          <w:p w:rsidR="0036387E" w:rsidRPr="005E0CD2" w:rsidRDefault="0036387E" w:rsidP="00E439B5">
            <w:pPr>
              <w:pStyle w:val="afb"/>
            </w:pPr>
            <w:r w:rsidRPr="005E0CD2">
              <w:t>Расчет</w:t>
            </w:r>
          </w:p>
        </w:tc>
        <w:tc>
          <w:tcPr>
            <w:tcW w:w="1179" w:type="dxa"/>
          </w:tcPr>
          <w:p w:rsidR="0036387E" w:rsidRPr="005E0CD2" w:rsidRDefault="0036387E" w:rsidP="00E439B5">
            <w:pPr>
              <w:pStyle w:val="afb"/>
            </w:pPr>
            <w:r w:rsidRPr="005E0CD2">
              <w:t>Значение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</w:t>
            </w:r>
            <w:r w:rsidR="005E0CD2" w:rsidRPr="005E0CD2">
              <w:t xml:space="preserve">. </w:t>
            </w:r>
            <w:r w:rsidRPr="005E0CD2">
              <w:t>Коэффициент общей оборачиваемости капитала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399228</w:t>
            </w:r>
            <w:r w:rsidR="005E0CD2" w:rsidRPr="005E0CD2">
              <w:t xml:space="preserve"> / </w:t>
            </w:r>
            <w:r w:rsidRPr="005E0CD2">
              <w:t>28117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14,2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</w:t>
            </w:r>
            <w:r w:rsidR="005E0CD2" w:rsidRPr="005E0CD2">
              <w:t xml:space="preserve">. </w:t>
            </w:r>
            <w:r w:rsidRPr="005E0CD2">
              <w:t>Коэффициент оборачиваемости мобильных средств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(9280+102</w:t>
            </w:r>
            <w:r w:rsidR="004566BC" w:rsidRPr="005E0CD2">
              <w:t>1000</w:t>
            </w:r>
            <w:r w:rsidR="005E0CD2" w:rsidRPr="005E0CD2">
              <w:t xml:space="preserve">) / </w:t>
            </w:r>
            <w:r w:rsidRPr="005E0CD2">
              <w:t>28117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0,69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5E0CD2" w:rsidRPr="005E0CD2" w:rsidRDefault="0036387E" w:rsidP="00E439B5">
            <w:pPr>
              <w:pStyle w:val="afb"/>
            </w:pPr>
            <w:r w:rsidRPr="005E0CD2">
              <w:t>3</w:t>
            </w:r>
            <w:r w:rsidR="005E0CD2" w:rsidRPr="005E0CD2">
              <w:t xml:space="preserve">. </w:t>
            </w:r>
            <w:r w:rsidRPr="005E0CD2">
              <w:t>Коэффициент оборачиваемости материальных</w:t>
            </w:r>
            <w:r w:rsidR="005E0CD2" w:rsidRPr="005E0CD2">
              <w:t xml:space="preserve"> </w:t>
            </w:r>
          </w:p>
          <w:p w:rsidR="0036387E" w:rsidRPr="005E0CD2" w:rsidRDefault="0036387E" w:rsidP="00E439B5">
            <w:pPr>
              <w:pStyle w:val="afb"/>
            </w:pPr>
            <w:r w:rsidRPr="005E0CD2">
              <w:t>оборотных активов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9280</w:t>
            </w:r>
            <w:r w:rsidR="005E0CD2" w:rsidRPr="005E0CD2">
              <w:t xml:space="preserve"> / </w:t>
            </w:r>
            <w:r w:rsidRPr="005E0CD2">
              <w:t>28117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0,33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5E0CD2" w:rsidRPr="005E0CD2" w:rsidRDefault="0036387E" w:rsidP="00E439B5">
            <w:pPr>
              <w:pStyle w:val="afb"/>
            </w:pPr>
            <w:r w:rsidRPr="005E0CD2">
              <w:t>4</w:t>
            </w:r>
            <w:r w:rsidR="005E0CD2" w:rsidRPr="005E0CD2">
              <w:t xml:space="preserve">. </w:t>
            </w:r>
            <w:r w:rsidRPr="005E0CD2">
              <w:t xml:space="preserve">Коэффициент оборачиваемости дебиторской </w:t>
            </w:r>
          </w:p>
          <w:p w:rsidR="0036387E" w:rsidRPr="005E0CD2" w:rsidRDefault="0036387E" w:rsidP="00E439B5">
            <w:pPr>
              <w:pStyle w:val="afb"/>
            </w:pPr>
            <w:r w:rsidRPr="005E0CD2">
              <w:t>задолженности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2744</w:t>
            </w:r>
            <w:r w:rsidR="005E0CD2" w:rsidRPr="005E0CD2">
              <w:t xml:space="preserve"> / </w:t>
            </w:r>
            <w:r w:rsidRPr="005E0CD2">
              <w:t>28117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0,097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5</w:t>
            </w:r>
            <w:r w:rsidR="005E0CD2" w:rsidRPr="005E0CD2">
              <w:t xml:space="preserve">. </w:t>
            </w:r>
            <w:r w:rsidRPr="005E0CD2">
              <w:t>Средний срок оборота дебиторской задолженности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365</w:t>
            </w:r>
            <w:r w:rsidR="005E0CD2" w:rsidRPr="005E0CD2">
              <w:t xml:space="preserve"> / </w:t>
            </w:r>
            <w:r w:rsidRPr="005E0CD2">
              <w:t>0,1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3762,9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5E0CD2" w:rsidRPr="005E0CD2" w:rsidRDefault="0036387E" w:rsidP="00E439B5">
            <w:pPr>
              <w:pStyle w:val="afb"/>
            </w:pPr>
            <w:r w:rsidRPr="005E0CD2">
              <w:t>6</w:t>
            </w:r>
            <w:r w:rsidR="005E0CD2" w:rsidRPr="005E0CD2">
              <w:t xml:space="preserve">. </w:t>
            </w:r>
            <w:r w:rsidRPr="005E0CD2">
              <w:t xml:space="preserve">Коэффициент оборачиваемости кредиторской </w:t>
            </w:r>
          </w:p>
          <w:p w:rsidR="0036387E" w:rsidRPr="005E0CD2" w:rsidRDefault="0036387E" w:rsidP="00E439B5">
            <w:pPr>
              <w:pStyle w:val="afb"/>
            </w:pPr>
            <w:r w:rsidRPr="005E0CD2">
              <w:t>задолженности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25144</w:t>
            </w:r>
            <w:r w:rsidR="005E0CD2" w:rsidRPr="005E0CD2">
              <w:t xml:space="preserve"> / </w:t>
            </w:r>
            <w:r w:rsidRPr="005E0CD2">
              <w:t>28117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0,89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7</w:t>
            </w:r>
            <w:r w:rsidR="005E0CD2" w:rsidRPr="005E0CD2">
              <w:t xml:space="preserve">. </w:t>
            </w:r>
            <w:r w:rsidRPr="005E0CD2">
              <w:t>Средний срок оборота кредиторской задолженности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365</w:t>
            </w:r>
            <w:r w:rsidR="005E0CD2" w:rsidRPr="005E0CD2">
              <w:t xml:space="preserve"> / </w:t>
            </w:r>
            <w:r w:rsidRPr="005E0CD2">
              <w:t>0,89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410,1</w:t>
            </w:r>
          </w:p>
        </w:tc>
      </w:tr>
      <w:tr w:rsidR="0036387E" w:rsidRPr="005E0CD2">
        <w:trPr>
          <w:jc w:val="center"/>
        </w:trPr>
        <w:tc>
          <w:tcPr>
            <w:tcW w:w="5526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8</w:t>
            </w:r>
            <w:r w:rsidR="005E0CD2" w:rsidRPr="005E0CD2">
              <w:t xml:space="preserve">. </w:t>
            </w:r>
            <w:r w:rsidRPr="005E0CD2">
              <w:t>Коэффициент оборачиваемости собственного капитала</w:t>
            </w:r>
          </w:p>
        </w:tc>
        <w:tc>
          <w:tcPr>
            <w:tcW w:w="2410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370</w:t>
            </w:r>
            <w:r w:rsidR="004566BC" w:rsidRPr="005E0CD2">
              <w:t>1000</w:t>
            </w:r>
            <w:r w:rsidRPr="005E0CD2">
              <w:t>4</w:t>
            </w:r>
            <w:r w:rsidR="005E0CD2" w:rsidRPr="005E0CD2">
              <w:t xml:space="preserve"> / </w:t>
            </w:r>
            <w:r w:rsidRPr="005E0CD2">
              <w:t>28117</w:t>
            </w:r>
          </w:p>
        </w:tc>
        <w:tc>
          <w:tcPr>
            <w:tcW w:w="1179" w:type="dxa"/>
            <w:vAlign w:val="center"/>
          </w:tcPr>
          <w:p w:rsidR="0036387E" w:rsidRPr="005E0CD2" w:rsidRDefault="0036387E" w:rsidP="00E439B5">
            <w:pPr>
              <w:pStyle w:val="afb"/>
            </w:pPr>
            <w:r w:rsidRPr="005E0CD2">
              <w:t>13,2</w:t>
            </w:r>
          </w:p>
        </w:tc>
      </w:tr>
    </w:tbl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14C79" w:rsidRPr="005E0CD2" w:rsidRDefault="00A14C79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Деловая активность предприятия в финансовом аспекте проявляется прежде всего в скорости оборота его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Коэффициенты деловой активности имеют большое значение для оценки финансового положения предприятия, поскольку скорость оборота средств оказывает непосредственное влияние на платёжеспособность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 показателям деловой активности предприятия относятся следующие коэффициенты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При расчете показателей деловой активности используется форма № 1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Бухгалтерский баланс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форма № 2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Отчет о доходах и расходах</w:t>
      </w:r>
      <w:r w:rsidR="005E0CD2" w:rsidRPr="005E0CD2">
        <w:rPr>
          <w:szCs w:val="28"/>
        </w:rPr>
        <w:t xml:space="preserve">".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Судя по общему коэффициенту оборачиваемости капитала, капитал оборачивается достаточно быстро, в </w:t>
      </w:r>
      <w:smartTag w:uri="urn:schemas-microsoft-com:office:smarttags" w:element="metricconverter">
        <w:smartTagPr>
          <w:attr w:name="ProductID" w:val="2008 г"/>
        </w:smartTagPr>
        <w:r w:rsidRPr="005E0CD2">
          <w:rPr>
            <w:szCs w:val="28"/>
          </w:rPr>
          <w:t>2008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 равен 14,2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Коэффициент оборачиваемости мобильных средств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0,69 об</w:t>
      </w:r>
      <w:r w:rsidR="005E0CD2" w:rsidRPr="005E0CD2">
        <w:rPr>
          <w:szCs w:val="28"/>
        </w:rPr>
        <w:t>.,</w:t>
      </w:r>
      <w:r w:rsidRPr="005E0CD2">
        <w:rPr>
          <w:szCs w:val="28"/>
        </w:rPr>
        <w:t xml:space="preserve"> он показывает скорость оборота всех мобильных средств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Коэффициент оборачиваемости материальных оборотных активов (0,33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отражает число оборотов запасов предприятия за анализируемый период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Чем выше коэффициент по оборачиваемости запасов в оборотах, тем меньше идет затоваривание, быстрее можно реализовать товарно-материальные ценности и погасить долги в случае необходимости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Оборачиваемость собственными средствами предприятия показывает коэффициент оборачиваемости собственного капитала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На каждую тенге собственных средств приходилось в отчетом году 13,2 тенге выручки </w:t>
      </w:r>
      <w:r w:rsidRPr="005E0CD2">
        <w:rPr>
          <w:szCs w:val="28"/>
          <w:lang w:val="en-US"/>
        </w:rPr>
        <w:t>o</w:t>
      </w:r>
      <w:r w:rsidRPr="005E0CD2">
        <w:rPr>
          <w:szCs w:val="28"/>
        </w:rPr>
        <w:t>т реализации</w:t>
      </w:r>
      <w:r w:rsidR="005E0CD2" w:rsidRPr="005E0CD2">
        <w:rPr>
          <w:szCs w:val="28"/>
        </w:rPr>
        <w:t xml:space="preserve">. </w:t>
      </w:r>
    </w:p>
    <w:p w:rsidR="0036387E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Таким образом, в результате проведенного анализа финансово-хозяйственной деятельности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можно сделать вывод о том, что финансовое положение предприятия не достаточно надежное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течение трех лет произошло увеличение численности работников по основной деятельности на 30%, по численности работников занятых на не основной деятельности изменений не произошло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На анализируемом предприятии коэффициент текучести рабочей силы в </w:t>
      </w:r>
      <w:smartTag w:uri="urn:schemas-microsoft-com:office:smarttags" w:element="metricconverter">
        <w:smartTagPr>
          <w:attr w:name="ProductID" w:val="2008 г"/>
        </w:smartTagPr>
        <w:r w:rsidRPr="005E0CD2">
          <w:rPr>
            <w:szCs w:val="28"/>
          </w:rPr>
          <w:t>2008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выше, чем в </w:t>
      </w:r>
      <w:smartTag w:uri="urn:schemas-microsoft-com:office:smarttags" w:element="metricconverter">
        <w:smartTagPr>
          <w:attr w:name="ProductID" w:val="2007 г"/>
        </w:smartTagPr>
        <w:r w:rsidRPr="005E0CD2">
          <w:rPr>
            <w:szCs w:val="28"/>
          </w:rPr>
          <w:t>2007 г</w:t>
        </w:r>
      </w:smartTag>
      <w:r w:rsidR="005E0CD2" w:rsidRPr="005E0CD2">
        <w:rPr>
          <w:szCs w:val="28"/>
        </w:rPr>
        <w:t xml:space="preserve">., </w:t>
      </w:r>
      <w:r w:rsidRPr="005E0CD2">
        <w:rPr>
          <w:szCs w:val="28"/>
        </w:rPr>
        <w:t xml:space="preserve">и в </w:t>
      </w:r>
      <w:smartTag w:uri="urn:schemas-microsoft-com:office:smarttags" w:element="metricconverter">
        <w:smartTagPr>
          <w:attr w:name="ProductID" w:val="2006 г"/>
        </w:smartTagPr>
        <w:r w:rsidRPr="005E0CD2">
          <w:rPr>
            <w:szCs w:val="28"/>
          </w:rPr>
          <w:t>2006 г</w:t>
        </w:r>
      </w:smartTag>
      <w:r w:rsidR="005E0CD2" w:rsidRPr="005E0CD2">
        <w:rPr>
          <w:szCs w:val="28"/>
        </w:rPr>
        <w:t>.,</w:t>
      </w:r>
      <w:r w:rsidRPr="005E0CD2">
        <w:rPr>
          <w:szCs w:val="28"/>
        </w:rPr>
        <w:t xml:space="preserve"> а среднегодовая выработка и с</w:t>
      </w:r>
      <w:r w:rsidRPr="005E0CD2">
        <w:rPr>
          <w:bCs/>
          <w:szCs w:val="28"/>
        </w:rPr>
        <w:t>реднечасовая выработка</w:t>
      </w:r>
      <w:r w:rsidRPr="005E0CD2">
        <w:rPr>
          <w:szCs w:val="28"/>
        </w:rPr>
        <w:t xml:space="preserve"> работника предприятия в отчетном году ниже, чем за базисные периоды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Производственный процесс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может быть назван рентабельным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Наибольший удельный вес в структуре производства занимают добыча нефти и газовых конденсатов</w:t>
      </w:r>
      <w:r w:rsidR="005E0CD2" w:rsidRPr="005E0CD2">
        <w:rPr>
          <w:szCs w:val="28"/>
        </w:rPr>
        <w:t xml:space="preserve">. </w:t>
      </w:r>
    </w:p>
    <w:p w:rsidR="005E0CD2" w:rsidRPr="005E0CD2" w:rsidRDefault="0036387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Можно выделить две основные проблемы, которые могут возникнуть у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в процессе его дальнейшей деятельности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платежеспособность и доходность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Причем методы решения этих проблем часто взаимоисключают друг друга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Сокращение излишних запасов влечет за собой уменьшение объемов используемых в текущей деятельности ресурсов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Следовательно, отдача на единицу используемого ресурса (рентабельность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растет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тоже время падение объемов резервов (в том числе ликвидных активов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неминуемо повышает риск текущих неплатежей и может повлечь за собой банкротство компании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Оценку вероятности банкротства можно провести с помощью финансового анализа, так как именно он позволяет выяснить, в чём заключается конкретная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болезнь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экономики предприятия должника и что нужно делать, чтобы от неё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излечиться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 xml:space="preserve">Так же, в результате проведенного анализа финансового состояния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у предприятия выявлен недостаток общей величины основных источников формирования запасов и собственных оборотных средств</w:t>
      </w:r>
      <w:r w:rsidR="005E0CD2" w:rsidRPr="005E0CD2">
        <w:rPr>
          <w:szCs w:val="28"/>
        </w:rPr>
        <w:t xml:space="preserve">. </w:t>
      </w:r>
    </w:p>
    <w:p w:rsidR="005E0CD2" w:rsidRPr="005E0CD2" w:rsidRDefault="00E439B5" w:rsidP="00B754A2">
      <w:pPr>
        <w:pStyle w:val="2"/>
      </w:pPr>
      <w:r>
        <w:br w:type="page"/>
        <w:t xml:space="preserve">2. </w:t>
      </w:r>
      <w:r w:rsidRPr="005E0CD2">
        <w:t xml:space="preserve">Организация учета дебиторской задолженности в </w:t>
      </w:r>
      <w:r w:rsidRPr="005E0CD2">
        <w:rPr>
          <w:bCs/>
          <w:lang w:val="kk-KZ"/>
        </w:rPr>
        <w:t xml:space="preserve">АО </w:t>
      </w:r>
      <w:r w:rsidRPr="005E0CD2">
        <w:rPr>
          <w:bCs/>
          <w:lang w:val="ru-MD"/>
        </w:rPr>
        <w:t>"БИ - ЛОГИСТИКС"</w:t>
      </w:r>
    </w:p>
    <w:p w:rsidR="00E439B5" w:rsidRDefault="00E439B5" w:rsidP="00E7284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E439B5" w:rsidP="00E439B5">
      <w:pPr>
        <w:pStyle w:val="2"/>
      </w:pPr>
      <w:r>
        <w:t xml:space="preserve">2.1 </w:t>
      </w:r>
      <w:r w:rsidR="005C2B54" w:rsidRPr="005E0CD2">
        <w:t>Учет расчетов с покупателями и заказчиками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Оказание услуг является источником доходов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Она обычно сопровождается физической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поставкой товара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передачей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права собственности на товар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Основным документом, которым оформляется факт продажи товара, является счет-фактура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Счет-фактура содержит детали сделки по продаже, включая количество единиц, общую цену, способ поставки и </w:t>
      </w:r>
      <w:r w:rsidR="005E0CD2" w:rsidRPr="005E0CD2">
        <w:rPr>
          <w:szCs w:val="28"/>
        </w:rPr>
        <w:t xml:space="preserve">т.д. </w:t>
      </w:r>
      <w:r w:rsidRPr="005E0CD2">
        <w:rPr>
          <w:szCs w:val="28"/>
        </w:rPr>
        <w:t>Счета к получению представляют собой суммы задолженности клиентов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товары и услуги, реализованные в течение обычной производственной деятельности компании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Счета к получению включают в себя претензии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денежные средства, товары, услуги и прочие не денежные активы других предприятий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бывает текущей и долгосрочной, в зависимости от срока оплаты счетов к получению или ожидаемой даты погашения долга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Счета торговой дебиторской задолженности включают в себя суммы к получению либо в течение года, следующего за балансовой датой, либо в течение операционного цикла предприятия (в зависимости от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того, что длиннее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Обычным сроком погашения принято считать период от 30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 60 дней, по истечении которого счета к получению считаются просроченными Отдельные счета к получению с кредитовым сальдо (в результате предоплаты или переплаты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должны быть переклассифицированы и отчитываться по ним нужно как по обязательствам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Эти кредитовые сальдо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включаются в дебиторскую задолженность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Сроки оказания услуг оговариваются в договорах, которые заключаются на оказание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Доходы от оказания услуг учитываются, как правило, в момент продажи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Здесь в основу положен принцип начисления, который предусматривает отражение в бухгалтерском учете и финансовой отчетности доходов от реализации товаров, выполненных работ, оказанных услуг с момента перехода права собственности на них к покупателю, независимо от времени поступления оплаты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Расчеты с покупателями осуществляются с помощью чеков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векселей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путем перечисления денег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счет в банке или же наличными через кассу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чеки и векселя подлежат обязательному учету на предприятии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характеризующих его дебиторскую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Аналитиков интересует среднее количество дней, необходимое для инкассирования дебиторской задолженности (оборот дебиторской задолженности</w:t>
      </w:r>
      <w:r w:rsidR="005E0CD2" w:rsidRPr="005E0CD2">
        <w:rPr>
          <w:szCs w:val="28"/>
        </w:rPr>
        <w:t xml:space="preserve">).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Дебиторская задолженность оценивается по начальной стоимости за минусом корректировок на сомнительные долги, денежных скидок, возврата проданных товаров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результате этого определяется чистая себестоимость счетов к получению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Проценты обычно не принимаются во внимание из-за краткости срока между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реализацией и погашением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Исключением является штрафы и санкции за просрочку платежа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Однако не все долги погашаются вовремя, хотя в учете они отражены как доход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Поэтому, в случае возникновения безнадежной задолженности, предприятие вырабатывает способы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вычета этой задолженности из своих доходов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Имеются 2 метода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метод поправок и метод прямого списания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методе поправок дебиторская задолженность рассматривается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как часть операционных расходов в отчетном периоде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этого делают корректировочную запись на следующую задолженность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дебет счета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"Расходы на безнадежные долги" и кредит счета "Поправка на безнадежные долги"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 "Поправка на безнадежные долги" является корреспондирующим счетом к счету "Расчеты с покупателями"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Поправка позволяет предприятию показать, что, не кредитуя счет "Расчеты с покупателями", какая-то сумма может быть не взыскана с должника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бы была точно известна сумма безнадежной задолженности, то ее можно было бы списать со счета "Расчеты с покупателями"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Но так как точная сумма еще не известна, то списать нельзя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Когда долг какого-то покупателя признается окончательно безнадежным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то делают такие записи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дебет счета "Поправка на безнадежные долги" и кредит счета "Расчеты с покупателями"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 "Расходы на безнадежные долги" в конце отчетного периода закрывается как все счета по учету текущих расходов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 "Поправка на безнадежные долги" в конце года не закрывается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истечении нескольких лет сальдо этого счета покажет на сумму ошибок в оценках безнадежной задолженности, которую следует принимать во внимание при дальнейших оценках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противоположность рассмотренному методу метод прямого списания предусматривает списание неполученных сумм задолженности сразу же на счет "Расходы по безнадежным долгам"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Для недопущения безнадежной задолженности предприятия зарубежных стран используют различные формы расчетов, осуществляют постоянный контроль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платежеспособностью покупателей и их финансовым состоянием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Для учета расчетов с покупателями и заказчиками предусмотрены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счета 1200 подраздела "Задолженность покупателей и заказчиков"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Они предназначены для обобщения информации о задолженности покупателей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заказчиков предприятию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Счет 1210 "Счета к получению"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предназначен для отражения информации о расчетах по предъявленным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покупателям и заказчикам и принятым банком к оплате расчетным документам за отгруженную продукцию, выполненные работы и оказанные услуги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1210</w:t>
      </w:r>
      <w:r w:rsidR="005E0CD2">
        <w:rPr>
          <w:szCs w:val="28"/>
        </w:rPr>
        <w:t>.1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первые 4 цифры</w:t>
      </w:r>
      <w:r w:rsidR="005E0CD2" w:rsidRPr="005E0CD2">
        <w:rPr>
          <w:szCs w:val="28"/>
        </w:rPr>
        <w:t xml:space="preserve"> - </w:t>
      </w:r>
      <w:r w:rsidR="00B754A2">
        <w:rPr>
          <w:szCs w:val="28"/>
        </w:rPr>
        <w:t>счет, 1 последующ</w:t>
      </w:r>
      <w:r w:rsidRPr="005E0CD2">
        <w:rPr>
          <w:szCs w:val="28"/>
        </w:rPr>
        <w:t>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субсчет, четыре последних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 xml:space="preserve">аналитический учет,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лицевые счета покупателей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дебету счета 1210 отражаются суммы предъявленных счетов к оплате за товары, работы и услуги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выделением суммы НДС, включенных в счет на основании налоговых счетов-фактур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кредиту счета 1210 отражаются суммы платежей, поступивших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покупателей за товары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услуги и работы на счета в банке или наличными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также уменьшение задолженности покупателей на суммы полученных от них авансов под поставку ТМЦ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оказанных услуг и выполнения работ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и суммы по взаимозачету задолженности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если оно имеет место в договоре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предъявлении счетов к оплате покупателям за оказанные услуги от основной деятельности составляется запись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1210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с кредита счетов 6010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Доходы от реализации готовой продукции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3130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Налог на добавленную стоимость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При поступлении платежей от покупателей и заказчиков по предъявленным счетам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составляется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запись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1030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Деньги на текущих корреспондентских счетах в национальной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кредит счета 1210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 xml:space="preserve">".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аналитический учет ведется </w:t>
      </w:r>
      <w:r w:rsidR="00E078BF" w:rsidRPr="005E0CD2">
        <w:rPr>
          <w:szCs w:val="28"/>
        </w:rPr>
        <w:t>по программе 1С</w:t>
      </w:r>
      <w:r w:rsidR="005E0CD2" w:rsidRPr="005E0CD2">
        <w:rPr>
          <w:szCs w:val="28"/>
        </w:rPr>
        <w:t xml:space="preserve">: </w:t>
      </w:r>
      <w:r w:rsidR="00E078BF" w:rsidRPr="005E0CD2">
        <w:rPr>
          <w:szCs w:val="28"/>
        </w:rPr>
        <w:t>Бухгалтерия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Здесь отражаются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наименование покупателей, заказчиков, остатки на начало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месяца, суммы предъявленным к оплате счетам за оказанные в течение месяца услуги, остатки на конец месяца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Затем кредитовый оборот переносится в Главную книгу, а потом уже на баланс дистанции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Сейчас уже наиболее часто встречается в практике, что предприятия предлагают денежную скидку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сумму на которую уменьшается общая сумма к оплате, если оплата будет получена в течение определенного срока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Денежные скидки применяются для повышения объемов реализации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стимулирования клиента к более ранней оплате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Они также помогают сократить сомнительные долги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Она отражается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счетов 6030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Скидки с цены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3130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Налог на добавленную стоимость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 1210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 xml:space="preserve">".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Еще одной разновидностью скидок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является скидки с продаж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Они зависят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клиента и заказанного объема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Такие скидки сокращают конечную цену реализации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если на оказанные услуги ценой в 100000 тенге скидка в 40% при закупке услуг свыше 120000 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образом, цена за услугу составляет 60000 тенге (100000 х 0,6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Процент скидки может меняться в зависимости от объемов заказа без изменения базовой цены в 100000 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Общая цена, к которой применяется денежная скидка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сумма к оплате минус торговая скидка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Она отражается следующим образом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712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Скидки с продаж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 xml:space="preserve">".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Существуют и такие факты, как возврат проданных товаров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Возврат проданного товара и компенсации за него сокращают как чистую дебиторскую задолженность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так и чистую реализацию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отражении стоимости возвращенных товаров при аннулировании дебиторской задолженности составляется проводка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</w:t>
      </w:r>
      <w:r w:rsidR="009B5AC5" w:rsidRPr="005E0CD2">
        <w:rPr>
          <w:szCs w:val="28"/>
        </w:rPr>
        <w:t>6020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Возврат проданных товаров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 xml:space="preserve">".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условиях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острого дефицита платежных средств возникает настоятельная потребность в использовании векселей в расчетно-кредитных отношениях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Обычно, векселя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полученные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используются по одной или более причин, приведенных ниже</w:t>
      </w:r>
      <w:r w:rsidR="005E0CD2" w:rsidRPr="005E0CD2">
        <w:rPr>
          <w:szCs w:val="28"/>
        </w:rPr>
        <w:t xml:space="preserve">: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продленные сроки выплаты (в покрытие просроченной дебиторской задолженности</w:t>
      </w:r>
      <w:r w:rsidR="005E0CD2" w:rsidRPr="005E0CD2">
        <w:rPr>
          <w:szCs w:val="28"/>
        </w:rPr>
        <w:t xml:space="preserve">)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более основательные доказательства задолженности, чем счет-фактура и прочие коммерческие документы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официальное основание для взимания процентов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возможность пуска в обращение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Операции по кредитованию являются первостепенным источником векселей полученных</w:t>
      </w:r>
      <w:r w:rsidR="005E0CD2" w:rsidRPr="005E0CD2">
        <w:rPr>
          <w:szCs w:val="28"/>
        </w:rPr>
        <w:t xml:space="preserve">.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>не использует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вексельную форму расчетов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хотя эта форма очень удобна и проста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Учет векселей ведется на сч</w:t>
      </w:r>
      <w:r w:rsidR="005E0CD2">
        <w:rPr>
          <w:szCs w:val="28"/>
        </w:rPr>
        <w:t>.1</w:t>
      </w:r>
      <w:r w:rsidR="009B5AC5" w:rsidRPr="005E0CD2">
        <w:rPr>
          <w:szCs w:val="28"/>
        </w:rPr>
        <w:t>280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Векселя полученные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При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отражении задолженности заказчиков, обеспеченные полученными векселями составляется проводка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</w:t>
      </w:r>
      <w:r w:rsidR="009B5AC5" w:rsidRPr="005E0CD2">
        <w:rPr>
          <w:szCs w:val="28"/>
        </w:rPr>
        <w:t>1280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Векселя полученные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При начислении процентов по векселям полученным производится запись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</w:t>
      </w:r>
      <w:r w:rsidR="009B5AC5" w:rsidRPr="005E0CD2">
        <w:rPr>
          <w:szCs w:val="28"/>
        </w:rPr>
        <w:t>2170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Начисленные вознаграждения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 </w:t>
      </w:r>
      <w:r w:rsidR="009B5AC5" w:rsidRPr="005E0CD2">
        <w:rPr>
          <w:szCs w:val="28"/>
        </w:rPr>
        <w:t>6120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Дивиденды по акциям и доходы в виде процентов"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поступлении платежей от покупателей по векселям составляется проводка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</w:t>
      </w:r>
      <w:r w:rsidR="009B5AC5" w:rsidRPr="005E0CD2">
        <w:rPr>
          <w:szCs w:val="28"/>
        </w:rPr>
        <w:t>1030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Деньги на текущих корреспондентских счетах в национальной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 </w:t>
      </w:r>
      <w:r w:rsidR="009B5AC5" w:rsidRPr="005E0CD2">
        <w:rPr>
          <w:szCs w:val="28"/>
        </w:rPr>
        <w:t>1280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Векселя полученные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 xml:space="preserve">При получении начисленных процентов по векселям дебетуется счет </w:t>
      </w:r>
      <w:r w:rsidR="009B5AC5" w:rsidRPr="005E0CD2">
        <w:rPr>
          <w:szCs w:val="28"/>
        </w:rPr>
        <w:t>1030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Деньги на текущих корреспондентских счетах в национальной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кредитуется счет </w:t>
      </w:r>
      <w:r w:rsidR="009B5AC5" w:rsidRPr="005E0CD2">
        <w:rPr>
          <w:szCs w:val="28"/>
        </w:rPr>
        <w:t>2170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Начисленные вознаграждения</w:t>
      </w:r>
      <w:r w:rsidR="005E0CD2" w:rsidRPr="005E0CD2">
        <w:rPr>
          <w:szCs w:val="28"/>
        </w:rPr>
        <w:t xml:space="preserve">".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 введением в действие нового Налогового Кодекса для предприятий, которые занимаются оказанием услуг, появились некоторые льготы в области налогового учета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соответствии со ст</w:t>
      </w:r>
      <w:r w:rsidR="005E0CD2">
        <w:rPr>
          <w:szCs w:val="28"/>
        </w:rPr>
        <w:t>.5</w:t>
      </w:r>
      <w:r w:rsidRPr="005E0CD2">
        <w:rPr>
          <w:szCs w:val="28"/>
        </w:rPr>
        <w:t xml:space="preserve">2 Налогового Кодекса РК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взыскание суммы налоговой задолженности налогоплательщика со счетов его дебиторов</w:t>
      </w:r>
      <w:r w:rsidR="005E0CD2" w:rsidRPr="005E0CD2">
        <w:rPr>
          <w:szCs w:val="28"/>
        </w:rPr>
        <w:t xml:space="preserve">". </w:t>
      </w:r>
    </w:p>
    <w:p w:rsid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случае отсутствия денег на банковских счетах и наличных денег налогоплательщика налоговый орган имеет право в пределах образовавшейся налоговой задолженности обращать взыскание на деньги на банковских счетах третьих лиц, имеющих задолженность перед налогоплательщиком (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дебиторов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Дебиторам направляется уведомление об обращении взыскания на деньги с их банковских счетов в счет погашения налоговой задолженности налогоплательщика в пределах сумм, признаваемых дебиторами перед налогоплательщиком как сумму дебиторской задолженности на текущий момент согласно договорам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 позднее 20 рабочих дней с момента получения уведомления дебитор обязан предоставить в налоговый орган акт сверки взаиморасчетов, составленный совместно с налогоплательщиком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 основании акта сверки взаиморасчетов налоговый орган выставляет на банковский счет дебитора инкассовое распоряжение о взыскании суммы налоговой задолженности налогоплательщика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Банк или организация, осуществляющая отдельные виды банковских операций дебитора налогоплательщика обязан исполнить выставленное налоговым органам инкассовое распоряжение о взыскании суммы налоговой задолженности налогоплательщика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первоочередном порядке и не позднее одного операционного дня, в пределах сумм, имеющихся на банковском счете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же денег недостаточно или они отсутствуют, инкассовое распоряжение исполняется по мере поступления денег на этот счет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же банковский счет налогоплательщика закрывается в соответствии с законодательством, банк возвращает указанное инкассовое распоряжение в налоговый орган вместе с уведомлением о закрытии банковского счета налогоплательщика</w:t>
      </w:r>
      <w:r w:rsidR="005E0CD2" w:rsidRPr="005E0CD2">
        <w:rPr>
          <w:szCs w:val="28"/>
        </w:rPr>
        <w:t xml:space="preserve">. </w:t>
      </w:r>
    </w:p>
    <w:p w:rsidR="00E439B5" w:rsidRPr="005E0CD2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E439B5" w:rsidP="00E439B5">
      <w:pPr>
        <w:pStyle w:val="2"/>
      </w:pPr>
      <w:r>
        <w:t xml:space="preserve">2.2 </w:t>
      </w:r>
      <w:r w:rsidR="005C2B54" w:rsidRPr="005E0CD2">
        <w:t>Учет создания и использования резерва по сомнительным долгам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Сомнительным требованием признается дебиторская задолженность, которая не погашена в установленный срок и не обеспечена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соответствующими гарантиями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Поскольку в Республике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все хозяйствующие субъекты определяют доход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методу начисления, то возникает необходимость создания резервов по сомнительным долгам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соответствии с НСФО № 18 "Доход"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субъект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оценивает и признает сумму сомнительных долгов как расход в соответствии с определенным этим стандартом методом оценки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Резервы по сомнительным требованиям представляют собой своего рода фонд риска, страхующий от возможного непогашения того или иного долга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бухгалтерском балансе дебиторская задолженность показывается за вычетом резерва по сомнительным требованиям</w:t>
      </w:r>
      <w:r w:rsidR="005E0CD2" w:rsidRPr="005E0CD2">
        <w:rPr>
          <w:szCs w:val="28"/>
        </w:rPr>
        <w:t xml:space="preserve">. </w:t>
      </w:r>
    </w:p>
    <w:p w:rsid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соответствии со статьей 96 Налогового Кодекса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"Вычеты по сомнительным требованиям"</w:t>
      </w:r>
      <w:r w:rsidR="005E0CD2" w:rsidRPr="005E0CD2">
        <w:rPr>
          <w:szCs w:val="28"/>
        </w:rPr>
        <w:t>: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сомнительными требованиями считаются требования, возникшие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результате реализации товаров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выполнения работ, оказания услуг юридическими и индивидуальными предприятиями резидентам Республики Казахстан, а также юридическим лицам-нерезидентам, осуществляющим деятельность в Республике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через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постоянное учреждение и не удовлетворенные в течение трех лет с момента возникновения требования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сомнительными также признаются требования, возникшие по реализованным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товарам, выполненным работам, оказанным услугам, и не удовлетворенные в связи с признанием налогоплательщика-дебитора банкротом 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законодательством Республики Казахстан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Вычету подлежат требования, признанные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сомнительными 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настоящим Кодексом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Отнесение налогоплательщиком сомнительных требований на вычеты производится при соблюдении следующих условий</w:t>
      </w:r>
      <w:r w:rsidR="005E0CD2" w:rsidRPr="005E0CD2">
        <w:rPr>
          <w:szCs w:val="28"/>
        </w:rPr>
        <w:t xml:space="preserve">: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их отражении в бухгалтерском учете на момент отнесения на вычеты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наличии следующих документов, оформленных в установленном порядке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счет-фактур, письменного уведомления налогового органа по месту регистрации налогоплательщика об отнесении на вычеты данных расходов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случае признания дебитора банкротом, помимо указанных в предыдущих пунктах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настоящей статьи документов, дополнительно необходимо представить решение суда о признании дебитора банкротом 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решение органов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юстиции об исключении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его из Государственного регистра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соблюдении вышеназванных условий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налогоплательщик вправе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отнести на вычеты сумму сомнительного требования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итогам того налогового периода, в котором произошло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признание налогоплательщика-дебитора банкротом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Соблюдение условий, указанных выше не требуется в случае возникновения сомнительных требований при расчетах с населением по коммунальным услугам и услугам связи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Списание безнадежной дебиторской задолженности производится по предложению Комиссии по работе с дебиторами и кредиторами за счет резерва по сомнительным долгам независимо от срока исковой давности и утвержденного приказа руководителя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признается безнадежной</w:t>
      </w:r>
      <w:r w:rsidR="005E0CD2" w:rsidRPr="005E0CD2">
        <w:rPr>
          <w:szCs w:val="28"/>
        </w:rPr>
        <w:t xml:space="preserve">: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истечении срока исковой давности, 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Гражданским Кодексом Республики Казахстан (ст</w:t>
      </w:r>
      <w:r w:rsidR="005E0CD2">
        <w:rPr>
          <w:szCs w:val="28"/>
        </w:rPr>
        <w:t>.1</w:t>
      </w:r>
      <w:r w:rsidRPr="005E0CD2">
        <w:rPr>
          <w:szCs w:val="28"/>
        </w:rPr>
        <w:t>78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через три года после образования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соответствии со статьей 177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Гражданского Кодекса Республики Казахстан сроки исковой давности предусмотрены законом и не могут быть изменены соглашением сторон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ликвидации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предприятия-дебитора при условии отсутствия его правопреемников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иных случаях, когда имеется подтверждение невозможности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расчета дебитора и обращение в суд нецелесообразно, поскольку повлечет рост суммы задолженности за счет судебных издержек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Информация о состоянии и движении резервов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требованиям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обобщается на счете 1290 "Резервы по сомнительным требованиям"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Резервы по сомнительным требованиям создаются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основе результатов проведенной в конце отчетного года инвентаризации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поставщикам и покупателям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Типовом плане счетов это единственный резерв, который формируется не из чистой, а валовой прибыли и уменьшает базу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налогообложения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зарубежной практике резервы по сомнительным требованиям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поставщиков это предварительно зачтенные убытки предприятия, связанные с не поступлением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оплаченных материальных ценностей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Вследствие этого резерв по сомнительным требованиям покупателей это по существу временно выведенные из-под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налогообложения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валового дохода, которые как бы оказались преждевременно учтенными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Эта статья баланса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особенно необходима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тех предприятий, которые учитывают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реализацию продукции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методу начисления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Особенностью, присущей рассматриваемому счету, является невозможность предвидеть, какие счета не будут оплачены на момент составления финансовой отчетности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Создание резерва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его оценка может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значительно различаться и зависеть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расчетов бухгалтера, основанных на практике прошлых лет, с учетом изменений текущих экономических условий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образовании резерва по сомнительным требованиям предприятие может применять один из следующих методов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Метод процента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чистой стоимости реализации, выполненных работ (оказанных услуг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При выборе этого метода в учетной политике должен быть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указан средний процент безнадежных долгов, определенный на основе анализа объема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реализованной продукции (выполненных 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неоплаченных долгов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выборе метода учета счетов по срокам оплаты в учетной политике необходимо отразить классификацию счетов к получению по срокам оплаты и прогнозируемый процент сомнительных долгов по каждой классификационной группе</w:t>
      </w:r>
      <w:r w:rsidR="005E0CD2" w:rsidRPr="005E0CD2">
        <w:rPr>
          <w:szCs w:val="28"/>
        </w:rPr>
        <w:t xml:space="preserve">. </w:t>
      </w:r>
    </w:p>
    <w:p w:rsidR="00AE5805" w:rsidRPr="005E0CD2" w:rsidRDefault="00E078B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AE5805" w:rsidRPr="005E0CD2">
        <w:rPr>
          <w:szCs w:val="28"/>
        </w:rPr>
        <w:t xml:space="preserve"> производит расчет резерва по сомнительным требованиям</w:t>
      </w:r>
      <w:r w:rsidR="005E0CD2" w:rsidRPr="005E0CD2">
        <w:rPr>
          <w:szCs w:val="28"/>
        </w:rPr>
        <w:t xml:space="preserve">. </w:t>
      </w:r>
      <w:r w:rsidR="00AE5805" w:rsidRPr="005E0CD2">
        <w:rPr>
          <w:szCs w:val="28"/>
        </w:rPr>
        <w:t>Бухгалтер использует первый метод-это метод процента от чистой стоимости от реализации, выполненных работ (оказанных услуг</w:t>
      </w:r>
      <w:r w:rsidR="005E0CD2" w:rsidRPr="005E0CD2">
        <w:rPr>
          <w:szCs w:val="28"/>
        </w:rPr>
        <w:t xml:space="preserve">). </w:t>
      </w:r>
    </w:p>
    <w:p w:rsidR="005E0CD2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Сначала нужно определить процент для образования резерва по сомнительным требованиям на </w:t>
      </w:r>
      <w:r w:rsidR="00E078BF" w:rsidRPr="005E0CD2">
        <w:rPr>
          <w:szCs w:val="28"/>
        </w:rPr>
        <w:t>2008</w:t>
      </w:r>
      <w:r w:rsidRPr="005E0CD2">
        <w:rPr>
          <w:szCs w:val="28"/>
        </w:rPr>
        <w:t xml:space="preserve"> год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этого анализируем объем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реализации товаров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предыдущие три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суммы неоплаченных счетов, с тем, чтобы определить процент для образования резерва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долгам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За </w:t>
      </w:r>
      <w:r w:rsidR="00E078BF" w:rsidRPr="005E0CD2">
        <w:rPr>
          <w:szCs w:val="28"/>
        </w:rPr>
        <w:t xml:space="preserve">2008 </w:t>
      </w:r>
      <w:r w:rsidRPr="005E0CD2">
        <w:rPr>
          <w:szCs w:val="28"/>
        </w:rPr>
        <w:t>год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по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выполнено работ на сумму 208801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предыдущие годы объем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выполненных работ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суммы безнадежных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долгов составляют</w:t>
      </w:r>
      <w:r w:rsidR="005E0CD2" w:rsidRPr="005E0CD2">
        <w:rPr>
          <w:szCs w:val="28"/>
        </w:rPr>
        <w:t xml:space="preserve">: 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Таблица </w:t>
      </w:r>
      <w:r w:rsidR="00A14C79" w:rsidRPr="005E0CD2">
        <w:rPr>
          <w:szCs w:val="28"/>
        </w:rPr>
        <w:t>9</w:t>
      </w:r>
      <w:r w:rsidR="005E0CD2" w:rsidRPr="005E0CD2">
        <w:rPr>
          <w:szCs w:val="28"/>
        </w:rPr>
        <w:t xml:space="preserve"> - </w:t>
      </w:r>
      <w:r w:rsidR="00E078BF" w:rsidRPr="005E0CD2">
        <w:rPr>
          <w:szCs w:val="28"/>
        </w:rPr>
        <w:t>Безнадёжные долги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1647"/>
      </w:tblGrid>
      <w:tr w:rsidR="00AE5805" w:rsidRPr="005E0CD2">
        <w:trPr>
          <w:jc w:val="center"/>
        </w:trPr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Годы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 xml:space="preserve"> объем выполненных работ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Сумма безнадежных долгов (тыс</w:t>
            </w:r>
            <w:r w:rsidR="005E0CD2" w:rsidRPr="005E0CD2">
              <w:t xml:space="preserve">. </w:t>
            </w:r>
            <w:r w:rsidRPr="005E0CD2">
              <w:t>тг</w:t>
            </w:r>
            <w:r w:rsidR="005E0CD2" w:rsidRPr="005E0CD2">
              <w:t xml:space="preserve">) </w:t>
            </w:r>
          </w:p>
        </w:tc>
        <w:tc>
          <w:tcPr>
            <w:tcW w:w="1647" w:type="dxa"/>
          </w:tcPr>
          <w:p w:rsidR="00AE5805" w:rsidRPr="005E0CD2" w:rsidRDefault="00AE5805" w:rsidP="00E439B5">
            <w:pPr>
              <w:pStyle w:val="afb"/>
            </w:pPr>
            <w:r w:rsidRPr="005E0CD2">
              <w:t>Процент</w:t>
            </w:r>
          </w:p>
        </w:tc>
      </w:tr>
      <w:tr w:rsidR="00AE5805" w:rsidRPr="005E0CD2">
        <w:trPr>
          <w:jc w:val="center"/>
        </w:trPr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200</w:t>
            </w:r>
            <w:r w:rsidR="00E078BF" w:rsidRPr="005E0CD2">
              <w:t>6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154820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300</w:t>
            </w:r>
          </w:p>
        </w:tc>
        <w:tc>
          <w:tcPr>
            <w:tcW w:w="1647" w:type="dxa"/>
          </w:tcPr>
          <w:p w:rsidR="00AE5805" w:rsidRPr="005E0CD2" w:rsidRDefault="00AE5805" w:rsidP="00E439B5">
            <w:pPr>
              <w:pStyle w:val="afb"/>
            </w:pPr>
            <w:r w:rsidRPr="005E0CD2">
              <w:t>0</w:t>
            </w:r>
            <w:r w:rsidR="005E0CD2">
              <w:t>, 19</w:t>
            </w:r>
            <w:r w:rsidRPr="005E0CD2">
              <w:t>37</w:t>
            </w:r>
          </w:p>
        </w:tc>
      </w:tr>
      <w:tr w:rsidR="00AE5805" w:rsidRPr="005E0CD2">
        <w:trPr>
          <w:jc w:val="center"/>
        </w:trPr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200</w:t>
            </w:r>
            <w:r w:rsidR="00E078BF" w:rsidRPr="005E0CD2">
              <w:t>7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165300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560</w:t>
            </w:r>
          </w:p>
        </w:tc>
        <w:tc>
          <w:tcPr>
            <w:tcW w:w="1647" w:type="dxa"/>
          </w:tcPr>
          <w:p w:rsidR="00AE5805" w:rsidRPr="005E0CD2" w:rsidRDefault="00AE5805" w:rsidP="00E439B5">
            <w:pPr>
              <w:pStyle w:val="afb"/>
            </w:pPr>
            <w:r w:rsidRPr="005E0CD2">
              <w:t>0,3387</w:t>
            </w:r>
          </w:p>
        </w:tc>
      </w:tr>
      <w:tr w:rsidR="00AE5805" w:rsidRPr="005E0CD2">
        <w:trPr>
          <w:jc w:val="center"/>
        </w:trPr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200</w:t>
            </w:r>
            <w:r w:rsidR="00E078BF" w:rsidRPr="005E0CD2">
              <w:t>8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178902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600</w:t>
            </w:r>
          </w:p>
        </w:tc>
        <w:tc>
          <w:tcPr>
            <w:tcW w:w="1647" w:type="dxa"/>
          </w:tcPr>
          <w:p w:rsidR="00AE5805" w:rsidRPr="005E0CD2" w:rsidRDefault="00AE5805" w:rsidP="00E439B5">
            <w:pPr>
              <w:pStyle w:val="afb"/>
            </w:pPr>
            <w:r w:rsidRPr="005E0CD2">
              <w:t>0,3354</w:t>
            </w:r>
          </w:p>
        </w:tc>
      </w:tr>
      <w:tr w:rsidR="00AE5805" w:rsidRPr="005E0CD2">
        <w:trPr>
          <w:jc w:val="center"/>
        </w:trPr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ИТОГО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499022</w:t>
            </w:r>
          </w:p>
        </w:tc>
        <w:tc>
          <w:tcPr>
            <w:tcW w:w="2322" w:type="dxa"/>
          </w:tcPr>
          <w:p w:rsidR="00AE5805" w:rsidRPr="005E0CD2" w:rsidRDefault="00AE5805" w:rsidP="00E439B5">
            <w:pPr>
              <w:pStyle w:val="afb"/>
            </w:pPr>
            <w:r w:rsidRPr="005E0CD2">
              <w:t>1460</w:t>
            </w:r>
          </w:p>
        </w:tc>
        <w:tc>
          <w:tcPr>
            <w:tcW w:w="1647" w:type="dxa"/>
          </w:tcPr>
          <w:p w:rsidR="00AE5805" w:rsidRPr="005E0CD2" w:rsidRDefault="00AE5805" w:rsidP="00E439B5">
            <w:pPr>
              <w:pStyle w:val="afb"/>
            </w:pPr>
            <w:r w:rsidRPr="005E0CD2">
              <w:t>0,2925</w:t>
            </w:r>
          </w:p>
        </w:tc>
      </w:tr>
    </w:tbl>
    <w:p w:rsidR="00E078BF" w:rsidRPr="005E0CD2" w:rsidRDefault="00E078B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среднем за три года процент списанных безнадежных долгов составил 0,2925%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Теперь определяем сумму резерва по сомнительным требованиям за </w:t>
      </w:r>
      <w:r w:rsidR="00923965" w:rsidRPr="005E0CD2">
        <w:rPr>
          <w:szCs w:val="28"/>
        </w:rPr>
        <w:t>2008</w:t>
      </w:r>
      <w:r w:rsidRPr="005E0CD2">
        <w:rPr>
          <w:szCs w:val="28"/>
        </w:rPr>
        <w:t xml:space="preserve"> год= (0,2925 х 208801</w:t>
      </w:r>
      <w:r w:rsidR="005E0CD2" w:rsidRPr="005E0CD2">
        <w:rPr>
          <w:szCs w:val="28"/>
        </w:rPr>
        <w:t xml:space="preserve">) / </w:t>
      </w:r>
      <w:r w:rsidRPr="005E0CD2">
        <w:rPr>
          <w:szCs w:val="28"/>
        </w:rPr>
        <w:t>100% = 610,7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тг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 эту сумму производится запись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дебету счет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7210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Общие и административные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расходы и по кредиту счет 1290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Резерв по сомнительным требованиям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на сумму 610,7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тг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отчете о результатах финансово-хозяйственной деятельности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эта сумма признается как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расходы периода, а в бухгалтерском балансе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дебиторская задолженность уменьшается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сумму созданного резерва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резерв по сомнительным требованиям уже имелся, однако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размер увеличился, в качестве расходов периода в отчете о результатах финансово-хозяйственной деятельности указывается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его суммарное увеличение за отчетный год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резерв по сомнительным требованиям уже имелся, однако его размер уменьшился, то в отчете о результатах финансово-хозяйственной деятельности эта сумма приведет к уменьшению расходов периода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Также существует и второй метод начисления резерва по сомнительным требованиям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Его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не применяет, </w:t>
      </w:r>
      <w:r w:rsidR="005E0CD2">
        <w:rPr>
          <w:szCs w:val="28"/>
        </w:rPr>
        <w:t>т.к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здесь необходимо покупателей классифицировать по следующим категориям</w:t>
      </w:r>
      <w:r w:rsidR="005E0CD2" w:rsidRPr="005E0CD2">
        <w:rPr>
          <w:szCs w:val="28"/>
        </w:rPr>
        <w:t xml:space="preserve">: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счета, срок оплаты которых не наступил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счета со сроком оплаты от 1 до 30 дней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счета со сроком оплаты от 31 до 60 дней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счета со сроком оплаты от 61 до 90 дней</w:t>
      </w:r>
      <w:r w:rsidR="005E0CD2" w:rsidRPr="005E0CD2">
        <w:rPr>
          <w:szCs w:val="28"/>
        </w:rPr>
        <w:t xml:space="preserve">;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счета со сроком оплаты более 90 дней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Для каждой категории определяется прогнозируемый процент сомнительных долгов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Субъект на опыте прошлых лет может предположить, что за отчетный период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счетам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 сроком оплаты более 90 дней-80%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будут не оплачены, по счетам со сроком оплаты от 61 до 90 дней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50%, от 31 до 60 дней-20%, от 1 до 30 дней-5%, и только 2</w:t>
      </w:r>
      <w:r w:rsidR="005E0CD2">
        <w:rPr>
          <w:szCs w:val="28"/>
        </w:rPr>
        <w:t>% -</w:t>
      </w:r>
      <w:r w:rsidRPr="005E0CD2">
        <w:rPr>
          <w:szCs w:val="28"/>
        </w:rPr>
        <w:t>по счетам, срок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которых не наступил</w:t>
      </w:r>
      <w:r w:rsidR="005E0CD2" w:rsidRPr="005E0CD2">
        <w:rPr>
          <w:szCs w:val="28"/>
        </w:rPr>
        <w:t xml:space="preserve">. </w:t>
      </w:r>
    </w:p>
    <w:p w:rsidR="005E0CD2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Используя эти данные и данные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дебиторской задолженности дистанции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мы произвели расчет резерва по сомнительным долгам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методу учета счетов по срокам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(таблица </w:t>
      </w:r>
      <w:r w:rsidR="00A14C79" w:rsidRPr="005E0CD2">
        <w:rPr>
          <w:szCs w:val="28"/>
        </w:rPr>
        <w:t>10</w:t>
      </w:r>
      <w:r w:rsidR="005E0CD2" w:rsidRPr="005E0CD2">
        <w:rPr>
          <w:szCs w:val="28"/>
        </w:rPr>
        <w:t xml:space="preserve">). 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5805" w:rsidRPr="005E0CD2" w:rsidRDefault="00A14C79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</w:t>
      </w:r>
      <w:r w:rsidR="00AE5805" w:rsidRPr="005E0CD2">
        <w:rPr>
          <w:szCs w:val="28"/>
        </w:rPr>
        <w:t xml:space="preserve">аблица </w:t>
      </w:r>
      <w:r w:rsidRPr="005E0CD2">
        <w:rPr>
          <w:szCs w:val="28"/>
        </w:rPr>
        <w:t>10</w:t>
      </w:r>
      <w:r w:rsidR="005E0CD2" w:rsidRPr="005E0CD2">
        <w:rPr>
          <w:szCs w:val="28"/>
        </w:rPr>
        <w:t xml:space="preserve"> - </w:t>
      </w:r>
      <w:r w:rsidR="00AE5805" w:rsidRPr="005E0CD2">
        <w:rPr>
          <w:szCs w:val="28"/>
        </w:rPr>
        <w:t>Расчет суммы резерва по сомнительным долгам</w:t>
      </w:r>
      <w:r w:rsidR="005E0CD2" w:rsidRPr="005E0CD2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134"/>
        <w:gridCol w:w="1417"/>
        <w:gridCol w:w="1134"/>
        <w:gridCol w:w="993"/>
        <w:gridCol w:w="1134"/>
        <w:gridCol w:w="992"/>
      </w:tblGrid>
      <w:tr w:rsidR="00AE5805" w:rsidRPr="005E0CD2">
        <w:trPr>
          <w:jc w:val="center"/>
        </w:trPr>
        <w:tc>
          <w:tcPr>
            <w:tcW w:w="1762" w:type="dxa"/>
            <w:vMerge w:val="restart"/>
          </w:tcPr>
          <w:p w:rsidR="00AE5805" w:rsidRPr="005E0CD2" w:rsidRDefault="00AE5805" w:rsidP="00E439B5">
            <w:pPr>
              <w:pStyle w:val="afb"/>
            </w:pPr>
          </w:p>
          <w:p w:rsidR="00AE5805" w:rsidRPr="005E0CD2" w:rsidRDefault="00AE5805" w:rsidP="00E439B5">
            <w:pPr>
              <w:pStyle w:val="afb"/>
            </w:pPr>
            <w:r w:rsidRPr="005E0CD2">
              <w:t>Покупатель</w:t>
            </w:r>
          </w:p>
        </w:tc>
        <w:tc>
          <w:tcPr>
            <w:tcW w:w="1134" w:type="dxa"/>
            <w:vMerge w:val="restart"/>
          </w:tcPr>
          <w:p w:rsidR="00AE5805" w:rsidRPr="005E0CD2" w:rsidRDefault="00AE5805" w:rsidP="00E439B5">
            <w:pPr>
              <w:pStyle w:val="afb"/>
            </w:pPr>
            <w:r w:rsidRPr="005E0CD2">
              <w:t>Всего по счетам</w:t>
            </w:r>
          </w:p>
        </w:tc>
        <w:tc>
          <w:tcPr>
            <w:tcW w:w="5670" w:type="dxa"/>
            <w:gridSpan w:val="5"/>
          </w:tcPr>
          <w:p w:rsidR="00AE5805" w:rsidRPr="005E0CD2" w:rsidRDefault="00AE5805" w:rsidP="00E439B5">
            <w:pPr>
              <w:pStyle w:val="afb"/>
            </w:pPr>
            <w:r w:rsidRPr="005E0CD2">
              <w:t>Срок оплаты</w:t>
            </w:r>
          </w:p>
        </w:tc>
      </w:tr>
      <w:tr w:rsidR="00AE5805" w:rsidRPr="005E0CD2">
        <w:trPr>
          <w:jc w:val="center"/>
        </w:trPr>
        <w:tc>
          <w:tcPr>
            <w:tcW w:w="1762" w:type="dxa"/>
            <w:vMerge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  <w:vMerge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  <w:r w:rsidRPr="005E0CD2">
              <w:t>Не наступил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От 1 до 30</w:t>
            </w: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  <w:r w:rsidRPr="005E0CD2">
              <w:t>От 31 до 60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От 61 до 90</w:t>
            </w: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  <w:r w:rsidRPr="005E0CD2">
              <w:t>Более 90</w:t>
            </w:r>
          </w:p>
        </w:tc>
      </w:tr>
      <w:tr w:rsidR="00AE5805" w:rsidRPr="005E0CD2">
        <w:trPr>
          <w:jc w:val="center"/>
        </w:trPr>
        <w:tc>
          <w:tcPr>
            <w:tcW w:w="1762" w:type="dxa"/>
          </w:tcPr>
          <w:p w:rsidR="00AE5805" w:rsidRPr="005E0CD2" w:rsidRDefault="00AE5805" w:rsidP="00E439B5">
            <w:pPr>
              <w:pStyle w:val="afb"/>
            </w:pPr>
            <w:r w:rsidRPr="005E0CD2">
              <w:t>1</w:t>
            </w:r>
            <w:r w:rsidR="005E0CD2" w:rsidRPr="005E0CD2">
              <w:t xml:space="preserve">. </w:t>
            </w:r>
            <w:r w:rsidRPr="005E0CD2">
              <w:t>МЧП "Алга"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400</w:t>
            </w: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  <w:r w:rsidRPr="005E0CD2">
              <w:t>400</w:t>
            </w:r>
          </w:p>
        </w:tc>
      </w:tr>
      <w:tr w:rsidR="00AE5805" w:rsidRPr="005E0CD2">
        <w:trPr>
          <w:jc w:val="center"/>
        </w:trPr>
        <w:tc>
          <w:tcPr>
            <w:tcW w:w="1762" w:type="dxa"/>
          </w:tcPr>
          <w:p w:rsidR="00AE5805" w:rsidRPr="005E0CD2" w:rsidRDefault="00AE5805" w:rsidP="00E439B5">
            <w:pPr>
              <w:pStyle w:val="afb"/>
            </w:pPr>
            <w:r w:rsidRPr="005E0CD2">
              <w:t>2</w:t>
            </w:r>
            <w:r w:rsidR="005E0CD2" w:rsidRPr="005E0CD2">
              <w:t xml:space="preserve">. </w:t>
            </w:r>
            <w:r w:rsidRPr="005E0CD2">
              <w:t>Кооператив" Арман"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120</w:t>
            </w: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  <w:r w:rsidRPr="005E0CD2">
              <w:t>120</w:t>
            </w:r>
          </w:p>
        </w:tc>
      </w:tr>
      <w:tr w:rsidR="00AE5805" w:rsidRPr="005E0CD2">
        <w:trPr>
          <w:jc w:val="center"/>
        </w:trPr>
        <w:tc>
          <w:tcPr>
            <w:tcW w:w="1762" w:type="dxa"/>
          </w:tcPr>
          <w:p w:rsidR="00AE5805" w:rsidRPr="005E0CD2" w:rsidRDefault="00AE5805" w:rsidP="00E439B5">
            <w:pPr>
              <w:pStyle w:val="afb"/>
            </w:pPr>
            <w:r w:rsidRPr="005E0CD2">
              <w:t>3</w:t>
            </w:r>
            <w:r w:rsidR="005E0CD2" w:rsidRPr="005E0CD2">
              <w:t xml:space="preserve">. </w:t>
            </w:r>
            <w:r w:rsidRPr="005E0CD2">
              <w:t xml:space="preserve">ТОО </w:t>
            </w:r>
            <w:r w:rsidR="005E0CD2" w:rsidRPr="005E0CD2">
              <w:t>"</w:t>
            </w:r>
            <w:r w:rsidRPr="005E0CD2">
              <w:t>Магдалена</w:t>
            </w:r>
            <w:r w:rsidR="005E0CD2" w:rsidRPr="005E0CD2">
              <w:t>"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50</w:t>
            </w: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50</w:t>
            </w: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</w:p>
        </w:tc>
      </w:tr>
      <w:tr w:rsidR="00AE5805" w:rsidRPr="005E0CD2">
        <w:trPr>
          <w:jc w:val="center"/>
        </w:trPr>
        <w:tc>
          <w:tcPr>
            <w:tcW w:w="1762" w:type="dxa"/>
          </w:tcPr>
          <w:p w:rsidR="00AE5805" w:rsidRPr="005E0CD2" w:rsidRDefault="00AE5805" w:rsidP="00E439B5">
            <w:pPr>
              <w:pStyle w:val="afb"/>
            </w:pPr>
            <w:r w:rsidRPr="005E0CD2">
              <w:t>4</w:t>
            </w:r>
            <w:r w:rsidR="005E0CD2" w:rsidRPr="005E0CD2">
              <w:t xml:space="preserve">. </w:t>
            </w:r>
            <w:r w:rsidRPr="005E0CD2">
              <w:t>ГУ "Караганд</w:t>
            </w:r>
            <w:r w:rsidR="005E0CD2" w:rsidRPr="005E0CD2">
              <w:t xml:space="preserve">. </w:t>
            </w:r>
            <w:r w:rsidRPr="005E0CD2">
              <w:t>Районная эксплуат</w:t>
            </w:r>
            <w:r w:rsidR="005E0CD2" w:rsidRPr="005E0CD2">
              <w:t xml:space="preserve">. </w:t>
            </w:r>
            <w:r w:rsidRPr="005E0CD2">
              <w:t>Часть"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30</w:t>
            </w: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30</w:t>
            </w: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</w:p>
        </w:tc>
      </w:tr>
      <w:tr w:rsidR="00AE5805" w:rsidRPr="005E0CD2">
        <w:trPr>
          <w:jc w:val="center"/>
        </w:trPr>
        <w:tc>
          <w:tcPr>
            <w:tcW w:w="1762" w:type="dxa"/>
          </w:tcPr>
          <w:p w:rsidR="00AE5805" w:rsidRPr="005E0CD2" w:rsidRDefault="00AE5805" w:rsidP="00E439B5">
            <w:pPr>
              <w:pStyle w:val="afb"/>
            </w:pPr>
            <w:r w:rsidRPr="005E0CD2">
              <w:t>ИТОГО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600</w:t>
            </w: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80</w:t>
            </w: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  <w:r w:rsidRPr="005E0CD2">
              <w:t>520</w:t>
            </w:r>
          </w:p>
        </w:tc>
      </w:tr>
      <w:tr w:rsidR="00AE5805" w:rsidRPr="005E0CD2">
        <w:trPr>
          <w:jc w:val="center"/>
        </w:trPr>
        <w:tc>
          <w:tcPr>
            <w:tcW w:w="1762" w:type="dxa"/>
          </w:tcPr>
          <w:p w:rsidR="00AE5805" w:rsidRPr="005E0CD2" w:rsidRDefault="00AE5805" w:rsidP="00E439B5">
            <w:pPr>
              <w:pStyle w:val="afb"/>
            </w:pPr>
            <w:r w:rsidRPr="005E0CD2">
              <w:t>процент сомни</w:t>
            </w:r>
            <w:r w:rsidR="00B754A2">
              <w:t>т.д</w:t>
            </w:r>
            <w:r w:rsidRPr="005E0CD2">
              <w:t>олгов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417" w:type="dxa"/>
          </w:tcPr>
          <w:p w:rsidR="00AE5805" w:rsidRPr="005E0CD2" w:rsidRDefault="00AE5805" w:rsidP="00E439B5">
            <w:pPr>
              <w:pStyle w:val="afb"/>
            </w:pPr>
            <w:r w:rsidRPr="005E0CD2">
              <w:t>2%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5%</w:t>
            </w:r>
          </w:p>
        </w:tc>
        <w:tc>
          <w:tcPr>
            <w:tcW w:w="993" w:type="dxa"/>
          </w:tcPr>
          <w:p w:rsidR="00AE5805" w:rsidRPr="005E0CD2" w:rsidRDefault="00AE5805" w:rsidP="00E439B5">
            <w:pPr>
              <w:pStyle w:val="afb"/>
            </w:pPr>
            <w:r w:rsidRPr="005E0CD2">
              <w:t>20%</w:t>
            </w:r>
          </w:p>
        </w:tc>
        <w:tc>
          <w:tcPr>
            <w:tcW w:w="1134" w:type="dxa"/>
          </w:tcPr>
          <w:p w:rsidR="00AE5805" w:rsidRPr="005E0CD2" w:rsidRDefault="00AE5805" w:rsidP="00E439B5">
            <w:pPr>
              <w:pStyle w:val="afb"/>
            </w:pPr>
            <w:r w:rsidRPr="005E0CD2">
              <w:t>50%</w:t>
            </w:r>
          </w:p>
        </w:tc>
        <w:tc>
          <w:tcPr>
            <w:tcW w:w="992" w:type="dxa"/>
          </w:tcPr>
          <w:p w:rsidR="00AE5805" w:rsidRPr="005E0CD2" w:rsidRDefault="00AE5805" w:rsidP="00E439B5">
            <w:pPr>
              <w:pStyle w:val="afb"/>
            </w:pPr>
            <w:r w:rsidRPr="005E0CD2">
              <w:t>80%</w:t>
            </w:r>
          </w:p>
        </w:tc>
      </w:tr>
    </w:tbl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Теперь, на основании этих данных определим предполагаемую сумму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сомнительных долгов на 31 декабря </w:t>
      </w:r>
      <w:smartTag w:uri="urn:schemas-microsoft-com:office:smarttags" w:element="metricconverter">
        <w:smartTagPr>
          <w:attr w:name="ProductID" w:val="2008 г"/>
        </w:smartTagPr>
        <w:r w:rsidRPr="005E0CD2">
          <w:rPr>
            <w:szCs w:val="28"/>
          </w:rPr>
          <w:t>200</w:t>
        </w:r>
        <w:r w:rsidR="00E078BF" w:rsidRPr="005E0CD2">
          <w:rPr>
            <w:szCs w:val="28"/>
          </w:rPr>
          <w:t>8</w:t>
        </w:r>
        <w:r w:rsidRPr="005E0CD2">
          <w:rPr>
            <w:szCs w:val="28"/>
          </w:rPr>
          <w:t xml:space="preserve"> г</w:t>
        </w:r>
      </w:smartTag>
      <w:r w:rsidRPr="005E0CD2">
        <w:rPr>
          <w:szCs w:val="28"/>
        </w:rPr>
        <w:t xml:space="preserve"> (таблица </w:t>
      </w:r>
      <w:r w:rsidR="00A14C79" w:rsidRPr="005E0CD2">
        <w:rPr>
          <w:szCs w:val="28"/>
        </w:rPr>
        <w:t>11</w:t>
      </w:r>
      <w:r w:rsidR="005E0CD2" w:rsidRPr="005E0CD2">
        <w:rPr>
          <w:szCs w:val="28"/>
        </w:rPr>
        <w:t xml:space="preserve">). 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Таблица </w:t>
      </w:r>
      <w:r w:rsidR="00A14C79" w:rsidRPr="005E0CD2">
        <w:rPr>
          <w:szCs w:val="28"/>
        </w:rPr>
        <w:t>11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Расчет предполагаемой суммы сомнительных долгов на 31 декабря 200</w:t>
      </w:r>
      <w:r w:rsidR="00E078BF" w:rsidRPr="005E0CD2">
        <w:rPr>
          <w:szCs w:val="28"/>
        </w:rPr>
        <w:t>8</w:t>
      </w:r>
      <w:r w:rsidRPr="005E0CD2">
        <w:rPr>
          <w:szCs w:val="28"/>
        </w:rPr>
        <w:t xml:space="preserve"> года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040"/>
        <w:gridCol w:w="2835"/>
        <w:gridCol w:w="1999"/>
      </w:tblGrid>
      <w:tr w:rsidR="00AE5805" w:rsidRPr="005E0CD2">
        <w:trPr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По</w:t>
            </w:r>
            <w:r w:rsidR="005E0CD2" w:rsidRPr="005E0CD2">
              <w:t xml:space="preserve"> </w:t>
            </w:r>
            <w:r w:rsidRPr="005E0CD2">
              <w:t>срокам оплаты</w:t>
            </w:r>
          </w:p>
        </w:tc>
        <w:tc>
          <w:tcPr>
            <w:tcW w:w="2040" w:type="dxa"/>
          </w:tcPr>
          <w:p w:rsidR="00AE5805" w:rsidRPr="005E0CD2" w:rsidRDefault="00AE5805" w:rsidP="00E439B5">
            <w:pPr>
              <w:pStyle w:val="afb"/>
            </w:pPr>
            <w:r w:rsidRPr="005E0CD2">
              <w:t>Сумма</w:t>
            </w:r>
          </w:p>
        </w:tc>
        <w:tc>
          <w:tcPr>
            <w:tcW w:w="2835" w:type="dxa"/>
          </w:tcPr>
          <w:p w:rsidR="00AE5805" w:rsidRPr="005E0CD2" w:rsidRDefault="00AE5805" w:rsidP="00E439B5">
            <w:pPr>
              <w:pStyle w:val="afb"/>
            </w:pPr>
            <w:r w:rsidRPr="005E0CD2">
              <w:t>Процент долгов, считающихся сомнительными</w:t>
            </w:r>
          </w:p>
        </w:tc>
        <w:tc>
          <w:tcPr>
            <w:tcW w:w="1999" w:type="dxa"/>
          </w:tcPr>
          <w:p w:rsidR="00AE5805" w:rsidRPr="005E0CD2" w:rsidRDefault="00AE5805" w:rsidP="00E439B5">
            <w:pPr>
              <w:pStyle w:val="afb"/>
            </w:pPr>
            <w:r w:rsidRPr="005E0CD2">
              <w:t>Сумма сомнительных долгов</w:t>
            </w:r>
          </w:p>
        </w:tc>
      </w:tr>
      <w:tr w:rsidR="00AE5805" w:rsidRPr="005E0CD2">
        <w:trPr>
          <w:trHeight w:val="90"/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1</w:t>
            </w:r>
            <w:r w:rsidR="005E0CD2" w:rsidRPr="005E0CD2">
              <w:t xml:space="preserve">. </w:t>
            </w:r>
            <w:r w:rsidRPr="005E0CD2">
              <w:t>Срок оплаты не наступил</w:t>
            </w:r>
          </w:p>
        </w:tc>
        <w:tc>
          <w:tcPr>
            <w:tcW w:w="2040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2835" w:type="dxa"/>
          </w:tcPr>
          <w:p w:rsidR="00AE5805" w:rsidRPr="005E0CD2" w:rsidRDefault="00AE5805" w:rsidP="00E439B5">
            <w:pPr>
              <w:pStyle w:val="afb"/>
            </w:pPr>
            <w:r w:rsidRPr="005E0CD2">
              <w:t>2</w:t>
            </w:r>
          </w:p>
        </w:tc>
        <w:tc>
          <w:tcPr>
            <w:tcW w:w="1999" w:type="dxa"/>
          </w:tcPr>
          <w:p w:rsidR="00AE5805" w:rsidRPr="005E0CD2" w:rsidRDefault="00AE5805" w:rsidP="00E439B5">
            <w:pPr>
              <w:pStyle w:val="afb"/>
            </w:pPr>
          </w:p>
        </w:tc>
      </w:tr>
      <w:tr w:rsidR="00AE5805" w:rsidRPr="005E0CD2">
        <w:trPr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2</w:t>
            </w:r>
            <w:r w:rsidR="005E0CD2" w:rsidRPr="005E0CD2">
              <w:t xml:space="preserve">. </w:t>
            </w:r>
            <w:r w:rsidRPr="005E0CD2">
              <w:t>От 1 до 30 дней</w:t>
            </w:r>
          </w:p>
        </w:tc>
        <w:tc>
          <w:tcPr>
            <w:tcW w:w="2040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2835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5</w:t>
            </w:r>
          </w:p>
        </w:tc>
        <w:tc>
          <w:tcPr>
            <w:tcW w:w="1999" w:type="dxa"/>
          </w:tcPr>
          <w:p w:rsidR="00AE5805" w:rsidRPr="005E0CD2" w:rsidRDefault="00AE5805" w:rsidP="00E439B5">
            <w:pPr>
              <w:pStyle w:val="afb"/>
            </w:pPr>
          </w:p>
        </w:tc>
      </w:tr>
      <w:tr w:rsidR="00AE5805" w:rsidRPr="005E0CD2">
        <w:trPr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3</w:t>
            </w:r>
            <w:r w:rsidR="005E0CD2" w:rsidRPr="005E0CD2">
              <w:t xml:space="preserve">. </w:t>
            </w:r>
            <w:r w:rsidRPr="005E0CD2">
              <w:t>от</w:t>
            </w:r>
            <w:r w:rsidR="005E0CD2" w:rsidRPr="005E0CD2">
              <w:t xml:space="preserve"> </w:t>
            </w:r>
            <w:r w:rsidRPr="005E0CD2">
              <w:t>31 до 60 дней</w:t>
            </w:r>
          </w:p>
        </w:tc>
        <w:tc>
          <w:tcPr>
            <w:tcW w:w="2040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2835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20</w:t>
            </w:r>
          </w:p>
        </w:tc>
        <w:tc>
          <w:tcPr>
            <w:tcW w:w="1999" w:type="dxa"/>
          </w:tcPr>
          <w:p w:rsidR="00AE5805" w:rsidRPr="005E0CD2" w:rsidRDefault="00AE5805" w:rsidP="00E439B5">
            <w:pPr>
              <w:pStyle w:val="afb"/>
            </w:pPr>
          </w:p>
        </w:tc>
      </w:tr>
      <w:tr w:rsidR="00AE5805" w:rsidRPr="005E0CD2">
        <w:trPr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4</w:t>
            </w:r>
            <w:r w:rsidR="005E0CD2" w:rsidRPr="005E0CD2">
              <w:t xml:space="preserve">. </w:t>
            </w:r>
            <w:r w:rsidRPr="005E0CD2">
              <w:t>от 61 до 90 дней</w:t>
            </w:r>
          </w:p>
        </w:tc>
        <w:tc>
          <w:tcPr>
            <w:tcW w:w="2040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80</w:t>
            </w:r>
          </w:p>
        </w:tc>
        <w:tc>
          <w:tcPr>
            <w:tcW w:w="2835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50</w:t>
            </w:r>
          </w:p>
        </w:tc>
        <w:tc>
          <w:tcPr>
            <w:tcW w:w="1999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40</w:t>
            </w:r>
          </w:p>
        </w:tc>
      </w:tr>
      <w:tr w:rsidR="00AE5805" w:rsidRPr="005E0CD2">
        <w:trPr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5</w:t>
            </w:r>
            <w:r w:rsidR="005E0CD2" w:rsidRPr="005E0CD2">
              <w:t xml:space="preserve">. </w:t>
            </w:r>
            <w:r w:rsidRPr="005E0CD2">
              <w:t>Свыше 90 дней</w:t>
            </w:r>
          </w:p>
        </w:tc>
        <w:tc>
          <w:tcPr>
            <w:tcW w:w="2040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520</w:t>
            </w:r>
          </w:p>
        </w:tc>
        <w:tc>
          <w:tcPr>
            <w:tcW w:w="2835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80</w:t>
            </w:r>
          </w:p>
        </w:tc>
        <w:tc>
          <w:tcPr>
            <w:tcW w:w="1999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416</w:t>
            </w:r>
          </w:p>
        </w:tc>
      </w:tr>
      <w:tr w:rsidR="00AE5805" w:rsidRPr="005E0CD2">
        <w:trPr>
          <w:jc w:val="center"/>
        </w:trPr>
        <w:tc>
          <w:tcPr>
            <w:tcW w:w="1960" w:type="dxa"/>
          </w:tcPr>
          <w:p w:rsidR="00AE5805" w:rsidRPr="005E0CD2" w:rsidRDefault="00AE5805" w:rsidP="00E439B5">
            <w:pPr>
              <w:pStyle w:val="afb"/>
            </w:pPr>
            <w:r w:rsidRPr="005E0CD2">
              <w:t>ИТОГО</w:t>
            </w:r>
          </w:p>
        </w:tc>
        <w:tc>
          <w:tcPr>
            <w:tcW w:w="2040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600</w:t>
            </w:r>
          </w:p>
        </w:tc>
        <w:tc>
          <w:tcPr>
            <w:tcW w:w="2835" w:type="dxa"/>
          </w:tcPr>
          <w:p w:rsidR="00AE5805" w:rsidRPr="005E0CD2" w:rsidRDefault="00AE5805" w:rsidP="00E439B5">
            <w:pPr>
              <w:pStyle w:val="afb"/>
            </w:pPr>
          </w:p>
        </w:tc>
        <w:tc>
          <w:tcPr>
            <w:tcW w:w="1999" w:type="dxa"/>
          </w:tcPr>
          <w:p w:rsidR="00AE5805" w:rsidRPr="005E0CD2" w:rsidRDefault="005E0CD2" w:rsidP="00E439B5">
            <w:pPr>
              <w:pStyle w:val="afb"/>
            </w:pPr>
            <w:r w:rsidRPr="005E0CD2">
              <w:t xml:space="preserve"> </w:t>
            </w:r>
            <w:r w:rsidR="00AE5805" w:rsidRPr="005E0CD2">
              <w:t>456</w:t>
            </w:r>
          </w:p>
        </w:tc>
      </w:tr>
    </w:tbl>
    <w:p w:rsidR="00AE5805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 основании полученных результатов можно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сделать вывод, что счета на сумму 456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из общей суммы, равный 600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предполагается, не будут оплачены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Таким образом, сумма сомнительных требований составит 456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бухгалтерском учете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это отразится следующим образом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дебету счет</w:t>
      </w:r>
      <w:r w:rsidR="005E0CD2" w:rsidRPr="005E0CD2">
        <w:rPr>
          <w:szCs w:val="28"/>
        </w:rPr>
        <w:t xml:space="preserve"> </w:t>
      </w:r>
      <w:r w:rsidR="00E078BF" w:rsidRPr="005E0CD2">
        <w:rPr>
          <w:szCs w:val="28"/>
        </w:rPr>
        <w:t>7212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Общие и административные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расходы и по кредиту счет 1290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Резерв по сомнительным требованиям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на сумму 456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считаем, что метод учета счетов по срокам оплаты несколько лучше метода процента от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чистой стоимости реализации, выполненных работ (оказанных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тем, что он дает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более подробный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точный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резервов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требованиям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Целью первого метода является точное измерение расходов, возникших в результате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сомнительной дебиторской задолженности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Целью второго метода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является точное измерение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чистой стоимости дебиторской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Оба этих метода могут быть использованы вместе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Каждый из них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используется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подтверждения другого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задолженность, по которой в соответствии с Законодательством Республики Казахстан истек срок исковой давности, признается безнадежным долгом и подлежит списанию за счет созданного резерва по сомнительным требованиям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этом случае составляется запись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по дебету счет 1290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резерв по сомнительным требованиям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, кредит счетов подраздела 30 и подраздела 32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предприятие не создает резерв по сомнительным требованиям или его недостаточно для списания сомнительного долга, то сумма задолженности списывается непосредственно на 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периода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включается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отчет о результатах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финансово-хозяйственной деятельности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в бухгалтерском учете делается запись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7210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Общие и административные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расходы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кредит счетов подраздела 1200 и подраздела 1220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списанной с баланса сомнительной задолженности необходимо вести за балансом в течение пяти лет с момента списания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убытки для наблюдения за возможностью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взыскания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случае изменения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имущественного положения должника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Учет такой задолженности ведется на забалансовом счете 007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будет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запись по дебету счета 007 на сумму 600000 тенге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списанной задолженности неплатежеспособных дебиторов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осуществляется в соответствии с Указанием по учету операций на забалансовых счетах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же покупатель (заказчик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дебиторская задолженность которого списана как безнадежный долг, в последующих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отчетных периодах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полностью или частично погасит 500000 тенге, то в бухгалтерском учете составляется проводка по дебету 1030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Наличность на расчетном счете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по кредиту счет 6280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Прочие доходы от не основной деятельности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одновременно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кредитуется счет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007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сумму 500000 тенге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истечении пяти лет не взысканная с должников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задолженность в сумме 100000 тенге списывается и с забалансового счета по кредиту счета 007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Списанная в убыток задолженность неплатежеспособных дебиторов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По истечении 3 лет, если не была произведена оплата по счету (даже если она не учитывается на забалансовом счете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формируется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сторнировочная запись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уменьшение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НДС, подлежащей взносу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в бюджет по дебету 1290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резерв по сомнительным требованиям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кредитуется счет 3130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Налог на добавленную стоимость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Если оплата по счету поступила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после истечения 2 лет с момента возникновения дебиторской задолженности (сумма НДС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была уменьшена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до списания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 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баланса составляются проводки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на всю сумму задолженности по дебету 1030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Деньги на текущих корреспондентских счетах в национальной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по кредиту 1210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получению</w:t>
      </w:r>
      <w:r w:rsidR="005E0CD2" w:rsidRPr="005E0CD2">
        <w:rPr>
          <w:szCs w:val="28"/>
        </w:rPr>
        <w:t xml:space="preserve">"; </w:t>
      </w:r>
      <w:r w:rsidRPr="005E0CD2">
        <w:rPr>
          <w:szCs w:val="28"/>
        </w:rPr>
        <w:t xml:space="preserve">на сумму НДС, подлежащего восстановлению, дебетуется счет 1290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Резерв по сомнительным требованиям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кредитуется счет 3130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Налог на добавленную стоимость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В ведомости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№10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отражают кредитовые обороты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счету 1290 "Резервы по сомнительным требованиям"</w:t>
      </w:r>
      <w:r w:rsidR="005E0CD2" w:rsidRPr="005E0CD2">
        <w:rPr>
          <w:szCs w:val="28"/>
        </w:rPr>
        <w:t xml:space="preserve">. </w:t>
      </w:r>
    </w:p>
    <w:p w:rsidR="00AE5805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Республике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еще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накоплен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опыт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исчислении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резерва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долгам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экономически развитых странах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компании в процессе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подготовки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чаще всего начисляют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резерв в процентах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отношению 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общей сумме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задолженности, при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вариация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может быть весьма существенной</w:t>
      </w:r>
      <w:r w:rsidR="005E0CD2" w:rsidRPr="005E0CD2">
        <w:rPr>
          <w:szCs w:val="28"/>
        </w:rPr>
        <w:t xml:space="preserve">. </w:t>
      </w:r>
    </w:p>
    <w:p w:rsidR="005E0CD2" w:rsidRPr="005E0CD2" w:rsidRDefault="00AE580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Так, американская компания VS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Steel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начисляют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резерв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размере 0,78</w:t>
      </w:r>
      <w:r w:rsidR="005E0CD2" w:rsidRPr="005E0CD2">
        <w:rPr>
          <w:szCs w:val="28"/>
        </w:rPr>
        <w:t>%</w:t>
      </w:r>
      <w:r w:rsidRPr="005E0CD2">
        <w:rPr>
          <w:szCs w:val="28"/>
        </w:rPr>
        <w:t>, корпорации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Eastman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Kodak, General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Electric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3 до 6%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Проведенные Министерством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торговли США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исследование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показало, что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безнадежных долгов находится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прямой зависимости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продолжительности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периода, в течение которого дебитор обязуется погасить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свою зависимость такова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в общей сумме дебиторской задолженности со сроком погашения до 30 дней около 4%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относится к разряду безнадежной, 31-60 дней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10</w:t>
      </w:r>
      <w:r w:rsidR="005E0CD2" w:rsidRPr="005E0CD2">
        <w:rPr>
          <w:szCs w:val="28"/>
        </w:rPr>
        <w:t>%</w:t>
      </w:r>
      <w:r w:rsidRPr="005E0CD2">
        <w:rPr>
          <w:szCs w:val="28"/>
        </w:rPr>
        <w:t>, 61-90 дней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17</w:t>
      </w:r>
      <w:r w:rsidR="005E0CD2" w:rsidRPr="005E0CD2">
        <w:rPr>
          <w:szCs w:val="28"/>
        </w:rPr>
        <w:t>%</w:t>
      </w:r>
      <w:r w:rsidRPr="005E0CD2">
        <w:rPr>
          <w:szCs w:val="28"/>
        </w:rPr>
        <w:t>, 91-120 дней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26</w:t>
      </w:r>
      <w:r w:rsidR="005E0CD2" w:rsidRPr="005E0CD2">
        <w:rPr>
          <w:szCs w:val="28"/>
        </w:rPr>
        <w:t xml:space="preserve">%. </w:t>
      </w:r>
      <w:r w:rsidRPr="005E0CD2">
        <w:rPr>
          <w:szCs w:val="28"/>
        </w:rPr>
        <w:t>При дальнейшем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увеличении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срока погашения на очередные 30 дней доля безнадежных долгов повышается на 3-4</w:t>
      </w:r>
      <w:r w:rsidR="005E0CD2" w:rsidRPr="005E0CD2">
        <w:rPr>
          <w:szCs w:val="28"/>
        </w:rPr>
        <w:t xml:space="preserve">%. </w:t>
      </w:r>
      <w:r w:rsidRPr="005E0CD2">
        <w:rPr>
          <w:szCs w:val="28"/>
        </w:rPr>
        <w:t>Это исследование показывает, что процентное соотношение дебиторской задолженности США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намного ниже процентного соотношения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 Республики Казахстан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Это означает, что свою дебиторскую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американские компании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тщательно прослеживают, 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если в Республике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просроченном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сроке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свыше 90 дней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80%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будут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оплачены, то в США составляет всего 26</w:t>
      </w:r>
      <w:r w:rsidR="005E0CD2" w:rsidRPr="005E0CD2">
        <w:rPr>
          <w:szCs w:val="28"/>
        </w:rPr>
        <w:t>%</w:t>
      </w:r>
      <w:r w:rsidRPr="005E0CD2">
        <w:rPr>
          <w:szCs w:val="28"/>
        </w:rPr>
        <w:t>, что почти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три раза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меньше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Нашим отечественным предприятиям необходимо анализировать свою дебиторскую задолженность и своевременно ее взыскивать</w:t>
      </w:r>
      <w:r w:rsidR="005E0CD2" w:rsidRPr="005E0CD2">
        <w:rPr>
          <w:szCs w:val="28"/>
        </w:rPr>
        <w:t xml:space="preserve">. </w:t>
      </w:r>
    </w:p>
    <w:p w:rsidR="00E439B5" w:rsidRDefault="00E439B5" w:rsidP="00E439B5">
      <w:pPr>
        <w:pStyle w:val="2"/>
      </w:pPr>
    </w:p>
    <w:p w:rsidR="005E0CD2" w:rsidRPr="005E0CD2" w:rsidRDefault="00E439B5" w:rsidP="00E439B5">
      <w:pPr>
        <w:pStyle w:val="2"/>
      </w:pPr>
      <w:r>
        <w:t xml:space="preserve">2.3 </w:t>
      </w:r>
      <w:r w:rsidR="005C2B54" w:rsidRPr="005E0CD2">
        <w:t xml:space="preserve">Организация учета расчетов с подотчетными лицами </w:t>
      </w:r>
      <w:r w:rsidR="005C2B54" w:rsidRPr="005E0CD2">
        <w:rPr>
          <w:bCs/>
          <w:lang w:val="kk-KZ"/>
        </w:rPr>
        <w:t xml:space="preserve">АО </w:t>
      </w:r>
      <w:r w:rsidR="005E0CD2" w:rsidRPr="005E0CD2">
        <w:rPr>
          <w:bCs/>
          <w:lang w:val="ru-MD"/>
        </w:rPr>
        <w:t>"</w:t>
      </w:r>
      <w:r w:rsidR="005C2B54" w:rsidRPr="005E0CD2">
        <w:rPr>
          <w:bCs/>
          <w:lang w:val="ru-MD"/>
        </w:rPr>
        <w:t>БИ</w:t>
      </w:r>
      <w:r w:rsidR="00E078BF" w:rsidRPr="005E0CD2">
        <w:rPr>
          <w:bCs/>
          <w:lang w:val="ru-MD"/>
        </w:rPr>
        <w:t>-</w:t>
      </w:r>
      <w:r w:rsidR="005C2B54" w:rsidRPr="005E0CD2">
        <w:rPr>
          <w:bCs/>
          <w:lang w:val="ru-MD"/>
        </w:rPr>
        <w:t>ЛОГИСТИКС</w:t>
      </w:r>
      <w:r w:rsidR="005E0CD2" w:rsidRPr="005E0CD2">
        <w:rPr>
          <w:bCs/>
          <w:lang w:val="ru-MD"/>
        </w:rPr>
        <w:t>"</w:t>
      </w:r>
    </w:p>
    <w:p w:rsidR="00E439B5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процессе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производственно-хозяйственной деятельности</w:t>
      </w:r>
      <w:r w:rsidR="005E0CD2" w:rsidRPr="005E0CD2">
        <w:rPr>
          <w:szCs w:val="28"/>
        </w:rPr>
        <w:t xml:space="preserve">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>защитных лесонасаждений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№4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филиал Республиканского Государственного Предприятия "Казахстан Темир Жолы"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посылает работников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служебные командировки, приобретает в магазинах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канцелярские принадлежности, оплачивает почтовые переводы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Эти расходы не всегда возможно оплатить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путем безналичных расчетов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через учреждения банков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оплаты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всех вышеперечисленных и других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расходов работникам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выдают в подотчет наличные деньги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Выдача наличности в подотчет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 в следующих случаях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только тем сотрудникам, список которых утвержден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руководителем дистанции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после полного расчета сотрудника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ранее полученным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подотчетным суммам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Лица, не предоставившие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отчеты и не сдавшие неизрасходованные остатки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подотчетных сумм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установленные сроки, подвергаются дисциплинарной, а в необходимых случаях уголовной ответственности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авансы выдаются не ранее наступления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действительной надобности в расходах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Деньги выдаются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согласно расчету, утвержденному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руководителем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дистанции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пределах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сумм, причитающихся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командируемым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лицам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оплату проезда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месту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обратно, возмещения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суточных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найму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помещений на срок командировки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Расходование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подотчетных сумм подтверждается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документами, для обобщения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которых предназначен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авансовый отчет (форма№286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который предоставляется в бухгалтерию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течение трех дней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 дня приезда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 командировки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Субъект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имеет право удержать из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оплаты труда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работника не возмещенный им своевременно остаток аванса, если работник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оспаривает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основания и размер удержания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Удержание может быть произведено единовременно или с рассрочкой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независимо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того, какая часть оплаты труда остается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свободной от всех других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взысканий с данного работника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Распоряжение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 удержании должно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быть дано не позднее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одного месяца со дня окончания срока, установленного для возврата аванса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пропуске этого срока администрация теряет право на удержание соответствующих сумм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бесспорном порядке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этом случае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взыскание сумм производится в судебном порядке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Перерасходованные по авансовому отчету суммы выдаются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работнику из кассы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Бухгалтерия проверяет авансовые отчеты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подотчетных лиц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приложенные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ним документы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Авансовый отчет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утверждается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руководителем дистанции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практической работе бухгалтера, возникает ряд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вопросов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учете расчетов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сотрудниками, выезжающими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командировки как по Республике Казахстан, так и в другие страны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Все отношения, возникающие между работодателем и работником, направленным в служебную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командировку, регулируются нормами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трудового законодательства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постановлениями правительства РК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Направление работников в командировку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основании приказа руководителя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дистанции, в котором определяется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срок командировки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Фактическое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пребывания в месте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определяется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отметкам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командировочном удостоверении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дне прибытия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место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дне выбытия из него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Командировочное удостоверение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должно быть оформлено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надлежащим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образом, а именно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 лицевой стороне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удостоверения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должны быть проставлены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подпись руководителя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дистанции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круглая печать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левом верхнем углу канцелярский штамп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номер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дата приказа, на основании которого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командируется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сотрудник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Обратная сторона удостоверения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должна содержать следующие реквизиты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отметки (дата, круглая канцелярская печать, роспись инспектора по кадрам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 дне выбытия и прибытия в место постоянной работы (г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Астана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отметки (дата, печать объекта, на который направляется командированный сотрудник, роспись лица, осуществляющего отметку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 дне прибытия и выбытия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 места командировки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работник направляется в командировку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различные города, то отметки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командировочном удостоверении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делаются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каждом их них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отдельности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Днем выезда в командировку считается день отправления транспорта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 места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постоянной работы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командированного, а днем приезда день прибытия транспорта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место постоянной работы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командированным работником сохраняется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место работы (должность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средний заработок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время командировки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и в том числе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и за время нахождения в пути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Срок командировки, как правило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не должен превышать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сорока дней, не считая времени нахождения в пути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Сотрудникам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направленным в служебные командировки, оплачиваются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суточные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нахождения в командировке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расходы по проезду к месту назначения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обратно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расходы по найму жилого помещения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нахождения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командировке выплачиваются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суточные в установленных размерах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каждый день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пребывания в командировке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более 2 минимальных расчетных показателей, устанавливаемого законодательно (в 2004году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он равен 919 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Значит 919 х 2 = 1838 тенге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установленный размер суточных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не исключая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выходных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праздничных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дней, а также дней нахождения в пути, в том числе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за время вынужденной остановки в пути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Оплата проезда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месту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обратно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также 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найму жилья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фактическим расходам, подтвержденным соответствующими документами, 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проездными билетами, квитанциями гостиниц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отсутствуют проездные документы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месту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обратно к месту постоянной работы возмещение расходов в каждом конкретном случае решается руководителем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установленном порядке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Фактическое пребывание в месте командировки определяется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отметкам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командировочном удостоверении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возмещаемые расходы включаются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стоимость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бронирование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проездных билетов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мест в гостинице, а также за пользование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постельными принадлежностями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поездах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наличии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оправдательных документов</w:t>
      </w:r>
      <w:r w:rsidR="005E0CD2" w:rsidRPr="005E0CD2">
        <w:rPr>
          <w:szCs w:val="28"/>
        </w:rPr>
        <w:t xml:space="preserve">. </w:t>
      </w:r>
    </w:p>
    <w:p w:rsidR="005E0CD2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следующая структура подотчетных сумм (таблица </w:t>
      </w:r>
      <w:r w:rsidR="00A14C79" w:rsidRPr="005E0CD2">
        <w:rPr>
          <w:szCs w:val="28"/>
        </w:rPr>
        <w:t>12</w:t>
      </w:r>
      <w:r w:rsidR="005E0CD2" w:rsidRPr="005E0CD2">
        <w:rPr>
          <w:szCs w:val="28"/>
        </w:rPr>
        <w:t xml:space="preserve">). </w:t>
      </w:r>
    </w:p>
    <w:p w:rsidR="0030575F" w:rsidRPr="005E0CD2" w:rsidRDefault="00E439B5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30575F" w:rsidRPr="005E0CD2">
        <w:rPr>
          <w:szCs w:val="28"/>
        </w:rPr>
        <w:t xml:space="preserve">Таблица </w:t>
      </w:r>
      <w:r w:rsidR="00A14C79" w:rsidRPr="005E0CD2">
        <w:rPr>
          <w:szCs w:val="28"/>
        </w:rPr>
        <w:t>12</w:t>
      </w:r>
      <w:r w:rsidR="005E0CD2" w:rsidRPr="005E0CD2">
        <w:rPr>
          <w:szCs w:val="28"/>
        </w:rPr>
        <w:t xml:space="preserve"> - </w:t>
      </w:r>
      <w:r w:rsidR="00724D5E" w:rsidRPr="005E0CD2">
        <w:rPr>
          <w:szCs w:val="28"/>
        </w:rPr>
        <w:t>Структура подотчётных сумм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2461"/>
        <w:gridCol w:w="963"/>
        <w:gridCol w:w="1395"/>
        <w:gridCol w:w="887"/>
        <w:gridCol w:w="2071"/>
      </w:tblGrid>
      <w:tr w:rsidR="0030575F" w:rsidRPr="005E0CD2">
        <w:trPr>
          <w:jc w:val="center"/>
        </w:trPr>
        <w:tc>
          <w:tcPr>
            <w:tcW w:w="430" w:type="pct"/>
            <w:vMerge w:val="restart"/>
          </w:tcPr>
          <w:p w:rsidR="0030575F" w:rsidRPr="005E0CD2" w:rsidRDefault="0030575F" w:rsidP="00E439B5">
            <w:pPr>
              <w:pStyle w:val="afb"/>
            </w:pPr>
            <w:r w:rsidRPr="005E0CD2">
              <w:t>№ п</w:t>
            </w:r>
            <w:r w:rsidR="005E0CD2" w:rsidRPr="005E0CD2">
              <w:t xml:space="preserve"> / </w:t>
            </w:r>
            <w:r w:rsidRPr="005E0CD2">
              <w:t>п</w:t>
            </w:r>
          </w:p>
        </w:tc>
        <w:tc>
          <w:tcPr>
            <w:tcW w:w="1446" w:type="pct"/>
            <w:vMerge w:val="restart"/>
          </w:tcPr>
          <w:p w:rsidR="0030575F" w:rsidRPr="005E0CD2" w:rsidRDefault="0030575F" w:rsidP="00E439B5">
            <w:pPr>
              <w:pStyle w:val="afb"/>
            </w:pPr>
            <w:r w:rsidRPr="005E0CD2">
              <w:t>Виды расходов</w:t>
            </w:r>
          </w:p>
        </w:tc>
        <w:tc>
          <w:tcPr>
            <w:tcW w:w="1386" w:type="pct"/>
            <w:gridSpan w:val="2"/>
          </w:tcPr>
          <w:p w:rsidR="0030575F" w:rsidRPr="005E0CD2" w:rsidRDefault="0030575F" w:rsidP="00E439B5">
            <w:pPr>
              <w:pStyle w:val="afb"/>
            </w:pPr>
            <w:r w:rsidRPr="005E0CD2">
              <w:t>200</w:t>
            </w:r>
            <w:r w:rsidR="00E078BF" w:rsidRPr="005E0CD2">
              <w:t>7</w:t>
            </w:r>
            <w:r w:rsidRPr="005E0CD2">
              <w:t>г</w:t>
            </w:r>
            <w:r w:rsidR="005E0CD2" w:rsidRPr="005E0CD2">
              <w:t xml:space="preserve">. </w:t>
            </w:r>
          </w:p>
        </w:tc>
        <w:tc>
          <w:tcPr>
            <w:tcW w:w="1738" w:type="pct"/>
            <w:gridSpan w:val="2"/>
          </w:tcPr>
          <w:p w:rsidR="0030575F" w:rsidRPr="005E0CD2" w:rsidRDefault="0030575F" w:rsidP="00E439B5">
            <w:pPr>
              <w:pStyle w:val="afb"/>
            </w:pPr>
            <w:r w:rsidRPr="005E0CD2">
              <w:t>200</w:t>
            </w:r>
            <w:r w:rsidR="00E078BF" w:rsidRPr="005E0CD2">
              <w:t>8</w:t>
            </w:r>
            <w:r w:rsidRPr="005E0CD2">
              <w:t>г</w:t>
            </w:r>
            <w:r w:rsidR="005E0CD2" w:rsidRPr="005E0CD2">
              <w:t xml:space="preserve">. </w:t>
            </w:r>
          </w:p>
        </w:tc>
      </w:tr>
      <w:tr w:rsidR="0030575F" w:rsidRPr="005E0CD2">
        <w:trPr>
          <w:jc w:val="center"/>
        </w:trPr>
        <w:tc>
          <w:tcPr>
            <w:tcW w:w="430" w:type="pct"/>
            <w:vMerge/>
          </w:tcPr>
          <w:p w:rsidR="0030575F" w:rsidRPr="005E0CD2" w:rsidRDefault="0030575F" w:rsidP="00E439B5">
            <w:pPr>
              <w:pStyle w:val="afb"/>
            </w:pPr>
          </w:p>
        </w:tc>
        <w:tc>
          <w:tcPr>
            <w:tcW w:w="1446" w:type="pct"/>
            <w:vMerge/>
          </w:tcPr>
          <w:p w:rsidR="0030575F" w:rsidRPr="005E0CD2" w:rsidRDefault="0030575F" w:rsidP="00E439B5">
            <w:pPr>
              <w:pStyle w:val="afb"/>
            </w:pPr>
          </w:p>
        </w:tc>
        <w:tc>
          <w:tcPr>
            <w:tcW w:w="566" w:type="pct"/>
          </w:tcPr>
          <w:p w:rsidR="0030575F" w:rsidRPr="005E0CD2" w:rsidRDefault="0030575F" w:rsidP="00E439B5">
            <w:pPr>
              <w:pStyle w:val="afb"/>
            </w:pPr>
            <w:r w:rsidRPr="005E0CD2">
              <w:t>Сумма</w:t>
            </w:r>
          </w:p>
        </w:tc>
        <w:tc>
          <w:tcPr>
            <w:tcW w:w="820" w:type="pct"/>
          </w:tcPr>
          <w:p w:rsidR="0030575F" w:rsidRPr="005E0CD2" w:rsidRDefault="0030575F" w:rsidP="00E439B5">
            <w:pPr>
              <w:pStyle w:val="afb"/>
            </w:pPr>
            <w:r w:rsidRPr="005E0CD2">
              <w:t>Удельный вес</w:t>
            </w:r>
          </w:p>
        </w:tc>
        <w:tc>
          <w:tcPr>
            <w:tcW w:w="521" w:type="pct"/>
          </w:tcPr>
          <w:p w:rsidR="0030575F" w:rsidRPr="005E0CD2" w:rsidRDefault="0030575F" w:rsidP="00E439B5">
            <w:pPr>
              <w:pStyle w:val="afb"/>
            </w:pPr>
            <w:r w:rsidRPr="005E0CD2">
              <w:t>сумма</w:t>
            </w:r>
          </w:p>
        </w:tc>
        <w:tc>
          <w:tcPr>
            <w:tcW w:w="1218" w:type="pct"/>
          </w:tcPr>
          <w:p w:rsidR="0030575F" w:rsidRPr="005E0CD2" w:rsidRDefault="0030575F" w:rsidP="00E439B5">
            <w:pPr>
              <w:pStyle w:val="afb"/>
            </w:pPr>
            <w:r w:rsidRPr="005E0CD2">
              <w:t>Удельный вес</w:t>
            </w:r>
          </w:p>
        </w:tc>
      </w:tr>
      <w:tr w:rsidR="0030575F" w:rsidRPr="005E0CD2">
        <w:trPr>
          <w:jc w:val="center"/>
        </w:trPr>
        <w:tc>
          <w:tcPr>
            <w:tcW w:w="430" w:type="pct"/>
          </w:tcPr>
          <w:p w:rsidR="0030575F" w:rsidRPr="005E0CD2" w:rsidRDefault="0030575F" w:rsidP="00E439B5">
            <w:pPr>
              <w:pStyle w:val="afb"/>
            </w:pPr>
            <w:r w:rsidRPr="005E0CD2">
              <w:t>1</w:t>
            </w:r>
          </w:p>
        </w:tc>
        <w:tc>
          <w:tcPr>
            <w:tcW w:w="1446" w:type="pct"/>
          </w:tcPr>
          <w:p w:rsidR="0030575F" w:rsidRPr="005E0CD2" w:rsidRDefault="0030575F" w:rsidP="00E439B5">
            <w:pPr>
              <w:pStyle w:val="afb"/>
            </w:pPr>
            <w:r w:rsidRPr="005E0CD2">
              <w:t>Командировочные расходы</w:t>
            </w:r>
            <w:r w:rsidR="005E0CD2" w:rsidRPr="005E0CD2">
              <w:t xml:space="preserve">: </w:t>
            </w:r>
          </w:p>
          <w:p w:rsidR="0030575F" w:rsidRPr="005E0CD2" w:rsidRDefault="0030575F" w:rsidP="00E439B5">
            <w:pPr>
              <w:pStyle w:val="afb"/>
            </w:pPr>
            <w:r w:rsidRPr="005E0CD2">
              <w:t>заграничные</w:t>
            </w:r>
          </w:p>
          <w:p w:rsidR="0030575F" w:rsidRPr="005E0CD2" w:rsidRDefault="0030575F" w:rsidP="00E439B5">
            <w:pPr>
              <w:pStyle w:val="afb"/>
            </w:pPr>
            <w:r w:rsidRPr="005E0CD2">
              <w:t>внутри страны</w:t>
            </w:r>
          </w:p>
        </w:tc>
        <w:tc>
          <w:tcPr>
            <w:tcW w:w="566" w:type="pct"/>
          </w:tcPr>
          <w:p w:rsidR="0030575F" w:rsidRPr="005E0CD2" w:rsidRDefault="0030575F" w:rsidP="00E439B5">
            <w:pPr>
              <w:pStyle w:val="afb"/>
            </w:pPr>
            <w:r w:rsidRPr="005E0CD2">
              <w:t>248</w:t>
            </w:r>
          </w:p>
        </w:tc>
        <w:tc>
          <w:tcPr>
            <w:tcW w:w="820" w:type="pct"/>
          </w:tcPr>
          <w:p w:rsidR="0030575F" w:rsidRPr="005E0CD2" w:rsidRDefault="0030575F" w:rsidP="00E439B5">
            <w:pPr>
              <w:pStyle w:val="afb"/>
            </w:pPr>
            <w:r w:rsidRPr="005E0CD2">
              <w:t>69%</w:t>
            </w:r>
          </w:p>
        </w:tc>
        <w:tc>
          <w:tcPr>
            <w:tcW w:w="521" w:type="pct"/>
          </w:tcPr>
          <w:p w:rsidR="0030575F" w:rsidRPr="005E0CD2" w:rsidRDefault="0030575F" w:rsidP="00E439B5">
            <w:pPr>
              <w:pStyle w:val="afb"/>
            </w:pPr>
            <w:r w:rsidRPr="005E0CD2">
              <w:t>1609</w:t>
            </w:r>
          </w:p>
        </w:tc>
        <w:tc>
          <w:tcPr>
            <w:tcW w:w="1218" w:type="pct"/>
          </w:tcPr>
          <w:p w:rsidR="0030575F" w:rsidRPr="005E0CD2" w:rsidRDefault="0030575F" w:rsidP="00E439B5">
            <w:pPr>
              <w:pStyle w:val="afb"/>
            </w:pPr>
            <w:r w:rsidRPr="005E0CD2">
              <w:t>89%</w:t>
            </w:r>
          </w:p>
        </w:tc>
      </w:tr>
      <w:tr w:rsidR="0030575F" w:rsidRPr="005E0CD2">
        <w:trPr>
          <w:jc w:val="center"/>
        </w:trPr>
        <w:tc>
          <w:tcPr>
            <w:tcW w:w="430" w:type="pct"/>
          </w:tcPr>
          <w:p w:rsidR="0030575F" w:rsidRPr="005E0CD2" w:rsidRDefault="0030575F" w:rsidP="00E439B5">
            <w:pPr>
              <w:pStyle w:val="afb"/>
            </w:pPr>
            <w:r w:rsidRPr="005E0CD2">
              <w:t>2</w:t>
            </w:r>
          </w:p>
        </w:tc>
        <w:tc>
          <w:tcPr>
            <w:tcW w:w="1446" w:type="pct"/>
          </w:tcPr>
          <w:p w:rsidR="0030575F" w:rsidRPr="005E0CD2" w:rsidRDefault="0030575F" w:rsidP="00E439B5">
            <w:pPr>
              <w:pStyle w:val="afb"/>
            </w:pPr>
            <w:r w:rsidRPr="005E0CD2">
              <w:t>На приобретение материалов</w:t>
            </w:r>
          </w:p>
        </w:tc>
        <w:tc>
          <w:tcPr>
            <w:tcW w:w="566" w:type="pct"/>
          </w:tcPr>
          <w:p w:rsidR="0030575F" w:rsidRPr="005E0CD2" w:rsidRDefault="0030575F" w:rsidP="00E439B5">
            <w:pPr>
              <w:pStyle w:val="afb"/>
            </w:pPr>
            <w:r w:rsidRPr="005E0CD2">
              <w:t>92</w:t>
            </w:r>
          </w:p>
        </w:tc>
        <w:tc>
          <w:tcPr>
            <w:tcW w:w="820" w:type="pct"/>
          </w:tcPr>
          <w:p w:rsidR="0030575F" w:rsidRPr="005E0CD2" w:rsidRDefault="0030575F" w:rsidP="00E439B5">
            <w:pPr>
              <w:pStyle w:val="afb"/>
            </w:pPr>
            <w:r w:rsidRPr="005E0CD2">
              <w:t>25%</w:t>
            </w:r>
          </w:p>
        </w:tc>
        <w:tc>
          <w:tcPr>
            <w:tcW w:w="521" w:type="pct"/>
          </w:tcPr>
          <w:p w:rsidR="0030575F" w:rsidRPr="005E0CD2" w:rsidRDefault="0030575F" w:rsidP="00E439B5">
            <w:pPr>
              <w:pStyle w:val="afb"/>
            </w:pPr>
            <w:r w:rsidRPr="005E0CD2">
              <w:t>45</w:t>
            </w:r>
          </w:p>
        </w:tc>
        <w:tc>
          <w:tcPr>
            <w:tcW w:w="1218" w:type="pct"/>
          </w:tcPr>
          <w:p w:rsidR="0030575F" w:rsidRPr="005E0CD2" w:rsidRDefault="0030575F" w:rsidP="00E439B5">
            <w:pPr>
              <w:pStyle w:val="afb"/>
            </w:pPr>
            <w:r w:rsidRPr="005E0CD2">
              <w:t>3%</w:t>
            </w:r>
          </w:p>
        </w:tc>
      </w:tr>
      <w:tr w:rsidR="0030575F" w:rsidRPr="005E0CD2">
        <w:trPr>
          <w:jc w:val="center"/>
        </w:trPr>
        <w:tc>
          <w:tcPr>
            <w:tcW w:w="430" w:type="pct"/>
          </w:tcPr>
          <w:p w:rsidR="0030575F" w:rsidRPr="005E0CD2" w:rsidRDefault="0030575F" w:rsidP="00E439B5">
            <w:pPr>
              <w:pStyle w:val="afb"/>
            </w:pPr>
            <w:r w:rsidRPr="005E0CD2">
              <w:t>3</w:t>
            </w:r>
          </w:p>
        </w:tc>
        <w:tc>
          <w:tcPr>
            <w:tcW w:w="1446" w:type="pct"/>
          </w:tcPr>
          <w:p w:rsidR="0030575F" w:rsidRPr="005E0CD2" w:rsidRDefault="0030575F" w:rsidP="00E439B5">
            <w:pPr>
              <w:pStyle w:val="afb"/>
            </w:pPr>
            <w:r w:rsidRPr="005E0CD2">
              <w:t>На хозяйственные нужды</w:t>
            </w:r>
          </w:p>
        </w:tc>
        <w:tc>
          <w:tcPr>
            <w:tcW w:w="566" w:type="pct"/>
          </w:tcPr>
          <w:p w:rsidR="0030575F" w:rsidRPr="005E0CD2" w:rsidRDefault="0030575F" w:rsidP="00E439B5">
            <w:pPr>
              <w:pStyle w:val="afb"/>
            </w:pPr>
            <w:r w:rsidRPr="005E0CD2">
              <w:t>21</w:t>
            </w:r>
          </w:p>
        </w:tc>
        <w:tc>
          <w:tcPr>
            <w:tcW w:w="820" w:type="pct"/>
          </w:tcPr>
          <w:p w:rsidR="0030575F" w:rsidRPr="005E0CD2" w:rsidRDefault="0030575F" w:rsidP="00E439B5">
            <w:pPr>
              <w:pStyle w:val="afb"/>
            </w:pPr>
            <w:r w:rsidRPr="005E0CD2">
              <w:t>6%</w:t>
            </w:r>
          </w:p>
        </w:tc>
        <w:tc>
          <w:tcPr>
            <w:tcW w:w="521" w:type="pct"/>
          </w:tcPr>
          <w:p w:rsidR="0030575F" w:rsidRPr="005E0CD2" w:rsidRDefault="0030575F" w:rsidP="00E439B5">
            <w:pPr>
              <w:pStyle w:val="afb"/>
            </w:pPr>
            <w:r w:rsidRPr="005E0CD2">
              <w:t>146</w:t>
            </w:r>
          </w:p>
        </w:tc>
        <w:tc>
          <w:tcPr>
            <w:tcW w:w="1218" w:type="pct"/>
          </w:tcPr>
          <w:p w:rsidR="0030575F" w:rsidRPr="005E0CD2" w:rsidRDefault="0030575F" w:rsidP="00E439B5">
            <w:pPr>
              <w:pStyle w:val="afb"/>
            </w:pPr>
            <w:r w:rsidRPr="005E0CD2">
              <w:t>8%</w:t>
            </w:r>
          </w:p>
        </w:tc>
      </w:tr>
      <w:tr w:rsidR="0030575F" w:rsidRPr="005E0CD2">
        <w:trPr>
          <w:jc w:val="center"/>
        </w:trPr>
        <w:tc>
          <w:tcPr>
            <w:tcW w:w="430" w:type="pct"/>
          </w:tcPr>
          <w:p w:rsidR="0030575F" w:rsidRPr="005E0CD2" w:rsidRDefault="0030575F" w:rsidP="00E439B5">
            <w:pPr>
              <w:pStyle w:val="afb"/>
            </w:pPr>
          </w:p>
        </w:tc>
        <w:tc>
          <w:tcPr>
            <w:tcW w:w="1446" w:type="pct"/>
          </w:tcPr>
          <w:p w:rsidR="0030575F" w:rsidRPr="005E0CD2" w:rsidRDefault="0030575F" w:rsidP="00E439B5">
            <w:pPr>
              <w:pStyle w:val="afb"/>
            </w:pPr>
            <w:r w:rsidRPr="005E0CD2">
              <w:t>ИТОГО</w:t>
            </w:r>
          </w:p>
        </w:tc>
        <w:tc>
          <w:tcPr>
            <w:tcW w:w="566" w:type="pct"/>
          </w:tcPr>
          <w:p w:rsidR="0030575F" w:rsidRPr="005E0CD2" w:rsidRDefault="0030575F" w:rsidP="00E439B5">
            <w:pPr>
              <w:pStyle w:val="afb"/>
            </w:pPr>
            <w:r w:rsidRPr="005E0CD2">
              <w:t>361</w:t>
            </w:r>
          </w:p>
        </w:tc>
        <w:tc>
          <w:tcPr>
            <w:tcW w:w="820" w:type="pct"/>
          </w:tcPr>
          <w:p w:rsidR="0030575F" w:rsidRPr="005E0CD2" w:rsidRDefault="0030575F" w:rsidP="00E439B5">
            <w:pPr>
              <w:pStyle w:val="afb"/>
            </w:pPr>
            <w:r w:rsidRPr="005E0CD2">
              <w:t>100%</w:t>
            </w:r>
          </w:p>
        </w:tc>
        <w:tc>
          <w:tcPr>
            <w:tcW w:w="521" w:type="pct"/>
          </w:tcPr>
          <w:p w:rsidR="0030575F" w:rsidRPr="005E0CD2" w:rsidRDefault="0030575F" w:rsidP="00E439B5">
            <w:pPr>
              <w:pStyle w:val="afb"/>
            </w:pPr>
            <w:r w:rsidRPr="005E0CD2">
              <w:t>1800</w:t>
            </w:r>
          </w:p>
        </w:tc>
        <w:tc>
          <w:tcPr>
            <w:tcW w:w="1218" w:type="pct"/>
          </w:tcPr>
          <w:p w:rsidR="0030575F" w:rsidRPr="005E0CD2" w:rsidRDefault="0030575F" w:rsidP="00E439B5">
            <w:pPr>
              <w:pStyle w:val="afb"/>
            </w:pPr>
            <w:r w:rsidRPr="005E0CD2">
              <w:t>100%</w:t>
            </w:r>
          </w:p>
        </w:tc>
      </w:tr>
    </w:tbl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14C79" w:rsidRPr="005E0CD2" w:rsidRDefault="00A14C79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Анализируя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структуру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подотчетных сумм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можно делать вывод, что по сравнению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 </w:t>
      </w:r>
      <w:smartTag w:uri="urn:schemas-microsoft-com:office:smarttags" w:element="metricconverter">
        <w:smartTagPr>
          <w:attr w:name="ProductID" w:val="2007 г"/>
        </w:smartTagPr>
        <w:r w:rsidRPr="005E0CD2">
          <w:rPr>
            <w:szCs w:val="28"/>
          </w:rPr>
          <w:t>2007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5E0CD2">
          <w:rPr>
            <w:szCs w:val="28"/>
          </w:rPr>
          <w:t>2008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увеличился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удельный вес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командировочным расходами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20% 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хозяйственные нужды на 2%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Расходы же на приобретение материалов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снизились на 22</w:t>
      </w:r>
      <w:r w:rsidR="005E0CD2" w:rsidRPr="005E0CD2">
        <w:rPr>
          <w:szCs w:val="28"/>
        </w:rPr>
        <w:t xml:space="preserve">%. </w:t>
      </w:r>
      <w:r w:rsidRPr="005E0CD2">
        <w:rPr>
          <w:szCs w:val="28"/>
        </w:rPr>
        <w:t>Оплата сверх норм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командировкам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дистанции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производится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Следовательно, и не начисляется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подоходный налог с превышенной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командировочных расходов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оформлении командировок за границу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необходимо руководствоваться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Постановлением Кабинета Министров РК №1080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29</w:t>
      </w:r>
      <w:r w:rsidR="005E0CD2">
        <w:rPr>
          <w:szCs w:val="28"/>
        </w:rPr>
        <w:t>.1</w:t>
      </w:r>
      <w:r w:rsidRPr="005E0CD2">
        <w:rPr>
          <w:szCs w:val="28"/>
        </w:rPr>
        <w:t>0</w:t>
      </w:r>
      <w:r w:rsidR="005E0CD2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1993 г"/>
        </w:smartTagPr>
        <w:r w:rsidR="005E0CD2">
          <w:rPr>
            <w:szCs w:val="28"/>
          </w:rPr>
          <w:t>19</w:t>
        </w:r>
        <w:r w:rsidRPr="005E0CD2">
          <w:rPr>
            <w:szCs w:val="28"/>
          </w:rPr>
          <w:t>93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 изменениями</w:t>
      </w:r>
      <w:r w:rsidR="00B140FA">
        <w:rPr>
          <w:szCs w:val="28"/>
        </w:rPr>
        <w:t xml:space="preserve"> и допол</w:t>
      </w:r>
      <w:r w:rsidR="00923965" w:rsidRPr="005E0CD2">
        <w:rPr>
          <w:szCs w:val="28"/>
        </w:rPr>
        <w:t>нениями</w:t>
      </w:r>
      <w:r w:rsidRPr="005E0CD2">
        <w:rPr>
          <w:szCs w:val="28"/>
        </w:rPr>
        <w:t xml:space="preserve"> от 01</w:t>
      </w:r>
      <w:r w:rsidR="005E0CD2">
        <w:rPr>
          <w:szCs w:val="28"/>
        </w:rPr>
        <w:t>.0</w:t>
      </w:r>
      <w:r w:rsidRPr="005E0CD2">
        <w:rPr>
          <w:szCs w:val="28"/>
        </w:rPr>
        <w:t>9</w:t>
      </w:r>
      <w:r w:rsidR="005E0CD2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1994 г"/>
        </w:smartTagPr>
        <w:r w:rsidR="005E0CD2">
          <w:rPr>
            <w:szCs w:val="28"/>
          </w:rPr>
          <w:t>19</w:t>
        </w:r>
        <w:r w:rsidRPr="005E0CD2">
          <w:rPr>
            <w:szCs w:val="28"/>
          </w:rPr>
          <w:t>94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№981 "О мерах по упорядочению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валютных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заграничные командировки"</w:t>
      </w:r>
      <w:r w:rsidR="00923965" w:rsidRPr="005E0CD2">
        <w:rPr>
          <w:szCs w:val="28"/>
        </w:rPr>
        <w:t xml:space="preserve"> с из</w:t>
      </w:r>
      <w:r w:rsidR="00B140FA">
        <w:rPr>
          <w:szCs w:val="28"/>
        </w:rPr>
        <w:t>менениями и допол</w:t>
      </w:r>
      <w:r w:rsidR="00923965" w:rsidRPr="005E0CD2">
        <w:rPr>
          <w:szCs w:val="28"/>
        </w:rPr>
        <w:t>нениями</w:t>
      </w:r>
      <w:r w:rsidRPr="005E0CD2">
        <w:rPr>
          <w:szCs w:val="28"/>
        </w:rPr>
        <w:t>, Постановлением правительства РК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19</w:t>
      </w:r>
      <w:r w:rsidR="005E0CD2">
        <w:rPr>
          <w:szCs w:val="28"/>
        </w:rPr>
        <w:t xml:space="preserve">.04. </w:t>
      </w:r>
      <w:smartTag w:uri="urn:schemas-microsoft-com:office:smarttags" w:element="metricconverter">
        <w:smartTagPr>
          <w:attr w:name="ProductID" w:val="1996 г"/>
        </w:smartTagPr>
        <w:r w:rsidR="005E0CD2">
          <w:rPr>
            <w:szCs w:val="28"/>
          </w:rPr>
          <w:t>19</w:t>
        </w:r>
        <w:r w:rsidRPr="005E0CD2">
          <w:rPr>
            <w:szCs w:val="28"/>
          </w:rPr>
          <w:t>96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№479 "О мерах по усилению контроля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использованием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валютных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заграничные командировки"</w:t>
      </w:r>
      <w:r w:rsidR="00B140FA">
        <w:rPr>
          <w:szCs w:val="28"/>
        </w:rPr>
        <w:t xml:space="preserve"> с изменениями и допол</w:t>
      </w:r>
      <w:r w:rsidR="00923965" w:rsidRPr="005E0CD2">
        <w:rPr>
          <w:szCs w:val="28"/>
        </w:rPr>
        <w:t>нениями</w:t>
      </w:r>
      <w:r w:rsidRPr="005E0CD2">
        <w:rPr>
          <w:szCs w:val="28"/>
        </w:rPr>
        <w:t>, а также Положением " О порядке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расходования валютных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заграничные командировки, утвержденным приказом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Министерства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 РК от 07</w:t>
      </w:r>
      <w:r w:rsidR="005E0CD2">
        <w:rPr>
          <w:szCs w:val="28"/>
        </w:rPr>
        <w:t xml:space="preserve">.04. </w:t>
      </w:r>
      <w:smartTag w:uri="urn:schemas-microsoft-com:office:smarttags" w:element="metricconverter">
        <w:smartTagPr>
          <w:attr w:name="ProductID" w:val="1994 г"/>
        </w:smartTagPr>
        <w:r w:rsidR="005E0CD2">
          <w:rPr>
            <w:szCs w:val="28"/>
          </w:rPr>
          <w:t>19</w:t>
        </w:r>
        <w:r w:rsidRPr="005E0CD2">
          <w:rPr>
            <w:szCs w:val="28"/>
          </w:rPr>
          <w:t>94 г</w:t>
        </w:r>
      </w:smartTag>
      <w:r w:rsidR="005E0CD2" w:rsidRPr="005E0CD2">
        <w:rPr>
          <w:szCs w:val="28"/>
        </w:rPr>
        <w:t xml:space="preserve">. </w:t>
      </w:r>
      <w:r w:rsidR="00B140FA">
        <w:rPr>
          <w:szCs w:val="28"/>
        </w:rPr>
        <w:t>с изменениями и допол</w:t>
      </w:r>
      <w:r w:rsidR="00923965" w:rsidRPr="005E0CD2">
        <w:rPr>
          <w:szCs w:val="28"/>
        </w:rPr>
        <w:t>нениями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№74 "О нормах возмещения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командировочных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иностранной валюте"</w:t>
      </w:r>
      <w:r w:rsidR="00923965" w:rsidRPr="005E0CD2">
        <w:rPr>
          <w:szCs w:val="28"/>
        </w:rPr>
        <w:t xml:space="preserve"> с изменениями и до</w:t>
      </w:r>
      <w:r w:rsidR="00B140FA">
        <w:rPr>
          <w:szCs w:val="28"/>
        </w:rPr>
        <w:t>пол</w:t>
      </w:r>
      <w:r w:rsidR="00923965" w:rsidRPr="005E0CD2">
        <w:rPr>
          <w:szCs w:val="28"/>
        </w:rPr>
        <w:t>нениями</w:t>
      </w:r>
      <w:r w:rsidRPr="005E0CD2">
        <w:rPr>
          <w:szCs w:val="28"/>
        </w:rPr>
        <w:t>, приложения к приказу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Министерства финансов РК № 534 от 16</w:t>
      </w:r>
      <w:r w:rsidR="005E0CD2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1998 г"/>
        </w:smartTagPr>
        <w:r w:rsidR="005E0CD2">
          <w:rPr>
            <w:szCs w:val="28"/>
          </w:rPr>
          <w:t>19</w:t>
        </w:r>
        <w:r w:rsidRPr="005E0CD2">
          <w:rPr>
            <w:szCs w:val="28"/>
          </w:rPr>
          <w:t>98 г</w:t>
        </w:r>
      </w:smartTag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Зарубежные командировки не оформляются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командировочными удостоверениями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Оформление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основании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приказа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руководителя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указанием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цели, срока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страны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пребывания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командировках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границу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помимо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проезду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найму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жилого помещения, работник имеет право на возмещение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провозу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багажа весом до </w:t>
      </w:r>
      <w:smartTag w:uri="urn:schemas-microsoft-com:office:smarttags" w:element="metricconverter">
        <w:smartTagPr>
          <w:attr w:name="ProductID" w:val="30 кг"/>
        </w:smartTagPr>
        <w:r w:rsidRPr="005E0CD2">
          <w:rPr>
            <w:szCs w:val="28"/>
          </w:rPr>
          <w:t>30 кг</w:t>
        </w:r>
      </w:smartTag>
      <w:r w:rsidR="005E0CD2" w:rsidRPr="005E0CD2">
        <w:rPr>
          <w:szCs w:val="28"/>
        </w:rPr>
        <w:t>,</w:t>
      </w:r>
      <w:r w:rsidRPr="005E0CD2">
        <w:rPr>
          <w:szCs w:val="28"/>
        </w:rPr>
        <w:t xml:space="preserve"> на получение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заграничного паспорта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виз, за прописку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комиссионные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обмене чека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банке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иностранную валюту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Однако при заграничных командировках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существуют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ограничения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на оплату за проезд, </w:t>
      </w:r>
      <w:r w:rsidR="005E0CD2">
        <w:rPr>
          <w:szCs w:val="28"/>
        </w:rPr>
        <w:t>т.к</w:t>
      </w:r>
      <w:r w:rsidR="00B140FA">
        <w:rPr>
          <w:szCs w:val="28"/>
        </w:rPr>
        <w:t>.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проезд воздушным, железнодорожным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водным транспортом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должен оплачиваться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тарифам 2-го класса, на самолетах по тарифу экономического класса, на судах туристического класса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Возмещение расходов по найму жилого помещения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только при наличии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квитанции (счета гостиницы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по нормам, исходя из стоимости одноместного номера в гостиницах среднего разряда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День выезда и день приезда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исчислении суточных считаются за один день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Учитывая то обстоятельство, что за рубежом отели обычно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предоставляют постояльцам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целый комплекс услуг, стоимость которых включаются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общую стоимость счета, суммы, уплаченные за питание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гостиничных барах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кафе и ресторанах, а также другие личные услуги, включенные в счет по найму жилого помещения, оплачиваются за счет суточных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Особенностью авансового отчета по заграничным командировкам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является то, что в ней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иностранная валюта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выданная, израсходованная и неизрасходованная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пересчитывается в тенге по курсу Национального банка РК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выданная в подотчет на день выдачи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израсходованные средства на основании оправдательных документов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даты их оформления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неизрасходованные на дату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составления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утвержденного отчета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Возникающие при этом курсовые разницы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подлежат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отражению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учете и относятся на затраты предприятия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методическим рекомендаций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стандарту бухгалтерского учета №9 "Учет операций в иностранной валюте" курсовая разница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разница, возникающая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результате отражения в системе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бухгалтерского учета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финансовой 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одного и того же количества единиц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иностранной валюты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отчетной валюте при изменении курса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бухгалтерском учете и 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отражается курсовая разница, возникающая по операциям, связанным с полным или частичным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погашением дебиторской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кредиторской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задолженности, выраженной в иностранной валюте, если курс Национального банка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дату расчет отличался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курса на дату отражения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этой дебиторской и кредиторской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системе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бухгалтерского учета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отчетном периоде либо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курса на дату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составления финансовой 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предыдущий отчетный период, в котором эта дебиторская и кредиторская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была пересчитана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последний раз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Курсовые разницы отражаются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бухгалтерском учете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финансовой 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том отчетном периоде, к которому относится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дата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их расчета, за который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составлена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финансовая отчетность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Курсовые разницы зачисляются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состав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доходов и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субъекта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отражаются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системе бухгалтерского учета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финансовой 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отдельно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других видов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доходов и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деятельности субъекта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Суточные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пребывания в командировке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выплачиваются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проезде по территории Республики Казахстан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в тенге по нормам, установленным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законодательством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 оплате служебных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командировок в пределах РК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проезде и за время пребывания на иностранной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территории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других стран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в иностранной валюте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нормам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установленным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работников, выезжающих во временные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командировки из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границу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случае выезда в командировку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возвращения в Республику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тот 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день работнику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выплачиваются суточные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иностранной валюте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размере 100</w:t>
      </w:r>
      <w:r w:rsidR="005E0CD2" w:rsidRPr="005E0CD2">
        <w:rPr>
          <w:szCs w:val="28"/>
        </w:rPr>
        <w:t xml:space="preserve">% </w:t>
      </w:r>
      <w:r w:rsidRPr="005E0CD2">
        <w:rPr>
          <w:szCs w:val="28"/>
        </w:rPr>
        <w:t>установленных норм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направлении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две или более страны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суточные за день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перемещения из страны в страну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выплачиваются в размере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100%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иностранной валюте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нормам страны, в которую направляется работник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тех случаях, когда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работники, выезжающие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служебные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границу, обеспечиваются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стране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пребывания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бесплатным питанием, выплата суточных производится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размере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30</w:t>
      </w:r>
      <w:r w:rsidR="005E0CD2" w:rsidRPr="005E0CD2">
        <w:rPr>
          <w:szCs w:val="28"/>
        </w:rPr>
        <w:t>%</w:t>
      </w:r>
      <w:r w:rsidRPr="005E0CD2">
        <w:rPr>
          <w:szCs w:val="28"/>
        </w:rPr>
        <w:t xml:space="preserve"> от установленных норм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суточных, включая установленные надбавки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>защитных лесонасаждений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нет заграничных командировок, так как в этом нет необходимости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подотчетными лицами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ведется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на счете </w:t>
      </w:r>
      <w:r w:rsidR="00923965" w:rsidRPr="005E0CD2">
        <w:rPr>
          <w:szCs w:val="28"/>
        </w:rPr>
        <w:t>1251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других лиц</w:t>
      </w:r>
      <w:r w:rsidR="005E0CD2" w:rsidRPr="005E0CD2">
        <w:rPr>
          <w:szCs w:val="28"/>
        </w:rPr>
        <w:t xml:space="preserve">".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1251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по табельным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номерам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работников (</w:t>
      </w:r>
      <w:r w:rsidR="00923965" w:rsidRPr="005E0CD2">
        <w:rPr>
          <w:szCs w:val="28"/>
        </w:rPr>
        <w:t>1251</w:t>
      </w:r>
      <w:r w:rsidR="005E0CD2">
        <w:rPr>
          <w:szCs w:val="28"/>
        </w:rPr>
        <w:t>.0</w:t>
      </w:r>
      <w:r w:rsidRPr="005E0CD2">
        <w:rPr>
          <w:szCs w:val="28"/>
        </w:rPr>
        <w:t>1</w:t>
      </w:r>
      <w:r w:rsidR="005E0CD2">
        <w:rPr>
          <w:szCs w:val="28"/>
        </w:rPr>
        <w:t>.0</w:t>
      </w:r>
      <w:r w:rsidR="009B5AC5" w:rsidRPr="005E0CD2">
        <w:rPr>
          <w:szCs w:val="28"/>
        </w:rPr>
        <w:t>2170</w:t>
      </w:r>
      <w:r w:rsidR="005E0CD2" w:rsidRPr="005E0CD2">
        <w:rPr>
          <w:szCs w:val="28"/>
        </w:rPr>
        <w:t xml:space="preserve">) - </w:t>
      </w:r>
      <w:r w:rsidRPr="005E0CD2">
        <w:rPr>
          <w:szCs w:val="28"/>
        </w:rPr>
        <w:t>по суммам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выданным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подотчет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административные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операционные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расходы</w:t>
      </w:r>
      <w:r w:rsidR="005E0CD2" w:rsidRPr="005E0CD2">
        <w:rPr>
          <w:szCs w:val="28"/>
        </w:rPr>
        <w:t xml:space="preserve">. </w:t>
      </w:r>
    </w:p>
    <w:p w:rsidR="005E0CD2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1252 и по табельным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номерам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работников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по служебным командировкам</w:t>
      </w:r>
      <w:r w:rsidR="005E0CD2" w:rsidRPr="005E0CD2">
        <w:rPr>
          <w:szCs w:val="28"/>
        </w:rPr>
        <w:t xml:space="preserve">. </w:t>
      </w:r>
    </w:p>
    <w:p w:rsidR="00E439B5" w:rsidRPr="0036387E" w:rsidRDefault="00E439B5" w:rsidP="00BE4D02">
      <w:pPr>
        <w:spacing w:line="240" w:lineRule="auto"/>
        <w:ind w:firstLine="567"/>
        <w:rPr>
          <w:szCs w:val="28"/>
        </w:rPr>
      </w:pPr>
    </w:p>
    <w:p w:rsidR="00E439B5" w:rsidRPr="00BE4D02" w:rsidRDefault="00E439B5" w:rsidP="00BE4D02">
      <w:pPr>
        <w:spacing w:line="240" w:lineRule="auto"/>
        <w:ind w:firstLine="567"/>
        <w:rPr>
          <w:szCs w:val="28"/>
        </w:rPr>
      </w:pPr>
      <w:r w:rsidRPr="00BE4D02">
        <w:rPr>
          <w:szCs w:val="28"/>
        </w:rPr>
        <w:t>Приказы                                               Командировочное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удостоверение</w:t>
      </w:r>
    </w:p>
    <w:p w:rsidR="00E439B5" w:rsidRDefault="00785686" w:rsidP="00BE4D02">
      <w:pPr>
        <w:spacing w:line="240" w:lineRule="auto"/>
        <w:ind w:firstLine="567"/>
        <w:rPr>
          <w:szCs w:val="28"/>
        </w:rPr>
      </w:pPr>
      <w:r>
        <w:rPr>
          <w:noProof/>
        </w:rPr>
        <w:pict>
          <v:group id="_x0000_s1071" style="position:absolute;left:0;text-align:left;margin-left:41pt;margin-top:2.3pt;width:351pt;height:177.9pt;z-index:251661312" coordorigin="2478,4289" coordsize="7020,7698">
            <v:line id="_x0000_s1072" style="position:absolute" from="3524,4289" to="5684,4289" o:allowincell="f">
              <v:stroke endarrow="block"/>
            </v:line>
            <v:line id="_x0000_s1073" style="position:absolute" from="2658,4715" to="2658,5147">
              <v:stroke endarrow="block"/>
            </v:line>
            <v:line id="_x0000_s1074" style="position:absolute" from="2838,7055" to="2838,7631">
              <v:stroke endarrow="block"/>
            </v:line>
            <v:line id="_x0000_s1075" style="position:absolute" from="2658,9935" to="2658,10223">
              <v:stroke endarrow="block"/>
            </v:line>
            <v:line id="_x0000_s1076" style="position:absolute" from="2478,11555" to="2478,11987">
              <v:stroke endarrow="block"/>
            </v:line>
            <v:line id="_x0000_s1077" style="position:absolute" from="6438,7595" to="6438,8747"/>
            <v:line id="_x0000_s1078" style="position:absolute;flip:x" from="4998,8675" to="6438,8675">
              <v:stroke endarrow="block"/>
            </v:line>
            <v:line id="_x0000_s1079" style="position:absolute" from="9498,7955" to="9498,10655"/>
            <v:line id="_x0000_s1080" style="position:absolute;flip:x" from="5178,10655" to="9498,10655">
              <v:stroke endarrow="block"/>
            </v:line>
          </v:group>
        </w:pic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Расходный                                Приходный                    Авансовый      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>кассовый                                  кассовый                         отчет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>ордер                                        ордер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>Ведомость №7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По Дебету и Кредиту 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>Счета 333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Главная 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>Книга</w:t>
      </w:r>
    </w:p>
    <w:p w:rsidR="00E439B5" w:rsidRDefault="00E439B5" w:rsidP="00BE4D02">
      <w:pPr>
        <w:spacing w:line="240" w:lineRule="auto"/>
        <w:ind w:firstLine="567"/>
        <w:rPr>
          <w:szCs w:val="28"/>
        </w:rPr>
      </w:pPr>
    </w:p>
    <w:p w:rsidR="00E439B5" w:rsidRDefault="00E439B5" w:rsidP="00BE4D02">
      <w:pPr>
        <w:spacing w:line="240" w:lineRule="auto"/>
        <w:ind w:firstLine="567"/>
        <w:rPr>
          <w:szCs w:val="28"/>
        </w:rPr>
      </w:pPr>
      <w:r>
        <w:rPr>
          <w:szCs w:val="28"/>
        </w:rPr>
        <w:t>Финансовая</w:t>
      </w:r>
    </w:p>
    <w:p w:rsidR="00E439B5" w:rsidRDefault="00E439B5" w:rsidP="00BE4D02">
      <w:pPr>
        <w:widowControl w:val="0"/>
        <w:autoSpaceDE w:val="0"/>
        <w:autoSpaceDN w:val="0"/>
        <w:adjustRightInd w:val="0"/>
        <w:ind w:firstLine="560"/>
        <w:rPr>
          <w:szCs w:val="28"/>
        </w:rPr>
      </w:pPr>
      <w:r>
        <w:rPr>
          <w:szCs w:val="28"/>
        </w:rPr>
        <w:t>Отчетность</w:t>
      </w:r>
    </w:p>
    <w:p w:rsidR="00E439B5" w:rsidRPr="00724D5E" w:rsidRDefault="00E439B5" w:rsidP="00BE4D0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4D5E">
        <w:rPr>
          <w:szCs w:val="28"/>
        </w:rPr>
        <w:t>Схема 5 - Схема организации  учета задолженности  и других лиц</w:t>
      </w:r>
    </w:p>
    <w:p w:rsidR="00724D5E" w:rsidRPr="005E0CD2" w:rsidRDefault="00B140F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724D5E" w:rsidRPr="005E0CD2">
        <w:rPr>
          <w:szCs w:val="28"/>
        </w:rPr>
        <w:t>Бухгалтер составляет следующие</w:t>
      </w:r>
      <w:r w:rsidR="005E0CD2" w:rsidRPr="005E0CD2">
        <w:rPr>
          <w:szCs w:val="28"/>
        </w:rPr>
        <w:t xml:space="preserve"> </w:t>
      </w:r>
      <w:r w:rsidR="00724D5E" w:rsidRPr="005E0CD2">
        <w:rPr>
          <w:szCs w:val="28"/>
        </w:rPr>
        <w:t>основные бухгалтерские проводки</w:t>
      </w:r>
      <w:r w:rsidR="005E0CD2" w:rsidRPr="005E0CD2">
        <w:rPr>
          <w:szCs w:val="28"/>
        </w:rPr>
        <w:t xml:space="preserve">: </w:t>
      </w: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выдаче в подотчет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работникам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операционные, административно-хозяйственные 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служебные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наличными дебетуются счета 1251 и 1252 и кредитуются счета 1010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Наличность в кассе в национальной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, 1010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Наличность в кассе в иностранной валюте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При списании сумм, израсходованных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подотчетными лицами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 xml:space="preserve">на основании авансовых отчетов и для отражения налога на добавленную стоимость дебетуются счета 1330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Товары приобретенные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110000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Налог на добавленную стоимость к возмещению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, кредитуется счет 1251 При списании сумм, израсходованных 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административные расходы и на служебные командировки, составляется проводка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дебет счета 7210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Общие и административные расходы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с кредита счета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1252 При возврате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неизрасходованных подотчетных дебетуется счет 1010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Наличность в кассе в национальной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кредитуются счета 1251, 1252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удержании неизрасходованных подотчетных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 из заработной платы работника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дебетуется счет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3350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Расчеты с персоналом по оплате труда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кредитуются счета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1251</w:t>
      </w:r>
      <w:r w:rsidR="005E0CD2">
        <w:rPr>
          <w:szCs w:val="28"/>
        </w:rPr>
        <w:t>.0</w:t>
      </w:r>
      <w:r w:rsidRPr="005E0CD2">
        <w:rPr>
          <w:szCs w:val="28"/>
        </w:rPr>
        <w:t>1, 1251</w:t>
      </w:r>
      <w:r w:rsidR="005E0CD2">
        <w:rPr>
          <w:szCs w:val="28"/>
        </w:rPr>
        <w:t>.0</w:t>
      </w:r>
      <w:r w:rsidRPr="005E0CD2">
        <w:rPr>
          <w:szCs w:val="28"/>
        </w:rPr>
        <w:t>2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 1 января </w:t>
      </w:r>
      <w:r w:rsidR="00923965" w:rsidRPr="005E0CD2">
        <w:rPr>
          <w:szCs w:val="28"/>
        </w:rPr>
        <w:t>2007</w:t>
      </w:r>
      <w:r w:rsidRPr="005E0CD2">
        <w:rPr>
          <w:szCs w:val="28"/>
        </w:rPr>
        <w:t xml:space="preserve">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несколько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изменится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порядок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налогообложения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командировочных расходов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частности, согласно статье 93 (п</w:t>
      </w:r>
      <w:r w:rsidR="005E0CD2">
        <w:rPr>
          <w:szCs w:val="28"/>
        </w:rPr>
        <w:t>.1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нового Налогового кодекса на вычеты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относятся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компенсации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служебных командировках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фактически произведенные 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проезд к месту командировки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обратно, включая оплату расходов за бронь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фактически произведенные 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наем жилого помещения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включая оплату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бронь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суточные, выплачиваемые 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время нахождения в командировке (в пределах Казахстана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в размере не более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2 МРП в сутки, 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рубежом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в пределах норм, установленных Правительством РК</w:t>
      </w:r>
      <w:r w:rsidR="005E0CD2" w:rsidRPr="005E0CD2">
        <w:rPr>
          <w:szCs w:val="28"/>
        </w:rPr>
        <w:t xml:space="preserve">).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Таким образом, в </w:t>
      </w:r>
      <w:r w:rsidR="00923965" w:rsidRPr="005E0CD2">
        <w:rPr>
          <w:szCs w:val="28"/>
        </w:rPr>
        <w:t>2007</w:t>
      </w:r>
      <w:r w:rsidRPr="005E0CD2">
        <w:rPr>
          <w:szCs w:val="28"/>
        </w:rPr>
        <w:t xml:space="preserve"> году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проезд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проживание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служебным командировкам, как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пределах Казахстана, так и за рубежом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относятся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вычеты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их фактической стоимости, подтвержденных документально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Напомним, что раньше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вычеты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проезд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проживание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ограничивались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установленными нормами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Согласно статье 144 (п</w:t>
      </w:r>
      <w:r w:rsidR="005E0CD2">
        <w:rPr>
          <w:szCs w:val="28"/>
        </w:rPr>
        <w:t>.1</w:t>
      </w:r>
      <w:r w:rsidR="00BE4D02">
        <w:rPr>
          <w:szCs w:val="28"/>
        </w:rPr>
        <w:t>/</w:t>
      </w:r>
      <w:r w:rsidRPr="005E0CD2">
        <w:rPr>
          <w:szCs w:val="28"/>
        </w:rPr>
        <w:t>16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нового Налогового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кодекса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компенсации при служебных командировках, выплачиваемые в вышеуказанных размерах, не подлежат обложению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подоходным налогом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физических лиц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Также указанные компенсации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будут облагаться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социальным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налогом (статья 316, п</w:t>
      </w:r>
      <w:r w:rsidR="005E0CD2">
        <w:rPr>
          <w:szCs w:val="28"/>
        </w:rPr>
        <w:t>.1</w:t>
      </w:r>
      <w:r w:rsidR="005E0CD2" w:rsidRPr="005E0CD2">
        <w:rPr>
          <w:szCs w:val="28"/>
        </w:rPr>
        <w:t xml:space="preserve">).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Работник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направлен в </w:t>
      </w:r>
      <w:r w:rsidR="00923965" w:rsidRPr="005E0CD2">
        <w:rPr>
          <w:szCs w:val="28"/>
        </w:rPr>
        <w:t>2008</w:t>
      </w:r>
      <w:r w:rsidRPr="005E0CD2">
        <w:rPr>
          <w:szCs w:val="28"/>
        </w:rPr>
        <w:t xml:space="preserve"> году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служебную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командировку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Казахстану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7 суток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возвращении он предоставил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авиабилеты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счет гостиницы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данном случае стоимость авиабилета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гостиницы относится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вычеты в полном размере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не включается в доход работника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Расходы на питание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относятся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вычеты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не включаются в доход работника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размере 2 МРП *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7 суток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возмещаемые суточные превышают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установленный предел, то сумма превышения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вычеты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относится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включается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доход работника, облагаемый подоходным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социальным налогами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Постановлению Правительства РК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27</w:t>
      </w:r>
      <w:r w:rsidR="005E0CD2">
        <w:rPr>
          <w:szCs w:val="28"/>
        </w:rPr>
        <w:t>.12. 20</w:t>
      </w:r>
      <w:r w:rsidRPr="005E0CD2">
        <w:rPr>
          <w:szCs w:val="28"/>
        </w:rPr>
        <w:t>01г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№1726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"Об утверждении размеров выплат</w:t>
      </w:r>
      <w:r w:rsidR="005E0CD2" w:rsidRPr="005E0CD2">
        <w:rPr>
          <w:szCs w:val="28"/>
        </w:rPr>
        <w:t>"</w:t>
      </w:r>
      <w:r w:rsidR="009C316B" w:rsidRPr="005E0CD2">
        <w:rPr>
          <w:szCs w:val="28"/>
        </w:rPr>
        <w:t xml:space="preserve"> с изменениями и дополнениями,</w:t>
      </w:r>
      <w:r w:rsidRPr="005E0CD2">
        <w:rPr>
          <w:szCs w:val="28"/>
        </w:rPr>
        <w:t xml:space="preserve"> в случаях, когда постоянная работа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протекает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пути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имеет разъездной характер, либо в связи со служебными поездками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пределах обслуживания участков, не подлежащих налогообложению размер выплат для работников, у которых работа носит разъездной характер, составляет 0,35 МРП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Расходы по найму жилья в этих случаях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предусмотрены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Документ, подтверждающий время нахождения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разъезде, должен быть определен учетной политикой компании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выборе документа следует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учесть специфику деятельности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путевой лист для водителя, отчет о реализации продукции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менеджера по продажам, табель учета времени для геологоразведочных работ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 2008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Налоговом кодексе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предусмотрена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ставка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подоходного налога 10%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косвенных доходов работника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образом, все доходы работника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подлежат обложению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подоходным налогом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совокупно по ставкам п</w:t>
      </w:r>
      <w:r w:rsidR="005E0CD2">
        <w:rPr>
          <w:szCs w:val="28"/>
        </w:rPr>
        <w:t>.1</w:t>
      </w:r>
      <w:r w:rsidRPr="005E0CD2">
        <w:rPr>
          <w:szCs w:val="28"/>
        </w:rPr>
        <w:t xml:space="preserve"> ст</w:t>
      </w:r>
      <w:r w:rsidR="005E0CD2">
        <w:rPr>
          <w:szCs w:val="28"/>
        </w:rPr>
        <w:t>.1</w:t>
      </w:r>
      <w:r w:rsidRPr="005E0CD2">
        <w:rPr>
          <w:szCs w:val="28"/>
        </w:rPr>
        <w:t>45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Налогового кодекса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Согласно п</w:t>
      </w:r>
      <w:r w:rsidR="005E0CD2">
        <w:rPr>
          <w:szCs w:val="28"/>
        </w:rPr>
        <w:t>.1</w:t>
      </w:r>
      <w:r w:rsidRPr="005E0CD2">
        <w:rPr>
          <w:szCs w:val="28"/>
        </w:rPr>
        <w:t xml:space="preserve"> ст</w:t>
      </w:r>
      <w:r w:rsidR="005E0CD2">
        <w:rPr>
          <w:szCs w:val="28"/>
        </w:rPr>
        <w:t>.3</w:t>
      </w:r>
      <w:r w:rsidRPr="005E0CD2">
        <w:rPr>
          <w:szCs w:val="28"/>
        </w:rPr>
        <w:t>15 Налогового кодекса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объектом налогообложения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социальным налогом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работодателя, выплачиваемые работникам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виде любых доходов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Согласно п</w:t>
      </w:r>
      <w:r w:rsidR="005E0CD2">
        <w:rPr>
          <w:szCs w:val="28"/>
        </w:rPr>
        <w:t>.3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постановления Правительства РК от 15</w:t>
      </w:r>
      <w:r w:rsidR="005E0CD2">
        <w:rPr>
          <w:szCs w:val="28"/>
        </w:rPr>
        <w:t>.03. 19</w:t>
      </w:r>
      <w:r w:rsidRPr="005E0CD2">
        <w:rPr>
          <w:szCs w:val="28"/>
        </w:rPr>
        <w:t>99г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№245 "Правила исчисления, удержания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перечисления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обязательных пенсионных взносов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НПФ"</w:t>
      </w:r>
      <w:r w:rsidR="009C316B" w:rsidRPr="005E0CD2">
        <w:rPr>
          <w:szCs w:val="28"/>
        </w:rPr>
        <w:t xml:space="preserve"> с изменениями и дополнениями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удержание обязательных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пенсионных взносов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 доходов, выплачиваемых работникам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Таким образом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командировочные расходы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сверх норм, установленных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</w:t>
      </w:r>
      <w:r w:rsidR="005E0CD2">
        <w:rPr>
          <w:szCs w:val="28"/>
        </w:rPr>
        <w:t>.1</w:t>
      </w:r>
      <w:r w:rsidRPr="005E0CD2">
        <w:rPr>
          <w:szCs w:val="28"/>
        </w:rPr>
        <w:t xml:space="preserve"> ст</w:t>
      </w:r>
      <w:r w:rsidR="005E0CD2">
        <w:rPr>
          <w:szCs w:val="28"/>
        </w:rPr>
        <w:t>.9</w:t>
      </w:r>
      <w:r w:rsidRPr="005E0CD2">
        <w:rPr>
          <w:szCs w:val="28"/>
        </w:rPr>
        <w:t>3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Налогового кодекса, подлежат обложению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индивидуальным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подоходным налогом, социальным налогом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удерживаются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обязательные пенсионные взносы</w:t>
      </w:r>
      <w:r w:rsidR="005E0CD2" w:rsidRPr="005E0CD2">
        <w:rPr>
          <w:szCs w:val="28"/>
        </w:rPr>
        <w:t xml:space="preserve">. </w:t>
      </w:r>
    </w:p>
    <w:p w:rsidR="00B140FA" w:rsidRDefault="00B140FA" w:rsidP="00B140FA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</w:p>
    <w:p w:rsidR="0030575F" w:rsidRPr="005E0CD2" w:rsidRDefault="0030575F" w:rsidP="00B140FA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  <w:r w:rsidRPr="005E0CD2">
        <w:rPr>
          <w:szCs w:val="28"/>
        </w:rPr>
        <w:t xml:space="preserve">Таблица </w:t>
      </w:r>
      <w:r w:rsidR="00724D5E" w:rsidRPr="005E0CD2">
        <w:rPr>
          <w:szCs w:val="28"/>
        </w:rPr>
        <w:t>13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Нормы командировочных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оплате найма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жилого помещения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пределами РК, подлежащих вычету при определении налогооблагаемого дохода</w:t>
      </w:r>
      <w:r w:rsidR="005E0CD2" w:rsidRPr="005E0CD2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4395"/>
      </w:tblGrid>
      <w:tr w:rsidR="0030575F" w:rsidRPr="005E0CD2">
        <w:trPr>
          <w:trHeight w:val="1010"/>
          <w:jc w:val="center"/>
        </w:trPr>
        <w:tc>
          <w:tcPr>
            <w:tcW w:w="8497" w:type="dxa"/>
            <w:gridSpan w:val="2"/>
          </w:tcPr>
          <w:p w:rsidR="005E0CD2" w:rsidRPr="005E0CD2" w:rsidRDefault="005E0CD2" w:rsidP="00BB738B">
            <w:pPr>
              <w:pStyle w:val="afb"/>
            </w:pPr>
          </w:p>
          <w:p w:rsidR="0030575F" w:rsidRPr="005E0CD2" w:rsidRDefault="0030575F" w:rsidP="00BB738B">
            <w:pPr>
              <w:pStyle w:val="afb"/>
            </w:pPr>
            <w:r w:rsidRPr="005E0CD2">
              <w:t>Оплата по найму жилого помещения</w:t>
            </w:r>
            <w:r w:rsidR="005E0CD2" w:rsidRPr="005E0CD2">
              <w:t xml:space="preserve"> </w:t>
            </w:r>
            <w:r w:rsidRPr="005E0CD2">
              <w:t>(в сутки на 1 человека</w:t>
            </w:r>
            <w:r w:rsidR="005E0CD2" w:rsidRPr="005E0CD2">
              <w:t xml:space="preserve">) </w:t>
            </w:r>
          </w:p>
        </w:tc>
      </w:tr>
      <w:tr w:rsidR="0030575F" w:rsidRPr="005E0CD2">
        <w:trPr>
          <w:jc w:val="center"/>
        </w:trPr>
        <w:tc>
          <w:tcPr>
            <w:tcW w:w="4102" w:type="dxa"/>
          </w:tcPr>
          <w:p w:rsidR="0030575F" w:rsidRPr="005E0CD2" w:rsidRDefault="0030575F" w:rsidP="00BB738B">
            <w:pPr>
              <w:pStyle w:val="afb"/>
            </w:pPr>
            <w:r w:rsidRPr="005E0CD2">
              <w:t>А</w:t>
            </w:r>
            <w:r w:rsidR="005E0CD2" w:rsidRPr="005E0CD2">
              <w:t xml:space="preserve">) </w:t>
            </w:r>
            <w:r w:rsidRPr="005E0CD2">
              <w:t>для первых руководителей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По фактическим расходам (но не более стоимости</w:t>
            </w:r>
            <w:r w:rsidR="005E0CD2" w:rsidRPr="005E0CD2">
              <w:t xml:space="preserve"> </w:t>
            </w:r>
            <w:r w:rsidRPr="005E0CD2">
              <w:t>одноместного стандартного номера пяти звездочного отеля</w:t>
            </w:r>
            <w:r w:rsidR="005E0CD2" w:rsidRPr="005E0CD2">
              <w:t xml:space="preserve">) </w:t>
            </w:r>
          </w:p>
        </w:tc>
      </w:tr>
      <w:tr w:rsidR="0030575F" w:rsidRPr="005E0CD2">
        <w:trPr>
          <w:jc w:val="center"/>
        </w:trPr>
        <w:tc>
          <w:tcPr>
            <w:tcW w:w="4102" w:type="dxa"/>
          </w:tcPr>
          <w:p w:rsidR="0030575F" w:rsidRPr="005E0CD2" w:rsidRDefault="0030575F" w:rsidP="00BB738B">
            <w:pPr>
              <w:pStyle w:val="afb"/>
            </w:pPr>
            <w:r w:rsidRPr="005E0CD2">
              <w:t>Б</w:t>
            </w:r>
            <w:r w:rsidR="005E0CD2" w:rsidRPr="005E0CD2">
              <w:t xml:space="preserve">) </w:t>
            </w:r>
            <w:r w:rsidRPr="005E0CD2">
              <w:t>для заместителей первых руководителей, главных бухгалтеров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По фактическим расходам (но не более стоимости одноместного стандартного номера 4-х звездочного отеля</w:t>
            </w:r>
            <w:r w:rsidR="005E0CD2" w:rsidRPr="005E0CD2">
              <w:t xml:space="preserve">) </w:t>
            </w:r>
          </w:p>
        </w:tc>
      </w:tr>
      <w:tr w:rsidR="0030575F" w:rsidRPr="005E0CD2">
        <w:trPr>
          <w:jc w:val="center"/>
        </w:trPr>
        <w:tc>
          <w:tcPr>
            <w:tcW w:w="4102" w:type="dxa"/>
          </w:tcPr>
          <w:p w:rsidR="0030575F" w:rsidRPr="005E0CD2" w:rsidRDefault="0030575F" w:rsidP="00BB738B">
            <w:pPr>
              <w:pStyle w:val="afb"/>
            </w:pPr>
            <w:r w:rsidRPr="005E0CD2">
              <w:t>В</w:t>
            </w:r>
            <w:r w:rsidR="005E0CD2" w:rsidRPr="005E0CD2">
              <w:t xml:space="preserve">) </w:t>
            </w:r>
            <w:r w:rsidRPr="005E0CD2">
              <w:t>для заместителей главного бухгалтера</w:t>
            </w:r>
            <w:r w:rsidR="005E0CD2" w:rsidRPr="005E0CD2">
              <w:t xml:space="preserve"> </w:t>
            </w:r>
            <w:r w:rsidRPr="005E0CD2">
              <w:t>и руководителей структурных подразделений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По фактическим расходам (но не более</w:t>
            </w:r>
            <w:r w:rsidR="005E0CD2" w:rsidRPr="005E0CD2">
              <w:t xml:space="preserve"> </w:t>
            </w:r>
            <w:r w:rsidRPr="005E0CD2">
              <w:t>стоимости одноместного номера трех звездочного отеля</w:t>
            </w:r>
            <w:r w:rsidR="005E0CD2" w:rsidRPr="005E0CD2">
              <w:t xml:space="preserve">) </w:t>
            </w:r>
          </w:p>
        </w:tc>
      </w:tr>
      <w:tr w:rsidR="0030575F" w:rsidRPr="005E0CD2">
        <w:trPr>
          <w:jc w:val="center"/>
        </w:trPr>
        <w:tc>
          <w:tcPr>
            <w:tcW w:w="4102" w:type="dxa"/>
          </w:tcPr>
          <w:p w:rsidR="0030575F" w:rsidRPr="005E0CD2" w:rsidRDefault="0030575F" w:rsidP="00BB738B">
            <w:pPr>
              <w:pStyle w:val="afb"/>
            </w:pPr>
            <w:r w:rsidRPr="005E0CD2">
              <w:t>Г</w:t>
            </w:r>
            <w:r w:rsidR="005E0CD2" w:rsidRPr="005E0CD2">
              <w:t xml:space="preserve">) </w:t>
            </w:r>
            <w:r w:rsidRPr="005E0CD2">
              <w:t>для иного персонала предприятия, учреждений, организаций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 xml:space="preserve">По фактическим расходам </w:t>
            </w:r>
            <w:r w:rsidR="005E0CD2" w:rsidRPr="005E0CD2">
              <w:t>(</w:t>
            </w:r>
            <w:r w:rsidRPr="005E0CD2">
              <w:t>но не более стоимости одноместного стандартного номера отеля иной категории</w:t>
            </w:r>
            <w:r w:rsidR="005E0CD2" w:rsidRPr="005E0CD2">
              <w:t xml:space="preserve">) </w:t>
            </w:r>
          </w:p>
        </w:tc>
      </w:tr>
    </w:tbl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 основании Постановления Правительства РК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2</w:t>
      </w:r>
      <w:r w:rsidR="005E0CD2">
        <w:rPr>
          <w:szCs w:val="28"/>
        </w:rPr>
        <w:t>4.12. 20</w:t>
      </w:r>
      <w:r w:rsidRPr="005E0CD2">
        <w:rPr>
          <w:szCs w:val="28"/>
        </w:rPr>
        <w:t>01г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№1676 "О нормах командировочных расходов, подлежащих вычету при определении налогооблагаемого дохода" с изменениями и дополнениями, установлено, что юридические и физические лица, занимающиеся предпринимательской деятельностью, производят вычеты командировочных расходов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пределами РК при определении налогооблагаемого дохода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следующим нормам (таблица 13</w:t>
      </w:r>
      <w:r w:rsidR="005E0CD2" w:rsidRPr="005E0CD2">
        <w:rPr>
          <w:szCs w:val="28"/>
        </w:rPr>
        <w:t xml:space="preserve">)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Постановлению Правительства РК от 2</w:t>
      </w:r>
      <w:r w:rsidR="005E0CD2">
        <w:rPr>
          <w:szCs w:val="28"/>
        </w:rPr>
        <w:t>4.12. 20</w:t>
      </w:r>
      <w:r w:rsidRPr="005E0CD2">
        <w:rPr>
          <w:szCs w:val="28"/>
        </w:rPr>
        <w:t>01г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№1677 "Об утверждении норм представительских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расходов и суточных, выплачиваемых за время нахождения в командировке за пределами РК, подлежащих вычету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определении налогооблагаемого дохода утверждены следующие нормы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(таблица </w:t>
      </w:r>
      <w:r w:rsidR="00724D5E" w:rsidRPr="005E0CD2">
        <w:rPr>
          <w:szCs w:val="28"/>
        </w:rPr>
        <w:t>14</w:t>
      </w:r>
      <w:r w:rsidR="005E0CD2" w:rsidRPr="005E0CD2">
        <w:rPr>
          <w:szCs w:val="28"/>
        </w:rPr>
        <w:t xml:space="preserve">). </w:t>
      </w:r>
    </w:p>
    <w:p w:rsidR="00BB738B" w:rsidRDefault="00BB738B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9C316B" w:rsidP="00B140FA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  <w:r w:rsidRPr="005E0CD2">
        <w:rPr>
          <w:szCs w:val="28"/>
        </w:rPr>
        <w:t xml:space="preserve">Таблица </w:t>
      </w:r>
      <w:r w:rsidR="00724D5E" w:rsidRPr="005E0CD2">
        <w:rPr>
          <w:szCs w:val="28"/>
        </w:rPr>
        <w:t>14</w:t>
      </w:r>
      <w:r w:rsidR="005E0CD2" w:rsidRPr="005E0CD2">
        <w:rPr>
          <w:szCs w:val="28"/>
        </w:rPr>
        <w:t xml:space="preserve"> - </w:t>
      </w:r>
      <w:r w:rsidR="0030575F" w:rsidRPr="005E0CD2">
        <w:rPr>
          <w:szCs w:val="28"/>
        </w:rPr>
        <w:t>Нормы представительских расходов, подлежащих вычету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при определении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налогооблагаемого дохода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808"/>
      </w:tblGrid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Наименование</w:t>
            </w:r>
            <w:r w:rsidR="005E0CD2" w:rsidRPr="005E0CD2">
              <w:t xml:space="preserve"> </w:t>
            </w:r>
            <w:r w:rsidRPr="005E0CD2">
              <w:t>расходов</w:t>
            </w:r>
          </w:p>
        </w:tc>
        <w:tc>
          <w:tcPr>
            <w:tcW w:w="3808" w:type="dxa"/>
          </w:tcPr>
          <w:p w:rsidR="0030575F" w:rsidRPr="005E0CD2" w:rsidRDefault="005E0CD2" w:rsidP="00BB738B">
            <w:pPr>
              <w:pStyle w:val="afb"/>
            </w:pPr>
            <w:r w:rsidRPr="005E0CD2">
              <w:t xml:space="preserve"> </w:t>
            </w:r>
            <w:r w:rsidR="0030575F" w:rsidRPr="005E0CD2">
              <w:t>Стоимость (МРП</w:t>
            </w:r>
            <w:r w:rsidRPr="005E0CD2">
              <w:t xml:space="preserve">) 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1</w:t>
            </w:r>
            <w:r w:rsidR="005E0CD2" w:rsidRPr="005E0CD2">
              <w:t xml:space="preserve">. </w:t>
            </w:r>
            <w:r w:rsidRPr="005E0CD2">
              <w:t>Расходы на проведение официального приёма лиц (из расчета 1 человека в день</w:t>
            </w:r>
            <w:r w:rsidR="005E0CD2" w:rsidRPr="005E0CD2">
              <w:t xml:space="preserve">) </w:t>
            </w:r>
          </w:p>
        </w:tc>
        <w:tc>
          <w:tcPr>
            <w:tcW w:w="3808" w:type="dxa"/>
          </w:tcPr>
          <w:p w:rsidR="005E0CD2" w:rsidRPr="005E0CD2" w:rsidRDefault="005E0CD2" w:rsidP="00BB738B">
            <w:pPr>
              <w:pStyle w:val="afb"/>
            </w:pPr>
            <w:r w:rsidRPr="005E0CD2">
              <w:t xml:space="preserve"> </w:t>
            </w:r>
          </w:p>
          <w:p w:rsidR="0030575F" w:rsidRPr="005E0CD2" w:rsidRDefault="0030575F" w:rsidP="00BB738B">
            <w:pPr>
              <w:pStyle w:val="afb"/>
            </w:pPr>
            <w:r w:rsidRPr="005E0CD2">
              <w:t>До 8,0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2</w:t>
            </w:r>
            <w:r w:rsidR="005E0CD2" w:rsidRPr="005E0CD2">
              <w:t xml:space="preserve">. </w:t>
            </w:r>
            <w:r w:rsidRPr="005E0CD2">
              <w:t>Буфетное (фуршетное</w:t>
            </w:r>
            <w:r w:rsidR="005E0CD2" w:rsidRPr="005E0CD2">
              <w:t xml:space="preserve">) </w:t>
            </w:r>
            <w:r w:rsidRPr="005E0CD2">
              <w:t>обслуживание во время переговоров (из расчета на 1 человека в день, включая переводчика</w:t>
            </w:r>
            <w:r w:rsidR="005E0CD2" w:rsidRPr="005E0CD2">
              <w:t xml:space="preserve"> </w:t>
            </w:r>
            <w:r w:rsidRPr="005E0CD2">
              <w:t>и сопровождающих лиц</w:t>
            </w:r>
            <w:r w:rsidR="005E0CD2" w:rsidRPr="005E0CD2">
              <w:t xml:space="preserve">) </w:t>
            </w:r>
          </w:p>
        </w:tc>
        <w:tc>
          <w:tcPr>
            <w:tcW w:w="3808" w:type="dxa"/>
          </w:tcPr>
          <w:p w:rsidR="005E0CD2" w:rsidRPr="005E0CD2" w:rsidRDefault="005E0CD2" w:rsidP="00BB738B">
            <w:pPr>
              <w:pStyle w:val="afb"/>
            </w:pPr>
            <w:r w:rsidRPr="005E0CD2">
              <w:t xml:space="preserve"> </w:t>
            </w:r>
          </w:p>
          <w:p w:rsidR="0030575F" w:rsidRPr="005E0CD2" w:rsidRDefault="0030575F" w:rsidP="00BB738B">
            <w:pPr>
              <w:pStyle w:val="afb"/>
            </w:pPr>
            <w:r w:rsidRPr="005E0CD2">
              <w:t>До 1,5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3</w:t>
            </w:r>
            <w:r w:rsidR="005E0CD2" w:rsidRPr="005E0CD2">
              <w:t xml:space="preserve">. </w:t>
            </w:r>
            <w:r w:rsidRPr="005E0CD2">
              <w:t>Оплата услуг переводчиков, не состоящих</w:t>
            </w:r>
            <w:r w:rsidR="005E0CD2" w:rsidRPr="005E0CD2">
              <w:t xml:space="preserve"> </w:t>
            </w:r>
            <w:r w:rsidRPr="005E0CD2">
              <w:t>в штате организации, принимающих делегацию (в час</w:t>
            </w:r>
            <w:r w:rsidR="005E0CD2" w:rsidRPr="005E0CD2">
              <w:t xml:space="preserve">) </w:t>
            </w:r>
          </w:p>
        </w:tc>
        <w:tc>
          <w:tcPr>
            <w:tcW w:w="3808" w:type="dxa"/>
          </w:tcPr>
          <w:p w:rsidR="0030575F" w:rsidRPr="005E0CD2" w:rsidRDefault="0030575F" w:rsidP="00BB738B">
            <w:pPr>
              <w:pStyle w:val="afb"/>
            </w:pPr>
            <w:r w:rsidRPr="005E0CD2">
              <w:t>До 1,0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4</w:t>
            </w:r>
            <w:r w:rsidR="005E0CD2" w:rsidRPr="005E0CD2">
              <w:t xml:space="preserve">. </w:t>
            </w:r>
            <w:r w:rsidRPr="005E0CD2">
              <w:t>Транспортное обслуживание (в час</w:t>
            </w:r>
            <w:r w:rsidR="005E0CD2" w:rsidRPr="005E0CD2">
              <w:t xml:space="preserve">) </w:t>
            </w:r>
          </w:p>
        </w:tc>
        <w:tc>
          <w:tcPr>
            <w:tcW w:w="3808" w:type="dxa"/>
          </w:tcPr>
          <w:p w:rsidR="0030575F" w:rsidRPr="005E0CD2" w:rsidRDefault="0030575F" w:rsidP="00BB738B">
            <w:pPr>
              <w:pStyle w:val="afb"/>
            </w:pPr>
            <w:r w:rsidRPr="005E0CD2">
              <w:t>До 1,0</w:t>
            </w:r>
          </w:p>
        </w:tc>
      </w:tr>
    </w:tbl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Примечание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 время проведения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официального приема лиц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количество участников с принимающей стороны не должно превышать количество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участников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 стороны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принимающей делегации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составе делегации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свыше 5 человек количество сопровождающих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лиц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переводчиков, обслуживающих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делегацию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должно определяться из расчета один переводчик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сопровождающий не менее чем на пять членов делегации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 основании данного Постановления Правительства РК от 2</w:t>
      </w:r>
      <w:r w:rsidR="005E0CD2">
        <w:rPr>
          <w:szCs w:val="28"/>
        </w:rPr>
        <w:t>4.12. 20</w:t>
      </w:r>
      <w:r w:rsidRPr="005E0CD2">
        <w:rPr>
          <w:szCs w:val="28"/>
        </w:rPr>
        <w:t>01г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№1677 </w:t>
      </w:r>
      <w:r w:rsidR="009C316B" w:rsidRPr="005E0CD2">
        <w:rPr>
          <w:szCs w:val="28"/>
        </w:rPr>
        <w:t>с изменениями и дополнениями,</w:t>
      </w:r>
      <w:r w:rsidRPr="005E0CD2">
        <w:rPr>
          <w:szCs w:val="28"/>
        </w:rPr>
        <w:t xml:space="preserve"> утверждены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нормы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суточных, выплачиваемых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время нахождения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командировке за пределами РК, подлежащих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вычету при определении налогооблагаемого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дохода (таблица </w:t>
      </w:r>
      <w:r w:rsidR="00724D5E" w:rsidRPr="005E0CD2">
        <w:rPr>
          <w:szCs w:val="28"/>
        </w:rPr>
        <w:t>15</w:t>
      </w:r>
      <w:r w:rsidR="005E0CD2" w:rsidRPr="005E0CD2">
        <w:rPr>
          <w:szCs w:val="28"/>
        </w:rPr>
        <w:t xml:space="preserve">) </w:t>
      </w:r>
    </w:p>
    <w:p w:rsidR="00BB738B" w:rsidRDefault="00BB738B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9C316B" w:rsidP="00B140FA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  <w:r w:rsidRPr="005E0CD2">
        <w:rPr>
          <w:szCs w:val="28"/>
        </w:rPr>
        <w:t xml:space="preserve">Таблица </w:t>
      </w:r>
      <w:r w:rsidR="00724D5E" w:rsidRPr="005E0CD2">
        <w:rPr>
          <w:szCs w:val="28"/>
        </w:rPr>
        <w:t>15</w:t>
      </w:r>
      <w:r w:rsidR="005E0CD2" w:rsidRPr="005E0CD2">
        <w:rPr>
          <w:szCs w:val="28"/>
        </w:rPr>
        <w:t xml:space="preserve"> - </w:t>
      </w:r>
      <w:r w:rsidR="0030575F" w:rsidRPr="005E0CD2">
        <w:rPr>
          <w:szCs w:val="28"/>
        </w:rPr>
        <w:t>Нормы суточных, выплачиваемых за время нахождения за пределами РК, подлежащих вычету при опред</w:t>
      </w:r>
      <w:r w:rsidRPr="005E0CD2">
        <w:rPr>
          <w:szCs w:val="28"/>
        </w:rPr>
        <w:t>елении налогооблагаемого дохода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Страны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Суточные (в долларах США</w:t>
            </w:r>
            <w:r w:rsidR="005E0CD2" w:rsidRPr="005E0CD2">
              <w:t xml:space="preserve">) 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1</w:t>
            </w:r>
            <w:r w:rsidR="005E0CD2" w:rsidRPr="005E0CD2">
              <w:t xml:space="preserve">. </w:t>
            </w:r>
            <w:r w:rsidRPr="005E0CD2">
              <w:t>США, Великобритания, Германия, Италия, Франция, Канада, Япония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70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2</w:t>
            </w:r>
            <w:r w:rsidR="005E0CD2" w:rsidRPr="005E0CD2">
              <w:t xml:space="preserve">. </w:t>
            </w:r>
            <w:r w:rsidRPr="005E0CD2">
              <w:t>Австралия</w:t>
            </w:r>
            <w:r w:rsidR="005E0CD2" w:rsidRPr="005E0CD2">
              <w:t xml:space="preserve">, </w:t>
            </w:r>
            <w:r w:rsidRPr="005E0CD2">
              <w:t>Бельгия, Греция, Дания</w:t>
            </w:r>
            <w:r w:rsidR="005E0CD2" w:rsidRPr="005E0CD2">
              <w:t xml:space="preserve">, </w:t>
            </w:r>
            <w:r w:rsidRPr="005E0CD2">
              <w:t>Ирландия, Исландия, Испания, Лихтенштейн, Люксембург</w:t>
            </w:r>
            <w:r w:rsidR="005E0CD2" w:rsidRPr="005E0CD2">
              <w:t xml:space="preserve">, </w:t>
            </w:r>
            <w:r w:rsidRPr="005E0CD2">
              <w:t>Нидерланды, Норвегия, Португалия, Турция, Финляндия, Швеция, Швейцария, Сингапур, Южная Корея, Израиль, Австралия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60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3</w:t>
            </w:r>
            <w:r w:rsidR="005E0CD2" w:rsidRPr="005E0CD2">
              <w:t xml:space="preserve">. </w:t>
            </w:r>
            <w:r w:rsidRPr="005E0CD2">
              <w:t>Албания, Словакия, Словения, Египет</w:t>
            </w:r>
            <w:r w:rsidR="005E0CD2" w:rsidRPr="005E0CD2">
              <w:t xml:space="preserve">, </w:t>
            </w:r>
            <w:r w:rsidRPr="005E0CD2">
              <w:t>Китай</w:t>
            </w:r>
            <w:r w:rsidR="005E0CD2" w:rsidRPr="005E0CD2">
              <w:t xml:space="preserve">, </w:t>
            </w:r>
            <w:r w:rsidRPr="005E0CD2">
              <w:t>Латвия, Литва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50</w:t>
            </w:r>
          </w:p>
        </w:tc>
      </w:tr>
      <w:tr w:rsidR="0030575F" w:rsidRPr="005E0CD2">
        <w:trPr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4</w:t>
            </w:r>
            <w:r w:rsidR="005E0CD2" w:rsidRPr="005E0CD2">
              <w:t xml:space="preserve">. </w:t>
            </w:r>
            <w:r w:rsidRPr="005E0CD2">
              <w:t>Страны Содружества Независимых Государств (СНГ</w:t>
            </w:r>
            <w:r w:rsidR="005E0CD2" w:rsidRPr="005E0CD2">
              <w:t xml:space="preserve">) 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30</w:t>
            </w:r>
          </w:p>
        </w:tc>
      </w:tr>
      <w:tr w:rsidR="0030575F" w:rsidRPr="005E0CD2">
        <w:trPr>
          <w:trHeight w:val="513"/>
          <w:jc w:val="center"/>
        </w:trPr>
        <w:tc>
          <w:tcPr>
            <w:tcW w:w="4644" w:type="dxa"/>
          </w:tcPr>
          <w:p w:rsidR="0030575F" w:rsidRPr="005E0CD2" w:rsidRDefault="0030575F" w:rsidP="00BB738B">
            <w:pPr>
              <w:pStyle w:val="afb"/>
            </w:pPr>
            <w:r w:rsidRPr="005E0CD2">
              <w:t>5</w:t>
            </w:r>
            <w:r w:rsidR="005E0CD2" w:rsidRPr="005E0CD2">
              <w:t xml:space="preserve">. </w:t>
            </w:r>
            <w:r w:rsidRPr="005E0CD2">
              <w:t>Другие страны</w:t>
            </w:r>
          </w:p>
        </w:tc>
        <w:tc>
          <w:tcPr>
            <w:tcW w:w="4395" w:type="dxa"/>
          </w:tcPr>
          <w:p w:rsidR="0030575F" w:rsidRPr="005E0CD2" w:rsidRDefault="0030575F" w:rsidP="00BB738B">
            <w:pPr>
              <w:pStyle w:val="afb"/>
            </w:pPr>
            <w:r w:rsidRPr="005E0CD2">
              <w:t>40</w:t>
            </w:r>
          </w:p>
        </w:tc>
      </w:tr>
    </w:tbl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  <w:lang w:val="kk-KZ"/>
        </w:rPr>
      </w:pPr>
    </w:p>
    <w:p w:rsidR="005E0CD2" w:rsidRPr="005E0CD2" w:rsidRDefault="00F73299" w:rsidP="00F73299">
      <w:pPr>
        <w:pStyle w:val="2"/>
      </w:pPr>
      <w:r>
        <w:br w:type="page"/>
        <w:t xml:space="preserve">3. </w:t>
      </w:r>
      <w:r w:rsidRPr="005E0CD2">
        <w:t>Аудит и анализ дебиторской задолженности</w:t>
      </w:r>
    </w:p>
    <w:p w:rsidR="00F73299" w:rsidRDefault="00F73299" w:rsidP="00F73299">
      <w:pPr>
        <w:pStyle w:val="2"/>
      </w:pPr>
    </w:p>
    <w:p w:rsidR="005E0CD2" w:rsidRPr="005E0CD2" w:rsidRDefault="00F73299" w:rsidP="00F73299">
      <w:pPr>
        <w:pStyle w:val="2"/>
      </w:pPr>
      <w:r>
        <w:t xml:space="preserve">3.1 </w:t>
      </w:r>
      <w:r w:rsidR="005C2B54" w:rsidRPr="005E0CD2">
        <w:t>Задачи аудита и информационная база аудита</w:t>
      </w:r>
    </w:p>
    <w:p w:rsidR="00F73299" w:rsidRDefault="00F73299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t>Аудит представляет собой независимую проверку аудиторами и аудиторскими организациями финансовой отчетности и иных документов юридических и физических лиц, оценки достоверности и соответствия совершенных финансовых и хозяйственных операций законодательству Республики Казахстан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Видами аудита являются обязательный аудит и инициативный аудит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Обязательный аудит проводится в случаях, установленных законодательством 'Республики Казахстан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Инициативный аудит проводится по инициативе аудируемого субъекта с учетом конкретных задач, сроков и объемов аудита предусмотренных договором на проведение аудита между аудируемым субъектом аудитором, аудиторской организацией</w:t>
      </w:r>
      <w:r w:rsidR="005E0CD2" w:rsidRPr="005E0CD2">
        <w:rPr>
          <w:bCs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Основополагающими документами информационной базы аудита являются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Закон Республики Казахстан об аудиторской деятельности от 20 ноября 1998г</w:t>
      </w:r>
      <w:r w:rsidR="005E0CD2" w:rsidRPr="005E0CD2">
        <w:rPr>
          <w:szCs w:val="28"/>
        </w:rPr>
        <w:t xml:space="preserve">. </w:t>
      </w:r>
      <w:r w:rsidR="009C316B" w:rsidRPr="005E0CD2">
        <w:rPr>
          <w:szCs w:val="28"/>
        </w:rPr>
        <w:t>с изменениями и дополнениями</w:t>
      </w:r>
      <w:r w:rsidRPr="005E0CD2">
        <w:rPr>
          <w:szCs w:val="28"/>
        </w:rPr>
        <w:t>, казахстанские стандарты аудита, некоторые статьи Конституции РК, положения и нормативные акты, утвержденные Палатой аудиторов РК, Департаментом бухгалтерского учета РК, а также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финансовая отчетность проверяемого предприятия, учетные регистры (журналы-ордера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первичные документы данного хозяйствующего субъекта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методологии аудита есть общепринятые позиции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План аудиторской проверки, используемый для большинства предприятий, состоит из следующих процедур, каждая из которых требует получения выходного документа</w:t>
      </w:r>
      <w:r w:rsidR="005E0CD2" w:rsidRPr="005E0CD2">
        <w:rPr>
          <w:szCs w:val="28"/>
        </w:rPr>
        <w:t xml:space="preserve">: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Получение справочной информации о предприятии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F73299">
      <w:pPr>
        <w:pStyle w:val="a1"/>
        <w:numPr>
          <w:ilvl w:val="0"/>
          <w:numId w:val="60"/>
        </w:numPr>
      </w:pPr>
      <w:r w:rsidRPr="005E0CD2">
        <w:t>Аудит учредительных документов</w:t>
      </w:r>
      <w:r w:rsidR="005E0CD2" w:rsidRPr="005E0CD2">
        <w:t xml:space="preserve">. </w:t>
      </w:r>
      <w:r w:rsidRPr="005E0CD2">
        <w:t>Устава</w:t>
      </w:r>
      <w:r w:rsidR="005E0CD2" w:rsidRPr="005E0CD2">
        <w:t xml:space="preserve">. </w:t>
      </w:r>
    </w:p>
    <w:p w:rsidR="00696CA0" w:rsidRPr="005E0CD2" w:rsidRDefault="00696CA0" w:rsidP="00F73299">
      <w:pPr>
        <w:pStyle w:val="a1"/>
        <w:numPr>
          <w:ilvl w:val="0"/>
          <w:numId w:val="60"/>
        </w:numPr>
      </w:pPr>
      <w:r w:rsidRPr="005E0CD2">
        <w:t>Аудит учетной политики</w:t>
      </w:r>
      <w:r w:rsidR="005E0CD2" w:rsidRPr="005E0CD2">
        <w:t xml:space="preserve">. </w:t>
      </w:r>
    </w:p>
    <w:p w:rsidR="00696CA0" w:rsidRPr="005E0CD2" w:rsidRDefault="00696CA0" w:rsidP="00F73299">
      <w:pPr>
        <w:pStyle w:val="a1"/>
        <w:numPr>
          <w:ilvl w:val="0"/>
          <w:numId w:val="60"/>
        </w:numPr>
      </w:pPr>
      <w:r w:rsidRPr="005E0CD2">
        <w:t>Аудит организации бухгалтерского учета и отчетности</w:t>
      </w:r>
    </w:p>
    <w:p w:rsidR="00696CA0" w:rsidRPr="005E0CD2" w:rsidRDefault="00696CA0" w:rsidP="00F73299">
      <w:pPr>
        <w:pStyle w:val="a1"/>
        <w:numPr>
          <w:ilvl w:val="0"/>
          <w:numId w:val="60"/>
        </w:numPr>
      </w:pPr>
      <w:r w:rsidRPr="005E0CD2">
        <w:t>Аудит состояния бухучета и отчетности</w:t>
      </w:r>
      <w:r w:rsidR="005E0CD2" w:rsidRPr="005E0CD2">
        <w:t xml:space="preserve">. </w:t>
      </w:r>
    </w:p>
    <w:p w:rsidR="00696CA0" w:rsidRPr="005E0CD2" w:rsidRDefault="00696CA0" w:rsidP="00F73299">
      <w:pPr>
        <w:pStyle w:val="a1"/>
        <w:numPr>
          <w:ilvl w:val="0"/>
          <w:numId w:val="60"/>
        </w:numPr>
      </w:pPr>
      <w:r w:rsidRPr="005E0CD2">
        <w:t>Аудит по направлениям</w:t>
      </w:r>
      <w:r w:rsidR="005E0CD2" w:rsidRPr="005E0CD2">
        <w:t xml:space="preserve">: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Безналичные расчеты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Кассовые операции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товарно-материальных ценностей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основных средств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Расчеты с подотчетными лицами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расчетов с поставщиками и покупателями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заработной платы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Расчеты с бюджетом и внебюджетными фондами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Составление аудиторского заключения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Для каждого раздела аудита по направлениям для конкретного предприятия может быть разработана своя программа на базе типовой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Методы аудита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проведения аудиторской проверки любого вида имущества применяются специальные приемы и методы контроля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Методы проверки принято подразделять на две группы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методы фактической проверки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методы документальной проверки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 основным методам фактической проверки, которыми могут пользоваться аудиторы, исходя из права самостоятельно определять формы и методы проверки, руководствуясь требованиями нормативных актов и условий договора с субъектом или содержания поручения государственных органов, относятся</w:t>
      </w:r>
      <w:r w:rsidR="005E0CD2" w:rsidRPr="005E0CD2">
        <w:rPr>
          <w:szCs w:val="28"/>
        </w:rPr>
        <w:t xml:space="preserve">: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sym w:font="Symbol" w:char="F0A8"/>
      </w:r>
      <w:r w:rsidRPr="005E0CD2">
        <w:rPr>
          <w:szCs w:val="28"/>
        </w:rPr>
        <w:t xml:space="preserve"> осмотр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sym w:font="Symbol" w:char="F0A8"/>
      </w:r>
      <w:r w:rsidRPr="005E0CD2">
        <w:rPr>
          <w:szCs w:val="28"/>
        </w:rPr>
        <w:t xml:space="preserve"> обследование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sym w:font="Symbol" w:char="F0A8"/>
      </w:r>
      <w:r w:rsidRPr="005E0CD2">
        <w:rPr>
          <w:snapToGrid w:val="0"/>
          <w:szCs w:val="28"/>
        </w:rPr>
        <w:t xml:space="preserve"> инвентаризация</w:t>
      </w:r>
      <w:r w:rsidR="005E0CD2" w:rsidRPr="005E0CD2">
        <w:rPr>
          <w:snapToGrid w:val="0"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sym w:font="Symbol" w:char="F0A8"/>
      </w:r>
      <w:r w:rsidRPr="005E0CD2">
        <w:rPr>
          <w:snapToGrid w:val="0"/>
          <w:szCs w:val="28"/>
        </w:rPr>
        <w:t xml:space="preserve"> контрольный запуск сырья и материалов в производство</w:t>
      </w:r>
      <w:r w:rsidR="005E0CD2" w:rsidRPr="005E0CD2">
        <w:rPr>
          <w:snapToGrid w:val="0"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sym w:font="Symbol" w:char="F0A8"/>
      </w:r>
      <w:r w:rsidRPr="005E0CD2">
        <w:rPr>
          <w:snapToGrid w:val="0"/>
          <w:szCs w:val="28"/>
        </w:rPr>
        <w:t xml:space="preserve"> лабораторный анализ качества материалов, товаров, сырья и готовой продукции</w:t>
      </w:r>
      <w:r w:rsidR="005E0CD2" w:rsidRPr="005E0CD2">
        <w:rPr>
          <w:snapToGrid w:val="0"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sym w:font="Symbol" w:char="F0A8"/>
      </w:r>
      <w:r w:rsidRPr="005E0CD2">
        <w:rPr>
          <w:snapToGrid w:val="0"/>
          <w:szCs w:val="28"/>
        </w:rPr>
        <w:t xml:space="preserve"> экспертная оценка</w:t>
      </w:r>
      <w:r w:rsidR="005E0CD2" w:rsidRPr="005E0CD2">
        <w:rPr>
          <w:snapToGrid w:val="0"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sym w:font="Symbol" w:char="F0A8"/>
      </w:r>
      <w:r w:rsidRPr="005E0CD2">
        <w:rPr>
          <w:snapToGrid w:val="0"/>
          <w:szCs w:val="28"/>
        </w:rPr>
        <w:t xml:space="preserve"> опрос</w:t>
      </w:r>
      <w:r w:rsidR="005E0CD2" w:rsidRPr="005E0CD2">
        <w:rPr>
          <w:snapToGrid w:val="0"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sym w:font="Symbol" w:char="F0A8"/>
      </w:r>
      <w:r w:rsidRPr="005E0CD2">
        <w:rPr>
          <w:snapToGrid w:val="0"/>
          <w:szCs w:val="28"/>
        </w:rPr>
        <w:t xml:space="preserve"> проверка объемов выполненных работ</w:t>
      </w:r>
      <w:r w:rsidR="005E0CD2" w:rsidRPr="005E0CD2">
        <w:rPr>
          <w:snapToGrid w:val="0"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napToGrid w:val="0"/>
          <w:szCs w:val="28"/>
        </w:rPr>
      </w:pPr>
      <w:r w:rsidRPr="005E0CD2">
        <w:rPr>
          <w:snapToGrid w:val="0"/>
          <w:szCs w:val="28"/>
        </w:rPr>
        <w:t>Осмотр</w:t>
      </w:r>
      <w:r w:rsidR="005E0CD2" w:rsidRPr="005E0CD2">
        <w:rPr>
          <w:snapToGrid w:val="0"/>
          <w:szCs w:val="28"/>
        </w:rPr>
        <w:t xml:space="preserve">. </w:t>
      </w:r>
      <w:r w:rsidRPr="005E0CD2">
        <w:rPr>
          <w:snapToGrid w:val="0"/>
          <w:szCs w:val="28"/>
        </w:rPr>
        <w:t>С помощью этого метода можно выяснить, например, условия хранения имущества, документов</w:t>
      </w:r>
      <w:r w:rsidR="005E0CD2" w:rsidRPr="005E0CD2">
        <w:rPr>
          <w:snapToGrid w:val="0"/>
          <w:szCs w:val="28"/>
        </w:rPr>
        <w:t xml:space="preserve">; </w:t>
      </w:r>
      <w:r w:rsidRPr="005E0CD2">
        <w:rPr>
          <w:snapToGrid w:val="0"/>
          <w:szCs w:val="28"/>
        </w:rPr>
        <w:t>состояние производственных, складских торговых помещений</w:t>
      </w:r>
      <w:r w:rsidR="005E0CD2" w:rsidRPr="005E0CD2">
        <w:rPr>
          <w:snapToGrid w:val="0"/>
          <w:szCs w:val="28"/>
        </w:rPr>
        <w:t xml:space="preserve">. </w:t>
      </w:r>
      <w:r w:rsidRPr="005E0CD2">
        <w:rPr>
          <w:snapToGrid w:val="0"/>
          <w:szCs w:val="28"/>
        </w:rPr>
        <w:t>Осмотру подвергают разнообразные объекты</w:t>
      </w:r>
      <w:r w:rsidR="005E0CD2" w:rsidRPr="005E0CD2">
        <w:rPr>
          <w:snapToGrid w:val="0"/>
          <w:szCs w:val="28"/>
        </w:rPr>
        <w:t xml:space="preserve">: </w:t>
      </w:r>
      <w:r w:rsidRPr="005E0CD2">
        <w:rPr>
          <w:snapToGrid w:val="0"/>
          <w:szCs w:val="28"/>
        </w:rPr>
        <w:t>территорию, места хранения материальных активов, документов, производственное и торговое оборудование, готовую продукцию, контрольно-кассовые машины</w:t>
      </w:r>
      <w:r w:rsidR="005E0CD2" w:rsidRPr="005E0CD2">
        <w:rPr>
          <w:snapToGrid w:val="0"/>
          <w:szCs w:val="28"/>
        </w:rPr>
        <w:t xml:space="preserve">. </w:t>
      </w:r>
      <w:r w:rsidRPr="005E0CD2">
        <w:rPr>
          <w:snapToGrid w:val="0"/>
          <w:szCs w:val="28"/>
        </w:rPr>
        <w:t>В процессе осмотра могут быть обнаружены доказательства, свидетельствующие о нарушениях или злоупотреблениях</w:t>
      </w:r>
      <w:r w:rsidR="005E0CD2" w:rsidRPr="005E0CD2">
        <w:rPr>
          <w:snapToGrid w:val="0"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Обследование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Обследование представляет собой как бы продолжение осмотра, но с одновременным ознакомлением с документами как нормативными, так и оправдательными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с получением объяснений от ответственных лиц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Эффективные результаты дает обследование при проверках технологии производства продукции в цехах, порядка приема, хранения, отпуска и реализации продукции, товаров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szCs w:val="28"/>
        </w:rPr>
      </w:pPr>
      <w:r w:rsidRPr="005E0CD2">
        <w:rPr>
          <w:bCs/>
          <w:snapToGrid w:val="0"/>
          <w:szCs w:val="28"/>
        </w:rPr>
        <w:t>Инвентаризация</w:t>
      </w:r>
      <w:r w:rsidR="005E0CD2" w:rsidRPr="005E0CD2">
        <w:rPr>
          <w:bCs/>
          <w:snapToGrid w:val="0"/>
          <w:szCs w:val="28"/>
        </w:rPr>
        <w:t xml:space="preserve">. </w:t>
      </w:r>
      <w:r w:rsidRPr="005E0CD2">
        <w:rPr>
          <w:bCs/>
          <w:snapToGrid w:val="0"/>
          <w:szCs w:val="28"/>
        </w:rPr>
        <w:t xml:space="preserve">В соответствии с законом </w:t>
      </w:r>
      <w:r w:rsidR="005E0CD2" w:rsidRPr="005E0CD2">
        <w:rPr>
          <w:bCs/>
          <w:snapToGrid w:val="0"/>
          <w:szCs w:val="28"/>
        </w:rPr>
        <w:t>"</w:t>
      </w:r>
      <w:r w:rsidRPr="005E0CD2">
        <w:rPr>
          <w:bCs/>
          <w:snapToGrid w:val="0"/>
          <w:szCs w:val="28"/>
        </w:rPr>
        <w:t>О бухгалтерском учете</w:t>
      </w:r>
      <w:r w:rsidR="005E0CD2" w:rsidRPr="005E0CD2">
        <w:rPr>
          <w:bCs/>
          <w:snapToGrid w:val="0"/>
          <w:szCs w:val="28"/>
        </w:rPr>
        <w:t>"</w:t>
      </w:r>
      <w:r w:rsidRPr="005E0CD2">
        <w:rPr>
          <w:bCs/>
          <w:snapToGrid w:val="0"/>
          <w:szCs w:val="28"/>
        </w:rPr>
        <w:t xml:space="preserve"> предприятия обязаны проводить инвентаризацию имущества и обязательств, в ходе которой необходимо проверять и документально подтверждать их наличие, состояние и оценку</w:t>
      </w:r>
      <w:r w:rsidR="005E0CD2" w:rsidRPr="005E0CD2">
        <w:rPr>
          <w:bCs/>
          <w:snapToGrid w:val="0"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szCs w:val="28"/>
        </w:rPr>
      </w:pPr>
      <w:r w:rsidRPr="005E0CD2">
        <w:rPr>
          <w:bCs/>
          <w:snapToGrid w:val="0"/>
          <w:szCs w:val="28"/>
        </w:rPr>
        <w:t>Основными целями инвентаризации в соответствии с Методическими указаниями по инвентаризации имущества и финансовых обязательств, (далее</w:t>
      </w:r>
      <w:r w:rsidR="005E0CD2" w:rsidRPr="005E0CD2">
        <w:rPr>
          <w:bCs/>
          <w:snapToGrid w:val="0"/>
          <w:szCs w:val="28"/>
        </w:rPr>
        <w:t xml:space="preserve"> - </w:t>
      </w:r>
      <w:r w:rsidRPr="005E0CD2">
        <w:rPr>
          <w:bCs/>
          <w:snapToGrid w:val="0"/>
          <w:szCs w:val="28"/>
        </w:rPr>
        <w:t>Методические указания</w:t>
      </w:r>
      <w:r w:rsidR="005E0CD2" w:rsidRPr="005E0CD2">
        <w:rPr>
          <w:bCs/>
          <w:snapToGrid w:val="0"/>
          <w:szCs w:val="28"/>
        </w:rPr>
        <w:t xml:space="preserve">) </w:t>
      </w:r>
      <w:r w:rsidRPr="005E0CD2">
        <w:rPr>
          <w:bCs/>
          <w:snapToGrid w:val="0"/>
          <w:szCs w:val="28"/>
        </w:rPr>
        <w:t>являются</w:t>
      </w:r>
      <w:r w:rsidR="005E0CD2" w:rsidRPr="005E0CD2">
        <w:rPr>
          <w:bCs/>
          <w:snapToGrid w:val="0"/>
          <w:szCs w:val="28"/>
        </w:rPr>
        <w:t xml:space="preserve">: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szCs w:val="28"/>
        </w:rPr>
      </w:pPr>
      <w:r w:rsidRPr="005E0CD2">
        <w:rPr>
          <w:bCs/>
          <w:snapToGrid w:val="0"/>
          <w:szCs w:val="28"/>
        </w:rPr>
        <w:sym w:font="Symbol" w:char="F0A8"/>
      </w:r>
      <w:r w:rsidRPr="005E0CD2">
        <w:rPr>
          <w:bCs/>
          <w:snapToGrid w:val="0"/>
          <w:szCs w:val="28"/>
        </w:rPr>
        <w:t xml:space="preserve"> выявление фактического наличия имущества</w:t>
      </w:r>
      <w:r w:rsidR="005E0CD2" w:rsidRPr="005E0CD2">
        <w:rPr>
          <w:bCs/>
          <w:snapToGrid w:val="0"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5E0CD2">
        <w:rPr>
          <w:bCs/>
          <w:szCs w:val="28"/>
        </w:rPr>
        <w:sym w:font="Symbol" w:char="F0A8"/>
      </w:r>
      <w:r w:rsidRPr="005E0CD2">
        <w:rPr>
          <w:bCs/>
          <w:szCs w:val="28"/>
        </w:rPr>
        <w:t xml:space="preserve"> сопоставление фактического наличия имущества с данными бухгалтерского учета</w:t>
      </w:r>
      <w:r w:rsidR="005E0CD2" w:rsidRPr="005E0CD2">
        <w:rPr>
          <w:bCs/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szCs w:val="28"/>
        </w:rPr>
      </w:pPr>
      <w:r w:rsidRPr="005E0CD2">
        <w:rPr>
          <w:bCs/>
          <w:snapToGrid w:val="0"/>
          <w:szCs w:val="28"/>
        </w:rPr>
        <w:sym w:font="Symbol" w:char="F0A8"/>
      </w:r>
      <w:r w:rsidRPr="005E0CD2">
        <w:rPr>
          <w:bCs/>
          <w:snapToGrid w:val="0"/>
          <w:szCs w:val="28"/>
        </w:rPr>
        <w:t xml:space="preserve"> проверка полноты отражения в учете обязательств</w:t>
      </w:r>
      <w:r w:rsidR="005E0CD2" w:rsidRPr="005E0CD2">
        <w:rPr>
          <w:bCs/>
          <w:snapToGrid w:val="0"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szCs w:val="28"/>
        </w:rPr>
      </w:pPr>
      <w:r w:rsidRPr="005E0CD2">
        <w:rPr>
          <w:bCs/>
          <w:szCs w:val="28"/>
        </w:rPr>
        <w:t>Инвентаризация является наиболее эффективным методом фактической проверки достоверности показателей баланса, являющегося составной частью бухгалтерской отчетности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napToGrid w:val="0"/>
          <w:szCs w:val="28"/>
        </w:rPr>
        <w:t>Разновидностью выборочных инвентаризаций являются контрольные проверки с целью определения правильности включения инвентаризационной комиссией в опись фактических остатков материалов, денежных средств, товаров и иного имущества</w:t>
      </w:r>
      <w:r w:rsidR="005E0CD2" w:rsidRPr="005E0CD2">
        <w:rPr>
          <w:bCs/>
          <w:snapToGrid w:val="0"/>
          <w:szCs w:val="28"/>
        </w:rPr>
        <w:t xml:space="preserve">. </w:t>
      </w:r>
      <w:r w:rsidRPr="005E0CD2">
        <w:rPr>
          <w:bCs/>
          <w:snapToGrid w:val="0"/>
          <w:szCs w:val="28"/>
        </w:rPr>
        <w:t>К порядку проведения инвентаризации предъявляются определенные требования</w:t>
      </w:r>
      <w:r w:rsidR="005E0CD2" w:rsidRPr="005E0CD2">
        <w:rPr>
          <w:bCs/>
          <w:snapToGrid w:val="0"/>
          <w:szCs w:val="28"/>
        </w:rPr>
        <w:t xml:space="preserve">. </w:t>
      </w:r>
      <w:r w:rsidRPr="005E0CD2">
        <w:rPr>
          <w:bCs/>
          <w:snapToGrid w:val="0"/>
          <w:szCs w:val="28"/>
        </w:rPr>
        <w:t>Отсутствие хотя бы одного члена комиссии при проведении инвентаризации может служить основанием для признания ее результатов недействительными</w:t>
      </w:r>
      <w:r w:rsidR="005E0CD2" w:rsidRPr="005E0CD2">
        <w:rPr>
          <w:bCs/>
          <w:snapToGrid w:val="0"/>
          <w:szCs w:val="28"/>
        </w:rPr>
        <w:t xml:space="preserve">. </w:t>
      </w:r>
      <w:r w:rsidRPr="005E0CD2">
        <w:rPr>
          <w:bCs/>
          <w:snapToGrid w:val="0"/>
          <w:szCs w:val="28"/>
        </w:rPr>
        <w:t xml:space="preserve">Очень важно, чтобы к документам, представляемым для оформления описания недостачи ценностей и порчи сверх норм естественной убыли, были обязательно приложены решения следственных или судебных органов, подтверждающие отсутствие виновных лиц, либо отказ на взыскание ущерба с виновных лиц, либо заключение о факте порчи ценностей, полученное от отдела технического контроля или соответствующих специализированных организаций (инспекций по качеству и </w:t>
      </w:r>
      <w:r w:rsidR="005E0CD2">
        <w:rPr>
          <w:bCs/>
          <w:snapToGrid w:val="0"/>
          <w:szCs w:val="28"/>
        </w:rPr>
        <w:t>др.)</w:t>
      </w:r>
      <w:r w:rsidR="005E0CD2" w:rsidRPr="005E0CD2">
        <w:rPr>
          <w:bCs/>
          <w:snapToGrid w:val="0"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bCs/>
          <w:snapToGrid w:val="0"/>
          <w:szCs w:val="28"/>
        </w:rPr>
      </w:pPr>
      <w:r w:rsidRPr="005E0CD2">
        <w:rPr>
          <w:bCs/>
          <w:snapToGrid w:val="0"/>
          <w:szCs w:val="28"/>
        </w:rPr>
        <w:t>Данные результатов инвентаризаций, проведенных в отчетном году, должны быть обобщены в организации в ведомости результатов, выявленных инвентаризацией</w:t>
      </w:r>
      <w:r w:rsidR="005E0CD2" w:rsidRPr="005E0CD2">
        <w:rPr>
          <w:bCs/>
          <w:snapToGrid w:val="0"/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Работа аудитора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строго организованный процесс, которому присущи определенные этапы и порядок ведения и составления документации, проведения аудиторских процедур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1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ознакомление с предприятием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2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заключение договора на аудиторскую проверку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3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составление плана и программы аудита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4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аудит показателей финансовой отчетности</w:t>
      </w:r>
      <w:r w:rsidR="005E0CD2" w:rsidRPr="005E0CD2">
        <w:rPr>
          <w:szCs w:val="28"/>
        </w:rPr>
        <w:t xml:space="preserve">;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5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составление отчета по результатам аудита и представление его клиенту, а также подписание акта приемки-сдачи работ по договору об аудиторской проверке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соответствии с Законом об аудиторской деятельности в Республике Казахстан основной целью аудиторской деятельности является установление достоверности финансовой отчетности и соответствия совершаемых финансово-хозяйственных операций законодательству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 другой стороны, клиенту необходимы рекомендации по оптимизации налогового планирования отражению в учете различных работ, договоров, операций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словами, аудитор должен удовлетворить клиента, не вступая в противоречия с действующей нормативной базой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Однако общий аудиторский план остается объектом непосредственно аудиторской ответственности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Кроме названной, целями аудита могут быть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экспертиза оценки состояния бухгалтерского учета и системы внутреннего контроля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подтверждение данных проспекта эмиссий акций и других ценных бумаг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>анализ показателей финансовой отчетности и разработка предложений по укреплению рыночной устойчивости предприятия</w:t>
      </w:r>
      <w:r w:rsidR="005E0CD2" w:rsidRPr="005E0CD2">
        <w:rPr>
          <w:szCs w:val="28"/>
        </w:rPr>
        <w:t xml:space="preserve">; </w:t>
      </w:r>
      <w:r w:rsidRPr="005E0CD2">
        <w:rPr>
          <w:szCs w:val="28"/>
        </w:rPr>
        <w:t xml:space="preserve">консультирование по вопросам, интересующим клиента, и </w:t>
      </w:r>
      <w:r w:rsidR="005E0CD2" w:rsidRPr="005E0CD2">
        <w:rPr>
          <w:szCs w:val="28"/>
        </w:rPr>
        <w:t xml:space="preserve">т.д.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Одна из основных его целей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оценка аудиторского риска и составление аудиторских процедур, необходимых для снижения его до допустимо низкого уровня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Аудиторский риск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субъективно установленный уровень риска, который готов взять на себя аудитор, и состоящий в том, что в финансовой отчетности будут обнаружены существенные погрешности уже после завершения аудита и представления положительного аудиторского заключения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Он включает в себя три компонента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неотъемлемый риск, риск внутреннего контроля и риск не обнаружения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Неотъемлемый, или собственный, риск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подверженность финансовой отчетности существенным погрешностям при условии отсутствия внутреннего контроля</w:t>
      </w:r>
      <w:r w:rsidR="005E0CD2" w:rsidRPr="005E0CD2">
        <w:rPr>
          <w:szCs w:val="28"/>
        </w:rPr>
        <w:t xml:space="preserve">. </w:t>
      </w:r>
    </w:p>
    <w:p w:rsidR="00696CA0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Риск внутреннего контроля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риск, который заключается в том, что ошибки в остатках счетов или видах операций могут быть существенными в отдельности или в совокупности с другими ошибками до выявления или исправления с помощью систем учета и внутреннего контроля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Иными словами, это риск, связанный с тем, что системы учета и внутреннего контроля своевременно не предупредили о возникновении ошибки или не обнаружили ее</w:t>
      </w:r>
      <w:r w:rsidR="005E0CD2" w:rsidRPr="005E0CD2">
        <w:rPr>
          <w:szCs w:val="28"/>
        </w:rPr>
        <w:t xml:space="preserve">. </w:t>
      </w:r>
    </w:p>
    <w:p w:rsidR="005E0CD2" w:rsidRPr="005E0CD2" w:rsidRDefault="00696CA0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Риск не обнаружения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риск, который заключается в том, что процедуры аудиторской проверки на материальность не позволяют обнаружить искажение, которое содержится в остатках счетов или видах операций и может быть существенным, превышающим допустимую величину, сели такие ошибки имеются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Иными словами, риск не обнаружения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риск, что ошибки, пропущенные системой внутреннего контроля, не будут обнаружены аудитором</w:t>
      </w:r>
      <w:r w:rsidR="005E0CD2" w:rsidRPr="005E0CD2">
        <w:rPr>
          <w:szCs w:val="28"/>
        </w:rPr>
        <w:t xml:space="preserve">. </w:t>
      </w:r>
    </w:p>
    <w:p w:rsidR="00F73299" w:rsidRDefault="00F73299" w:rsidP="00F73299">
      <w:pPr>
        <w:pStyle w:val="2"/>
      </w:pPr>
    </w:p>
    <w:p w:rsidR="005E0CD2" w:rsidRPr="005E0CD2" w:rsidRDefault="00F73299" w:rsidP="00F73299">
      <w:pPr>
        <w:pStyle w:val="2"/>
      </w:pPr>
      <w:r>
        <w:t xml:space="preserve">3.2 </w:t>
      </w:r>
      <w:r w:rsidR="005C2B54" w:rsidRPr="005E0CD2">
        <w:t>Аудит состояния дебиторской задолженности</w:t>
      </w:r>
    </w:p>
    <w:p w:rsidR="00F73299" w:rsidRDefault="00F73299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 переходом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рыночным отношениям аудиторская деятельность в нашей стране получает все большее развитие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мировой практике аудиторский контроль не является новшеством и широко применяется во всех сферах деятельности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Независимый контроль (аудит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проводится аудиторами, аудиторными организациями, осуществляющими свою деятельность на договорной коммерческой основе за счет заказчика-клиента (проверяемого субъекта</w:t>
      </w:r>
      <w:r w:rsidR="005E0CD2" w:rsidRPr="005E0CD2">
        <w:rPr>
          <w:szCs w:val="28"/>
        </w:rPr>
        <w:t xml:space="preserve">).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Главная цель аудиторской проверки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деятельности экономических субъектов предпринимательства заключается в подтверждении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достоверности показателей их финансовые отчеты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Республике Казахстан проведена большая работа по созданию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независимого аудиторского контроля, подготовке кадров аудиторов и лицензированию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их деятельности, регламентации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профессиональных обязанностей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прав и ответственности аудиторов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принятыми отдельными законодательными актами, в 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стандартами аудита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Типовой план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проверки любой аудиторской компании включает в себя и аудит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хозяйствующего субъекта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то же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актах аудиторских проверок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всегда находит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достаточное отражение этот аспект финансово-хозяйственной деятельности аудируемого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Как правило, освещение этого вопроса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ограничивается констатацией фактов образования задолженности с указанием даты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возникновения и перечисления предприятий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дебиторов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Вместе с тем дебиторская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может иметь определяющее значение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жизнедеятельности предприятия, поскольку такая задолженность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всегда отвлечение оборотных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средств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дебиторской задолженности включает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себя проверку расчетных операций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спорными долгами и претензиями, исполнительными документами и другими расчетными отношениями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Используя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сплошные и выборочные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наблюдения, основанные на первичной документации, выявляется устойчивая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первоочередным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исследованием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проверяется достоверность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учетных данных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каждой расчетной операции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аудируемый период, далее по аналитическому учету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определяется сумма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 по отдельным дебиторам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целом методика проведения аудита дебиторской задолженности сложностей не имеет, требуется лишь сплошное изучение документа, касающихся данного вопроса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Первые годы рыночной экономики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характеризовались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высоким уровнем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инфляции, резким спадом производства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 то же время бурным подъемом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предпринимательства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Предпринимательством занялась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значительная часть населения, в том числе и далекая от понимания законов не только экономики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Если, например для крупных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промышленных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торговых предприятий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возникновение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отчасти стало следствием возникшей проблемы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неплатежей, то у ряда небольших и средних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возникновение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было связано с иными причинами, а именно нежеланием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платить налоги и существовавшей в те годы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проблемой повсеместного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недостатка наличных денег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Резкое нарастание массы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 некоторых предприятий стимулировалось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 называемым обналичиванием или переводом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денежных средств с расчетного счета в наличные деньги посредством вторых, а иногда и третьих лиц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Осуществлялось оно</w:t>
      </w:r>
      <w:r w:rsidR="00B140FA">
        <w:rPr>
          <w:szCs w:val="28"/>
        </w:rPr>
        <w:t>,</w:t>
      </w:r>
      <w:r w:rsidRPr="005E0CD2">
        <w:rPr>
          <w:szCs w:val="28"/>
        </w:rPr>
        <w:t xml:space="preserve"> как правило, незамысловато, путем перевода денег безналичным расчетом соответствующей фирме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однако такой расход требовал обоснования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и перечисление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осуществлялось как бы за приобретение товара, операция оформлялась необходимыми документами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Возникала дебиторская задолженность, которая в учете могла числиться значительное время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отдельных случаях задолженность исчезла с появлением на счетах бухгалтерского учета и балансе стоимости несуществующего товара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он приходовался и числился в дальнейшем по цене, отраженной в расчетно-платежных документах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Отсутствие товара в таких случаях легко было установить инвентаризацией товарно-материальных запасов, но как в то время, так и сейчас инвентаризации осуществляются в редких случаях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Деньги обесценивались стремительно и через полгода или год, путем внесения в кассу денег в сумме, равной балансовой стоимости товара, он списывался как реализованный за наличный расчет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 слову сказать, по правилам налогообложения того периода НДС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возникал, так как товар реализовывался как бы по цене первоначального приобретения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Возможно, для нейтрализации последствий таких операций и была определена налогооблагаемая база для НДС</w:t>
      </w:r>
      <w:r w:rsidR="005E0CD2" w:rsidRPr="005E0CD2">
        <w:rPr>
          <w:szCs w:val="28"/>
        </w:rPr>
        <w:t>,</w:t>
      </w:r>
      <w:r w:rsidRPr="005E0CD2">
        <w:rPr>
          <w:szCs w:val="28"/>
        </w:rPr>
        <w:t xml:space="preserve"> как оборот по реализации, при этом если товар списывается ниже стоимости его приобретения, то НДС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начисляется на стоимость реализуемого товара, но не ниже сложившихся в учете затрат на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приобретение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то же время по учтенному, но не существующему товару НДС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относился в зачет,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этом при списании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его ниже себестоимости НДС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начислению не возникал, и бюджет становился должником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такого предприятия,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возникала дебиторская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теперь уже по налогу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период высокой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инфляции дебиторская задолженность быстро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теряла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цене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и списание 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происходило безболезненно, а после введения национальной валюты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простым округлением до десятых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то и до сотых тысяч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Позднее списание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стало проблематичным, и применяться стали так называемые взаимозачеты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Ни в коем случае не утверждая, что любая дебиторская задолженность является результатом незаконных операций, тем не менее результаты аудиторских проверок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прошлых лет говорят о том, что в некоторых случаях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таким путем списывалась нереальная дебиторская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Налоговое законодательство на такие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прецеденты среагировало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адекватно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Теперь дебиторская задолженность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списанная в бухгалтерском учете на убытки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основании истечения срока исковой давности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также нереальной к взысканию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целях налогообложения, в расчет не принимается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Что касается взаимозачетов, то очевидно, что при списании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требований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обязательств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несопоставима стоимость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задолженности, образовавшейся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скажем, в 1993-94 гг</w:t>
      </w:r>
      <w:r w:rsidR="005E0CD2" w:rsidRPr="005E0CD2">
        <w:rPr>
          <w:szCs w:val="28"/>
        </w:rPr>
        <w:t>.,</w:t>
      </w:r>
      <w:r w:rsidRPr="005E0CD2">
        <w:rPr>
          <w:szCs w:val="28"/>
        </w:rPr>
        <w:t xml:space="preserve"> и кредиторской задолженности, возникшей в 1996-97 гг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Понятно, что такие показатели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несопоставимы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реальной стоимости денег во времени, хотя в суммовом выражении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они, как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правило, при взаимозачетах идентичны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Здесь мы касаемся вопроса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списания и кредиторской задолженности, но это тема для отдельного обсуждения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определенный момент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остро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встала проблема взаимных платежей между хозяйствующими субъектами, что соответственно явилось причиной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снижения налоговых поступлений в бюджет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Метод начисления дохода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мере отгрузки товара, оказания услуг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выполнения работ первоначально был введен в бухгалтерском, а затем и в налоговом учете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Существующее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налоговое законодательство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акцентирует внимание на дебиторской задолженности, единственное условие отнесения ее на вычеты является истечением 2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летнего срока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сомнительному долгу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только при условии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ведения в последние 2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учета методом начисления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образом, дебиторская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оказанию услуг означает и начисление дохода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соответствующими налоговыми обязательствами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истечении установленного срока оплаты такая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признается сомнительным долгом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прошествии 2 лет эти долги относятся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вычеты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Налоговое законодательство при признание долгов сомнительными не расшифровывает их признаков и обоснований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Следует подчеркнуть, что в бухгалтерском учете и системе налогообложения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подход к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имеет существенные отличия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при аудите этого аспекта результатов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деятельности предприятия следует разграничивать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его освещении в акте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аудиторской проверки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Учитывая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изложенное и опыт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аудиторских проверок за ряд лет, можно в общих чертах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сформулировать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задачи аудита дебиторской задолженности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необходимо установить причины образования задолженности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выяснить, насколько правильно отражены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статьям баланса соответствующие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остатки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Проверке подвергаются основные операции по расчетам с установлением реальности, достоверности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законности расчетных операций по дебиторской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Известны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факты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когда одно предприятие отгружает другому товар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при этом поставки осуществляются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течение длительного периода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разным контрактам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то же время другое предприятие также производит отпуск товара своему партнеру, но уже по другим контрактам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Предприятия, как те, так и другие, являются одновременно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отношению друг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другу и дебиторами и кредиторами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определенный момент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предприятия, в силу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невозможности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рассчитаться между собой денежными средствами, либо осуществляют взаимозачет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требований и обязательств, либо переоформляют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задним числом взаимной поставки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как бартерные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сделки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Последняя процедура находится вне сферы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компетенции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Возможно, в бухгалтерском учете отразить погашение и дебиторской и кредиторской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основании акта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взаимозачете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Однако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налоговом учете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такое списание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произойдет незамеченным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возможно, следовало бы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подождать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два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затем сумму задолженности, как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сомнительный долг, учесть в вычетах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Тем более что и другому предприятию,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списавшему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кредиторскую задолженность, пользы такое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списание тоже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принесет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так как любое списание требований для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является его доходом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включенным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совокупный годовой доход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Значительные суммы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крайне отрицательно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сказываются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платежеспособности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ликвидности баланса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Существование длительное время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одновременно убытка, переходящего из года в год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свидетельствует о том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что предприятие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живет в долг,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за счет заемных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временно находящихся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его распоряжении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Применение методов финансового анализа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может достаточно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полно раскрыть влияние дебиторской задолженности на финансово-хозяйственной деятельности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период деятельности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Такой анализ необходимо проводить не только при аудите дебиторской задолженности, но и в целом по перечню вопросов плана аудиторской проверки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Проверке следует подвергать все статьи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изучением первичной документации, сопоставляя их данные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показателями, отраженными в учете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также контрактов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договоров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целью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установления законности, достоверности и соответствия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произведенной операции, результатом которой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возникновение дебиторской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составе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могут числиться и суммы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перечисленные за поставку товаров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выполненных работ и оказание услуг, которые без видимых оснований длительное время поставщиками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подрядчиками не выполняются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Затем суммы</w:t>
      </w:r>
      <w:r w:rsidR="00B140FA">
        <w:rPr>
          <w:szCs w:val="28"/>
        </w:rPr>
        <w:t>,</w:t>
      </w:r>
      <w:r w:rsidRPr="005E0CD2">
        <w:rPr>
          <w:szCs w:val="28"/>
        </w:rPr>
        <w:t xml:space="preserve"> ранее перечисленные таким предприятиям, возвращаются плательщику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мотивировкой невозможности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выполнения предусмотренных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контрактами условий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 многих случаях данная операция свидетельствует о кредитовании или предоставлении займов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при этом уплачивается пени или штраф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невыполнение условий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поставки является своеобразной формой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выплаты вознаграждения (интереса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Для того, чтобы удостовериться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реальности произведенной операции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необходима встречная проверка, однако проведение такой проверки затруднительно в связи с рядом причин, в том числе и возможностей отдаленностью предприятий-должников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Как правило, такие контракты имеют форму договора-поручения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целью изыскания какой-либо продукции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товара, причем сумма контракта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оплачивается сразу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на изыскание необходимого товара, случается</w:t>
      </w:r>
      <w:r w:rsidR="00B140FA">
        <w:rPr>
          <w:szCs w:val="28"/>
        </w:rPr>
        <w:t>,</w:t>
      </w:r>
      <w:r w:rsidRPr="005E0CD2">
        <w:rPr>
          <w:szCs w:val="28"/>
        </w:rPr>
        <w:t xml:space="preserve"> дается 3 и более месяцев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Накопительная ведомость, составляемая при проведении аудита дебиторской задолженности, должна иметь сведения, касающиеся образования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том числе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наименование дебитора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вид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дата возникновения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дата платежного документа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причины образования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меры, принимаемые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истребования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Такая накопительная ведомость составляется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только на дебиторскую задолженность отклонениями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при этом аудитор должен дать свое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суждение по тому или иному виду дебиторской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Помимо расчетов с поставщиками, подрядчиками, покупателями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заказчиками необходимо изучить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состояние расчетов как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подотчетными лицами, так и по заработной плате рабочих и служащих, ссудам работникам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других расчетов с личным составом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хозяйствующего субъекта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части задолженности таких лиц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включая недостачи денежных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товарно-материальных запасов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Завершением аудита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следует считать обобщение результатов по ее структуре и составу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определению ликвидности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вероятности получения сумм задолженности в полном размере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Рост дебиторской задолженности в динамике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связан с уменьшением вероятности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погашения, что может быть связано не только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финансовыми проблемами покупателей, но и недостаточной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организацией деятельности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бухгалтерии и юридической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службы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части претензионно-исковой работы предприятии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Основными задачами, стоящими перед аудиторами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проверке дебиторской задолженности является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реальности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юридической обоснованности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числящихся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балансе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 дебиторской задолженности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соблюдения правил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расчетной и финансовой дисциплины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правильности получения сумм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отгруженные материальные ценности и полноты их списания, наличия оправдательных документов,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совершении расчетных операций и правильности их оформления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своевременности и правильности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оформления и предъявления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претензий дебиторам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также организации контроля за движением этих дел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проверка порядка организации взыскания сумм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причиненного ущерба и других долгов, вытекающих из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расчетных взаимоотношений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разработка рекомендаций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упорядочению расчетов, снижению дебиторской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Проверяя расчеты с дебиторами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аудитор должен выяснить, правильно ли отражена дебиторская задолженность в балансе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Проверку состояния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следует начать с анализа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материалов инвентаризации расчетов с дебиторами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Учитывая, что сами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инвентаризацию расчетов с ними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как правило, проводят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некачественно, эту работу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должен организовать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аудитор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Аудитор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члены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инвентаризационной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комиссии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устанавливают причины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виновников образования дебиторской задолженности, давность ее возникновения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реальность получения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имеются ли акты сверки расчетов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либо письма, в которых дебиторы признают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свою задолженность, не пропущены ли сроки исковой давности (3 года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какие меры принимаются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взыскания задолженности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Иногда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следует проводить сверки расчетов с организациями, за которыми числится значительная дебиторская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Встречные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проверки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первую очередь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проводятся в торговых и снабженческих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организациях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Чаще всего в хозяйственной деятельности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встречаются расчеты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покупателями и заказчиками за товары, работы и услуги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Эта статья занимает, поэтому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наибольший удельный вес в общей сумме дебиторской задолженности, показанной в балансе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проверке ее необходимо обратить внимание на следующее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имеются ли договоры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поставку продукции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(выполнения 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правильность их оформления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правильно ли получены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отгруженные товарно-материальные ценности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правильно ли списана дебиторская задолженность на себестоимость продукции (работ,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дебиторская задолженность с истекшим сроком исковой давности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задолженность, по которой срок исковой давности истек, списывается по решению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руководителя предприятия и относится соответственно на счет средств резерва по сомнительным долгам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действующем налоговом законодательстве (ст</w:t>
      </w:r>
      <w:r w:rsidR="005E0CD2">
        <w:rPr>
          <w:szCs w:val="28"/>
        </w:rPr>
        <w:t>.2</w:t>
      </w:r>
      <w:r w:rsidRPr="005E0CD2">
        <w:rPr>
          <w:szCs w:val="28"/>
        </w:rPr>
        <w:t>8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отмечается, что сомнительные долги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"долги, возникающие в результате реализации продукции (работ, услуг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не погашены в течение двух лет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момента начисления дохода"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Для списания сомнительного долга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предприятии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создаются резервы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долгам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Аудитор должен проверить обоснованность создания резервов по сомнительным долгам, правильность их использования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списания с баланса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истекшим сроком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исковой давности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обобщения информации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состоянии и движении резервов по сомнительным долгам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предназначен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счет </w:t>
      </w:r>
      <w:r w:rsidR="004566BC" w:rsidRPr="005E0CD2">
        <w:rPr>
          <w:szCs w:val="28"/>
        </w:rPr>
        <w:t>1290</w:t>
      </w:r>
      <w:r w:rsidRPr="005E0CD2">
        <w:rPr>
          <w:szCs w:val="28"/>
        </w:rPr>
        <w:t xml:space="preserve"> "Резервы по сомнительным требованиям"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одноименного подраздела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Величина резерва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определяется отдельно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каждому сомнительному долгу в зависимости от финансового состояния (платежеспособности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должника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оценок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вероятности погашения в полной и частичной сумме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Аудитору необходимо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проверить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правильность отражения хозяйственных операций на этом счете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Так, на сумму создаваемых резервов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производятся записи 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счета </w:t>
      </w:r>
      <w:r w:rsidR="004566BC" w:rsidRPr="005E0CD2">
        <w:rPr>
          <w:szCs w:val="28"/>
        </w:rPr>
        <w:t>1290</w:t>
      </w:r>
      <w:r w:rsidRPr="005E0CD2">
        <w:rPr>
          <w:szCs w:val="28"/>
        </w:rPr>
        <w:t xml:space="preserve"> "Резервы по сомнительным требованиям" дебету счета </w:t>
      </w:r>
      <w:r w:rsidR="00E078BF" w:rsidRPr="005E0CD2">
        <w:rPr>
          <w:szCs w:val="28"/>
        </w:rPr>
        <w:t>7212</w:t>
      </w:r>
      <w:r w:rsidRPr="005E0CD2">
        <w:rPr>
          <w:szCs w:val="28"/>
        </w:rPr>
        <w:t xml:space="preserve"> "Общие и административные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расходы"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подраздела 82 "Общие и административные"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списании с баланса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истекшим сроком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исковой давности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производится запись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по дебету счета </w:t>
      </w:r>
      <w:r w:rsidR="004566BC" w:rsidRPr="005E0CD2">
        <w:rPr>
          <w:szCs w:val="28"/>
        </w:rPr>
        <w:t>1290</w:t>
      </w:r>
      <w:r w:rsidRPr="005E0CD2">
        <w:rPr>
          <w:szCs w:val="28"/>
        </w:rPr>
        <w:t xml:space="preserve"> "Резервы по сомнительным требованиям"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корреспонденции с кредитом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соответствующих 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подраздела 30 "Задолженность покупателей и заказчиков"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 конца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следующего за годом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создания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резерва по сомнительному долгу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этот резерв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использован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то неизрасходованные суммы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методом "красное сторно"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восстанавливается записью по дебету счета </w:t>
      </w:r>
      <w:r w:rsidR="00E078BF" w:rsidRPr="005E0CD2">
        <w:rPr>
          <w:szCs w:val="28"/>
        </w:rPr>
        <w:t>7212</w:t>
      </w:r>
      <w:r w:rsidRPr="005E0CD2">
        <w:rPr>
          <w:szCs w:val="28"/>
        </w:rPr>
        <w:t xml:space="preserve"> "Общие и административные расходы " и кредиту счета </w:t>
      </w:r>
      <w:r w:rsidR="004566BC" w:rsidRPr="005E0CD2">
        <w:rPr>
          <w:szCs w:val="28"/>
        </w:rPr>
        <w:t>1290</w:t>
      </w:r>
      <w:r w:rsidRPr="005E0CD2">
        <w:rPr>
          <w:szCs w:val="28"/>
        </w:rPr>
        <w:t xml:space="preserve"> "Резервы по сомнительным требованиям"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Аудитор должен установить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не завышен ли размер резерва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долгам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восстановлена ли неиспользованная его величина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Учет расчетов с покупателями и заказчиками осуществляется на счетах</w:t>
      </w:r>
      <w:r w:rsidR="005E0CD2" w:rsidRPr="005E0CD2">
        <w:rPr>
          <w:szCs w:val="28"/>
        </w:rPr>
        <w:t xml:space="preserve">: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 xml:space="preserve"> "Счета к получению, </w:t>
      </w:r>
      <w:r w:rsidR="009B5AC5" w:rsidRPr="005E0CD2">
        <w:rPr>
          <w:szCs w:val="28"/>
        </w:rPr>
        <w:t>1280</w:t>
      </w:r>
      <w:r w:rsidRPr="005E0CD2">
        <w:rPr>
          <w:szCs w:val="28"/>
        </w:rPr>
        <w:t xml:space="preserve"> "Векселя полученные" и 303 "Прочие"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подраздела 30 "Задолженность покупателей и заказчиков"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По дебету счета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 xml:space="preserve"> "Счета к получению"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отражается стоимость отгруженной (отпущенной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продукции, выполненных работ и оказанных услуг по предъявленным покупателям и заказчикам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принятым банком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оплате расчетным документам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корреспонденции с кредитом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соответствующих 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раздела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VII "Доходы", а также суммы НДС, начисленная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связи с отгрузкой (отпуском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продукции, выполнением работ и оказанием услуг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в корреспонденции с кредитом счета </w:t>
      </w:r>
      <w:r w:rsidR="004566BC" w:rsidRPr="005E0CD2">
        <w:rPr>
          <w:szCs w:val="28"/>
        </w:rPr>
        <w:t>3130</w:t>
      </w:r>
      <w:r w:rsidRPr="005E0CD2">
        <w:rPr>
          <w:szCs w:val="28"/>
        </w:rPr>
        <w:t xml:space="preserve"> "Налог на добавленную стоимость"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подраздела </w:t>
      </w:r>
      <w:r w:rsidR="004566BC" w:rsidRPr="005E0CD2">
        <w:rPr>
          <w:szCs w:val="28"/>
        </w:rPr>
        <w:t>3100</w:t>
      </w:r>
      <w:r w:rsidRPr="005E0CD2">
        <w:rPr>
          <w:szCs w:val="28"/>
        </w:rPr>
        <w:t xml:space="preserve"> "Расчеты с бюджетом"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По кредиту счета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>"Счета к получению" отражается сумма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полученных платежей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корреспонденции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дебетом 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подразделов </w:t>
      </w:r>
      <w:r w:rsidR="004566BC" w:rsidRPr="005E0CD2">
        <w:rPr>
          <w:szCs w:val="28"/>
        </w:rPr>
        <w:t>1030 Денежные средства на текущих банковских счетах</w:t>
      </w:r>
      <w:r w:rsidRPr="005E0CD2">
        <w:rPr>
          <w:szCs w:val="28"/>
        </w:rPr>
        <w:t xml:space="preserve">, </w:t>
      </w:r>
      <w:r w:rsidR="004566BC" w:rsidRPr="005E0CD2">
        <w:rPr>
          <w:szCs w:val="28"/>
        </w:rPr>
        <w:t>1050 Денежные средства на сберегательных счетах</w:t>
      </w:r>
      <w:r w:rsidRPr="005E0CD2">
        <w:rPr>
          <w:szCs w:val="28"/>
        </w:rPr>
        <w:t xml:space="preserve">, </w:t>
      </w:r>
      <w:r w:rsidR="004566BC" w:rsidRPr="005E0CD2">
        <w:rPr>
          <w:szCs w:val="28"/>
        </w:rPr>
        <w:t>1010 Денежные средства в кассе,</w:t>
      </w:r>
      <w:r w:rsidRPr="005E0CD2">
        <w:rPr>
          <w:szCs w:val="28"/>
        </w:rPr>
        <w:t xml:space="preserve"> а также суммы, подлежащие зачету, в корреспонденции с дебетом счетов </w:t>
      </w:r>
      <w:r w:rsidR="000C4BB9" w:rsidRPr="005E0CD2">
        <w:rPr>
          <w:szCs w:val="28"/>
        </w:rPr>
        <w:t>1610</w:t>
      </w:r>
      <w:r w:rsidR="004566BC" w:rsidRPr="005E0CD2">
        <w:rPr>
          <w:szCs w:val="28"/>
        </w:rPr>
        <w:t>0</w:t>
      </w:r>
      <w:r w:rsidRPr="005E0CD2">
        <w:rPr>
          <w:szCs w:val="28"/>
        </w:rPr>
        <w:t xml:space="preserve"> "Авансы полученные, </w:t>
      </w:r>
      <w:r w:rsidR="004D184C" w:rsidRPr="005E0CD2">
        <w:rPr>
          <w:szCs w:val="28"/>
        </w:rPr>
        <w:t>1421</w:t>
      </w:r>
      <w:r w:rsidR="004566BC" w:rsidRPr="005E0CD2">
        <w:rPr>
          <w:szCs w:val="28"/>
        </w:rPr>
        <w:t>0</w:t>
      </w:r>
      <w:r w:rsidRPr="005E0CD2">
        <w:rPr>
          <w:szCs w:val="28"/>
        </w:rPr>
        <w:t xml:space="preserve"> "Расчеты с поставщиками и подрядчиками", </w:t>
      </w:r>
      <w:r w:rsidR="004566BC" w:rsidRPr="005E0CD2">
        <w:rPr>
          <w:szCs w:val="28"/>
        </w:rPr>
        <w:t>3397</w:t>
      </w:r>
      <w:r w:rsidRPr="005E0CD2">
        <w:rPr>
          <w:szCs w:val="28"/>
        </w:rPr>
        <w:t xml:space="preserve"> "Прочая кредиторская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начисления"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Аналитический учет по счету </w:t>
      </w:r>
      <w:r w:rsidR="009B5AC5" w:rsidRPr="005E0CD2">
        <w:rPr>
          <w:szCs w:val="28"/>
        </w:rPr>
        <w:t>1210</w:t>
      </w:r>
      <w:r w:rsidRPr="005E0CD2">
        <w:rPr>
          <w:szCs w:val="28"/>
        </w:rPr>
        <w:t xml:space="preserve"> "Счета к получению"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ведется по каждому покупателю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заказчику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Особое внимание аудитор должен обратить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правильность отражения операций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оплате векселями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Задолженность по расчетам с покупателями и заказчиками, обеспеченная полученными векселями, учитывается на счете </w:t>
      </w:r>
      <w:r w:rsidR="009B5AC5" w:rsidRPr="005E0CD2">
        <w:rPr>
          <w:szCs w:val="28"/>
        </w:rPr>
        <w:t>1280</w:t>
      </w:r>
      <w:r w:rsidRPr="005E0CD2">
        <w:rPr>
          <w:szCs w:val="28"/>
        </w:rPr>
        <w:t xml:space="preserve"> "Векселя полученные"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Этот счет кредитуется при погашении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векселям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корреспонденции с дебетом соответствующих счетов учета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денежных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расчетах векселями могут применяться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простые и переводные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аудите необходимо проверить правильность учета векселей по видам, предприятиям-плательщикам, срокам наступления платежа, обоснованность оформления ссуд векселями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законность списания на внереализационные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убытки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векселей, задолженность, по которой оказалась безнадежной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получению или по которым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просрочены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сроки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исковой давности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целом 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аудите расчетов с покупателями и заказчиками необходимо установить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заключены ли договоры поставок продукции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реальность задолженности покупателей, что должно быть подтверждено актами инвентаризации (сверки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расчетов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правильность ведения аналитического учета по счетам подраздела 30 "Задолженность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покупателей и заказчиков"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этом построение аналитического учета должно обеспечить возможность получения данных о задолженности по расчетам с покупателями и заказчиками, обеспеченной векселями, срок поступления денежных средств по которым не наступил, векселями, дисконтированными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(учтенными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в банках, по которым денежные средства не поступили в срок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правильность составления бухгалтерских проводок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счетам подраздела 30 "Задолженность покупателей и заказчиков"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соответствие записей аналитического учета по счетам подраздела 30 "Задолженность покупателей и заказчиков" в журнале-ордере №11</w:t>
      </w:r>
      <w:r w:rsidR="005E0CD2" w:rsidRPr="005E0CD2">
        <w:rPr>
          <w:szCs w:val="28"/>
        </w:rPr>
        <w:t>,</w:t>
      </w:r>
      <w:r w:rsidRPr="005E0CD2">
        <w:rPr>
          <w:szCs w:val="28"/>
        </w:rPr>
        <w:t xml:space="preserve"> Главной книге и балансе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Далее аудитор должен проверить правильность отражения на счетах бухгалтерского учета операций, связанных с дебиторской задолженностью дочерних (зависимых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товариществ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обобщения информации о всех видах текущей дебиторской задолженности дочерних (зависимых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товариществ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совместно контролируемых юридических лиц используются счета</w:t>
      </w:r>
      <w:r w:rsidR="005E0CD2" w:rsidRPr="005E0CD2">
        <w:rPr>
          <w:szCs w:val="28"/>
        </w:rPr>
        <w:t xml:space="preserve">: </w:t>
      </w:r>
      <w:r w:rsidR="004566BC" w:rsidRPr="005E0CD2">
        <w:rPr>
          <w:szCs w:val="28"/>
        </w:rPr>
        <w:t>1240</w:t>
      </w:r>
      <w:r w:rsidRPr="005E0CD2">
        <w:rPr>
          <w:szCs w:val="28"/>
        </w:rPr>
        <w:t xml:space="preserve"> "Задолженность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дочерних товариществ", </w:t>
      </w:r>
      <w:r w:rsidR="004566BC" w:rsidRPr="005E0CD2">
        <w:rPr>
          <w:szCs w:val="28"/>
        </w:rPr>
        <w:t>3330</w:t>
      </w:r>
      <w:r w:rsidRPr="005E0CD2">
        <w:rPr>
          <w:szCs w:val="28"/>
        </w:rPr>
        <w:t xml:space="preserve"> "Задолженность зависимых товариществ", </w:t>
      </w:r>
      <w:r w:rsidR="004566BC" w:rsidRPr="005E0CD2">
        <w:rPr>
          <w:szCs w:val="28"/>
        </w:rPr>
        <w:t>3330</w:t>
      </w:r>
      <w:r w:rsidRPr="005E0CD2">
        <w:rPr>
          <w:szCs w:val="28"/>
        </w:rPr>
        <w:t xml:space="preserve"> "Задолженность совместно контролируемых юридических лиц" подраздела </w:t>
      </w:r>
      <w:r w:rsidR="004566BC" w:rsidRPr="005E0CD2">
        <w:rPr>
          <w:szCs w:val="28"/>
        </w:rPr>
        <w:t>1240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Дебиторская задолженность дочерних (зависимых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товариществ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Счета этого подраздела дебетуются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корреспонденции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 кредитом соответствующих счетов раздела VI "Доходы" на суммы, на которые предъявлены расчетные документы покупателя, и счета </w:t>
      </w:r>
      <w:r w:rsidR="004566BC" w:rsidRPr="005E0CD2">
        <w:rPr>
          <w:szCs w:val="28"/>
        </w:rPr>
        <w:t>3130</w:t>
      </w:r>
      <w:r w:rsidRPr="005E0CD2">
        <w:rPr>
          <w:szCs w:val="28"/>
        </w:rPr>
        <w:t xml:space="preserve"> "Налог на добавленную стоимость" подраздела </w:t>
      </w:r>
      <w:r w:rsidR="004566BC" w:rsidRPr="005E0CD2">
        <w:rPr>
          <w:szCs w:val="28"/>
        </w:rPr>
        <w:t>3100</w:t>
      </w:r>
      <w:r w:rsidRPr="005E0CD2">
        <w:rPr>
          <w:szCs w:val="28"/>
        </w:rPr>
        <w:t xml:space="preserve"> "Расчеты с бюджетом" на сумму налога на добавленную стоимость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кредиту счетов подраздела 32 "Дебиторская задолженность дочерних (зависимых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 xml:space="preserve">товариществ в корреспонденции с дебетом соответствующих счетов денежных средств, подразделов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 xml:space="preserve">-45 отражаются сумма полученных платежей, а с дебетом счетов </w:t>
      </w:r>
      <w:r w:rsidR="000C4BB9" w:rsidRPr="005E0CD2">
        <w:rPr>
          <w:szCs w:val="28"/>
        </w:rPr>
        <w:t>1610</w:t>
      </w:r>
      <w:r w:rsidR="004D184C" w:rsidRPr="005E0CD2">
        <w:rPr>
          <w:szCs w:val="28"/>
        </w:rPr>
        <w:t>0</w:t>
      </w:r>
      <w:r w:rsidRPr="005E0CD2">
        <w:rPr>
          <w:szCs w:val="28"/>
        </w:rPr>
        <w:t xml:space="preserve"> "Авансы полученные", </w:t>
      </w:r>
      <w:r w:rsidR="004D184C" w:rsidRPr="005E0CD2">
        <w:rPr>
          <w:szCs w:val="28"/>
        </w:rPr>
        <w:t xml:space="preserve">14210 </w:t>
      </w:r>
      <w:r w:rsidRPr="005E0CD2">
        <w:rPr>
          <w:szCs w:val="28"/>
        </w:rPr>
        <w:t xml:space="preserve">"Расчеты с поставщиками и подрядчиками" и </w:t>
      </w:r>
      <w:r w:rsidR="004D184C" w:rsidRPr="005E0CD2">
        <w:rPr>
          <w:szCs w:val="28"/>
        </w:rPr>
        <w:t>3397</w:t>
      </w:r>
      <w:r w:rsidRPr="005E0CD2">
        <w:rPr>
          <w:szCs w:val="28"/>
        </w:rPr>
        <w:t xml:space="preserve"> "Прочая кредиторская задолженность и начисления" отражаются суммы, подлежащие зачету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Пристальное внимание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аудитор должен уделить на изучение статьи баланса "Прочая дебиторская задолженность"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Аудитор должен проверить правильность отражения хозяйственных операций на этих счетах, показанных в </w:t>
      </w:r>
      <w:r w:rsidR="004D184C" w:rsidRPr="005E0CD2">
        <w:rPr>
          <w:szCs w:val="28"/>
        </w:rPr>
        <w:t>ведомости</w:t>
      </w:r>
      <w:r w:rsidRPr="005E0CD2">
        <w:rPr>
          <w:szCs w:val="28"/>
        </w:rPr>
        <w:t xml:space="preserve"> №8, и обобщенных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ежемесячными итогами в Главной книге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Прочая дебиторская задолженность включает счета</w:t>
      </w:r>
      <w:r w:rsidR="005E0CD2" w:rsidRPr="005E0CD2">
        <w:rPr>
          <w:szCs w:val="28"/>
        </w:rPr>
        <w:t xml:space="preserve">: </w:t>
      </w:r>
      <w:r w:rsidR="004D184C" w:rsidRPr="005E0CD2">
        <w:rPr>
          <w:szCs w:val="28"/>
        </w:rPr>
        <w:t>1421</w:t>
      </w:r>
      <w:r w:rsidRPr="005E0CD2">
        <w:rPr>
          <w:szCs w:val="28"/>
        </w:rPr>
        <w:t xml:space="preserve">" Налог на добавленную стоимость к возмещению", </w:t>
      </w:r>
      <w:r w:rsidR="009B5AC5" w:rsidRPr="005E0CD2">
        <w:rPr>
          <w:szCs w:val="28"/>
        </w:rPr>
        <w:t>2170</w:t>
      </w:r>
      <w:r w:rsidRPr="005E0CD2">
        <w:rPr>
          <w:szCs w:val="28"/>
        </w:rPr>
        <w:t xml:space="preserve"> "Начисленные вознаграждения", </w:t>
      </w:r>
      <w:r w:rsidR="00923965" w:rsidRPr="005E0CD2">
        <w:rPr>
          <w:szCs w:val="28"/>
        </w:rPr>
        <w:t>1251</w:t>
      </w:r>
      <w:r w:rsidRPr="005E0CD2">
        <w:rPr>
          <w:szCs w:val="28"/>
        </w:rPr>
        <w:t xml:space="preserve">"Задолженность работников и других лиц ", </w:t>
      </w:r>
      <w:r w:rsidR="004D184C" w:rsidRPr="005E0CD2">
        <w:rPr>
          <w:szCs w:val="28"/>
        </w:rPr>
        <w:t>1284</w:t>
      </w:r>
      <w:r w:rsidRPr="005E0CD2">
        <w:rPr>
          <w:szCs w:val="28"/>
        </w:rPr>
        <w:t xml:space="preserve"> "Прочие"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Счет </w:t>
      </w:r>
      <w:r w:rsidR="004D184C" w:rsidRPr="005E0CD2">
        <w:rPr>
          <w:szCs w:val="28"/>
        </w:rPr>
        <w:t>1421</w:t>
      </w:r>
      <w:r w:rsidRPr="005E0CD2">
        <w:rPr>
          <w:szCs w:val="28"/>
        </w:rPr>
        <w:t xml:space="preserve"> "Налог на добавленную стоимость к возмещению" отражает информацию о суммах налога на добавленную стоимость по приобретенным субъектам товароматериальным запасам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По дебету его показывается сумма НДС по акцептовым счета за приобретенные товарно-материальные запасы, выполненные работы и оказанные услуги в корреспонденции со дебетом счета </w:t>
      </w:r>
      <w:r w:rsidR="004D184C" w:rsidRPr="005E0CD2">
        <w:rPr>
          <w:szCs w:val="28"/>
        </w:rPr>
        <w:t xml:space="preserve">1421 </w:t>
      </w:r>
      <w:r w:rsidRPr="005E0CD2">
        <w:rPr>
          <w:szCs w:val="28"/>
        </w:rPr>
        <w:t>"Счета к оплате", а по кредиту сумма НДС, подлежащая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к зачету, в корреспонденции с дебетом счета </w:t>
      </w:r>
      <w:r w:rsidR="004566BC" w:rsidRPr="005E0CD2">
        <w:rPr>
          <w:szCs w:val="28"/>
        </w:rPr>
        <w:t>3130</w:t>
      </w:r>
      <w:r w:rsidRPr="005E0CD2">
        <w:rPr>
          <w:szCs w:val="28"/>
        </w:rPr>
        <w:t xml:space="preserve"> "Налог на добавленную стоимость"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подраздела </w:t>
      </w:r>
      <w:r w:rsidR="004566BC" w:rsidRPr="005E0CD2">
        <w:rPr>
          <w:szCs w:val="28"/>
        </w:rPr>
        <w:t>3100</w:t>
      </w:r>
      <w:r w:rsidRPr="005E0CD2">
        <w:rPr>
          <w:szCs w:val="28"/>
        </w:rPr>
        <w:t xml:space="preserve"> "Расчеты с бюджетом"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Счет </w:t>
      </w:r>
      <w:r w:rsidR="009B5AC5" w:rsidRPr="005E0CD2">
        <w:rPr>
          <w:szCs w:val="28"/>
        </w:rPr>
        <w:t>2170</w:t>
      </w:r>
      <w:r w:rsidRPr="005E0CD2">
        <w:rPr>
          <w:szCs w:val="28"/>
        </w:rPr>
        <w:t>"Начисленные вознаграждения" предназначен для отражения информации о дебиторской задолженности по начисленным процентам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 дебету его отражается начисление процентов, причитающихся к получению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по аренде основных средств, полученным векселям 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предоставленным займам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в корреспонденции с кредитом счета </w:t>
      </w:r>
      <w:r w:rsidR="009B5AC5" w:rsidRPr="005E0CD2">
        <w:rPr>
          <w:szCs w:val="28"/>
        </w:rPr>
        <w:t>6120</w:t>
      </w:r>
      <w:r w:rsidRPr="005E0CD2">
        <w:rPr>
          <w:szCs w:val="28"/>
        </w:rPr>
        <w:t xml:space="preserve"> "Дивиденды по акциям и доходы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виде процентом" подраздела </w:t>
      </w:r>
      <w:r w:rsidR="004D184C" w:rsidRPr="005E0CD2">
        <w:rPr>
          <w:szCs w:val="28"/>
        </w:rPr>
        <w:t>60</w:t>
      </w:r>
      <w:r w:rsidRPr="005E0CD2">
        <w:rPr>
          <w:szCs w:val="28"/>
        </w:rPr>
        <w:t xml:space="preserve"> "Доход от не основной деятельности", а по кредиту в корреспонденции соответствующих счетов денежных средств подразделов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>-45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погашение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Особое внимание аудитор должен обратить на правильность отражения хозяйственных операций на счете </w:t>
      </w:r>
      <w:r w:rsidR="00923965" w:rsidRPr="005E0CD2">
        <w:rPr>
          <w:szCs w:val="28"/>
        </w:rPr>
        <w:t>1251</w:t>
      </w:r>
      <w:r w:rsidRPr="005E0CD2">
        <w:rPr>
          <w:szCs w:val="28"/>
        </w:rPr>
        <w:t xml:space="preserve"> "Задолженность работников и других лиц" на этом счете учитывается информация о дебиторской задолженности работников и других лиц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по суммам, выданным в подотчет на административно-хозяйственные и операционные расходы, а также на служебные командировки, по возмещению материального ущерба, по представленным работникам займам и прочим операциям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Подотчетными суммами называется денежные авансы, выданные работникам предприятия из кассы на мелкие хозяйственные расходы (административно-хозяйственные и операционные, которые не могут быть произведены путем безналичных расчетов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и на расходы по командировкам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Аналитический учет расчетов с подотчетными лицами ведут по каждой авансовой выдаче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Аудитор проводит сплошную проверку авансовых отчетов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приложенных к ним документов, сличая записи в накопительных ведомостях с данными авансовых отчетов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утвержденных распорядителями кредитов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Прежде всего, он выясняет, кому выданы авансы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Авансы на командировочные расходы, как правило, должны выдаваться лицам, работающим на данном предприятии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Из практики работы известны случаи выдачи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таких авансов работникам вышестоящих организаций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некоторых бухгалтериях допускается скрытое авансирование рабочих и служащих на личные нужды под видом выдачи авансов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хозяйственные и командировочные расходы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можно определить, имеются ли командировочные удостоверения на командирования работников, их срок, стоимость проезда, сумма на оплату суточных по действующим нормам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своевременно ли подотчетные лица предоставляют отчеты по авансам и сдают неизрасходованные остатки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Аудитор обязан тщательно проверять достоверность приложенных к авансовым отчетам документов и законность оплаты по ним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При необходимости проводятся встречные проверки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 вопросам, которые могут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быть включены в программу для проверки аудитором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процессе аудита можно отнести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тождественности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показателей бухгалтерской отчетности и регистров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бухгалтерского учета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оформления первичных учетных документов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учету расчетов с подотчетными лицами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установление объема и состава документов, подлежащих проверке в соответствии с установленной материальностью и рабочим планом проверки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правильности проведения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инвентаризации расчетов с подотчетными лицами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соответствия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записей по выдаче, использованию и возврату подотчетных сумм 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данных </w:t>
      </w:r>
      <w:r w:rsidR="000317BF" w:rsidRPr="005E0CD2">
        <w:rPr>
          <w:szCs w:val="28"/>
        </w:rPr>
        <w:t>ведомости</w:t>
      </w:r>
      <w:r w:rsidRPr="005E0CD2">
        <w:rPr>
          <w:szCs w:val="28"/>
        </w:rPr>
        <w:t xml:space="preserve"> №7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установление фактов выдачи денежных средств под отчет при наличии остатков не израсходованного предыдущего аванса и проверка своевременности возврата неиспользованных подотчетных сумм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наличия приказа об установлении круга лиц, которым предоставлено право получать деньги под отчет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соблюдения сроков, на которые выдаются авансы на операционно-хозяйственные расходы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правильности отнесения на себестоимость операционно-хозяйственных расходов из подотчетных сумм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оприходование приобретенных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подотчетными лицами материальных ценностей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обоснованности предъявления бюджету НДС по приобретенным материальным ценностям, оплаченным работам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услугам через подотчетных лиц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правильности отнесения на себестоимость расходов по командировкам, в том числе ведения раздельного учета произведенных затрат в соответствии с установленными нормами и сверхнормативных расходов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правомерности включения в совокупный доход работников для цели налогообложения сумм, превышающих расходы в пределах установленных норм (кроме сверхнормативных расходов по найму жилого помещения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а также расходов на личные нужды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правильности расчетов с лицами, не работающими в организации, по служебным поездкам за счет проверяемой организации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обоснованности предъявления бюджету НДС по транспортным документам, счетам гостиниц, за пользование постельными принадлежностями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проверка правильности ведения раздельного учета расчетов с подотчетными лицами в валюте и параллельно в тенге</w:t>
      </w:r>
      <w:r w:rsidR="005E0CD2" w:rsidRPr="005E0CD2">
        <w:rPr>
          <w:szCs w:val="28"/>
        </w:rPr>
        <w:t xml:space="preserve">; </w:t>
      </w:r>
    </w:p>
    <w:p w:rsidR="005E0CD2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аудит правильности учета курсовой разницы по расчетам с подотчетными лицами в иностранной валюте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ряде случаев денежные средства при расчетах как правило, присваивает сам бухгалтер предприятия или это происходит при активном его участии, причем одновременно фальсифицируются записи в учете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аудитору следует знать способы, связанные с преступным использованием методов и средств учета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Основными ошибками, выявляемыми при проверке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расчета компенсируемых расходов, являются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расчет квартирных расходов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при подсчете количества суток для компенсации расходов по найму жилого помещения не должно учитываться время нахождения работника в пути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количество дней, принимаемых для расчета расходов по найму жилого помещения, не включается и период пребывания работника на стационарном режиме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расчет командировочных расходов и социальных выплат при наступлении случая временной нетрудоспособности работника в период нахождения работника в командировке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как правило, бухгалтер ограничивается начислением суточных расходов за период нахождения работника в командировке, скорректированный на количестве дней болезни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Но в соответствии с п</w:t>
      </w:r>
      <w:r w:rsidR="005E0CD2">
        <w:rPr>
          <w:szCs w:val="28"/>
        </w:rPr>
        <w:t>.1</w:t>
      </w:r>
      <w:r w:rsidRPr="005E0CD2">
        <w:rPr>
          <w:szCs w:val="28"/>
        </w:rPr>
        <w:t>2 инструкции "О служебных командировках", в случае временной нетрудоспособности работнику должны быть возмещены суточные за время, пока он по состоянию здоровья не может приступить к выполнению служебного поручения или вернуться к месту своего постоянного жительства, но не свыше двух месяцев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период временной нетрудоспособности командированному работнику выплачиваются не только суточные, но и пособие по временной нетрудоспособности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Время нетрудоспособности командированного работника, а также невозможность по состоянию здоровья вернуться к месту постоянного жительства должны быть удостоверены документально (больничный лист, заключение врача</w:t>
      </w:r>
      <w:r w:rsidR="005E0CD2" w:rsidRPr="005E0CD2">
        <w:rPr>
          <w:szCs w:val="28"/>
        </w:rPr>
        <w:t xml:space="preserve">);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расчет расход по найму жилого помещения за границей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с октября 1998 года наиболее часто при проверке командировочных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расходов встречаются случаи нарушения требований постановления Правительства РК № 967 от 29</w:t>
      </w:r>
      <w:r w:rsidR="005E0CD2">
        <w:rPr>
          <w:szCs w:val="28"/>
        </w:rPr>
        <w:t>.0</w:t>
      </w:r>
      <w:r w:rsidRPr="005E0CD2">
        <w:rPr>
          <w:szCs w:val="28"/>
        </w:rPr>
        <w:t>9</w:t>
      </w:r>
      <w:r w:rsidR="005E0CD2">
        <w:rPr>
          <w:szCs w:val="28"/>
        </w:rPr>
        <w:t>.9</w:t>
      </w:r>
      <w:r w:rsidRPr="005E0CD2">
        <w:rPr>
          <w:szCs w:val="28"/>
        </w:rPr>
        <w:t>8 г</w:t>
      </w:r>
      <w:r w:rsidR="005E0CD2" w:rsidRPr="005E0CD2">
        <w:rPr>
          <w:szCs w:val="28"/>
        </w:rPr>
        <w:t>. "</w:t>
      </w:r>
      <w:r w:rsidRPr="005E0CD2">
        <w:rPr>
          <w:szCs w:val="28"/>
        </w:rPr>
        <w:t>О нормах возмещения командировочных расходов в иностранной валюте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приказа Министерства финансов РК № 534 от 16</w:t>
      </w:r>
      <w:r w:rsidR="005E0CD2">
        <w:rPr>
          <w:szCs w:val="28"/>
        </w:rPr>
        <w:t>.11.9</w:t>
      </w:r>
      <w:r w:rsidRPr="005E0CD2">
        <w:rPr>
          <w:szCs w:val="28"/>
        </w:rPr>
        <w:t>8 г</w:t>
      </w:r>
      <w:r w:rsidR="005E0CD2" w:rsidRPr="005E0CD2">
        <w:rPr>
          <w:szCs w:val="28"/>
        </w:rPr>
        <w:t>. "</w:t>
      </w:r>
      <w:r w:rsidRPr="005E0CD2">
        <w:rPr>
          <w:szCs w:val="28"/>
        </w:rPr>
        <w:t>О возмещении командировочных расходов в иностранной валюте</w:t>
      </w:r>
      <w:r w:rsidR="005E0CD2" w:rsidRPr="005E0CD2">
        <w:rPr>
          <w:szCs w:val="28"/>
        </w:rPr>
        <w:t xml:space="preserve">" </w:t>
      </w:r>
      <w:r w:rsidR="003114A4" w:rsidRPr="005E0CD2">
        <w:rPr>
          <w:szCs w:val="28"/>
        </w:rPr>
        <w:t>с изменениями</w:t>
      </w:r>
      <w:r w:rsidRPr="005E0CD2">
        <w:rPr>
          <w:szCs w:val="28"/>
        </w:rPr>
        <w:t xml:space="preserve"> в части возмещения работникам расходов по найму жилого помещения за границей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Так, работникам многих предприятий возмещается расходы без учета разряда отеля, в котором они проживали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Согласно вышеназванным нормативным документам, находящимся в командировках за границей, производится по фактическим расходам и с учетом разряда отеля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Например, если менеджер совместного казахстанско-венгерского предприятия проживал в Венгрии в номере стоимостью 115 долл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США в сутки (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свыше 100 долл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США в сутки, установленных приказом Министерства Финансов Республики Казахстан № 534 от 16</w:t>
      </w:r>
      <w:r w:rsidR="005E0CD2">
        <w:rPr>
          <w:szCs w:val="28"/>
        </w:rPr>
        <w:t>.11.9</w:t>
      </w:r>
      <w:r w:rsidRPr="005E0CD2">
        <w:rPr>
          <w:szCs w:val="28"/>
        </w:rPr>
        <w:t>8г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то разницу в размере 15 долларов США следует считать сверхнормативным расходом, облагаемым подоходным налогом по ставкам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Закона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О налогах и других обязательных платежах в бюджет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(по усмотрению руководства предприятия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Здесь же можно отметить, что многих бухгалтеров смутил п</w:t>
      </w:r>
      <w:r w:rsidR="005E0CD2">
        <w:rPr>
          <w:szCs w:val="28"/>
        </w:rPr>
        <w:t>.4</w:t>
      </w:r>
      <w:r w:rsidRPr="005E0CD2">
        <w:rPr>
          <w:szCs w:val="28"/>
        </w:rPr>
        <w:t xml:space="preserve"> приказа Министерства финансов Республики Казахстан от 16</w:t>
      </w:r>
      <w:r w:rsidR="005E0CD2">
        <w:rPr>
          <w:szCs w:val="28"/>
        </w:rPr>
        <w:t>.11.9</w:t>
      </w:r>
      <w:r w:rsidRPr="005E0CD2">
        <w:rPr>
          <w:szCs w:val="28"/>
        </w:rPr>
        <w:t>8г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 534, отменяющий действие приказа Министерства Финансов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07</w:t>
      </w:r>
      <w:r w:rsidR="005E0CD2">
        <w:rPr>
          <w:szCs w:val="28"/>
        </w:rPr>
        <w:t>.04.9</w:t>
      </w:r>
      <w:r w:rsidRPr="005E0CD2">
        <w:rPr>
          <w:szCs w:val="28"/>
        </w:rPr>
        <w:t>4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 74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результате бухгалтеры прекратили начисление компенсации расходов по найму жилого помещения в размере 50% от нормы суточных при непредставлении счетов гостиниц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Но это правило введено приказом № 5 от 10</w:t>
      </w:r>
      <w:r w:rsidR="005E0CD2">
        <w:rPr>
          <w:szCs w:val="28"/>
        </w:rPr>
        <w:t>.01.9</w:t>
      </w:r>
      <w:r w:rsidRPr="005E0CD2">
        <w:rPr>
          <w:szCs w:val="28"/>
        </w:rPr>
        <w:t>4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(см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</w:t>
      </w:r>
      <w:r w:rsidR="005E0CD2">
        <w:rPr>
          <w:szCs w:val="28"/>
        </w:rPr>
        <w:t>.5</w:t>
      </w:r>
      <w:r w:rsidRPr="005E0CD2">
        <w:rPr>
          <w:szCs w:val="28"/>
        </w:rPr>
        <w:t xml:space="preserve"> приложения № 2 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приказу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Министерства Финансов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10</w:t>
      </w:r>
      <w:r w:rsidR="005E0CD2">
        <w:rPr>
          <w:szCs w:val="28"/>
        </w:rPr>
        <w:t>.01.9</w:t>
      </w:r>
      <w:r w:rsidRPr="005E0CD2">
        <w:rPr>
          <w:szCs w:val="28"/>
        </w:rPr>
        <w:t>4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 5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и его не отменяли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расчет суточных расходов при выезде работника в командировку за счет приглашающей стороны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если работник, выезжающий в загранкомандировку, обеспечивается в стране пребывания бесплатным питанием, выплата суточных расходов должна производится в размере 30% от установленных норм суточных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расчет суточных и расходов по найму жилого помещения за время проезда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(нахождения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работника, командированного за границу, по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(на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территории Республики Казахстан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как правило, в таких случаях бухгалтерия пренебрегает нормами, установленными законодательством, и за время нахождения на территории Республики Казахстан компенсирует работнику расходы по нормам страны назначения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окончательный расчет работникам, пребывавшим в загранкомандировке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в соответствии с абзацем 3 письма Министерства финансов РК от 28</w:t>
      </w:r>
      <w:r w:rsidR="005E0CD2">
        <w:rPr>
          <w:szCs w:val="28"/>
        </w:rPr>
        <w:t>.04.9</w:t>
      </w:r>
      <w:r w:rsidRPr="005E0CD2">
        <w:rPr>
          <w:szCs w:val="28"/>
        </w:rPr>
        <w:t>4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№ 3ф-22-1-6</w:t>
      </w:r>
      <w:r w:rsidR="005E0CD2" w:rsidRPr="005E0CD2">
        <w:rPr>
          <w:szCs w:val="28"/>
        </w:rPr>
        <w:t xml:space="preserve"> / </w:t>
      </w:r>
      <w:r w:rsidRPr="005E0CD2">
        <w:rPr>
          <w:szCs w:val="28"/>
        </w:rPr>
        <w:t>2194 после возвращения из командировки перерасчет суточных и расходов по найму жилого помещения должны производится исходя из расчета курса валют на день окончания командировки, а не на день предоставления авансового отчета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неверный расчет заработной платы за время пребывания работника в командировке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не производился расчет средней заработной платы работникам за период их нахождения в командировке, что противоречит требованиям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обеспечивается ли контроль за взысканием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исполнительным листам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Иногда торопятся списывать присужденные долги на убытки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Предприятие должно это делать, как правило, при наличии решения суда о несостоятельности ответчика и невозможности обращения взыскания на его имущество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Практика показывает, что имущественное состояние некоторых ответчиков меняется, вследствие чего предприятиям рекомендуется в течение пяти лет учитывать задолженность этих должников на забалансовом счете 007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Списание в убыток задолженность неплатежеспособных дебиторов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, чтобы наблюдать, не появится ли возможность взыскать задолженность впоследствии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Изучая состояние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расчетной дисциплины, аудитор должен знать, что несвоевременный возврат долгов может объясняться запущенностью бухгалтерского учета расчетных операций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необходимо обращать внимание на своевременность и правильность отражения в аналитическом и синтетическом учете операций по расчетам с дебиторами, так как дебиторская задолженность может быть зафиксирована на других синтетических счетах, в том числе нереальная к получению, по которой истекли сроки исковой давности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К дебиторской задолженности относится и статья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Авансы выданные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В соответствии с действующей системой расчетов предприятия могут выдавать авансы другим предприятиям под поставку товарно-материальных запасов, выполнение работ и оказание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обобщения информации по выданным авансам под поставку товарно-материальных запасов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либо под выполнение работ, а также по оплате продукции и работ принятых от заказчиков по частной готовности, предназначены счета </w:t>
      </w:r>
      <w:r w:rsidR="000C4BB9" w:rsidRPr="005E0CD2">
        <w:rPr>
          <w:szCs w:val="28"/>
        </w:rPr>
        <w:t>1610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Авансы, выданные под поставку товарно-материальных запасов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 </w:t>
      </w:r>
      <w:r w:rsidR="006E375B" w:rsidRPr="005E0CD2">
        <w:rPr>
          <w:szCs w:val="28"/>
        </w:rPr>
        <w:t>1610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Авансы, выданные под выполнение работ и оказание услуг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Суммы выданных авансов, а также произведенной оплаты при частичной готовности продукции и работ отражаются по дебету соответствующих счет</w:t>
      </w:r>
      <w:r w:rsidR="002B49CC" w:rsidRPr="005E0CD2">
        <w:rPr>
          <w:szCs w:val="28"/>
        </w:rPr>
        <w:t>а 1610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Авансы выданные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в корреспонденции со счетами учета денежных средств (с кредитом счетов подразделов </w:t>
      </w:r>
      <w:r w:rsidR="004566BC" w:rsidRPr="005E0CD2">
        <w:rPr>
          <w:szCs w:val="28"/>
        </w:rPr>
        <w:t>1000</w:t>
      </w:r>
      <w:r w:rsidRPr="005E0CD2">
        <w:rPr>
          <w:szCs w:val="28"/>
        </w:rPr>
        <w:t xml:space="preserve"> раздела </w:t>
      </w:r>
      <w:r w:rsidR="002B49CC" w:rsidRPr="005E0CD2">
        <w:rPr>
          <w:szCs w:val="28"/>
        </w:rPr>
        <w:t xml:space="preserve">№ 1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Денежные средства</w:t>
      </w:r>
      <w:r w:rsidR="005E0CD2" w:rsidRPr="005E0CD2">
        <w:rPr>
          <w:szCs w:val="28"/>
        </w:rPr>
        <w:t xml:space="preserve">). </w:t>
      </w:r>
      <w:r w:rsidRPr="005E0CD2">
        <w:rPr>
          <w:szCs w:val="28"/>
        </w:rPr>
        <w:t>По кредиту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соответствующих счетов подраздела 35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Авансы выданные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 xml:space="preserve">отражаются суммы выданных авансов и оплаты частичной готовности работ, зачтенные поставщиком при оплате законченных работ в корреспонденции с дебетом счета </w:t>
      </w:r>
      <w:r w:rsidR="004D184C" w:rsidRPr="005E0CD2">
        <w:rPr>
          <w:szCs w:val="28"/>
        </w:rPr>
        <w:t>1421</w:t>
      </w:r>
      <w:r w:rsidR="004566BC" w:rsidRPr="005E0CD2">
        <w:rPr>
          <w:szCs w:val="28"/>
        </w:rPr>
        <w:t>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Счета к оплате</w:t>
      </w:r>
      <w:r w:rsidR="005E0CD2" w:rsidRPr="005E0CD2">
        <w:rPr>
          <w:szCs w:val="28"/>
        </w:rPr>
        <w:t xml:space="preserve">". </w:t>
      </w:r>
      <w:r w:rsidRPr="005E0CD2">
        <w:rPr>
          <w:szCs w:val="28"/>
        </w:rPr>
        <w:t>Аналитический учет по счет</w:t>
      </w:r>
      <w:r w:rsidR="002B49CC" w:rsidRPr="005E0CD2">
        <w:rPr>
          <w:szCs w:val="28"/>
        </w:rPr>
        <w:t>у 1620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Авансы выданные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ведется по каждому дебитору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 проверке расчетных операций по авансам аудитор должен установить реальность числящейся задолженности по указанному счету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Объектом проверки здесь служат не только бухгалтерские записи, но и заключенные договоры с поставщиками и подрядчиками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Особое внимание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аудитор обращает на сомнительную задолженность по авансам с точки зрения причин ее возникновения и виновных лиц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Реальной считается задолженность в случае, если она подтверждена заинтересованными сторонами актами выверки взаимных расчетов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Установив достоверность дебиторской задолженности, отраженной в балансе предприятия, аудитор должен изучить изменения ее структуры, дать оценку с точки зрения ее реальной стоимости, распределить дебиторскую задолженность по срокам образования, определить качество и ликвидность этой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Следует отметить, что на финансовое положение предприятия влияет не само наличие дебиторской задолженности, а ее размер, движение и форма,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то, чем вызвана эта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Возникновение дебиторской задолженности представляет собой объективный процесс в хозяйственной деятельности при системе безналичных расчетов, так же как и появление кредиторской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не всегда образуется в результате нарушения порядка расчетов и не всегда ухудшает финансовое положение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Поэтому ее нельзя в полной мере считать отвлечением собственных средств из оборота, </w:t>
      </w:r>
      <w:r w:rsidR="005E0CD2">
        <w:rPr>
          <w:szCs w:val="28"/>
        </w:rPr>
        <w:t>т.к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часть ее служит объектом банковского кредитования и не влияет на платежеспособность предприятия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После общего ознакомления с составом и структурой дебиторской задолженности аудитору необходимо дать оценку ее с точки зрения реальной стоимости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Это связано с тем, что не вся дебиторская задолженность может быть взыскана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Возвратность ее определяется на основе прошлого опыта и текущих условий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Бухгалтерский риск состоит в том, что прошлый опыт может быть неадекватной мерой будущего убытка или что текущие условия могут быть не полностью учтены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результате убытки могут быть существенными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Аудитору необходимо знать реальность и правильность оформления и определения вероятности возврата дебиторской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Расчет процента невозврата долгов производится по средним данным за несколько лет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Например</w:t>
      </w:r>
      <w:r w:rsidR="00B140FA">
        <w:rPr>
          <w:szCs w:val="28"/>
        </w:rPr>
        <w:t>,</w:t>
      </w:r>
      <w:r w:rsidRPr="005E0CD2">
        <w:rPr>
          <w:szCs w:val="28"/>
        </w:rPr>
        <w:t xml:space="preserve"> для расчета взяты данные за три года, которые составили 0</w:t>
      </w:r>
      <w:r w:rsidR="005E0CD2">
        <w:rPr>
          <w:szCs w:val="28"/>
        </w:rPr>
        <w:t>,19%</w:t>
      </w:r>
      <w:r w:rsidRPr="005E0CD2">
        <w:rPr>
          <w:szCs w:val="28"/>
        </w:rPr>
        <w:t>, 0,3387%, 0,3354%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Средний процент невозврата дебиторской задолженности за три года равен 0,2925%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Однако нельзя его распространять за изучаемый период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механически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Следует учитывать реальные условия, например, наметившуюся тенденцию роста невозврата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целесообразно изучить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какой процент невозврата дебиторской задолженности приходится на одного или нескольких главных должников (этот процент характеризует концентрацию невозврата задолженности</w:t>
      </w:r>
      <w:r w:rsidR="005E0CD2" w:rsidRPr="005E0CD2">
        <w:rPr>
          <w:szCs w:val="28"/>
        </w:rPr>
        <w:t xml:space="preserve">); </w:t>
      </w:r>
      <w:r w:rsidRPr="005E0CD2">
        <w:rPr>
          <w:szCs w:val="28"/>
        </w:rPr>
        <w:t>будет ли влиять неплатеж одного из главных должников на финансовое положение предприятия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каково распределение дебиторской задолженности по срокам образования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какую долю векселей в дебиторской задолженности представляет продление старых векселей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были ли приняты в расчет скидки и другие условия в пользу потребителя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Далее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аудитору необходимо изучить показатели качества и ликвидности дебиторской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Под качеством понимается вероятность получения этой задолженности в полной сумме, которая зависит от срока образования задолженности</w:t>
      </w:r>
      <w:r w:rsidR="005E0CD2" w:rsidRPr="005E0CD2">
        <w:rPr>
          <w:szCs w:val="28"/>
        </w:rPr>
        <w:t xml:space="preserve">. </w:t>
      </w:r>
    </w:p>
    <w:p w:rsidR="005E0CD2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зависимости от конкретных условий могут быть приняты и другие интервалы сроков возникновения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Наличие такой информации за длительный период позволяет выявить как общие тенденции расчетной дисциплины, так и конкретных покупателей, наиболее часто попадающих в число ненадежных плательщиков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Обобщенным показателем задолженности является оборачиваемость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Показатель ликвидности дебиторской задолженности характеризует скорость, с которой она будет превращена в денежные средства (наличность</w:t>
      </w:r>
      <w:r w:rsidR="005E0CD2" w:rsidRPr="005E0CD2">
        <w:rPr>
          <w:szCs w:val="28"/>
        </w:rPr>
        <w:t>),</w:t>
      </w:r>
      <w:r w:rsidRPr="005E0CD2">
        <w:rPr>
          <w:szCs w:val="28"/>
        </w:rPr>
        <w:t xml:space="preserve">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это тоже оборачиваемость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Таким образом, показателем качества и ликвидности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может быть ее оборачиваемость</w:t>
      </w:r>
      <w:r w:rsidR="005E0CD2" w:rsidRPr="005E0CD2">
        <w:rPr>
          <w:szCs w:val="28"/>
        </w:rPr>
        <w:t xml:space="preserve">. </w:t>
      </w:r>
    </w:p>
    <w:p w:rsidR="00F73299" w:rsidRDefault="00F73299" w:rsidP="00F73299">
      <w:pPr>
        <w:pStyle w:val="2"/>
      </w:pPr>
    </w:p>
    <w:p w:rsidR="005E0CD2" w:rsidRPr="005E0CD2" w:rsidRDefault="00F73299" w:rsidP="00F73299">
      <w:pPr>
        <w:pStyle w:val="2"/>
      </w:pPr>
      <w:r>
        <w:t xml:space="preserve">3.3 </w:t>
      </w:r>
      <w:r w:rsidR="005C2B54" w:rsidRPr="005E0CD2">
        <w:t>Анализ состояния дебиторской задолженности</w:t>
      </w:r>
    </w:p>
    <w:p w:rsidR="00F73299" w:rsidRDefault="00F73299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Значительное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влияние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оборачиваемость капитала, вложенного в текущие активы, а, следовательно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и на финансовое состояние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оказывает увеличение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уменьшение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Резкое увеличение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доли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текущих активах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свидетельствует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неосмотрительной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кредитной политике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 по отношению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покупателям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либо об увеличении объема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продаж, либо неплатежеспособности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банкротстве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части покупателей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 другой стороны, предприятие может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сократить оказание услуг, тогда счета дебиторов уменьшатся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Следовательно, рост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всегда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оценивается отрицательно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Просроченная дебиторская задолженность создает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финансовые затруднения, так как предприятие будет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чувствовать недостаток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финансовых ресурсов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приобретения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производственных запасов, выплаты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заработной платы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Кроме того, замораживание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приводит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замедлению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оборачиваемости капитала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Просроченная дебиторская задолженность означает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также рост риска непогашение долгов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уменьшение прибыли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каждое предприятие заинтересовано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сокращении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сроков погашения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причитающихся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ему платежей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Также значительные суммы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крайне отрицательно оказываются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платежеспособности предприятия и ликвидности баланса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результатам анализа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дебиторской задолженности по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защитных лесонасаждений №4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наблюдается следующая картина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 данном предприятии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имеется как краткосрочная (текущая</w:t>
      </w:r>
      <w:r w:rsidR="005E0CD2" w:rsidRPr="005E0CD2">
        <w:rPr>
          <w:szCs w:val="28"/>
        </w:rPr>
        <w:t xml:space="preserve">), </w:t>
      </w:r>
      <w:r w:rsidRPr="005E0CD2">
        <w:rPr>
          <w:szCs w:val="28"/>
        </w:rPr>
        <w:t>так и долгосрочная дебиторская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Здесь задолженность перед предприятием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возникает в основном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оплату услуг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озеленению фасада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зданий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дебиторов, а также за сдачу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аренду помещений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Используя данные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2000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2001г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определяем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время 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обращения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коэффициент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погашаемости</w:t>
      </w:r>
      <w:r w:rsidR="005E0CD2" w:rsidRPr="005E0CD2">
        <w:rPr>
          <w:szCs w:val="28"/>
        </w:rPr>
        <w:t xml:space="preserve">. </w:t>
      </w:r>
    </w:p>
    <w:p w:rsidR="00F73299" w:rsidRDefault="00F73299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156FC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  <w:r w:rsidRPr="005E0CD2">
        <w:rPr>
          <w:szCs w:val="28"/>
        </w:rPr>
        <w:t>Таблица</w:t>
      </w:r>
      <w:r w:rsidR="00724D5E" w:rsidRPr="005E0CD2">
        <w:rPr>
          <w:szCs w:val="28"/>
        </w:rPr>
        <w:t xml:space="preserve"> 16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Показатели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дебиторской задолженности по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</w:t>
      </w:r>
      <w:r w:rsidR="00923965" w:rsidRPr="005E0CD2">
        <w:rPr>
          <w:szCs w:val="28"/>
        </w:rPr>
        <w:t>2007</w:t>
      </w:r>
      <w:r w:rsidRPr="005E0CD2">
        <w:rPr>
          <w:szCs w:val="28"/>
        </w:rPr>
        <w:t xml:space="preserve"> и </w:t>
      </w:r>
      <w:r w:rsidR="00923965" w:rsidRPr="005E0CD2">
        <w:rPr>
          <w:szCs w:val="28"/>
        </w:rPr>
        <w:t>2008</w:t>
      </w:r>
      <w:r w:rsidRPr="005E0CD2">
        <w:rPr>
          <w:szCs w:val="28"/>
        </w:rPr>
        <w:t xml:space="preserve"> года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(Тыс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тг</w:t>
      </w:r>
      <w:r w:rsidR="005E0CD2" w:rsidRPr="005E0CD2">
        <w:rPr>
          <w:szCs w:val="28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322"/>
        <w:gridCol w:w="2322"/>
        <w:gridCol w:w="1931"/>
      </w:tblGrid>
      <w:tr w:rsidR="0030575F" w:rsidRPr="005E0CD2">
        <w:trPr>
          <w:jc w:val="center"/>
        </w:trPr>
        <w:tc>
          <w:tcPr>
            <w:tcW w:w="2214" w:type="dxa"/>
          </w:tcPr>
          <w:p w:rsidR="0030575F" w:rsidRPr="005E0CD2" w:rsidRDefault="0030575F" w:rsidP="00597012">
            <w:pPr>
              <w:pStyle w:val="afb"/>
            </w:pPr>
            <w:r w:rsidRPr="005E0CD2">
              <w:t>Дата</w:t>
            </w:r>
          </w:p>
        </w:tc>
        <w:tc>
          <w:tcPr>
            <w:tcW w:w="2322" w:type="dxa"/>
          </w:tcPr>
          <w:p w:rsidR="0030575F" w:rsidRPr="005E0CD2" w:rsidRDefault="00923965" w:rsidP="00597012">
            <w:pPr>
              <w:pStyle w:val="afb"/>
            </w:pPr>
            <w:r w:rsidRPr="005E0CD2">
              <w:t>2007</w:t>
            </w:r>
            <w:r w:rsidR="0030575F" w:rsidRPr="005E0CD2">
              <w:t>г</w:t>
            </w:r>
            <w:r w:rsidR="005E0CD2" w:rsidRPr="005E0CD2">
              <w:t xml:space="preserve">. </w:t>
            </w:r>
          </w:p>
        </w:tc>
        <w:tc>
          <w:tcPr>
            <w:tcW w:w="2322" w:type="dxa"/>
          </w:tcPr>
          <w:p w:rsidR="0030575F" w:rsidRPr="005E0CD2" w:rsidRDefault="0030575F" w:rsidP="00597012">
            <w:pPr>
              <w:pStyle w:val="afb"/>
            </w:pPr>
            <w:r w:rsidRPr="005E0CD2">
              <w:t>Дата</w:t>
            </w:r>
          </w:p>
        </w:tc>
        <w:tc>
          <w:tcPr>
            <w:tcW w:w="1931" w:type="dxa"/>
          </w:tcPr>
          <w:p w:rsidR="0030575F" w:rsidRPr="005E0CD2" w:rsidRDefault="00923965" w:rsidP="00597012">
            <w:pPr>
              <w:pStyle w:val="afb"/>
            </w:pPr>
            <w:r w:rsidRPr="005E0CD2">
              <w:t>2008</w:t>
            </w:r>
            <w:r w:rsidR="0030575F" w:rsidRPr="005E0CD2">
              <w:t>г</w:t>
            </w:r>
            <w:r w:rsidR="005E0CD2" w:rsidRPr="005E0CD2">
              <w:t xml:space="preserve">. 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На 01</w:t>
            </w:r>
            <w:r w:rsidR="005E0CD2">
              <w:t>.0</w:t>
            </w:r>
            <w:r w:rsidRPr="005E0CD2">
              <w:t>1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1118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На 01</w:t>
            </w:r>
            <w:r w:rsidR="005E0CD2">
              <w:t>.0</w:t>
            </w:r>
            <w:r w:rsidRPr="005E0CD2">
              <w:t>1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612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2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830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2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600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3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830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3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3397</w:t>
            </w:r>
          </w:p>
        </w:tc>
      </w:tr>
      <w:tr w:rsidR="002B49CC" w:rsidRPr="005E0CD2">
        <w:trPr>
          <w:trHeight w:val="421"/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983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4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600</w:t>
            </w:r>
          </w:p>
        </w:tc>
      </w:tr>
      <w:tr w:rsidR="002B49CC" w:rsidRPr="005E0CD2">
        <w:trPr>
          <w:trHeight w:val="291"/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5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63100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5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664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6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611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6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684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7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604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7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600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8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604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8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610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9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604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01</w:t>
            </w:r>
            <w:r w:rsidR="005E0CD2">
              <w:t>.0</w:t>
            </w:r>
            <w:r w:rsidRPr="005E0CD2">
              <w:t>9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61000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</w:t>
            </w:r>
            <w:r w:rsidR="005E0CD2">
              <w:t>1.1</w:t>
            </w:r>
            <w:r w:rsidRPr="005E0CD2">
              <w:t>0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604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</w:t>
            </w:r>
            <w:r w:rsidR="005E0CD2">
              <w:t>1.1</w:t>
            </w:r>
            <w:r w:rsidRPr="005E0CD2">
              <w:t>0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655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</w:t>
            </w:r>
            <w:r w:rsidR="005E0CD2">
              <w:t>1.1</w:t>
            </w:r>
            <w:r w:rsidRPr="005E0CD2">
              <w:t>1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604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</w:t>
            </w:r>
            <w:r w:rsidR="005E0CD2">
              <w:t>1.1</w:t>
            </w:r>
            <w:r w:rsidRPr="005E0CD2">
              <w:t>1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655</w:t>
            </w:r>
          </w:p>
        </w:tc>
      </w:tr>
      <w:tr w:rsidR="002B49CC" w:rsidRPr="005E0CD2">
        <w:trPr>
          <w:jc w:val="center"/>
        </w:trPr>
        <w:tc>
          <w:tcPr>
            <w:tcW w:w="2214" w:type="dxa"/>
          </w:tcPr>
          <w:p w:rsidR="002B49CC" w:rsidRPr="005E0CD2" w:rsidRDefault="002B49CC" w:rsidP="00597012">
            <w:pPr>
              <w:pStyle w:val="afb"/>
            </w:pPr>
            <w:r w:rsidRPr="005E0CD2">
              <w:t>0</w:t>
            </w:r>
            <w:r w:rsidR="005E0CD2">
              <w:t>1.1</w:t>
            </w:r>
            <w:r w:rsidRPr="005E0CD2">
              <w:t>2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604</w:t>
            </w:r>
          </w:p>
        </w:tc>
        <w:tc>
          <w:tcPr>
            <w:tcW w:w="2322" w:type="dxa"/>
          </w:tcPr>
          <w:p w:rsidR="002B49CC" w:rsidRPr="005E0CD2" w:rsidRDefault="002B49CC" w:rsidP="00597012">
            <w:pPr>
              <w:pStyle w:val="afb"/>
            </w:pPr>
            <w:r w:rsidRPr="005E0CD2">
              <w:t>0</w:t>
            </w:r>
            <w:r w:rsidR="005E0CD2">
              <w:t>1.1</w:t>
            </w:r>
            <w:r w:rsidRPr="005E0CD2">
              <w:t>2</w:t>
            </w:r>
          </w:p>
        </w:tc>
        <w:tc>
          <w:tcPr>
            <w:tcW w:w="1931" w:type="dxa"/>
          </w:tcPr>
          <w:p w:rsidR="002B49CC" w:rsidRPr="005E0CD2" w:rsidRDefault="002B49CC" w:rsidP="00597012">
            <w:pPr>
              <w:pStyle w:val="afb"/>
            </w:pPr>
            <w:r w:rsidRPr="005E0CD2">
              <w:t>670</w:t>
            </w:r>
          </w:p>
        </w:tc>
      </w:tr>
    </w:tbl>
    <w:p w:rsidR="0030575F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Определяем среднюю сумму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формуле средней хронологической</w:t>
      </w:r>
      <w:r w:rsidR="005E0CD2" w:rsidRPr="005E0CD2">
        <w:rPr>
          <w:szCs w:val="28"/>
        </w:rPr>
        <w:t xml:space="preserve">: </w:t>
      </w:r>
    </w:p>
    <w:p w:rsidR="005156FC" w:rsidRPr="005E0CD2" w:rsidRDefault="005156F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97012" w:rsidRPr="002B49CC" w:rsidRDefault="00597012" w:rsidP="00597012">
      <w:pPr>
        <w:spacing w:line="240" w:lineRule="auto"/>
        <w:ind w:firstLine="0"/>
        <w:jc w:val="center"/>
        <w:rPr>
          <w:sz w:val="24"/>
          <w:szCs w:val="24"/>
        </w:rPr>
      </w:pPr>
      <w:r w:rsidRPr="002B49CC">
        <w:rPr>
          <w:sz w:val="24"/>
          <w:szCs w:val="24"/>
        </w:rPr>
        <w:t>S</w:t>
      </w:r>
      <w:r w:rsidRPr="00597012">
        <w:rPr>
          <w:sz w:val="24"/>
          <w:szCs w:val="24"/>
        </w:rPr>
        <w:t>2000г.</w:t>
      </w:r>
      <w:r w:rsidRPr="002B49CC">
        <w:rPr>
          <w:sz w:val="24"/>
          <w:szCs w:val="24"/>
        </w:rPr>
        <w:t>=</w:t>
      </w:r>
      <w:r w:rsidRPr="00597012">
        <w:rPr>
          <w:sz w:val="24"/>
          <w:szCs w:val="24"/>
        </w:rPr>
        <w:t>1/2*1118+830+830+983+63100+611+604+604+604+604+604+604*1/2</w:t>
      </w:r>
      <w:r w:rsidRPr="002B49CC">
        <w:rPr>
          <w:sz w:val="24"/>
          <w:szCs w:val="24"/>
        </w:rPr>
        <w:t>=</w:t>
      </w:r>
      <w:r w:rsidRPr="00597012">
        <w:rPr>
          <w:sz w:val="24"/>
          <w:szCs w:val="24"/>
        </w:rPr>
        <w:t>7798</w:t>
      </w:r>
      <w:r w:rsidRPr="002B49CC">
        <w:rPr>
          <w:sz w:val="24"/>
          <w:szCs w:val="24"/>
        </w:rPr>
        <w:t>=708,9</w:t>
      </w:r>
    </w:p>
    <w:p w:rsidR="00597012" w:rsidRPr="00597012" w:rsidRDefault="00597012" w:rsidP="00597012">
      <w:pPr>
        <w:spacing w:line="240" w:lineRule="auto"/>
        <w:ind w:firstLine="0"/>
        <w:jc w:val="center"/>
        <w:rPr>
          <w:sz w:val="24"/>
          <w:szCs w:val="24"/>
        </w:rPr>
      </w:pPr>
      <w:r w:rsidRPr="00597012">
        <w:rPr>
          <w:sz w:val="24"/>
          <w:szCs w:val="24"/>
        </w:rPr>
        <w:t>12-111</w:t>
      </w:r>
    </w:p>
    <w:p w:rsidR="00597012" w:rsidRPr="00597012" w:rsidRDefault="00597012" w:rsidP="00597012">
      <w:pPr>
        <w:spacing w:line="240" w:lineRule="auto"/>
        <w:ind w:firstLine="0"/>
        <w:jc w:val="center"/>
        <w:rPr>
          <w:sz w:val="24"/>
          <w:szCs w:val="24"/>
        </w:rPr>
      </w:pPr>
    </w:p>
    <w:p w:rsidR="00597012" w:rsidRPr="002B49CC" w:rsidRDefault="00597012" w:rsidP="00597012">
      <w:pPr>
        <w:spacing w:line="240" w:lineRule="auto"/>
        <w:ind w:firstLine="0"/>
        <w:jc w:val="center"/>
        <w:rPr>
          <w:sz w:val="24"/>
          <w:szCs w:val="24"/>
        </w:rPr>
      </w:pPr>
    </w:p>
    <w:p w:rsidR="00597012" w:rsidRPr="002B49CC" w:rsidRDefault="00597012" w:rsidP="00597012">
      <w:pPr>
        <w:spacing w:line="240" w:lineRule="auto"/>
        <w:ind w:firstLine="0"/>
        <w:jc w:val="center"/>
        <w:rPr>
          <w:sz w:val="24"/>
          <w:szCs w:val="24"/>
        </w:rPr>
      </w:pPr>
      <w:r w:rsidRPr="002B49CC">
        <w:rPr>
          <w:sz w:val="24"/>
          <w:szCs w:val="24"/>
        </w:rPr>
        <w:t>S</w:t>
      </w:r>
      <w:r w:rsidRPr="00597012">
        <w:rPr>
          <w:sz w:val="24"/>
          <w:szCs w:val="24"/>
        </w:rPr>
        <w:t>2001г.</w:t>
      </w:r>
      <w:r w:rsidRPr="002B49CC">
        <w:rPr>
          <w:sz w:val="24"/>
          <w:szCs w:val="24"/>
        </w:rPr>
        <w:t>=</w:t>
      </w:r>
      <w:r w:rsidRPr="00597012">
        <w:rPr>
          <w:sz w:val="24"/>
          <w:szCs w:val="24"/>
        </w:rPr>
        <w:t xml:space="preserve">1/2*612+600+3397+600+664+684+600+610+61000+655+655+670*1/2 </w:t>
      </w:r>
      <w:r w:rsidRPr="002B49CC">
        <w:rPr>
          <w:sz w:val="24"/>
          <w:szCs w:val="24"/>
        </w:rPr>
        <w:t>=</w:t>
      </w:r>
      <w:r w:rsidRPr="00597012">
        <w:rPr>
          <w:sz w:val="24"/>
          <w:szCs w:val="24"/>
        </w:rPr>
        <w:t xml:space="preserve">7038 </w:t>
      </w:r>
      <w:r w:rsidRPr="002B49CC">
        <w:rPr>
          <w:sz w:val="24"/>
          <w:szCs w:val="24"/>
        </w:rPr>
        <w:t>=31009,8</w:t>
      </w:r>
    </w:p>
    <w:p w:rsidR="00597012" w:rsidRPr="002B49CC" w:rsidRDefault="00597012" w:rsidP="00597012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12-1</w:t>
      </w:r>
      <w:r w:rsidRPr="002B49CC">
        <w:rPr>
          <w:sz w:val="24"/>
          <w:szCs w:val="24"/>
        </w:rPr>
        <w:t>11</w:t>
      </w:r>
    </w:p>
    <w:p w:rsidR="00597012" w:rsidRPr="0036387E" w:rsidRDefault="00597012" w:rsidP="00597012">
      <w:pPr>
        <w:numPr>
          <w:ilvl w:val="0"/>
          <w:numId w:val="44"/>
        </w:numPr>
        <w:spacing w:line="240" w:lineRule="auto"/>
        <w:ind w:left="0" w:firstLine="0"/>
        <w:jc w:val="center"/>
        <w:rPr>
          <w:szCs w:val="28"/>
        </w:rPr>
      </w:pPr>
      <w:r w:rsidRPr="0036387E">
        <w:rPr>
          <w:szCs w:val="28"/>
        </w:rPr>
        <w:t>Определяем время обращения дебиторской задолженности =</w:t>
      </w:r>
    </w:p>
    <w:p w:rsidR="00597012" w:rsidRPr="0036387E" w:rsidRDefault="00597012" w:rsidP="00597012">
      <w:pPr>
        <w:numPr>
          <w:ilvl w:val="0"/>
          <w:numId w:val="44"/>
        </w:numPr>
        <w:spacing w:line="240" w:lineRule="auto"/>
        <w:ind w:left="0" w:firstLine="0"/>
        <w:jc w:val="center"/>
        <w:rPr>
          <w:szCs w:val="28"/>
        </w:rPr>
      </w:pPr>
      <w:r w:rsidRPr="0036387E">
        <w:rPr>
          <w:szCs w:val="28"/>
        </w:rPr>
        <w:t>средняя сумма дебиторской задолженности  х  количество дней в периоде</w:t>
      </w:r>
    </w:p>
    <w:p w:rsidR="00597012" w:rsidRPr="0036387E" w:rsidRDefault="00785686" w:rsidP="00597012">
      <w:pPr>
        <w:numPr>
          <w:ilvl w:val="0"/>
          <w:numId w:val="44"/>
        </w:numPr>
        <w:spacing w:line="240" w:lineRule="auto"/>
        <w:ind w:left="0" w:firstLine="0"/>
        <w:jc w:val="center"/>
        <w:rPr>
          <w:szCs w:val="28"/>
        </w:rPr>
      </w:pPr>
      <w:r>
        <w:rPr>
          <w:noProof/>
        </w:rPr>
        <w:pict>
          <v:line id="_x0000_s1081" style="position:absolute;left:0;text-align:left;z-index:251662336" from="8.55pt,.65pt" to="411.75pt,.65pt" o:allowincell="f"/>
        </w:pict>
      </w:r>
      <w:r w:rsidR="00597012" w:rsidRPr="0036387E">
        <w:rPr>
          <w:szCs w:val="28"/>
        </w:rPr>
        <w:t>выручка от реализации</w:t>
      </w:r>
    </w:p>
    <w:p w:rsidR="00597012" w:rsidRPr="0036387E" w:rsidRDefault="00597012" w:rsidP="00597012">
      <w:pPr>
        <w:numPr>
          <w:ilvl w:val="0"/>
          <w:numId w:val="44"/>
        </w:numPr>
        <w:spacing w:line="240" w:lineRule="auto"/>
        <w:ind w:left="0" w:firstLine="0"/>
        <w:jc w:val="center"/>
        <w:rPr>
          <w:szCs w:val="28"/>
        </w:rPr>
      </w:pPr>
    </w:p>
    <w:p w:rsidR="00597012" w:rsidRPr="0036387E" w:rsidRDefault="00597012" w:rsidP="005970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597012" w:rsidRPr="0036387E" w:rsidRDefault="00597012" w:rsidP="005970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36387E">
          <w:rPr>
            <w:szCs w:val="28"/>
          </w:rPr>
          <w:t>2000 г</w:t>
        </w:r>
      </w:smartTag>
      <w:r w:rsidRPr="0036387E">
        <w:rPr>
          <w:szCs w:val="28"/>
        </w:rPr>
        <w:t xml:space="preserve">. = </w:t>
      </w:r>
      <w:r w:rsidRPr="0036387E">
        <w:rPr>
          <w:szCs w:val="28"/>
          <w:u w:val="single"/>
        </w:rPr>
        <w:t xml:space="preserve">708,9 </w:t>
      </w:r>
      <w:r w:rsidRPr="0036387E">
        <w:rPr>
          <w:szCs w:val="28"/>
        </w:rPr>
        <w:t xml:space="preserve"> *  365 = 1,45</w:t>
      </w:r>
    </w:p>
    <w:p w:rsidR="00597012" w:rsidRPr="0036387E" w:rsidRDefault="00597012" w:rsidP="005970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             78902</w:t>
      </w:r>
    </w:p>
    <w:p w:rsidR="00597012" w:rsidRPr="0036387E" w:rsidRDefault="00597012" w:rsidP="005970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597012" w:rsidRPr="0036387E" w:rsidRDefault="00597012" w:rsidP="005970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2001г. = </w:t>
      </w:r>
      <w:r>
        <w:rPr>
          <w:szCs w:val="28"/>
          <w:u w:val="single"/>
        </w:rPr>
        <w:t>3100</w:t>
      </w:r>
      <w:r w:rsidRPr="0036387E">
        <w:rPr>
          <w:szCs w:val="28"/>
          <w:u w:val="single"/>
        </w:rPr>
        <w:t>9,8</w:t>
      </w:r>
      <w:r w:rsidRPr="0036387E">
        <w:rPr>
          <w:szCs w:val="28"/>
        </w:rPr>
        <w:t>* 365 = 1,12</w:t>
      </w:r>
    </w:p>
    <w:p w:rsidR="00597012" w:rsidRPr="0036387E" w:rsidRDefault="00597012" w:rsidP="005970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             208801</w:t>
      </w:r>
    </w:p>
    <w:p w:rsidR="00597012" w:rsidRPr="0036387E" w:rsidRDefault="00597012" w:rsidP="00597012">
      <w:pPr>
        <w:numPr>
          <w:ilvl w:val="0"/>
          <w:numId w:val="44"/>
        </w:numPr>
        <w:spacing w:line="240" w:lineRule="auto"/>
        <w:ind w:left="0" w:firstLine="0"/>
        <w:jc w:val="center"/>
        <w:rPr>
          <w:szCs w:val="28"/>
        </w:rPr>
      </w:pPr>
      <w:r w:rsidRPr="0036387E">
        <w:rPr>
          <w:szCs w:val="28"/>
        </w:rPr>
        <w:t>= 1,12</w:t>
      </w:r>
    </w:p>
    <w:p w:rsidR="00597012" w:rsidRPr="0036387E" w:rsidRDefault="00597012" w:rsidP="00597012">
      <w:pPr>
        <w:numPr>
          <w:ilvl w:val="0"/>
          <w:numId w:val="44"/>
        </w:numPr>
        <w:spacing w:line="240" w:lineRule="auto"/>
        <w:ind w:left="0" w:firstLine="0"/>
        <w:jc w:val="center"/>
        <w:rPr>
          <w:szCs w:val="28"/>
        </w:rPr>
      </w:pPr>
      <w:r w:rsidRPr="0036387E">
        <w:rPr>
          <w:szCs w:val="28"/>
        </w:rPr>
        <w:t xml:space="preserve">                208801</w:t>
      </w:r>
    </w:p>
    <w:p w:rsidR="00597012" w:rsidRDefault="0059701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Суть времени обращения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состоит в том, за сколько дней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счет прибыли сможет покрыть дебиторскую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Из нашего примера видно, что в </w:t>
      </w:r>
      <w:r w:rsidR="00923965" w:rsidRPr="005E0CD2">
        <w:rPr>
          <w:szCs w:val="28"/>
        </w:rPr>
        <w:t>2007</w:t>
      </w:r>
      <w:r w:rsidRPr="005E0CD2">
        <w:rPr>
          <w:szCs w:val="28"/>
        </w:rPr>
        <w:t xml:space="preserve"> году за 1,45 дней, а в </w:t>
      </w:r>
      <w:smartTag w:uri="urn:schemas-microsoft-com:office:smarttags" w:element="metricconverter">
        <w:smartTagPr>
          <w:attr w:name="ProductID" w:val="2008 г"/>
        </w:smartTagPr>
        <w:r w:rsidR="00923965" w:rsidRPr="005E0CD2">
          <w:rPr>
            <w:szCs w:val="28"/>
          </w:rPr>
          <w:t>2008</w:t>
        </w:r>
        <w:r w:rsidRPr="005E0CD2">
          <w:rPr>
            <w:szCs w:val="28"/>
          </w:rPr>
          <w:t xml:space="preserve"> г</w:t>
        </w:r>
      </w:smartTag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1,12 дней</w:t>
      </w:r>
      <w:r w:rsidR="005E0CD2" w:rsidRPr="005E0CD2">
        <w:rPr>
          <w:szCs w:val="28"/>
        </w:rPr>
        <w:t xml:space="preserve">. </w:t>
      </w:r>
    </w:p>
    <w:p w:rsidR="005156FC" w:rsidRDefault="005156FC" w:rsidP="005E0CD2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5E0CD2">
        <w:rPr>
          <w:szCs w:val="24"/>
        </w:rPr>
        <w:t>Определяем процент погашаемости дебиторской задолженности =</w:t>
      </w:r>
    </w:p>
    <w:p w:rsidR="0030575F" w:rsidRPr="005E0CD2" w:rsidRDefault="002B49CC" w:rsidP="005E0CD2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5E0CD2">
        <w:rPr>
          <w:szCs w:val="24"/>
        </w:rPr>
        <w:t>=</w:t>
      </w:r>
      <w:r w:rsidR="005E0CD2" w:rsidRPr="005E0CD2">
        <w:rPr>
          <w:szCs w:val="24"/>
        </w:rPr>
        <w:t xml:space="preserve"> </w:t>
      </w:r>
      <w:r w:rsidR="0030575F" w:rsidRPr="005E0CD2">
        <w:rPr>
          <w:szCs w:val="24"/>
        </w:rPr>
        <w:t>Средняя сумма дебиторской задолженности</w:t>
      </w:r>
    </w:p>
    <w:p w:rsidR="005E0CD2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line id="_x0000_s1082" style="position:absolute;left:0;text-align:left;z-index:251654144" from="45pt,.7pt" to="279pt,.7pt"/>
        </w:pict>
      </w:r>
      <w:r w:rsidR="0030575F" w:rsidRPr="005E0CD2">
        <w:rPr>
          <w:szCs w:val="24"/>
        </w:rPr>
        <w:t>Выручка от реализации товаров</w:t>
      </w:r>
    </w:p>
    <w:p w:rsidR="00CB4AB8" w:rsidRPr="0036387E" w:rsidRDefault="00CB4AB8" w:rsidP="00CB4AB8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2000г. = </w:t>
      </w:r>
      <w:r w:rsidRPr="0036387E">
        <w:rPr>
          <w:szCs w:val="28"/>
          <w:u w:val="single"/>
        </w:rPr>
        <w:t>708,9</w:t>
      </w:r>
      <w:r w:rsidRPr="0036387E">
        <w:rPr>
          <w:szCs w:val="28"/>
        </w:rPr>
        <w:t>= 3,96</w:t>
      </w:r>
    </w:p>
    <w:p w:rsidR="00CB4AB8" w:rsidRPr="0036387E" w:rsidRDefault="00CB4AB8" w:rsidP="00CB4AB8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</w:t>
      </w:r>
      <w:r>
        <w:rPr>
          <w:szCs w:val="28"/>
        </w:rPr>
        <w:t xml:space="preserve">          </w:t>
      </w:r>
      <w:r w:rsidRPr="0036387E">
        <w:rPr>
          <w:szCs w:val="28"/>
        </w:rPr>
        <w:t>178902</w:t>
      </w:r>
    </w:p>
    <w:p w:rsidR="00CB4AB8" w:rsidRPr="0036387E" w:rsidRDefault="00CB4AB8" w:rsidP="00CB4AB8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CB4AB8" w:rsidRPr="0036387E" w:rsidRDefault="00CB4AB8" w:rsidP="00CB4AB8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2001г. = </w:t>
      </w:r>
      <w:r>
        <w:rPr>
          <w:szCs w:val="28"/>
          <w:u w:val="single"/>
        </w:rPr>
        <w:t>3100</w:t>
      </w:r>
      <w:r w:rsidRPr="0036387E">
        <w:rPr>
          <w:szCs w:val="28"/>
          <w:u w:val="single"/>
        </w:rPr>
        <w:t>9,8</w:t>
      </w:r>
      <w:r w:rsidRPr="0036387E">
        <w:rPr>
          <w:szCs w:val="28"/>
        </w:rPr>
        <w:t>= 3,06</w:t>
      </w:r>
    </w:p>
    <w:p w:rsidR="00CB4AB8" w:rsidRPr="0036387E" w:rsidRDefault="00CB4AB8" w:rsidP="00CB4AB8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6387E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Pr="0036387E">
        <w:rPr>
          <w:szCs w:val="28"/>
        </w:rPr>
        <w:t>208801</w:t>
      </w:r>
    </w:p>
    <w:p w:rsidR="0030575F" w:rsidRPr="005E0CD2" w:rsidRDefault="005156F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30575F" w:rsidRPr="005E0CD2">
        <w:rPr>
          <w:szCs w:val="28"/>
        </w:rPr>
        <w:t>Процент погашаемости дебиторской задолженности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показывает</w:t>
      </w:r>
      <w:r w:rsidR="005E0CD2" w:rsidRPr="005E0CD2">
        <w:rPr>
          <w:szCs w:val="28"/>
        </w:rPr>
        <w:t xml:space="preserve">, </w:t>
      </w:r>
      <w:r w:rsidR="0030575F" w:rsidRPr="005E0CD2">
        <w:rPr>
          <w:szCs w:val="28"/>
        </w:rPr>
        <w:t>на каком уровне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находится предприятие</w:t>
      </w:r>
      <w:r w:rsidR="005E0CD2" w:rsidRPr="005E0CD2">
        <w:rPr>
          <w:szCs w:val="28"/>
        </w:rPr>
        <w:t xml:space="preserve">.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30575F" w:rsidRPr="005E0CD2">
        <w:rPr>
          <w:szCs w:val="28"/>
        </w:rPr>
        <w:t xml:space="preserve"> защитных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лесонасаждений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 xml:space="preserve">в </w:t>
      </w:r>
      <w:r w:rsidR="00923965" w:rsidRPr="005E0CD2">
        <w:rPr>
          <w:szCs w:val="28"/>
        </w:rPr>
        <w:t>2007</w:t>
      </w:r>
      <w:r w:rsidR="0030575F" w:rsidRPr="005E0CD2">
        <w:rPr>
          <w:szCs w:val="28"/>
        </w:rPr>
        <w:t xml:space="preserve"> году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находилась на уровне 3,96</w:t>
      </w:r>
      <w:r w:rsidR="005E0CD2" w:rsidRPr="005E0CD2">
        <w:rPr>
          <w:szCs w:val="28"/>
        </w:rPr>
        <w:t xml:space="preserve">. </w:t>
      </w:r>
      <w:r w:rsidR="0030575F" w:rsidRPr="005E0CD2">
        <w:rPr>
          <w:szCs w:val="28"/>
        </w:rPr>
        <w:t>Так как критическое значение процента погашаемости дебиторской задолженности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составляет 3,8%, а данное предприятие имело процент погашаемости выше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критического это означало, что у них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были проблемы со своими дебиторами</w:t>
      </w:r>
      <w:r w:rsidR="005E0CD2" w:rsidRPr="005E0CD2">
        <w:rPr>
          <w:szCs w:val="28"/>
        </w:rPr>
        <w:t xml:space="preserve">. </w:t>
      </w:r>
      <w:r w:rsidR="0030575F" w:rsidRPr="005E0CD2">
        <w:rPr>
          <w:szCs w:val="28"/>
        </w:rPr>
        <w:t>Это объясняется тем, что был удельный вес средней суммы дебиторской задолженности и низкая выручка от реализации</w:t>
      </w:r>
      <w:r w:rsidR="005E0CD2" w:rsidRPr="005E0CD2">
        <w:rPr>
          <w:szCs w:val="28"/>
        </w:rPr>
        <w:t xml:space="preserve">. </w:t>
      </w:r>
      <w:r w:rsidR="0030575F" w:rsidRPr="005E0CD2">
        <w:rPr>
          <w:szCs w:val="28"/>
        </w:rPr>
        <w:t xml:space="preserve">Но абсолютно другая картина наблюдается за </w:t>
      </w:r>
      <w:smartTag w:uri="urn:schemas-microsoft-com:office:smarttags" w:element="metricconverter">
        <w:smartTagPr>
          <w:attr w:name="ProductID" w:val="2008 г"/>
        </w:smartTagPr>
        <w:r w:rsidR="00923965" w:rsidRPr="005E0CD2">
          <w:rPr>
            <w:szCs w:val="28"/>
          </w:rPr>
          <w:t>2008</w:t>
        </w:r>
        <w:r w:rsidR="0030575F" w:rsidRPr="005E0CD2">
          <w:rPr>
            <w:szCs w:val="28"/>
          </w:rPr>
          <w:t xml:space="preserve"> г</w:t>
        </w:r>
      </w:smartTag>
      <w:r w:rsidR="005E0CD2" w:rsidRPr="005E0CD2">
        <w:rPr>
          <w:szCs w:val="28"/>
        </w:rPr>
        <w:t xml:space="preserve">. </w:t>
      </w:r>
      <w:r w:rsidR="0030575F" w:rsidRPr="005E0CD2">
        <w:rPr>
          <w:szCs w:val="28"/>
        </w:rPr>
        <w:t>Здесь критическое значение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составило 3,06, которое говорит о том, что предприятие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вышло из критического состояния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за счет увеличения выручки от реализации и уменьшение средней суммы дебиторской задолженности</w:t>
      </w:r>
      <w:r w:rsidR="005E0CD2" w:rsidRPr="005E0CD2">
        <w:rPr>
          <w:szCs w:val="28"/>
        </w:rPr>
        <w:t xml:space="preserve">. </w:t>
      </w:r>
      <w:r w:rsidR="0030575F" w:rsidRPr="005E0CD2">
        <w:rPr>
          <w:szCs w:val="28"/>
        </w:rPr>
        <w:t>На это повлияли меры, принятые к дебиторам</w:t>
      </w:r>
      <w:r w:rsidR="005E0CD2" w:rsidRPr="005E0CD2">
        <w:rPr>
          <w:szCs w:val="28"/>
        </w:rPr>
        <w:t xml:space="preserve">. </w:t>
      </w:r>
      <w:r w:rsidR="0030575F" w:rsidRPr="005E0CD2">
        <w:rPr>
          <w:szCs w:val="28"/>
        </w:rPr>
        <w:t xml:space="preserve">Для определения факторов, влияющих на изменение процента погашаемости дебиторской задолженности и время обращения дебиторской задолженности, мы составили таблицу </w:t>
      </w:r>
      <w:r w:rsidR="00724D5E" w:rsidRPr="005E0CD2">
        <w:rPr>
          <w:szCs w:val="28"/>
        </w:rPr>
        <w:t>17</w:t>
      </w:r>
      <w:r w:rsidR="005E0CD2" w:rsidRPr="005E0CD2">
        <w:rPr>
          <w:szCs w:val="28"/>
        </w:rPr>
        <w:t xml:space="preserve">. </w:t>
      </w:r>
    </w:p>
    <w:p w:rsidR="005156FC" w:rsidRDefault="005156F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156FC">
      <w:pPr>
        <w:widowControl w:val="0"/>
        <w:autoSpaceDE w:val="0"/>
        <w:autoSpaceDN w:val="0"/>
        <w:adjustRightInd w:val="0"/>
        <w:ind w:left="708" w:firstLine="1"/>
        <w:rPr>
          <w:szCs w:val="28"/>
        </w:rPr>
      </w:pPr>
      <w:r w:rsidRPr="005E0CD2">
        <w:rPr>
          <w:szCs w:val="28"/>
        </w:rPr>
        <w:t>Таблица</w:t>
      </w:r>
      <w:r w:rsidR="00724D5E" w:rsidRPr="005E0CD2">
        <w:rPr>
          <w:szCs w:val="28"/>
        </w:rPr>
        <w:t xml:space="preserve"> 17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Факторы, влияющие на изменение процента погашаемости дебиторской задолженности и время обращения дебиторской задолженности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(Тыс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тг</w:t>
      </w:r>
      <w:r w:rsidR="005E0CD2" w:rsidRPr="005E0CD2">
        <w:rPr>
          <w:szCs w:val="28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1984"/>
        <w:gridCol w:w="920"/>
      </w:tblGrid>
      <w:tr w:rsidR="0030575F" w:rsidRPr="005E0CD2">
        <w:trPr>
          <w:jc w:val="center"/>
        </w:trPr>
        <w:tc>
          <w:tcPr>
            <w:tcW w:w="3510" w:type="dxa"/>
          </w:tcPr>
          <w:p w:rsidR="0030575F" w:rsidRPr="005E0CD2" w:rsidRDefault="0030575F" w:rsidP="00CB4AB8">
            <w:pPr>
              <w:pStyle w:val="afb"/>
            </w:pPr>
            <w:r w:rsidRPr="005E0CD2">
              <w:t>Показатели</w:t>
            </w:r>
          </w:p>
        </w:tc>
        <w:tc>
          <w:tcPr>
            <w:tcW w:w="2127" w:type="dxa"/>
          </w:tcPr>
          <w:p w:rsidR="0030575F" w:rsidRPr="005E0CD2" w:rsidRDefault="0030575F" w:rsidP="00CB4AB8">
            <w:pPr>
              <w:pStyle w:val="afb"/>
            </w:pPr>
            <w:r w:rsidRPr="005E0CD2">
              <w:t>Прошедший год</w:t>
            </w:r>
          </w:p>
        </w:tc>
        <w:tc>
          <w:tcPr>
            <w:tcW w:w="1984" w:type="dxa"/>
          </w:tcPr>
          <w:p w:rsidR="0030575F" w:rsidRPr="005E0CD2" w:rsidRDefault="0030575F" w:rsidP="00CB4AB8">
            <w:pPr>
              <w:pStyle w:val="afb"/>
            </w:pPr>
            <w:r w:rsidRPr="005E0CD2">
              <w:t>Текущий год</w:t>
            </w:r>
          </w:p>
        </w:tc>
        <w:tc>
          <w:tcPr>
            <w:tcW w:w="920" w:type="dxa"/>
          </w:tcPr>
          <w:p w:rsidR="0030575F" w:rsidRPr="005E0CD2" w:rsidRDefault="0030575F" w:rsidP="00CB4AB8">
            <w:pPr>
              <w:pStyle w:val="afb"/>
            </w:pPr>
            <w:r w:rsidRPr="005E0CD2">
              <w:t>Откло-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нение</w:t>
            </w:r>
          </w:p>
        </w:tc>
      </w:tr>
      <w:tr w:rsidR="0030575F" w:rsidRPr="005E0CD2">
        <w:trPr>
          <w:jc w:val="center"/>
        </w:trPr>
        <w:tc>
          <w:tcPr>
            <w:tcW w:w="3510" w:type="dxa"/>
          </w:tcPr>
          <w:p w:rsidR="0030575F" w:rsidRPr="005E0CD2" w:rsidRDefault="0030575F" w:rsidP="00CB4AB8">
            <w:pPr>
              <w:pStyle w:val="afb"/>
            </w:pPr>
            <w:r w:rsidRPr="005E0CD2">
              <w:t>1</w:t>
            </w:r>
            <w:r w:rsidR="005E0CD2" w:rsidRPr="005E0CD2">
              <w:t xml:space="preserve">. </w:t>
            </w:r>
            <w:r w:rsidRPr="005E0CD2">
              <w:t>Выручка от реализации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2</w:t>
            </w:r>
            <w:r w:rsidR="005E0CD2" w:rsidRPr="005E0CD2">
              <w:t xml:space="preserve">. </w:t>
            </w:r>
            <w:r w:rsidRPr="005E0CD2">
              <w:t>Средняя дебиторская задолженность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3</w:t>
            </w:r>
            <w:r w:rsidR="005E0CD2" w:rsidRPr="005E0CD2">
              <w:t xml:space="preserve">. </w:t>
            </w:r>
            <w:r w:rsidRPr="005E0CD2">
              <w:t>Процент погашаемости дебиторской задолженности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4</w:t>
            </w:r>
            <w:r w:rsidR="005E0CD2" w:rsidRPr="005E0CD2">
              <w:t xml:space="preserve">. </w:t>
            </w:r>
            <w:r w:rsidRPr="005E0CD2">
              <w:t>Время обращения дебиторской задолженности</w:t>
            </w:r>
            <w:r w:rsidR="005E0CD2" w:rsidRPr="005E0CD2">
              <w:t xml:space="preserve">. </w:t>
            </w:r>
          </w:p>
        </w:tc>
        <w:tc>
          <w:tcPr>
            <w:tcW w:w="2127" w:type="dxa"/>
          </w:tcPr>
          <w:p w:rsidR="005E0CD2" w:rsidRPr="005E0CD2" w:rsidRDefault="0030575F" w:rsidP="00CB4AB8">
            <w:pPr>
              <w:pStyle w:val="afb"/>
            </w:pPr>
            <w:r w:rsidRPr="005E0CD2">
              <w:t>178902</w:t>
            </w:r>
          </w:p>
          <w:p w:rsidR="005E0CD2" w:rsidRPr="005E0CD2" w:rsidRDefault="0030575F" w:rsidP="00CB4AB8">
            <w:pPr>
              <w:pStyle w:val="afb"/>
            </w:pPr>
            <w:r w:rsidRPr="005E0CD2">
              <w:t>708,9</w:t>
            </w:r>
          </w:p>
          <w:p w:rsidR="005E0CD2" w:rsidRPr="005E0CD2" w:rsidRDefault="0030575F" w:rsidP="00CB4AB8">
            <w:pPr>
              <w:pStyle w:val="afb"/>
            </w:pPr>
            <w:r w:rsidRPr="005E0CD2">
              <w:t>3,96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1,45</w:t>
            </w:r>
          </w:p>
        </w:tc>
        <w:tc>
          <w:tcPr>
            <w:tcW w:w="1984" w:type="dxa"/>
          </w:tcPr>
          <w:p w:rsidR="005E0CD2" w:rsidRPr="005E0CD2" w:rsidRDefault="0030575F" w:rsidP="00CB4AB8">
            <w:pPr>
              <w:pStyle w:val="afb"/>
            </w:pPr>
            <w:r w:rsidRPr="005E0CD2">
              <w:t>208801</w:t>
            </w:r>
          </w:p>
          <w:p w:rsidR="005E0CD2" w:rsidRPr="005E0CD2" w:rsidRDefault="004566BC" w:rsidP="00CB4AB8">
            <w:pPr>
              <w:pStyle w:val="afb"/>
            </w:pPr>
            <w:r w:rsidRPr="005E0CD2">
              <w:t>3100</w:t>
            </w:r>
            <w:r w:rsidR="0030575F" w:rsidRPr="005E0CD2">
              <w:t>9,8</w:t>
            </w:r>
          </w:p>
          <w:p w:rsidR="005E0CD2" w:rsidRPr="005E0CD2" w:rsidRDefault="0030575F" w:rsidP="00CB4AB8">
            <w:pPr>
              <w:pStyle w:val="afb"/>
            </w:pPr>
            <w:r w:rsidRPr="005E0CD2">
              <w:t>3,06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1,12</w:t>
            </w:r>
          </w:p>
        </w:tc>
        <w:tc>
          <w:tcPr>
            <w:tcW w:w="920" w:type="dxa"/>
          </w:tcPr>
          <w:p w:rsidR="005E0CD2" w:rsidRDefault="0030575F" w:rsidP="00CB4AB8">
            <w:pPr>
              <w:pStyle w:val="afb"/>
            </w:pPr>
            <w:r w:rsidRPr="005E0CD2">
              <w:t>+29899</w:t>
            </w:r>
          </w:p>
          <w:p w:rsidR="005E0CD2" w:rsidRDefault="0030575F" w:rsidP="00CB4AB8">
            <w:pPr>
              <w:pStyle w:val="afb"/>
            </w:pPr>
            <w:r w:rsidRPr="005E0CD2">
              <w:t>69,1</w:t>
            </w:r>
          </w:p>
          <w:p w:rsidR="005E0CD2" w:rsidRDefault="0030575F" w:rsidP="00CB4AB8">
            <w:pPr>
              <w:pStyle w:val="afb"/>
            </w:pPr>
            <w:r w:rsidRPr="005E0CD2">
              <w:t>0,9</w:t>
            </w:r>
          </w:p>
          <w:p w:rsidR="0030575F" w:rsidRPr="005E0CD2" w:rsidRDefault="0030575F" w:rsidP="00CB4AB8">
            <w:pPr>
              <w:pStyle w:val="afb"/>
            </w:pPr>
            <w:r w:rsidRPr="005E0CD2">
              <w:t>0,33</w:t>
            </w:r>
          </w:p>
        </w:tc>
      </w:tr>
    </w:tbl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1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Определяем факторы, влияющие на процент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погашаемости дебиторской задолженности</w:t>
      </w:r>
      <w:r w:rsidR="005E0CD2" w:rsidRPr="005E0CD2">
        <w:rPr>
          <w:szCs w:val="28"/>
        </w:rPr>
        <w:t xml:space="preserve">. </w:t>
      </w:r>
    </w:p>
    <w:p w:rsidR="005E0CD2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определим скорректированный процент погашаемости</w:t>
      </w:r>
    </w:p>
    <w:p w:rsidR="0030575F" w:rsidRPr="005E0CD2" w:rsidRDefault="004566B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3100</w:t>
      </w:r>
      <w:r w:rsidR="0030575F" w:rsidRPr="005E0CD2">
        <w:rPr>
          <w:szCs w:val="28"/>
        </w:rPr>
        <w:t>9,8</w:t>
      </w:r>
      <w:r w:rsidR="005E0CD2" w:rsidRPr="005E0CD2">
        <w:rPr>
          <w:szCs w:val="28"/>
        </w:rPr>
        <w:t xml:space="preserve"> / </w:t>
      </w:r>
      <w:r w:rsidR="0030575F" w:rsidRPr="005E0CD2">
        <w:rPr>
          <w:szCs w:val="28"/>
        </w:rPr>
        <w:t>178902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=</w:t>
      </w:r>
      <w:r w:rsidR="005E0CD2" w:rsidRPr="005E0CD2">
        <w:rPr>
          <w:szCs w:val="28"/>
        </w:rPr>
        <w:t xml:space="preserve"> </w:t>
      </w:r>
      <w:r w:rsidR="0030575F" w:rsidRPr="005E0CD2">
        <w:rPr>
          <w:szCs w:val="28"/>
        </w:rPr>
        <w:t>3,58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расчет влияния факторов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выручка от реализации = 3,58-3,96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0,38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средней дебиторской задолженности = 3,06-3,58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0,52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совокупное влияние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0,38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0,52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0,9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 теперь проанализируем как выручка от реализации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средняя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повлияли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процент погашаемости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время погашения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За счет увеличения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выручки от реализации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снизился процент погашаемости на 0,38</w:t>
      </w:r>
      <w:r w:rsidR="005E0CD2">
        <w:rPr>
          <w:szCs w:val="28"/>
        </w:rPr>
        <w:t>, а</w:t>
      </w:r>
      <w:r w:rsidRPr="005E0CD2">
        <w:rPr>
          <w:szCs w:val="28"/>
        </w:rPr>
        <w:t xml:space="preserve"> снижение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суммы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привело к снижению процента погашаемости на 0,52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Определяем факторы, влияющие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время дебиторской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определим скорректированное время обращения дебиторской задолженности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3,69</w:t>
      </w:r>
      <w:r w:rsidR="005E0CD2" w:rsidRPr="005E0CD2">
        <w:rPr>
          <w:szCs w:val="28"/>
        </w:rPr>
        <w:t xml:space="preserve"> / </w:t>
      </w:r>
      <w:r w:rsidRPr="005E0CD2">
        <w:rPr>
          <w:szCs w:val="28"/>
        </w:rPr>
        <w:t>178902 х 365 = 1,3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расчет влияния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факторов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выручка от реализации = 1,3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1,45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0,15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средней дебиторской задолженности = 1,12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1,3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0,18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совокупное влияние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0,15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0,18 =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0,33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 счет увеличения выручки от реализации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снизилось время обращения на 0,15</w:t>
      </w:r>
      <w:r w:rsidR="005E0CD2" w:rsidRPr="005E0CD2">
        <w:rPr>
          <w:szCs w:val="28"/>
        </w:rPr>
        <w:t xml:space="preserve">, </w:t>
      </w:r>
      <w:r w:rsidRPr="005E0CD2">
        <w:rPr>
          <w:szCs w:val="28"/>
        </w:rPr>
        <w:t>а снижение суммы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привело к снижению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времени обращения на 0,18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Значительные суммы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крайне отрицательно сказываются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платежеспособности 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ликвидности баланса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Существование длительное время дебиторской задолженности, переходящей из года в год, свидетельствует о том, что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предприятие живет в долг, </w:t>
      </w:r>
      <w:r w:rsidR="005E0CD2" w:rsidRPr="005E0CD2">
        <w:rPr>
          <w:szCs w:val="28"/>
        </w:rPr>
        <w:t xml:space="preserve">т.е. </w:t>
      </w:r>
      <w:r w:rsidRPr="005E0CD2">
        <w:rPr>
          <w:szCs w:val="28"/>
        </w:rPr>
        <w:t>за счет заемных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временно привлеченных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Вопросы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взаимоотношений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дебиторами в форме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безналичных расчетов должны особо рассматриваться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предприятии при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налогового планирования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Для построения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системы управления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задолженностью на предприятии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необходимы следующие условия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установление наиболее благоприятного периода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 с партнерами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сбор и анализ информации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 кредитоспособности партнера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установление формы контракта, предусматривающего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возможность расчета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партнером в форме предоплаты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определение предельной суммы сделки с целью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максимизации дохода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истребование дебиторской задолженности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организация внутреннего контроля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 управлением дебиторской задолженностью</w:t>
      </w:r>
      <w:r w:rsidR="005E0CD2" w:rsidRPr="005E0CD2">
        <w:rPr>
          <w:szCs w:val="28"/>
        </w:rPr>
        <w:t xml:space="preserve">. </w:t>
      </w:r>
    </w:p>
    <w:p w:rsid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Управление дебиторской задолженностью определяется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многими факторами</w:t>
      </w:r>
      <w:r w:rsidR="005E0CD2" w:rsidRPr="005E0CD2">
        <w:rPr>
          <w:szCs w:val="28"/>
        </w:rPr>
        <w:t>: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вид продукции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емкость рынка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степень насыщенности рынка данной продукцией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принятая на предприятии система расчетов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Последний фактор особенно важен для финансового менеджера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условиях нестабильной экономики преобладающей формой расчетов становится предоплата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Управление дебиторской задолженностью предполагает прежде всего контроль за оборачиваемостью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расчетах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Ускорение оборачиваемости в динамике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рассматривается как положительная тенденция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Большое значение имеют отбор потенциальных заказчиков и определение условий оплаты услуг, предусматриваемых в контрактах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Оплата услуг постоянными клиентами обычно производится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кредит, причем условия кредита зависят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множества факторов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экономически развитых странах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широко распространенной является схема "2</w:t>
      </w:r>
      <w:r w:rsidR="005E0CD2" w:rsidRPr="005E0CD2">
        <w:rPr>
          <w:szCs w:val="28"/>
        </w:rPr>
        <w:t xml:space="preserve"> / </w:t>
      </w:r>
      <w:r w:rsidRPr="005E0CD2">
        <w:rPr>
          <w:szCs w:val="28"/>
        </w:rPr>
        <w:t>10 полная 30"</w:t>
      </w:r>
      <w:r w:rsidR="005E0CD2">
        <w:rPr>
          <w:szCs w:val="28"/>
        </w:rPr>
        <w:t>, о</w:t>
      </w:r>
      <w:r w:rsidRPr="005E0CD2">
        <w:rPr>
          <w:szCs w:val="28"/>
        </w:rPr>
        <w:t>значающая, что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покупатель получает 2% скидку в случае оплаты полученного товара в течение 10 дней с начала периода кредитования (например, с момента получения товара</w:t>
      </w:r>
      <w:r w:rsidR="005E0CD2" w:rsidRPr="005E0CD2">
        <w:rPr>
          <w:szCs w:val="28"/>
        </w:rPr>
        <w:t xml:space="preserve">);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покупатель оплачивает полную стоимость товара, если оплата совершается в период с 11 до 30 день кредитного периода,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случае неуплаты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течение месяца покупатель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будет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вынужден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дополнительно оплатить штраф, величина которого может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варьировать в зависимости от момента оплаты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Контроль за дебиторской задолженностью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включает в себя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ранжирование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срокам 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возникновения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Наиболее распространенная классификация предусматривает следующую группировку (дней</w:t>
      </w:r>
      <w:r w:rsidR="005E0CD2" w:rsidRPr="005E0CD2">
        <w:rPr>
          <w:szCs w:val="28"/>
        </w:rPr>
        <w:t xml:space="preserve">):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1 группа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0-30 дней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2 группа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31-60 дней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3 группа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61-90 дней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4 группа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91-120 дней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5 группа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свыше 120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Возможны и иные группировки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Кроме того, необходим контроль безнадежных долгов с целью образования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необходимого резерва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Рассмотрим общую схему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контроля и анализа дебиторской задолженности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задается критический уровень дебиторской задолженности, все расчетные документы, относящиеся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задолженности, превышающей критический уровень, подвергаются проверке в обязательном порядке,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 оставшихся расчетных документов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делается контрольная выборка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Способы контрольной выборки при анализе дебиторской задолженности</w:t>
      </w:r>
      <w:r w:rsidR="005E0CD2" w:rsidRPr="005E0CD2">
        <w:rPr>
          <w:szCs w:val="28"/>
        </w:rPr>
        <w:t xml:space="preserve">: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простейший является n-процентный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тест (так, при n=10% проверяют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каждый десятый документ, отбираемый по какому-либо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признаку, например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времени возникновения обязательства</w:t>
      </w:r>
      <w:r w:rsidR="005E0CD2" w:rsidRPr="005E0CD2">
        <w:rPr>
          <w:szCs w:val="28"/>
        </w:rPr>
        <w:t xml:space="preserve">);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проверяется реальность сумм дебиторской задолженности в отборных расчетных документах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частности, могут направляться письма контрагентам с просьбой подтвердить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реальность проставленной в документе или проходящей в учете суммы</w:t>
      </w:r>
      <w:r w:rsidR="005E0CD2" w:rsidRPr="005E0CD2">
        <w:rPr>
          <w:szCs w:val="28"/>
        </w:rPr>
        <w:t xml:space="preserve">;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оценивается существенность выявленных ошибок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Например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национальными учетными стандартами Австралии отклонение между учетной и подтвержденной в результате контрольной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проверки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суммами в размере, превышающим 10%, признается существенным (материальным</w:t>
      </w:r>
      <w:r w:rsidR="005E0CD2" w:rsidRPr="005E0CD2">
        <w:rPr>
          <w:szCs w:val="28"/>
        </w:rPr>
        <w:t xml:space="preserve">).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Если отклонение варьирует от 5 до 10</w:t>
      </w:r>
      <w:r w:rsidR="005E0CD2" w:rsidRPr="005E0CD2">
        <w:rPr>
          <w:szCs w:val="28"/>
        </w:rPr>
        <w:t>%</w:t>
      </w:r>
      <w:r w:rsidRPr="005E0CD2">
        <w:rPr>
          <w:szCs w:val="28"/>
        </w:rPr>
        <w:t>, решение о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существенности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принимает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аналитик по своему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усмотрению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Отклонение, не превышающее 5</w:t>
      </w:r>
      <w:r w:rsidR="005E0CD2">
        <w:rPr>
          <w:szCs w:val="28"/>
        </w:rPr>
        <w:t>%-</w:t>
      </w:r>
      <w:r w:rsidRPr="005E0CD2">
        <w:rPr>
          <w:szCs w:val="28"/>
        </w:rPr>
        <w:t>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уровня, признается несущественным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Иногда считают, что дебиторская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может быть любой, лишь бы она не превышала кредиторскую, и что при анализе следует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принимать во внимание только разность между ними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Это мнение глубоко ошибочное, </w:t>
      </w:r>
      <w:r w:rsidR="005E0CD2">
        <w:rPr>
          <w:szCs w:val="28"/>
        </w:rPr>
        <w:t>т.к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предприятие обязано погашать свою кредиторскую задолженность независимо от того, получает оно долги от своих дебиторов или нет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мировой учетно-аналитической практике сопоставление дебиторской и кредиторской задолженности обычный и весьма распространенный аналитический прием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Особое внимание следует уделять анализу данных о резервах по сомнительным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долгам и фактических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потерях, связанных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непогашением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нашей стране же еще не накоплен опыт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исчислении резерва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сомнительным долгам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экономически развитых странах компании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процессе подготовки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чаще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всего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начисляют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резерв в процентах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отношению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 общей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сумме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задолженности, при этом вариация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может быть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весьма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существенной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Текущее управление занимает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большую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часть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общего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управленческого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времени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персонала предприятия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для долгосрочного (стратегического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управления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достаточно небольшого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числа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высококвалифицированных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сотрудников, то для управления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рабочих местах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необходимо большое число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руководителей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низшего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звена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мастеров, начальников, которое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осуществляют текущий контроль</w:t>
      </w:r>
      <w:r w:rsidR="005E0CD2" w:rsidRPr="005E0CD2">
        <w:rPr>
          <w:szCs w:val="28"/>
        </w:rPr>
        <w:t xml:space="preserve">. </w:t>
      </w:r>
    </w:p>
    <w:p w:rsidR="0030575F" w:rsidRPr="005E0CD2" w:rsidRDefault="00CB4AB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2B49CC" w:rsidRPr="005E0CD2">
        <w:rPr>
          <w:szCs w:val="28"/>
        </w:rPr>
        <w:t>Таблица</w:t>
      </w:r>
      <w:r w:rsidR="00724D5E" w:rsidRPr="005E0CD2">
        <w:rPr>
          <w:szCs w:val="28"/>
        </w:rPr>
        <w:t xml:space="preserve"> 18</w:t>
      </w:r>
      <w:r w:rsidR="005E0CD2" w:rsidRPr="005E0CD2">
        <w:rPr>
          <w:szCs w:val="28"/>
        </w:rPr>
        <w:t xml:space="preserve"> - </w:t>
      </w:r>
      <w:r w:rsidR="0030575F" w:rsidRPr="005E0CD2">
        <w:rPr>
          <w:szCs w:val="28"/>
        </w:rPr>
        <w:t>Планирование дебиторской задолженности</w:t>
      </w:r>
      <w:r w:rsidR="005E0CD2" w:rsidRPr="005E0CD2">
        <w:rPr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322"/>
        <w:gridCol w:w="2322"/>
        <w:gridCol w:w="2073"/>
      </w:tblGrid>
      <w:tr w:rsidR="0030575F" w:rsidRPr="005E0CD2">
        <w:trPr>
          <w:jc w:val="center"/>
        </w:trPr>
        <w:tc>
          <w:tcPr>
            <w:tcW w:w="2200" w:type="dxa"/>
          </w:tcPr>
          <w:p w:rsidR="0030575F" w:rsidRPr="005E0CD2" w:rsidRDefault="0030575F" w:rsidP="00CB4AB8">
            <w:pPr>
              <w:pStyle w:val="afb"/>
            </w:pPr>
            <w:r w:rsidRPr="005E0CD2">
              <w:t>Наименование</w:t>
            </w:r>
          </w:p>
        </w:tc>
        <w:tc>
          <w:tcPr>
            <w:tcW w:w="2322" w:type="dxa"/>
          </w:tcPr>
          <w:p w:rsidR="0030575F" w:rsidRPr="005E0CD2" w:rsidRDefault="0030575F" w:rsidP="00CB4AB8">
            <w:pPr>
              <w:pStyle w:val="afb"/>
            </w:pPr>
            <w:r w:rsidRPr="005E0CD2">
              <w:t>Текущее планирование</w:t>
            </w:r>
          </w:p>
        </w:tc>
        <w:tc>
          <w:tcPr>
            <w:tcW w:w="2322" w:type="dxa"/>
          </w:tcPr>
          <w:p w:rsidR="0030575F" w:rsidRPr="005E0CD2" w:rsidRDefault="0030575F" w:rsidP="00CB4AB8">
            <w:pPr>
              <w:pStyle w:val="afb"/>
            </w:pPr>
            <w:r w:rsidRPr="005E0CD2">
              <w:t>Контроль</w:t>
            </w:r>
          </w:p>
        </w:tc>
        <w:tc>
          <w:tcPr>
            <w:tcW w:w="2073" w:type="dxa"/>
          </w:tcPr>
          <w:p w:rsidR="0030575F" w:rsidRPr="005E0CD2" w:rsidRDefault="0030575F" w:rsidP="00CB4AB8">
            <w:pPr>
              <w:pStyle w:val="afb"/>
            </w:pPr>
            <w:r w:rsidRPr="005E0CD2">
              <w:t>Принятие решений</w:t>
            </w:r>
          </w:p>
        </w:tc>
      </w:tr>
      <w:tr w:rsidR="0030575F" w:rsidRPr="005E0CD2">
        <w:trPr>
          <w:jc w:val="center"/>
        </w:trPr>
        <w:tc>
          <w:tcPr>
            <w:tcW w:w="2200" w:type="dxa"/>
          </w:tcPr>
          <w:p w:rsidR="0030575F" w:rsidRPr="005E0CD2" w:rsidRDefault="0030575F" w:rsidP="00CB4AB8">
            <w:pPr>
              <w:pStyle w:val="afb"/>
            </w:pPr>
            <w:r w:rsidRPr="005E0CD2">
              <w:t>Дебиторская задолженность</w:t>
            </w:r>
          </w:p>
        </w:tc>
        <w:tc>
          <w:tcPr>
            <w:tcW w:w="2322" w:type="dxa"/>
          </w:tcPr>
          <w:p w:rsidR="0030575F" w:rsidRPr="005E0CD2" w:rsidRDefault="0030575F" w:rsidP="00CB4AB8">
            <w:pPr>
              <w:pStyle w:val="afb"/>
            </w:pPr>
            <w:r w:rsidRPr="005E0CD2">
              <w:t>Планирование производства</w:t>
            </w:r>
            <w:r w:rsidR="005E0CD2" w:rsidRPr="005E0CD2">
              <w:t xml:space="preserve"> </w:t>
            </w:r>
            <w:r w:rsidRPr="005E0CD2">
              <w:t>исходя из плана реализации</w:t>
            </w:r>
          </w:p>
        </w:tc>
        <w:tc>
          <w:tcPr>
            <w:tcW w:w="2322" w:type="dxa"/>
          </w:tcPr>
          <w:p w:rsidR="0030575F" w:rsidRPr="005E0CD2" w:rsidRDefault="0030575F" w:rsidP="00CB4AB8">
            <w:pPr>
              <w:pStyle w:val="afb"/>
            </w:pPr>
            <w:r w:rsidRPr="005E0CD2">
              <w:t>Контроль за соблюдением размера, сроками возникновения</w:t>
            </w:r>
          </w:p>
        </w:tc>
        <w:tc>
          <w:tcPr>
            <w:tcW w:w="2073" w:type="dxa"/>
          </w:tcPr>
          <w:p w:rsidR="0030575F" w:rsidRPr="005E0CD2" w:rsidRDefault="0030575F" w:rsidP="00CB4AB8">
            <w:pPr>
              <w:pStyle w:val="afb"/>
            </w:pPr>
            <w:r w:rsidRPr="005E0CD2">
              <w:t>Выбор метода уменьшения размера (факторинг, скидки</w:t>
            </w:r>
            <w:r w:rsidR="005E0CD2" w:rsidRPr="005E0CD2">
              <w:t xml:space="preserve">) </w:t>
            </w:r>
          </w:p>
        </w:tc>
      </w:tr>
    </w:tbl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Функции, осуществляемые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ходе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текущего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управления, можно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квалифицировать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</w:t>
      </w:r>
      <w:r w:rsidR="005E0CD2" w:rsidRPr="005E0CD2">
        <w:rPr>
          <w:szCs w:val="28"/>
        </w:rPr>
        <w:t xml:space="preserve">: </w:t>
      </w: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текущее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планирование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хозяйственной деятельности</w:t>
      </w:r>
      <w:r w:rsidR="005E0CD2" w:rsidRPr="005E0CD2">
        <w:rPr>
          <w:szCs w:val="28"/>
        </w:rPr>
        <w:t xml:space="preserve">; </w:t>
      </w: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контроль за выполнение текущих планов</w:t>
      </w:r>
      <w:r w:rsidR="005E0CD2" w:rsidRPr="005E0CD2">
        <w:rPr>
          <w:szCs w:val="28"/>
        </w:rPr>
        <w:t xml:space="preserve">; </w:t>
      </w: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принятие отдельных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краткосрочных решений</w:t>
      </w:r>
      <w:r w:rsidR="005E0CD2" w:rsidRPr="005E0CD2">
        <w:rPr>
          <w:szCs w:val="28"/>
        </w:rPr>
        <w:t xml:space="preserve">. </w:t>
      </w:r>
    </w:p>
    <w:p w:rsidR="00724D5E" w:rsidRPr="005E0CD2" w:rsidRDefault="00724D5E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Одной из основных задач текущего управления является дебиторская задолженность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Существующий порядок планирования дебиторской задолженности можно отразить в таблице, что позволит нам своевременно контролировать и принимать решения для недопущения образования просроченных долгов</w:t>
      </w:r>
      <w:r w:rsidR="005E0CD2" w:rsidRPr="005E0CD2">
        <w:rPr>
          <w:szCs w:val="28"/>
        </w:rPr>
        <w:t xml:space="preserve">. </w:t>
      </w:r>
    </w:p>
    <w:p w:rsidR="005E0CD2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Целью управления дебиторской задолженности является ее минимизация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Предприятие не заинтересовано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росте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дебиторской задолженности, </w:t>
      </w:r>
      <w:r w:rsidR="005E0CD2">
        <w:rPr>
          <w:szCs w:val="28"/>
        </w:rPr>
        <w:t>т.к</w:t>
      </w:r>
      <w:r w:rsidR="005156FC">
        <w:rPr>
          <w:szCs w:val="28"/>
        </w:rPr>
        <w:t>.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она представляет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собой отвлечение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из оборота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денежных средств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идеале предприятие предпочло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бы вообще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 иметь дебиторов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осуществляет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реализацию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 предоплате, однако это недостижимо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на практике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стремятся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удержать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оборачиваемость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пределах, установленных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практике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Система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управления дебиторской задолженностью предполагает применение досудебного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урегулирования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спорных вопросов, изложенного в Гражданском Кодексе Республики Казахстан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Если спор не решен в досудебном порядке, то необходимо предъявить иски, что является обязательным доказательством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факта истребования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</w:t>
      </w:r>
      <w:r w:rsidR="005E0CD2" w:rsidRPr="005E0CD2">
        <w:rPr>
          <w:szCs w:val="28"/>
        </w:rPr>
        <w:t xml:space="preserve">. </w:t>
      </w:r>
    </w:p>
    <w:p w:rsidR="0030575F" w:rsidRP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результате изучения проблемы можно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сделать вывод о том, что необходимо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уделять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особое внимание рассмотрение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на каждом предприятии, </w:t>
      </w:r>
      <w:r w:rsidR="005E0CD2">
        <w:rPr>
          <w:szCs w:val="28"/>
        </w:rPr>
        <w:t>т.к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ее доля в общей стоимости текущих активов является одним из основных показателей, характеризующих финансовую устойчивость и перспективность дела</w:t>
      </w:r>
      <w:r w:rsidR="005E0CD2" w:rsidRPr="005E0CD2">
        <w:rPr>
          <w:szCs w:val="28"/>
        </w:rPr>
        <w:t xml:space="preserve">. </w:t>
      </w:r>
    </w:p>
    <w:p w:rsidR="005E0CD2" w:rsidRDefault="0030575F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качестве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рекомендации </w:t>
      </w:r>
      <w:r w:rsidR="00E078BF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E078BF"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 </w:t>
      </w:r>
      <w:r w:rsidRPr="005E0CD2">
        <w:rPr>
          <w:szCs w:val="28"/>
        </w:rPr>
        <w:t>советуем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выбрать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наиболее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рациональные формы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расчетов, которые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сократят разрыв между временем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получения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покупателям ТМЗ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совершением платежа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 также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наиболее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употребительными способами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воздействия на дебиторов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направление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писем, телефонные звонки, персональные визиты, продажа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специальным организациям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зависимости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размера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задолженности, количества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расчетных документов и дебиторов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анализ ее уровня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проводить как сплошным, так и выборочным методом</w:t>
      </w:r>
      <w:r w:rsidR="005E0CD2" w:rsidRPr="005E0CD2">
        <w:rPr>
          <w:szCs w:val="28"/>
        </w:rPr>
        <w:t xml:space="preserve">. </w:t>
      </w:r>
    </w:p>
    <w:p w:rsid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CB4AB8" w:rsidP="00CB4AB8">
      <w:pPr>
        <w:pStyle w:val="2"/>
      </w:pPr>
      <w:r>
        <w:br w:type="page"/>
      </w:r>
      <w:r w:rsidR="005E0CD2">
        <w:t>Заключение</w:t>
      </w:r>
    </w:p>
    <w:p w:rsidR="00CB4AB8" w:rsidRDefault="00CB4AB8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Изученный теоретический материал показал, что 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обеспечении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правильного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кругооборота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хозяйственных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предприятий, его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своевременного завершения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большую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роль играет избранная система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Рациональная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их организация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способствует своевременной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реализации продукции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бесперебойному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возобновлению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кругооборота средств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Платежная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система представляет собой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отношения, связанные с платежами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переводами денег, осуществляемыми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между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различными юридическими и физическими лицами-банками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Республики Казахстан, организациями осуществляемыми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отдельные виды банковских операций и иностранными банками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Отношения, возникающие при осуществлении платежей и переводов денег в Республике Казахстан, регулируется законом Республики Казахстан "О платежах и переводах денег</w:t>
      </w:r>
      <w:r w:rsidR="005E0CD2" w:rsidRPr="005E0CD2">
        <w:rPr>
          <w:szCs w:val="28"/>
        </w:rPr>
        <w:t>"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Согласно этому Закону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 территории Республики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применяются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способы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осуществления платежей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денег</w:t>
      </w:r>
      <w:r w:rsidR="005E0CD2" w:rsidRPr="005E0CD2">
        <w:rPr>
          <w:szCs w:val="28"/>
        </w:rPr>
        <w:t xml:space="preserve">: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 участием наличности</w:t>
      </w:r>
      <w:r w:rsidR="005E0CD2" w:rsidRPr="005E0CD2">
        <w:rPr>
          <w:szCs w:val="28"/>
        </w:rPr>
        <w:t xml:space="preserve">;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без участия наличности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Безналичные расчеты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зависимости от экономического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содержания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делятся на 2 группы</w:t>
      </w:r>
      <w:r w:rsidR="005E0CD2" w:rsidRPr="005E0CD2">
        <w:rPr>
          <w:szCs w:val="28"/>
        </w:rPr>
        <w:t xml:space="preserve">: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товарным операциям (около 75</w:t>
      </w:r>
      <w:r w:rsidR="005E0CD2" w:rsidRPr="005E0CD2">
        <w:rPr>
          <w:szCs w:val="28"/>
        </w:rPr>
        <w:t xml:space="preserve">%)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 финансовым обязательствам (около 25</w:t>
      </w:r>
      <w:r w:rsidR="005E0CD2" w:rsidRPr="005E0CD2">
        <w:rPr>
          <w:szCs w:val="28"/>
        </w:rPr>
        <w:t xml:space="preserve">%).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настоящее время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предприятия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используют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следующие формы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безналичных платежей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переводов денег</w:t>
      </w:r>
      <w:r w:rsidR="005E0CD2" w:rsidRPr="005E0CD2">
        <w:rPr>
          <w:szCs w:val="28"/>
        </w:rPr>
        <w:t xml:space="preserve">: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предъявление платежных поручений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предъявление платежных требований-поручений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оплата с аккредитивного счета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выдача чеков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выдача векселей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использование платежных карточек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инкассовое распоряжение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Под дебиторской задолженностью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понимаются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обязательства покупателей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или других контрагентов бизнеса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перед компанией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представляет собой один из элементов финансовой отчетности, а именно активов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соответствии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с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Концептуальной основой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для подготовки 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предоставления финансовой отчетности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активы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субъекта является результатом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прошлых сделок или других событий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Так, дебиторская задолженность связана с юридическими правами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В соответствии со Стандартом </w:t>
      </w:r>
      <w:r w:rsidR="00B532A4" w:rsidRPr="005E0CD2">
        <w:rPr>
          <w:szCs w:val="28"/>
        </w:rPr>
        <w:t>МСФО</w:t>
      </w:r>
      <w:r w:rsidRPr="005E0CD2">
        <w:rPr>
          <w:szCs w:val="28"/>
        </w:rPr>
        <w:t xml:space="preserve"> дебиторская задолженность подразделяется на</w:t>
      </w:r>
      <w:r w:rsidR="00B532A4" w:rsidRPr="005E0CD2">
        <w:rPr>
          <w:szCs w:val="28"/>
        </w:rPr>
        <w:t xml:space="preserve"> краткосрочную</w:t>
      </w:r>
      <w:r w:rsidRPr="005E0CD2">
        <w:rPr>
          <w:szCs w:val="28"/>
        </w:rPr>
        <w:t>, которая должна будет получена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течение 1 года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отчетной даты, и долгосрочную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свыше 1 года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В соответствии с </w:t>
      </w:r>
      <w:r w:rsidR="00B532A4" w:rsidRPr="005E0CD2">
        <w:rPr>
          <w:szCs w:val="28"/>
        </w:rPr>
        <w:t xml:space="preserve">МСФО </w:t>
      </w:r>
      <w:r w:rsidRPr="005E0CD2">
        <w:rPr>
          <w:szCs w:val="28"/>
        </w:rPr>
        <w:t>№</w:t>
      </w:r>
      <w:r w:rsidR="00B532A4" w:rsidRPr="005E0CD2">
        <w:rPr>
          <w:szCs w:val="28"/>
        </w:rPr>
        <w:t xml:space="preserve"> 18</w:t>
      </w:r>
      <w:r w:rsidRPr="005E0CD2">
        <w:rPr>
          <w:szCs w:val="28"/>
        </w:rPr>
        <w:t xml:space="preserve"> "Доход" дебиторская задолженность определяется как счета и векселя к получению, возникающие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 результате реализации товаров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оказания услуг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включает в себя также арендные платежи, проценты и прочие суммы к получению, начисленные за отчетный период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Дебиторская задолженность признается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только тогда, когда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признается связанный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 ней доход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Типовом плане счетов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бухгалтерского учета финансово-хозяйственной деятельности субъектов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обобщения информации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 всех видах дебиторской задолженности предназначены счета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3 раздела "Дебиторская задолженность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другие активы"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Возникновение дебиторской 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системе безналичных расчетов представляет собой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объективный процесс в хозяйственной деятельности компании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Объектом исследования дипломной работы послужило </w:t>
      </w:r>
      <w:r w:rsidR="00962861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962861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5156FC">
        <w:rPr>
          <w:szCs w:val="28"/>
        </w:rPr>
        <w:t>.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Согласно Положению о Филиале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по 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Астана основными видами деятельности являются</w:t>
      </w:r>
      <w:r w:rsidR="005E0CD2" w:rsidRPr="005E0CD2">
        <w:rPr>
          <w:szCs w:val="28"/>
        </w:rPr>
        <w:t xml:space="preserve">: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разработка мер по повышению эффективного использования финансовых средств Общества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осуществление в установленном законодательством порядке деятельности по учёту, хранению6 оценке и реализации имущества, обращенного (поступившего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в республиканскую собственность по отдельным основаниям, а также арестованного имущества, изъятого в судебном порядке, по решению Комитета по судебному администрированию при Верховном Суде Республики Казахстан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осуществление хозяйственной деятельности и принятие иных мер по материально-техническому обеспечению юридических лиц по договору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содержание зданий, объектов социально-бытового назначения и иного имущества юридических лиц по договору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автотранспортные услуги, организация автостоянок, АЗС и станций технического обслуживания для судебных автомашин судебных органов, а также иного автотранспорта по договору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издательские и полиграфические услуги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оказание платных юридических услуг, не связанных с адвокатской деятельностью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оценка движимого и недвижимого имущества как физических, так и юридических лиц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изготовление штемпельной продукции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переводческие услуги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сервисные услуги оргтехники, услуги в области информации и программирования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обеспечение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безопасности судей, работников судебной системы, а также других лиц по договору</w:t>
      </w:r>
      <w:r w:rsidR="005E0CD2" w:rsidRPr="005E0CD2">
        <w:rPr>
          <w:szCs w:val="28"/>
        </w:rPr>
        <w:t xml:space="preserve">; </w:t>
      </w:r>
    </w:p>
    <w:p w:rsidR="00133D94" w:rsidRPr="005E0CD2" w:rsidRDefault="00133D94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иная деятельность, не запрещенная законодательством РК</w:t>
      </w:r>
      <w:r w:rsidR="005E0CD2" w:rsidRPr="005E0CD2">
        <w:rPr>
          <w:szCs w:val="28"/>
        </w:rPr>
        <w:t xml:space="preserve">. </w:t>
      </w:r>
    </w:p>
    <w:p w:rsidR="0039461C" w:rsidRPr="005E0CD2" w:rsidRDefault="00962861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39461C" w:rsidRPr="005E0CD2">
        <w:rPr>
          <w:szCs w:val="28"/>
        </w:rPr>
        <w:t xml:space="preserve"> осуществляет свою деятельность в соответствии с действующим законодательством РК в виде реализации </w:t>
      </w:r>
      <w:r w:rsidRPr="005E0CD2">
        <w:rPr>
          <w:szCs w:val="28"/>
        </w:rPr>
        <w:t>арестованного имущест</w:t>
      </w:r>
      <w:r w:rsidR="00133D94" w:rsidRPr="005E0CD2">
        <w:rPr>
          <w:szCs w:val="28"/>
        </w:rPr>
        <w:t>ва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Для более полного ознакомления с предприятием был проведен анализ финансово-хозяйственной деятельности предприятия за последние два года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Увеличение активов положительно характеризует работу предприятия, поскольку свидетельствует о его дальнейшем развитии, что и происходит в </w:t>
      </w:r>
      <w:r w:rsidR="00962861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962861" w:rsidRPr="005E0CD2">
        <w:rPr>
          <w:szCs w:val="28"/>
        </w:rPr>
        <w:t>БИ-ЛОГИСТИКС</w:t>
      </w:r>
      <w:r w:rsidR="005E0CD2" w:rsidRPr="005E0CD2">
        <w:rPr>
          <w:szCs w:val="28"/>
        </w:rPr>
        <w:t xml:space="preserve">": </w:t>
      </w:r>
      <w:r w:rsidRPr="005E0CD2">
        <w:rPr>
          <w:szCs w:val="28"/>
        </w:rPr>
        <w:t>стоимость имущества за анализируемый период увеличилась на 2,5 млн тенге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Увеличение стоимости имущества происходило за счет пополнения состава основных средств на 2,3 млн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 увеличения дебиторской задолженности на 1,8 млн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при этом снизился размер денежных средств на 0,9 млн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 и уменьшилась стоимость производственных запасов на 0,8 млн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За анализируемый период практически не изменился такой источник имущества, как уставный капитал, </w:t>
      </w:r>
      <w:r w:rsidR="005E0CD2" w:rsidRPr="005E0CD2">
        <w:rPr>
          <w:szCs w:val="28"/>
        </w:rPr>
        <w:t>т.е</w:t>
      </w:r>
      <w:r w:rsidR="005E0CD2">
        <w:rPr>
          <w:szCs w:val="28"/>
        </w:rPr>
        <w:t>.9</w:t>
      </w:r>
      <w:r w:rsidRPr="005E0CD2">
        <w:rPr>
          <w:szCs w:val="28"/>
        </w:rPr>
        <w:t>0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Резервный капитал еще на предприятии не сформирован, поскольку предприятие только начало действовать в анализируемом периоде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К положительным изменениям в пассиве баланса можно отнести то, что за анализируемый период нераспределенный доход увеличивается и в абсолютном значении и темпе роста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Анализируя текущие обязательства, можно отметить, что </w:t>
      </w:r>
      <w:r w:rsidR="00962861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962861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для развития деятельности пользуется краткосрочными кредитами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Изучая кредиторскую задолженность как источник формирования имущества можно сделать следующие выводы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>за период она увеличилась и состояла из авансов, полученных и задолженности перед Накопительными пенсионными фондами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Увеличение задолженности по налогам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связано с возникновением обязательств по НДС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За анализируемый период показатели, характеризующие финансовые результаты деятельности предприятия увеличиваются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 доход от основной деятельности увеличился в 10,5 раз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Аналогично возросла и себестоимость реализованной продукции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Следует отметить, что себестоимость реализованной продукции увеличилась большими темпами по сравнению с выручкой за реализованную продукцию, что нежелательно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связи с ростом предыдущих показателей увеличивается и валовой доход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Расходы периода, подлежащие вычету из валового дохода, за полугодие снизились на 3,3 тыс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тенге, что положительно характеризуется для предприятия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Доход за вычетом расходов периода увеличился почти в 13,6 раз, что также является положительным моментом в развитии предприятия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итоге, чистый доход за данный период увеличился почти в 29 раз, что для предприятия характеризуется положительно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целом, такую ситуацию можно определить следующим образом</w:t>
      </w:r>
      <w:r w:rsidR="005E0CD2" w:rsidRPr="005E0CD2">
        <w:rPr>
          <w:szCs w:val="28"/>
        </w:rPr>
        <w:t xml:space="preserve">: </w:t>
      </w:r>
      <w:r w:rsidRPr="005E0CD2">
        <w:rPr>
          <w:szCs w:val="28"/>
        </w:rPr>
        <w:t xml:space="preserve">финансовая устойчивость предприятия повышается, улучшается, </w:t>
      </w:r>
      <w:r w:rsidR="005E0CD2">
        <w:rPr>
          <w:szCs w:val="28"/>
        </w:rPr>
        <w:t>т.к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 xml:space="preserve">доля собственного капитала в общей структуре источников имущества увеличивается, что характеризуется для предприятия положительно, </w:t>
      </w:r>
      <w:r w:rsidR="005E0CD2">
        <w:rPr>
          <w:szCs w:val="28"/>
        </w:rPr>
        <w:t>т.к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ведь чем больше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 предприятия собственных средств, тем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легче обеспечить бесперебойную работу и справиться с условиями рынка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Поэтому необходимо и дальше наращивать сумму собственного капитала путем создания различного рода резервных фондов и прямого зачисления в уставный капитал нераспределенного дохода</w:t>
      </w:r>
      <w:r w:rsidR="005E0CD2" w:rsidRPr="005E0CD2">
        <w:rPr>
          <w:szCs w:val="28"/>
        </w:rPr>
        <w:t xml:space="preserve">. </w:t>
      </w:r>
      <w:r w:rsidR="00962861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962861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имеет тенденцию к расширению деятельности, увеличению объемов продаж и финансовых результатов, что является положительным фактором для предприятия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качестве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рекомендации предприятию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советуем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выбрать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наиболее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рациональные формы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расчетов, которые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сократят разрыв между временем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получения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покупателям ТМЗ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совершением платежа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А также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наиболее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употребительными способами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воздействия на дебиторов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направление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писем, телефонные звонки, персональные визиты, продажа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задолженности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специальным организациям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зависимости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размера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дебиторской задолженности, количества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расчетных документов и дебиторов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анализ ее уровня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можно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проводить как сплошным, так и выборочным методом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Республике Казахстан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активно развивается внутренний факторинг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наших экономических условиях факторинг может завоевать большую популярность, обеспечив интенсивный рост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компании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при существенной нехватке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оборотных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денежных ресурсов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дальнейшего развития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Предприятие, получив деньги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от кредитного учреждения, возвращать их не должно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сделает покупатель продукции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Факторинг представляет собой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инкассирование дебиторской задолженности покупателя и является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специфической разновидностью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краткосрочного кредитования и посреднической деятельности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Факторинг включает в себя</w:t>
      </w:r>
      <w:r w:rsidR="005E0CD2" w:rsidRPr="005E0CD2">
        <w:rPr>
          <w:szCs w:val="28"/>
        </w:rPr>
        <w:t xml:space="preserve">: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взыскание (инкассирование</w:t>
      </w:r>
      <w:r w:rsidR="005E0CD2" w:rsidRPr="005E0CD2">
        <w:rPr>
          <w:szCs w:val="28"/>
        </w:rPr>
        <w:t xml:space="preserve">) </w:t>
      </w:r>
      <w:r w:rsidRPr="005E0CD2">
        <w:rPr>
          <w:szCs w:val="28"/>
        </w:rPr>
        <w:t>дебиторской задолженности покупателя</w:t>
      </w:r>
      <w:r w:rsidR="005E0CD2" w:rsidRPr="005E0CD2">
        <w:rPr>
          <w:szCs w:val="28"/>
        </w:rPr>
        <w:t xml:space="preserve">;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предоставление продавцу краткосрочного кредита</w:t>
      </w:r>
      <w:r w:rsidR="005E0CD2" w:rsidRPr="005E0CD2">
        <w:rPr>
          <w:szCs w:val="28"/>
        </w:rPr>
        <w:t xml:space="preserve">;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освобождение продавца от кредитных рисков по операциям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Основной целью факторинга является получение средств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немедленно или в срок, определенный договором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В результате продавец не зависит от платежеспособности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покупателя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Факторинг</w:t>
      </w:r>
      <w:r w:rsidR="005E0CD2" w:rsidRPr="005E0CD2">
        <w:rPr>
          <w:szCs w:val="28"/>
        </w:rPr>
        <w:t xml:space="preserve"> - </w:t>
      </w:r>
      <w:r w:rsidRPr="005E0CD2">
        <w:rPr>
          <w:szCs w:val="28"/>
        </w:rPr>
        <w:t>это не кредит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Здесь нет долговременных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дорогостоящих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процедур, связанных с получением кредита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оформлением залога, нет долговых платежей, нет фиксированного срока, нет залога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Факторинг помогает нам использовать наши собственные долговые активы для получения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денег, необходимых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для предприятия сегодня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Факторинговые операции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регламентируются главой 37 Особенной части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Гражданского кодекса РК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и Налоговым кодексом РК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"Финансирование под уступку денежного требования (факторинг</w:t>
      </w:r>
      <w:r w:rsidR="005E0CD2">
        <w:rPr>
          <w:szCs w:val="28"/>
        </w:rPr>
        <w:t>)"</w:t>
      </w:r>
      <w:r w:rsidR="005E0CD2" w:rsidRPr="005E0CD2">
        <w:rPr>
          <w:szCs w:val="28"/>
        </w:rPr>
        <w:t xml:space="preserve">.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В ходе факторингового обслуживания может быть профинансирована поставка на любую, даже самую незначительную сумму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>Так как факторинг является долгосрочной программой финансирования оборотного капитала, договор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факторингового обслуживания заключается на неопределенный срок и действует до тех пор, пока обе стороны удовлетворены взаимным сотрудничеством</w:t>
      </w:r>
      <w:r w:rsidR="005E0CD2" w:rsidRPr="005E0CD2">
        <w:rPr>
          <w:szCs w:val="28"/>
        </w:rPr>
        <w:t xml:space="preserve">. </w:t>
      </w:r>
    </w:p>
    <w:p w:rsidR="0039461C" w:rsidRPr="005E0CD2" w:rsidRDefault="00962861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="0039461C" w:rsidRPr="005E0CD2">
        <w:rPr>
          <w:szCs w:val="28"/>
        </w:rPr>
        <w:t xml:space="preserve"> предлагается воспользоваться услугами факторингового отдела банка, так как оно является выгодным</w:t>
      </w:r>
      <w:r w:rsidR="005E0CD2" w:rsidRPr="005E0CD2">
        <w:rPr>
          <w:szCs w:val="28"/>
        </w:rPr>
        <w:t xml:space="preserve">. </w:t>
      </w:r>
      <w:r w:rsidR="0039461C" w:rsidRPr="005E0CD2">
        <w:rPr>
          <w:szCs w:val="28"/>
        </w:rPr>
        <w:t>Предлагаем несколько преимуществ факторингового финансирования</w:t>
      </w:r>
      <w:r w:rsidR="005E0CD2" w:rsidRPr="005E0CD2">
        <w:rPr>
          <w:szCs w:val="28"/>
        </w:rPr>
        <w:t xml:space="preserve">: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факторинговое</w:t>
      </w:r>
      <w:r w:rsidR="005E0CD2" w:rsidRPr="005E0CD2">
        <w:rPr>
          <w:szCs w:val="28"/>
        </w:rPr>
        <w:t xml:space="preserve"> </w:t>
      </w:r>
      <w:r w:rsidRPr="005E0CD2">
        <w:rPr>
          <w:szCs w:val="28"/>
        </w:rPr>
        <w:t>финансирование выплачивается в день оказания услуг</w:t>
      </w:r>
      <w:r w:rsidR="005E0CD2" w:rsidRPr="005E0CD2">
        <w:rPr>
          <w:szCs w:val="28"/>
        </w:rPr>
        <w:t xml:space="preserve">;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оно не требует никакого обеспечения</w:t>
      </w:r>
      <w:r w:rsidR="005E0CD2" w:rsidRPr="005E0CD2">
        <w:rPr>
          <w:szCs w:val="28"/>
        </w:rPr>
        <w:t xml:space="preserve">; </w:t>
      </w:r>
    </w:p>
    <w:p w:rsidR="0039461C" w:rsidRP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оно погашается из денег, выплачиваемых дебиторами клиента</w:t>
      </w:r>
      <w:r w:rsidR="005E0CD2" w:rsidRPr="005E0CD2">
        <w:rPr>
          <w:szCs w:val="28"/>
        </w:rPr>
        <w:t xml:space="preserve">. </w:t>
      </w:r>
    </w:p>
    <w:p w:rsidR="005E0CD2" w:rsidRDefault="0039461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Факторинг необходим </w:t>
      </w:r>
      <w:r w:rsidR="00962861"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="00962861"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, так как оно в будущем планирует увеличить объем оказываемых услуг, а факторинг обеспечивает значительными оборотными средствами</w:t>
      </w:r>
      <w:r w:rsidR="005E0CD2" w:rsidRPr="005E0CD2">
        <w:rPr>
          <w:szCs w:val="28"/>
        </w:rPr>
        <w:t xml:space="preserve">. </w:t>
      </w:r>
      <w:r w:rsidRPr="005E0CD2">
        <w:rPr>
          <w:szCs w:val="28"/>
        </w:rPr>
        <w:t xml:space="preserve">Современный факторинг может выступать как средство защиты от потерь, связанных с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плохими долгами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, не допускать рост таких долгов выше допустимого уровня</w:t>
      </w:r>
      <w:r w:rsidR="005E0CD2" w:rsidRPr="005E0CD2">
        <w:rPr>
          <w:szCs w:val="28"/>
        </w:rPr>
        <w:t xml:space="preserve">. </w:t>
      </w:r>
    </w:p>
    <w:p w:rsid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CB4AB8" w:rsidP="007D0A5A">
      <w:pPr>
        <w:pStyle w:val="2"/>
      </w:pPr>
      <w:r>
        <w:br w:type="page"/>
      </w:r>
      <w:r w:rsidRPr="005E0CD2">
        <w:t>Список использованной литературы</w:t>
      </w:r>
    </w:p>
    <w:p w:rsidR="007D0A5A" w:rsidRDefault="007D0A5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33D94" w:rsidRPr="005E0CD2" w:rsidRDefault="00133D94" w:rsidP="007D0A5A">
      <w:pPr>
        <w:pStyle w:val="a0"/>
      </w:pPr>
      <w:r w:rsidRPr="005E0CD2">
        <w:t>Закон</w:t>
      </w:r>
      <w:r w:rsidR="005E0CD2" w:rsidRPr="005E0CD2">
        <w:t xml:space="preserve"> </w:t>
      </w:r>
      <w:r w:rsidRPr="005E0CD2">
        <w:t>Республики Казахстан "О бухгалтерском учете и финансовой отчетности" от</w:t>
      </w:r>
      <w:r w:rsidR="005E0CD2" w:rsidRPr="005E0CD2">
        <w:t xml:space="preserve"> </w:t>
      </w:r>
      <w:r w:rsidRPr="005E0CD2">
        <w:t>26</w:t>
      </w:r>
      <w:r w:rsidR="005E0CD2" w:rsidRPr="005E0CD2">
        <w:t xml:space="preserve"> </w:t>
      </w:r>
      <w:r w:rsidRPr="005E0CD2">
        <w:t>декабря</w:t>
      </w:r>
      <w:r w:rsidR="005E0CD2" w:rsidRPr="005E0CD2">
        <w:t xml:space="preserve"> </w:t>
      </w:r>
      <w:r w:rsidRPr="005E0CD2">
        <w:t>1995</w:t>
      </w:r>
      <w:r w:rsidR="005E0CD2" w:rsidRPr="005E0CD2">
        <w:t xml:space="preserve"> </w:t>
      </w:r>
      <w:r w:rsidRPr="005E0CD2">
        <w:t>года</w:t>
      </w:r>
      <w:r w:rsidR="005E0CD2" w:rsidRPr="005E0CD2">
        <w:t xml:space="preserve"> </w:t>
      </w:r>
      <w:r w:rsidRPr="005E0CD2">
        <w:t>за № 2732 (с изменениями и дополнениями на 24</w:t>
      </w:r>
      <w:r w:rsidR="005E0CD2">
        <w:t>.0</w:t>
      </w:r>
      <w:r w:rsidRPr="005E0CD2">
        <w:t>6</w:t>
      </w:r>
      <w:r w:rsidR="005E0CD2">
        <w:t>. 20</w:t>
      </w:r>
      <w:r w:rsidRPr="005E0CD2">
        <w:t>06г</w:t>
      </w:r>
      <w:r w:rsidR="005E0CD2" w:rsidRPr="005E0CD2">
        <w:t xml:space="preserve">). </w:t>
      </w:r>
    </w:p>
    <w:p w:rsidR="00133D94" w:rsidRPr="005E0CD2" w:rsidRDefault="00133D94" w:rsidP="007D0A5A">
      <w:pPr>
        <w:pStyle w:val="a0"/>
      </w:pPr>
      <w:r w:rsidRPr="005E0CD2">
        <w:rPr>
          <w:rStyle w:val="s1"/>
          <w:b w:val="0"/>
          <w:color w:val="auto"/>
          <w:sz w:val="28"/>
          <w:szCs w:val="28"/>
        </w:rPr>
        <w:t xml:space="preserve">Методические рекомендации по применению международного </w:t>
      </w:r>
      <w:r w:rsidRPr="00D62D15">
        <w:rPr>
          <w:rStyle w:val="s1"/>
          <w:b w:val="0"/>
          <w:color w:val="auto"/>
          <w:sz w:val="28"/>
          <w:szCs w:val="28"/>
        </w:rPr>
        <w:t>стандарта</w:t>
      </w:r>
      <w:r w:rsidRPr="005E0CD2">
        <w:rPr>
          <w:rStyle w:val="s1"/>
          <w:b w:val="0"/>
          <w:color w:val="auto"/>
          <w:sz w:val="28"/>
          <w:szCs w:val="28"/>
        </w:rPr>
        <w:t xml:space="preserve"> бухгалтерского учета 1</w:t>
      </w:r>
      <w:r w:rsidR="005E0CD2" w:rsidRPr="005E0CD2">
        <w:rPr>
          <w:rStyle w:val="s1"/>
          <w:b w:val="0"/>
          <w:color w:val="auto"/>
          <w:sz w:val="28"/>
          <w:szCs w:val="28"/>
        </w:rPr>
        <w:t xml:space="preserve">. </w:t>
      </w:r>
      <w:r w:rsidRPr="005E0CD2">
        <w:rPr>
          <w:iCs/>
        </w:rPr>
        <w:t xml:space="preserve">Рекомендовано к применению Экспертным Советом Министерства финансов Республики Казахстан по вопросам бухгалтерского учета и аудита согласно Протоколу от </w:t>
      </w:r>
      <w:r w:rsidR="005E0CD2" w:rsidRPr="005E0CD2">
        <w:rPr>
          <w:iCs/>
        </w:rPr>
        <w:t>"</w:t>
      </w:r>
      <w:r w:rsidRPr="005E0CD2">
        <w:rPr>
          <w:iCs/>
        </w:rPr>
        <w:t>28</w:t>
      </w:r>
      <w:r w:rsidR="005E0CD2" w:rsidRPr="005E0CD2">
        <w:rPr>
          <w:iCs/>
        </w:rPr>
        <w:t>"</w:t>
      </w:r>
      <w:r w:rsidRPr="005E0CD2">
        <w:rPr>
          <w:iCs/>
        </w:rPr>
        <w:t xml:space="preserve"> декабря 2007 года № 5</w:t>
      </w:r>
    </w:p>
    <w:p w:rsidR="00133D94" w:rsidRPr="005E0CD2" w:rsidRDefault="00133D94" w:rsidP="007D0A5A">
      <w:pPr>
        <w:pStyle w:val="a0"/>
      </w:pPr>
      <w:r w:rsidRPr="005E0CD2">
        <w:t xml:space="preserve">Приказом Департамента по методологии бухгалтерского учета и аудита МФ от 31 декабря </w:t>
      </w:r>
      <w:smartTag w:uri="urn:schemas-microsoft-com:office:smarttags" w:element="metricconverter">
        <w:smartTagPr>
          <w:attr w:name="ProductID" w:val="1997 г"/>
        </w:smartTagPr>
        <w:r w:rsidRPr="005E0CD2">
          <w:t>1997 г</w:t>
        </w:r>
      </w:smartTag>
      <w:r w:rsidR="005E0CD2" w:rsidRPr="005E0CD2">
        <w:t xml:space="preserve">. </w:t>
      </w:r>
      <w:r w:rsidRPr="005E0CD2">
        <w:t xml:space="preserve">№ 455 утвержден стандарт бухгалтерского учета </w:t>
      </w:r>
      <w:r w:rsidR="005E0CD2" w:rsidRPr="005E0CD2">
        <w:t>"</w:t>
      </w:r>
      <w:r w:rsidRPr="005E0CD2">
        <w:t>Организация бухгалтерской службы</w:t>
      </w:r>
      <w:r w:rsidR="005E0CD2" w:rsidRPr="005E0CD2">
        <w:t>"</w:t>
      </w:r>
      <w:r w:rsidRPr="005E0CD2">
        <w:t xml:space="preserve">, который вступил в силу с 1 января </w:t>
      </w:r>
      <w:smartTag w:uri="urn:schemas-microsoft-com:office:smarttags" w:element="metricconverter">
        <w:smartTagPr>
          <w:attr w:name="ProductID" w:val="1999 г"/>
        </w:smartTagPr>
        <w:r w:rsidRPr="005E0CD2">
          <w:t>1999 г</w:t>
        </w:r>
      </w:smartTag>
      <w:r w:rsidR="005E0CD2" w:rsidRPr="005E0CD2">
        <w:t xml:space="preserve">. </w:t>
      </w:r>
    </w:p>
    <w:p w:rsidR="00133D94" w:rsidRPr="005E0CD2" w:rsidRDefault="00133D94" w:rsidP="007D0A5A">
      <w:pPr>
        <w:pStyle w:val="a0"/>
      </w:pPr>
      <w:r w:rsidRPr="005E0CD2">
        <w:t>Стандарты бухгалтерского учета</w:t>
      </w:r>
      <w:r w:rsidR="005E0CD2" w:rsidRPr="005E0CD2">
        <w:t xml:space="preserve">. </w:t>
      </w:r>
      <w:r w:rsidRPr="005E0CD2">
        <w:t>Национальная комиссия РК</w:t>
      </w:r>
      <w:r w:rsidR="005E0CD2" w:rsidRPr="005E0CD2">
        <w:t xml:space="preserve">. </w:t>
      </w:r>
      <w:r w:rsidRPr="005E0CD2">
        <w:t>Алматы</w:t>
      </w:r>
      <w:r w:rsidR="005E0CD2" w:rsidRPr="005E0CD2">
        <w:t xml:space="preserve"> - </w:t>
      </w:r>
      <w:r w:rsidRPr="005E0CD2">
        <w:t>2002</w:t>
      </w:r>
      <w:r w:rsidR="005E0CD2" w:rsidRPr="005E0CD2">
        <w:t xml:space="preserve">. </w:t>
      </w:r>
    </w:p>
    <w:p w:rsidR="00133D94" w:rsidRPr="005E0CD2" w:rsidRDefault="00133D94" w:rsidP="007D0A5A">
      <w:pPr>
        <w:pStyle w:val="a0"/>
      </w:pPr>
      <w:r w:rsidRPr="005E0CD2">
        <w:t>Стандарты аудита</w:t>
      </w:r>
      <w:r w:rsidR="005E0CD2" w:rsidRPr="005E0CD2">
        <w:t xml:space="preserve">. </w:t>
      </w:r>
      <w:r w:rsidRPr="005E0CD2">
        <w:t>Департамент методологии бухгалтерского учета и аудита Министерства финансов РК</w:t>
      </w:r>
      <w:r w:rsidR="005E0CD2" w:rsidRPr="005E0CD2">
        <w:t xml:space="preserve">. </w:t>
      </w:r>
      <w:r w:rsidRPr="005E0CD2">
        <w:t>Алматы</w:t>
      </w:r>
      <w:r w:rsidR="005E0CD2" w:rsidRPr="005E0CD2">
        <w:t xml:space="preserve"> - </w:t>
      </w:r>
      <w:r w:rsidRPr="005E0CD2">
        <w:t>2006</w:t>
      </w:r>
      <w:r w:rsidR="005E0CD2" w:rsidRPr="005E0CD2">
        <w:t xml:space="preserve">. </w:t>
      </w:r>
    </w:p>
    <w:p w:rsidR="00133D94" w:rsidRPr="005E0CD2" w:rsidRDefault="00133D94" w:rsidP="007D0A5A">
      <w:pPr>
        <w:pStyle w:val="a0"/>
      </w:pPr>
      <w:r w:rsidRPr="005E0CD2">
        <w:t>Ажибаева</w:t>
      </w:r>
      <w:r w:rsidR="005E0CD2" w:rsidRPr="005E0CD2">
        <w:t xml:space="preserve"> </w:t>
      </w:r>
      <w:r w:rsidRPr="005E0CD2">
        <w:t>З</w:t>
      </w:r>
      <w:r w:rsidR="005E0CD2">
        <w:t xml:space="preserve">.Н., </w:t>
      </w:r>
      <w:r w:rsidRPr="005E0CD2">
        <w:t>Сейдахметова</w:t>
      </w:r>
      <w:r w:rsidR="005E0CD2" w:rsidRPr="005E0CD2">
        <w:t xml:space="preserve"> </w:t>
      </w:r>
      <w:r w:rsidRPr="005E0CD2">
        <w:t>Ф</w:t>
      </w:r>
      <w:r w:rsidR="005E0CD2">
        <w:t xml:space="preserve">.С. </w:t>
      </w:r>
      <w:r w:rsidRPr="005E0CD2">
        <w:t>Учет</w:t>
      </w:r>
      <w:r w:rsidR="005E0CD2" w:rsidRPr="005E0CD2">
        <w:t xml:space="preserve"> </w:t>
      </w:r>
      <w:r w:rsidRPr="005E0CD2">
        <w:t>и</w:t>
      </w:r>
      <w:r w:rsidR="005E0CD2" w:rsidRPr="005E0CD2">
        <w:t xml:space="preserve"> </w:t>
      </w:r>
      <w:r w:rsidRPr="005E0CD2">
        <w:t>анализ</w:t>
      </w:r>
      <w:r w:rsidR="005E0CD2" w:rsidRPr="005E0CD2">
        <w:t xml:space="preserve"> </w:t>
      </w:r>
      <w:r w:rsidRPr="005E0CD2">
        <w:t>дебиторской задолженности</w:t>
      </w:r>
      <w:r w:rsidR="005E0CD2" w:rsidRPr="005E0CD2">
        <w:t>.</w:t>
      </w:r>
      <w:r w:rsidR="005E0CD2">
        <w:t xml:space="preserve"> // </w:t>
      </w:r>
      <w:r w:rsidRPr="005E0CD2">
        <w:t xml:space="preserve">Библиотека бухгалтера и предпринимателя, </w:t>
      </w:r>
      <w:smartTag w:uri="urn:schemas-microsoft-com:office:smarttags" w:element="metricconverter">
        <w:smartTagPr>
          <w:attr w:name="ProductID" w:val="2001 г"/>
        </w:smartTagPr>
        <w:r w:rsidRPr="005E0CD2">
          <w:t>2001 г</w:t>
        </w:r>
      </w:smartTag>
      <w:r w:rsidRPr="005E0CD2">
        <w:t>, №1, с</w:t>
      </w:r>
      <w:r w:rsidR="005E0CD2">
        <w:t>.1</w:t>
      </w:r>
      <w:r w:rsidRPr="005E0CD2">
        <w:t>2</w:t>
      </w:r>
    </w:p>
    <w:p w:rsidR="00133D94" w:rsidRPr="005E0CD2" w:rsidRDefault="00133D94" w:rsidP="007D0A5A">
      <w:pPr>
        <w:pStyle w:val="a0"/>
      </w:pPr>
      <w:r w:rsidRPr="005E0CD2">
        <w:t>Белявская</w:t>
      </w:r>
      <w:r w:rsidR="005E0CD2" w:rsidRPr="005E0CD2">
        <w:t xml:space="preserve"> </w:t>
      </w:r>
      <w:r w:rsidRPr="005E0CD2">
        <w:t>Е</w:t>
      </w:r>
      <w:r w:rsidR="005E0CD2">
        <w:t xml:space="preserve">.Ю. </w:t>
      </w:r>
      <w:r w:rsidRPr="005E0CD2">
        <w:t>Реализация</w:t>
      </w:r>
      <w:r w:rsidR="005E0CD2" w:rsidRPr="005E0CD2">
        <w:t xml:space="preserve"> </w:t>
      </w:r>
      <w:r w:rsidRPr="005E0CD2">
        <w:t>права</w:t>
      </w:r>
      <w:r w:rsidR="005E0CD2" w:rsidRPr="005E0CD2">
        <w:t xml:space="preserve"> </w:t>
      </w:r>
      <w:r w:rsidRPr="005E0CD2">
        <w:t>требования</w:t>
      </w:r>
      <w:r w:rsidR="005E0CD2" w:rsidRPr="005E0CD2">
        <w:t xml:space="preserve"> </w:t>
      </w:r>
      <w:r w:rsidRPr="005E0CD2">
        <w:t>по обязательствам должника при взыскании дебиторской задолженности</w:t>
      </w:r>
      <w:r w:rsidR="005E0CD2">
        <w:t xml:space="preserve"> // </w:t>
      </w:r>
      <w:r w:rsidRPr="005E0CD2">
        <w:t>Бухгалтерский учет, №92001 г</w:t>
      </w:r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>4</w:t>
      </w:r>
    </w:p>
    <w:p w:rsidR="00133D94" w:rsidRPr="005E0CD2" w:rsidRDefault="00133D94" w:rsidP="007D0A5A">
      <w:pPr>
        <w:pStyle w:val="a0"/>
      </w:pPr>
      <w:r w:rsidRPr="005E0CD2">
        <w:t>Бухгалтеру об аудите</w:t>
      </w:r>
      <w:r w:rsidR="005E0CD2">
        <w:t xml:space="preserve"> // </w:t>
      </w:r>
      <w:r w:rsidRPr="005E0CD2">
        <w:t>Библиотека бухгалтера и предпринимателя</w:t>
      </w:r>
      <w:r w:rsidR="005E0CD2">
        <w:t>. 20</w:t>
      </w:r>
      <w:r w:rsidRPr="005E0CD2">
        <w:t>02, №5, с</w:t>
      </w:r>
      <w:r w:rsidR="005E0CD2">
        <w:t>.2</w:t>
      </w:r>
      <w:r w:rsidRPr="005E0CD2">
        <w:t>3</w:t>
      </w:r>
    </w:p>
    <w:p w:rsidR="00133D94" w:rsidRPr="005E0CD2" w:rsidRDefault="00133D94" w:rsidP="007D0A5A">
      <w:pPr>
        <w:pStyle w:val="a0"/>
      </w:pPr>
      <w:r w:rsidRPr="005E0CD2">
        <w:t>Дюсембаев К</w:t>
      </w:r>
      <w:r w:rsidR="005E0CD2">
        <w:t xml:space="preserve">.Ш. </w:t>
      </w:r>
      <w:r w:rsidRPr="005E0CD2">
        <w:t>Аудит и анализ в системе управления финансами</w:t>
      </w:r>
      <w:r w:rsidR="005E0CD2" w:rsidRPr="005E0CD2">
        <w:t xml:space="preserve">. </w:t>
      </w:r>
      <w:r w:rsidRPr="005E0CD2">
        <w:t>Алматы</w:t>
      </w:r>
      <w:r w:rsidR="005E0CD2" w:rsidRPr="005E0CD2">
        <w:t xml:space="preserve">: </w:t>
      </w:r>
      <w:r w:rsidRPr="005E0CD2">
        <w:rPr>
          <w:noProof/>
        </w:rPr>
        <w:t xml:space="preserve">Жеті Жаргы, </w:t>
      </w:r>
      <w:smartTag w:uri="urn:schemas-microsoft-com:office:smarttags" w:element="metricconverter">
        <w:smartTagPr>
          <w:attr w:name="ProductID" w:val="2001 г"/>
        </w:smartTagPr>
        <w:r w:rsidRPr="005E0CD2">
          <w:t>2001 г</w:t>
        </w:r>
      </w:smartTag>
      <w:r w:rsidR="005E0CD2" w:rsidRPr="005E0CD2">
        <w:t>.,</w:t>
      </w:r>
      <w:r w:rsidRPr="005E0CD2">
        <w:t xml:space="preserve"> с</w:t>
      </w:r>
      <w:r w:rsidR="005E0CD2">
        <w:t>.4</w:t>
      </w:r>
      <w:r w:rsidRPr="005E0CD2">
        <w:t xml:space="preserve">12 </w:t>
      </w:r>
    </w:p>
    <w:p w:rsidR="00133D94" w:rsidRPr="005E0CD2" w:rsidRDefault="00133D94" w:rsidP="007D0A5A">
      <w:pPr>
        <w:pStyle w:val="a0"/>
      </w:pPr>
      <w:r w:rsidRPr="005E0CD2">
        <w:t>И</w:t>
      </w:r>
      <w:r w:rsidR="005E0CD2" w:rsidRPr="005E0CD2">
        <w:t xml:space="preserve">. </w:t>
      </w:r>
      <w:r w:rsidRPr="005E0CD2">
        <w:t>Дюсембаев К</w:t>
      </w:r>
      <w:r w:rsidR="005E0CD2">
        <w:t xml:space="preserve">.Ш. </w:t>
      </w:r>
      <w:r w:rsidRPr="005E0CD2">
        <w:t>Теория аудита</w:t>
      </w:r>
      <w:r w:rsidR="005E0CD2" w:rsidRPr="005E0CD2">
        <w:t xml:space="preserve"> / </w:t>
      </w:r>
      <w:r w:rsidRPr="005E0CD2">
        <w:t>Под ред</w:t>
      </w:r>
      <w:r w:rsidR="005E0CD2">
        <w:t>.</w:t>
      </w:r>
      <w:r w:rsidR="005156FC">
        <w:t xml:space="preserve"> </w:t>
      </w:r>
      <w:r w:rsidR="005E0CD2">
        <w:t xml:space="preserve">В.К. </w:t>
      </w:r>
      <w:r w:rsidRPr="005E0CD2">
        <w:t>Радостовца</w:t>
      </w:r>
      <w:r w:rsidR="005E0CD2" w:rsidRPr="005E0CD2">
        <w:t xml:space="preserve"> / </w:t>
      </w:r>
      <w:r w:rsidRPr="005E0CD2">
        <w:t>Учебник Алматы</w:t>
      </w:r>
      <w:r w:rsidR="005E0CD2" w:rsidRPr="005E0CD2">
        <w:t xml:space="preserve">: </w:t>
      </w:r>
      <w:r w:rsidRPr="005E0CD2">
        <w:t>Экономика, 1995г</w:t>
      </w:r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 xml:space="preserve">23 </w:t>
      </w:r>
    </w:p>
    <w:p w:rsidR="00133D94" w:rsidRPr="005E0CD2" w:rsidRDefault="00133D94" w:rsidP="007D0A5A">
      <w:pPr>
        <w:pStyle w:val="a0"/>
      </w:pPr>
      <w:r w:rsidRPr="005E0CD2">
        <w:t>Изотов К</w:t>
      </w:r>
      <w:r w:rsidR="005E0CD2">
        <w:t xml:space="preserve">.Д. </w:t>
      </w:r>
      <w:r w:rsidRPr="005E0CD2">
        <w:t>Обработка учетной информации в США</w:t>
      </w:r>
      <w:r w:rsidR="005E0CD2" w:rsidRPr="005E0CD2">
        <w:t xml:space="preserve">. </w:t>
      </w:r>
      <w:r w:rsidRPr="005E0CD2">
        <w:t>М</w:t>
      </w:r>
      <w:r w:rsidR="005E0CD2" w:rsidRPr="005E0CD2">
        <w:t xml:space="preserve">.: </w:t>
      </w:r>
      <w:r w:rsidRPr="005E0CD2">
        <w:t>Экономика, 1968г</w:t>
      </w:r>
      <w:r w:rsidR="005E0CD2" w:rsidRPr="005E0CD2">
        <w:t>.,</w:t>
      </w:r>
      <w:r w:rsidRPr="005E0CD2">
        <w:t xml:space="preserve"> с</w:t>
      </w:r>
      <w:r w:rsidR="005E0CD2">
        <w:t>.4</w:t>
      </w:r>
      <w:r w:rsidRPr="005E0CD2">
        <w:t xml:space="preserve">57 </w:t>
      </w:r>
    </w:p>
    <w:p w:rsidR="00133D94" w:rsidRPr="005E0CD2" w:rsidRDefault="00133D94" w:rsidP="007D0A5A">
      <w:pPr>
        <w:pStyle w:val="a0"/>
      </w:pPr>
      <w:r w:rsidRPr="005E0CD2">
        <w:t>Ковалев</w:t>
      </w:r>
      <w:r w:rsidR="005E0CD2" w:rsidRPr="005E0CD2">
        <w:t xml:space="preserve"> </w:t>
      </w:r>
      <w:r w:rsidRPr="005E0CD2">
        <w:t>А</w:t>
      </w:r>
      <w:r w:rsidR="005E0CD2">
        <w:t xml:space="preserve">.И., </w:t>
      </w:r>
      <w:r w:rsidRPr="005E0CD2">
        <w:t>Привалов</w:t>
      </w:r>
      <w:r w:rsidR="005E0CD2" w:rsidRPr="005E0CD2">
        <w:t xml:space="preserve"> </w:t>
      </w:r>
      <w:r w:rsidRPr="005E0CD2">
        <w:t>В</w:t>
      </w:r>
      <w:r w:rsidR="005E0CD2">
        <w:t xml:space="preserve">.П. </w:t>
      </w:r>
      <w:r w:rsidRPr="005E0CD2">
        <w:t>Анализ</w:t>
      </w:r>
      <w:r w:rsidR="005E0CD2" w:rsidRPr="005E0CD2">
        <w:t xml:space="preserve"> </w:t>
      </w:r>
      <w:r w:rsidRPr="005E0CD2">
        <w:t>финансового</w:t>
      </w:r>
      <w:r w:rsidR="005E0CD2" w:rsidRPr="005E0CD2">
        <w:t xml:space="preserve"> </w:t>
      </w:r>
      <w:r w:rsidRPr="005E0CD2">
        <w:t>состояния предприятия</w:t>
      </w:r>
      <w:r w:rsidR="005E0CD2" w:rsidRPr="005E0CD2">
        <w:t xml:space="preserve">. </w:t>
      </w:r>
      <w:r w:rsidRPr="005E0CD2">
        <w:t>М</w:t>
      </w:r>
      <w:r w:rsidR="005E0CD2" w:rsidRPr="005E0CD2">
        <w:t xml:space="preserve">.: </w:t>
      </w:r>
      <w:r w:rsidRPr="005E0CD2">
        <w:t xml:space="preserve">Экономика, </w:t>
      </w:r>
      <w:smartTag w:uri="urn:schemas-microsoft-com:office:smarttags" w:element="metricconverter">
        <w:smartTagPr>
          <w:attr w:name="ProductID" w:val="2001 г"/>
        </w:smartTagPr>
        <w:r w:rsidRPr="005E0CD2">
          <w:t>2001 г</w:t>
        </w:r>
      </w:smartTag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 xml:space="preserve">41 </w:t>
      </w:r>
    </w:p>
    <w:p w:rsidR="00133D94" w:rsidRPr="005E0CD2" w:rsidRDefault="00133D94" w:rsidP="007D0A5A">
      <w:pPr>
        <w:pStyle w:val="a0"/>
      </w:pPr>
      <w:r w:rsidRPr="005E0CD2">
        <w:t>Концептуальная основа для подготовки и представления финансовых отчетов</w:t>
      </w:r>
      <w:r w:rsidR="005E0CD2" w:rsidRPr="005E0CD2">
        <w:t xml:space="preserve">. </w:t>
      </w:r>
      <w:r w:rsidRPr="005E0CD2">
        <w:t>Стандарты бухгалтерского учета</w:t>
      </w:r>
      <w:r w:rsidR="005E0CD2" w:rsidRPr="005E0CD2">
        <w:t xml:space="preserve">. </w:t>
      </w:r>
      <w:r w:rsidRPr="005E0CD2">
        <w:t>Алматы</w:t>
      </w:r>
      <w:r w:rsidR="005E0CD2" w:rsidRPr="005E0CD2">
        <w:t xml:space="preserve">: </w:t>
      </w:r>
      <w:r w:rsidRPr="005E0CD2">
        <w:rPr>
          <w:noProof/>
        </w:rPr>
        <w:t xml:space="preserve">Жеті Жаргы, </w:t>
      </w:r>
      <w:smartTag w:uri="urn:schemas-microsoft-com:office:smarttags" w:element="metricconverter">
        <w:smartTagPr>
          <w:attr w:name="ProductID" w:val="2000 г"/>
        </w:smartTagPr>
        <w:r w:rsidRPr="005E0CD2">
          <w:t>2000 г</w:t>
        </w:r>
      </w:smartTag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 xml:space="preserve">14-124 </w:t>
      </w:r>
    </w:p>
    <w:p w:rsidR="00133D94" w:rsidRPr="005E0CD2" w:rsidRDefault="00133D94" w:rsidP="007D0A5A">
      <w:pPr>
        <w:pStyle w:val="a0"/>
      </w:pPr>
      <w:r w:rsidRPr="005E0CD2">
        <w:t>Коржегулова</w:t>
      </w:r>
      <w:r w:rsidR="005E0CD2" w:rsidRPr="005E0CD2">
        <w:t xml:space="preserve"> </w:t>
      </w:r>
      <w:r w:rsidRPr="005E0CD2">
        <w:t>А</w:t>
      </w:r>
      <w:r w:rsidR="005E0CD2">
        <w:t xml:space="preserve">.А. </w:t>
      </w:r>
      <w:r w:rsidRPr="005E0CD2">
        <w:t>Организация</w:t>
      </w:r>
      <w:r w:rsidR="005E0CD2" w:rsidRPr="005E0CD2">
        <w:t xml:space="preserve"> </w:t>
      </w:r>
      <w:r w:rsidRPr="005E0CD2">
        <w:t>бухгалтерского</w:t>
      </w:r>
      <w:r w:rsidR="005E0CD2" w:rsidRPr="005E0CD2">
        <w:t xml:space="preserve"> </w:t>
      </w:r>
      <w:r w:rsidRPr="005E0CD2">
        <w:t>и</w:t>
      </w:r>
      <w:r w:rsidR="005E0CD2" w:rsidRPr="005E0CD2">
        <w:t xml:space="preserve"> </w:t>
      </w:r>
      <w:r w:rsidRPr="005E0CD2">
        <w:t>налогового</w:t>
      </w:r>
      <w:r w:rsidR="005E0CD2" w:rsidRPr="005E0CD2">
        <w:t xml:space="preserve"> </w:t>
      </w:r>
      <w:r w:rsidRPr="005E0CD2">
        <w:t>учета основных средств</w:t>
      </w:r>
      <w:r w:rsidR="005E0CD2" w:rsidRPr="005E0CD2">
        <w:t xml:space="preserve">. </w:t>
      </w:r>
      <w:r w:rsidRPr="005E0CD2">
        <w:t>Дис</w:t>
      </w:r>
      <w:r w:rsidR="005E0CD2" w:rsidRPr="005E0CD2">
        <w:t xml:space="preserve">. </w:t>
      </w:r>
      <w:r w:rsidRPr="005E0CD2">
        <w:t>к</w:t>
      </w:r>
      <w:r w:rsidR="005E0CD2" w:rsidRPr="005E0CD2">
        <w:t xml:space="preserve">. </w:t>
      </w:r>
      <w:r w:rsidRPr="005E0CD2">
        <w:t>э</w:t>
      </w:r>
      <w:r w:rsidR="005E0CD2" w:rsidRPr="005E0CD2">
        <w:t xml:space="preserve">. </w:t>
      </w:r>
      <w:r w:rsidRPr="005E0CD2">
        <w:t>н</w:t>
      </w:r>
      <w:r w:rsidR="005E0CD2">
        <w:t xml:space="preserve">. </w:t>
      </w:r>
      <w:smartTag w:uri="urn:schemas-microsoft-com:office:smarttags" w:element="metricconverter">
        <w:smartTagPr>
          <w:attr w:name="ProductID" w:val="2001 г"/>
        </w:smartTagPr>
        <w:r w:rsidR="005E0CD2">
          <w:t>20</w:t>
        </w:r>
        <w:r w:rsidRPr="005E0CD2">
          <w:t>01 г</w:t>
        </w:r>
      </w:smartTag>
      <w:r w:rsidR="005E0CD2" w:rsidRPr="005E0CD2">
        <w:t>.,</w:t>
      </w:r>
      <w:r w:rsidRPr="005E0CD2">
        <w:t xml:space="preserve"> с</w:t>
      </w:r>
      <w:r w:rsidR="005E0CD2">
        <w:t>.5</w:t>
      </w:r>
      <w:r w:rsidRPr="005E0CD2">
        <w:t xml:space="preserve">8-65 </w:t>
      </w:r>
    </w:p>
    <w:p w:rsidR="00133D94" w:rsidRPr="005E0CD2" w:rsidRDefault="00133D94" w:rsidP="007D0A5A">
      <w:pPr>
        <w:pStyle w:val="a0"/>
      </w:pPr>
      <w:r w:rsidRPr="005E0CD2">
        <w:rPr>
          <w:noProof/>
        </w:rPr>
        <w:t>Маркарян Э</w:t>
      </w:r>
      <w:r w:rsidR="005E0CD2">
        <w:rPr>
          <w:noProof/>
        </w:rPr>
        <w:t xml:space="preserve">.А., </w:t>
      </w:r>
      <w:r w:rsidRPr="005E0CD2">
        <w:t>Герасименко Г</w:t>
      </w:r>
      <w:r w:rsidR="005E0CD2">
        <w:t xml:space="preserve">.П. </w:t>
      </w:r>
      <w:r w:rsidRPr="005E0CD2">
        <w:t>Финансовый анализ</w:t>
      </w:r>
      <w:r w:rsidR="005E0CD2" w:rsidRPr="005E0CD2">
        <w:t xml:space="preserve">. </w:t>
      </w:r>
      <w:r w:rsidRPr="005E0CD2">
        <w:t>М</w:t>
      </w:r>
      <w:r w:rsidR="005E0CD2" w:rsidRPr="005E0CD2">
        <w:t xml:space="preserve">.: </w:t>
      </w:r>
      <w:r w:rsidRPr="005E0CD2">
        <w:t>Экономика, 1997г</w:t>
      </w:r>
      <w:r w:rsidR="005E0CD2" w:rsidRPr="005E0CD2">
        <w:t>.,</w:t>
      </w:r>
      <w:r w:rsidRPr="005E0CD2">
        <w:t xml:space="preserve"> с</w:t>
      </w:r>
      <w:r w:rsidR="005E0CD2">
        <w:t>.4</w:t>
      </w:r>
      <w:r w:rsidRPr="005E0CD2">
        <w:t>5</w:t>
      </w:r>
    </w:p>
    <w:p w:rsidR="00133D94" w:rsidRPr="005E0CD2" w:rsidRDefault="00133D94" w:rsidP="007D0A5A">
      <w:pPr>
        <w:pStyle w:val="a0"/>
      </w:pPr>
      <w:r w:rsidRPr="005E0CD2">
        <w:t>Назарбаев Н</w:t>
      </w:r>
      <w:r w:rsidR="005E0CD2">
        <w:t xml:space="preserve">.А. </w:t>
      </w:r>
      <w:r w:rsidRPr="005E0CD2">
        <w:t>Казахстан</w:t>
      </w:r>
      <w:r w:rsidR="005E0CD2" w:rsidRPr="005E0CD2">
        <w:t xml:space="preserve"> - </w:t>
      </w:r>
      <w:r w:rsidRPr="005E0CD2">
        <w:t>2030</w:t>
      </w:r>
      <w:r w:rsidR="005E0CD2" w:rsidRPr="005E0CD2">
        <w:t xml:space="preserve">. </w:t>
      </w:r>
      <w:r w:rsidRPr="005E0CD2">
        <w:t>А</w:t>
      </w:r>
      <w:r w:rsidR="005E0CD2" w:rsidRPr="005E0CD2">
        <w:t xml:space="preserve">.: </w:t>
      </w:r>
      <w:r w:rsidRPr="005E0CD2">
        <w:rPr>
          <w:noProof/>
        </w:rPr>
        <w:t xml:space="preserve">Жеті </w:t>
      </w:r>
      <w:r w:rsidRPr="005E0CD2">
        <w:t>Жаргы, 1998г</w:t>
      </w:r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 xml:space="preserve">4-265 </w:t>
      </w:r>
    </w:p>
    <w:p w:rsidR="00133D94" w:rsidRPr="005E0CD2" w:rsidRDefault="00133D94" w:rsidP="007D0A5A">
      <w:pPr>
        <w:pStyle w:val="a0"/>
      </w:pPr>
      <w:r w:rsidRPr="005E0CD2">
        <w:t>Нидлз</w:t>
      </w:r>
      <w:r w:rsidR="005E0CD2" w:rsidRPr="005E0CD2">
        <w:t xml:space="preserve"> </w:t>
      </w:r>
      <w:r w:rsidRPr="005E0CD2">
        <w:t>Б</w:t>
      </w:r>
      <w:r w:rsidR="005E0CD2" w:rsidRPr="005E0CD2">
        <w:t xml:space="preserve">. </w:t>
      </w:r>
      <w:r w:rsidRPr="005E0CD2">
        <w:t>И</w:t>
      </w:r>
      <w:r w:rsidR="005E0CD2" w:rsidRPr="005E0CD2">
        <w:t xml:space="preserve"> </w:t>
      </w:r>
      <w:r w:rsidRPr="005E0CD2">
        <w:t>др</w:t>
      </w:r>
      <w:r w:rsidR="005E0CD2" w:rsidRPr="005E0CD2">
        <w:t xml:space="preserve">. </w:t>
      </w:r>
      <w:r w:rsidRPr="005E0CD2">
        <w:t>Принципы</w:t>
      </w:r>
      <w:r w:rsidR="005E0CD2" w:rsidRPr="005E0CD2">
        <w:t xml:space="preserve"> </w:t>
      </w:r>
      <w:r w:rsidRPr="005E0CD2">
        <w:t>бухгалтерского</w:t>
      </w:r>
      <w:r w:rsidR="005E0CD2" w:rsidRPr="005E0CD2">
        <w:t xml:space="preserve"> </w:t>
      </w:r>
      <w:r w:rsidRPr="005E0CD2">
        <w:t>учета</w:t>
      </w:r>
      <w:r w:rsidR="005E0CD2" w:rsidRPr="005E0CD2">
        <w:t xml:space="preserve">. </w:t>
      </w:r>
      <w:r w:rsidRPr="005E0CD2">
        <w:t>М</w:t>
      </w:r>
      <w:r w:rsidR="005E0CD2" w:rsidRPr="005E0CD2">
        <w:t xml:space="preserve">.: </w:t>
      </w:r>
      <w:r w:rsidRPr="005E0CD2">
        <w:t>Финансы</w:t>
      </w:r>
      <w:r w:rsidR="005E0CD2" w:rsidRPr="005E0CD2">
        <w:t xml:space="preserve"> </w:t>
      </w:r>
      <w:r w:rsidRPr="005E0CD2">
        <w:t xml:space="preserve">и статистика, </w:t>
      </w:r>
      <w:smartTag w:uri="urn:schemas-microsoft-com:office:smarttags" w:element="metricconverter">
        <w:smartTagPr>
          <w:attr w:name="ProductID" w:val="1997 г"/>
        </w:smartTagPr>
        <w:r w:rsidRPr="005E0CD2">
          <w:t>1997 г</w:t>
        </w:r>
      </w:smartTag>
      <w:r w:rsidR="005E0CD2" w:rsidRPr="005E0CD2">
        <w:t>.,</w:t>
      </w:r>
      <w:r w:rsidRPr="005E0CD2">
        <w:t xml:space="preserve"> с</w:t>
      </w:r>
      <w:r w:rsidR="005E0CD2" w:rsidRPr="005E0CD2">
        <w:t xml:space="preserve">. </w:t>
      </w:r>
      <w:r w:rsidRPr="005E0CD2">
        <w:t xml:space="preserve">И 0-123 </w:t>
      </w:r>
    </w:p>
    <w:p w:rsidR="00133D94" w:rsidRPr="005E0CD2" w:rsidRDefault="00133D94" w:rsidP="007D0A5A">
      <w:pPr>
        <w:pStyle w:val="a0"/>
      </w:pPr>
      <w:r w:rsidRPr="005E0CD2">
        <w:t>Нургазиева</w:t>
      </w:r>
      <w:r w:rsidR="005E0CD2" w:rsidRPr="005E0CD2">
        <w:t xml:space="preserve"> </w:t>
      </w:r>
      <w:r w:rsidRPr="005E0CD2">
        <w:t>Л</w:t>
      </w:r>
      <w:r w:rsidR="005E0CD2">
        <w:t xml:space="preserve">.А. </w:t>
      </w:r>
      <w:r w:rsidRPr="005E0CD2">
        <w:t>Бухгалтерский</w:t>
      </w:r>
      <w:r w:rsidR="005E0CD2" w:rsidRPr="005E0CD2">
        <w:t xml:space="preserve"> </w:t>
      </w:r>
      <w:r w:rsidRPr="005E0CD2">
        <w:t>учет,</w:t>
      </w:r>
      <w:r w:rsidR="005E0CD2" w:rsidRPr="005E0CD2">
        <w:t xml:space="preserve"> </w:t>
      </w:r>
      <w:r w:rsidRPr="005E0CD2">
        <w:t>аудит</w:t>
      </w:r>
      <w:r w:rsidR="005E0CD2" w:rsidRPr="005E0CD2">
        <w:t xml:space="preserve"> </w:t>
      </w:r>
      <w:r w:rsidRPr="005E0CD2">
        <w:t>и</w:t>
      </w:r>
      <w:r w:rsidR="005E0CD2" w:rsidRPr="005E0CD2">
        <w:t xml:space="preserve"> </w:t>
      </w:r>
      <w:r w:rsidRPr="005E0CD2">
        <w:t>анализ внешнеэкономической</w:t>
      </w:r>
      <w:r w:rsidR="005E0CD2" w:rsidRPr="005E0CD2">
        <w:t xml:space="preserve"> </w:t>
      </w:r>
      <w:r w:rsidRPr="005E0CD2">
        <w:t>деятельности</w:t>
      </w:r>
      <w:r w:rsidR="005E0CD2" w:rsidRPr="005E0CD2">
        <w:t xml:space="preserve"> </w:t>
      </w:r>
      <w:r w:rsidRPr="005E0CD2">
        <w:t>промышленных</w:t>
      </w:r>
      <w:r w:rsidR="005E0CD2" w:rsidRPr="005E0CD2">
        <w:t xml:space="preserve"> </w:t>
      </w:r>
      <w:r w:rsidRPr="005E0CD2">
        <w:t>предприятий</w:t>
      </w:r>
      <w:r w:rsidR="005E0CD2" w:rsidRPr="005E0CD2">
        <w:t xml:space="preserve">. </w:t>
      </w:r>
      <w:r w:rsidRPr="005E0CD2">
        <w:t>Алматы</w:t>
      </w:r>
      <w:r w:rsidR="005E0CD2" w:rsidRPr="005E0CD2">
        <w:t xml:space="preserve">: </w:t>
      </w:r>
      <w:r w:rsidRPr="005E0CD2">
        <w:rPr>
          <w:noProof/>
        </w:rPr>
        <w:t xml:space="preserve">Жеті </w:t>
      </w:r>
      <w:r w:rsidRPr="005E0CD2">
        <w:t xml:space="preserve">Жаргы, </w:t>
      </w:r>
      <w:smartTag w:uri="urn:schemas-microsoft-com:office:smarttags" w:element="metricconverter">
        <w:smartTagPr>
          <w:attr w:name="ProductID" w:val="1997 г"/>
        </w:smartTagPr>
        <w:r w:rsidRPr="005E0CD2">
          <w:t>1997 г</w:t>
        </w:r>
      </w:smartTag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 xml:space="preserve">52 </w:t>
      </w:r>
    </w:p>
    <w:p w:rsidR="00133D94" w:rsidRPr="005E0CD2" w:rsidRDefault="00133D94" w:rsidP="007D0A5A">
      <w:pPr>
        <w:pStyle w:val="a0"/>
      </w:pPr>
      <w:r w:rsidRPr="005E0CD2">
        <w:t>Пипко В</w:t>
      </w:r>
      <w:r w:rsidR="005E0CD2">
        <w:t xml:space="preserve">.А., </w:t>
      </w:r>
      <w:r w:rsidRPr="005E0CD2">
        <w:t>Булавина Л</w:t>
      </w:r>
      <w:r w:rsidR="005E0CD2">
        <w:t xml:space="preserve">.Н. </w:t>
      </w:r>
      <w:r w:rsidRPr="005E0CD2">
        <w:t>Настольная книга бухгалтера и аудитора</w:t>
      </w:r>
      <w:r w:rsidR="005E0CD2" w:rsidRPr="005E0CD2">
        <w:t xml:space="preserve">. - </w:t>
      </w:r>
      <w:r w:rsidRPr="005E0CD2">
        <w:t>М</w:t>
      </w:r>
      <w:r w:rsidR="005E0CD2" w:rsidRPr="005E0CD2">
        <w:t xml:space="preserve">.: </w:t>
      </w:r>
      <w:r w:rsidRPr="005E0CD2">
        <w:t xml:space="preserve">Просвещение, </w:t>
      </w:r>
      <w:smartTag w:uri="urn:schemas-microsoft-com:office:smarttags" w:element="metricconverter">
        <w:smartTagPr>
          <w:attr w:name="ProductID" w:val="2000 г"/>
        </w:smartTagPr>
        <w:r w:rsidRPr="005E0CD2">
          <w:t>2000 г</w:t>
        </w:r>
      </w:smartTag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 xml:space="preserve">40-152 </w:t>
      </w:r>
    </w:p>
    <w:p w:rsidR="00133D94" w:rsidRPr="005E0CD2" w:rsidRDefault="00133D94" w:rsidP="007D0A5A">
      <w:pPr>
        <w:pStyle w:val="a0"/>
      </w:pPr>
      <w:r w:rsidRPr="005E0CD2">
        <w:t>Радостовец В</w:t>
      </w:r>
      <w:r w:rsidR="005E0CD2">
        <w:t xml:space="preserve">.В. </w:t>
      </w:r>
      <w:r w:rsidRPr="005E0CD2">
        <w:t>Сквозной пример по бухгалтерскому и налоговому учету</w:t>
      </w:r>
      <w:r w:rsidR="005E0CD2" w:rsidRPr="005E0CD2">
        <w:t xml:space="preserve">. </w:t>
      </w:r>
      <w:r w:rsidRPr="005E0CD2">
        <w:t>А</w:t>
      </w:r>
      <w:r w:rsidR="005E0CD2" w:rsidRPr="005E0CD2">
        <w:t xml:space="preserve">.: </w:t>
      </w:r>
      <w:r w:rsidRPr="005E0CD2">
        <w:rPr>
          <w:noProof/>
        </w:rPr>
        <w:t xml:space="preserve">Жеті </w:t>
      </w:r>
      <w:r w:rsidRPr="005E0CD2">
        <w:t xml:space="preserve">Жаргы, </w:t>
      </w:r>
      <w:smartTag w:uri="urn:schemas-microsoft-com:office:smarttags" w:element="metricconverter">
        <w:smartTagPr>
          <w:attr w:name="ProductID" w:val="2001 г"/>
        </w:smartTagPr>
        <w:r w:rsidRPr="005E0CD2">
          <w:t>2001 г</w:t>
        </w:r>
      </w:smartTag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 xml:space="preserve">2-23 </w:t>
      </w:r>
    </w:p>
    <w:p w:rsidR="00133D94" w:rsidRPr="005E0CD2" w:rsidRDefault="00133D94" w:rsidP="007D0A5A">
      <w:pPr>
        <w:pStyle w:val="a0"/>
      </w:pPr>
      <w:r w:rsidRPr="005E0CD2">
        <w:t>Радостовец В</w:t>
      </w:r>
      <w:r w:rsidR="005E0CD2">
        <w:t xml:space="preserve">.К. </w:t>
      </w:r>
      <w:r w:rsidRPr="005E0CD2">
        <w:t>Финансовый и управленческий учет на предприятии</w:t>
      </w:r>
      <w:r w:rsidR="005E0CD2" w:rsidRPr="005E0CD2">
        <w:t xml:space="preserve"> - </w:t>
      </w:r>
      <w:r w:rsidRPr="005E0CD2">
        <w:t>А</w:t>
      </w:r>
      <w:r w:rsidR="005E0CD2" w:rsidRPr="005E0CD2">
        <w:t xml:space="preserve">.: </w:t>
      </w:r>
      <w:r w:rsidRPr="005E0CD2">
        <w:rPr>
          <w:noProof/>
        </w:rPr>
        <w:t xml:space="preserve">Жеті </w:t>
      </w:r>
      <w:r w:rsidRPr="005E0CD2">
        <w:t>Жаргы, 1997г</w:t>
      </w:r>
      <w:r w:rsidR="005E0CD2" w:rsidRPr="005E0CD2">
        <w:t>.,</w:t>
      </w:r>
      <w:r w:rsidRPr="005E0CD2">
        <w:t xml:space="preserve"> с</w:t>
      </w:r>
      <w:r w:rsidR="005E0CD2">
        <w:t>.1</w:t>
      </w:r>
      <w:r w:rsidRPr="005E0CD2">
        <w:t xml:space="preserve">47 </w:t>
      </w:r>
    </w:p>
    <w:p w:rsidR="00133D94" w:rsidRPr="005E0CD2" w:rsidRDefault="00133D94" w:rsidP="007D0A5A">
      <w:pPr>
        <w:pStyle w:val="a0"/>
      </w:pPr>
      <w:r w:rsidRPr="005E0CD2">
        <w:t>Сабирова Г</w:t>
      </w:r>
      <w:r w:rsidR="005E0CD2">
        <w:t xml:space="preserve">.В. </w:t>
      </w:r>
      <w:r w:rsidRPr="005E0CD2">
        <w:t>Учет резерва по сомнительным долгам</w:t>
      </w:r>
      <w:r w:rsidR="005E0CD2" w:rsidRPr="005E0CD2">
        <w:t>.</w:t>
      </w:r>
      <w:r w:rsidR="005E0CD2">
        <w:t xml:space="preserve"> // </w:t>
      </w:r>
      <w:r w:rsidRPr="005E0CD2">
        <w:t xml:space="preserve">Бюллетень бухгалтера №12 </w:t>
      </w:r>
      <w:smartTag w:uri="urn:schemas-microsoft-com:office:smarttags" w:element="metricconverter">
        <w:smartTagPr>
          <w:attr w:name="ProductID" w:val="2001 г"/>
        </w:smartTagPr>
        <w:r w:rsidRPr="005E0CD2">
          <w:t>2001 г</w:t>
        </w:r>
      </w:smartTag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 xml:space="preserve">7-29 </w:t>
      </w:r>
    </w:p>
    <w:p w:rsidR="00133D94" w:rsidRPr="005E0CD2" w:rsidRDefault="00133D94" w:rsidP="007D0A5A">
      <w:pPr>
        <w:pStyle w:val="a0"/>
      </w:pPr>
      <w:r w:rsidRPr="005E0CD2">
        <w:t>Савицкая Г</w:t>
      </w:r>
      <w:r w:rsidR="005E0CD2">
        <w:t xml:space="preserve">.В. </w:t>
      </w:r>
      <w:r w:rsidRPr="005E0CD2">
        <w:t>Анализ хозяйственной деятельности предприятия</w:t>
      </w:r>
      <w:r w:rsidR="005E0CD2" w:rsidRPr="005E0CD2">
        <w:t xml:space="preserve">: </w:t>
      </w:r>
      <w:r w:rsidRPr="005E0CD2">
        <w:t>2-ое издание перераб</w:t>
      </w:r>
      <w:r w:rsidR="005E0CD2" w:rsidRPr="005E0CD2">
        <w:t xml:space="preserve">. </w:t>
      </w:r>
      <w:r w:rsidRPr="005E0CD2">
        <w:t>и доп</w:t>
      </w:r>
      <w:r w:rsidR="005E0CD2" w:rsidRPr="005E0CD2">
        <w:t xml:space="preserve">. - </w:t>
      </w:r>
      <w:r w:rsidRPr="005E0CD2">
        <w:t>Мн</w:t>
      </w:r>
      <w:r w:rsidR="005E0CD2" w:rsidRPr="005E0CD2">
        <w:t xml:space="preserve">.: </w:t>
      </w:r>
      <w:r w:rsidRPr="005E0CD2">
        <w:t xml:space="preserve">ИП </w:t>
      </w:r>
      <w:r w:rsidR="005E0CD2" w:rsidRPr="005E0CD2">
        <w:t>"</w:t>
      </w:r>
      <w:r w:rsidRPr="005E0CD2">
        <w:t>Экоперспектива</w:t>
      </w:r>
      <w:r w:rsidR="005E0CD2" w:rsidRPr="005E0CD2">
        <w:t>"</w:t>
      </w:r>
      <w:r w:rsidRPr="005E0CD2"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5E0CD2">
          <w:t>1997 г</w:t>
        </w:r>
      </w:smartTag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>1</w:t>
      </w:r>
      <w:r w:rsidR="005E0CD2" w:rsidRPr="005E0CD2">
        <w:t xml:space="preserve"> - </w:t>
      </w:r>
    </w:p>
    <w:p w:rsidR="00133D94" w:rsidRPr="005E0CD2" w:rsidRDefault="00133D94" w:rsidP="007D0A5A">
      <w:pPr>
        <w:pStyle w:val="a0"/>
      </w:pPr>
      <w:r w:rsidRPr="005E0CD2">
        <w:t>Сейдахметова Ф</w:t>
      </w:r>
      <w:r w:rsidR="005E0CD2">
        <w:t xml:space="preserve">.С. </w:t>
      </w:r>
      <w:r w:rsidRPr="005E0CD2">
        <w:t>Международные стандарты бухгалтерского учета</w:t>
      </w:r>
      <w:r w:rsidR="005E0CD2" w:rsidRPr="005E0CD2">
        <w:t xml:space="preserve">. </w:t>
      </w:r>
      <w:r w:rsidRPr="005E0CD2">
        <w:t>А</w:t>
      </w:r>
      <w:r w:rsidR="005E0CD2" w:rsidRPr="005E0CD2">
        <w:t xml:space="preserve">.: </w:t>
      </w:r>
      <w:r w:rsidRPr="005E0CD2">
        <w:rPr>
          <w:noProof/>
        </w:rPr>
        <w:t xml:space="preserve">Жеті </w:t>
      </w:r>
      <w:r w:rsidRPr="005E0CD2">
        <w:t xml:space="preserve">Жаргы, </w:t>
      </w:r>
      <w:smartTag w:uri="urn:schemas-microsoft-com:office:smarttags" w:element="metricconverter">
        <w:smartTagPr>
          <w:attr w:name="ProductID" w:val="2002 г"/>
        </w:smartTagPr>
        <w:r w:rsidRPr="005E0CD2">
          <w:t>2002 г</w:t>
        </w:r>
      </w:smartTag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>4-68</w:t>
      </w:r>
      <w:r w:rsidR="005E0CD2" w:rsidRPr="005E0CD2">
        <w:t xml:space="preserve">. </w:t>
      </w:r>
    </w:p>
    <w:p w:rsidR="00133D94" w:rsidRPr="005E0CD2" w:rsidRDefault="00133D94" w:rsidP="007D0A5A">
      <w:pPr>
        <w:pStyle w:val="a0"/>
      </w:pPr>
      <w:r w:rsidRPr="005E0CD2">
        <w:rPr>
          <w:noProof/>
        </w:rPr>
        <w:t>Сейдахметова Ф</w:t>
      </w:r>
      <w:r w:rsidR="005E0CD2">
        <w:rPr>
          <w:noProof/>
        </w:rPr>
        <w:t xml:space="preserve">.С. </w:t>
      </w:r>
      <w:r w:rsidRPr="005E0CD2">
        <w:t>Бухгалтерский учет в современных условиях</w:t>
      </w:r>
      <w:r w:rsidR="005E0CD2" w:rsidRPr="005E0CD2">
        <w:t xml:space="preserve">. </w:t>
      </w:r>
      <w:r w:rsidRPr="005E0CD2">
        <w:t>А</w:t>
      </w:r>
      <w:r w:rsidR="005E0CD2" w:rsidRPr="005E0CD2">
        <w:t xml:space="preserve">.: </w:t>
      </w:r>
      <w:r w:rsidRPr="005E0CD2">
        <w:rPr>
          <w:noProof/>
        </w:rPr>
        <w:t xml:space="preserve">Жеті Жаргы, </w:t>
      </w:r>
      <w:r w:rsidRPr="005E0CD2">
        <w:t>2002г</w:t>
      </w:r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>7-37</w:t>
      </w:r>
    </w:p>
    <w:p w:rsidR="00133D94" w:rsidRPr="005E0CD2" w:rsidRDefault="00133D94" w:rsidP="007D0A5A">
      <w:pPr>
        <w:pStyle w:val="a0"/>
      </w:pPr>
      <w:r w:rsidRPr="005E0CD2">
        <w:t>Торшаева Ш</w:t>
      </w:r>
      <w:r w:rsidR="005E0CD2">
        <w:t xml:space="preserve">.М. </w:t>
      </w:r>
      <w:r w:rsidRPr="005E0CD2">
        <w:t>Основы аудита</w:t>
      </w:r>
      <w:r w:rsidR="005E0CD2" w:rsidRPr="005E0CD2">
        <w:t xml:space="preserve">. </w:t>
      </w:r>
      <w:r w:rsidRPr="005E0CD2">
        <w:t>Караганда</w:t>
      </w:r>
      <w:r w:rsidR="005E0CD2" w:rsidRPr="005E0CD2">
        <w:t xml:space="preserve">: </w:t>
      </w:r>
      <w:r w:rsidRPr="005E0CD2">
        <w:t>Экспресс, 2001г</w:t>
      </w:r>
      <w:r w:rsidR="005E0CD2" w:rsidRPr="005E0CD2">
        <w:t xml:space="preserve">. </w:t>
      </w:r>
    </w:p>
    <w:p w:rsidR="00133D94" w:rsidRPr="005E0CD2" w:rsidRDefault="00133D94" w:rsidP="007D0A5A">
      <w:pPr>
        <w:pStyle w:val="a0"/>
      </w:pPr>
      <w:r w:rsidRPr="005E0CD2">
        <w:t>Тулегенов Э</w:t>
      </w:r>
      <w:r w:rsidR="005E0CD2">
        <w:t xml:space="preserve">.Т. </w:t>
      </w:r>
      <w:r w:rsidRPr="005E0CD2">
        <w:t>Бухгалтерские информационные системы</w:t>
      </w:r>
      <w:r w:rsidR="005E0CD2" w:rsidRPr="005E0CD2">
        <w:t xml:space="preserve">. </w:t>
      </w:r>
      <w:r w:rsidRPr="005E0CD2">
        <w:t>А</w:t>
      </w:r>
      <w:r w:rsidR="005E0CD2" w:rsidRPr="005E0CD2">
        <w:t xml:space="preserve">.: </w:t>
      </w:r>
      <w:r w:rsidRPr="005E0CD2">
        <w:rPr>
          <w:noProof/>
        </w:rPr>
        <w:t xml:space="preserve">Жеті </w:t>
      </w:r>
      <w:r w:rsidRPr="005E0CD2">
        <w:t>Жаргы, 2001г</w:t>
      </w:r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>4-30</w:t>
      </w:r>
    </w:p>
    <w:p w:rsidR="00133D94" w:rsidRPr="005E0CD2" w:rsidRDefault="00133D94" w:rsidP="007D0A5A">
      <w:pPr>
        <w:pStyle w:val="a0"/>
      </w:pPr>
      <w:r w:rsidRPr="005E0CD2">
        <w:t>Учет и аудит Казахстана</w:t>
      </w:r>
      <w:r w:rsidR="005E0CD2" w:rsidRPr="005E0CD2">
        <w:t xml:space="preserve"> / </w:t>
      </w:r>
      <w:r w:rsidRPr="005E0CD2">
        <w:t>Научно-практический журнал, 2001, №3, с</w:t>
      </w:r>
      <w:r w:rsidR="005E0CD2">
        <w:t>.2</w:t>
      </w:r>
      <w:r w:rsidRPr="005E0CD2">
        <w:t xml:space="preserve">24 </w:t>
      </w:r>
    </w:p>
    <w:p w:rsidR="00133D94" w:rsidRPr="005E0CD2" w:rsidRDefault="00133D94" w:rsidP="007D0A5A">
      <w:pPr>
        <w:pStyle w:val="a0"/>
      </w:pPr>
      <w:r w:rsidRPr="005E0CD2">
        <w:t>Уфимова</w:t>
      </w:r>
      <w:r w:rsidR="005E0CD2" w:rsidRPr="005E0CD2">
        <w:t xml:space="preserve"> </w:t>
      </w:r>
      <w:r w:rsidRPr="005E0CD2">
        <w:t>Р</w:t>
      </w:r>
      <w:r w:rsidR="005E0CD2">
        <w:t xml:space="preserve">.Г. </w:t>
      </w:r>
      <w:r w:rsidRPr="005E0CD2">
        <w:t>Учетная</w:t>
      </w:r>
      <w:r w:rsidR="005E0CD2" w:rsidRPr="005E0CD2">
        <w:t xml:space="preserve"> </w:t>
      </w:r>
      <w:r w:rsidRPr="005E0CD2">
        <w:t>политика,</w:t>
      </w:r>
      <w:r w:rsidR="005E0CD2" w:rsidRPr="005E0CD2">
        <w:t xml:space="preserve"> </w:t>
      </w:r>
      <w:r w:rsidRPr="005E0CD2">
        <w:t>основные</w:t>
      </w:r>
      <w:r w:rsidR="005E0CD2" w:rsidRPr="005E0CD2">
        <w:t xml:space="preserve"> </w:t>
      </w:r>
      <w:r w:rsidRPr="005E0CD2">
        <w:t>средства</w:t>
      </w:r>
      <w:r w:rsidR="005E0CD2">
        <w:t xml:space="preserve"> // </w:t>
      </w:r>
      <w:r w:rsidRPr="005E0CD2">
        <w:t>Финансы Казахстана, 2001, №2, с</w:t>
      </w:r>
      <w:r w:rsidR="005E0CD2">
        <w:t>.2</w:t>
      </w:r>
      <w:r w:rsidRPr="005E0CD2">
        <w:t xml:space="preserve">4 </w:t>
      </w:r>
    </w:p>
    <w:p w:rsidR="00133D94" w:rsidRPr="005E0CD2" w:rsidRDefault="00133D94" w:rsidP="007D0A5A">
      <w:pPr>
        <w:pStyle w:val="a0"/>
      </w:pPr>
      <w:r w:rsidRPr="005E0CD2">
        <w:rPr>
          <w:noProof/>
        </w:rPr>
        <w:t>Хендриксен Э</w:t>
      </w:r>
      <w:r w:rsidR="005E0CD2">
        <w:rPr>
          <w:noProof/>
        </w:rPr>
        <w:t xml:space="preserve">.С., </w:t>
      </w:r>
      <w:r w:rsidRPr="005E0CD2">
        <w:t>Ван Бреда М</w:t>
      </w:r>
      <w:r w:rsidR="005E0CD2">
        <w:t xml:space="preserve">.Ф. </w:t>
      </w:r>
      <w:r w:rsidRPr="005E0CD2">
        <w:t>Теория бухгалтерского учета</w:t>
      </w:r>
      <w:r w:rsidR="005E0CD2" w:rsidRPr="005E0CD2">
        <w:t xml:space="preserve">. </w:t>
      </w:r>
      <w:r w:rsidRPr="005E0CD2">
        <w:t>М</w:t>
      </w:r>
      <w:r w:rsidR="005E0CD2" w:rsidRPr="005E0CD2">
        <w:t xml:space="preserve">.: </w:t>
      </w:r>
      <w:r w:rsidRPr="005E0CD2">
        <w:t>Парма, 1997г</w:t>
      </w:r>
      <w:r w:rsidR="005E0CD2" w:rsidRPr="005E0CD2">
        <w:t>.,</w:t>
      </w:r>
      <w:r w:rsidRPr="005E0CD2">
        <w:t xml:space="preserve"> с</w:t>
      </w:r>
      <w:r w:rsidR="005E0CD2">
        <w:t>.4</w:t>
      </w:r>
      <w:r w:rsidRPr="005E0CD2">
        <w:t>52 32</w:t>
      </w:r>
      <w:r w:rsidR="005E0CD2" w:rsidRPr="005E0CD2">
        <w:t xml:space="preserve">. </w:t>
      </w:r>
    </w:p>
    <w:p w:rsidR="005E0CD2" w:rsidRPr="005E0CD2" w:rsidRDefault="00133D94" w:rsidP="005156FC">
      <w:pPr>
        <w:pStyle w:val="a0"/>
      </w:pPr>
      <w:r w:rsidRPr="005E0CD2">
        <w:t>Ян Р</w:t>
      </w:r>
      <w:r w:rsidR="005E0CD2">
        <w:t xml:space="preserve">.Т. </w:t>
      </w:r>
      <w:r w:rsidRPr="005E0CD2">
        <w:t>Бухгалтерский учет</w:t>
      </w:r>
      <w:r w:rsidR="005E0CD2" w:rsidRPr="005E0CD2">
        <w:t xml:space="preserve">. </w:t>
      </w:r>
      <w:r w:rsidRPr="005E0CD2">
        <w:t>М</w:t>
      </w:r>
      <w:r w:rsidR="005E0CD2" w:rsidRPr="005E0CD2">
        <w:t xml:space="preserve">.: </w:t>
      </w:r>
      <w:r w:rsidRPr="005E0CD2">
        <w:t>Просвещение, 1999г</w:t>
      </w:r>
      <w:r w:rsidR="005E0CD2" w:rsidRPr="005E0CD2">
        <w:t>.,</w:t>
      </w:r>
      <w:r w:rsidRPr="005E0CD2">
        <w:t xml:space="preserve"> с</w:t>
      </w:r>
      <w:r w:rsidR="005E0CD2">
        <w:t>.2</w:t>
      </w:r>
      <w:r w:rsidRPr="005E0CD2">
        <w:t>14-235</w:t>
      </w:r>
      <w:r w:rsidR="005156FC">
        <w:t>.</w:t>
      </w:r>
    </w:p>
    <w:p w:rsidR="005C2B54" w:rsidRPr="005E0CD2" w:rsidRDefault="007D0A5A" w:rsidP="007D0A5A">
      <w:pPr>
        <w:pStyle w:val="2"/>
      </w:pPr>
      <w:r>
        <w:br w:type="page"/>
      </w:r>
      <w:r w:rsidRPr="005E0CD2">
        <w:t>Приложения</w:t>
      </w:r>
    </w:p>
    <w:p w:rsidR="007D0A5A" w:rsidRDefault="007D0A5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DC33C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Приложение А</w:t>
      </w:r>
    </w:p>
    <w:p w:rsidR="005156FC" w:rsidRDefault="005156FC" w:rsidP="005E0CD2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DC33CC" w:rsidRPr="005E0CD2" w:rsidRDefault="00DC33CC" w:rsidP="005156FC">
      <w:pPr>
        <w:widowControl w:val="0"/>
        <w:autoSpaceDE w:val="0"/>
        <w:autoSpaceDN w:val="0"/>
        <w:adjustRightInd w:val="0"/>
        <w:ind w:left="708" w:firstLine="1"/>
        <w:rPr>
          <w:bCs/>
          <w:szCs w:val="28"/>
        </w:rPr>
      </w:pPr>
      <w:r w:rsidRPr="005E0CD2">
        <w:rPr>
          <w:bCs/>
          <w:szCs w:val="28"/>
        </w:rPr>
        <w:t xml:space="preserve">Анализ состава и структуры источников средств АО </w:t>
      </w:r>
      <w:r w:rsidR="005E0CD2" w:rsidRPr="005E0CD2">
        <w:rPr>
          <w:bCs/>
          <w:szCs w:val="28"/>
        </w:rPr>
        <w:t>"</w:t>
      </w:r>
      <w:r w:rsidRPr="005E0CD2">
        <w:rPr>
          <w:bCs/>
          <w:szCs w:val="28"/>
        </w:rPr>
        <w:t>Би-Логистикс</w:t>
      </w:r>
      <w:r w:rsidR="005E0CD2" w:rsidRPr="005E0CD2">
        <w:rPr>
          <w:bCs/>
          <w:szCs w:val="28"/>
        </w:rPr>
        <w:t>"</w:t>
      </w:r>
      <w:r w:rsidRPr="005E0CD2">
        <w:rPr>
          <w:bCs/>
          <w:szCs w:val="28"/>
        </w:rPr>
        <w:t xml:space="preserve"> за 2006-2008 годы</w:t>
      </w:r>
      <w:r w:rsidR="00785686">
        <w:rPr>
          <w:noProof/>
        </w:rPr>
        <w:pict>
          <v:rect id="_x0000_s1083" style="position:absolute;left:0;text-align:left;margin-left:347.2pt;margin-top:417.8pt;width:18pt;height:27pt;z-index:251657216;mso-position-horizontal-relative:text;mso-position-vertical-relative:text" stroked="f"/>
        </w:pict>
      </w:r>
      <w:r w:rsidR="007D0A5A">
        <w:rPr>
          <w:bCs/>
          <w:szCs w:val="28"/>
        </w:rPr>
        <w:t xml:space="preserve"> </w:t>
      </w:r>
      <w:r w:rsidRPr="005E0CD2">
        <w:rPr>
          <w:bCs/>
          <w:szCs w:val="28"/>
        </w:rPr>
        <w:t>(тыс</w:t>
      </w:r>
      <w:r w:rsidR="005E0CD2" w:rsidRPr="005E0CD2">
        <w:rPr>
          <w:bCs/>
          <w:szCs w:val="28"/>
        </w:rPr>
        <w:t xml:space="preserve">. </w:t>
      </w:r>
      <w:r w:rsidRPr="005E0CD2">
        <w:rPr>
          <w:bCs/>
          <w:szCs w:val="28"/>
        </w:rPr>
        <w:t>тенге</w:t>
      </w:r>
      <w:r w:rsidR="005E0CD2" w:rsidRPr="005E0CD2">
        <w:rPr>
          <w:bCs/>
          <w:szCs w:val="28"/>
        </w:rPr>
        <w:t xml:space="preserve">)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998"/>
        <w:gridCol w:w="913"/>
        <w:gridCol w:w="1037"/>
        <w:gridCol w:w="893"/>
        <w:gridCol w:w="1048"/>
        <w:gridCol w:w="932"/>
        <w:gridCol w:w="1050"/>
        <w:gridCol w:w="847"/>
      </w:tblGrid>
      <w:tr w:rsidR="00DC33CC" w:rsidRPr="005E0CD2">
        <w:trPr>
          <w:cantSplit/>
          <w:trHeight w:val="570"/>
          <w:jc w:val="center"/>
        </w:trPr>
        <w:tc>
          <w:tcPr>
            <w:tcW w:w="1553" w:type="dxa"/>
            <w:vMerge w:val="restart"/>
          </w:tcPr>
          <w:p w:rsidR="00DC33CC" w:rsidRPr="005E0CD2" w:rsidRDefault="00DC33CC" w:rsidP="007D0A5A">
            <w:pPr>
              <w:pStyle w:val="afb"/>
            </w:pPr>
            <w:r w:rsidRPr="005E0CD2">
              <w:t>Источники средств</w:t>
            </w:r>
          </w:p>
        </w:tc>
        <w:tc>
          <w:tcPr>
            <w:tcW w:w="1911" w:type="dxa"/>
            <w:gridSpan w:val="2"/>
          </w:tcPr>
          <w:p w:rsidR="00DC33CC" w:rsidRPr="005E0CD2" w:rsidRDefault="00DC33CC" w:rsidP="007D0A5A">
            <w:pPr>
              <w:pStyle w:val="afb"/>
            </w:pPr>
            <w:r w:rsidRPr="005E0CD2">
              <w:t>2006 год</w:t>
            </w:r>
          </w:p>
        </w:tc>
        <w:tc>
          <w:tcPr>
            <w:tcW w:w="1930" w:type="dxa"/>
            <w:gridSpan w:val="2"/>
          </w:tcPr>
          <w:p w:rsidR="00DC33CC" w:rsidRPr="005E0CD2" w:rsidRDefault="00DC33CC" w:rsidP="007D0A5A">
            <w:pPr>
              <w:pStyle w:val="afb"/>
            </w:pPr>
            <w:r w:rsidRPr="005E0CD2">
              <w:t>2007 год</w:t>
            </w:r>
          </w:p>
        </w:tc>
        <w:tc>
          <w:tcPr>
            <w:tcW w:w="1980" w:type="dxa"/>
            <w:gridSpan w:val="2"/>
          </w:tcPr>
          <w:p w:rsidR="00DC33CC" w:rsidRPr="005E0CD2" w:rsidRDefault="00DC33CC" w:rsidP="007D0A5A">
            <w:pPr>
              <w:pStyle w:val="afb"/>
            </w:pPr>
            <w:r w:rsidRPr="005E0CD2">
              <w:t>2008 год</w:t>
            </w:r>
          </w:p>
        </w:tc>
        <w:tc>
          <w:tcPr>
            <w:tcW w:w="1897" w:type="dxa"/>
            <w:gridSpan w:val="2"/>
          </w:tcPr>
          <w:p w:rsidR="00DC33CC" w:rsidRPr="005E0CD2" w:rsidRDefault="00DC33CC" w:rsidP="007D0A5A">
            <w:pPr>
              <w:pStyle w:val="afb"/>
            </w:pPr>
            <w:r w:rsidRPr="005E0CD2">
              <w:t xml:space="preserve">Изменение </w:t>
            </w:r>
          </w:p>
        </w:tc>
      </w:tr>
      <w:tr w:rsidR="00DC33CC" w:rsidRPr="005E0CD2">
        <w:trPr>
          <w:cantSplit/>
          <w:jc w:val="center"/>
        </w:trPr>
        <w:tc>
          <w:tcPr>
            <w:tcW w:w="1553" w:type="dxa"/>
            <w:vMerge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</w:p>
        </w:tc>
        <w:tc>
          <w:tcPr>
            <w:tcW w:w="998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тыс</w:t>
            </w:r>
            <w:r w:rsidR="005E0CD2" w:rsidRPr="005E0CD2">
              <w:t xml:space="preserve">. </w:t>
            </w:r>
            <w:r w:rsidRPr="005E0CD2">
              <w:t>тнг</w:t>
            </w:r>
          </w:p>
        </w:tc>
        <w:tc>
          <w:tcPr>
            <w:tcW w:w="913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% к итогу</w:t>
            </w:r>
          </w:p>
        </w:tc>
        <w:tc>
          <w:tcPr>
            <w:tcW w:w="1037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тыс</w:t>
            </w:r>
            <w:r w:rsidR="005E0CD2" w:rsidRPr="005E0CD2">
              <w:t xml:space="preserve">. </w:t>
            </w:r>
            <w:r w:rsidRPr="005E0CD2">
              <w:t>тнг</w:t>
            </w:r>
          </w:p>
        </w:tc>
        <w:tc>
          <w:tcPr>
            <w:tcW w:w="893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% к итогу</w:t>
            </w:r>
          </w:p>
        </w:tc>
        <w:tc>
          <w:tcPr>
            <w:tcW w:w="1048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тыс</w:t>
            </w:r>
            <w:r w:rsidR="005E0CD2" w:rsidRPr="005E0CD2">
              <w:t xml:space="preserve">. </w:t>
            </w:r>
            <w:r w:rsidRPr="005E0CD2">
              <w:t>тнг</w:t>
            </w:r>
          </w:p>
        </w:tc>
        <w:tc>
          <w:tcPr>
            <w:tcW w:w="932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% к итогу</w:t>
            </w:r>
          </w:p>
        </w:tc>
        <w:tc>
          <w:tcPr>
            <w:tcW w:w="1050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2006</w:t>
            </w:r>
            <w:r w:rsidR="005E0CD2" w:rsidRPr="005E0CD2">
              <w:t xml:space="preserve"> / </w:t>
            </w:r>
            <w:r w:rsidRPr="005E0CD2">
              <w:t>2007</w:t>
            </w:r>
          </w:p>
        </w:tc>
        <w:tc>
          <w:tcPr>
            <w:tcW w:w="847" w:type="dxa"/>
            <w:tcBorders>
              <w:bottom w:val="nil"/>
            </w:tcBorders>
          </w:tcPr>
          <w:p w:rsidR="00DC33CC" w:rsidRPr="005E0CD2" w:rsidRDefault="00DC33CC" w:rsidP="007D0A5A">
            <w:pPr>
              <w:pStyle w:val="afb"/>
            </w:pPr>
            <w:r w:rsidRPr="005E0CD2">
              <w:t>2007</w:t>
            </w:r>
            <w:r w:rsidR="005E0CD2" w:rsidRPr="005E0CD2">
              <w:t xml:space="preserve"> / </w:t>
            </w:r>
            <w:r w:rsidRPr="005E0CD2">
              <w:t>2006</w:t>
            </w:r>
          </w:p>
        </w:tc>
      </w:tr>
      <w:tr w:rsidR="00DC33CC" w:rsidRPr="005E0CD2">
        <w:trPr>
          <w:cantSplit/>
          <w:trHeight w:val="5680"/>
          <w:jc w:val="center"/>
        </w:trPr>
        <w:tc>
          <w:tcPr>
            <w:tcW w:w="1553" w:type="dxa"/>
          </w:tcPr>
          <w:p w:rsidR="00DC33CC" w:rsidRPr="005E0CD2" w:rsidRDefault="00DC33CC" w:rsidP="007D0A5A">
            <w:pPr>
              <w:pStyle w:val="afb"/>
            </w:pPr>
            <w:r w:rsidRPr="005E0CD2">
              <w:t>Собственные средства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В том числе</w:t>
            </w:r>
            <w:r w:rsidR="005E0CD2" w:rsidRPr="005E0CD2">
              <w:t xml:space="preserve">: 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Уставной капитал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Нераспределенный доход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Непокрытый убыток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Заемные средства</w:t>
            </w:r>
            <w:r w:rsidR="005E0CD2" w:rsidRPr="005E0CD2">
              <w:t xml:space="preserve">: 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В том числе</w:t>
            </w:r>
            <w:r w:rsidR="005E0CD2" w:rsidRPr="005E0CD2">
              <w:t xml:space="preserve">: 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Долгосрочные кредиты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Долгосрочные займы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Кредиторская задолженность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ВСЕГО</w:t>
            </w:r>
          </w:p>
        </w:tc>
        <w:tc>
          <w:tcPr>
            <w:tcW w:w="998" w:type="dxa"/>
          </w:tcPr>
          <w:p w:rsidR="005E0CD2" w:rsidRPr="005E0CD2" w:rsidRDefault="005E0CD2" w:rsidP="007D0A5A">
            <w:pPr>
              <w:pStyle w:val="afb"/>
            </w:pPr>
          </w:p>
          <w:p w:rsidR="005E0CD2" w:rsidRPr="005E0CD2" w:rsidRDefault="00DC33CC" w:rsidP="007D0A5A">
            <w:pPr>
              <w:pStyle w:val="afb"/>
            </w:pPr>
            <w:r w:rsidRPr="005E0CD2">
              <w:t>252776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66</w:t>
            </w:r>
          </w:p>
          <w:p w:rsidR="005E0CD2" w:rsidRDefault="00DC33CC" w:rsidP="007D0A5A">
            <w:pPr>
              <w:pStyle w:val="afb"/>
            </w:pPr>
            <w:r w:rsidRPr="005E0CD2">
              <w:t>252710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72512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7640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64872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325288</w:t>
            </w:r>
          </w:p>
        </w:tc>
        <w:tc>
          <w:tcPr>
            <w:tcW w:w="913" w:type="dxa"/>
          </w:tcPr>
          <w:p w:rsidR="005E0CD2" w:rsidRPr="005E0CD2" w:rsidRDefault="005E0CD2" w:rsidP="007D0A5A">
            <w:pPr>
              <w:pStyle w:val="afb"/>
            </w:pPr>
          </w:p>
          <w:p w:rsidR="005E0CD2" w:rsidRPr="005E0CD2" w:rsidRDefault="00DC33CC" w:rsidP="007D0A5A">
            <w:pPr>
              <w:pStyle w:val="afb"/>
            </w:pPr>
            <w:r w:rsidRPr="005E0CD2">
              <w:t>77,7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0,02</w:t>
            </w:r>
          </w:p>
          <w:p w:rsidR="005E0CD2" w:rsidRDefault="00DC33CC" w:rsidP="007D0A5A">
            <w:pPr>
              <w:pStyle w:val="afb"/>
            </w:pPr>
            <w:r w:rsidRPr="005E0CD2">
              <w:t>77,68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22,3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2,3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20,0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100</w:t>
            </w:r>
          </w:p>
        </w:tc>
        <w:tc>
          <w:tcPr>
            <w:tcW w:w="1037" w:type="dxa"/>
          </w:tcPr>
          <w:p w:rsidR="005E0CD2" w:rsidRDefault="005E0CD2" w:rsidP="007D0A5A">
            <w:pPr>
              <w:pStyle w:val="afb"/>
            </w:pPr>
          </w:p>
          <w:p w:rsidR="005E0CD2" w:rsidRDefault="00DC33CC" w:rsidP="007D0A5A">
            <w:pPr>
              <w:pStyle w:val="afb"/>
            </w:pPr>
            <w:r w:rsidRPr="005E0CD2">
              <w:t>370075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66</w:t>
            </w:r>
          </w:p>
          <w:p w:rsidR="005E0CD2" w:rsidRDefault="00DC33CC" w:rsidP="007D0A5A">
            <w:pPr>
              <w:pStyle w:val="afb"/>
            </w:pPr>
            <w:r w:rsidRPr="005E0CD2">
              <w:t>370009</w:t>
            </w:r>
          </w:p>
          <w:p w:rsidR="00DC33CC" w:rsidRPr="005E0CD2" w:rsidRDefault="00DC33CC" w:rsidP="007D0A5A">
            <w:pPr>
              <w:pStyle w:val="afb"/>
            </w:pPr>
          </w:p>
          <w:p w:rsidR="005E0CD2" w:rsidRPr="005E0CD2" w:rsidRDefault="00DC33CC" w:rsidP="007D0A5A">
            <w:pPr>
              <w:pStyle w:val="afb"/>
            </w:pPr>
            <w:r w:rsidRPr="005E0CD2">
              <w:t>11665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6000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5665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381740</w:t>
            </w:r>
          </w:p>
        </w:tc>
        <w:tc>
          <w:tcPr>
            <w:tcW w:w="893" w:type="dxa"/>
          </w:tcPr>
          <w:p w:rsidR="005E0CD2" w:rsidRPr="005E0CD2" w:rsidRDefault="005E0CD2" w:rsidP="007D0A5A">
            <w:pPr>
              <w:pStyle w:val="afb"/>
            </w:pPr>
          </w:p>
          <w:p w:rsidR="005E0CD2" w:rsidRPr="005E0CD2" w:rsidRDefault="00DC33CC" w:rsidP="007D0A5A">
            <w:pPr>
              <w:pStyle w:val="afb"/>
            </w:pPr>
            <w:r w:rsidRPr="005E0CD2">
              <w:t>96,9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0,02</w:t>
            </w:r>
          </w:p>
          <w:p w:rsidR="005E0CD2" w:rsidRDefault="00DC33CC" w:rsidP="007D0A5A">
            <w:pPr>
              <w:pStyle w:val="afb"/>
            </w:pPr>
            <w:r w:rsidRPr="005E0CD2">
              <w:t>96,88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3,1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1,6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1,5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100</w:t>
            </w:r>
          </w:p>
        </w:tc>
        <w:tc>
          <w:tcPr>
            <w:tcW w:w="1048" w:type="dxa"/>
          </w:tcPr>
          <w:p w:rsidR="005E0CD2" w:rsidRPr="005E0CD2" w:rsidRDefault="005E0CD2" w:rsidP="007D0A5A">
            <w:pPr>
              <w:pStyle w:val="afb"/>
            </w:pPr>
          </w:p>
          <w:p w:rsidR="005E0CD2" w:rsidRPr="005E0CD2" w:rsidRDefault="00DC33CC" w:rsidP="007D0A5A">
            <w:pPr>
              <w:pStyle w:val="afb"/>
            </w:pPr>
            <w:r w:rsidRPr="005E0CD2">
              <w:t>370424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66</w:t>
            </w:r>
          </w:p>
          <w:p w:rsidR="005E0CD2" w:rsidRDefault="00DC33CC" w:rsidP="007D0A5A">
            <w:pPr>
              <w:pStyle w:val="afb"/>
            </w:pPr>
            <w:r w:rsidRPr="005E0CD2">
              <w:t>370358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28804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3660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25144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399228</w:t>
            </w:r>
          </w:p>
        </w:tc>
        <w:tc>
          <w:tcPr>
            <w:tcW w:w="932" w:type="dxa"/>
          </w:tcPr>
          <w:p w:rsidR="005E0CD2" w:rsidRPr="005E0CD2" w:rsidRDefault="005E0CD2" w:rsidP="007D0A5A">
            <w:pPr>
              <w:pStyle w:val="afb"/>
            </w:pPr>
          </w:p>
          <w:p w:rsidR="005E0CD2" w:rsidRPr="005E0CD2" w:rsidRDefault="00DC33CC" w:rsidP="007D0A5A">
            <w:pPr>
              <w:pStyle w:val="afb"/>
            </w:pPr>
            <w:r w:rsidRPr="005E0CD2">
              <w:t>92,8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0,02</w:t>
            </w:r>
          </w:p>
          <w:p w:rsidR="005E0CD2" w:rsidRDefault="00DC33CC" w:rsidP="007D0A5A">
            <w:pPr>
              <w:pStyle w:val="afb"/>
            </w:pPr>
            <w:r w:rsidRPr="005E0CD2">
              <w:t>92,78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7,2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0,9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6,3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100</w:t>
            </w:r>
          </w:p>
        </w:tc>
        <w:tc>
          <w:tcPr>
            <w:tcW w:w="1050" w:type="dxa"/>
          </w:tcPr>
          <w:p w:rsidR="005E0CD2" w:rsidRPr="005E0CD2" w:rsidRDefault="005E0CD2" w:rsidP="007D0A5A">
            <w:pPr>
              <w:pStyle w:val="afb"/>
            </w:pPr>
          </w:p>
          <w:p w:rsidR="005E0CD2" w:rsidRDefault="00DC33CC" w:rsidP="007D0A5A">
            <w:pPr>
              <w:pStyle w:val="afb"/>
            </w:pPr>
            <w:r w:rsidRPr="005E0CD2">
              <w:t>117299</w:t>
            </w:r>
          </w:p>
          <w:p w:rsidR="005E0CD2" w:rsidRDefault="00DC33CC" w:rsidP="007D0A5A">
            <w:pPr>
              <w:pStyle w:val="afb"/>
            </w:pPr>
            <w:r w:rsidRPr="005E0CD2">
              <w:t>117299</w:t>
            </w:r>
          </w:p>
          <w:p w:rsidR="005E0CD2" w:rsidRDefault="00DC33CC" w:rsidP="007D0A5A">
            <w:pPr>
              <w:pStyle w:val="afb"/>
            </w:pPr>
            <w:r w:rsidRPr="005E0CD2">
              <w:t>60847</w:t>
            </w:r>
          </w:p>
          <w:p w:rsidR="005E0CD2" w:rsidRDefault="00DC33CC" w:rsidP="007D0A5A">
            <w:pPr>
              <w:pStyle w:val="afb"/>
            </w:pPr>
            <w:r w:rsidRPr="005E0CD2">
              <w:t>1640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59207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56452</w:t>
            </w:r>
          </w:p>
        </w:tc>
        <w:tc>
          <w:tcPr>
            <w:tcW w:w="847" w:type="dxa"/>
          </w:tcPr>
          <w:p w:rsidR="005E0CD2" w:rsidRPr="005E0CD2" w:rsidRDefault="005E0CD2" w:rsidP="007D0A5A">
            <w:pPr>
              <w:pStyle w:val="afb"/>
            </w:pPr>
          </w:p>
          <w:p w:rsidR="005E0CD2" w:rsidRDefault="00DC33CC" w:rsidP="007D0A5A">
            <w:pPr>
              <w:pStyle w:val="afb"/>
            </w:pPr>
            <w:r w:rsidRPr="005E0CD2">
              <w:t>349</w:t>
            </w:r>
          </w:p>
          <w:p w:rsidR="005E0CD2" w:rsidRDefault="00DC33CC" w:rsidP="007D0A5A">
            <w:pPr>
              <w:pStyle w:val="afb"/>
            </w:pPr>
            <w:r w:rsidRPr="005E0CD2">
              <w:t>349</w:t>
            </w:r>
          </w:p>
          <w:p w:rsidR="005E0CD2" w:rsidRDefault="00DC33CC" w:rsidP="007D0A5A">
            <w:pPr>
              <w:pStyle w:val="afb"/>
            </w:pPr>
            <w:r w:rsidRPr="005E0CD2">
              <w:t>17139</w:t>
            </w:r>
          </w:p>
          <w:p w:rsidR="005E0CD2" w:rsidRPr="005E0CD2" w:rsidRDefault="00DC33CC" w:rsidP="007D0A5A">
            <w:pPr>
              <w:pStyle w:val="afb"/>
            </w:pPr>
            <w:r w:rsidRPr="005E0CD2">
              <w:t>2340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19479</w:t>
            </w:r>
          </w:p>
          <w:p w:rsidR="00DC33CC" w:rsidRPr="005E0CD2" w:rsidRDefault="00DC33CC" w:rsidP="007D0A5A">
            <w:pPr>
              <w:pStyle w:val="afb"/>
            </w:pPr>
            <w:r w:rsidRPr="005E0CD2">
              <w:t>17488</w:t>
            </w:r>
          </w:p>
        </w:tc>
      </w:tr>
    </w:tbl>
    <w:p w:rsid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shape id="_x0000_s1084" type="#_x0000_t202" style="position:absolute;left:0;text-align:left;margin-left:347.3pt;margin-top:108.7pt;width:27pt;height:18pt;z-index:251656192;mso-position-horizontal-relative:text;mso-position-vertical-relative:text" stroked="f">
            <v:textbox style="mso-next-textbox:#_x0000_s1084">
              <w:txbxContent>
                <w:p w:rsidR="007D0A5A" w:rsidRDefault="007D0A5A" w:rsidP="00DC33C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E0CD2" w:rsidRPr="005E0CD2">
        <w:rPr>
          <w:szCs w:val="28"/>
        </w:rPr>
        <w:br w:type="page"/>
      </w:r>
      <w:r w:rsidR="00DC33CC" w:rsidRPr="005E0CD2">
        <w:rPr>
          <w:szCs w:val="28"/>
        </w:rPr>
        <w:t>Приложение Б</w:t>
      </w:r>
    </w:p>
    <w:p w:rsidR="007D0A5A" w:rsidRPr="005E0CD2" w:rsidRDefault="007D0A5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0" type="#_x0000_t75" style="width:322.5pt;height:443.25pt">
            <v:imagedata r:id="rId12" o:title=""/>
          </v:shape>
        </w:pict>
      </w:r>
    </w:p>
    <w:p w:rsidR="005E0CD2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1" type="#_x0000_t75" style="width:398.25pt;height:573.75pt">
            <v:imagedata r:id="rId13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2" type="#_x0000_t75" style="width:321pt;height:464.25pt">
            <v:imagedata r:id="rId14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3" type="#_x0000_t75" style="width:367.5pt;height:536.25pt">
            <v:imagedata r:id="rId15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4" type="#_x0000_t75" style="width:349.5pt;height:519.75pt">
            <v:imagedata r:id="rId16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5" type="#_x0000_t75" style="width:399.75pt;height:599.25pt">
            <v:imagedata r:id="rId17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6" type="#_x0000_t75" style="width:396.75pt;height:584.25pt">
            <v:imagedata r:id="rId18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7" type="#_x0000_t75" style="width:370.5pt;height:546pt">
            <v:imagedata r:id="rId19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8" type="#_x0000_t75" style="width:393.75pt;height:571.5pt">
            <v:imagedata r:id="rId20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39" type="#_x0000_t75" style="width:400.5pt;height:590.25pt">
            <v:imagedata r:id="rId21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0" type="#_x0000_t75" style="width:413.25pt;height:610.5pt">
            <v:imagedata r:id="rId22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1" type="#_x0000_t75" style="width:408.75pt;height:592.5pt">
            <v:imagedata r:id="rId23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2" type="#_x0000_t75" style="width:408pt;height:592.5pt">
            <v:imagedata r:id="rId24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3" type="#_x0000_t75" style="width:402.75pt;height:584.25pt">
            <v:imagedata r:id="rId25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4" type="#_x0000_t75" style="width:389.25pt;height:564.75pt">
            <v:imagedata r:id="rId26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5" type="#_x0000_t75" style="width:397.5pt;height:582.75pt">
            <v:imagedata r:id="rId27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6" type="#_x0000_t75" style="width:407.25pt;height:592.5pt">
            <v:imagedata r:id="rId28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7" type="#_x0000_t75" style="width:387.75pt;height:563.25pt">
            <v:imagedata r:id="rId29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8" type="#_x0000_t75" style="width:411.75pt;height:600.75pt">
            <v:imagedata r:id="rId30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49" type="#_x0000_t75" style="width:393pt;height:573pt">
            <v:imagedata r:id="rId31" o:title=""/>
          </v:shape>
        </w:pic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br w:type="page"/>
      </w:r>
      <w:r w:rsidR="00785686">
        <w:rPr>
          <w:szCs w:val="28"/>
        </w:rPr>
        <w:pict>
          <v:shape id="_x0000_i1050" type="#_x0000_t75" style="width:407.25pt;height:597.75pt">
            <v:imagedata r:id="rId32" o:title=""/>
          </v:shape>
        </w:pict>
      </w:r>
    </w:p>
    <w:p w:rsidR="00133D94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133D94" w:rsidRPr="005E0CD2">
        <w:rPr>
          <w:szCs w:val="28"/>
        </w:rPr>
        <w:t xml:space="preserve">Приложение </w:t>
      </w:r>
      <w:r w:rsidR="00DC33CC" w:rsidRPr="005E0CD2">
        <w:rPr>
          <w:szCs w:val="28"/>
        </w:rPr>
        <w:t>В</w:t>
      </w:r>
    </w:p>
    <w:p w:rsidR="00EF2C1A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33D94" w:rsidRDefault="00DC33C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Бухгалтерский баланс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  <w:r w:rsidRPr="005E0CD2">
        <w:rPr>
          <w:szCs w:val="28"/>
        </w:rPr>
        <w:t xml:space="preserve"> за 2008 год</w:t>
      </w:r>
    </w:p>
    <w:p w:rsidR="00EF2C1A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785686" w:rsidP="00EF2C1A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pict>
          <v:shape id="_x0000_i1051" type="#_x0000_t75" style="width:432.75pt;height:620.25pt">
            <v:imagedata r:id="rId33" o:title=""/>
          </v:shape>
        </w:pict>
      </w:r>
    </w:p>
    <w:p w:rsid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2" type="#_x0000_t75" style="width:376.5pt;height:421.5pt">
            <v:imagedata r:id="rId34" o:title=""/>
          </v:shape>
        </w:pict>
      </w:r>
    </w:p>
    <w:p w:rsidR="005E0CD2" w:rsidRDefault="005E0CD2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C33CC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DC33CC" w:rsidRPr="005E0CD2">
        <w:rPr>
          <w:szCs w:val="28"/>
        </w:rPr>
        <w:t>Приложение В</w:t>
      </w:r>
    </w:p>
    <w:p w:rsidR="00EF2C1A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Default="00DC33C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Отчёт о прибылях и убытках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</w:p>
    <w:p w:rsidR="00EF2C1A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Default="00785686" w:rsidP="00EF2C1A">
      <w:pPr>
        <w:pStyle w:val="afb"/>
        <w:jc w:val="center"/>
      </w:pPr>
      <w:r>
        <w:pict>
          <v:shape id="_x0000_i1053" type="#_x0000_t75" style="width:399.75pt;height:528pt">
            <v:imagedata r:id="rId35" o:title=""/>
          </v:shape>
        </w:pict>
      </w:r>
    </w:p>
    <w:p w:rsidR="00DC33CC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DC33CC" w:rsidRPr="005E0CD2">
        <w:rPr>
          <w:szCs w:val="28"/>
        </w:rPr>
        <w:t>Приложение Г</w:t>
      </w:r>
    </w:p>
    <w:p w:rsidR="00EF2C1A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Default="00DC33C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>Отчет о движении денежных средств</w:t>
      </w:r>
      <w:r w:rsidR="00EF2C1A">
        <w:rPr>
          <w:szCs w:val="28"/>
        </w:rPr>
        <w:t xml:space="preserve"> </w:t>
      </w:r>
      <w:r w:rsidRPr="005E0CD2">
        <w:rPr>
          <w:szCs w:val="28"/>
        </w:rPr>
        <w:t xml:space="preserve">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</w:p>
    <w:p w:rsidR="00EF2C1A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E0CD2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4" type="#_x0000_t75" style="width:381.75pt;height:462.75pt">
            <v:imagedata r:id="rId36" o:title=""/>
          </v:shape>
        </w:pict>
      </w:r>
    </w:p>
    <w:p w:rsidR="00DC33CC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DC33CC" w:rsidRPr="005E0CD2">
        <w:rPr>
          <w:szCs w:val="28"/>
        </w:rPr>
        <w:t>Приложение Д</w:t>
      </w:r>
    </w:p>
    <w:p w:rsidR="005E0CD2" w:rsidRDefault="00DC33CC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E0CD2">
        <w:rPr>
          <w:szCs w:val="28"/>
        </w:rPr>
        <w:t xml:space="preserve">Отчёт об изменениях в собственном капитале АО </w:t>
      </w:r>
      <w:r w:rsidR="005E0CD2" w:rsidRPr="005E0CD2">
        <w:rPr>
          <w:szCs w:val="28"/>
        </w:rPr>
        <w:t>"</w:t>
      </w:r>
      <w:r w:rsidRPr="005E0CD2">
        <w:rPr>
          <w:szCs w:val="28"/>
        </w:rPr>
        <w:t>Би-Логистикс</w:t>
      </w:r>
      <w:r w:rsidR="005E0CD2" w:rsidRPr="005E0CD2">
        <w:rPr>
          <w:szCs w:val="28"/>
        </w:rPr>
        <w:t>"</w:t>
      </w:r>
    </w:p>
    <w:p w:rsidR="00EF2C1A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33D94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5" type="#_x0000_t75" style="width:423pt;height:572.25pt">
            <v:imagedata r:id="rId37" o:title=""/>
          </v:shape>
        </w:pict>
      </w:r>
    </w:p>
    <w:p w:rsid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DC33CC" w:rsidRPr="005E0CD2">
        <w:rPr>
          <w:szCs w:val="28"/>
        </w:rPr>
        <w:t>Продолжение приложения Д</w:t>
      </w:r>
    </w:p>
    <w:p w:rsidR="00EF2C1A" w:rsidRPr="005E0CD2" w:rsidRDefault="00EF2C1A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33D94" w:rsidRPr="005E0CD2" w:rsidRDefault="00785686" w:rsidP="005E0CD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6" type="#_x0000_t75" style="width:237pt;height:555pt">
            <v:imagedata r:id="rId38" o:title=""/>
          </v:shape>
        </w:pict>
      </w:r>
      <w:bookmarkStart w:id="0" w:name="_GoBack"/>
      <w:bookmarkEnd w:id="0"/>
    </w:p>
    <w:sectPr w:rsidR="00133D94" w:rsidRPr="005E0CD2" w:rsidSect="005E0CD2">
      <w:headerReference w:type="even" r:id="rId39"/>
      <w:headerReference w:type="default" r:id="rId40"/>
      <w:footerReference w:type="even" r:id="rId41"/>
      <w:footerReference w:type="default" r:id="rId42"/>
      <w:pgSz w:w="11907" w:h="16840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endnote>
  <w:endnote w:type="continuationSeparator" w:id="0"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5A" w:rsidRDefault="007D0A5A" w:rsidP="008D07D1">
    <w:pPr>
      <w:pStyle w:val="ad"/>
      <w:framePr w:wrap="around" w:vAnchor="text" w:hAnchor="margin" w:xAlign="center" w:y="1"/>
      <w:rPr>
        <w:rStyle w:val="af"/>
      </w:rPr>
    </w:pPr>
  </w:p>
  <w:p w:rsidR="007D0A5A" w:rsidRDefault="007D0A5A" w:rsidP="00546942">
    <w:pPr>
      <w:pStyle w:val="ad"/>
      <w:ind w:right="360"/>
    </w:pPr>
  </w:p>
  <w:p w:rsidR="007D0A5A" w:rsidRDefault="007D0A5A">
    <w:pPr>
      <w:widowControl w:val="0"/>
      <w:autoSpaceDE w:val="0"/>
      <w:autoSpaceDN w:val="0"/>
      <w:adjustRightInd w:val="0"/>
      <w:ind w:firstLine="709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5A" w:rsidRDefault="007D0A5A" w:rsidP="0054694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footnote>
  <w:footnote w:type="continuationSeparator" w:id="0"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  <w:p w:rsidR="00BF04EC" w:rsidRDefault="00BF04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5A" w:rsidRDefault="007D0A5A" w:rsidP="005E0CD2">
    <w:pPr>
      <w:pStyle w:val="af0"/>
      <w:framePr w:wrap="around" w:vAnchor="text" w:hAnchor="margin" w:xAlign="right" w:y="1"/>
      <w:rPr>
        <w:rStyle w:val="af"/>
      </w:rPr>
    </w:pPr>
  </w:p>
  <w:p w:rsidR="007D0A5A" w:rsidRDefault="007D0A5A" w:rsidP="005E0CD2">
    <w:pPr>
      <w:pStyle w:val="af0"/>
      <w:ind w:right="360"/>
    </w:pPr>
  </w:p>
  <w:p w:rsidR="007D0A5A" w:rsidRDefault="007D0A5A">
    <w:pPr>
      <w:widowControl w:val="0"/>
      <w:autoSpaceDE w:val="0"/>
      <w:autoSpaceDN w:val="0"/>
      <w:adjustRightInd w:val="0"/>
      <w:ind w:firstLine="709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5A" w:rsidRDefault="00D62D15" w:rsidP="005E0CD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t>2</w:t>
    </w:r>
  </w:p>
  <w:p w:rsidR="007D0A5A" w:rsidRDefault="007D0A5A" w:rsidP="00BE4D02">
    <w:pPr>
      <w:widowControl w:val="0"/>
      <w:autoSpaceDE w:val="0"/>
      <w:autoSpaceDN w:val="0"/>
      <w:adjustRightInd w:val="0"/>
      <w:ind w:firstLine="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01E"/>
    <w:multiLevelType w:val="singleLevel"/>
    <w:tmpl w:val="523664A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A26DB9"/>
    <w:multiLevelType w:val="hybridMultilevel"/>
    <w:tmpl w:val="260E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23E7D"/>
    <w:multiLevelType w:val="singleLevel"/>
    <w:tmpl w:val="28221ACE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2116FE7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E3E2A"/>
    <w:multiLevelType w:val="multilevel"/>
    <w:tmpl w:val="280840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66A4858"/>
    <w:multiLevelType w:val="singleLevel"/>
    <w:tmpl w:val="4300B64E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22E4D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7B6999"/>
    <w:multiLevelType w:val="hybridMultilevel"/>
    <w:tmpl w:val="CB840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A512A6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E6F6E50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2D22FB2"/>
    <w:multiLevelType w:val="singleLevel"/>
    <w:tmpl w:val="FA6C95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351223"/>
    <w:multiLevelType w:val="hybridMultilevel"/>
    <w:tmpl w:val="DEE6D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D0948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763544A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7E307A4"/>
    <w:multiLevelType w:val="hybridMultilevel"/>
    <w:tmpl w:val="831E8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6F03E1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6717E43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7B6C09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9B14B5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9EC0DD1"/>
    <w:multiLevelType w:val="singleLevel"/>
    <w:tmpl w:val="9C8AD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B2C650F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EFF360B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0364AE0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3B5085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841DA8"/>
    <w:multiLevelType w:val="singleLevel"/>
    <w:tmpl w:val="DB4688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420719"/>
    <w:multiLevelType w:val="hybridMultilevel"/>
    <w:tmpl w:val="F91E9A0A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8">
    <w:nsid w:val="387409AB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AC3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3D7F6BA5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E0D38E2"/>
    <w:multiLevelType w:val="hybridMultilevel"/>
    <w:tmpl w:val="0C94C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AF66AF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6E50DB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8482616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8885448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91E5012"/>
    <w:multiLevelType w:val="multilevel"/>
    <w:tmpl w:val="F74A97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495F1732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4A6716B1"/>
    <w:multiLevelType w:val="hybridMultilevel"/>
    <w:tmpl w:val="8836E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E293681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7A35F3B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B8E2037"/>
    <w:multiLevelType w:val="singleLevel"/>
    <w:tmpl w:val="41781E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5D234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5F145AB3"/>
    <w:multiLevelType w:val="hybridMultilevel"/>
    <w:tmpl w:val="83167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2D4D85"/>
    <w:multiLevelType w:val="singleLevel"/>
    <w:tmpl w:val="6FB6235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>
    <w:nsid w:val="650716B1"/>
    <w:multiLevelType w:val="hybridMultilevel"/>
    <w:tmpl w:val="4DC4B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65596F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C7927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3B82574"/>
    <w:multiLevelType w:val="hybridMultilevel"/>
    <w:tmpl w:val="018A6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75174A89"/>
    <w:multiLevelType w:val="hybridMultilevel"/>
    <w:tmpl w:val="75C6BD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0">
    <w:nsid w:val="774A1DAC"/>
    <w:multiLevelType w:val="hybridMultilevel"/>
    <w:tmpl w:val="EF7E6972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1">
    <w:nsid w:val="7B496A81"/>
    <w:multiLevelType w:val="hybridMultilevel"/>
    <w:tmpl w:val="26225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D156E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7D4A503A"/>
    <w:multiLevelType w:val="singleLevel"/>
    <w:tmpl w:val="10340A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>
    <w:nsid w:val="7D8E0CBB"/>
    <w:multiLevelType w:val="singleLevel"/>
    <w:tmpl w:val="29841770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55">
    <w:nsid w:val="7D9C188F"/>
    <w:multiLevelType w:val="singleLevel"/>
    <w:tmpl w:val="DB4688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DD34BEA"/>
    <w:multiLevelType w:val="singleLevel"/>
    <w:tmpl w:val="2D4C447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4"/>
  </w:num>
  <w:num w:numId="2">
    <w:abstractNumId w:val="2"/>
  </w:num>
  <w:num w:numId="3">
    <w:abstractNumId w:val="53"/>
  </w:num>
  <w:num w:numId="4">
    <w:abstractNumId w:val="55"/>
  </w:num>
  <w:num w:numId="5">
    <w:abstractNumId w:val="37"/>
  </w:num>
  <w:num w:numId="6">
    <w:abstractNumId w:val="40"/>
  </w:num>
  <w:num w:numId="7">
    <w:abstractNumId w:val="18"/>
  </w:num>
  <w:num w:numId="8">
    <w:abstractNumId w:val="46"/>
  </w:num>
  <w:num w:numId="9">
    <w:abstractNumId w:val="34"/>
  </w:num>
  <w:num w:numId="10">
    <w:abstractNumId w:val="35"/>
  </w:num>
  <w:num w:numId="11">
    <w:abstractNumId w:val="10"/>
  </w:num>
  <w:num w:numId="12">
    <w:abstractNumId w:val="24"/>
  </w:num>
  <w:num w:numId="13">
    <w:abstractNumId w:val="33"/>
  </w:num>
  <w:num w:numId="14">
    <w:abstractNumId w:val="13"/>
  </w:num>
  <w:num w:numId="15">
    <w:abstractNumId w:val="7"/>
  </w:num>
  <w:num w:numId="16">
    <w:abstractNumId w:val="5"/>
  </w:num>
  <w:num w:numId="17">
    <w:abstractNumId w:val="21"/>
  </w:num>
  <w:num w:numId="18">
    <w:abstractNumId w:val="28"/>
  </w:num>
  <w:num w:numId="19">
    <w:abstractNumId w:val="17"/>
  </w:num>
  <w:num w:numId="20">
    <w:abstractNumId w:val="19"/>
  </w:num>
  <w:num w:numId="21">
    <w:abstractNumId w:val="16"/>
  </w:num>
  <w:num w:numId="22">
    <w:abstractNumId w:val="9"/>
  </w:num>
  <w:num w:numId="23">
    <w:abstractNumId w:val="23"/>
  </w:num>
  <w:num w:numId="24">
    <w:abstractNumId w:val="32"/>
  </w:num>
  <w:num w:numId="25">
    <w:abstractNumId w:val="3"/>
  </w:num>
  <w:num w:numId="26">
    <w:abstractNumId w:val="30"/>
  </w:num>
  <w:num w:numId="27">
    <w:abstractNumId w:val="15"/>
  </w:num>
  <w:num w:numId="28">
    <w:abstractNumId w:val="43"/>
  </w:num>
  <w:num w:numId="29">
    <w:abstractNumId w:val="27"/>
  </w:num>
  <w:num w:numId="30">
    <w:abstractNumId w:val="50"/>
  </w:num>
  <w:num w:numId="31">
    <w:abstractNumId w:val="8"/>
  </w:num>
  <w:num w:numId="32">
    <w:abstractNumId w:val="1"/>
  </w:num>
  <w:num w:numId="33">
    <w:abstractNumId w:val="38"/>
  </w:num>
  <w:num w:numId="34">
    <w:abstractNumId w:val="45"/>
  </w:num>
  <w:num w:numId="35">
    <w:abstractNumId w:val="31"/>
  </w:num>
  <w:num w:numId="36">
    <w:abstractNumId w:val="51"/>
  </w:num>
  <w:num w:numId="37">
    <w:abstractNumId w:val="12"/>
  </w:num>
  <w:num w:numId="38">
    <w:abstractNumId w:val="20"/>
  </w:num>
  <w:num w:numId="39">
    <w:abstractNumId w:val="48"/>
  </w:num>
  <w:num w:numId="40">
    <w:abstractNumId w:val="25"/>
  </w:num>
  <w:num w:numId="41">
    <w:abstractNumId w:val="54"/>
  </w:num>
  <w:num w:numId="42">
    <w:abstractNumId w:val="29"/>
  </w:num>
  <w:num w:numId="43">
    <w:abstractNumId w:val="47"/>
  </w:num>
  <w:num w:numId="44">
    <w:abstractNumId w:val="11"/>
  </w:num>
  <w:num w:numId="45">
    <w:abstractNumId w:val="39"/>
  </w:num>
  <w:num w:numId="46">
    <w:abstractNumId w:val="22"/>
  </w:num>
  <w:num w:numId="47">
    <w:abstractNumId w:val="0"/>
  </w:num>
  <w:num w:numId="48">
    <w:abstractNumId w:val="42"/>
    <w:lvlOverride w:ilvl="0">
      <w:startOverride w:val="1"/>
    </w:lvlOverride>
  </w:num>
  <w:num w:numId="49">
    <w:abstractNumId w:val="52"/>
  </w:num>
  <w:num w:numId="50">
    <w:abstractNumId w:val="4"/>
  </w:num>
  <w:num w:numId="51">
    <w:abstractNumId w:val="41"/>
  </w:num>
  <w:num w:numId="52">
    <w:abstractNumId w:val="36"/>
  </w:num>
  <w:num w:numId="53">
    <w:abstractNumId w:val="14"/>
  </w:num>
  <w:num w:numId="54">
    <w:abstractNumId w:val="49"/>
  </w:num>
  <w:num w:numId="55">
    <w:abstractNumId w:val="26"/>
  </w:num>
  <w:num w:numId="56">
    <w:abstractNumId w:val="6"/>
  </w:num>
  <w:num w:numId="57">
    <w:abstractNumId w:val="56"/>
  </w:num>
  <w:num w:numId="58">
    <w:abstractNumId w:val="56"/>
    <w:lvlOverride w:ilvl="0">
      <w:startOverride w:val="1"/>
    </w:lvlOverride>
  </w:num>
  <w:num w:numId="59">
    <w:abstractNumId w:val="56"/>
    <w:lvlOverride w:ilvl="0">
      <w:startOverride w:val="1"/>
    </w:lvlOverride>
  </w:num>
  <w:num w:numId="60">
    <w:abstractNumId w:val="56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BBE"/>
    <w:rsid w:val="000317BF"/>
    <w:rsid w:val="0005662B"/>
    <w:rsid w:val="000A569E"/>
    <w:rsid w:val="000C4BB9"/>
    <w:rsid w:val="00133D94"/>
    <w:rsid w:val="001B39B2"/>
    <w:rsid w:val="002456FD"/>
    <w:rsid w:val="002751F5"/>
    <w:rsid w:val="002B49CC"/>
    <w:rsid w:val="002C01B0"/>
    <w:rsid w:val="002C462D"/>
    <w:rsid w:val="0030575F"/>
    <w:rsid w:val="003114A4"/>
    <w:rsid w:val="00344346"/>
    <w:rsid w:val="00347B3B"/>
    <w:rsid w:val="00356E70"/>
    <w:rsid w:val="0036387E"/>
    <w:rsid w:val="0039461C"/>
    <w:rsid w:val="003B1E16"/>
    <w:rsid w:val="003F3E1F"/>
    <w:rsid w:val="0042610D"/>
    <w:rsid w:val="004566BC"/>
    <w:rsid w:val="004B01B0"/>
    <w:rsid w:val="004D184C"/>
    <w:rsid w:val="004E526F"/>
    <w:rsid w:val="005156FC"/>
    <w:rsid w:val="00543796"/>
    <w:rsid w:val="00546942"/>
    <w:rsid w:val="00597012"/>
    <w:rsid w:val="005C0268"/>
    <w:rsid w:val="005C2B54"/>
    <w:rsid w:val="005E0CD2"/>
    <w:rsid w:val="005E188A"/>
    <w:rsid w:val="0068155B"/>
    <w:rsid w:val="00696CA0"/>
    <w:rsid w:val="006A236A"/>
    <w:rsid w:val="006A7353"/>
    <w:rsid w:val="006C288F"/>
    <w:rsid w:val="006D562B"/>
    <w:rsid w:val="006D58BC"/>
    <w:rsid w:val="006E375B"/>
    <w:rsid w:val="00724D5E"/>
    <w:rsid w:val="00741387"/>
    <w:rsid w:val="0074381F"/>
    <w:rsid w:val="00785611"/>
    <w:rsid w:val="00785686"/>
    <w:rsid w:val="007B44B6"/>
    <w:rsid w:val="007C4033"/>
    <w:rsid w:val="007D0A5A"/>
    <w:rsid w:val="007F5F9A"/>
    <w:rsid w:val="008C792D"/>
    <w:rsid w:val="008D07D1"/>
    <w:rsid w:val="00923965"/>
    <w:rsid w:val="00962861"/>
    <w:rsid w:val="009B5AC5"/>
    <w:rsid w:val="009C316B"/>
    <w:rsid w:val="00A14C79"/>
    <w:rsid w:val="00A4584E"/>
    <w:rsid w:val="00A458DE"/>
    <w:rsid w:val="00A84DD6"/>
    <w:rsid w:val="00A93C4E"/>
    <w:rsid w:val="00AC3158"/>
    <w:rsid w:val="00AE5805"/>
    <w:rsid w:val="00B140FA"/>
    <w:rsid w:val="00B532A4"/>
    <w:rsid w:val="00B66999"/>
    <w:rsid w:val="00B7034C"/>
    <w:rsid w:val="00B754A2"/>
    <w:rsid w:val="00BB738B"/>
    <w:rsid w:val="00BC04C3"/>
    <w:rsid w:val="00BD3461"/>
    <w:rsid w:val="00BE4D02"/>
    <w:rsid w:val="00BF04EC"/>
    <w:rsid w:val="00CB4AB8"/>
    <w:rsid w:val="00CF40EE"/>
    <w:rsid w:val="00D62D15"/>
    <w:rsid w:val="00D76BBE"/>
    <w:rsid w:val="00D77D70"/>
    <w:rsid w:val="00DC33CC"/>
    <w:rsid w:val="00DF39DF"/>
    <w:rsid w:val="00E078BF"/>
    <w:rsid w:val="00E439B5"/>
    <w:rsid w:val="00E72842"/>
    <w:rsid w:val="00E82F9D"/>
    <w:rsid w:val="00EB1DEC"/>
    <w:rsid w:val="00EC1455"/>
    <w:rsid w:val="00EF2C1A"/>
    <w:rsid w:val="00F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74F8126D-11EA-43B5-86F9-5537007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6D58B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6D58B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6D58B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i/>
      <w:smallCaps/>
      <w:noProof/>
      <w:szCs w:val="28"/>
    </w:rPr>
  </w:style>
  <w:style w:type="paragraph" w:styleId="3">
    <w:name w:val="heading 3"/>
    <w:basedOn w:val="a2"/>
    <w:next w:val="a2"/>
    <w:link w:val="30"/>
    <w:uiPriority w:val="9"/>
    <w:qFormat/>
    <w:rsid w:val="006D58B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6D58B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6D58B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6D58B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6D58B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6D58B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"/>
    <w:qFormat/>
    <w:rsid w:val="00AE5805"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6">
    <w:name w:val="Body Text"/>
    <w:basedOn w:val="a2"/>
    <w:link w:val="a7"/>
    <w:uiPriority w:val="99"/>
    <w:rsid w:val="006D58BC"/>
    <w:pPr>
      <w:widowControl w:val="0"/>
      <w:autoSpaceDE w:val="0"/>
      <w:autoSpaceDN w:val="0"/>
      <w:adjustRightInd w:val="0"/>
      <w:ind w:firstLine="0"/>
    </w:pPr>
    <w:rPr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6D58B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  <w:rPr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D76BBE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2"/>
    <w:link w:val="22"/>
    <w:uiPriority w:val="99"/>
    <w:rsid w:val="006D58B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  <w:rPr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6D58B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  <w:rPr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a">
    <w:name w:val="Title"/>
    <w:basedOn w:val="a2"/>
    <w:link w:val="ab"/>
    <w:uiPriority w:val="10"/>
    <w:qFormat/>
    <w:rsid w:val="007C4033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2"/>
    <w:link w:val="24"/>
    <w:uiPriority w:val="99"/>
    <w:rsid w:val="0030575F"/>
    <w:pPr>
      <w:widowControl w:val="0"/>
      <w:autoSpaceDE w:val="0"/>
      <w:autoSpaceDN w:val="0"/>
      <w:adjustRightInd w:val="0"/>
      <w:spacing w:after="120" w:line="480" w:lineRule="auto"/>
      <w:ind w:firstLine="709"/>
    </w:pPr>
    <w:rPr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character" w:styleId="ac">
    <w:name w:val="Hyperlink"/>
    <w:uiPriority w:val="99"/>
    <w:rsid w:val="006D58BC"/>
    <w:rPr>
      <w:rFonts w:cs="Times New Roman"/>
      <w:color w:val="0000FF"/>
      <w:u w:val="single"/>
    </w:rPr>
  </w:style>
  <w:style w:type="character" w:customStyle="1" w:styleId="s1">
    <w:name w:val="s1"/>
    <w:rsid w:val="00133D94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d">
    <w:name w:val="footer"/>
    <w:basedOn w:val="a2"/>
    <w:link w:val="ae"/>
    <w:uiPriority w:val="99"/>
    <w:semiHidden/>
    <w:rsid w:val="006D58B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e">
    <w:name w:val="Нижний колонтитул Знак"/>
    <w:link w:val="ad"/>
    <w:uiPriority w:val="99"/>
    <w:semiHidden/>
    <w:locked/>
    <w:rsid w:val="006D58BC"/>
    <w:rPr>
      <w:rFonts w:cs="Times New Roman"/>
      <w:sz w:val="28"/>
      <w:szCs w:val="28"/>
      <w:lang w:val="ru-RU" w:eastAsia="ru-RU" w:bidi="ar-SA"/>
    </w:rPr>
  </w:style>
  <w:style w:type="character" w:styleId="af">
    <w:name w:val="page number"/>
    <w:uiPriority w:val="99"/>
    <w:rsid w:val="006D58BC"/>
    <w:rPr>
      <w:rFonts w:cs="Times New Roman"/>
    </w:rPr>
  </w:style>
  <w:style w:type="paragraph" w:styleId="af0">
    <w:name w:val="header"/>
    <w:basedOn w:val="a2"/>
    <w:next w:val="a6"/>
    <w:link w:val="af1"/>
    <w:uiPriority w:val="99"/>
    <w:rsid w:val="006D58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f2">
    <w:name w:val="endnote reference"/>
    <w:uiPriority w:val="99"/>
    <w:semiHidden/>
    <w:rsid w:val="006D58BC"/>
    <w:rPr>
      <w:rFonts w:cs="Times New Roman"/>
      <w:vertAlign w:val="superscript"/>
    </w:rPr>
  </w:style>
  <w:style w:type="paragraph" w:customStyle="1" w:styleId="af3">
    <w:name w:val="выделение"/>
    <w:rsid w:val="006D58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rsid w:val="006D58BC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character" w:customStyle="1" w:styleId="af4">
    <w:name w:val="Текст Знак"/>
    <w:link w:val="af5"/>
    <w:locked/>
    <w:rsid w:val="006D58BC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5">
    <w:name w:val="Plain Text"/>
    <w:basedOn w:val="a2"/>
    <w:link w:val="af4"/>
    <w:uiPriority w:val="99"/>
    <w:rsid w:val="006D58B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1">
    <w:name w:val="Верхний колонтитул Знак"/>
    <w:link w:val="af0"/>
    <w:semiHidden/>
    <w:locked/>
    <w:rsid w:val="006D58BC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6">
    <w:name w:val="footnote reference"/>
    <w:uiPriority w:val="99"/>
    <w:semiHidden/>
    <w:rsid w:val="006D58BC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6D58BC"/>
    <w:pPr>
      <w:numPr>
        <w:numId w:val="5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rsid w:val="006D58BC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6D58B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12">
    <w:name w:val="toc 1"/>
    <w:basedOn w:val="a2"/>
    <w:next w:val="a2"/>
    <w:autoRedefine/>
    <w:uiPriority w:val="39"/>
    <w:semiHidden/>
    <w:rsid w:val="006D58B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  <w:rPr>
      <w:szCs w:val="28"/>
    </w:rPr>
  </w:style>
  <w:style w:type="paragraph" w:styleId="26">
    <w:name w:val="toc 2"/>
    <w:basedOn w:val="a2"/>
    <w:next w:val="a2"/>
    <w:autoRedefine/>
    <w:uiPriority w:val="39"/>
    <w:semiHidden/>
    <w:rsid w:val="006D58BC"/>
    <w:pPr>
      <w:widowControl w:val="0"/>
      <w:autoSpaceDE w:val="0"/>
      <w:autoSpaceDN w:val="0"/>
      <w:adjustRightInd w:val="0"/>
      <w:ind w:firstLine="0"/>
    </w:pPr>
    <w:rPr>
      <w:smallCaps/>
      <w:szCs w:val="28"/>
    </w:rPr>
  </w:style>
  <w:style w:type="paragraph" w:styleId="35">
    <w:name w:val="toc 3"/>
    <w:basedOn w:val="a2"/>
    <w:next w:val="a2"/>
    <w:autoRedefine/>
    <w:uiPriority w:val="39"/>
    <w:semiHidden/>
    <w:rsid w:val="006D58BC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6D58B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6D58BC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table" w:styleId="af9">
    <w:name w:val="Table Grid"/>
    <w:basedOn w:val="a4"/>
    <w:uiPriority w:val="59"/>
    <w:rsid w:val="006D58B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ание"/>
    <w:rsid w:val="006D58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6D58BC"/>
    <w:pPr>
      <w:numPr>
        <w:numId w:val="5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6D58BC"/>
    <w:pPr>
      <w:numPr>
        <w:numId w:val="5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6D58BC"/>
    <w:rPr>
      <w:b/>
    </w:rPr>
  </w:style>
  <w:style w:type="paragraph" w:customStyle="1" w:styleId="101">
    <w:name w:val="Стиль Оглавление 1 + Первая строка:  0 см1"/>
    <w:basedOn w:val="12"/>
    <w:autoRedefine/>
    <w:rsid w:val="006D58BC"/>
    <w:rPr>
      <w:b/>
    </w:rPr>
  </w:style>
  <w:style w:type="paragraph" w:customStyle="1" w:styleId="200">
    <w:name w:val="Стиль Оглавление 2 + Слева:  0 см Первая строка:  0 см"/>
    <w:basedOn w:val="26"/>
    <w:autoRedefine/>
    <w:rsid w:val="006D58BC"/>
  </w:style>
  <w:style w:type="paragraph" w:customStyle="1" w:styleId="31250">
    <w:name w:val="Стиль Оглавление 3 + Слева:  125 см Первая строка:  0 см"/>
    <w:basedOn w:val="35"/>
    <w:autoRedefine/>
    <w:rsid w:val="006D58BC"/>
    <w:rPr>
      <w:i/>
    </w:rPr>
  </w:style>
  <w:style w:type="paragraph" w:customStyle="1" w:styleId="afb">
    <w:name w:val="ТАБЛИЦА"/>
    <w:next w:val="a2"/>
    <w:autoRedefine/>
    <w:rsid w:val="006D58BC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rsid w:val="006D58BC"/>
    <w:pPr>
      <w:spacing w:line="240" w:lineRule="auto"/>
    </w:pPr>
  </w:style>
  <w:style w:type="paragraph" w:customStyle="1" w:styleId="afc">
    <w:name w:val="схема"/>
    <w:basedOn w:val="a2"/>
    <w:autoRedefine/>
    <w:rsid w:val="006D58B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styleId="afd">
    <w:name w:val="endnote text"/>
    <w:basedOn w:val="a2"/>
    <w:link w:val="afe"/>
    <w:uiPriority w:val="99"/>
    <w:semiHidden/>
    <w:rsid w:val="006D58BC"/>
    <w:pPr>
      <w:widowControl w:val="0"/>
      <w:autoSpaceDE w:val="0"/>
      <w:autoSpaceDN w:val="0"/>
      <w:adjustRightInd w:val="0"/>
      <w:ind w:firstLine="709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semiHidden/>
  </w:style>
  <w:style w:type="paragraph" w:styleId="aff">
    <w:name w:val="footnote text"/>
    <w:basedOn w:val="a2"/>
    <w:link w:val="aff0"/>
    <w:autoRedefine/>
    <w:uiPriority w:val="99"/>
    <w:semiHidden/>
    <w:rsid w:val="006D58BC"/>
    <w:pPr>
      <w:autoSpaceDE w:val="0"/>
      <w:autoSpaceDN w:val="0"/>
      <w:ind w:firstLine="709"/>
    </w:pPr>
    <w:rPr>
      <w:sz w:val="20"/>
    </w:rPr>
  </w:style>
  <w:style w:type="character" w:customStyle="1" w:styleId="aff0">
    <w:name w:val="Текст сноски Знак"/>
    <w:link w:val="aff"/>
    <w:uiPriority w:val="99"/>
    <w:semiHidden/>
  </w:style>
  <w:style w:type="paragraph" w:customStyle="1" w:styleId="aff1">
    <w:name w:val="титут"/>
    <w:autoRedefine/>
    <w:rsid w:val="006D58BC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6D58B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30057</Words>
  <Characters>171329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computer</dc:creator>
  <cp:keywords/>
  <dc:description/>
  <cp:lastModifiedBy>admin</cp:lastModifiedBy>
  <cp:revision>2</cp:revision>
  <dcterms:created xsi:type="dcterms:W3CDTF">2014-03-04T03:24:00Z</dcterms:created>
  <dcterms:modified xsi:type="dcterms:W3CDTF">2014-03-04T03:24:00Z</dcterms:modified>
</cp:coreProperties>
</file>