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0BD3">
        <w:rPr>
          <w:b/>
          <w:sz w:val="28"/>
          <w:szCs w:val="28"/>
        </w:rPr>
        <w:t>Аннотация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рассматривается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изложены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пояснены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сложившаяся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сегодняшний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практика.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тщательно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рассматривается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основанное</w:t>
      </w:r>
      <w:r w:rsidR="003D1B57">
        <w:rPr>
          <w:sz w:val="28"/>
          <w:szCs w:val="28"/>
        </w:rPr>
        <w:t>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главным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анализируются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недостатки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существующего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возможности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недостатков.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pStyle w:val="5"/>
        <w:widowControl w:val="0"/>
        <w:spacing w:before="0" w:after="0" w:line="360" w:lineRule="auto"/>
        <w:ind w:firstLine="709"/>
        <w:jc w:val="both"/>
        <w:rPr>
          <w:i w:val="0"/>
          <w:sz w:val="28"/>
          <w:szCs w:val="28"/>
          <w:lang w:val="en-US"/>
        </w:rPr>
      </w:pPr>
      <w:r w:rsidRPr="002D0BD3">
        <w:rPr>
          <w:i w:val="0"/>
          <w:sz w:val="28"/>
          <w:szCs w:val="28"/>
          <w:lang w:val="en-US"/>
        </w:rPr>
        <w:t>The</w:t>
      </w:r>
      <w:r w:rsidR="002D0BD3">
        <w:rPr>
          <w:i w:val="0"/>
          <w:sz w:val="28"/>
          <w:szCs w:val="28"/>
          <w:lang w:val="en-US"/>
        </w:rPr>
        <w:t xml:space="preserve"> </w:t>
      </w:r>
      <w:r w:rsidRPr="002D0BD3">
        <w:rPr>
          <w:i w:val="0"/>
          <w:sz w:val="28"/>
          <w:szCs w:val="28"/>
          <w:lang w:val="en-US"/>
        </w:rPr>
        <w:t>summary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0BD3">
        <w:rPr>
          <w:sz w:val="28"/>
          <w:szCs w:val="28"/>
          <w:lang w:val="en-US"/>
        </w:rPr>
        <w:t>In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the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given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work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the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problem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related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to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the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illegal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turn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of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weapon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is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considered,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are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expounded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and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explained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legislative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acts,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and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also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folded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on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today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of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practical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worker.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0BD3">
        <w:rPr>
          <w:sz w:val="28"/>
          <w:szCs w:val="28"/>
          <w:lang w:val="en-US"/>
        </w:rPr>
        <w:t>In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work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carefully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considers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the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types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of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weapon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including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untraditional,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based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on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the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legislative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base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mainly,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analyses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the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lacks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of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existing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legislation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and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possibility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of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removal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of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such</w:t>
      </w:r>
      <w:r w:rsidR="002D0BD3">
        <w:rPr>
          <w:sz w:val="28"/>
          <w:szCs w:val="28"/>
          <w:lang w:val="en-US"/>
        </w:rPr>
        <w:t xml:space="preserve"> </w:t>
      </w:r>
      <w:r w:rsidRPr="002D0BD3">
        <w:rPr>
          <w:sz w:val="28"/>
          <w:szCs w:val="28"/>
          <w:lang w:val="en-US"/>
        </w:rPr>
        <w:t>failing.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D0BD3" w:rsidRDefault="002D0BD3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0BD3">
        <w:rPr>
          <w:b/>
          <w:sz w:val="28"/>
          <w:szCs w:val="28"/>
        </w:rPr>
        <w:t>Содержание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4E31" w:rsidRPr="002D0BD3" w:rsidRDefault="00D54E31" w:rsidP="002D0BD3">
      <w:pPr>
        <w:pStyle w:val="4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2D0BD3">
        <w:rPr>
          <w:b w:val="0"/>
          <w:sz w:val="28"/>
          <w:szCs w:val="28"/>
        </w:rPr>
        <w:t>Введение</w:t>
      </w:r>
    </w:p>
    <w:p w:rsidR="00D54E31" w:rsidRPr="002D0BD3" w:rsidRDefault="00D54E31" w:rsidP="002D0BD3">
      <w:pPr>
        <w:pStyle w:val="4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2D0BD3">
        <w:rPr>
          <w:b w:val="0"/>
          <w:sz w:val="28"/>
          <w:szCs w:val="28"/>
        </w:rPr>
        <w:t>1</w:t>
      </w:r>
      <w:r w:rsidR="002D0BD3">
        <w:rPr>
          <w:b w:val="0"/>
          <w:sz w:val="28"/>
          <w:szCs w:val="28"/>
        </w:rPr>
        <w:t xml:space="preserve">. </w:t>
      </w:r>
      <w:r w:rsidRPr="002D0BD3">
        <w:rPr>
          <w:b w:val="0"/>
          <w:sz w:val="28"/>
          <w:szCs w:val="28"/>
        </w:rPr>
        <w:t>Исторический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аспект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распространения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наркотиков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и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наркомании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в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России.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Проблема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незаконного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оборота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наркотических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средств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в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РФ</w:t>
      </w:r>
      <w:r w:rsidR="002D0BD3">
        <w:rPr>
          <w:b w:val="0"/>
          <w:sz w:val="28"/>
          <w:szCs w:val="28"/>
        </w:rPr>
        <w:t xml:space="preserve"> </w:t>
      </w:r>
    </w:p>
    <w:p w:rsidR="00D54E31" w:rsidRPr="002D0BD3" w:rsidRDefault="00D54E31" w:rsidP="002D0BD3">
      <w:pPr>
        <w:pStyle w:val="4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2D0BD3">
        <w:rPr>
          <w:b w:val="0"/>
          <w:sz w:val="28"/>
          <w:szCs w:val="28"/>
        </w:rPr>
        <w:t>1.1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История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распространения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наркотиков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в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России</w:t>
      </w:r>
    </w:p>
    <w:p w:rsidR="00D54E31" w:rsidRPr="002D0BD3" w:rsidRDefault="00D54E31" w:rsidP="002D0BD3">
      <w:pPr>
        <w:pStyle w:val="4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2D0BD3">
        <w:rPr>
          <w:b w:val="0"/>
          <w:sz w:val="28"/>
          <w:szCs w:val="28"/>
        </w:rPr>
        <w:t>1.2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Противодействие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незаконному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обороту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наркотиков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и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злоупотреблению</w:t>
      </w:r>
      <w:r w:rsidR="002D0BD3">
        <w:rPr>
          <w:b w:val="0"/>
          <w:sz w:val="28"/>
          <w:szCs w:val="28"/>
        </w:rPr>
        <w:t xml:space="preserve"> </w:t>
      </w:r>
      <w:r w:rsidRPr="002D0BD3">
        <w:rPr>
          <w:b w:val="0"/>
          <w:sz w:val="28"/>
          <w:szCs w:val="28"/>
        </w:rPr>
        <w:t>ими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1.4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2</w:t>
      </w:r>
      <w:r w:rsidR="002D0BD3">
        <w:rPr>
          <w:sz w:val="28"/>
          <w:szCs w:val="28"/>
        </w:rPr>
        <w:t xml:space="preserve">. </w:t>
      </w:r>
      <w:r w:rsidRPr="002D0BD3">
        <w:rPr>
          <w:sz w:val="28"/>
          <w:szCs w:val="28"/>
        </w:rPr>
        <w:t>Основные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элементы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2.1</w:t>
      </w:r>
      <w:r w:rsidR="002D0BD3">
        <w:rPr>
          <w:sz w:val="28"/>
          <w:szCs w:val="28"/>
        </w:rPr>
        <w:t xml:space="preserve"> </w:t>
      </w:r>
      <w:r w:rsidRPr="002D0BD3">
        <w:rPr>
          <w:bCs/>
          <w:sz w:val="28"/>
          <w:szCs w:val="28"/>
        </w:rPr>
        <w:t>Объект</w:t>
      </w:r>
      <w:r w:rsidR="002D0BD3">
        <w:rPr>
          <w:bCs/>
          <w:sz w:val="28"/>
          <w:szCs w:val="28"/>
        </w:rPr>
        <w:t xml:space="preserve"> </w:t>
      </w:r>
      <w:r w:rsidRPr="002D0BD3">
        <w:rPr>
          <w:bCs/>
          <w:sz w:val="28"/>
          <w:szCs w:val="28"/>
        </w:rPr>
        <w:t>данного</w:t>
      </w:r>
      <w:r w:rsidR="002D0BD3">
        <w:rPr>
          <w:bCs/>
          <w:sz w:val="28"/>
          <w:szCs w:val="28"/>
        </w:rPr>
        <w:t xml:space="preserve"> </w:t>
      </w:r>
      <w:r w:rsidRPr="002D0BD3">
        <w:rPr>
          <w:bCs/>
          <w:sz w:val="28"/>
          <w:szCs w:val="28"/>
        </w:rPr>
        <w:t>преступления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2.2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Объективная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2.3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Субъективная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BD3">
        <w:rPr>
          <w:bCs/>
          <w:sz w:val="28"/>
          <w:szCs w:val="28"/>
        </w:rPr>
        <w:t>2.4</w:t>
      </w:r>
      <w:r w:rsidR="002D0BD3">
        <w:rPr>
          <w:bCs/>
          <w:sz w:val="28"/>
          <w:szCs w:val="28"/>
        </w:rPr>
        <w:t xml:space="preserve"> </w:t>
      </w:r>
      <w:r w:rsidRPr="002D0BD3">
        <w:rPr>
          <w:bCs/>
          <w:sz w:val="28"/>
          <w:szCs w:val="28"/>
        </w:rPr>
        <w:t>Субъект</w:t>
      </w:r>
      <w:r w:rsidR="002D0BD3">
        <w:rPr>
          <w:bCs/>
          <w:sz w:val="28"/>
          <w:szCs w:val="28"/>
        </w:rPr>
        <w:t xml:space="preserve"> </w:t>
      </w:r>
      <w:r w:rsidRPr="002D0BD3">
        <w:rPr>
          <w:bCs/>
          <w:sz w:val="28"/>
          <w:szCs w:val="28"/>
        </w:rPr>
        <w:t>преступления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. </w:t>
      </w:r>
      <w:r w:rsidRPr="002D0BD3">
        <w:rPr>
          <w:sz w:val="28"/>
          <w:szCs w:val="28"/>
        </w:rPr>
        <w:t>Квалифицирующий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Заключение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Список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использованных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источников</w:t>
      </w:r>
      <w:r w:rsidR="002D0BD3">
        <w:rPr>
          <w:sz w:val="28"/>
          <w:szCs w:val="28"/>
        </w:rPr>
        <w:t xml:space="preserve"> </w:t>
      </w:r>
    </w:p>
    <w:p w:rsidR="00D54E31" w:rsidRPr="002D0BD3" w:rsidRDefault="002D0BD3" w:rsidP="002D0B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D0BD3" w:rsidRDefault="002D0BD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0BD3">
        <w:rPr>
          <w:b/>
          <w:sz w:val="28"/>
          <w:szCs w:val="28"/>
        </w:rPr>
        <w:t>Введение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столетий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люди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употребляют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времени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пытаются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избавиться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беды.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Ежегодно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употребление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несет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миллионам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семей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мире.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расовых,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половых,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религиозных,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национальных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границ.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из-за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подвергается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главных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ценностей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цивилизации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человеческая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жизнь.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Существуют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подсчеты,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согласно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жители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планеты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тратят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денег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пищу,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жилье,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одежду,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медицинское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обслуживание.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зарегистрировано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832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правонарушения,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сильнодействующими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одурманивающими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почве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7,8%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зарегистрированных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149825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размерах,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102172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49625,4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сильнодействующих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Особенно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тревожным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обстоятельство,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во-первых,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возрастает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называемых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тяжелых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(героин,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ЛСД,и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т.п.)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во-вторых,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сферу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вовлекаются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молодежь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школьники.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социальная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ограничивается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материальными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потерями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Развитие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организованной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преступности,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СПИДа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заболеваний,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финансирование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террористов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далеко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список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печальных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последствий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разрушающих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человеческий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потенциал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общества.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Актуальность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нуждается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доказательствах.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когда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цифры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приводить.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чуть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каждодневно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называются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информации.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приблизительны,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приблизительна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статистика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около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тонн.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тыс.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11,1%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году).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период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123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тыс.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граждан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привлечены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административной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Статистика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показывает,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соломки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возросло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почти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шести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тысяч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килограммов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19.100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кг,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раза.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Если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цифра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возросла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1400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степени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налаживается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поступление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различных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Азербайджана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Грузии.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Азербайджана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доставка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идет,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прежде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автотранспортомвместе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фруктами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овощами.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Собственно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зоной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нелегального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выращивания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конопли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остается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Дальний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Восток,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откуда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налажена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система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поставки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крупнейшие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Сибири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Урала,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Центральную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Россию.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Значительная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протяженность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границ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производителями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определяет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негативное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развитие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наркоситуации.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Наиболее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сложная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обстановка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сложилась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южных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границах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Огромные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масштабы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производства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Афганистане,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политическая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нестабильность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«прозрачность»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границ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Центрально-Азиатском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регионе,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крайне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низкий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уровень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жизни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бывших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среднеазиатских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республик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привело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значительной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активизации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поставок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опийной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группы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через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Таджикистана,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Узбекистана,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Киргизии,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Туркмении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Казахстана.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96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%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таможенниками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пограничниками,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перехвачено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направлении.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Выгодное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геополитическое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положение,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сложности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осуществлении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погранично-таможенного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привлекают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интересы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организованной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наркопреступности,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терроризмом.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Кроме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объемов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контрабанды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обусловлен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наличием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объективных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экономических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транзита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первую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очередь,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Западной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Европы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США.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Средняя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«черном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рынке»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3-4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ниже,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Европе.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Цель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дипломной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тщательно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рассмотреть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вопрос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аналогов.</w:t>
      </w:r>
    </w:p>
    <w:p w:rsidR="00D54E31" w:rsidRPr="002D0BD3" w:rsidRDefault="002D0BD3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="00D54E31" w:rsidRPr="002D0BD3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="00D54E31" w:rsidRPr="002D0BD3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="00D54E31" w:rsidRPr="002D0B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D54E31" w:rsidRPr="002D0BD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D54E31" w:rsidRPr="002D0BD3">
        <w:rPr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  <w:r w:rsidR="00D54E31" w:rsidRPr="002D0BD3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D54E31" w:rsidRPr="002D0BD3">
        <w:rPr>
          <w:sz w:val="28"/>
          <w:szCs w:val="28"/>
        </w:rPr>
        <w:t>вопросы: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Исторический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аспект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России;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Проблема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темой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исследований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медиков,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политологов,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историков,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социологов,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психологов,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юристов.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наркотизма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посвятили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Анисимов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Л.Н.,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Боголюбова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Т.А.,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Брылев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В.И.,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Гасанов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Э.Г.,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Калачев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Б.Ф.,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Князев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В.В.,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Мирошниченко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Н.А.,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Омигов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криминального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наркотизма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исследована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доктора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юридических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наук,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профессора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Романовой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Л.И.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написании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проанализированы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труды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Романовой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Л.И.,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Репецкой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>.</w:t>
      </w:r>
      <w:r w:rsidRPr="002D0BD3">
        <w:rPr>
          <w:sz w:val="28"/>
          <w:szCs w:val="28"/>
        </w:rPr>
        <w:t>В.,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Глинкина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А.Н.,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Лавут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А.А.,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Булавина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В.И.,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Николайчика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В.М.,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Жирнова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О.А.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авторов,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посвященные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материалы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периодических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изданий,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«Борьба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преступностью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рубежом»,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статистические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отчеты,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материалы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прессы.</w:t>
      </w:r>
    </w:p>
    <w:p w:rsidR="00D54E31" w:rsidRPr="002D0BD3" w:rsidRDefault="00D54E31" w:rsidP="002D0BD3">
      <w:pPr>
        <w:pStyle w:val="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D0BD3" w:rsidRDefault="002D0BD3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D54E31" w:rsidRPr="002D0BD3" w:rsidRDefault="00D54E31" w:rsidP="002D0BD3">
      <w:pPr>
        <w:pStyle w:val="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. </w:t>
      </w:r>
      <w:r w:rsidRPr="002D0BD3">
        <w:rPr>
          <w:sz w:val="28"/>
          <w:szCs w:val="28"/>
        </w:rPr>
        <w:t>Исторический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аспект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</w:p>
    <w:p w:rsidR="002D0BD3" w:rsidRDefault="002D0BD3" w:rsidP="002D0BD3">
      <w:pPr>
        <w:pStyle w:val="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pStyle w:val="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1.1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История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</w:p>
    <w:p w:rsidR="00D54E31" w:rsidRPr="002D0BD3" w:rsidRDefault="00D54E31" w:rsidP="002D0BD3">
      <w:pPr>
        <w:pStyle w:val="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Рассмотрение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любого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достаточного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изучения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накопленного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опыта,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будет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научного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обоснования.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Историческая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характеристика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перемены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социально-исторической,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общественно-политической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жизни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любого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времена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никогда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начинается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"нуля".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Всякие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жизни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происходят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заложенном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фундаменте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учетом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сформировавшегося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жизни,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обычаев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традиций.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прошлое,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легче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ориентироваться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настоящем,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происходящих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событиях,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видеть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перспективу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будущее.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Нити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прошлого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объективно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тянутся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будущее,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тонкими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помогают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уверенностью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оценивать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окружающую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обстановку,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происходят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перемены.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история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позволяет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понять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многомерной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плоскости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объективное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представление.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совершенствование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невозможно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теории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вопроса,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организационных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деятельности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учреждений,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осуществляющих.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давних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лекарств,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широко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практикуемых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врачами,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опиум.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по-видимому,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отнести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концу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XVI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когда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1581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организовалась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первая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царская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аптека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английским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аптекарем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Джеймсом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Френчем,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привезшим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прочих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названное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лекарство.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Впоследствии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русские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цари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закупали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непременно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англичан,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позднее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Востоке</w:t>
      </w:r>
      <w:r w:rsidRPr="002D0BD3">
        <w:rPr>
          <w:rStyle w:val="a6"/>
          <w:sz w:val="28"/>
          <w:szCs w:val="28"/>
        </w:rPr>
        <w:footnoteReference w:id="1"/>
      </w:r>
      <w:r w:rsidRPr="002D0BD3">
        <w:rPr>
          <w:sz w:val="28"/>
          <w:szCs w:val="28"/>
        </w:rPr>
        <w:t>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Наиболее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интенсивно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опиумом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психически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алкоголиков.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подобный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опыт,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правило,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перенимался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иностранных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специалистов.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Например,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1833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профессор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Спасский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рекомендовал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“пьяниц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горьких”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пользовать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“белой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горячки”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методу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доктора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Паули,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англичанина,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советовавшего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поутру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выпивать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небольшую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рюмку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водки,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ночь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один-два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(один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равен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64,8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мг)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экстракте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натереться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мазью,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опиуме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же...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Естественно,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алкоголизм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пациентов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постепенно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подменялся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привычкой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опиуму,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начинал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страдать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опиоманией.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Позднее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пытались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изобретенным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времени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морфием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(1803-1817гг.).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поводу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журнал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“Современная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медицина”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писал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1866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“...Морфий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всегда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требует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увеличения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приема,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привыкают,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привыкают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опию”.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хотя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1871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доктор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отметил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привязанности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морфию,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1898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Шарль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Рише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по-прежнему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доказывал,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детей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образуется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привычки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морфию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маленькие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эффект;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привычных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потребителей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колоссальные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токсического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действия”.</w:t>
      </w:r>
      <w:r w:rsidRPr="002D0BD3">
        <w:rPr>
          <w:rStyle w:val="a6"/>
          <w:sz w:val="28"/>
          <w:szCs w:val="28"/>
        </w:rPr>
        <w:footnoteReference w:id="2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Нездоровое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любопытство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подогревали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появившиеся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времени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врачи-наркоманы.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1866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пропагандировался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опыт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некоего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профессора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Нусбаума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Берлина,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имевшего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самостоятельных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инъекций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морфия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причине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болезни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головы”...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Очередным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“лекарством”,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применяемым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вышеперечисленных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кокаин,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открытый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1855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Алкоголизм,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опиоманию,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морфинизм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кокаинизм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пробовали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изобретенным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второй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половине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XIX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героином.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хорошему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привела.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Брейтман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1902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рекомендовал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страниц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медицинского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издания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широкому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кругу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публики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препарат,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“вентилирующий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легкие”,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первую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очередь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предназначалось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русских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спортсменов.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Предлагалось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употреблять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“антибронхиальных”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целях.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доктора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Ладыженского,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привыкания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следовало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обязательно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увеличивать!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1923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отечественный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психиатр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Каган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сделал,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наконец,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вывод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недопустимости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запоздало,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многочисленную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долговременную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коллег-предшественников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“ошибочной”...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Статистика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располагает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сведениями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жертв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подобных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лечения.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Однако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ряде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принцип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“клин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клином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вышибают”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ходу.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Западе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сегодня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пытаются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героиноманов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используют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метадон.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препарат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употребляется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самостоятельно,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смеси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повышения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“качества”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эйфории.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наркологов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согласия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полезен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метод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нет...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Последний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“лекарственный”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толчок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отечественная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медицина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конце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20-х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когда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открыто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рекламировать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продавать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пасту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интенсивно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использовать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крестьянки,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дававшие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грудным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детям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вместо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безобидного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отвара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всегда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имевшегося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рукой.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успокаивания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детей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период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хозяйственных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матери.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эпидемия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детской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“Детей-опиофагов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уезде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много”,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—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писал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сельский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врач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Верещагин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Тамбовской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губернии...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Интересна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немедицинских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“пишущей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братии”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литераторов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Журналистов.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Волна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подобной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информации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пришла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из-за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рубежа.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Вскоре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примеру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“Клуба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гашишеедов”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образовываться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“тайные”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расцвет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достиг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кульминации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вероятно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столетия,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внутренняя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жизнь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наиболее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удачно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описание,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по-видимому,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киносценарии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немого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неизвестного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сегодня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кинодраматурга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Ливерия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Авида(1916).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занимательна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история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привнесения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извне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старания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отечественных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ученых.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Например,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известный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русский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востоковед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(тюрколог,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иранист,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монголовед)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Березин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(1818-1896)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пребывания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Каире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60-х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XIX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познакомился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воздействием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гашиша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психику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Несмотря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отмеченную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ученым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дурмана,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всячески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одобрял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бытовое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гашиша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убежден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умении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удержаться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излишеств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просто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безвреден”,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северная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конопля,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южная,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хоть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меньшей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степени,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одурманивающего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свойства...</w:t>
      </w:r>
      <w:r w:rsidRPr="002D0BD3">
        <w:rPr>
          <w:rStyle w:val="a6"/>
          <w:sz w:val="28"/>
          <w:szCs w:val="28"/>
        </w:rPr>
        <w:footnoteReference w:id="3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думаем,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все-таки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решающую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благоприятной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широкого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сыграли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незадачливые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медики,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литераторы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путешественники.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Недальновидная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“специалистов”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коснулась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крестьян,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рабочих,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мастеровых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людей,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отклик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обеспеченных,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грамотных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Простой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заливал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чаяния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алкоголем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ядом,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здоровья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нации,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отрава.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Интенсивное,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масштабное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ощущаться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развитием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восточной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колониальной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политики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царской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когда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огромный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крестьянства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казачества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двинулся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освоения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земель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Среднюю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Азию,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Дальний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Восток.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времена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млн.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мусульманского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(1880)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приходилось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тыс.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потребителей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гашиша.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заниженным,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свидетельству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доктора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Л.В.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Анцыферова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(1923),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Средней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Азии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“редко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встретить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коренного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жителя,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познакомившегося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хотя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жизни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вкусом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“наши”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(гашиша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прим.</w:t>
      </w:r>
      <w:r w:rsidR="002D0BD3">
        <w:rPr>
          <w:iCs/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авт.</w:t>
      </w:r>
      <w:r w:rsidRPr="002D0BD3">
        <w:rPr>
          <w:sz w:val="28"/>
          <w:szCs w:val="28"/>
        </w:rPr>
        <w:t>).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Контакт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двумя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людей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прочих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последствий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выводам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современников,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“коренное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прививало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пришлому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гашишизм,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прививало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коренному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алкоголь”.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Уже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1878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генерал-губернатора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Туркестанского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предупреждали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возможных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последствиях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европейской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местными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будут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предприняты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решительные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азиатских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мусульман.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Говоря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процветавшем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столетия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наркобизнесе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Азии,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поневоле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приходится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затрагивать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чрезвычайно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важные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вопросы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национальных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взаимоотношений.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требует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рассмотрения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китайских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мигрантов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XIX-XX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империи.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Развязанный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Англией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XIX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наркогеноцид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отношению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китайскому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(“Опиумные”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войны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1840-1842,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1856-1860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гг.)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обернулся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трагедией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Поднебесной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империи,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сопредельных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частности,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приграничных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Китаем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статус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доходного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товара,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опиум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распространился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южных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провинций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Китая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северных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владений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Кашгар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—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Кульджа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Дальнего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Востока.</w:t>
      </w:r>
      <w:r w:rsidRPr="002D0BD3">
        <w:rPr>
          <w:rStyle w:val="a6"/>
          <w:sz w:val="28"/>
          <w:szCs w:val="28"/>
        </w:rPr>
        <w:footnoteReference w:id="4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1871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1881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русские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войска,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находясь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приглашению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манчжур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Китая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Илийском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называемая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“Новая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территория”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Цинской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империи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—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Синьцзян),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сдерживали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волну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войсковых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обратно,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Туркестанский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повлек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отток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Поднебесной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некитайских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народов,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сочувствующих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—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уйгуров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(таранчи),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дунган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казахов.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1881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перешло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тыс.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сожалению,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представители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этнических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групп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успели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заразиться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Китае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наркоманией,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уйгуры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дунгане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(мусульмане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вероисповеданию)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—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овладеть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приемами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наркобизнеса.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Туркестанском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из-за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кочевого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жизни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тамошнего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(киргизов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казахов)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культура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опийного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приживалась,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начиная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80-х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XIX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высевать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мигранты.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закономерной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последовательности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складывалась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наркоситуация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Дальнем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Востоке.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наблюдениям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известного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русского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ученого-этнографа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В.К.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Арсеньева,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эмигранты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Китая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Кореи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повсеместно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арендовали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приморских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приамурских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крестьян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казаков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земли,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предназначенные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хлеб,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перепахивая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зелеными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всходами)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посевов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Простые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люди,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получая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аренды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пашни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денег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нежели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могли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выручить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культивирования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пшеницы,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отучались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труда,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предавались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праздности,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безделью,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пьянству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постепенно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распространялась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аборигенов,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колонистов,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затем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Камчатки,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Сибири,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Поволжья.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Характерен,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взгляд,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следующий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1915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издания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Николаем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II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запрещении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посевов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опийного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директора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департамента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империи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сенатора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графа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Брюн-де-Сент-Ипполита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шестерых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адресатов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Правительства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есаула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Шестакова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(Полавский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уезд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Приамурского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края)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поступила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телеграмма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угрозой: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уничтожения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8000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десятин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(11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прим.</w:t>
      </w:r>
      <w:r w:rsidR="002D0BD3">
        <w:rPr>
          <w:iCs/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авт.</w:t>
      </w:r>
      <w:r w:rsidRPr="002D0BD3">
        <w:rPr>
          <w:sz w:val="28"/>
          <w:szCs w:val="28"/>
        </w:rPr>
        <w:t>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посевами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опийного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4000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арендаторов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устроят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“полный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разгром”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ввиду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“сильного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брожения”</w:t>
      </w:r>
      <w:r w:rsidRPr="002D0BD3">
        <w:rPr>
          <w:rStyle w:val="a6"/>
          <w:sz w:val="28"/>
          <w:szCs w:val="28"/>
        </w:rPr>
        <w:footnoteReference w:id="5"/>
      </w:r>
      <w:r w:rsidR="002D0BD3">
        <w:rPr>
          <w:sz w:val="28"/>
          <w:szCs w:val="28"/>
        </w:rPr>
        <w:t>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Канал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“Азия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—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Европа”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существовал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немалой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степени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благодаря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продажности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работников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правоохранительных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собирающих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огромные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взятки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торговцев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“...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водворении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контрабанды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кроется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продажности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стражи”,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—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характеризовали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коллег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оружию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контрразведчики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жандармерии.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“...Соблазн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вошел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кровь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плоть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пограничной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стражи”,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—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добавляли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характеризовал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таможни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Средней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Азии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авторитетный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исследователь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И.С.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Левитов,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неоднократно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наблюдавший,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покрываются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“грешки”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“грехи”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притоносодержателей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сбытчиков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высокие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сановники,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скрывать,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изрядно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“грели”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далеко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перечень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обстоятельств,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способствовавших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предреволюционной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благоприятной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почвы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взрыва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первые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десятилетия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советской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постоянном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присутствии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условиях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дней.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Одна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причин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заключалась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неведении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медиков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относительно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вредных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последствий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проверенных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методик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слепого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копирования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западных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коллег.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“наивность”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продолжает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эстафету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сегодня.</w:t>
      </w:r>
      <w:r w:rsidRPr="002D0BD3">
        <w:rPr>
          <w:rStyle w:val="a6"/>
          <w:sz w:val="28"/>
          <w:szCs w:val="28"/>
        </w:rPr>
        <w:footnoteReference w:id="6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касается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торговцев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смертоносного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бизнеса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национальных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обладает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механизмом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социальной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преемственности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навыки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наркотизма.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историческая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схема: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англичане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китайцы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дунгане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поселенцы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Туркестана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(Дальнего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Востока)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жители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Сибири...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Нынче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цепочке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присоединились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колумбийцы,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голландцы,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нигерийцы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многие,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другие.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pStyle w:val="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3"/>
      <w:bookmarkEnd w:id="0"/>
      <w:r w:rsidRPr="002D0BD3">
        <w:rPr>
          <w:sz w:val="28"/>
          <w:szCs w:val="28"/>
        </w:rPr>
        <w:t>1.2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Противодействие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злоупотреблению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ими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Контроль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Древней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Руси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осуществлялся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задолго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христианства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идеологическим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родоплеменной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княжеской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—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языческими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жрецами,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известными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Руси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волхвы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ведуны.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Сущность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института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волхвов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заключалась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общинах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люди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злоупотребляли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использовали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лечебных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надзором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ведунов.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Несколько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позднее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функции</w:t>
      </w:r>
      <w:r w:rsidR="002D0BD3">
        <w:rPr>
          <w:b/>
          <w:bCs/>
          <w:sz w:val="28"/>
          <w:szCs w:val="28"/>
        </w:rPr>
        <w:t xml:space="preserve"> </w:t>
      </w:r>
      <w:r w:rsidRPr="002D0BD3">
        <w:rPr>
          <w:bCs/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переходят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Православной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Церкви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воеводам,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подчиненным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Разбойному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Земскому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Приказам.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Контрабандно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поступавший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период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табак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правило,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Польши),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курили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обычно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коровьего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рога,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называть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зельем,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поскольку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одурманивающе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воздействовал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сознание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людей.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Употребление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крепких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спиртных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напитков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распоряжению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Ивана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Грозного,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наоборот,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поощряется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легализуется.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Водка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показала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себя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товаром,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выгодным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доходной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бюджета.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итоге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курение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табака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рвали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ноздри,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распитие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спиртного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поощрялось.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приходом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Петра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Великого,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противовес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политике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Ивана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Грозного,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начинают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приобщать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курению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табака.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Петр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I,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побывав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рубежом,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понял,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табак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прибыльный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бюджета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товар,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водка.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Торговля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табаком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прежде,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большинстве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мира.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Вместе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сегодня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называем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сильнодействующими,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ядовитыми,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обращения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предписания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относиться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разряду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преступлений.</w:t>
      </w:r>
      <w:r w:rsidRPr="002D0BD3">
        <w:rPr>
          <w:rStyle w:val="a6"/>
          <w:sz w:val="28"/>
          <w:szCs w:val="28"/>
        </w:rPr>
        <w:footnoteReference w:id="7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империи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вплоть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краха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1917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Министерство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внутренних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Церковь.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вопросом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занимались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Департамент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Медицинский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Департамент.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священнослужителей,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XIX-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XX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вв.,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возлагалось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отпускать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грехи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аптекарям,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неправомерно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продавшим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наркотикосодержащие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лекарства,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повлекшие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смерть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приема.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Специализированных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правоохранительных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занятых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наркобизнесом,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монархии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имелось,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хотя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развитием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транспортного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сообщения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Туркестанским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Москвой-Петербургом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постепенно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завоевывала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внимание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общественности.</w:t>
      </w:r>
      <w:r w:rsidRPr="002D0BD3">
        <w:rPr>
          <w:rStyle w:val="a6"/>
          <w:sz w:val="28"/>
          <w:szCs w:val="28"/>
        </w:rPr>
        <w:footnoteReference w:id="8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некоторым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оценкам,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Средней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Азии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начала</w:t>
      </w:r>
      <w:r w:rsidR="002D0BD3">
        <w:rPr>
          <w:b/>
          <w:bCs/>
          <w:sz w:val="28"/>
          <w:szCs w:val="28"/>
        </w:rPr>
        <w:t xml:space="preserve"> </w:t>
      </w:r>
      <w:r w:rsidRPr="002D0BD3">
        <w:rPr>
          <w:bCs/>
          <w:sz w:val="28"/>
          <w:szCs w:val="28"/>
        </w:rPr>
        <w:t>XX</w:t>
      </w:r>
      <w:r w:rsidR="002D0BD3">
        <w:rPr>
          <w:bCs/>
          <w:sz w:val="28"/>
          <w:szCs w:val="28"/>
        </w:rPr>
        <w:t xml:space="preserve"> </w:t>
      </w:r>
      <w:r w:rsidRPr="002D0BD3">
        <w:rPr>
          <w:bCs/>
          <w:sz w:val="28"/>
          <w:szCs w:val="28"/>
        </w:rPr>
        <w:t>в.</w:t>
      </w:r>
      <w:r w:rsidR="002D0BD3">
        <w:rPr>
          <w:b/>
          <w:bCs/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проживало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млн.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интенсивно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злоупотреблявших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контрабандный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гашиша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переваливал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тонн.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сожалению,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крайне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слабая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профессиональная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подготовка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полиции,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пограничной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стражи,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отчасти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таможенников,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способствовала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эффективной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транспортировкой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Азии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Европейскую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далее.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Объяснялась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негодная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профессиональная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подготовка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полицейских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выводов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местные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Туркестана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вынесли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вердикт,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отмечалось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ранее,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оставить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решение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будущим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поколениям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ввиду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нехватки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наркопреступностью.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1916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администрация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некоторых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городов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начинает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поощрять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открытие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клиник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наркоманией.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Департамент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империи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вступает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широко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афишируемую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Думой,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вынашивающей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идеи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легализации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Первая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мировая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война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ввергает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кокаинизма,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полицией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регистрируются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ограбления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потерпевших,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опоенных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одурманивающими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препаратами.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Проблема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заставляет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монархическую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июня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1915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первый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целевой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антинаркотический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опиумокурением”,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явившийся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прототипом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известных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ныне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РСФСР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Этот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эксперимент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юридическую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пределах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Приамурья.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Сановники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Императора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намеревались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юрисдикцию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нормы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“обкатки”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наиболее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криминогенном,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точки,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зрения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наркорегионе.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Однако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последующие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исторические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события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1917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прогрессировали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рассматриваемую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актуальную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фазу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развития.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bCs/>
          <w:iCs/>
          <w:sz w:val="28"/>
          <w:szCs w:val="28"/>
        </w:rPr>
        <w:t>Начало</w:t>
      </w:r>
      <w:r w:rsidR="002D0BD3">
        <w:rPr>
          <w:bCs/>
          <w:iCs/>
          <w:sz w:val="28"/>
          <w:szCs w:val="28"/>
        </w:rPr>
        <w:t xml:space="preserve"> </w:t>
      </w:r>
      <w:r w:rsidRPr="002D0BD3">
        <w:rPr>
          <w:bCs/>
          <w:iCs/>
          <w:sz w:val="28"/>
          <w:szCs w:val="28"/>
        </w:rPr>
        <w:t>становления</w:t>
      </w:r>
      <w:r w:rsidR="002D0BD3">
        <w:rPr>
          <w:bCs/>
          <w:iCs/>
          <w:sz w:val="28"/>
          <w:szCs w:val="28"/>
        </w:rPr>
        <w:t xml:space="preserve"> </w:t>
      </w:r>
      <w:r w:rsidRPr="002D0BD3">
        <w:rPr>
          <w:bCs/>
          <w:iCs/>
          <w:sz w:val="28"/>
          <w:szCs w:val="28"/>
        </w:rPr>
        <w:t>органов</w:t>
      </w:r>
      <w:r w:rsidR="002D0BD3">
        <w:rPr>
          <w:bCs/>
          <w:iCs/>
          <w:sz w:val="28"/>
          <w:szCs w:val="28"/>
        </w:rPr>
        <w:t xml:space="preserve"> </w:t>
      </w:r>
      <w:r w:rsidRPr="002D0BD3">
        <w:rPr>
          <w:bCs/>
          <w:iCs/>
          <w:sz w:val="28"/>
          <w:szCs w:val="28"/>
        </w:rPr>
        <w:t>и</w:t>
      </w:r>
      <w:r w:rsidR="002D0BD3">
        <w:rPr>
          <w:bCs/>
          <w:iCs/>
          <w:sz w:val="28"/>
          <w:szCs w:val="28"/>
        </w:rPr>
        <w:t xml:space="preserve"> </w:t>
      </w:r>
      <w:r w:rsidRPr="002D0BD3">
        <w:rPr>
          <w:bCs/>
          <w:iCs/>
          <w:sz w:val="28"/>
          <w:szCs w:val="28"/>
        </w:rPr>
        <w:t>учреждений,</w:t>
      </w:r>
      <w:r w:rsidR="002D0BD3">
        <w:rPr>
          <w:bCs/>
          <w:iCs/>
          <w:sz w:val="28"/>
          <w:szCs w:val="28"/>
        </w:rPr>
        <w:t xml:space="preserve"> </w:t>
      </w:r>
      <w:r w:rsidRPr="002D0BD3">
        <w:rPr>
          <w:bCs/>
          <w:iCs/>
          <w:sz w:val="28"/>
          <w:szCs w:val="28"/>
        </w:rPr>
        <w:t>противодействующих</w:t>
      </w:r>
      <w:r w:rsidR="002D0BD3">
        <w:rPr>
          <w:bCs/>
          <w:iCs/>
          <w:sz w:val="28"/>
          <w:szCs w:val="28"/>
        </w:rPr>
        <w:t xml:space="preserve"> </w:t>
      </w:r>
      <w:r w:rsidRPr="002D0BD3">
        <w:rPr>
          <w:bCs/>
          <w:iCs/>
          <w:sz w:val="28"/>
          <w:szCs w:val="28"/>
        </w:rPr>
        <w:t>незаконному</w:t>
      </w:r>
      <w:r w:rsidR="002D0BD3">
        <w:rPr>
          <w:bCs/>
          <w:iCs/>
          <w:sz w:val="28"/>
          <w:szCs w:val="28"/>
        </w:rPr>
        <w:t xml:space="preserve"> </w:t>
      </w:r>
      <w:r w:rsidRPr="002D0BD3">
        <w:rPr>
          <w:bCs/>
          <w:iCs/>
          <w:sz w:val="28"/>
          <w:szCs w:val="28"/>
        </w:rPr>
        <w:t>обороту</w:t>
      </w:r>
      <w:r w:rsidR="002D0BD3">
        <w:rPr>
          <w:bCs/>
          <w:iCs/>
          <w:sz w:val="28"/>
          <w:szCs w:val="28"/>
        </w:rPr>
        <w:t xml:space="preserve"> </w:t>
      </w:r>
      <w:r w:rsidRPr="002D0BD3">
        <w:rPr>
          <w:bCs/>
          <w:iCs/>
          <w:sz w:val="28"/>
          <w:szCs w:val="28"/>
        </w:rPr>
        <w:t>наркотиков</w:t>
      </w:r>
      <w:r w:rsidR="002D0BD3">
        <w:rPr>
          <w:bCs/>
          <w:iCs/>
          <w:sz w:val="28"/>
          <w:szCs w:val="28"/>
        </w:rPr>
        <w:t xml:space="preserve"> </w:t>
      </w:r>
      <w:r w:rsidRPr="002D0BD3">
        <w:rPr>
          <w:bCs/>
          <w:iCs/>
          <w:sz w:val="28"/>
          <w:szCs w:val="28"/>
        </w:rPr>
        <w:t>(НОН),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относится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1918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предписания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СНК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РСФСР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спекуляцией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кокаином.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ВЧК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организуется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подотдел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спекуляцией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кокаином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(наркотиками)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спекуляцией.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НКВД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подобное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создавалось,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хотя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функции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возлагались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розыск.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предложению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ВЦИК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СНК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апреля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1924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Президиумом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Госплана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специальная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Комиссия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протоколе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заседания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Президиума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Госплана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зафиксировано: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ходатайству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Административного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НКВД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РСФСР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заседаниям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регулярно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привлекались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представители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милиции.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членами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специалисты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НКВД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принимали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участие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разработке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антинаркотических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решению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вопросов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сфере.</w:t>
      </w:r>
      <w:r w:rsidRPr="002D0BD3">
        <w:rPr>
          <w:rStyle w:val="a6"/>
          <w:sz w:val="28"/>
          <w:szCs w:val="28"/>
        </w:rPr>
        <w:footnoteReference w:id="9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1935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Комиссия,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по-видимому,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оказалась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реформирована.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крайней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известно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постановление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СНК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июля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1935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возложении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Всесоюзную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инспекцию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СНК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наблюдения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опиума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веществ”.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Таким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30-е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функционировали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межведомственные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прямо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отвечающие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наркоситуацию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стране.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задача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отнесена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компетенции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Правительственной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противодействию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злоупотреблению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будет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рассказано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разделах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книги.</w:t>
      </w:r>
      <w:r w:rsidRPr="002D0BD3">
        <w:rPr>
          <w:rStyle w:val="a6"/>
          <w:sz w:val="28"/>
          <w:szCs w:val="28"/>
        </w:rPr>
        <w:footnoteReference w:id="10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Позднее,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1937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образованием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службы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хищениями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социалистической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собственности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(БХСС)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наркобизнесом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главным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доверять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организационной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милиции,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преобладали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наркотикосодержащие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лекарственные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препараты.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аппаратов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НКВД,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МГБ,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раскрытие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снималось.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Очередной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взрыв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наркопроблемы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гражданской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войны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пришелся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вторую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половину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50-х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период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Омской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аппарата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розыска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мобильную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оперативно-служебную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группу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(ОСГ).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вошли: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оперуполномоченных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розыска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(УР),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оперуполномоченный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ИТУ,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оперуполномоченных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внутренних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транспорте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(ОВДТ),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следователь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члены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КООД.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шесть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существования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специалисты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обезвредили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организованных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групп.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Итогом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актуальный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дней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вывод: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успешно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бороться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корпоративной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внутриведомственной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межведомственной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основе.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Специальным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распоряжением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Министерства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охраны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порядка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(МООП)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РСФСР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января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1963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лидирующей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службой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милиции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розыск,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специальное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жизни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здоровья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граждан.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Спустя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июля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1973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самостоятельный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УУР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штатной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численностью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внутренних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занимались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тогда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282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сотрудника.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аппараты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розыска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1963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ведущими.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наделяются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функциями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выявления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сбытчиков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организуют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взаимодействие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аппаратами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ИТУ,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следствием,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учреждениями,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организациями,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информации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т.д.</w:t>
      </w:r>
      <w:r w:rsidRPr="002D0BD3">
        <w:rPr>
          <w:rStyle w:val="a6"/>
          <w:sz w:val="28"/>
          <w:szCs w:val="28"/>
        </w:rPr>
        <w:footnoteReference w:id="11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Вместе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середине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80-х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значительно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обостряется,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растет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торговля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увеличивается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злоупотребляющих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Последующие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внесли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серьезных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активизацию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НОН.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Начиная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1986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намечаются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кардинальные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перемены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деятельности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противодействию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ГУУР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увеличивается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специалистов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министерства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региональных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составило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409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iCs/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результате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принимаемых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правоохранительных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здравоохранения,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министерств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ведомств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1987-1989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наступает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некоторая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стабилизация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явления.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Однако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девяностых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"мода"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усиливается.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Социально-экономические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жизни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граждан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толкают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наркобизнес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становится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прибыльным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начинает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расширяться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национальном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уровне,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международном.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1988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впервые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советских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правоохранительных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нормативно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унифицируются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теория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внутриведомственного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взаимодействия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внутренних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предупреждению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пресечению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1989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ГУУР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реорганизуется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3-е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иностранными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гражданами.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Два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специализируются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инициативе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утверждается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научно-практическая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программа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комплексного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межведомственного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взаимодействия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распределением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обязанностей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каждого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соисполнителя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документа.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штатной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ГУУР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ГУБХСС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ГУУР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помимо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двух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центральных,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формируются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семь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межрегиональных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наркобизнесом,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подчиненные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непосредственно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функции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вошли,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например,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межрегиональными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подразделениями,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взаимодействие,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научное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обеспечение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оперативно-служебных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задач.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Таким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система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организационно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функционально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адекватная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внутриведомственному,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межведомственному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направлениям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работы.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задача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по-прежнему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возлагалась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розыска.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ноябре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милиции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выводится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юрисдикции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ГУУР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Вместо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прежнего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образуется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Бюро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становится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самостоятельной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отраслевой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службой.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Четвертое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Бюро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(таково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наименование)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получает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полномочия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соответствующие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обязанности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легальным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движением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прекурсоров,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используемых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изготовлении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решает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задачи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контрабандой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возможность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единого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компьютерного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банка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наделяется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важными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функциями.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Приказом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409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декабря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штатная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Бюро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момента,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мнению,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начинается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отсчет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времени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рождения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отраслевой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службы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криминальной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милиции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После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неудавшейся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попытки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объединения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ФСК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Министерство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внутренних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безопасности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Бюро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сливается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УУР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РСФСР.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двух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организационных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образуется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существующее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ныне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  <w:r w:rsidRPr="002D0BD3">
        <w:rPr>
          <w:rStyle w:val="a6"/>
          <w:sz w:val="28"/>
          <w:szCs w:val="28"/>
        </w:rPr>
        <w:footnoteReference w:id="12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Управление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(УБНОН)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руководит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деятельностью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аналогичных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местах,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разрабатывает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совместно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заинтересованными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министерствами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ведомствами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единую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стратегию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осуществляет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планирование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принимает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осуществляет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организационно-методическое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координацию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деятельности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внутренних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выявлению,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предупреждению,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пресечению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раскрытию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занимается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разоблачениям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групп,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специализирующихся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располагающих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межрегиональными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связями,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обеспечивает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выполнение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обязательств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b/>
          <w:bCs/>
          <w:sz w:val="28"/>
          <w:szCs w:val="28"/>
        </w:rPr>
        <w:t xml:space="preserve"> </w:t>
      </w:r>
      <w:r w:rsidRPr="002D0BD3">
        <w:rPr>
          <w:b/>
          <w:bCs/>
          <w:sz w:val="28"/>
          <w:szCs w:val="28"/>
        </w:rPr>
        <w:t>за</w:t>
      </w:r>
      <w:r w:rsidR="002D0BD3">
        <w:rPr>
          <w:b/>
          <w:bCs/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сотрудничество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специализированными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СНГ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сфере.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межведомственным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приказом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ГТК,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ФСБ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ФПС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образуется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межведомственного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взаимодействия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пресечения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Управления).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новое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организационное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непосредственно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подчиняется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УБНОН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Наконец,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приказом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апреле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Оперативно-розыскная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курируемая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УБНОН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Заложены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формирования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системы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целевой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подготовки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кадров,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включающей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себя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специализированных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групп,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факультетов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высших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образовательных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учреждениях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целевой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программой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“Комплексные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злоупотреблению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1999-2001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годы”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предусматривается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межведомственного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повышению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квалификации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руководящих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специалистов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области.</w:t>
      </w:r>
      <w:r w:rsidRPr="002D0BD3">
        <w:rPr>
          <w:rStyle w:val="a6"/>
          <w:sz w:val="28"/>
          <w:szCs w:val="28"/>
        </w:rPr>
        <w:footnoteReference w:id="13"/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История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становления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результаты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деятельности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оправдали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скептицизм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полагавших,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выход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названной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службы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розыска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ослабит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наоборот,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подтвердилось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сложной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многоаспектной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нельзя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заниматься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совместительству”,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наряду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решением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задач.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Уже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тогда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прогнозировать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виток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развития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требовал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максимальной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концентрации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усилий,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специализации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конкретных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направлениях,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высокого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уровня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информационно-аналитического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научного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обеспечения.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настоящее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констатировать,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становление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службы,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несмотря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известные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сложности,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завершены.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Практически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субъектов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образованы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самостоятельные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регионах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(например,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Московская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Санкт-Петербург,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Краснодар,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Омск,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Новосибирск,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Приморский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др.)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мощные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обладающие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высокой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профессиональной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социальной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репутацией.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Сформировано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высокопрофессиональное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ядро,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опытные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сотрудники.</w:t>
      </w:r>
      <w:r w:rsidR="002D0BD3">
        <w:rPr>
          <w:sz w:val="28"/>
          <w:szCs w:val="28"/>
        </w:rPr>
        <w:t xml:space="preserve"> </w:t>
      </w:r>
      <w:r w:rsidRPr="002D0BD3">
        <w:rPr>
          <w:rStyle w:val="a6"/>
          <w:sz w:val="28"/>
          <w:szCs w:val="28"/>
        </w:rPr>
        <w:footnoteReference w:id="14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важную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хорошо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дополняют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специалисты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профессий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химики,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педагоги,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врачи,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экономисты,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позволяет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успешно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выполнять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задачи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широкого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диапазона,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стоящие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службой.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D0BD3">
        <w:rPr>
          <w:b/>
          <w:sz w:val="28"/>
          <w:szCs w:val="28"/>
        </w:rPr>
        <w:t>1.3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Проблема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незаконного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оборота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наркотических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средств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в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РФ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Злоупотребление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наиболее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серьезных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глобальных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очередном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Федеральному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Собранию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Президент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Владимир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Владимирович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поставил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наркоугрозу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ряд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терроризмом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оружия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массового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уничтожения.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Нашу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угрозы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80-х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спасал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«железный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занавес».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Однако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распадом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Советского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Союза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резко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изменилось: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южные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границы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практически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«прозрачными»;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нарушились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наработанные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десятилетиями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механизмы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взаимодействия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правоохранительных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заметно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выросло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социальное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расслоение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общества;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увеличился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платежеспособный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спрос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комплексе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привело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обрушился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контрабанды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сожалению,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благодатную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почву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назад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около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70-80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%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потребляемых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продуктом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собственной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растительной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20-30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%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завозились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РСФСР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республик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Советского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Союза.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контрабандного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ввоза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из-за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границы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носили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единичный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характер.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Сегодня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зарубежного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происхождения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превышает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половину,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наиболее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концентрированные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кокаин,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амфетамины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практически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полностью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ввозятся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Кроме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объемов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контрабанды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обусловлен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наличием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объективных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экономических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транзита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первую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очередь,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Западной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Европы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США.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Средняя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«черном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рынке»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3-4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ниже,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Европе.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Одним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источников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собственная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природная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сырьевая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Прежде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дикорастущая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конопля,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имеющимся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оценкам,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засорено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млн.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гектаров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земельных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площадей.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Другой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источник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посевы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конопли.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Несмотря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введение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культивирование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растений,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сельской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местности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снижением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жизненного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уровня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прибегает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криминальному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бизнесу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приусадебных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участках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заброшенных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землях.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Простота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изготовления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растительного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сырья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доступность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привлекают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внимание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производителей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потребителей.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заготовки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марихуана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переправляется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практически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промышленные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страны.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Кроме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значительных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утечек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сильнодействующих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легального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Усиление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растительных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относительная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дороговизна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развития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кустарного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производства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наркопрепаратов,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эфедрой,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первитин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катинон,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пользующихся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спросом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молодежной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среде.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Одним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словом,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неотъемлемая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мирового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сообщества,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испытывает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растущую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наркоугрозу.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превратились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главных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угроз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национальной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безопасности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страны.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Минздрава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десятилетие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увеличилось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наркологических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учреждениях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зарегистрировано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340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тысяч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пациентов.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оказывалась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врачебная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помощь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немедицинским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различных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превысило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480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тысяч.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оценкам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экспертов,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реальное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потребителей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3-4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млн.,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около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%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Особую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тревогу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вызывает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значительный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злоупотребления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опиатами.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потребителей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2001-2002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увеличилось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полтора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составив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допускающих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немедицинское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неблагоприятном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фоне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обеспокоенность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вызывает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увеличившееся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подростками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молодежью.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Подавляющее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большинство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составляют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возрасте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Одним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факторов,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способствующих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увеличению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масштабов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злоупотребления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придание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молодежной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статуса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субкультуры.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продолжают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оставаться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непременным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атрибутом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вечеринок,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дискотек,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концертов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модных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музыкальных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групп.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потребителей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инъекционным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увеличивающаяся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заболеваемость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ВИЧ-инфекцией,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гепатитом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заболеваниями.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научно-методического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профилактике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СПИДом,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главной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причиной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риска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заражения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ВИЧ-инфекцией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внутривенное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введение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Наркомания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шире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занятий.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настоящее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составляют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половины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контингента,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состоящего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учете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специализированных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лечебных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учреждениях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немедицинским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удельный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категории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возрос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5%.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правило,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постоянного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источника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доходов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добывают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противоправным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путем.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значительно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осложняет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криминогенную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обстановку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влечет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преступности.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десять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ежегодно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регистрируемых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наркопреступлений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увеличилось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выявленных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наркоторговли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проявлений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групповой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наркопреступности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почти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Осознание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значимости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наркопреступности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отражение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решениях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десятилетия.</w:t>
      </w:r>
      <w:r w:rsidRPr="002D0BD3">
        <w:rPr>
          <w:rStyle w:val="a6"/>
          <w:sz w:val="28"/>
          <w:szCs w:val="28"/>
        </w:rPr>
        <w:footnoteReference w:id="15"/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утвержденной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июле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Концепции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политики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определено,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злоупотребление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глобальный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масштаб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серьезным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сказываются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социально-психологической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атмосфере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отрицательно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влияют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экономику,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политику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правопорядок.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качестве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главного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недостатка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деятельности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осуществляющих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практический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ведомственная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разобщенность,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отсутствие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системности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взаимосвязи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функционировании.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Предлагалось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преодолеть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недостатки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Президенте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единого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разработки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стратегии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тактики,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постоянного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мониторинга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ситуации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мысли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означать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автоматического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упразднения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существовавших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ведомственных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Фактически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еще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десять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назад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высший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предлагал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прообраз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сегодняшнего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Концепцией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Правительством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образована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Правительственная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комиссия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противодействию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злоупотреблению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обороту.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задач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участие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формировании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проведении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политики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обороту.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Решением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совещания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членов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Безопасности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июне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утверждены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Руководящие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принципы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деятельности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противодействию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злоупотреблению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период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прошедших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достигнуты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успехи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злоупотреблением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наркопреступностью.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частности,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руководством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Правительства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разработаны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федеральные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целевые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программы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противодействию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злоупотреблению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1995-1997,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1999-2001,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2002-2004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годы.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Продолжали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осуществляться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пресечению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производства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утечки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легального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регулярно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проводились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крупномасштабные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оперативно-профилактические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«Мак»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«Допинг».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методов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реагирования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правоохранительных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обстановки,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проведение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межведомственных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оперативно-профилактических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операций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«Канал»,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выявление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пресечение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контрабандного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проникновения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Вместе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острота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наркоситуации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снижалась.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выхода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критического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положения,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сложившегося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расширением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масштабов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угрожающего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национальной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безопасности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здоровью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ноябре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обратился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Президенту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просьбой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личный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координацию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обеспечению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Проблемы,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существующие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разрешению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рассмотрены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сентябре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заседании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Президиума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рамках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реализации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Президента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комитет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противодействию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</w:p>
    <w:p w:rsidR="00D54E31" w:rsidRPr="002D0BD3" w:rsidRDefault="00D54E31" w:rsidP="002D0BD3">
      <w:pPr>
        <w:widowControl w:val="0"/>
        <w:tabs>
          <w:tab w:val="left" w:pos="108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Однако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приходится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констатировать,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принимаемые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полностью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адекватны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сложившейся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наркоситуации.</w:t>
      </w:r>
    </w:p>
    <w:p w:rsidR="00D54E31" w:rsidRPr="002D0BD3" w:rsidRDefault="00D54E31" w:rsidP="002D0BD3">
      <w:pPr>
        <w:widowControl w:val="0"/>
        <w:tabs>
          <w:tab w:val="left" w:pos="108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Главными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причинами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взгляд,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являются:</w:t>
      </w:r>
    </w:p>
    <w:p w:rsidR="00D54E31" w:rsidRPr="002D0BD3" w:rsidRDefault="00D54E31" w:rsidP="002D0BD3">
      <w:pPr>
        <w:pStyle w:val="2"/>
        <w:widowControl w:val="0"/>
        <w:ind w:firstLine="709"/>
        <w:rPr>
          <w:szCs w:val="28"/>
        </w:rPr>
      </w:pPr>
      <w:r w:rsidRPr="002D0BD3">
        <w:rPr>
          <w:szCs w:val="28"/>
        </w:rPr>
        <w:t>-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отсутствие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эффективного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межведомственного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взаимодействия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при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проведении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совместных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мероприятий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по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борьбе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с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незаконным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оборотом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наркотиков;</w:t>
      </w:r>
    </w:p>
    <w:p w:rsidR="00D54E31" w:rsidRPr="002D0BD3" w:rsidRDefault="00D54E31" w:rsidP="002D0BD3">
      <w:pPr>
        <w:widowControl w:val="0"/>
        <w:tabs>
          <w:tab w:val="left" w:pos="108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недостаточное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ресурсное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обеспечение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антинаркотической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деятельности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федеральном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уровне,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уровне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субъектов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Федерации;</w:t>
      </w:r>
    </w:p>
    <w:p w:rsidR="00D54E31" w:rsidRPr="002D0BD3" w:rsidRDefault="00D54E31" w:rsidP="002D0BD3">
      <w:pPr>
        <w:widowControl w:val="0"/>
        <w:tabs>
          <w:tab w:val="left" w:pos="108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невозможность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надежного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перекрытия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границы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Федерации;</w:t>
      </w:r>
    </w:p>
    <w:p w:rsidR="00D54E31" w:rsidRPr="002D0BD3" w:rsidRDefault="00D54E31" w:rsidP="002D0BD3">
      <w:pPr>
        <w:widowControl w:val="0"/>
        <w:tabs>
          <w:tab w:val="left" w:pos="108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отставание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нормативной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наркоситуации,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наличие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недостатков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правоприменительной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практике.</w:t>
      </w:r>
    </w:p>
    <w:p w:rsidR="00D54E31" w:rsidRPr="002D0BD3" w:rsidRDefault="00D54E31" w:rsidP="002D0BD3">
      <w:pPr>
        <w:widowControl w:val="0"/>
        <w:tabs>
          <w:tab w:val="left" w:pos="108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Необходимость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исполнительной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продиктована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ситуацией,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сложившейся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мире.</w:t>
      </w:r>
    </w:p>
    <w:p w:rsidR="00D54E31" w:rsidRPr="002D0BD3" w:rsidRDefault="00D54E31" w:rsidP="002D0BD3">
      <w:pPr>
        <w:widowControl w:val="0"/>
        <w:tabs>
          <w:tab w:val="left" w:pos="108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Президентом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продолжена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реорганизация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правоохранительных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органов.</w:t>
      </w:r>
    </w:p>
    <w:p w:rsidR="00D54E31" w:rsidRPr="002D0BD3" w:rsidRDefault="00D54E31" w:rsidP="002D0BD3">
      <w:pPr>
        <w:widowControl w:val="0"/>
        <w:tabs>
          <w:tab w:val="left" w:pos="108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Президента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II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марта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306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комитет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Несмотря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незначительный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интервал,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функционирует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удалось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выполнить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запланированные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организационные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мероприятия.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начальном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этапе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приоритетных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формирование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нормативной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Уже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июне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Президента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утверждены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положения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правоохранительной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службе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необходимые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организационно-правовые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развертывания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работы.</w:t>
      </w:r>
    </w:p>
    <w:p w:rsidR="00D54E31" w:rsidRPr="002D0BD3" w:rsidRDefault="00D54E31" w:rsidP="002D0BD3">
      <w:pPr>
        <w:pStyle w:val="2"/>
        <w:widowControl w:val="0"/>
        <w:ind w:firstLine="709"/>
        <w:rPr>
          <w:szCs w:val="28"/>
        </w:rPr>
      </w:pPr>
      <w:r w:rsidRPr="002D0BD3">
        <w:rPr>
          <w:szCs w:val="28"/>
        </w:rPr>
        <w:t>Одобрена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Президентом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Правительством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Российской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Федерации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наша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инициатива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об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определении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Госнаркоконтроля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координатором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Целевой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программы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комплексных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мер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противодействия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злоупотреблению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наркотиками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их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незаконному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обороту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на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2002-2004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годы.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Аналогичные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изменения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будут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внесены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в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программу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международного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сотрудничества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Российской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Федерации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с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государствами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-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участницами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СНГ.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Утвержден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подготовленный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перечень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должностей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высшего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начальствующего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должностям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званий.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Правительством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приняты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предложения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должностей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гражданской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службы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работников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бюджетной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сферы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Подготовлен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представлен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рассмотрения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Правительство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пакет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документов,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регламентирующих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финансово-экономическое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обеспечение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оперативно-служебной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деятельности.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Формируется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ведомственная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нормативная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правовая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Утверждены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положения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типовая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ряда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Изданы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инструкции,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регламентирующие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важнейшие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оперативно-служебной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деятельности.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касается,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частности,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оперативно-розыскной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деятельности,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участия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лицензионной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порядка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проведения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мероприятий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применением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назначения,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рассмотрения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предложений,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жалоб,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заявлений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граждан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ряда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изданных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приказов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относятся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организационно-штатным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мероприятиям,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кадровым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перемещениям.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Налаживается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взаимодействие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правоохранительными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контролирующими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органами.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разрабатываются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проекты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совместных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приказов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ведомствами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различным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направлениям.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Выработан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механизм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передачи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материалов,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оперативно-справочных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информационных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Госнаркоконтроль.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полученной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информации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проводятся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конкретные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оперативно-розыскные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мероприятия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следственные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наркопреступностью.</w:t>
      </w:r>
      <w:r w:rsidRPr="002D0BD3">
        <w:rPr>
          <w:rStyle w:val="a6"/>
          <w:sz w:val="28"/>
          <w:szCs w:val="28"/>
        </w:rPr>
        <w:footnoteReference w:id="16"/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Ведется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созданию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договорно-правовой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сотрудничества.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Выполнены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внутригосударственные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процедуры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включению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компетентных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выполнению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Соглашения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сотрудничестве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государств-участников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СНГ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Завершается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подписанию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меморандумов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взаимопонимании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сотрудничестве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компетентными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Таджикистана,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Казахстана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Киргизии.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стадии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подготовки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находятся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аналогичные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соглашения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соответствующими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ведомствами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Узбекистана,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Азербайджана,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Грузии,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Украины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Белоруссии.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успешно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комплектование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50%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назначенных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руководителей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опыт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наркопреступностью.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источниками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комплектования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бывшая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налоговая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полиция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(85%)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(около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14%).</w:t>
      </w:r>
    </w:p>
    <w:p w:rsidR="00D54E31" w:rsidRPr="002D0BD3" w:rsidRDefault="00D54E31" w:rsidP="002D0BD3">
      <w:pPr>
        <w:pStyle w:val="2"/>
        <w:widowControl w:val="0"/>
        <w:ind w:firstLine="709"/>
        <w:rPr>
          <w:szCs w:val="28"/>
        </w:rPr>
      </w:pPr>
      <w:r w:rsidRPr="002D0BD3">
        <w:rPr>
          <w:szCs w:val="28"/>
        </w:rPr>
        <w:t>Штатная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численность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подразделений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территориальных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органов,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задействованных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на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основных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направлениях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оперативно-служебной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деятельности,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составляет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70,3%,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управленческих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подразделений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-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12,1%,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подразделений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обеспечения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-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17,6%.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Вместе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решен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вопрос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укомплектованности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конкретных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должностей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старшего,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младшего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начальствующего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сентября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составляет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центральному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аппарату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подразделениям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64,6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%,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территориальным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78%.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настоящее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95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%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укомплектованы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Главное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Дальневосточному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федеральному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округу,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Республике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Адыгея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Орловской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90%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Липецкой,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Тамбовской,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Ивановской,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Новгородской,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Курганской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областям,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Республикам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Мордовия,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Алтай,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Карачаево-Черкесской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Республике.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руководителям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ряда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аппарата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необходимо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срочно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активизировать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кадровую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работу.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Так,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состоянию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сентября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Главное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укомплектовано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43,2%,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Главное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легальным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11,7%,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межведомственного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взаимодействия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профилактики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16,5%,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Экспертно-криминалистическое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43%,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Медицинское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51,1%.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Укомплектованность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главных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Уральскому,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Центральному,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Южному,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Приволжскому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округам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составляет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80%,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Свердловской,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Московской,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Самарской,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Ульяновской,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Томской,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Кемеровской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областям,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Санкт-Петербургу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Ленинградской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Ставропольскому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Приморскому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краям,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Ямало-Ненецкому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Чукотскому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автономным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округам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65%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70%.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Начальникам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перечисленных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подразделений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нужно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выправить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кадровую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ситуацию,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кадров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оказать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необходимую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помощь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осуществлять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постоянный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контроль.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Сегодня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констатировать,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наиболее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этапе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формирования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системы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сумели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получить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первые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результаты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наркопреступностью.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Примером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служить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совместная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разработка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ФСБ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организованной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наркогруппировки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обширными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СНГ.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результате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согласованных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пресечена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переброска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Таджикистана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партии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весом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420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кг,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сокрытого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оборудованном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тайнике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автомашины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«КАМАЗ».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Совместными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нашего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Московского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ФСБ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Московской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перекрыт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канал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поставок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Москву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каналам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почты.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результате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реализации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информации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задержаны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наркокурьера,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доставивших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столицу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Кроме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собственным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материалам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Службой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легальным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разоблачен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преступник,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поддельной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лицензии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получил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фармацевтических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предприятий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сырья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производства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синтетических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</w:p>
    <w:p w:rsidR="00D54E31" w:rsidRPr="002D0BD3" w:rsidRDefault="00D54E31" w:rsidP="002D0BD3">
      <w:pPr>
        <w:pStyle w:val="2"/>
        <w:widowControl w:val="0"/>
        <w:ind w:firstLine="709"/>
        <w:rPr>
          <w:szCs w:val="28"/>
        </w:rPr>
      </w:pPr>
      <w:r w:rsidRPr="002D0BD3">
        <w:rPr>
          <w:szCs w:val="28"/>
        </w:rPr>
        <w:t>Управлением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Госнаркоконтроля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по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Алтайскому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краю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при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проведении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оперативно-розыскных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мероприятий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у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гражданина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республики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Казахстан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было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обнаружено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изъято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почти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11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кг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героина,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600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г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опия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и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полтора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килограмма</w:t>
      </w:r>
      <w:r w:rsidR="002D0BD3">
        <w:rPr>
          <w:szCs w:val="28"/>
        </w:rPr>
        <w:t xml:space="preserve"> </w:t>
      </w:r>
      <w:r w:rsidRPr="002D0BD3">
        <w:rPr>
          <w:szCs w:val="28"/>
        </w:rPr>
        <w:t>гашиша.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Сотрудниками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Челябинского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результате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совместных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внутренних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оперативно-следственных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мероприятий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2,5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килограмма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Управлением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Омской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задержаны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гражданина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Республики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Казахстан,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нелегально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пересекли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границу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ввезли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680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Ростовским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ходе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проведения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общепрофилактической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выявлено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скошено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гектаров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конопли,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возбуждено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включившихся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наркопреступностью,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отнести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управления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республикам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Башкортостан,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Хакасия,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Хабаровскому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Вологодской,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Воронежской,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Курганской,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Липецкой,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Сахалинской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областям.</w:t>
      </w:r>
    </w:p>
    <w:p w:rsidR="00D54E31" w:rsidRPr="002D0BD3" w:rsidRDefault="00D54E31" w:rsidP="002D0BD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Оренбургская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всегда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чрезвычайно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привлекательной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переброски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Азии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центральные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европейские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98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процентов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афганское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производство.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прямой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порошка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через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Таджикистана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Казахстана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граница: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Челябинский,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Самарский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Оренбургский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участки.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выявлены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организованных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групп,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подозреваемых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наркобизнеса.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касается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возбуждено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почти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Таким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зарегистрировано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вынесено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постановление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отказе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возбуждении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возбуждены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зарегистрировано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вынесено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постановление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отказе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возбуждении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возбуждено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дело: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ст.232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ст.174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.1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ст.234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сбытом.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изъято: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Героин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Марихуана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около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кг.,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Сильнодействующих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Всего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сегодняшний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возбуждено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почти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Подавляющее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большинство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квалифицировано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статье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фактам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изготовления,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перевозки,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пересылки,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665" w:rsidRDefault="0001766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0BD3">
        <w:rPr>
          <w:b/>
          <w:sz w:val="28"/>
          <w:szCs w:val="28"/>
        </w:rPr>
        <w:t>2</w:t>
      </w:r>
      <w:r w:rsidR="00017665">
        <w:rPr>
          <w:b/>
          <w:sz w:val="28"/>
          <w:szCs w:val="28"/>
        </w:rPr>
        <w:t>.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Основные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элементы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состава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преступления,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предусмотренного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ст.228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УК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РФ</w:t>
      </w:r>
    </w:p>
    <w:p w:rsidR="00017665" w:rsidRDefault="00017665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BD3">
        <w:rPr>
          <w:b/>
          <w:sz w:val="28"/>
          <w:szCs w:val="28"/>
        </w:rPr>
        <w:t>2.1</w:t>
      </w:r>
      <w:r w:rsidR="002D0BD3">
        <w:rPr>
          <w:sz w:val="28"/>
          <w:szCs w:val="28"/>
        </w:rPr>
        <w:t xml:space="preserve"> </w:t>
      </w:r>
      <w:r w:rsidRPr="002D0BD3">
        <w:rPr>
          <w:b/>
          <w:bCs/>
          <w:sz w:val="28"/>
          <w:szCs w:val="28"/>
        </w:rPr>
        <w:t>Объект</w:t>
      </w:r>
      <w:r w:rsidR="002D0BD3">
        <w:rPr>
          <w:b/>
          <w:bCs/>
          <w:sz w:val="28"/>
          <w:szCs w:val="28"/>
        </w:rPr>
        <w:t xml:space="preserve"> </w:t>
      </w:r>
      <w:r w:rsidRPr="002D0BD3">
        <w:rPr>
          <w:b/>
          <w:bCs/>
          <w:sz w:val="28"/>
          <w:szCs w:val="28"/>
        </w:rPr>
        <w:t>данного</w:t>
      </w:r>
      <w:r w:rsidR="002D0BD3">
        <w:rPr>
          <w:b/>
          <w:bCs/>
          <w:sz w:val="28"/>
          <w:szCs w:val="28"/>
        </w:rPr>
        <w:t xml:space="preserve"> </w:t>
      </w:r>
      <w:r w:rsidRPr="002D0BD3">
        <w:rPr>
          <w:b/>
          <w:bCs/>
          <w:sz w:val="28"/>
          <w:szCs w:val="28"/>
        </w:rPr>
        <w:t>преступления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Ст.228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системе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уголовно-правовых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норм,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регулирующих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достаточно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сложную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конструкцию,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обусловленную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стремлением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максимально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индивидуализировать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Дифференциация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соответствующие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осуществляется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уровне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зависимости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субъективных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(цель)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объективных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(размер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элементов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преступления.</w:t>
      </w:r>
      <w:bookmarkStart w:id="1" w:name="sub_22801"/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Незаконные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перевозка,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изготовление,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переработка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bookmarkEnd w:id="1"/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наказываются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штрафом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сорока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тысяч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рублей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заработной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платы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дохода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период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месяцев,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исправительными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двух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свободы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sub_22802"/>
      <w:r w:rsidRPr="002D0BD3">
        <w:rPr>
          <w:sz w:val="28"/>
          <w:szCs w:val="28"/>
        </w:rPr>
        <w:t>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bookmarkEnd w:id="2"/>
      <w:r w:rsidRPr="002D0BD3">
        <w:rPr>
          <w:sz w:val="28"/>
          <w:szCs w:val="28"/>
        </w:rPr>
        <w:t>наказываются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свободы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десяти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штрафом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пятисот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тысяч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рублей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заработной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платы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дохода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период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такового.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Объект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посягает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охраняется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Объектом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различные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отношения.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iCs/>
          <w:sz w:val="28"/>
          <w:szCs w:val="28"/>
        </w:rPr>
        <w:t>Объектом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выступает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здоровье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(здоровье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нации),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человека.</w:t>
      </w:r>
      <w:r w:rsidRPr="002D0BD3">
        <w:rPr>
          <w:rStyle w:val="a6"/>
          <w:sz w:val="28"/>
          <w:szCs w:val="28"/>
        </w:rPr>
        <w:footnoteReference w:id="17"/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Объект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сложный.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iCs/>
          <w:sz w:val="28"/>
          <w:szCs w:val="28"/>
        </w:rPr>
        <w:t>Предметом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являются: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I)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средства;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2)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вещества;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3)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сильнодействующие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вещества;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4)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ядовитые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BD3">
        <w:rPr>
          <w:sz w:val="28"/>
          <w:szCs w:val="28"/>
        </w:rPr>
        <w:t>Основным</w:t>
      </w:r>
      <w:r w:rsidR="002D0BD3">
        <w:rPr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непосредственным</w:t>
      </w:r>
      <w:r w:rsidR="002D0BD3">
        <w:rPr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объектом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(статья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правильное,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нормальное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состояние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людей.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0BD3">
        <w:rPr>
          <w:b/>
          <w:sz w:val="28"/>
          <w:szCs w:val="28"/>
        </w:rPr>
        <w:t>2.2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Объективная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сторона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преступления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Объективную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образуют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характеризующие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внешние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(объективные)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свойства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(т.е.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выражается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объективной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действительности).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объективной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относятся: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а)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бездействия;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б)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последствия;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причинная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последствиями;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г)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место,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обстановка,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орудие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Объективную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образуют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т.е.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нарушение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договорами,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ведомственными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инструкциями,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регламентирующими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порядок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веществами.</w:t>
      </w:r>
      <w:r w:rsidRPr="002D0BD3">
        <w:rPr>
          <w:rStyle w:val="a6"/>
          <w:sz w:val="28"/>
          <w:szCs w:val="28"/>
        </w:rPr>
        <w:footnoteReference w:id="18"/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Преступление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формальный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оконченным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момента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выполнения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составляющих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объективную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Незаконное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перемещение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через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таможенную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границу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подлежит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дополнительной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квалификации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ст.188УК.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перевозки,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изготовления,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переработки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десяти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наступает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административная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ст.6.8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КоАП.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понимать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получение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результате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любой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сделки,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сбор,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присвоение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найденных,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бесхозных,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понимать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любые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фактическим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нахождением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владении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себе,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перевозкой,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помещении,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тайнике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местах).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наступает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независимо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продолжительности.</w:t>
      </w:r>
      <w:r w:rsidRPr="002D0BD3">
        <w:rPr>
          <w:rStyle w:val="a6"/>
          <w:sz w:val="28"/>
          <w:szCs w:val="28"/>
        </w:rPr>
        <w:footnoteReference w:id="19"/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изготовлением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понимать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получение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наркотикосодержащих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растений,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лекарственных,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химических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нескольких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готовых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использованию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изготовление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расценивать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производство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т.е.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серийное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получение.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Переработкой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рафинирование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(очистку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посторонних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примесей)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твердой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жидкой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смеси,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содержащей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несколько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повышение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смеси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(препарате)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концентрации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Незаконное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изготовление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переработку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надлежит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расценивать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оконченное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получение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готовых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использованию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рафинирование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повышение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препарате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концентрации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аналогов.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Перевозкой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перемещению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другое,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пределах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пункта,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использованием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любого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транспортного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Законной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перевозка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будет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случаях,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когда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соответствующий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документ,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выдаваемый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аптеках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взамен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рецепта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препарат,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содержащий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лекарственные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Правила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провоза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лечебных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больными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следующим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транзитом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через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определенны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постановлением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Правительства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15.06.98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591.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Важным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нововведением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находящихся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владении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физических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пропитанных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тампонов,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марли,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бинтов,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необходимо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проводить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экстракцию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конкретного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последующим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перерасчетом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сухого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остатка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постановлении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Правительства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размерам.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Отдельные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могут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содержать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примеси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,влияющие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эффективность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человека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Если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предметом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исходя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суммарной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эффективности.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учитывать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медицинские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критерии,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реальную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социальную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опасность.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Впервые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примечании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статье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«крупным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статье,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статьях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Кодекса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превышающее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средней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десять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пятьдесят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статьи,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Кодекса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утверждаются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Правительством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Федерации».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Тем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крупный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крупный</w:t>
      </w:r>
      <w:r w:rsidR="002D0BD3">
        <w:rPr>
          <w:iCs/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размеры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позволяют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объективная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диспозиции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статьи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указана.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возможность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четко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однозначно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содеянное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преступление.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Следует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напомнить,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заключения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Постоянного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комитета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(апрель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г.)</w:t>
      </w:r>
      <w:r w:rsidR="002D0BD3">
        <w:rPr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крупным</w:t>
      </w:r>
      <w:r w:rsidR="002D0BD3">
        <w:rPr>
          <w:iCs/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размером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признавались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размеры: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марихуана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высушенная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0,1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граммов,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гашиша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0,1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0,1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0,005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кокаин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т.д.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iCs/>
          <w:sz w:val="28"/>
          <w:szCs w:val="28"/>
        </w:rPr>
        <w:t>Особо</w:t>
      </w:r>
      <w:r w:rsidR="002D0BD3">
        <w:rPr>
          <w:iCs/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крупный</w:t>
      </w:r>
      <w:r w:rsidR="002D0BD3">
        <w:rPr>
          <w:iCs/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размер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существенное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различие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зависимости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Постоянным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комитетом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размеры: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высушенная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марихуана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невысушенная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2,5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кг;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гашиш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гашишное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экстракционный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ацетилированный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высушенная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маковая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солома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250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невысушенная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маковая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солома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морфин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0,005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г;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кустарные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препараты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эфедрина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мл.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изменениями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появилась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(т.е.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доз).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Санкция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штрафом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000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рублей.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дополнение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объясняется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исключением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«цель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имеющегося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второй,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третьей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четвертой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действующей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редакции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статьи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Авторы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исходили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доказан,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фактически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предполагает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исключаемую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Кодекса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«цель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сбыта».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Законодатель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освобождение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добровольной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сдачи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предмета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способствования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раскрытию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пресечению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любых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известных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Согласно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примечанию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внесенному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изменениями: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«Лицо,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совершившее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статьей,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добровольно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сдавшее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способствовавшее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раскрытию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пресечению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изобличению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совершивших,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обнаружению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имущества,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добытого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освобождается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преступление.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признаваться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добровольной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сдачей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задержании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производстве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обнаружению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изъятию.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Следует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отметить,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Примечании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прежней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редакции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статьи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содержалось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положение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освобождении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удовлетворении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двух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условий:</w:t>
      </w:r>
    </w:p>
    <w:p w:rsidR="00D54E31" w:rsidRPr="002D0BD3" w:rsidRDefault="00D54E31" w:rsidP="00017665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добровольная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сдача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представителям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властей,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реальную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возможность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распорядиться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способом;</w:t>
      </w:r>
    </w:p>
    <w:p w:rsidR="00D54E31" w:rsidRPr="002D0BD3" w:rsidRDefault="00D54E31" w:rsidP="00017665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активное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содействие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раскрытию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пресечению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изобличению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совершивших,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обнаружение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имущества,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добытого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принимая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внимание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веществ.</w:t>
      </w:r>
    </w:p>
    <w:p w:rsidR="00D54E31" w:rsidRPr="002D0BD3" w:rsidRDefault="00D54E31" w:rsidP="0001766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Удовлетворение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любых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вторичных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достаточным.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Согласно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Постановлению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Пленума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(пункт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обвиняемым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из-за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отсутствия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таковых,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вторым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достаточными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освобождения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0BD3">
        <w:rPr>
          <w:b/>
          <w:sz w:val="28"/>
          <w:szCs w:val="28"/>
        </w:rPr>
        <w:t>2.3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Субъективная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сторона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преступления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Субъективная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характеризуется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форме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прямого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умысла.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Осознания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конкретное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включено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перечень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прекурсоров,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подлежащих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требуется,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достаточно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представления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отнесении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наркотическому,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психотропному.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Преступление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прямым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умыслом,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осознавало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бездействия),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предвидело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возможность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неизбежность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последствий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желало,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наступили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(статья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25(2),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РФ).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Косвенный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умысел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существует,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осознавало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бездействия),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предвидело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возможность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неизбежность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последствий,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желало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последствий,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сознательно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допускало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последствия,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относилось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безразлично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(статья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25(3),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РФ).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Кувандыкским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Оренбургской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Егорова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Евгения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Гергиевича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назначено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наказание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исправительных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удержанием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заработной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платы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доход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ежемесячно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20%.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Подсудимый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Егоров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Е.Г.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12.06.2004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дневное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дворе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ул.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Жукова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личного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нарвал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листья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дикорастущей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конопли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высушил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обжарил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сковороде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подсолнечным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маслом.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Обжаренную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растительную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себя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квартире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ул.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Жукова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коридоре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антресоли.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14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вечером,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Медногорске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Оренбургской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Гаевский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личного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2,06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кармане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куртки.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ч.15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мин.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задержан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госнаркоконтроля.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Так,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Гаевский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Наказание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назначено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штрафа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4000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рублей.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Снисаренко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18.06.2004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с.Подгорное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озера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Лещевое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личного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нарвал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листья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дикорастущей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конопли,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левым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задним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колесом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автомобиля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«ВАЗ-21063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г/н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Л8474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ОБ/56.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кусты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538,40гр.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ГРОВД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21час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заключением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эксперта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марихуаной,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Снисаренко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Оренбургской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Назначено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наказание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свободы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испытательным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сроком.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Подсудимый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Коробко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период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28.06.2005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08.07.2005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действуя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умышленно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сильнодействующих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запрещенных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находясь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туберкулезном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диспансере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ул.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Кирова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«а»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Оренбургской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собирал,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предназначенные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лечения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назначению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врача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таблетки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теофедрина,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сильнодействующим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включены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Список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сильнодействующих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ядовидых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утвержденный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заседании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Постоянного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комитета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протоколом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/86-2002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25.12.2002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достоверно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свойствах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сильнодействующего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себя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палате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туберкулезного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диспансера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ул.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Кирова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д.87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«а»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затем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сбывал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Борисову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В.Н.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Коробко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ст.234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Наказание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назначено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свободы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Судом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Оренбургской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Вахитова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Р.Х.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ст.30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ст.228.1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наказана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свободы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ст.73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наказание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испытательным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18.07.200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соломки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высушенной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ул.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Степная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с.</w:t>
      </w:r>
      <w:r w:rsidR="00017665">
        <w:rPr>
          <w:sz w:val="28"/>
          <w:szCs w:val="28"/>
        </w:rPr>
        <w:t xml:space="preserve"> О</w:t>
      </w:r>
      <w:r w:rsidRPr="002D0BD3">
        <w:rPr>
          <w:sz w:val="28"/>
          <w:szCs w:val="28"/>
        </w:rPr>
        <w:t>ноприеновка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действуя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умышленно,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растений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дворе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дальнейшего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невысушенную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маковую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соломку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620,24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приготовила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соломки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96,6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продажи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рублей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Петрову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В.Н.,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соломки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250,2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продажи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рублей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26.07.2005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оставшуюся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маковую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соломку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273,44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приготовила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однако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довести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умысел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смогла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независящим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причинам.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21.10.2002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предъявлено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обвинение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с.Оноприеновка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весной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приусадебном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участке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выращивала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запрещенное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возделыванию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растение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120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кустов.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преследование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Вахитовой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Р.Х.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прекращено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основанию,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примечанием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Центральным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Красноярска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августа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Сергеев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30,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приготовлении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изготовлению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июня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Сергеев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следствием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0,42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шприц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жидкостью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изготовления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Однако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Сергеев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задержан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работниками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милиции.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кассационном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порядке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рассматривалось.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Президиум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Красноярского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краевого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рассмотрев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протесту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прокурора,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оставил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силе.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Заместитель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Генерального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прокурора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протесте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поставил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вопрос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отмене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Сергеева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"в"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прекращением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отсутствием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Судебная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коллегия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октября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протест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удовлетворила,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следующее.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изготовление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совершившее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умышленные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получение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наркотикосодержащих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растений,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лекарственных,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химических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нескольких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включенных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Перечень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прекурсоров,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готовых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использованию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потреблению.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материалами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Сергеев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0,42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являющееся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входящим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Перечень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готовых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потреблению.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обстоятельство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подтверждено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экспертом,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проводившим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судебно-химическую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экспертизу.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выводами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согласился.</w:t>
      </w:r>
      <w:r w:rsidRPr="002D0BD3">
        <w:rPr>
          <w:rStyle w:val="a6"/>
          <w:sz w:val="28"/>
          <w:szCs w:val="28"/>
        </w:rPr>
        <w:footnoteReference w:id="20"/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Следовательно,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Сергеева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квалифицированы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разбавлением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повлекшим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химического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рассматривать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употребления.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обстоятельствах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Судебной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коллегией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Красноярска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отношении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Сергеева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отменен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прекращением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отсутствием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остальной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оставлен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изменения.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Сергеев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Постановление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президиума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Красноярского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краевого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отношении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Сергеева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отменено.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Президиум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Челябинского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составе: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председательствующего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Вяткина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Ф.М.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членов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Кунышева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А.Г.,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Морозова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Б.В.,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Савик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Л.Н.,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Балакиной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Н.В.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участием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прокурора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Брагина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рассмотрел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заседании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апреля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2001г.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докладу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судьи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Хлызовой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протест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председателя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Верхнеуфалейского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городского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Челябинской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ноября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1997г.,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которым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Дубровских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Игорь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Юрьевич,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родившийся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ноября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1966г.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Челябинске,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русский,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средним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образованием,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судимый,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работавший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АОЗТ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"Желдормаш"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свободы,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п."в"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свободы.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ст.69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применив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принцип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сложения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наказаний,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назначено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свободы.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ст.73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наказание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испытательным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Дубровских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И.Ю.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возложены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обязанности.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кассационном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порядке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обжаловался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опротестовывался.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Дубровских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И.Ю.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дней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ноября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1996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неустановленных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4,08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марихуаны.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Кроме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Дубровских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принадлежащей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автомашине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марихуаны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Челябинска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Уфалей.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протесте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порядке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надзора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поставлен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вопрос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отмене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Дубровских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И.Ю.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"в"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ввиду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неправильного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Проверив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материалы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обсудив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доводы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протеста,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заслушав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заключение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прокурора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протест,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президиум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находит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подлежащим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удовлетворению.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Постановления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Пленума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1998г.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судебной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сильнодействующими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ядовитыми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веществами"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форм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перевозки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поездки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небольшом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предназначенного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личного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Материалы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свидетельствуют,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перевозка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марихуаны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Дубровских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формой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необоснованно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самостоятельное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квалифицированное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"в"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учетом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изложенного,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подлежит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изменению: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Дубровских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"в"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отмене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прекращению.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Руководствуясь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ст.378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РСФСР,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президиум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постановил: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Приговор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Верхнеуфалейского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городского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Челябинской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ноября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1997г.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отношении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Дубровских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Игоря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Юрьевича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изменить: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"в"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отменить,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производство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прекратить.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Считать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Дубровских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Игоря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Юрьевича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свободы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применением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ст.73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испытательным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Нагатинским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межмуниципальным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Южного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административного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округа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Москвы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ноября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Брискин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ст.228,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пп.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"б",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"в"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личного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неоднократно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перевозке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обстоятельствах.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июня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примерно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Брискин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рынке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следствием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кустарно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приготовленный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препарат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эфедрина,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затем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неоднократно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рынка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квартиру,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задержан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средством.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Заместитель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Председателя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протесте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поставил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вопрос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судебных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решений: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исключении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Брискина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пп.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"б",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"в"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Президиум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Московского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городского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декабря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протест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удовлетворил,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следующее.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материалов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Брискин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личного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жительства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попутной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автомашине.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действующим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законодательством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вопрос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наличии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перевозка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отграничении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поездки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решаться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каждом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конкретном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учетом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направленности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умысла,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использования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транспортного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нахождения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обстоятельств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разъяснено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постановления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Пленума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судебной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сильнодействующими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ядовитыми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веществами",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квалифицироваться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перевозка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поездки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небольшом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предназначенного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личного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обстоятельствах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Брискина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отсутствует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перевозка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пп."б",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"в"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исключено.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0BD3">
        <w:rPr>
          <w:b/>
          <w:sz w:val="28"/>
          <w:szCs w:val="28"/>
        </w:rPr>
        <w:t>2.4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Субъект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преступления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Субъект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совершившее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понести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ответственность.</w:t>
      </w:r>
    </w:p>
    <w:p w:rsidR="00D54E31" w:rsidRPr="002D0BD3" w:rsidRDefault="00D54E31" w:rsidP="002D0BD3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Субъект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элементов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невозможна.</w:t>
      </w:r>
    </w:p>
    <w:p w:rsidR="00D54E31" w:rsidRPr="002D0BD3" w:rsidRDefault="00D54E31" w:rsidP="002D0BD3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Субъектом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могут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люди,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обладающие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способностью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осознавать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фактический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характер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(бездействия)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вменяемые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форме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умысла,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форме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неосторожности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исключается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случаях,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когда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момент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состояния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осознавало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характера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(бездействия)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могло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осмысленно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руководить.</w:t>
      </w:r>
    </w:p>
    <w:p w:rsidR="00D54E31" w:rsidRPr="002D0BD3" w:rsidRDefault="00D54E31" w:rsidP="002D0BD3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Способность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осознавать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возникает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психически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здоровых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людей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момента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рождения,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достижении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определённого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возраста,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оптимальной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величиной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возрасту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накапливается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определенный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жизненный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опыт,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определяются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критерии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восприятия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окружающего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мира,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осознавать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характер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поведения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точки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зрения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полезности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окружающих.</w:t>
      </w:r>
    </w:p>
    <w:p w:rsidR="00D54E31" w:rsidRPr="002D0BD3" w:rsidRDefault="00D54E31" w:rsidP="002D0BD3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Действие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граждан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гражданства,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иностранных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11-13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РФ).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Дипломатические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представители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пользующиеся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иммунитетом,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несут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нормами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(ч.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РФ).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Однако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иммунитет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преследования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означает,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нарушения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уголовно-правовых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норм,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субъектами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случае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освобождение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реабилитирующим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основаниям.</w:t>
      </w:r>
    </w:p>
    <w:p w:rsidR="00D54E31" w:rsidRPr="002D0BD3" w:rsidRDefault="00D54E31" w:rsidP="002D0BD3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Таким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признакам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субъекта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относятся: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физическое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вменяемость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достижение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определённого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возраста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(ст.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РФ).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наиболее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существенные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субъектов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составляют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научное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понятие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субъекта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Факультативными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субъекта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субъекта.</w:t>
      </w:r>
    </w:p>
    <w:p w:rsidR="00D54E31" w:rsidRPr="002D0BD3" w:rsidRDefault="00D54E31" w:rsidP="002D0BD3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Субъектом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любое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физическое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вменяемое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достигшее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возраста.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Достижение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определённого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возраста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необходимых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привлечения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возраста,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достижении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находится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уровень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сознания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несовершеннолетнего,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осознавать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происходящее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осмысленно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действовать.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Малолетние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могут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субъектами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возраста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возможности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достаточной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отдавать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отчёт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поступками.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Понести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совершённое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могут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вменяемые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вменяемые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сознавать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содеянное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деяниями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Лицо,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совершившее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состоянии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невменяемости,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могут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назначены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принудительные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медицинского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характера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(ч.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являющиеся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наказанием.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Вменяемость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состояние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момент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опасного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осознать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характер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поведения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Имеется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понимание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фактической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значимости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поступков,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социальную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значимость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сознательно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свойственно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психически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здоровым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умственно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полноценным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людям.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невменяемостью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понимается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состояние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исключает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возможность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(бездействия).</w:t>
      </w:r>
    </w:p>
    <w:p w:rsidR="00D54E31" w:rsidRPr="002D0BD3" w:rsidRDefault="00D54E31" w:rsidP="002D0B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Невменяемость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устанавливается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ретроспективно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соотносится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временем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общественно-опасного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деяния.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Последующее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выздоровление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основанием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привлечения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Субъектом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вменяемое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достигшее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16-ти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возраста.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нарушение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прекурсоров,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инструментов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оборудования,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используемых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изготовления,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несут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должностные,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порученной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работы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обязаны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соблюдать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соответствующие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правила.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наличии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должностного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допустившего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нарушение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службе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(злоупотребления,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взяточничества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др.)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содеянное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дополнительно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квалифицировать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соответствующей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статье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настоящего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Кодекса,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предусматривающей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службе.</w:t>
      </w:r>
    </w:p>
    <w:p w:rsidR="00D54E31" w:rsidRPr="00557E40" w:rsidRDefault="003D1B57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57E40">
        <w:rPr>
          <w:color w:val="FFFFFF"/>
          <w:sz w:val="28"/>
          <w:szCs w:val="28"/>
        </w:rPr>
        <w:t>наркомания россия уголовный ответственность</w:t>
      </w:r>
    </w:p>
    <w:p w:rsidR="00017665" w:rsidRDefault="0001766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0BD3">
        <w:rPr>
          <w:b/>
          <w:sz w:val="28"/>
          <w:szCs w:val="28"/>
        </w:rPr>
        <w:t>3</w:t>
      </w:r>
      <w:r w:rsidR="00017665">
        <w:rPr>
          <w:b/>
          <w:sz w:val="28"/>
          <w:szCs w:val="28"/>
        </w:rPr>
        <w:t>.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Квалифицирующий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признак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преступления,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предусмотренного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ст.</w:t>
      </w:r>
      <w:r w:rsidR="00017665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228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УК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РФ.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Деяния,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совершенные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в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особо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крупном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размере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Лицо,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совершившее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статьей,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добровольно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сдавшее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способствовавшее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раскрытию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пресечению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изобличению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совершивших,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обнаружению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имущества,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добытого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освобождается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преступление.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признаваться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добровольной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сдачей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задержании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производстве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обнаружению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изъятию.</w:t>
      </w:r>
      <w:r w:rsidR="002D0BD3">
        <w:rPr>
          <w:sz w:val="28"/>
          <w:szCs w:val="28"/>
        </w:rPr>
        <w:t xml:space="preserve"> </w:t>
      </w:r>
      <w:r w:rsidRPr="002D0BD3">
        <w:rPr>
          <w:rStyle w:val="a6"/>
          <w:sz w:val="28"/>
          <w:szCs w:val="28"/>
        </w:rPr>
        <w:footnoteReference w:id="21"/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Крупным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статьей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превышающее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средней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десять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пятьдесят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понимаются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синтетического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естественного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происхождения,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препараты,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растения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включенные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Перечень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прекурсоров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подлежащих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утвержденный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постановлением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Правительством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30.06.98г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681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законодательством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договорами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Единой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конвенцией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1961г.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Психотропными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называют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синтетического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естественного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происхождения,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препараты,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природные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материалы,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включенные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Перечень,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Конвенцией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1971г.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Аналоги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запрещенные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синтетического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естественного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происхождения,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включенные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Перечень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прекурсоров,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подлежащих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законодательством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химическая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свойства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сходны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химической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свойствами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психоактивное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воспроизводят.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(наркотическое,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психотропное,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сильнодействующее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ядовитое),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названий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происхождения,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способа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изготовления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переработки,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принадлежности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растений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культурам,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содержащим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требуется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специальные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познания,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поэтому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располагать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заключением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экспертов.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совеpшение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пpеступления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наpкотическими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сpедствами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психотpопными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кpупном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pазмеpе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новым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пpизнаком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тpактоваться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судебно-следственными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оpганами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оценочное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понятие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конкpетными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обстоятельствами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зависимости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пpедметов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степени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оpганизм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человека.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Выводы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мотивированы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приговоре.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18.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12.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Колесников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Орске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Оренбургской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умышленно,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неустановленного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следствием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перевозил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автомобиле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«зАЗ-1102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г./номер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6787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пяти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свертках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целлофана,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каждый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более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100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грамм.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Согласно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заключениям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химической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экспертизы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невысушенном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646,72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высушенном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процессе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исследования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постоянной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280,25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сводной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таблицей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заключений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постоянного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комитета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Колесников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Оренбургской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наказан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свободы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исправительной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колонии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строгого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режима.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13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января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Оренбургской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области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Ерастов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Е.С.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назначено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наказание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свободы,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применением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условным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испытательным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сроком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конце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июля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начале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августа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Кувандыке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Ерастов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Е.С.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районе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садов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–огородов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Машиностроитель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личного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сбора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маковую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соломку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высушенную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3172,13гр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высушенную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366,63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согласно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сводной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таблице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Постоянного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комитета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Ерастов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маковую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соломку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высушенную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невысушенную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Предварительно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измельчив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удобства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методом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курения.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Зюзинским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межмуниципальным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Юго-Западного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административного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округа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Москвы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сентября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следствием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весом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0,06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задержания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марта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1997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жительства.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Судебная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коллегия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Московского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городского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изменила,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постановила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применением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Президиум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Московского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городского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оставил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удовлетворения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протест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заместителя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Председателя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переквалификации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Судебная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коллегия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июня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аналогичный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протест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заместителя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Председателя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удовлетворила,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следующее.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Суд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обоснование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вывода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виновности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сослался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показания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представителя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свидетелей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Галиаскарова,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Саушкина,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Золотухина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доказательства.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Однако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осужденный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ходе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предварительного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судебного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разбирательства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неизменно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давал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показания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личного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употребления.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видно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показаний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свидетелей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Галиаскарова,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Саушкина,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Золотухина,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изъято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порошкообразное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белого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цвета.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объяснению,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личного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употребления.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Согласно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химической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экспертизы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порошкообразное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белого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цвета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героином.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Квалифицируя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содеянное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предусматривающей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указал,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свидетельствует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Кроме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содержится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ссылка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показания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употреблении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вместе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ребятами,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следствия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привлеченными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ответственности.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Однако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вывод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носит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предположительный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характер,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данных,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наличие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Таких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доказательств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материалах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Суд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нарушение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требований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309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РСФСР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решение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относительно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квалификации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обосновал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предположениях.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Кассационная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инстанция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президиум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Московского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городского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согласились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приговором.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Однако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Павлюка,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установлены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приговору,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образуют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состав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приобретения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хранения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крупном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размере,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сбыта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охватываются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диспозицией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</w:t>
      </w:r>
      <w:r w:rsidR="00017665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228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</w:p>
    <w:p w:rsidR="00D54E31" w:rsidRPr="002D0BD3" w:rsidRDefault="00D54E31" w:rsidP="002D0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17665" w:rsidRDefault="0001766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4E31" w:rsidRPr="002D0BD3" w:rsidRDefault="00D54E31" w:rsidP="002D0BD3">
      <w:pPr>
        <w:widowControl w:val="0"/>
        <w:tabs>
          <w:tab w:val="right" w:pos="86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0BD3">
        <w:rPr>
          <w:b/>
          <w:sz w:val="28"/>
          <w:szCs w:val="28"/>
        </w:rPr>
        <w:t>Заключение</w:t>
      </w:r>
    </w:p>
    <w:p w:rsidR="00D54E31" w:rsidRPr="002D0BD3" w:rsidRDefault="00D54E31" w:rsidP="002D0BD3">
      <w:pPr>
        <w:widowControl w:val="0"/>
        <w:tabs>
          <w:tab w:val="right" w:pos="86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Среди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стоящих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сегодня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мест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увереннее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выходит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глобальная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угроза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здоровью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населения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национальной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безопасности.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многих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развитых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сегодня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существует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система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правового,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медицинского,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социального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прочего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обеспечения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реабилитации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одновременно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мощной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пропагандистской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кампанией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сожалению,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подобная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система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находится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зачаточном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состоянии.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положение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фоне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совершаемых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воздействием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требует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принятия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незамедлительных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радикальных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шагов.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сделаны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правительственных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информации,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учреждений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культуры,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национально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ответственного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бизнеса.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считаем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необходимым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привлечь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пристальное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внимание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принимает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влияет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исполнительной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особенно,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руководителей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массовой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информации.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фактически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сколь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либо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серьезного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иммунитета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отношении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страшной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угрозы.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практически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беззащитно.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Hужно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публично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признать,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распространения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употребления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общенациональной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проблемой,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требует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незамедлительных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действий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поскольку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долгосрочным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последствиям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отнесена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категорию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прямых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угроз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национальной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безопасности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Причем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признание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сделано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высшем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уровне.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необходимо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осознать,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сегодня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находится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уникальном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положении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принадлежит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небольшому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количеству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являются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одновременно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потребителями,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производителями,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зонами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транзита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сложилось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понимания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этой</w:t>
      </w:r>
      <w:r w:rsidR="002D0BD3">
        <w:rPr>
          <w:sz w:val="28"/>
          <w:szCs w:val="28"/>
        </w:rPr>
        <w:t xml:space="preserve"> </w:t>
      </w:r>
      <w:r w:rsidR="00017665" w:rsidRPr="002D0BD3">
        <w:rPr>
          <w:sz w:val="28"/>
          <w:szCs w:val="28"/>
        </w:rPr>
        <w:t>угрозы,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социальной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стабильности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угрозы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здоровью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таковой.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Проблема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всегда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вычленяется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самостоятельная,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зачастую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рассматриваясь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контексте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преступности.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Переломить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положение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необходимо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сделать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привлечении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структур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правоохранительных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здравоохранения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образования.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Шаги,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самые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решительные,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одном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участков,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ничего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дадут.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принципиально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важно,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кампания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оставалась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только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лишь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уровне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центра,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получила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реальную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поддержку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стороны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руководителей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субъектов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необходимо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выделение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соответствующих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бюджетах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уровней.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Полезный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импульс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могло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специальное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обращение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Президента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персональное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патронирование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комплекса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предпринимаемых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уровнях.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Важным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событием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привлечения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внимания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стало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проведение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открытых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слушаний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марта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позволили,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прежде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всего,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сделать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шаг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вперед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координации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усилий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различных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ведомств,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="00017665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общественных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организаций,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определить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дальнейшие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шаги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сфере.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учетом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принятого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Государственной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Думой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подписанного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Президентом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Б.H.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Ельциным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"О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веществах"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необходимо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внесение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дополнений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ряд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обеспечение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своевременной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подготовкой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исполнительной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властью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нормативных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правовых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разработка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предусмотрена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упомянутым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выше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законом.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Совершенно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очевидно,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наркотиками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требует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активизации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развития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международного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сотрудничества.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Речь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должна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идти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совершенствовании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законодательной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сотрудничества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(подписание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двусторонних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соглашений),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так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практическом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сотрудничестве,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проведении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операций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контролю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транзитом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через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настоящему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времени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заключено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межправительственных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межведомственных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соглашений,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полностью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частично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посвященных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сотрудничеству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Кроме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этого,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представляется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целесообразным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ограничить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учетом,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правда,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имеющихся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межгосударственных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соглашений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безвизовом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въезде)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возможность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появления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лиц,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участвующих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наркоторговле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или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просто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подозреваемых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этом.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частности,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речь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может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идти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специальных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штампах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паспортах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граждан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ближнего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зарубежья,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наличие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которых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сделает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невозможным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пребывание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территории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Федерации.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Очевидна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необходимость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повышения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эффективности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деятельности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правоохранительных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органов,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спецслужб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отслеживанию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сделок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известных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наркодельцов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целью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пресечения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отмывания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добытых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преступным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путем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подрыва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финансовой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экономической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базы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наркобизнеса.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17665" w:rsidRDefault="0001766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4E31" w:rsidRPr="002D0BD3" w:rsidRDefault="00D54E31" w:rsidP="002D0BD3">
      <w:pPr>
        <w:pStyle w:val="a4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0BD3">
        <w:rPr>
          <w:b/>
          <w:sz w:val="28"/>
          <w:szCs w:val="28"/>
        </w:rPr>
        <w:t>Список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использованных</w:t>
      </w:r>
      <w:r w:rsidR="002D0BD3">
        <w:rPr>
          <w:b/>
          <w:sz w:val="28"/>
          <w:szCs w:val="28"/>
        </w:rPr>
        <w:t xml:space="preserve"> </w:t>
      </w:r>
      <w:r w:rsidRPr="002D0BD3">
        <w:rPr>
          <w:b/>
          <w:sz w:val="28"/>
          <w:szCs w:val="28"/>
        </w:rPr>
        <w:t>источников</w:t>
      </w:r>
    </w:p>
    <w:p w:rsidR="00D54E31" w:rsidRPr="002D0BD3" w:rsidRDefault="00D54E31" w:rsidP="002D0BD3">
      <w:pPr>
        <w:pStyle w:val="a4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4E31" w:rsidRPr="00017665" w:rsidRDefault="00D54E31" w:rsidP="00691CFA">
      <w:pPr>
        <w:pStyle w:val="ad"/>
        <w:widowControl w:val="0"/>
        <w:numPr>
          <w:ilvl w:val="0"/>
          <w:numId w:val="4"/>
        </w:numPr>
        <w:tabs>
          <w:tab w:val="left" w:pos="0"/>
          <w:tab w:val="left" w:pos="360"/>
          <w:tab w:val="left" w:pos="114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17665">
        <w:rPr>
          <w:sz w:val="28"/>
          <w:szCs w:val="28"/>
        </w:rPr>
        <w:t>Конституция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РФ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Принята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всенародным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голосованием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12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декабря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1993г.//РГ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–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1993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.-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14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декабря.</w:t>
      </w:r>
    </w:p>
    <w:p w:rsidR="00D54E31" w:rsidRPr="00017665" w:rsidRDefault="00D54E31" w:rsidP="00691CFA">
      <w:pPr>
        <w:pStyle w:val="ad"/>
        <w:widowControl w:val="0"/>
        <w:numPr>
          <w:ilvl w:val="0"/>
          <w:numId w:val="4"/>
        </w:numPr>
        <w:tabs>
          <w:tab w:val="left" w:pos="0"/>
          <w:tab w:val="left" w:pos="360"/>
          <w:tab w:val="left" w:pos="114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17665">
        <w:rPr>
          <w:sz w:val="28"/>
          <w:szCs w:val="28"/>
        </w:rPr>
        <w:t>Уголовный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кодекс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Российской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Федерации: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Официальный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текст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по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состоянию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15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ноября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2001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года.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–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М.: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Юрайт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–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М,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2002.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–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155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с.</w:t>
      </w:r>
    </w:p>
    <w:p w:rsidR="00D54E31" w:rsidRPr="00017665" w:rsidRDefault="00D54E31" w:rsidP="00691CFA">
      <w:pPr>
        <w:pStyle w:val="ad"/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17665">
        <w:rPr>
          <w:sz w:val="28"/>
          <w:szCs w:val="28"/>
        </w:rPr>
        <w:t>Федеральный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закон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от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8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декабря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2003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г.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«О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внесении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изменений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и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дополнений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в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Уголовный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кодекс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РФ».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Курс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уголовного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права.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Общая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часть.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//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Под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ред.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В.А.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Наумова.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–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М.:</w:t>
      </w:r>
      <w:r w:rsidR="00691CFA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Спартак,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1999.-34с.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Федеральный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января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веществах.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Перечень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прекурсоров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30.06.1998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681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.//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СЗ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1998.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№27.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Ст.3198.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Пленум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691CFA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постановление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27.05.98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9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судебной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практике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делам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преступлениях,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связанных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средствами,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сильнодействующими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ядовитыми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веществами».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//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БВС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1998.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7.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Бюллетень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Верховного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РФ.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-1999.-N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9.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Воронин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Ю.А.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Транснациональная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организованная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преступность.-Екатеринбург,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1997.</w:t>
      </w:r>
      <w:r w:rsidR="002D0BD3">
        <w:rPr>
          <w:sz w:val="28"/>
          <w:szCs w:val="28"/>
        </w:rPr>
        <w:t xml:space="preserve"> </w:t>
      </w:r>
      <w:r w:rsidR="00691CFA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345</w:t>
      </w:r>
      <w:r w:rsidR="00691CFA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Гасанов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Э.Г.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Наркотизм: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тенденции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меры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преодоления.-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1997.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Глинкин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А.Н.,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Лавут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А.А.,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Булавин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Глобализация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наркобизнеса: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угрозы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других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переходной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экономикой.-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М.:</w:t>
      </w:r>
      <w:r w:rsidR="00691CFA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Юрист,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1999.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89с.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Гуров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Красная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мафия.//Российская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газета.-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1995.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-47с.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Драган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Г.Н.,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Калачев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Б.Ф.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наркобизнес.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М.:</w:t>
      </w:r>
      <w:r w:rsidR="00691CFA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Юристъ,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1998.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98с.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Ерасов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Наркобизнес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организованная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преступность.</w:t>
      </w:r>
      <w:r w:rsidR="00691CFA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//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Наркотизм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организованная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преступность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(материалы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«круглого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стола»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научно-практической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конференции).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Смоленск,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1999.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100с.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Жирнов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О.А.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Столетняя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война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Америке: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Администрация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США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наркобизнеса.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М.:</w:t>
      </w:r>
      <w:r w:rsidR="00691CFA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Новый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юрист,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2000.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112с.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Иншаков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С.М.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Зарубежная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криминология.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М.:</w:t>
      </w:r>
      <w:r w:rsidR="00691CFA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Новый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юрист,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1997.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150с.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Калачев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Б.Ф.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Использование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достижений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НТР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деятельности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наркосиндикатов.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Материалы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научно-практической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конференции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“Федеральный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закон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“О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наркотических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средствах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психотропных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веществах”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актуальные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проблемы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противодействия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обороту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наркотиков”.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М.:Юрайт,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1998.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180с.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Лобанова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Даешь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центнер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героина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гектара.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//</w:t>
      </w:r>
      <w:r w:rsidR="00691CFA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Комсомольская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правда.-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2002.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№.4.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Кулиев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Л.Н.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Криминогенная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ситуация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рубеже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  <w:lang w:val="en-US"/>
        </w:rPr>
        <w:t>XXI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века.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М.:Юрайт,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2000.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34с.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Мурысев.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Мышь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проскочит/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/Коммерсант-Власть.-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2002.-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4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Нарин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А.С.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Наркодоллары: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горючее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глобального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терроризма.//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преступностью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рубежом.-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2001.-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Наумов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В.Н.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Наркодоллары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–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«горючее»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глобального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терроризма.//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Уголовное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право.-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2002.-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№1.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Никитин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П.А.</w:t>
      </w:r>
      <w:r w:rsidR="00691CFA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Наркомания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России: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угроза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нации.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//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газета.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-1998.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№5.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Нищенков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М.О.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против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наркотиков.//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Российская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газета.-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1999.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№8.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Никулин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Р.З.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Незаконные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перевозки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наркотиков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морскими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судами.//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преступностью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рубежом.-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2000.-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№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9.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Николайчик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В.М.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США: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Наркотики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преступность.-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М.:</w:t>
      </w:r>
      <w:r w:rsidR="00691CFA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Юрайт,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2000.-21с.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Новопрудский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Опиум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для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народа.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//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Известия.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2002.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-№12.</w:t>
      </w:r>
    </w:p>
    <w:p w:rsidR="00D54E31" w:rsidRPr="002D0BD3" w:rsidRDefault="00D54E31" w:rsidP="00691CFA">
      <w:pPr>
        <w:pStyle w:val="a4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Осин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Р.Н.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Основные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тенденции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развития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мирового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наркобизнеса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опыт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борьбы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ним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зарубежных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странах.-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М.:</w:t>
      </w:r>
      <w:r w:rsidR="00691CFA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Юристъ,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1992.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-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178с.</w:t>
      </w:r>
    </w:p>
    <w:p w:rsidR="00D54E31" w:rsidRPr="00017665" w:rsidRDefault="00D54E31" w:rsidP="00691CFA">
      <w:pPr>
        <w:pStyle w:val="ad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7665">
        <w:rPr>
          <w:sz w:val="28"/>
          <w:szCs w:val="28"/>
        </w:rPr>
        <w:t>Отто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Л.Н.</w:t>
      </w:r>
      <w:r w:rsidR="00691CFA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Основы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борьбы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с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организованной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преступностью.-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М.:</w:t>
      </w:r>
      <w:r w:rsidR="00691CFA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Новый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юрист,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1996.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56с.</w:t>
      </w:r>
    </w:p>
    <w:p w:rsidR="00D54E31" w:rsidRPr="00017665" w:rsidRDefault="00D54E31" w:rsidP="00691CFA">
      <w:pPr>
        <w:pStyle w:val="ad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7665">
        <w:rPr>
          <w:sz w:val="28"/>
          <w:szCs w:val="28"/>
        </w:rPr>
        <w:t>Панин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О.В.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Проблема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организованной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преступности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в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Канаде.</w:t>
      </w:r>
      <w:r w:rsidR="00691CFA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//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Сигнальная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информация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ГИЦ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МВД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России.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–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1999.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–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№5.</w:t>
      </w:r>
    </w:p>
    <w:p w:rsidR="00D54E31" w:rsidRPr="00017665" w:rsidRDefault="00D54E31" w:rsidP="00691CFA">
      <w:pPr>
        <w:pStyle w:val="ad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7665">
        <w:rPr>
          <w:sz w:val="28"/>
          <w:szCs w:val="28"/>
        </w:rPr>
        <w:t>Разин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А.Р.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Развитие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преступности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и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терроризма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в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республиках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Центральной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Азии.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//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Борьба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с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преступностью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за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рубежом.-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2001.-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№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9.</w:t>
      </w:r>
    </w:p>
    <w:p w:rsidR="00D54E31" w:rsidRPr="00017665" w:rsidRDefault="00D54E31" w:rsidP="00691CFA">
      <w:pPr>
        <w:pStyle w:val="ad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7665">
        <w:rPr>
          <w:sz w:val="28"/>
          <w:szCs w:val="28"/>
        </w:rPr>
        <w:t>Репецкая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А.Л.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Криминологическая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характеристика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мировой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индустрии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наркобизнеса.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/Международный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опыт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и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проблемы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борьбы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с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незаконным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оборотом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наркотиков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в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Сибири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и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Дальнем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Востоке.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Материалы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международной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конференции.-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М.:</w:t>
      </w:r>
      <w:r w:rsidR="00691CFA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Юрайт,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2001.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123с.</w:t>
      </w:r>
    </w:p>
    <w:p w:rsidR="00D54E31" w:rsidRPr="00017665" w:rsidRDefault="00D54E31" w:rsidP="00691CFA">
      <w:pPr>
        <w:pStyle w:val="ad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7665">
        <w:rPr>
          <w:sz w:val="28"/>
          <w:szCs w:val="28"/>
        </w:rPr>
        <w:t>Романова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Л.И.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Наркотики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и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преступность.-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Владивосток: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Юрайт.-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1998.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144с.</w:t>
      </w:r>
    </w:p>
    <w:p w:rsidR="00D54E31" w:rsidRPr="00017665" w:rsidRDefault="00D54E31" w:rsidP="00691CFA">
      <w:pPr>
        <w:pStyle w:val="ad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7665">
        <w:rPr>
          <w:sz w:val="28"/>
          <w:szCs w:val="28"/>
        </w:rPr>
        <w:t>Романова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Л.И.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Наркотики.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Преступления.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Ответственность.-М.:Юрайт,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2000.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117с.</w:t>
      </w:r>
    </w:p>
    <w:p w:rsidR="00D54E31" w:rsidRPr="00017665" w:rsidRDefault="00D54E31" w:rsidP="00691CFA">
      <w:pPr>
        <w:pStyle w:val="ad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7665">
        <w:rPr>
          <w:sz w:val="28"/>
          <w:szCs w:val="28"/>
        </w:rPr>
        <w:t>Сбирунов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П.Н.,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Шабанов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Г.Х.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Пресечение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незаконного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оборота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наркотиков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и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обеспечение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контроля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за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их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оборотом.//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Следователь.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1998.-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№3.</w:t>
      </w:r>
    </w:p>
    <w:p w:rsidR="00D54E31" w:rsidRPr="00017665" w:rsidRDefault="00D54E31" w:rsidP="00691CFA">
      <w:pPr>
        <w:pStyle w:val="ad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7665">
        <w:rPr>
          <w:sz w:val="28"/>
          <w:szCs w:val="28"/>
        </w:rPr>
        <w:t>Тимонин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А.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Наркометастазы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разъедают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любое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общество.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//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Российская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газета.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–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1999.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№3.</w:t>
      </w:r>
    </w:p>
    <w:p w:rsidR="00D54E31" w:rsidRPr="00017665" w:rsidRDefault="00D54E31" w:rsidP="00691CFA">
      <w:pPr>
        <w:pStyle w:val="ad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7665">
        <w:rPr>
          <w:sz w:val="28"/>
          <w:szCs w:val="28"/>
        </w:rPr>
        <w:t>Уолш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Дж.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Контроль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за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исполнением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законов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в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области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нелегального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оборота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наркотических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средств.//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Проблемы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борьбы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с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организованной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преступностью.-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М.:Юристъ,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1998.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-</w:t>
      </w:r>
      <w:r w:rsidR="002D0BD3" w:rsidRPr="00017665">
        <w:rPr>
          <w:sz w:val="28"/>
          <w:szCs w:val="28"/>
        </w:rPr>
        <w:t xml:space="preserve"> </w:t>
      </w:r>
      <w:r w:rsidRPr="00017665">
        <w:rPr>
          <w:sz w:val="28"/>
          <w:szCs w:val="28"/>
        </w:rPr>
        <w:t>110с.</w:t>
      </w:r>
    </w:p>
    <w:p w:rsidR="00D54E31" w:rsidRPr="002D0BD3" w:rsidRDefault="00D54E31" w:rsidP="002D0BD3">
      <w:pPr>
        <w:pStyle w:val="a3"/>
        <w:widowControl w:val="0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1CFA" w:rsidRDefault="00691C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2D0BD3">
        <w:rPr>
          <w:iCs/>
          <w:sz w:val="28"/>
          <w:szCs w:val="28"/>
        </w:rPr>
        <w:t>Приложение</w:t>
      </w:r>
      <w:r w:rsidR="002D0BD3">
        <w:rPr>
          <w:iCs/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1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</w:p>
    <w:p w:rsidR="00D54E31" w:rsidRPr="00691CFA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1CFA">
        <w:rPr>
          <w:sz w:val="28"/>
          <w:szCs w:val="28"/>
        </w:rPr>
        <w:t>Потребители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наркотических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средств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в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мире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(человек)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(с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2002-по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2006гг.)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233"/>
        <w:gridCol w:w="1464"/>
        <w:gridCol w:w="1466"/>
        <w:gridCol w:w="1466"/>
        <w:gridCol w:w="1466"/>
        <w:gridCol w:w="1466"/>
      </w:tblGrid>
      <w:tr w:rsidR="00691CFA" w:rsidRPr="00557E40" w:rsidTr="00557E40">
        <w:trPr>
          <w:trHeight w:val="20"/>
        </w:trPr>
        <w:tc>
          <w:tcPr>
            <w:tcW w:w="1171" w:type="pct"/>
            <w:gridSpan w:val="2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Год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2002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2003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2004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2005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2006</w:t>
            </w:r>
          </w:p>
        </w:tc>
      </w:tr>
      <w:tr w:rsidR="00691CFA" w:rsidRPr="00557E40" w:rsidTr="00557E40">
        <w:trPr>
          <w:trHeight w:val="20"/>
        </w:trPr>
        <w:tc>
          <w:tcPr>
            <w:tcW w:w="1171" w:type="pct"/>
            <w:gridSpan w:val="2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Население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5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511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947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000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5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589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422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000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5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670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327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000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5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752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539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000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5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818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382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000</w:t>
            </w:r>
          </w:p>
        </w:tc>
      </w:tr>
      <w:tr w:rsidR="00691CFA" w:rsidRPr="00557E40" w:rsidTr="00557E40">
        <w:trPr>
          <w:trHeight w:val="20"/>
        </w:trPr>
        <w:tc>
          <w:tcPr>
            <w:tcW w:w="527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Потре-</w:t>
            </w:r>
          </w:p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бители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Система-тические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308 669 032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313 007 632</w:t>
            </w:r>
          </w:p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(+ 4 338 600)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317 538 312</w:t>
            </w:r>
          </w:p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(+ 4 530 680)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322 142 184</w:t>
            </w:r>
          </w:p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(+ 4 603 872)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325 829 392</w:t>
            </w:r>
          </w:p>
          <w:p w:rsidR="00691CFA" w:rsidRPr="00557E40" w:rsidRDefault="00691CFA" w:rsidP="00557E4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(+ 3 687 208)</w:t>
            </w:r>
          </w:p>
        </w:tc>
      </w:tr>
      <w:tr w:rsidR="00691CFA" w:rsidRPr="00557E40" w:rsidTr="00557E40">
        <w:trPr>
          <w:trHeight w:val="20"/>
        </w:trPr>
        <w:tc>
          <w:tcPr>
            <w:tcW w:w="527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Потре-бители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Не система-тические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744 030 166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754 488 129</w:t>
            </w:r>
          </w:p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(+10 457 963)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765 409 090</w:t>
            </w:r>
          </w:p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(+10 920 961)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776 506 477</w:t>
            </w:r>
          </w:p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(+11 097 387)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91CFA" w:rsidRPr="00557E40" w:rsidRDefault="00691CFA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785 394 294</w:t>
            </w:r>
          </w:p>
          <w:p w:rsidR="00691CFA" w:rsidRPr="00557E40" w:rsidRDefault="00691CFA" w:rsidP="00557E4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(+8 887 817)</w:t>
            </w:r>
          </w:p>
        </w:tc>
      </w:tr>
    </w:tbl>
    <w:p w:rsidR="00691CFA" w:rsidRDefault="00691CFA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*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В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скобках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изменение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абсолютного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числа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отношению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к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аналогичному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показателю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прошлого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года.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1CFA" w:rsidRDefault="00691C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BD3">
        <w:rPr>
          <w:sz w:val="28"/>
          <w:szCs w:val="28"/>
        </w:rPr>
        <w:t>Приложение</w:t>
      </w:r>
      <w:r w:rsidR="002D0BD3">
        <w:rPr>
          <w:sz w:val="28"/>
          <w:szCs w:val="28"/>
        </w:rPr>
        <w:t xml:space="preserve"> </w:t>
      </w:r>
      <w:r w:rsidRPr="002D0BD3">
        <w:rPr>
          <w:sz w:val="28"/>
          <w:szCs w:val="28"/>
        </w:rPr>
        <w:t>2</w:t>
      </w:r>
    </w:p>
    <w:p w:rsidR="00D54E31" w:rsidRPr="00691CFA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4E31" w:rsidRPr="00691CFA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1CFA">
        <w:rPr>
          <w:sz w:val="28"/>
          <w:szCs w:val="28"/>
        </w:rPr>
        <w:t>Преступники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и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лица,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реально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совершившие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преступления,</w:t>
      </w:r>
      <w:r w:rsid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которые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регулярно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употребляют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наркотические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средства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(человек)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2155"/>
        <w:gridCol w:w="1260"/>
        <w:gridCol w:w="1415"/>
        <w:gridCol w:w="1399"/>
        <w:gridCol w:w="1386"/>
        <w:gridCol w:w="1344"/>
      </w:tblGrid>
      <w:tr w:rsidR="00D54E31" w:rsidRPr="00557E40" w:rsidTr="00557E40">
        <w:trPr>
          <w:trHeight w:val="20"/>
        </w:trPr>
        <w:tc>
          <w:tcPr>
            <w:tcW w:w="1446" w:type="pct"/>
            <w:gridSpan w:val="2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Год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2002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2005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2006</w:t>
            </w:r>
          </w:p>
        </w:tc>
      </w:tr>
      <w:tr w:rsidR="00D54E31" w:rsidRPr="00557E40" w:rsidTr="00557E40">
        <w:trPr>
          <w:trHeight w:val="20"/>
        </w:trPr>
        <w:tc>
          <w:tcPr>
            <w:tcW w:w="1446" w:type="pct"/>
            <w:gridSpan w:val="2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Наркоманы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291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383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516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295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479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205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299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756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167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304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102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222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325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829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392</w:t>
            </w:r>
          </w:p>
        </w:tc>
      </w:tr>
      <w:tr w:rsidR="00D54E31" w:rsidRPr="00557E40" w:rsidTr="00557E40">
        <w:trPr>
          <w:trHeight w:val="20"/>
        </w:trPr>
        <w:tc>
          <w:tcPr>
            <w:tcW w:w="320" w:type="pct"/>
            <w:vMerge w:val="restar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Из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них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Реально</w:t>
            </w:r>
            <w:r w:rsidR="006C69FE" w:rsidRPr="00557E40">
              <w:rPr>
                <w:sz w:val="20"/>
                <w:szCs w:val="20"/>
                <w:lang w:val="uk-UA"/>
              </w:rPr>
              <w:t xml:space="preserve"> </w:t>
            </w:r>
            <w:r w:rsidRPr="00557E40">
              <w:rPr>
                <w:sz w:val="20"/>
                <w:szCs w:val="20"/>
              </w:rPr>
              <w:t>совершили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преступления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55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649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881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56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432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096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57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248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932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58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078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963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62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228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526</w:t>
            </w:r>
          </w:p>
        </w:tc>
      </w:tr>
      <w:tr w:rsidR="00D54E31" w:rsidRPr="00557E40" w:rsidTr="00557E40">
        <w:trPr>
          <w:trHeight w:val="20"/>
        </w:trPr>
        <w:tc>
          <w:tcPr>
            <w:tcW w:w="320" w:type="pct"/>
            <w:vMerge/>
            <w:shd w:val="clear" w:color="auto" w:fill="auto"/>
            <w:vAlign w:val="center"/>
          </w:tcPr>
          <w:p w:rsidR="00D54E31" w:rsidRPr="00557E40" w:rsidRDefault="00D54E31" w:rsidP="00557E4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Могут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быть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привлечены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к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уголовной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ответственности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16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317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477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16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546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835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16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786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345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17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029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724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18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246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446</w:t>
            </w:r>
          </w:p>
        </w:tc>
      </w:tr>
    </w:tbl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691CFA" w:rsidRDefault="00691CFA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2D0BD3">
        <w:rPr>
          <w:iCs/>
          <w:sz w:val="28"/>
          <w:szCs w:val="28"/>
        </w:rPr>
        <w:t>Приложение</w:t>
      </w:r>
      <w:r w:rsidR="002D0BD3">
        <w:rPr>
          <w:iCs/>
          <w:sz w:val="28"/>
          <w:szCs w:val="28"/>
        </w:rPr>
        <w:t xml:space="preserve"> </w:t>
      </w:r>
      <w:r w:rsidRPr="002D0BD3">
        <w:rPr>
          <w:iCs/>
          <w:sz w:val="28"/>
          <w:szCs w:val="28"/>
        </w:rPr>
        <w:t>3</w:t>
      </w:r>
    </w:p>
    <w:p w:rsidR="00D54E31" w:rsidRPr="002D0BD3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</w:p>
    <w:p w:rsidR="00D54E31" w:rsidRPr="00691CFA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1CFA">
        <w:rPr>
          <w:sz w:val="28"/>
          <w:szCs w:val="28"/>
        </w:rPr>
        <w:t>Оборот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наркотических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средств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в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мире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(2003-2006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гг.)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в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млн.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долл.</w:t>
      </w:r>
      <w:r w:rsidR="002D0BD3" w:rsidRPr="00691CFA">
        <w:rPr>
          <w:sz w:val="28"/>
          <w:szCs w:val="28"/>
        </w:rPr>
        <w:t xml:space="preserve"> </w:t>
      </w:r>
      <w:r w:rsidRPr="00691CFA">
        <w:rPr>
          <w:sz w:val="28"/>
          <w:szCs w:val="28"/>
        </w:rPr>
        <w:t>США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797"/>
        <w:gridCol w:w="1598"/>
        <w:gridCol w:w="1267"/>
        <w:gridCol w:w="1120"/>
        <w:gridCol w:w="1191"/>
        <w:gridCol w:w="1118"/>
      </w:tblGrid>
      <w:tr w:rsidR="00D54E31" w:rsidRPr="00557E40" w:rsidTr="00557E40">
        <w:trPr>
          <w:trHeight w:val="20"/>
        </w:trPr>
        <w:tc>
          <w:tcPr>
            <w:tcW w:w="2547" w:type="pct"/>
            <w:gridSpan w:val="3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Год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2004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2006</w:t>
            </w:r>
          </w:p>
        </w:tc>
      </w:tr>
      <w:tr w:rsidR="00D54E31" w:rsidRPr="00557E40" w:rsidTr="00557E40">
        <w:trPr>
          <w:trHeight w:val="20"/>
        </w:trPr>
        <w:tc>
          <w:tcPr>
            <w:tcW w:w="2547" w:type="pct"/>
            <w:gridSpan w:val="3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Денежный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оборот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3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800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890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4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318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300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5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118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800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5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432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210</w:t>
            </w:r>
          </w:p>
        </w:tc>
      </w:tr>
      <w:tr w:rsidR="00D54E31" w:rsidRPr="00557E40" w:rsidTr="00557E40">
        <w:trPr>
          <w:trHeight w:val="20"/>
        </w:trPr>
        <w:tc>
          <w:tcPr>
            <w:tcW w:w="773" w:type="pct"/>
            <w:vMerge w:val="restar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Среднее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употребление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8,5265%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Систематическое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(5,6%)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В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абсолютном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выражении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212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850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241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825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286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653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304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204</w:t>
            </w:r>
          </w:p>
        </w:tc>
      </w:tr>
      <w:tr w:rsidR="00D54E31" w:rsidRPr="00557E40" w:rsidTr="00557E40">
        <w:trPr>
          <w:trHeight w:val="20"/>
        </w:trPr>
        <w:tc>
          <w:tcPr>
            <w:tcW w:w="773" w:type="pct"/>
            <w:vMerge/>
            <w:shd w:val="clear" w:color="auto" w:fill="auto"/>
            <w:vAlign w:val="center"/>
          </w:tcPr>
          <w:p w:rsidR="00D54E31" w:rsidRPr="00557E40" w:rsidRDefault="00D54E31" w:rsidP="00557E4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vMerge/>
            <w:shd w:val="clear" w:color="auto" w:fill="auto"/>
            <w:vAlign w:val="center"/>
          </w:tcPr>
          <w:p w:rsidR="00D54E31" w:rsidRPr="00557E40" w:rsidRDefault="00D54E31" w:rsidP="00557E4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На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человека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в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год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730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818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956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989</w:t>
            </w:r>
          </w:p>
        </w:tc>
      </w:tr>
      <w:tr w:rsidR="00D54E31" w:rsidRPr="00557E40" w:rsidTr="00557E40">
        <w:trPr>
          <w:trHeight w:val="20"/>
        </w:trPr>
        <w:tc>
          <w:tcPr>
            <w:tcW w:w="773" w:type="pct"/>
            <w:vMerge/>
            <w:shd w:val="clear" w:color="auto" w:fill="auto"/>
            <w:vAlign w:val="center"/>
          </w:tcPr>
          <w:p w:rsidR="00D54E31" w:rsidRPr="00557E40" w:rsidRDefault="00D54E31" w:rsidP="00557E4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Не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систематическое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(3,24%)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В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абсолютном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выражении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80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883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91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893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108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928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115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597</w:t>
            </w:r>
          </w:p>
        </w:tc>
      </w:tr>
      <w:tr w:rsidR="00D54E31" w:rsidRPr="00557E40" w:rsidTr="00557E40">
        <w:trPr>
          <w:trHeight w:val="20"/>
        </w:trPr>
        <w:tc>
          <w:tcPr>
            <w:tcW w:w="773" w:type="pct"/>
            <w:vMerge/>
            <w:shd w:val="clear" w:color="auto" w:fill="auto"/>
            <w:vAlign w:val="center"/>
          </w:tcPr>
          <w:p w:rsidR="00D54E31" w:rsidRPr="00557E40" w:rsidRDefault="00D54E31" w:rsidP="00557E4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vMerge/>
            <w:shd w:val="clear" w:color="auto" w:fill="auto"/>
            <w:vAlign w:val="center"/>
          </w:tcPr>
          <w:p w:rsidR="00D54E31" w:rsidRPr="00557E40" w:rsidRDefault="00D54E31" w:rsidP="00557E4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На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человека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в</w:t>
            </w:r>
            <w:r w:rsidR="002D0BD3" w:rsidRPr="00557E40">
              <w:rPr>
                <w:sz w:val="20"/>
                <w:szCs w:val="20"/>
              </w:rPr>
              <w:t xml:space="preserve"> </w:t>
            </w:r>
            <w:r w:rsidRPr="00557E40">
              <w:rPr>
                <w:sz w:val="20"/>
                <w:szCs w:val="20"/>
              </w:rPr>
              <w:t>год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115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129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151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54E31" w:rsidRPr="00557E40" w:rsidRDefault="00D54E31" w:rsidP="00557E40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557E40">
              <w:rPr>
                <w:sz w:val="20"/>
                <w:szCs w:val="20"/>
              </w:rPr>
              <w:t>158</w:t>
            </w:r>
          </w:p>
        </w:tc>
      </w:tr>
    </w:tbl>
    <w:p w:rsidR="00D54E31" w:rsidRDefault="00D54E31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1CFA" w:rsidRPr="00557E40" w:rsidRDefault="00691CFA" w:rsidP="002D0B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bookmarkStart w:id="3" w:name="_GoBack"/>
      <w:bookmarkEnd w:id="3"/>
    </w:p>
    <w:sectPr w:rsidR="00691CFA" w:rsidRPr="00557E40" w:rsidSect="002D0BD3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04" w:rsidRDefault="00F73604" w:rsidP="00D54E31">
      <w:r>
        <w:separator/>
      </w:r>
    </w:p>
  </w:endnote>
  <w:endnote w:type="continuationSeparator" w:id="0">
    <w:p w:rsidR="00F73604" w:rsidRDefault="00F73604" w:rsidP="00D5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04" w:rsidRDefault="00F73604" w:rsidP="00D54E31">
      <w:r>
        <w:separator/>
      </w:r>
    </w:p>
  </w:footnote>
  <w:footnote w:type="continuationSeparator" w:id="0">
    <w:p w:rsidR="00F73604" w:rsidRDefault="00F73604" w:rsidP="00D54E31">
      <w:r>
        <w:continuationSeparator/>
      </w:r>
    </w:p>
  </w:footnote>
  <w:footnote w:id="1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</w:rPr>
        <w:footnoteRef/>
      </w:r>
      <w:r w:rsidRPr="002D0BD3">
        <w:t xml:space="preserve"> Калачев Б.Ф. Что мы об этом знаем? Из истории распространения наркотиков и наркомании в России. Эйфория распада. - М.: Юристъ.- 1991. - С.42 .</w:t>
      </w:r>
    </w:p>
  </w:footnote>
  <w:footnote w:id="2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</w:rPr>
        <w:footnoteRef/>
      </w:r>
      <w:r w:rsidRPr="002D0BD3">
        <w:t xml:space="preserve"> Гасанов Э. Г. Наркотизм: тенденции и меры преодоления. - М.: Юристъ.- 1997. – С. 103.</w:t>
      </w:r>
    </w:p>
  </w:footnote>
  <w:footnote w:id="3">
    <w:p w:rsidR="00F73604" w:rsidRDefault="002D0BD3" w:rsidP="002D0BD3">
      <w:pPr>
        <w:widowControl w:val="0"/>
        <w:jc w:val="both"/>
      </w:pPr>
      <w:r w:rsidRPr="002D0BD3">
        <w:rPr>
          <w:rStyle w:val="a6"/>
          <w:sz w:val="20"/>
          <w:szCs w:val="20"/>
        </w:rPr>
        <w:footnoteRef/>
      </w:r>
      <w:r w:rsidRPr="002D0BD3">
        <w:rPr>
          <w:sz w:val="20"/>
          <w:szCs w:val="20"/>
        </w:rPr>
        <w:t xml:space="preserve"> Тимонин А. Наркометастазы разъедают любое общество. // Российская газета. –</w:t>
      </w:r>
      <w:r>
        <w:rPr>
          <w:sz w:val="20"/>
          <w:szCs w:val="20"/>
        </w:rPr>
        <w:t xml:space="preserve"> </w:t>
      </w:r>
      <w:r w:rsidRPr="002D0BD3">
        <w:rPr>
          <w:sz w:val="20"/>
          <w:szCs w:val="20"/>
        </w:rPr>
        <w:t>1999. - №3.</w:t>
      </w:r>
    </w:p>
  </w:footnote>
  <w:footnote w:id="4">
    <w:p w:rsidR="00F73604" w:rsidRDefault="002D0BD3" w:rsidP="002D0BD3">
      <w:pPr>
        <w:widowControl w:val="0"/>
        <w:jc w:val="both"/>
      </w:pPr>
      <w:r w:rsidRPr="002D0BD3">
        <w:rPr>
          <w:rStyle w:val="a6"/>
          <w:sz w:val="20"/>
          <w:szCs w:val="20"/>
        </w:rPr>
        <w:footnoteRef/>
      </w:r>
      <w:r w:rsidRPr="002D0BD3">
        <w:rPr>
          <w:sz w:val="20"/>
          <w:szCs w:val="20"/>
        </w:rPr>
        <w:t xml:space="preserve"> Уолш Дж. Контроль за исполнением законов в области нелегального оборота наркотических средств. Проблемы борьбы с организованной преступностью. - М.:Юристъ.- 1998. – С. 45.</w:t>
      </w:r>
    </w:p>
  </w:footnote>
  <w:footnote w:id="5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</w:rPr>
        <w:footnoteRef/>
      </w:r>
      <w:r w:rsidRPr="002D0BD3">
        <w:t xml:space="preserve"> Гасанов Э.Г. Наркотизм: тенденции и меры преодоления.- М.: Парус, 1997. – С. 12.</w:t>
      </w:r>
    </w:p>
  </w:footnote>
  <w:footnote w:id="6">
    <w:p w:rsidR="00F73604" w:rsidRDefault="002D0BD3" w:rsidP="002D0BD3">
      <w:pPr>
        <w:widowControl w:val="0"/>
        <w:jc w:val="both"/>
      </w:pPr>
      <w:r w:rsidRPr="002D0BD3">
        <w:rPr>
          <w:rStyle w:val="a6"/>
          <w:sz w:val="20"/>
          <w:szCs w:val="20"/>
        </w:rPr>
        <w:footnoteRef/>
      </w:r>
      <w:r w:rsidRPr="002D0BD3">
        <w:rPr>
          <w:sz w:val="20"/>
          <w:szCs w:val="20"/>
        </w:rPr>
        <w:t xml:space="preserve"> Сбирунов П.Н., Шабанов Г.Х. Пресечение незаконного оборота наркотиков и обеспечение контроля за их оборотом.// Следователь. - 1998.- №3.</w:t>
      </w:r>
    </w:p>
  </w:footnote>
  <w:footnote w:id="7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</w:rPr>
        <w:footnoteRef/>
      </w:r>
      <w:r w:rsidRPr="002D0BD3">
        <w:t xml:space="preserve"> Гасанов Э.Г. Наркотизм: тенденции и меры преодоления. // Российская газета.- 1997. -</w:t>
      </w:r>
      <w:r>
        <w:t xml:space="preserve"> </w:t>
      </w:r>
      <w:r w:rsidRPr="002D0BD3">
        <w:t>С.5</w:t>
      </w:r>
    </w:p>
  </w:footnote>
  <w:footnote w:id="8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</w:rPr>
        <w:footnoteRef/>
      </w:r>
      <w:r w:rsidRPr="002D0BD3">
        <w:t xml:space="preserve"> Алексеев С.С. Государство и право. - М.:Юристъ,1996. - С. 22.</w:t>
      </w:r>
    </w:p>
  </w:footnote>
  <w:footnote w:id="9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</w:rPr>
        <w:footnoteRef/>
      </w:r>
      <w:r w:rsidRPr="002D0BD3">
        <w:t xml:space="preserve"> Романова Л.И. Наркотики. Преступления. Ответственность.-М.:Юрайт, 2000. – С.117.</w:t>
      </w:r>
    </w:p>
  </w:footnote>
  <w:footnote w:id="10">
    <w:p w:rsidR="00F73604" w:rsidRDefault="002D0BD3" w:rsidP="002D0BD3">
      <w:pPr>
        <w:widowControl w:val="0"/>
        <w:jc w:val="both"/>
      </w:pPr>
      <w:r w:rsidRPr="002D0BD3">
        <w:rPr>
          <w:rStyle w:val="a6"/>
          <w:sz w:val="20"/>
          <w:szCs w:val="20"/>
        </w:rPr>
        <w:footnoteRef/>
      </w:r>
      <w:r w:rsidRPr="002D0BD3">
        <w:rPr>
          <w:sz w:val="20"/>
          <w:szCs w:val="20"/>
        </w:rPr>
        <w:t xml:space="preserve"> Тимонин А. Наркометастазы разъедают любое общество.// Российская газета. – 1999. – №3 . – С.5</w:t>
      </w:r>
    </w:p>
  </w:footnote>
  <w:footnote w:id="11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</w:rPr>
        <w:footnoteRef/>
      </w:r>
      <w:r w:rsidRPr="002D0BD3">
        <w:t xml:space="preserve"> Гасанов Э.Г. Наркотизм: тенденции и меры преодоления.//Российская газета.- 1997. – №12.-С. 13.</w:t>
      </w:r>
    </w:p>
  </w:footnote>
  <w:footnote w:id="12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</w:rPr>
        <w:footnoteRef/>
      </w:r>
      <w:r w:rsidRPr="002D0BD3">
        <w:t xml:space="preserve"> Романова Л.И. Наркотики. Преступления. Ответственность.-М.:Юрайт, 2000. – С.17.</w:t>
      </w:r>
    </w:p>
  </w:footnote>
  <w:footnote w:id="13">
    <w:p w:rsidR="00F73604" w:rsidRDefault="002D0BD3" w:rsidP="002D0BD3">
      <w:pPr>
        <w:widowControl w:val="0"/>
        <w:jc w:val="both"/>
      </w:pPr>
      <w:r w:rsidRPr="002D0BD3">
        <w:rPr>
          <w:rStyle w:val="a6"/>
          <w:sz w:val="20"/>
          <w:szCs w:val="20"/>
        </w:rPr>
        <w:footnoteRef/>
      </w:r>
      <w:r w:rsidRPr="002D0BD3">
        <w:rPr>
          <w:sz w:val="20"/>
          <w:szCs w:val="20"/>
        </w:rPr>
        <w:t xml:space="preserve"> Тимонин А. Наркометастазы разъедают любое общество. // Российская газета. – 1999. - № 4 . – С.14.</w:t>
      </w:r>
    </w:p>
  </w:footnote>
  <w:footnote w:id="14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</w:rPr>
        <w:footnoteRef/>
      </w:r>
      <w:r w:rsidRPr="002D0BD3">
        <w:t xml:space="preserve"> Гасанов Э.Г. Наркотизм: тенденции и меры преодоления.//Российская газета.- 1997. – С. 12.</w:t>
      </w:r>
    </w:p>
  </w:footnote>
  <w:footnote w:id="15">
    <w:p w:rsidR="00F73604" w:rsidRDefault="002D0BD3" w:rsidP="002D0BD3">
      <w:pPr>
        <w:widowControl w:val="0"/>
        <w:jc w:val="both"/>
      </w:pPr>
      <w:r w:rsidRPr="002D0BD3">
        <w:rPr>
          <w:rStyle w:val="a6"/>
          <w:sz w:val="20"/>
          <w:szCs w:val="20"/>
        </w:rPr>
        <w:footnoteRef/>
      </w:r>
      <w:r w:rsidRPr="002D0BD3">
        <w:rPr>
          <w:sz w:val="20"/>
          <w:szCs w:val="20"/>
        </w:rPr>
        <w:t xml:space="preserve"> Отто Л.Н.</w:t>
      </w:r>
      <w:r w:rsidR="00017665">
        <w:rPr>
          <w:sz w:val="20"/>
          <w:szCs w:val="20"/>
        </w:rPr>
        <w:t xml:space="preserve"> </w:t>
      </w:r>
      <w:r w:rsidRPr="002D0BD3">
        <w:rPr>
          <w:sz w:val="20"/>
          <w:szCs w:val="20"/>
        </w:rPr>
        <w:t>Основы борьбы с организованной преступностью.- М.:Новый юрист, 1996. - 56с.</w:t>
      </w:r>
    </w:p>
  </w:footnote>
  <w:footnote w:id="16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</w:rPr>
        <w:footnoteRef/>
      </w:r>
      <w:r w:rsidRPr="002D0BD3">
        <w:t xml:space="preserve"> Осин Р.Н. Основные тенденции развития мирового наркобизнеса и опыт борьбы с ним.- М.:Юристъ, 2004. - 178с.</w:t>
      </w:r>
    </w:p>
  </w:footnote>
  <w:footnote w:id="17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  <w:color w:val="000000"/>
        </w:rPr>
        <w:footnoteRef/>
      </w:r>
      <w:r w:rsidRPr="002D0BD3">
        <w:rPr>
          <w:color w:val="000000"/>
        </w:rPr>
        <w:t xml:space="preserve"> Александров А.И. и др.Наркотики в России: преступления и расследование.-СПб.,1999,с.59.</w:t>
      </w:r>
    </w:p>
  </w:footnote>
  <w:footnote w:id="18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</w:rPr>
        <w:footnoteRef/>
      </w:r>
      <w:r w:rsidRPr="002D0BD3">
        <w:t xml:space="preserve"> Гасанов Э.Г. Наркотизм: тенденции и меры преодоления. - М., 1997. – С. </w:t>
      </w:r>
    </w:p>
  </w:footnote>
  <w:footnote w:id="19">
    <w:p w:rsidR="00F73604" w:rsidRDefault="002D0BD3" w:rsidP="002D0BD3">
      <w:pPr>
        <w:widowControl w:val="0"/>
        <w:jc w:val="both"/>
      </w:pPr>
      <w:r w:rsidRPr="002D0BD3">
        <w:rPr>
          <w:rStyle w:val="a6"/>
          <w:sz w:val="20"/>
          <w:szCs w:val="20"/>
        </w:rPr>
        <w:footnoteRef/>
      </w:r>
      <w:r w:rsidRPr="002D0BD3">
        <w:rPr>
          <w:sz w:val="20"/>
          <w:szCs w:val="20"/>
        </w:rPr>
        <w:t xml:space="preserve"> Сбирунов П.Н., Шабанов Г.Х. Пресечение незаконного оборота наркотиков и обеспечение контроля за их оборотом. // Следователь. –</w:t>
      </w:r>
      <w:r>
        <w:rPr>
          <w:sz w:val="20"/>
          <w:szCs w:val="20"/>
        </w:rPr>
        <w:t xml:space="preserve"> </w:t>
      </w:r>
      <w:r w:rsidRPr="002D0BD3">
        <w:rPr>
          <w:sz w:val="20"/>
          <w:szCs w:val="20"/>
        </w:rPr>
        <w:t>1998. – №3. – С. 4</w:t>
      </w:r>
    </w:p>
  </w:footnote>
  <w:footnote w:id="20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</w:rPr>
        <w:footnoteRef/>
      </w:r>
      <w:r w:rsidRPr="002D0BD3">
        <w:t xml:space="preserve"> </w:t>
      </w:r>
      <w:r w:rsidRPr="002D0BD3">
        <w:rPr>
          <w:color w:val="000000"/>
        </w:rPr>
        <w:t>БВС</w:t>
      </w:r>
      <w:r>
        <w:rPr>
          <w:color w:val="000000"/>
        </w:rPr>
        <w:t xml:space="preserve"> </w:t>
      </w:r>
      <w:r w:rsidRPr="002D0BD3">
        <w:rPr>
          <w:color w:val="000000"/>
        </w:rPr>
        <w:t>РФ. - 1999.- N 9. - С. 14.</w:t>
      </w:r>
    </w:p>
  </w:footnote>
  <w:footnote w:id="21">
    <w:p w:rsidR="00F73604" w:rsidRDefault="002D0BD3" w:rsidP="002D0BD3">
      <w:pPr>
        <w:pStyle w:val="a4"/>
        <w:widowControl w:val="0"/>
        <w:jc w:val="both"/>
      </w:pPr>
      <w:r w:rsidRPr="002D0BD3">
        <w:rPr>
          <w:rStyle w:val="a6"/>
        </w:rPr>
        <w:footnoteRef/>
      </w:r>
      <w:r w:rsidRPr="002D0BD3">
        <w:t xml:space="preserve"> Ваксян, А.З. Освобождение гражданина от уголовной ответственности и наказания. - М.: Спартак, 2000. – С.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D3" w:rsidRDefault="002D0BD3" w:rsidP="000F4434">
    <w:pPr>
      <w:pStyle w:val="a8"/>
      <w:framePr w:wrap="around" w:vAnchor="text" w:hAnchor="margin" w:xAlign="right" w:y="1"/>
      <w:rPr>
        <w:rStyle w:val="aa"/>
      </w:rPr>
    </w:pPr>
  </w:p>
  <w:p w:rsidR="002D0BD3" w:rsidRDefault="002D0BD3" w:rsidP="00947E9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D3" w:rsidRPr="002D0BD3" w:rsidRDefault="002D0BD3" w:rsidP="002D0BD3">
    <w:pPr>
      <w:pStyle w:val="a8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595"/>
    <w:multiLevelType w:val="singleLevel"/>
    <w:tmpl w:val="AD02C07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1">
    <w:nsid w:val="216021E5"/>
    <w:multiLevelType w:val="hybridMultilevel"/>
    <w:tmpl w:val="17BA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7907F6"/>
    <w:multiLevelType w:val="hybridMultilevel"/>
    <w:tmpl w:val="8C8AECA4"/>
    <w:lvl w:ilvl="0" w:tplc="A2E488B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9726D5"/>
    <w:multiLevelType w:val="hybridMultilevel"/>
    <w:tmpl w:val="1A964302"/>
    <w:lvl w:ilvl="0" w:tplc="B32064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E31"/>
    <w:rsid w:val="00017665"/>
    <w:rsid w:val="00020345"/>
    <w:rsid w:val="00025062"/>
    <w:rsid w:val="00047D78"/>
    <w:rsid w:val="000631A2"/>
    <w:rsid w:val="00077D15"/>
    <w:rsid w:val="00082D4C"/>
    <w:rsid w:val="00086AA6"/>
    <w:rsid w:val="000A14DB"/>
    <w:rsid w:val="000B3504"/>
    <w:rsid w:val="000B64D1"/>
    <w:rsid w:val="000F4434"/>
    <w:rsid w:val="00143642"/>
    <w:rsid w:val="00145B71"/>
    <w:rsid w:val="00167C5C"/>
    <w:rsid w:val="00192567"/>
    <w:rsid w:val="001C5D13"/>
    <w:rsid w:val="001D19C4"/>
    <w:rsid w:val="002114B0"/>
    <w:rsid w:val="00216E03"/>
    <w:rsid w:val="00241812"/>
    <w:rsid w:val="002620C4"/>
    <w:rsid w:val="00282A18"/>
    <w:rsid w:val="002A2F9F"/>
    <w:rsid w:val="002A389C"/>
    <w:rsid w:val="002A4EFF"/>
    <w:rsid w:val="002B04C2"/>
    <w:rsid w:val="002B4233"/>
    <w:rsid w:val="002D0BD3"/>
    <w:rsid w:val="002D5E1C"/>
    <w:rsid w:val="002D783D"/>
    <w:rsid w:val="002F095B"/>
    <w:rsid w:val="002F1D45"/>
    <w:rsid w:val="0030369C"/>
    <w:rsid w:val="00307742"/>
    <w:rsid w:val="00320A26"/>
    <w:rsid w:val="003458E6"/>
    <w:rsid w:val="0036252E"/>
    <w:rsid w:val="003707F3"/>
    <w:rsid w:val="00390973"/>
    <w:rsid w:val="003946E1"/>
    <w:rsid w:val="003A4E42"/>
    <w:rsid w:val="003A6E5E"/>
    <w:rsid w:val="003C4B4E"/>
    <w:rsid w:val="003C55CD"/>
    <w:rsid w:val="003D1B57"/>
    <w:rsid w:val="00423994"/>
    <w:rsid w:val="004242D3"/>
    <w:rsid w:val="00444F6F"/>
    <w:rsid w:val="0045450B"/>
    <w:rsid w:val="00467F70"/>
    <w:rsid w:val="00475882"/>
    <w:rsid w:val="0047597C"/>
    <w:rsid w:val="0047781E"/>
    <w:rsid w:val="00480ACE"/>
    <w:rsid w:val="00490719"/>
    <w:rsid w:val="00491FEA"/>
    <w:rsid w:val="004A0235"/>
    <w:rsid w:val="004A1672"/>
    <w:rsid w:val="004A5F1E"/>
    <w:rsid w:val="004C3DF6"/>
    <w:rsid w:val="004C43CC"/>
    <w:rsid w:val="004F13E4"/>
    <w:rsid w:val="005236DB"/>
    <w:rsid w:val="00524A7D"/>
    <w:rsid w:val="00557E40"/>
    <w:rsid w:val="0058263D"/>
    <w:rsid w:val="00586D04"/>
    <w:rsid w:val="0059166F"/>
    <w:rsid w:val="005B1F3E"/>
    <w:rsid w:val="005E6369"/>
    <w:rsid w:val="00612462"/>
    <w:rsid w:val="00620D39"/>
    <w:rsid w:val="00634225"/>
    <w:rsid w:val="00634CB8"/>
    <w:rsid w:val="00635340"/>
    <w:rsid w:val="006476C1"/>
    <w:rsid w:val="006824EB"/>
    <w:rsid w:val="00687B4B"/>
    <w:rsid w:val="00691CFA"/>
    <w:rsid w:val="006A1853"/>
    <w:rsid w:val="006C69FE"/>
    <w:rsid w:val="006D0DC8"/>
    <w:rsid w:val="006D567C"/>
    <w:rsid w:val="006F42A0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A33C6"/>
    <w:rsid w:val="007D5862"/>
    <w:rsid w:val="007E2A10"/>
    <w:rsid w:val="007F2645"/>
    <w:rsid w:val="00810208"/>
    <w:rsid w:val="0081436D"/>
    <w:rsid w:val="00826FE4"/>
    <w:rsid w:val="00830B49"/>
    <w:rsid w:val="00834C68"/>
    <w:rsid w:val="008426AF"/>
    <w:rsid w:val="00842DEE"/>
    <w:rsid w:val="008443F7"/>
    <w:rsid w:val="00857B98"/>
    <w:rsid w:val="008634D1"/>
    <w:rsid w:val="008678B6"/>
    <w:rsid w:val="008930AF"/>
    <w:rsid w:val="0089550B"/>
    <w:rsid w:val="008A33B3"/>
    <w:rsid w:val="008B2CBC"/>
    <w:rsid w:val="008D7ADE"/>
    <w:rsid w:val="008E050D"/>
    <w:rsid w:val="009039C5"/>
    <w:rsid w:val="009116BE"/>
    <w:rsid w:val="00945BC2"/>
    <w:rsid w:val="00947E96"/>
    <w:rsid w:val="00962EA2"/>
    <w:rsid w:val="00981B15"/>
    <w:rsid w:val="009A6416"/>
    <w:rsid w:val="009C4F80"/>
    <w:rsid w:val="00A05B06"/>
    <w:rsid w:val="00A12F43"/>
    <w:rsid w:val="00A17112"/>
    <w:rsid w:val="00A522BD"/>
    <w:rsid w:val="00AA10A6"/>
    <w:rsid w:val="00AA1DCA"/>
    <w:rsid w:val="00AC32D3"/>
    <w:rsid w:val="00AD206E"/>
    <w:rsid w:val="00AF25C4"/>
    <w:rsid w:val="00B066B5"/>
    <w:rsid w:val="00B11AEA"/>
    <w:rsid w:val="00B156C8"/>
    <w:rsid w:val="00B221DB"/>
    <w:rsid w:val="00B35C4B"/>
    <w:rsid w:val="00B4411C"/>
    <w:rsid w:val="00B463B8"/>
    <w:rsid w:val="00B52001"/>
    <w:rsid w:val="00B52E60"/>
    <w:rsid w:val="00B540B1"/>
    <w:rsid w:val="00B742DE"/>
    <w:rsid w:val="00BB47F9"/>
    <w:rsid w:val="00BC07AA"/>
    <w:rsid w:val="00BC5E5E"/>
    <w:rsid w:val="00BD331E"/>
    <w:rsid w:val="00BD6DCD"/>
    <w:rsid w:val="00BE366A"/>
    <w:rsid w:val="00C250C6"/>
    <w:rsid w:val="00C4569A"/>
    <w:rsid w:val="00C45CA5"/>
    <w:rsid w:val="00C53968"/>
    <w:rsid w:val="00C543E6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269EB"/>
    <w:rsid w:val="00D54E31"/>
    <w:rsid w:val="00D8749C"/>
    <w:rsid w:val="00DB304C"/>
    <w:rsid w:val="00DC4105"/>
    <w:rsid w:val="00E12302"/>
    <w:rsid w:val="00E20865"/>
    <w:rsid w:val="00E33DA5"/>
    <w:rsid w:val="00E547D2"/>
    <w:rsid w:val="00E73B8A"/>
    <w:rsid w:val="00E75AA0"/>
    <w:rsid w:val="00E86B11"/>
    <w:rsid w:val="00E946C0"/>
    <w:rsid w:val="00E9654D"/>
    <w:rsid w:val="00EA09AC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7002E"/>
    <w:rsid w:val="00F73604"/>
    <w:rsid w:val="00F76371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35D42B-A29A-4918-855B-3C1A2954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31"/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54E3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D54E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D54E3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D54E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Normal (Web)"/>
    <w:basedOn w:val="a"/>
    <w:uiPriority w:val="99"/>
    <w:rsid w:val="00D54E31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D54E31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D54E3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rsid w:val="00D54E31"/>
    <w:rPr>
      <w:rFonts w:cs="Times New Roman"/>
      <w:vertAlign w:val="superscript"/>
    </w:rPr>
  </w:style>
  <w:style w:type="paragraph" w:styleId="a7">
    <w:name w:val="Block Text"/>
    <w:basedOn w:val="a"/>
    <w:uiPriority w:val="99"/>
    <w:rsid w:val="00D54E31"/>
    <w:pPr>
      <w:ind w:left="-180" w:right="355" w:firstLine="720"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rsid w:val="00D54E31"/>
    <w:pPr>
      <w:spacing w:line="360" w:lineRule="auto"/>
      <w:ind w:firstLine="567"/>
      <w:jc w:val="both"/>
    </w:pPr>
    <w:rPr>
      <w:sz w:val="28"/>
      <w:lang w:eastAsia="zh-CN"/>
    </w:rPr>
  </w:style>
  <w:style w:type="character" w:customStyle="1" w:styleId="20">
    <w:name w:val="Основной текст с отступом 2 Знак"/>
    <w:link w:val="2"/>
    <w:uiPriority w:val="99"/>
    <w:locked/>
    <w:rsid w:val="00D54E31"/>
    <w:rPr>
      <w:rFonts w:ascii="Times New Roman" w:hAnsi="Times New Roman" w:cs="Times New Roman"/>
      <w:sz w:val="24"/>
      <w:szCs w:val="24"/>
      <w:lang w:val="x-none" w:eastAsia="zh-CN"/>
    </w:rPr>
  </w:style>
  <w:style w:type="paragraph" w:styleId="a8">
    <w:name w:val="header"/>
    <w:basedOn w:val="a"/>
    <w:link w:val="a9"/>
    <w:uiPriority w:val="99"/>
    <w:rsid w:val="00D54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54E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uiPriority w:val="99"/>
    <w:rsid w:val="00D54E31"/>
    <w:rPr>
      <w:rFonts w:cs="Times New Roman"/>
    </w:rPr>
  </w:style>
  <w:style w:type="paragraph" w:styleId="3">
    <w:name w:val="Body Text Indent 3"/>
    <w:basedOn w:val="a"/>
    <w:link w:val="30"/>
    <w:uiPriority w:val="99"/>
    <w:rsid w:val="00D54E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54E31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footer"/>
    <w:basedOn w:val="a"/>
    <w:link w:val="ac"/>
    <w:uiPriority w:val="99"/>
    <w:semiHidden/>
    <w:unhideWhenUsed/>
    <w:rsid w:val="002D0B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2D0BD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List Paragraph"/>
    <w:basedOn w:val="a"/>
    <w:uiPriority w:val="34"/>
    <w:qFormat/>
    <w:rsid w:val="00017665"/>
    <w:pPr>
      <w:ind w:left="720"/>
      <w:contextualSpacing/>
    </w:pPr>
  </w:style>
  <w:style w:type="table" w:styleId="ae">
    <w:name w:val="Table Grid"/>
    <w:basedOn w:val="a1"/>
    <w:uiPriority w:val="59"/>
    <w:rsid w:val="00691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15119</Words>
  <Characters>86181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2014-03-26T01:08:00Z</dcterms:created>
  <dcterms:modified xsi:type="dcterms:W3CDTF">2014-03-26T01:08:00Z</dcterms:modified>
</cp:coreProperties>
</file>