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915" w:rsidRPr="00A65644" w:rsidRDefault="00A65644" w:rsidP="00A65644">
      <w:pPr>
        <w:pStyle w:val="af0"/>
      </w:pPr>
      <w:r w:rsidRPr="00A65644">
        <w:t>Содержание</w:t>
      </w:r>
    </w:p>
    <w:p w:rsidR="00941915" w:rsidRPr="00A65644" w:rsidRDefault="00941915" w:rsidP="00A65644">
      <w:pPr>
        <w:pStyle w:val="af0"/>
      </w:pPr>
    </w:p>
    <w:p w:rsidR="00941915" w:rsidRPr="00A65644" w:rsidRDefault="00941915" w:rsidP="00A65644">
      <w:pPr>
        <w:pStyle w:val="af1"/>
        <w:tabs>
          <w:tab w:val="clear" w:pos="9072"/>
          <w:tab w:val="left" w:leader="dot" w:pos="9214"/>
        </w:tabs>
        <w:rPr>
          <w:noProof/>
        </w:rPr>
      </w:pPr>
      <w:r w:rsidRPr="004E5673">
        <w:rPr>
          <w:noProof/>
        </w:rPr>
        <w:t>Введение</w:t>
      </w:r>
      <w:r w:rsidRPr="004E5673">
        <w:rPr>
          <w:noProof/>
          <w:webHidden/>
        </w:rPr>
        <w:tab/>
      </w:r>
      <w:r w:rsidR="00A65644" w:rsidRPr="004E5673">
        <w:rPr>
          <w:noProof/>
          <w:webHidden/>
        </w:rPr>
        <w:t>2</w:t>
      </w:r>
    </w:p>
    <w:p w:rsidR="00941915" w:rsidRPr="00A65644" w:rsidRDefault="00941915" w:rsidP="00A65644">
      <w:pPr>
        <w:pStyle w:val="af1"/>
        <w:tabs>
          <w:tab w:val="clear" w:pos="9072"/>
          <w:tab w:val="left" w:leader="dot" w:pos="9214"/>
        </w:tabs>
        <w:rPr>
          <w:noProof/>
        </w:rPr>
      </w:pPr>
      <w:r w:rsidRPr="004E5673">
        <w:rPr>
          <w:noProof/>
        </w:rPr>
        <w:t>1 Теоретико-методологические основы управления государственной интеллектуальной собственностью</w:t>
      </w:r>
      <w:r w:rsidRPr="004E5673">
        <w:rPr>
          <w:noProof/>
          <w:webHidden/>
        </w:rPr>
        <w:tab/>
      </w:r>
      <w:r w:rsidR="00A65644" w:rsidRPr="004E5673">
        <w:rPr>
          <w:noProof/>
          <w:webHidden/>
        </w:rPr>
        <w:t>5</w:t>
      </w:r>
    </w:p>
    <w:p w:rsidR="00941915" w:rsidRPr="00A65644" w:rsidRDefault="00941915" w:rsidP="00A65644">
      <w:pPr>
        <w:pStyle w:val="af1"/>
        <w:tabs>
          <w:tab w:val="clear" w:pos="9072"/>
          <w:tab w:val="left" w:leader="dot" w:pos="9214"/>
        </w:tabs>
        <w:rPr>
          <w:noProof/>
        </w:rPr>
      </w:pPr>
      <w:r w:rsidRPr="004E5673">
        <w:rPr>
          <w:noProof/>
        </w:rPr>
        <w:t>1.1 Понятие интеллектуальной собственности и ее виды</w:t>
      </w:r>
      <w:r w:rsidRPr="004E5673">
        <w:rPr>
          <w:noProof/>
          <w:webHidden/>
        </w:rPr>
        <w:tab/>
      </w:r>
      <w:r w:rsidR="00A65644" w:rsidRPr="004E5673">
        <w:rPr>
          <w:noProof/>
          <w:webHidden/>
        </w:rPr>
        <w:t>5</w:t>
      </w:r>
    </w:p>
    <w:p w:rsidR="00941915" w:rsidRPr="00A65644" w:rsidRDefault="00941915" w:rsidP="00A65644">
      <w:pPr>
        <w:pStyle w:val="af1"/>
        <w:rPr>
          <w:noProof/>
        </w:rPr>
      </w:pPr>
      <w:r w:rsidRPr="004E5673">
        <w:rPr>
          <w:noProof/>
        </w:rPr>
        <w:t>1.2 Виды интеллектуальной собственности, принадлежащей РФ и правовые основы управления ей</w:t>
      </w:r>
      <w:r w:rsidRPr="004E5673">
        <w:rPr>
          <w:noProof/>
          <w:webHidden/>
        </w:rPr>
        <w:tab/>
      </w:r>
      <w:r w:rsidR="00A65644" w:rsidRPr="004E5673">
        <w:rPr>
          <w:noProof/>
          <w:webHidden/>
        </w:rPr>
        <w:t>13</w:t>
      </w:r>
    </w:p>
    <w:p w:rsidR="00941915" w:rsidRPr="00A65644" w:rsidRDefault="00941915" w:rsidP="00A65644">
      <w:pPr>
        <w:pStyle w:val="af1"/>
        <w:rPr>
          <w:noProof/>
        </w:rPr>
      </w:pPr>
      <w:r w:rsidRPr="004E5673">
        <w:rPr>
          <w:noProof/>
        </w:rPr>
        <w:t>2 Анализ реализации управления государственной интеллектуальной собственностью в РФ</w:t>
      </w:r>
      <w:r w:rsidRPr="004E5673">
        <w:rPr>
          <w:noProof/>
          <w:webHidden/>
        </w:rPr>
        <w:tab/>
      </w:r>
      <w:r w:rsidR="00A65644" w:rsidRPr="004E5673">
        <w:rPr>
          <w:noProof/>
          <w:webHidden/>
        </w:rPr>
        <w:t>18</w:t>
      </w:r>
    </w:p>
    <w:p w:rsidR="00941915" w:rsidRPr="00A65644" w:rsidRDefault="00941915" w:rsidP="00A65644">
      <w:pPr>
        <w:pStyle w:val="af1"/>
        <w:rPr>
          <w:noProof/>
        </w:rPr>
      </w:pPr>
      <w:r w:rsidRPr="004E5673">
        <w:rPr>
          <w:noProof/>
        </w:rPr>
        <w:t>2.1 Система органов управления государственной интеллектуальной собственностью</w:t>
      </w:r>
      <w:r w:rsidRPr="004E5673">
        <w:rPr>
          <w:noProof/>
          <w:webHidden/>
        </w:rPr>
        <w:tab/>
      </w:r>
      <w:r w:rsidR="00A65644" w:rsidRPr="004E5673">
        <w:rPr>
          <w:noProof/>
          <w:webHidden/>
        </w:rPr>
        <w:t>18</w:t>
      </w:r>
    </w:p>
    <w:p w:rsidR="00941915" w:rsidRPr="00A65644" w:rsidRDefault="00941915" w:rsidP="00A65644">
      <w:pPr>
        <w:pStyle w:val="af1"/>
        <w:rPr>
          <w:noProof/>
        </w:rPr>
      </w:pPr>
      <w:r w:rsidRPr="004E5673">
        <w:rPr>
          <w:noProof/>
        </w:rPr>
        <w:t>2.2 Реализация функций и полномочий по управлению государственной интеллектуальной собственностью</w:t>
      </w:r>
      <w:r w:rsidRPr="004E5673">
        <w:rPr>
          <w:noProof/>
          <w:webHidden/>
        </w:rPr>
        <w:tab/>
      </w:r>
      <w:r w:rsidR="00A65644" w:rsidRPr="004E5673">
        <w:rPr>
          <w:noProof/>
          <w:webHidden/>
        </w:rPr>
        <w:t>37</w:t>
      </w:r>
    </w:p>
    <w:p w:rsidR="00941915" w:rsidRPr="00A65644" w:rsidRDefault="00941915" w:rsidP="00A65644">
      <w:pPr>
        <w:pStyle w:val="af1"/>
        <w:rPr>
          <w:noProof/>
        </w:rPr>
      </w:pPr>
      <w:r w:rsidRPr="004E5673">
        <w:rPr>
          <w:noProof/>
        </w:rPr>
        <w:t>3 Предложения по повышению эффективности управления государственной интеллектуальной собственностью в РФ</w:t>
      </w:r>
      <w:r w:rsidRPr="004E5673">
        <w:rPr>
          <w:noProof/>
          <w:webHidden/>
        </w:rPr>
        <w:tab/>
      </w:r>
      <w:r w:rsidR="00A65644" w:rsidRPr="004E5673">
        <w:rPr>
          <w:noProof/>
          <w:webHidden/>
        </w:rPr>
        <w:t>46</w:t>
      </w:r>
    </w:p>
    <w:p w:rsidR="00941915" w:rsidRPr="00A65644" w:rsidRDefault="00941915" w:rsidP="00A65644">
      <w:pPr>
        <w:pStyle w:val="af1"/>
        <w:rPr>
          <w:noProof/>
        </w:rPr>
      </w:pPr>
      <w:r w:rsidRPr="004E5673">
        <w:rPr>
          <w:noProof/>
        </w:rPr>
        <w:t>3.1 Стратегии государства на рынке объектов интеллектуальной собственности</w:t>
      </w:r>
      <w:r w:rsidRPr="004E5673">
        <w:rPr>
          <w:noProof/>
          <w:webHidden/>
        </w:rPr>
        <w:tab/>
      </w:r>
      <w:r w:rsidR="00A65644" w:rsidRPr="004E5673">
        <w:rPr>
          <w:noProof/>
          <w:webHidden/>
        </w:rPr>
        <w:t>46</w:t>
      </w:r>
    </w:p>
    <w:p w:rsidR="00941915" w:rsidRPr="00A65644" w:rsidRDefault="00941915" w:rsidP="00A65644">
      <w:pPr>
        <w:pStyle w:val="af1"/>
        <w:rPr>
          <w:noProof/>
        </w:rPr>
      </w:pPr>
      <w:r w:rsidRPr="004E5673">
        <w:rPr>
          <w:noProof/>
        </w:rPr>
        <w:t>3.2 Программа повышения эффективности системы управления государственной интеллектуальной собственностью</w:t>
      </w:r>
      <w:r w:rsidRPr="004E5673">
        <w:rPr>
          <w:noProof/>
          <w:webHidden/>
        </w:rPr>
        <w:tab/>
      </w:r>
      <w:r w:rsidR="00A65644" w:rsidRPr="004E5673">
        <w:rPr>
          <w:noProof/>
          <w:webHidden/>
        </w:rPr>
        <w:t>49</w:t>
      </w:r>
    </w:p>
    <w:p w:rsidR="00941915" w:rsidRPr="00A65644" w:rsidRDefault="00941915" w:rsidP="00A65644">
      <w:pPr>
        <w:pStyle w:val="af1"/>
        <w:rPr>
          <w:noProof/>
        </w:rPr>
      </w:pPr>
      <w:r w:rsidRPr="004E5673">
        <w:rPr>
          <w:noProof/>
        </w:rPr>
        <w:t>Заключение</w:t>
      </w:r>
      <w:r w:rsidRPr="004E5673">
        <w:rPr>
          <w:noProof/>
          <w:webHidden/>
        </w:rPr>
        <w:tab/>
      </w:r>
      <w:r w:rsidR="00A65644" w:rsidRPr="004E5673">
        <w:rPr>
          <w:noProof/>
          <w:webHidden/>
        </w:rPr>
        <w:t>56</w:t>
      </w:r>
    </w:p>
    <w:p w:rsidR="00941915" w:rsidRPr="00A65644" w:rsidRDefault="00941915" w:rsidP="00A65644">
      <w:pPr>
        <w:pStyle w:val="af1"/>
        <w:rPr>
          <w:noProof/>
        </w:rPr>
      </w:pPr>
      <w:r w:rsidRPr="004E5673">
        <w:rPr>
          <w:noProof/>
        </w:rPr>
        <w:t>Список использованной литературы</w:t>
      </w:r>
      <w:r w:rsidRPr="004E5673">
        <w:rPr>
          <w:noProof/>
          <w:webHidden/>
        </w:rPr>
        <w:tab/>
      </w:r>
      <w:r w:rsidR="00A65644" w:rsidRPr="004E5673">
        <w:rPr>
          <w:noProof/>
          <w:webHidden/>
        </w:rPr>
        <w:t>58</w:t>
      </w:r>
    </w:p>
    <w:p w:rsidR="00941915" w:rsidRPr="00A65644" w:rsidRDefault="00941915" w:rsidP="00A65644">
      <w:pPr>
        <w:pStyle w:val="af1"/>
      </w:pPr>
    </w:p>
    <w:p w:rsidR="00135456" w:rsidRPr="00A65644" w:rsidRDefault="00941915" w:rsidP="00A65644">
      <w:pPr>
        <w:pStyle w:val="af0"/>
      </w:pPr>
      <w:r w:rsidRPr="00A65644">
        <w:br w:type="page"/>
      </w:r>
      <w:bookmarkStart w:id="0" w:name="_Toc227306828"/>
      <w:r w:rsidR="003850AD" w:rsidRPr="00A65644">
        <w:t>Введение</w:t>
      </w:r>
      <w:bookmarkEnd w:id="0"/>
    </w:p>
    <w:p w:rsidR="003850AD" w:rsidRPr="00A65644" w:rsidRDefault="003850AD" w:rsidP="00A65644">
      <w:pPr>
        <w:pStyle w:val="af0"/>
      </w:pPr>
    </w:p>
    <w:p w:rsidR="00A65644" w:rsidRDefault="00C47A23" w:rsidP="00A65644">
      <w:pPr>
        <w:pStyle w:val="af0"/>
      </w:pPr>
      <w:r w:rsidRPr="00A65644">
        <w:t>Актуальность исследования определяется тем, что действующая система управления интеллектуальной собственностью не отвечает современным требованиям. Государство не сформировало эффективную систему регулирования отношений интеллектуальной собственности. Хозяйствующие субъекты испытывают проблемы связанные с отсутствием стратегии развития рынка интеллектуал</w:t>
      </w:r>
      <w:r w:rsidR="00A65644">
        <w:t>ф</w:t>
      </w:r>
      <w:r w:rsidRPr="00A65644">
        <w:t>ьной собственности и с несовершенством экономических механизмов взаимодействия его участников. По этой причине многие предприятия не используют полностью свой имеющийся научный потенциал и конкретные разработки, защищенные патентами на изобретения.</w:t>
      </w:r>
    </w:p>
    <w:p w:rsidR="00A65644" w:rsidRDefault="00C47A23" w:rsidP="00A65644">
      <w:pPr>
        <w:pStyle w:val="af0"/>
      </w:pPr>
      <w:r w:rsidRPr="00A65644">
        <w:t>Вместе с тем практика показывает, что интеллектуальная собственность является мощным фактором повышения конкурентоспособности инновационной экономики и требует управляющего воздействия на процессы, связанные с ее использованием.</w:t>
      </w:r>
    </w:p>
    <w:p w:rsidR="00A65644" w:rsidRDefault="00C47A23" w:rsidP="00A65644">
      <w:pPr>
        <w:pStyle w:val="af0"/>
      </w:pPr>
      <w:r w:rsidRPr="00A65644">
        <w:t>Становление рынка интеллектуальной собственности напрямую связанно с развитием инновационной деятельности отечественной экономики. Инновационную деятельность все больше пронизывают отношения интеллектуальной собственности, оказывающие доминирующее влияние на получение новых свойств товаров и услуг, пользующихся повышенным спросом у потребителей и позволяющих получить хозяйствующему субъекту высокую норму прибыли.</w:t>
      </w:r>
      <w:r w:rsidR="00A65644">
        <w:t xml:space="preserve"> </w:t>
      </w:r>
      <w:r w:rsidRPr="00A65644">
        <w:t>Управление инновационной деятельностью необходимо ориентировать на эффективное использование интеллектуального потенциала национальной экономики, интеллектуальной собственности.</w:t>
      </w:r>
    </w:p>
    <w:p w:rsidR="00A65644" w:rsidRDefault="00C47A23" w:rsidP="00A65644">
      <w:pPr>
        <w:pStyle w:val="af0"/>
      </w:pPr>
      <w:r w:rsidRPr="00A65644">
        <w:t>Решение данных проблем является весьма актуальной задачей, обуславливающей необходимость разработки</w:t>
      </w:r>
      <w:r w:rsidR="00A65644">
        <w:t xml:space="preserve"> </w:t>
      </w:r>
      <w:r w:rsidRPr="00A65644">
        <w:t>концептуальных подходов</w:t>
      </w:r>
      <w:r w:rsidR="00A65644">
        <w:t xml:space="preserve"> </w:t>
      </w:r>
      <w:r w:rsidRPr="00A65644">
        <w:t>к управлению интеллектуальной собственностью, базирующихся на возможностях нашей страны и учете доминирующих тенденций развития отношений интеллектуальной собственности в мировой экономической системе.</w:t>
      </w:r>
      <w:r w:rsidR="00AF5188" w:rsidRPr="00A65644">
        <w:t>.</w:t>
      </w:r>
    </w:p>
    <w:p w:rsidR="00A65644" w:rsidRDefault="00C47A23" w:rsidP="00A65644">
      <w:pPr>
        <w:pStyle w:val="af0"/>
      </w:pPr>
      <w:r w:rsidRPr="00A65644">
        <w:t>Использование современных механизмов управления интеллектуальной собственностью позволит обеспечивать высокую отдачу от ее использования, снижать затраты на производство товаров и услуг, создавать изделия нового поколения, имеющие высокую конкурентоспособность на внутреннем и внешнем рынках.</w:t>
      </w:r>
    </w:p>
    <w:p w:rsidR="00A65644" w:rsidRDefault="00C47A23" w:rsidP="00A65644">
      <w:pPr>
        <w:pStyle w:val="af0"/>
      </w:pPr>
      <w:r w:rsidRPr="00A65644">
        <w:t>Различным научно-теоретическим и практическим аспектам управления интеллектуальной собственностью как фактора повышения конкурентоспособности инновационной экономики посвящены работы многих отечественных ученых и специалистов.</w:t>
      </w:r>
    </w:p>
    <w:p w:rsidR="00A65644" w:rsidRDefault="00C47A23" w:rsidP="00A65644">
      <w:pPr>
        <w:pStyle w:val="af0"/>
      </w:pPr>
      <w:r w:rsidRPr="00A65644">
        <w:t>Среди авторов, внесших свой вклад в теорию управления формированием различных институтов, повлиявшую, в том числе, и на процесс управления интеллектуальной собственностью следует отнести таких ученых, как Алисов А.Н., Белоусов Р.А., Гапоненко А.Л., Дульщиков Ю.С., Корниенко В.И., Мельников С.Б., Уколов В.Ф., Чернявский И.Ф.</w:t>
      </w:r>
    </w:p>
    <w:p w:rsidR="00A65644" w:rsidRDefault="00C47A23" w:rsidP="00A65644">
      <w:pPr>
        <w:pStyle w:val="af0"/>
      </w:pPr>
      <w:r w:rsidRPr="00A65644">
        <w:t>При изучении нормативно - правовой базы, регулирующей отношения собственности в процессе управления были использованы работы</w:t>
      </w:r>
      <w:r w:rsidR="00A65644">
        <w:t xml:space="preserve"> </w:t>
      </w:r>
      <w:r w:rsidRPr="00A65644">
        <w:t>Близнеца И.А., Борека К., Бромберга Г.В., Городова О.А., Золотых Н.И., Мухамедшина И.С.</w:t>
      </w:r>
    </w:p>
    <w:p w:rsidR="00A65644" w:rsidRDefault="00C47A23" w:rsidP="00A65644">
      <w:pPr>
        <w:pStyle w:val="af0"/>
      </w:pPr>
      <w:r w:rsidRPr="00A65644">
        <w:t>В качестве специальной литературы, посвященной</w:t>
      </w:r>
      <w:r w:rsidR="00A65644">
        <w:t xml:space="preserve"> </w:t>
      </w:r>
      <w:r w:rsidRPr="00A65644">
        <w:t>вопросам управления объектами интеллектуальной собственности, следует выделить труды Гунина В.Н., Зинова В.Г., Клейнера Г.Б., Козырева А.Н., Леонтьева Б.Б., Лынника Н.В., Макарова В.Л., Мухопада В.И., Устиновой Л.Н., Фатькиной Л.П., Федотова М.А., Шубину А.В., Шульгина Д.Б.</w:t>
      </w:r>
    </w:p>
    <w:p w:rsidR="003850AD" w:rsidRPr="00A65644" w:rsidRDefault="00C47A23" w:rsidP="00A65644">
      <w:pPr>
        <w:pStyle w:val="af0"/>
      </w:pPr>
      <w:r w:rsidRPr="00A65644">
        <w:t>Целью настоящей работы является анализ особенностей управления интеллектуальной собственностью, принадлежащей Российской Федерации. Для достижения поставленной цели в работе решены следующие задачи:</w:t>
      </w:r>
    </w:p>
    <w:p w:rsidR="00C47A23" w:rsidRPr="00A65644" w:rsidRDefault="00C47A23" w:rsidP="00A65644">
      <w:pPr>
        <w:pStyle w:val="af0"/>
      </w:pPr>
      <w:r w:rsidRPr="00A65644">
        <w:t>дана характеристика интеллектуальной собственности и классификация объектов государственной интеллектуальной собственности;</w:t>
      </w:r>
    </w:p>
    <w:p w:rsidR="00C47A23" w:rsidRPr="00A65644" w:rsidRDefault="00C47A23" w:rsidP="00A65644">
      <w:pPr>
        <w:pStyle w:val="af0"/>
      </w:pPr>
      <w:r w:rsidRPr="00A65644">
        <w:t>рассмотрены особенности управления государственной интеллектуальной собственностью в Российской Федерации;</w:t>
      </w:r>
    </w:p>
    <w:p w:rsidR="00C47A23" w:rsidRPr="00A65644" w:rsidRDefault="00C47A23" w:rsidP="00A65644">
      <w:pPr>
        <w:pStyle w:val="af0"/>
      </w:pPr>
      <w:r w:rsidRPr="00A65644">
        <w:t>разработаны мероприятия по повышению эффективности системы управления интеллектуальной собственностью, принадлежащей Российской Федерации.</w:t>
      </w:r>
    </w:p>
    <w:p w:rsidR="00C47A23" w:rsidRPr="00A65644" w:rsidRDefault="00C47A23" w:rsidP="00A65644">
      <w:pPr>
        <w:pStyle w:val="af0"/>
      </w:pPr>
      <w:r w:rsidRPr="00A65644">
        <w:t>Таким образом, объектом исследования является интеллектуальная собственность, принадлежащая Российской Федерации, предметом – особенности управления государственной интеллектуальной собственностью в Российской Федерации.</w:t>
      </w:r>
    </w:p>
    <w:p w:rsidR="00C47A23" w:rsidRPr="00A65644" w:rsidRDefault="00C47A23" w:rsidP="00A65644">
      <w:pPr>
        <w:pStyle w:val="af0"/>
      </w:pPr>
      <w:r w:rsidRPr="00A65644">
        <w:t>Поставленные цель и задачи обусловили структуру и логику данного исследования, которое состоит из введения, трех глав, заключения и списка использованной литературы.</w:t>
      </w:r>
    </w:p>
    <w:p w:rsidR="00A65644" w:rsidRDefault="00A65644" w:rsidP="00A65644">
      <w:pPr>
        <w:pStyle w:val="af0"/>
      </w:pPr>
    </w:p>
    <w:p w:rsidR="003850AD" w:rsidRPr="00A65644" w:rsidRDefault="003850AD" w:rsidP="00A65644">
      <w:pPr>
        <w:pStyle w:val="af0"/>
      </w:pPr>
      <w:r w:rsidRPr="00A65644">
        <w:br w:type="page"/>
      </w:r>
      <w:bookmarkStart w:id="1" w:name="_Toc227306829"/>
      <w:r w:rsidRPr="00A65644">
        <w:t>1 Теоретико-методологические основы управления государственной интеллектуальной собственностью</w:t>
      </w:r>
      <w:bookmarkEnd w:id="1"/>
    </w:p>
    <w:p w:rsidR="00A65644" w:rsidRDefault="00A65644" w:rsidP="00A65644">
      <w:pPr>
        <w:pStyle w:val="af0"/>
      </w:pPr>
      <w:bookmarkStart w:id="2" w:name="_Toc227306830"/>
    </w:p>
    <w:p w:rsidR="003850AD" w:rsidRPr="00A65644" w:rsidRDefault="003850AD" w:rsidP="00A65644">
      <w:pPr>
        <w:pStyle w:val="af0"/>
      </w:pPr>
      <w:r w:rsidRPr="00A65644">
        <w:t>1.1 Понятие интеллектуальной собственности и ее виды</w:t>
      </w:r>
      <w:bookmarkEnd w:id="2"/>
    </w:p>
    <w:p w:rsidR="003850AD" w:rsidRPr="00A65644" w:rsidRDefault="003850AD" w:rsidP="00A65644">
      <w:pPr>
        <w:pStyle w:val="af0"/>
      </w:pPr>
    </w:p>
    <w:p w:rsidR="00DD4677" w:rsidRPr="00A65644" w:rsidRDefault="00DD4677" w:rsidP="00A65644">
      <w:pPr>
        <w:pStyle w:val="af0"/>
      </w:pPr>
      <w:r w:rsidRPr="00A65644">
        <w:t>В настоящее время наиболее широкий официальный перечень объектов интеллектуальной собственности содержится в Конвенции</w:t>
      </w:r>
      <w:r w:rsidRPr="00A65644">
        <w:footnoteReference w:id="1"/>
      </w:r>
      <w:r w:rsidRPr="00A65644">
        <w:t>, учреждающей Всемирную организацию интеллектуальной собственности (далее - ВОИС), согласно которой "интеллектуальная собственность включает права, относящиеся к:</w:t>
      </w:r>
    </w:p>
    <w:p w:rsidR="00DD4677" w:rsidRPr="00A65644" w:rsidRDefault="00DD4677" w:rsidP="00A65644">
      <w:pPr>
        <w:pStyle w:val="af0"/>
      </w:pPr>
      <w:r w:rsidRPr="00A65644">
        <w:t>- литературным, художественным и научным произведениям;</w:t>
      </w:r>
    </w:p>
    <w:p w:rsidR="00DD4677" w:rsidRPr="00A65644" w:rsidRDefault="00DD4677" w:rsidP="00A65644">
      <w:pPr>
        <w:pStyle w:val="af0"/>
      </w:pPr>
      <w:r w:rsidRPr="00A65644">
        <w:t>- исполнительской деятельности артистов, звукозаписи, радио- и телевизионным передачам;</w:t>
      </w:r>
    </w:p>
    <w:p w:rsidR="00DD4677" w:rsidRPr="00A65644" w:rsidRDefault="00DD4677" w:rsidP="00A65644">
      <w:pPr>
        <w:pStyle w:val="af0"/>
      </w:pPr>
      <w:r w:rsidRPr="00A65644">
        <w:t>- изобретениям во всех областях человеческой деятельности;</w:t>
      </w:r>
    </w:p>
    <w:p w:rsidR="00DD4677" w:rsidRPr="00A65644" w:rsidRDefault="00DD4677" w:rsidP="00A65644">
      <w:pPr>
        <w:pStyle w:val="af0"/>
      </w:pPr>
      <w:r w:rsidRPr="00A65644">
        <w:t>- научным открытиям;</w:t>
      </w:r>
    </w:p>
    <w:p w:rsidR="00DD4677" w:rsidRPr="00A65644" w:rsidRDefault="00DD4677" w:rsidP="00A65644">
      <w:pPr>
        <w:pStyle w:val="af0"/>
      </w:pPr>
      <w:r w:rsidRPr="00A65644">
        <w:t>- промышленным образцам;</w:t>
      </w:r>
    </w:p>
    <w:p w:rsidR="00DD4677" w:rsidRPr="00A65644" w:rsidRDefault="00DD4677" w:rsidP="00A65644">
      <w:pPr>
        <w:pStyle w:val="af0"/>
      </w:pPr>
      <w:r w:rsidRPr="00A65644">
        <w:t>- товарным знакам, знакам обслуживания, фирменным наименованиям и коммерческим обозначениям;</w:t>
      </w:r>
    </w:p>
    <w:p w:rsidR="00DD4677" w:rsidRPr="00A65644" w:rsidRDefault="00DD4677" w:rsidP="00A65644">
      <w:pPr>
        <w:pStyle w:val="af0"/>
      </w:pPr>
      <w:r w:rsidRPr="00A65644">
        <w:t>-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w:t>
      </w:r>
    </w:p>
    <w:p w:rsidR="00DD4677" w:rsidRPr="00A65644" w:rsidRDefault="00DD4677" w:rsidP="00A65644">
      <w:pPr>
        <w:pStyle w:val="af0"/>
      </w:pPr>
      <w:r w:rsidRPr="00A65644">
        <w:t>В Гражданском кодексе Российской Федерации</w:t>
      </w:r>
      <w:r w:rsidRPr="00A65644">
        <w:footnoteReference w:id="2"/>
      </w:r>
      <w:r w:rsidRPr="00A65644">
        <w:t xml:space="preserve"> к объектам интеллектуальной собственности относятся права на:</w:t>
      </w:r>
    </w:p>
    <w:p w:rsidR="00DD4677" w:rsidRPr="00A65644" w:rsidRDefault="00DD4677" w:rsidP="00A65644">
      <w:pPr>
        <w:pStyle w:val="af0"/>
      </w:pPr>
      <w:r w:rsidRPr="00A65644">
        <w:t>1) произведения науки, искусства и литературы, включая программы для электронных вычислительных машин и базы данных;</w:t>
      </w:r>
    </w:p>
    <w:p w:rsidR="00DD4677" w:rsidRPr="00A65644" w:rsidRDefault="00DD4677" w:rsidP="00A65644">
      <w:pPr>
        <w:pStyle w:val="af0"/>
      </w:pPr>
      <w:r w:rsidRPr="00A65644">
        <w:t>2) исполнения, фонограммы, передачи организаций эфирного или кабельного вещания;</w:t>
      </w:r>
    </w:p>
    <w:p w:rsidR="00DD4677" w:rsidRPr="00A65644" w:rsidRDefault="00DD4677" w:rsidP="00A65644">
      <w:pPr>
        <w:pStyle w:val="af0"/>
      </w:pPr>
      <w:r w:rsidRPr="00A65644">
        <w:t>3) изобретения;</w:t>
      </w:r>
    </w:p>
    <w:p w:rsidR="00DD4677" w:rsidRPr="00A65644" w:rsidRDefault="00DD4677" w:rsidP="00A65644">
      <w:pPr>
        <w:pStyle w:val="af0"/>
      </w:pPr>
      <w:r w:rsidRPr="00A65644">
        <w:t>4) полезные модели;</w:t>
      </w:r>
    </w:p>
    <w:p w:rsidR="00DD4677" w:rsidRPr="00A65644" w:rsidRDefault="00DD4677" w:rsidP="00A65644">
      <w:pPr>
        <w:pStyle w:val="af0"/>
      </w:pPr>
      <w:r w:rsidRPr="00A65644">
        <w:t>5) промышленные образцы;</w:t>
      </w:r>
    </w:p>
    <w:p w:rsidR="00DD4677" w:rsidRPr="00A65644" w:rsidRDefault="00DD4677" w:rsidP="00A65644">
      <w:pPr>
        <w:pStyle w:val="af0"/>
      </w:pPr>
      <w:r w:rsidRPr="00A65644">
        <w:t>6) открытия;</w:t>
      </w:r>
    </w:p>
    <w:p w:rsidR="00DD4677" w:rsidRPr="00A65644" w:rsidRDefault="00DD4677" w:rsidP="00A65644">
      <w:pPr>
        <w:pStyle w:val="af0"/>
      </w:pPr>
      <w:r w:rsidRPr="00A65644">
        <w:t>7) рационализаторские предложения;</w:t>
      </w:r>
    </w:p>
    <w:p w:rsidR="00DD4677" w:rsidRPr="00A65644" w:rsidRDefault="00DD4677" w:rsidP="00A65644">
      <w:pPr>
        <w:pStyle w:val="af0"/>
      </w:pPr>
      <w:r w:rsidRPr="00A65644">
        <w:t>8) селекционные достижения;</w:t>
      </w:r>
    </w:p>
    <w:p w:rsidR="00DD4677" w:rsidRPr="00A65644" w:rsidRDefault="00DD4677" w:rsidP="00A65644">
      <w:pPr>
        <w:pStyle w:val="af0"/>
      </w:pPr>
      <w:r w:rsidRPr="00A65644">
        <w:t>9) топологии интегральных микросхем;</w:t>
      </w:r>
    </w:p>
    <w:p w:rsidR="00DD4677" w:rsidRPr="00A65644" w:rsidRDefault="00DD4677" w:rsidP="00A65644">
      <w:pPr>
        <w:pStyle w:val="af0"/>
      </w:pPr>
      <w:r w:rsidRPr="00A65644">
        <w:t>10) фирменные наименования;</w:t>
      </w:r>
    </w:p>
    <w:p w:rsidR="00DD4677" w:rsidRPr="00A65644" w:rsidRDefault="00DD4677" w:rsidP="00A65644">
      <w:pPr>
        <w:pStyle w:val="af0"/>
      </w:pPr>
      <w:r w:rsidRPr="00A65644">
        <w:t>11) товарные знаки и знаки обслуживания;</w:t>
      </w:r>
    </w:p>
    <w:p w:rsidR="00DD4677" w:rsidRPr="00A65644" w:rsidRDefault="00DD4677" w:rsidP="00A65644">
      <w:pPr>
        <w:pStyle w:val="af0"/>
      </w:pPr>
      <w:r w:rsidRPr="00A65644">
        <w:t>12) наименования мест происхождения товаров;</w:t>
      </w:r>
    </w:p>
    <w:p w:rsidR="00DD4677" w:rsidRPr="00A65644" w:rsidRDefault="00DD4677" w:rsidP="00A65644">
      <w:pPr>
        <w:pStyle w:val="af0"/>
      </w:pPr>
      <w:r w:rsidRPr="00A65644">
        <w:t>13) сведения, составляющие служебную или коммерческую тайну;</w:t>
      </w:r>
    </w:p>
    <w:p w:rsidR="00DD4677" w:rsidRPr="00A65644" w:rsidRDefault="00DD4677" w:rsidP="00A65644">
      <w:pPr>
        <w:pStyle w:val="af0"/>
      </w:pPr>
      <w:r w:rsidRPr="00A65644">
        <w:t>14) иные результаты интеллектуальной деятельности и приравненные к ним средства индивидуализации, охраняемые в соответствии с законами и международными договорами Российской Федерации.</w:t>
      </w:r>
    </w:p>
    <w:p w:rsidR="00DD4677" w:rsidRPr="00A65644" w:rsidRDefault="00DD4677" w:rsidP="00A65644">
      <w:pPr>
        <w:pStyle w:val="af0"/>
      </w:pPr>
      <w:r w:rsidRPr="00A65644">
        <w:t>Под промышленной собственностью чаще всего понимаются права на различного рода результаты интеллектуальной деятельности и средства индивидуализации, которым предоставляется специальная правовая охрана ввиду их важного значения для хозяйственной деятельности, производства и торговли</w:t>
      </w:r>
      <w:r w:rsidRPr="00A65644">
        <w:footnoteReference w:id="3"/>
      </w:r>
      <w:r w:rsidRPr="00A65644">
        <w:t>.</w:t>
      </w:r>
    </w:p>
    <w:p w:rsidR="00DD4677" w:rsidRPr="00A65644" w:rsidRDefault="00DD4677" w:rsidP="00A65644">
      <w:pPr>
        <w:pStyle w:val="af0"/>
      </w:pPr>
      <w:r w:rsidRPr="00A65644">
        <w:t>Промышленная собственность является разновидностью интеллектуальной собственности. Грань между промышленной собственностью и иными видами интеллектуальной собственности постепенно стирается.</w:t>
      </w:r>
    </w:p>
    <w:p w:rsidR="00DD4677" w:rsidRPr="00A65644" w:rsidRDefault="00DD4677" w:rsidP="00A65644">
      <w:pPr>
        <w:pStyle w:val="af0"/>
      </w:pPr>
      <w:r w:rsidRPr="00A65644">
        <w:t>Охрана промышленной собственности является одной из сфер наиболее активного международного сотрудничества, развивающегося как под эгидой международных организаций, так и на основе двусторонних соглашений.</w:t>
      </w:r>
    </w:p>
    <w:p w:rsidR="00DD4677" w:rsidRPr="00A65644" w:rsidRDefault="00DD4677" w:rsidP="00A65644">
      <w:pPr>
        <w:pStyle w:val="af0"/>
      </w:pPr>
      <w:r w:rsidRPr="00A65644">
        <w:t>В число лиц, которые согласно Соглашению по торговым аспектам прав интеллектуальной собственности (далее - ТРИПС) могут претендовать на национальный режим, прямо включены юридические лица, тогда как Бернская конвенция по охране литературных и художественных произведений</w:t>
      </w:r>
      <w:r w:rsidRPr="00A65644">
        <w:footnoteReference w:id="4"/>
      </w:r>
      <w:r w:rsidRPr="00A65644">
        <w:t xml:space="preserve"> (далее - Бернская конвенция) основана прежде всего на правах автора как гражданина.</w:t>
      </w:r>
    </w:p>
    <w:p w:rsidR="00DD4677" w:rsidRPr="00A65644" w:rsidRDefault="00DD4677" w:rsidP="00A65644">
      <w:pPr>
        <w:pStyle w:val="af0"/>
      </w:pPr>
      <w:r w:rsidRPr="00A65644">
        <w:t>Право интеллектуальной собственности в настоящее время включает чрезвычайно широкий спектр гражданских прав на объекты интеллектуальной собственности, которые традиционно дифференцируются на личные неимущественные и имущественные права. При этом система имущественных прав на использование объектов интеллектуальной собственности имеет постоянную тенденцию к расширению. Это происходит как за счет появления новых объектов права интеллектуальной собственности, так и благодаря расширению круга правомочий в отношении существующих объектов.</w:t>
      </w:r>
    </w:p>
    <w:p w:rsidR="00DD4677" w:rsidRPr="00A65644" w:rsidRDefault="00DD4677" w:rsidP="00A65644">
      <w:pPr>
        <w:pStyle w:val="af0"/>
      </w:pPr>
      <w:r w:rsidRPr="00A65644">
        <w:t>Использование произведений, исполнений, фонограмм в цифровых интерактивных сетях (в том числе в Интернете), как правило, неразрывно связано с осуществлением трех последовательных действий: загрузкой провайдером содержания цифровой копии используемого объекта в память компьютера (на сервере), поступлением информации к потребителю и воспроизведением копии охраняемого авторским правом объекта на компьютере потребителя (конечного пользователя).</w:t>
      </w:r>
    </w:p>
    <w:p w:rsidR="00DD4677" w:rsidRPr="00A65644" w:rsidRDefault="00DD4677" w:rsidP="00A65644">
      <w:pPr>
        <w:pStyle w:val="af0"/>
      </w:pPr>
      <w:r w:rsidRPr="00A65644">
        <w:t>Преобразованные в цифровую форму произведения и объекты смежных прав могут передаваться в цифровой сети с использованием любых способов связи: по телефонным проводам, кабельным линиям, оптиковолоконным системам, с применением эфирного наземного и спутникового вещания.</w:t>
      </w:r>
    </w:p>
    <w:p w:rsidR="00DD4677" w:rsidRPr="00A65644" w:rsidRDefault="00DD4677" w:rsidP="00A65644">
      <w:pPr>
        <w:pStyle w:val="af0"/>
      </w:pPr>
      <w:r w:rsidRPr="00A65644">
        <w:t>Преобразование сигналов в цифровую форму позволяет осуществлять ряд специфических технологических операций над ними: сжатие, разбиение на пакеты с последующим расширением и объединением пакетных сообщений после их приема.</w:t>
      </w:r>
    </w:p>
    <w:p w:rsidR="00DD4677" w:rsidRPr="00A65644" w:rsidRDefault="00DD4677" w:rsidP="00A65644">
      <w:pPr>
        <w:pStyle w:val="af0"/>
      </w:pPr>
      <w:r w:rsidRPr="00A65644">
        <w:t>При использовании в цифровых интерактивных сетях в ряде случаев имеют место совершенно специфические с точки зрения авторского права ситуации, например загрузка файлов MP3 в целях последующего воспроизведения и для многих иных целей.</w:t>
      </w:r>
    </w:p>
    <w:p w:rsidR="00DD4677" w:rsidRPr="00A65644" w:rsidRDefault="00DD4677" w:rsidP="00A65644">
      <w:pPr>
        <w:pStyle w:val="af0"/>
      </w:pPr>
      <w:r w:rsidRPr="00A65644">
        <w:t>Международные соглашения свидетельствуют как о применимости существующего законодательства к новым реалиям, так и о необходимости его срочного совершенствования в связи с недостаточно отчетливыми формулировками, существующими в нем. Специалистами уже давно отмечена необходимость учета на законодательном уровне специфики того комплекса отношений, который складывается при использовании произведений, исполнений, фонограмм, телерадиопередач в новой глобальной цифровой среде.</w:t>
      </w:r>
    </w:p>
    <w:p w:rsidR="00DD4677" w:rsidRPr="00A65644" w:rsidRDefault="00DD4677" w:rsidP="00A65644">
      <w:pPr>
        <w:pStyle w:val="af0"/>
      </w:pPr>
      <w:r w:rsidRPr="00A65644">
        <w:t>В законодательстве многих стран уже сегодня права, которыми наделяются автор, исполнитель, производитель фонограмм или иной обладатель авторских или смежных прав, сформулированы настолько широко, что охватывают практически любые способы использования охраняемых объектов. Такой подход используется и в наиболее значительных международных договорах, в том числе в тех, в которых Российская Федерация участвует и к которым собирается присоединиться. Именно так построены новые договоры ВОИС</w:t>
      </w:r>
      <w:r w:rsidRPr="00A65644">
        <w:footnoteReference w:id="5"/>
      </w:r>
      <w:r w:rsidRPr="00A65644">
        <w:t>.</w:t>
      </w:r>
    </w:p>
    <w:p w:rsidR="00DD4677" w:rsidRPr="00A65644" w:rsidRDefault="00DD4677" w:rsidP="00A65644">
      <w:pPr>
        <w:pStyle w:val="af0"/>
      </w:pPr>
      <w:r w:rsidRPr="00A65644">
        <w:t>Однако даже при таком подходе на международном уровне было признано необходимым специально подчеркнуть не только абсолютную применимость права на воспроизведение в отношении произведений, выраженных в цифровой форме, но также и особенности понятия "воспроизведение" в таких случаях.</w:t>
      </w:r>
    </w:p>
    <w:p w:rsidR="00DD4677" w:rsidRPr="00A65644" w:rsidRDefault="00DD4677" w:rsidP="00A65644">
      <w:pPr>
        <w:pStyle w:val="af0"/>
      </w:pPr>
      <w:r w:rsidRPr="00A65644">
        <w:t>В Российской Федерации давно возникла необходимость включения интернет-права в гарантируемый правообладателям перечень авторских и смежных прав. Она была полностью учтена в проекте, подготовленном Межведомственной рабочей группой Роспатента. Предполагается предоставить авторам, исполнителям, производителям фонограмм, телерадиовещательным организациям совершенно новое правомочие, призванное гарантировать осуществление их прав в интерактивной цифровой среде.</w:t>
      </w:r>
    </w:p>
    <w:p w:rsidR="00DD4677" w:rsidRPr="00A65644" w:rsidRDefault="00DD4677" w:rsidP="00A65644">
      <w:pPr>
        <w:pStyle w:val="af0"/>
      </w:pPr>
      <w:r w:rsidRPr="00A65644">
        <w:t>Несмотря на отсутствие положений в действующем законодательстве Российской Федерации об авторском праве и смежных правах, у правообладателей все-таки есть возможности для защиты прав в случае их нарушения с применением новых интерактивных технологий.</w:t>
      </w:r>
    </w:p>
    <w:p w:rsidR="00DD4677" w:rsidRPr="00A65644" w:rsidRDefault="00DD4677" w:rsidP="00A65644">
      <w:pPr>
        <w:pStyle w:val="af0"/>
      </w:pPr>
      <w:r w:rsidRPr="00A65644">
        <w:t>Отсутствие прямого указания закона затрудняет правоприменительную практику и в ряде случаев является существенным препятствием для дальнейшего правотворчества. Применимость в цифровой среде уже действующих законодательных положений сомнений не вызывает, а подготовленные предложения по совершенствованию законодательства в случае их принятия позволят еще более укрепить систему правовых норм, регламентирующих вопросы использования произведений, исполнений, фонограмм и телерадиопередач с применением новейших цифровых и компьютерно-сетевых технологий, а также в максимальной степени и с учетом всех интересов Российской Федерации гармонизировать отечественное законодательство об авторском праве и смежных правах с положениями международных соглашений.</w:t>
      </w:r>
    </w:p>
    <w:p w:rsidR="00DD4677" w:rsidRPr="00A65644" w:rsidRDefault="00DD4677" w:rsidP="00A65644">
      <w:pPr>
        <w:pStyle w:val="af0"/>
      </w:pPr>
      <w:r w:rsidRPr="00A65644">
        <w:t>При нынешнем положении дел в области информационных технологий каждый человек, обладающий стандартным компьютером с соответствующим программным обеспечением и периферией, может стать гостем и одновременно хозяином виртуального киберпространства. Использование объектов авторского права и смежных прав в цифровых сетях в настоящее время представляет собой часть бурно развивающейся экономической структуры. Интернет со своими широчайшими возможностями и интенсивностью использования объектов авторских и смежных прав во много раз превышает все традиционные формы их использования</w:t>
      </w:r>
      <w:r w:rsidRPr="00A65644">
        <w:footnoteReference w:id="6"/>
      </w:r>
      <w:r w:rsidRPr="00A65644">
        <w:t>.</w:t>
      </w:r>
    </w:p>
    <w:p w:rsidR="00DD4677" w:rsidRPr="00A65644" w:rsidRDefault="00DD4677" w:rsidP="00A65644">
      <w:pPr>
        <w:pStyle w:val="af0"/>
      </w:pPr>
      <w:r w:rsidRPr="00A65644">
        <w:t>Произведения в электронной форме, доступные в цифровой сети, могут быть восприняты неограниченным числом пользователей в любое время по желанию каждого из них. Воспроизведение охраняемых объектов в личных целях достигло объемов, угрожающих нормальной коммерческой эксплуатации произведений. Фактически человечество оказалось перед необходимостью пересмотра ряда положений авторского права.</w:t>
      </w:r>
    </w:p>
    <w:p w:rsidR="00DD4677" w:rsidRPr="00A65644" w:rsidRDefault="00DD4677" w:rsidP="00A65644">
      <w:pPr>
        <w:pStyle w:val="af0"/>
      </w:pPr>
      <w:r w:rsidRPr="00A65644">
        <w:t>Не имеющие специальной защиты произведения, будучи однажды преобразованными и загруженными в цифровую сеть, становятся легкой добычей для нарушителей. Появление новых технических средств все более затрудняет обеспечение эффективной охраны. По данным Международной федерации фонографической индустрии, каждый день в сети Интернет без разрешения правообладателей появляется более трех миллионов файлов MP3, нарушающих авторские и смежные права.</w:t>
      </w:r>
    </w:p>
    <w:p w:rsidR="00DD4677" w:rsidRPr="00A65644" w:rsidRDefault="00DD4677" w:rsidP="00A65644">
      <w:pPr>
        <w:pStyle w:val="af0"/>
      </w:pPr>
      <w:r w:rsidRPr="00A65644">
        <w:t>Простота совершения правонарушений, безнаказанность нарушителей, вызываемая, в частности, страхом потерпевших перед затяжными судебными процессами, легкость и дешевизна копирования, широкое распространение технологий, позволяющих быстро распространять охраняемые объекты, глобальный характер цифровых сетей, устойчивость представления о том, что любое использование информации, находящейся в цифровой сети, не может являться противозаконным, - вот только некоторые из факторов, затрудняющих осуществление охраны и заставляющих искать новые пути решения возникающих проблем</w:t>
      </w:r>
      <w:r w:rsidRPr="00A65644">
        <w:footnoteReference w:id="7"/>
      </w:r>
      <w:r w:rsidRPr="00A65644">
        <w:t>.</w:t>
      </w:r>
    </w:p>
    <w:p w:rsidR="00DD4677" w:rsidRPr="00A65644" w:rsidRDefault="00DD4677" w:rsidP="00A65644">
      <w:pPr>
        <w:pStyle w:val="af0"/>
      </w:pPr>
      <w:r w:rsidRPr="00A65644">
        <w:t>Большие объемы выпуска контрафактной продукции и высокий уровень нелегального использования объектов интеллектуальной собственности в цифровых интерактивных сетях, в том числе в Интернете, являются основными факторами, предопределяющими негативный характер взаимодействия между пользователями и правообладателями в области новых цифровых технологий. По экспертным оценкам, в нашей стране производство одного контрафактного компакт-диска обходится примерно в 0,5 долл. США. При продаже контрафактной продукции потребителям в среднем по 4 долл. США за единицу (в рублевом эквиваленте) ввезенное из-за границы оборудование для ее производства окупается в течение двух-трех месяцев эксплуатации. Разумеется, при столь высокой доходности уголовные и административные меры оказываются неэффективными, а одно только их дальнейшее ужесточение вряд ли смогло бы существенно повысить действенность защиты.</w:t>
      </w:r>
    </w:p>
    <w:p w:rsidR="00DD4677" w:rsidRPr="00A65644" w:rsidRDefault="00DD4677" w:rsidP="00A65644">
      <w:pPr>
        <w:pStyle w:val="af0"/>
      </w:pPr>
      <w:r w:rsidRPr="00A65644">
        <w:t>Охрана прав интеллектуальной собственности является международно признанным, динамично развивающимся правовым институтом. Большое внимание ему уделяют в нашей стране, однако ситуация с соблюдением прав интеллектуальной собственности складывается далеко не лучшим образом. Необходимо обеспечить срочное формирование современных механизмов защиты интеллектуальной собственности. При этом правовые методы защиты интеллектуальной собственности необходимо применять в сочетании с технологическими.</w:t>
      </w:r>
    </w:p>
    <w:p w:rsidR="00DD4677" w:rsidRPr="00A65644" w:rsidRDefault="00DD4677" w:rsidP="00A65644">
      <w:pPr>
        <w:pStyle w:val="af0"/>
      </w:pPr>
      <w:r w:rsidRPr="00A65644">
        <w:t>С точки зрения законодательства об авторском праве создатели продуктов мультимедиа занимают двойственную позицию. Они одновременно выступают и в роли пользователей, т.е. лиц, которые используют чужие произведения, и в роли правообладателей, заинтересованных в охране результатов своей деятельности. При этом создатели продуктов мультимедиа испытывают потребность во все большем репертуаре произведений, которые они смогли бы включить в качестве элементов в создаваемые сложные комплексные результаты</w:t>
      </w:r>
      <w:r w:rsidRPr="00A65644">
        <w:footnoteReference w:id="8"/>
      </w:r>
      <w:r w:rsidRPr="00A65644">
        <w:t>.</w:t>
      </w:r>
    </w:p>
    <w:p w:rsidR="00DD4677" w:rsidRPr="00A65644" w:rsidRDefault="00DD4677" w:rsidP="00A65644">
      <w:pPr>
        <w:pStyle w:val="af0"/>
      </w:pPr>
      <w:r w:rsidRPr="00A65644">
        <w:t>Между тем для решения данной проблемы существуют уже все необходимые юридические предпосылки. Как следует из Закона, организации, управляющие авторскими и смежными правами на коллективной основе, создаются для практической реализации этих прав в тех сферах, в которых заключение индивидуальных договоров становится невозможным или затруднительным. Смысл коллективного управления состоит как раз в том, чтобы обеспечить имущественные права обладателей авторских и смежных прав в таких случаях.</w:t>
      </w:r>
    </w:p>
    <w:p w:rsidR="00DD4677" w:rsidRPr="00A65644" w:rsidRDefault="00DD4677" w:rsidP="00A65644">
      <w:pPr>
        <w:pStyle w:val="af0"/>
      </w:pPr>
      <w:r w:rsidRPr="00A65644">
        <w:t>Основными задачами обществ, осуществляющих коллективное управление имущественными правами, являются сбор, распределение и выплата вознаграждения правообладателям. Дополнительными задачами являются: предоставление лицензий пользователям и контроль за соблюдением их условий, борьба с нарушениями, а также осуществление функций социального и культурного характера. Общества по управлению авторскими и смежными правами на коллективной основе призваны осуществлять не только сбор и распределение вознаграждения за различные виды использования произведений, но и представительство интересов правообладателей.</w:t>
      </w:r>
    </w:p>
    <w:p w:rsidR="00A65644" w:rsidRDefault="00DD4677" w:rsidP="00A65644">
      <w:pPr>
        <w:pStyle w:val="af0"/>
      </w:pPr>
      <w:r w:rsidRPr="00A65644">
        <w:t>В Директиве Европейского союза (далее - ЕС) "О гармонизации некоторых аспектов авторского права и смежных прав в информационном обществе" выделяется пять категорий правообладателей: авторы, исполнители, производители фонограмм, изготовители аудиовизуальных произведений, телерадиовещательные организации.</w:t>
      </w:r>
    </w:p>
    <w:p w:rsidR="00DD4677" w:rsidRPr="00A65644" w:rsidRDefault="00DD4677" w:rsidP="00A65644">
      <w:pPr>
        <w:pStyle w:val="af0"/>
      </w:pPr>
      <w:r w:rsidRPr="00A65644">
        <w:t>Важнейшей задачей, стоящей сегодня перед Российским государством, является формирование цивилизованного рынка интеллектуальной собственности. Почти все негативные явления, с которыми приходится сталкиваться в сфере интеллектуальной собственности российским гражданам и организациям, так или иначе связаны с двумя основными проблемами: малым объемом и медленным развитием рынка интеллектуальной собственности. Основными причинами такого положения являются неупорядоченность отношений, трудности при реализации прав и их использовании, большое количество правонарушений, отсутствие развитой инфраструктуры и единой государственной политики и саморегулирующихся механизмов в данной области</w:t>
      </w:r>
      <w:r w:rsidRPr="00A65644">
        <w:footnoteReference w:id="9"/>
      </w:r>
      <w:r w:rsidRPr="00A65644">
        <w:t>.</w:t>
      </w:r>
    </w:p>
    <w:p w:rsidR="00DD4677" w:rsidRPr="00A65644" w:rsidRDefault="00DD4677" w:rsidP="00A65644">
      <w:pPr>
        <w:pStyle w:val="af0"/>
      </w:pPr>
      <w:r w:rsidRPr="00A65644">
        <w:t>Основной целью государственной политики и усилий всех заинтересованных лиц в сфере интеллектуальной собственности в настоящее время должно быть формирование такой системы реализации прав интеллектуальной собственности и такого механизма ответственности за их нарушения, при которых соблюдать права интеллектуальной собственности было бы не сложно, а нарушать - чрезвычайно невыгодно. Для достижения этой цели необходимо разумно сочетать предоставление удобных и недорогих способов соблюдения законодательства с обеспечением неотвратимости применения санкций за его нарушение</w:t>
      </w:r>
      <w:r w:rsidRPr="00A65644">
        <w:footnoteReference w:id="10"/>
      </w:r>
      <w:r w:rsidRPr="00A65644">
        <w:t>.</w:t>
      </w:r>
    </w:p>
    <w:p w:rsidR="003850AD" w:rsidRPr="00A65644" w:rsidRDefault="003850AD" w:rsidP="00A65644">
      <w:pPr>
        <w:pStyle w:val="af0"/>
      </w:pPr>
    </w:p>
    <w:p w:rsidR="003850AD" w:rsidRPr="00A65644" w:rsidRDefault="003850AD" w:rsidP="00A65644">
      <w:pPr>
        <w:pStyle w:val="af0"/>
      </w:pPr>
      <w:bookmarkStart w:id="3" w:name="_Toc227306831"/>
      <w:r w:rsidRPr="00A65644">
        <w:t>1.2 Виды интеллектуальной собственности, принадлежащей РФ и правовые основы управления ей</w:t>
      </w:r>
      <w:bookmarkEnd w:id="3"/>
    </w:p>
    <w:p w:rsidR="003850AD" w:rsidRPr="00A65644" w:rsidRDefault="003850AD" w:rsidP="00A65644">
      <w:pPr>
        <w:pStyle w:val="af0"/>
      </w:pPr>
    </w:p>
    <w:p w:rsidR="00DD4677" w:rsidRPr="00A65644" w:rsidRDefault="00DD4677" w:rsidP="00A65644">
      <w:pPr>
        <w:pStyle w:val="af0"/>
      </w:pPr>
      <w:r w:rsidRPr="00A65644">
        <w:t>Основные положения правового статуса субъектов правоотношений, в том числе государства, при обороте объектов интеллектуальной собственности регламентированы частью IV Гражданского кодекса Российской Федерации (далее - ГК). Поэтому права государства на объекты интеллектуальной собственности определяются исходя из положений гражданского законодательства.</w:t>
      </w:r>
    </w:p>
    <w:p w:rsidR="00DD4677" w:rsidRPr="00A65644" w:rsidRDefault="00DD4677" w:rsidP="00A65644">
      <w:pPr>
        <w:pStyle w:val="af0"/>
      </w:pPr>
      <w:r w:rsidRPr="00A65644">
        <w:t>Российская Федерация (далее - Россия) является равноправным участником гражданского оборота, выступает в гражданско-правовых отношениях на равных началах с иными участниками этих отношений, а ее участие в гражданском обороте регулируется нормами, определяющими участие юридических лиц в гражданских правоотношениях (ст. 124 ГК), т.е. правосубъектность России как участника гражданско-правовых отношений эквивалентна правосубъектности иных участников гражданского оборота, являющихся юридическими лицами. Следовательно, все нормы законодательства Российской Федерации, регулирующие правоотношения в области интеллектуальной собственности, регулируют и права государства на объекты интеллектуальной собственности. Однако спектр гражданских прав и обязанностей России шире и разнообразнее: она имеет некоторые права, которых нет ни у кого из других участников гражданских правоотношений (например, наличие суверенитета Российской Федерации).</w:t>
      </w:r>
    </w:p>
    <w:p w:rsidR="00DD4677" w:rsidRPr="00A65644" w:rsidRDefault="00DD4677" w:rsidP="00A65644">
      <w:pPr>
        <w:pStyle w:val="af0"/>
      </w:pPr>
      <w:r w:rsidRPr="00A65644">
        <w:t>Права государства на объекты интеллектуальной собственности, а также проблемы, связанные с их обретением и гражданским оборотом, неоднократно становились предметом научных исследований. Г. Отнюкова очень успешно описала процесс создания объектов интеллектуальной собственности и процедуру передачи их государству</w:t>
      </w:r>
      <w:r w:rsidRPr="00A65644">
        <w:footnoteReference w:id="11"/>
      </w:r>
      <w:r w:rsidRPr="00A65644">
        <w:t>. Однако в ее работе не было даже попытки обозначить те права на объекты интеллектуальной собственности, которыми владеет государство.</w:t>
      </w:r>
    </w:p>
    <w:p w:rsidR="00DD4677" w:rsidRPr="00A65644" w:rsidRDefault="00DD4677" w:rsidP="00A65644">
      <w:pPr>
        <w:pStyle w:val="af0"/>
      </w:pPr>
      <w:r w:rsidRPr="00A65644">
        <w:t>В.Н. Лопатин раскрыл понятие "права государства на объекты интеллектуальной собственности" и обозначил все связанные с этими правами проблемы</w:t>
      </w:r>
      <w:r w:rsidR="000B2C9A" w:rsidRPr="00A65644">
        <w:footnoteReference w:id="12"/>
      </w:r>
      <w:r w:rsidRPr="00A65644">
        <w:t>. Соглашаясь с авторами, считаем необходимым, в свою очередь, сформулировать перечень прав государства на объекты интеллектуальной собственности, при этом целесообразно не ограничиваться исключительными правами, так как есть иные права, очень специфичные и интересные с научной точки зрения, и именно они составляют значительную часть от общего объема реализуемых Россией прав на объекты интеллектуальной собственности.</w:t>
      </w:r>
    </w:p>
    <w:p w:rsidR="00DD4677" w:rsidRPr="00A65644" w:rsidRDefault="00DD4677" w:rsidP="00A65644">
      <w:pPr>
        <w:pStyle w:val="af0"/>
      </w:pPr>
      <w:r w:rsidRPr="00A65644">
        <w:t>В совокупности права России на объекты интеллектуальной собственности могут быть классифицированы следующим образом:</w:t>
      </w:r>
    </w:p>
    <w:p w:rsidR="00DD4677" w:rsidRPr="00A65644" w:rsidRDefault="00DD4677" w:rsidP="00A65644">
      <w:pPr>
        <w:pStyle w:val="af0"/>
      </w:pPr>
      <w:r w:rsidRPr="00A65644">
        <w:t>1) исключительные права, принадлежащие России;</w:t>
      </w:r>
    </w:p>
    <w:p w:rsidR="00DD4677" w:rsidRPr="00A65644" w:rsidRDefault="00DD4677" w:rsidP="00A65644">
      <w:pPr>
        <w:pStyle w:val="af0"/>
      </w:pPr>
      <w:r w:rsidRPr="00A65644">
        <w:t>2) права на использование объектов интеллектуальной собственности, исключительные права на которые России не принадлежат, в том числе:</w:t>
      </w:r>
    </w:p>
    <w:p w:rsidR="00DD4677" w:rsidRPr="00A65644" w:rsidRDefault="00DD4677" w:rsidP="00A65644">
      <w:pPr>
        <w:pStyle w:val="af0"/>
      </w:pPr>
      <w:r w:rsidRPr="00A65644">
        <w:t>а) право использования в порядке реквизиции (ст. 242 ГК);</w:t>
      </w:r>
    </w:p>
    <w:p w:rsidR="00DD4677" w:rsidRPr="00A65644" w:rsidRDefault="00DD4677" w:rsidP="00A65644">
      <w:pPr>
        <w:pStyle w:val="af0"/>
      </w:pPr>
      <w:r w:rsidRPr="00A65644">
        <w:t>б) права на использование программы для ЭВМ, изобретения, полезной модели, промышленного образца, топологии интегральной микросхемы, созданных в результате выполнения государственного контракта для федеральных государственных нужд;</w:t>
      </w:r>
    </w:p>
    <w:p w:rsidR="00DD4677" w:rsidRPr="00A65644" w:rsidRDefault="00DD4677" w:rsidP="00A65644">
      <w:pPr>
        <w:pStyle w:val="af0"/>
      </w:pPr>
      <w:r w:rsidRPr="00A65644">
        <w:t>в) права на использование изобретения, полезной модели или промышленного образца без согласия патентообладателя в интересах национальной безопасности по разрешению Правительства Российской Федерации (ст. 1360 ГК);</w:t>
      </w:r>
    </w:p>
    <w:p w:rsidR="00DD4677" w:rsidRPr="00A65644" w:rsidRDefault="00DD4677" w:rsidP="00A65644">
      <w:pPr>
        <w:pStyle w:val="af0"/>
      </w:pPr>
      <w:r w:rsidRPr="00A65644">
        <w:t>г) права, связанные с владением и использованием обязательного экземпляра документа, геодезической и картографической информацией и геологической информацией о недрах;</w:t>
      </w:r>
    </w:p>
    <w:p w:rsidR="00DD4677" w:rsidRPr="00A65644" w:rsidRDefault="00DD4677" w:rsidP="00A65644">
      <w:pPr>
        <w:pStyle w:val="af0"/>
      </w:pPr>
      <w:r w:rsidRPr="00A65644">
        <w:t>3) права на установление ограничений оборотоспособности объектов интеллектуальной собственности, исключительные права на которые России не принадлежат;</w:t>
      </w:r>
    </w:p>
    <w:p w:rsidR="00DD4677" w:rsidRPr="00A65644" w:rsidRDefault="00DD4677" w:rsidP="00A65644">
      <w:pPr>
        <w:pStyle w:val="af0"/>
      </w:pPr>
      <w:r w:rsidRPr="00A65644">
        <w:t>4) право предотвращения и запрета незаконного использования каким бы то ни было образом олимпийской символики.</w:t>
      </w:r>
    </w:p>
    <w:p w:rsidR="00DD4677" w:rsidRPr="00A65644" w:rsidRDefault="00DD4677" w:rsidP="00A65644">
      <w:pPr>
        <w:pStyle w:val="af0"/>
      </w:pPr>
      <w:r w:rsidRPr="00A65644">
        <w:t>Некоторые группы (подгруппы) перечисленных прав, на наш взгляд, заслуживают отдельного рассмотрения.</w:t>
      </w:r>
    </w:p>
    <w:p w:rsidR="00DD4677" w:rsidRPr="00A65644" w:rsidRDefault="00DD4677" w:rsidP="00A65644">
      <w:pPr>
        <w:pStyle w:val="af0"/>
      </w:pPr>
      <w:r w:rsidRPr="00A65644">
        <w:t>Г.Л. Калачевой было высказано мнение, что права на государственную символику по сути своей являются исключительными правами государства на объекты интеллектуальной собственности</w:t>
      </w:r>
      <w:r w:rsidR="000B2C9A" w:rsidRPr="00A65644">
        <w:footnoteReference w:id="13"/>
      </w:r>
      <w:r w:rsidRPr="00A65644">
        <w:t>. Однако мы не можем согласиться с ее мнением, так как федеральное законодательство о государственной символике очень четко, безо всяких исключений, устанавливает правила использования символики России, а также ее отдельных элементов в гражданском обороте</w:t>
      </w:r>
      <w:r w:rsidR="000B2C9A" w:rsidRPr="00A65644">
        <w:footnoteReference w:id="14"/>
      </w:r>
      <w:r w:rsidRPr="00A65644">
        <w:t>, не допуская возмездности за ее использование. Каждый из субъектов Российской Федерации имеет свое законодательство о государственной символике, но их статус абсолютно аналогичен федеральному. Таким образом, государственная символика Российской Федерации и ее субъектов законодательством России к объектам интеллектуальной собственности не отнесена.</w:t>
      </w:r>
    </w:p>
    <w:p w:rsidR="00DD4677" w:rsidRPr="00A65644" w:rsidRDefault="00DD4677" w:rsidP="00A65644">
      <w:pPr>
        <w:pStyle w:val="af0"/>
      </w:pPr>
      <w:r w:rsidRPr="00A65644">
        <w:t>В последние годы в сфере интеллектуальной собственности возникли довольно интересные явления, такие, как "псевдообъект" интеллектуальной собственности, "результаты научно-исследовательских, опытно-конструкторских и технологических работ военного, специального и двойного назначения", а также "результаты интеллектуальной деятельности" (далее - РИД). Их статус установлен нормативными актами Президента Российской Федерации и Правительства Российской Федерации</w:t>
      </w:r>
      <w:r w:rsidR="000B2C9A" w:rsidRPr="00A65644">
        <w:footnoteReference w:id="15"/>
      </w:r>
      <w:r w:rsidRPr="00A65644">
        <w:t>, а не федеральными законами (согласно ч. 1 - 3 ст. 3 ГК исключительные права на объекты интеллектуальной собственности могут быть установлены только на основании норм федерального закона). Такие "результаты" не имеют юридической подоплеки. По мнению С.В. Усольцевой, предпосылка появления таковых РИДов - отсутствие института секретных изобретений, поскольку большая их часть имеет природу именно изобретений, полезных моделей и ноу-хау</w:t>
      </w:r>
      <w:r w:rsidR="000B2C9A" w:rsidRPr="00A65644">
        <w:footnoteReference w:id="16"/>
      </w:r>
      <w:r w:rsidRPr="00A65644">
        <w:t>. Нельзя не согласиться с приведенным мнением, так как в настоящее время с принятием IV части ГК РФ получили право на существование объекты интеллектуальной собственности со статусом "результаты интеллектуальной деятельности" (ст. 1225 ГК).</w:t>
      </w:r>
    </w:p>
    <w:p w:rsidR="003850AD" w:rsidRPr="00A65644" w:rsidRDefault="003850AD" w:rsidP="00A65644">
      <w:pPr>
        <w:pStyle w:val="af0"/>
      </w:pPr>
    </w:p>
    <w:p w:rsidR="003850AD" w:rsidRPr="00A65644" w:rsidRDefault="003850AD" w:rsidP="00A65644">
      <w:pPr>
        <w:pStyle w:val="af0"/>
      </w:pPr>
      <w:r w:rsidRPr="00A65644">
        <w:br w:type="page"/>
      </w:r>
      <w:bookmarkStart w:id="4" w:name="_Toc227306832"/>
      <w:r w:rsidRPr="00A65644">
        <w:t>2 Анализ реализации управления государственной интеллектуальной собственностью в РФ</w:t>
      </w:r>
      <w:bookmarkEnd w:id="4"/>
    </w:p>
    <w:p w:rsidR="00A65644" w:rsidRDefault="00A65644" w:rsidP="00A65644">
      <w:pPr>
        <w:pStyle w:val="af0"/>
      </w:pPr>
      <w:bookmarkStart w:id="5" w:name="_Toc227306833"/>
    </w:p>
    <w:p w:rsidR="003850AD" w:rsidRPr="00A65644" w:rsidRDefault="003850AD" w:rsidP="00A65644">
      <w:pPr>
        <w:pStyle w:val="af0"/>
      </w:pPr>
      <w:r w:rsidRPr="00A65644">
        <w:t>2.1 Система органов управления государственной интеллектуальной собственностью</w:t>
      </w:r>
      <w:bookmarkEnd w:id="5"/>
    </w:p>
    <w:p w:rsidR="003850AD" w:rsidRPr="00A65644" w:rsidRDefault="003850AD" w:rsidP="00A65644">
      <w:pPr>
        <w:pStyle w:val="af0"/>
      </w:pPr>
    </w:p>
    <w:p w:rsidR="003163FF" w:rsidRPr="00A65644" w:rsidRDefault="003163FF" w:rsidP="00A65644">
      <w:pPr>
        <w:pStyle w:val="af0"/>
      </w:pPr>
      <w:r w:rsidRPr="00A65644">
        <w:t>Государственная политика в сфере реализации прав государства на объекты интеллектуальной собственности в сфере науки и технологий направлена на повышение конкурентоспособности национальной промышленности; обеспечение полного использования бюджетных средств, инвестированных в научно-исследовательские, опытно-конструкторские и технологические работы; поощрение передачи результатов научно-технической деятельности, финансируемой из государственного бюджета, в малый бизнес и реализуется путем:</w:t>
      </w:r>
    </w:p>
    <w:p w:rsidR="003163FF" w:rsidRPr="00A65644" w:rsidRDefault="003163FF" w:rsidP="00A65644">
      <w:pPr>
        <w:pStyle w:val="af0"/>
      </w:pPr>
      <w:r w:rsidRPr="00A65644">
        <w:t>- определения национальных интересов и приоритетов, целей, направлений и форм деятельности органов государственной власти в области планирования, разработки и использования результатов интеллектуальной деятельности;</w:t>
      </w:r>
    </w:p>
    <w:p w:rsidR="003163FF" w:rsidRPr="00A65644" w:rsidRDefault="003163FF" w:rsidP="00A65644">
      <w:pPr>
        <w:pStyle w:val="af0"/>
      </w:pPr>
      <w:r w:rsidRPr="00A65644">
        <w:t>- создания государственными органами исполнительной власти структур, изучающих спрос на технологии и стимулирующих их передачу и применение, а также координации их деятельности;</w:t>
      </w:r>
    </w:p>
    <w:p w:rsidR="003163FF" w:rsidRPr="00A65644" w:rsidRDefault="003163FF" w:rsidP="00A65644">
      <w:pPr>
        <w:pStyle w:val="af0"/>
      </w:pPr>
      <w:r w:rsidRPr="00A65644">
        <w:t>- осуществления государственной регистрации результатов интеллектуальной деятельности, охраняемых в режиме коммерческой тайны;</w:t>
      </w:r>
    </w:p>
    <w:p w:rsidR="003163FF" w:rsidRPr="00A65644" w:rsidRDefault="003163FF" w:rsidP="00A65644">
      <w:pPr>
        <w:pStyle w:val="af0"/>
      </w:pPr>
      <w:r w:rsidRPr="00A65644">
        <w:t>- содействия развитию технологий через учреждение центров совместных исследований науки и бизнеса при участии государства;</w:t>
      </w:r>
    </w:p>
    <w:p w:rsidR="003163FF" w:rsidRPr="00A65644" w:rsidRDefault="003163FF" w:rsidP="00A65644">
      <w:pPr>
        <w:pStyle w:val="af0"/>
      </w:pPr>
      <w:r w:rsidRPr="00A65644">
        <w:t>- проведения совместных (с участием государства) исследований и разработок;</w:t>
      </w:r>
    </w:p>
    <w:p w:rsidR="003163FF" w:rsidRPr="00A65644" w:rsidRDefault="003163FF" w:rsidP="00A65644">
      <w:pPr>
        <w:pStyle w:val="af0"/>
      </w:pPr>
      <w:r w:rsidRPr="00A65644">
        <w:t>- стимулирования использования лучших разработок, финансируемых из средств государственного бюджета, в государственном, муниципальном и негосударственном секторе экономики;</w:t>
      </w:r>
    </w:p>
    <w:p w:rsidR="003163FF" w:rsidRPr="00A65644" w:rsidRDefault="003163FF" w:rsidP="00A65644">
      <w:pPr>
        <w:pStyle w:val="af0"/>
      </w:pPr>
      <w:r w:rsidRPr="00A65644">
        <w:t>- создания национальной информационной службы с целью сбора, обработки и распространения научной и научно-технической информации;</w:t>
      </w:r>
    </w:p>
    <w:p w:rsidR="003163FF" w:rsidRPr="00A65644" w:rsidRDefault="003163FF" w:rsidP="00A65644">
      <w:pPr>
        <w:pStyle w:val="af0"/>
      </w:pPr>
      <w:r w:rsidRPr="00A65644">
        <w:t>- поддержки лиц, деятельность которых способствует освоению новой техники и технологии национальной промышленностью и другими сферами экономики; поощрения обмена научно-техническим персоналом между промышленностью и государственными научными центрами;</w:t>
      </w:r>
    </w:p>
    <w:p w:rsidR="003163FF" w:rsidRPr="00A65644" w:rsidRDefault="003163FF" w:rsidP="00A65644">
      <w:pPr>
        <w:pStyle w:val="af0"/>
      </w:pPr>
      <w:r w:rsidRPr="00A65644">
        <w:t>- защиты национальных интересов при осуществлении международного сотрудничества;</w:t>
      </w:r>
    </w:p>
    <w:p w:rsidR="003163FF" w:rsidRPr="00A65644" w:rsidRDefault="003163FF" w:rsidP="00A65644">
      <w:pPr>
        <w:pStyle w:val="af0"/>
      </w:pPr>
      <w:r w:rsidRPr="00A65644">
        <w:t>- осуществления контроля и надзора за реализацией прав государства на результаты интеллектуальной деятельности.</w:t>
      </w:r>
    </w:p>
    <w:p w:rsidR="003163FF" w:rsidRPr="00A65644" w:rsidRDefault="003163FF" w:rsidP="00A65644">
      <w:pPr>
        <w:pStyle w:val="af0"/>
      </w:pPr>
      <w:r w:rsidRPr="00A65644">
        <w:t>Органы государственной власти и органы местного самоуправления осуществляют реализацию прав на результаты интеллектуальной деятельности через государственные и муниципальные предприятия и организации.</w:t>
      </w:r>
    </w:p>
    <w:p w:rsidR="003163FF" w:rsidRPr="00A65644" w:rsidRDefault="003163FF" w:rsidP="00A65644">
      <w:pPr>
        <w:pStyle w:val="af0"/>
      </w:pPr>
      <w:r w:rsidRPr="00A65644">
        <w:t>Финансирование научно-исследовательских, опытно-конструкторских и технологических работ из государственного бюджета, бюджета субъекта федерации (для федеративных государств) или муниципального бюджета является основанием для возникновения имущественных прав, в том числе права государства, субъектов федерации (для федеративных государств) или органов местного самоуправления на создаваемые объекты интеллектуальной собственности.</w:t>
      </w:r>
    </w:p>
    <w:p w:rsidR="003163FF" w:rsidRPr="00A65644" w:rsidRDefault="003163FF" w:rsidP="00A65644">
      <w:pPr>
        <w:pStyle w:val="af0"/>
      </w:pPr>
      <w:r w:rsidRPr="00A65644">
        <w:t>Инвестирование средств бюджета государства, бюджета союзной республики, существовавшей в составе СССР, и той части бюджета СССР, которая составляла союзный бюджет, в научно-исследовательские, опытно-конструкторские и технологические разработки может быть основанием для заключения соглашений о возврате инвестиций. Такие соглашения заключаются между государством в лице уполномоченного правительством государственного органа исполнительной власти и организациями, использующими полученные результаты интеллектуальной деятельности и не приобретшими ранее имущественных прав на такое использование.</w:t>
      </w:r>
    </w:p>
    <w:p w:rsidR="00B90002" w:rsidRPr="00A65644" w:rsidRDefault="00B90002" w:rsidP="00A65644">
      <w:pPr>
        <w:pStyle w:val="af0"/>
      </w:pPr>
      <w:r w:rsidRPr="00A65644">
        <w:t>Государственную политику в сфере реализации прав государства на объекты интеллектуальной собственности на национальном уровне осуществляют уполномоченные государственные органы исполнительной власти в пределах их компетенции.</w:t>
      </w:r>
    </w:p>
    <w:p w:rsidR="00B90002" w:rsidRPr="00A65644" w:rsidRDefault="00B90002" w:rsidP="00A65644">
      <w:pPr>
        <w:pStyle w:val="af0"/>
      </w:pPr>
      <w:r w:rsidRPr="00A65644">
        <w:t>Уполномоченный государственный орган исполнительной власти в области науки и технологий:</w:t>
      </w:r>
    </w:p>
    <w:p w:rsidR="00B90002" w:rsidRPr="00A65644" w:rsidRDefault="00B90002" w:rsidP="00A65644">
      <w:pPr>
        <w:pStyle w:val="af0"/>
      </w:pPr>
      <w:r w:rsidRPr="00A65644">
        <w:t>- осуществляет межотраслевую и межрегиональную координацию деятельности по формированию и проведению государственной политики в сфере реализации прав государства на объекты интеллектуальной собственности, в том числе при организации международного сотрудничества и создании и функционировании национальной информационной службы;</w:t>
      </w:r>
    </w:p>
    <w:p w:rsidR="00B90002" w:rsidRPr="00A65644" w:rsidRDefault="00B90002" w:rsidP="00A65644">
      <w:pPr>
        <w:pStyle w:val="af0"/>
      </w:pPr>
      <w:r w:rsidRPr="00A65644">
        <w:t>- осуществляет контроль за соблюдением прав государства на объекты интеллектуальной собственности, имеющие приоритетное народнохозяйственное значение и созданные за счет средств государственного бюджета;</w:t>
      </w:r>
    </w:p>
    <w:p w:rsidR="00B90002" w:rsidRPr="00A65644" w:rsidRDefault="00B90002" w:rsidP="00A65644">
      <w:pPr>
        <w:pStyle w:val="af0"/>
      </w:pPr>
      <w:r w:rsidRPr="00A65644">
        <w:t>- определяет порядок государственной регистрации и учета результатов открытых научно-исследовательских и опытно-конструкторских работ, выполняемых организациями независимо от их организационно-правовой формы;</w:t>
      </w:r>
    </w:p>
    <w:p w:rsidR="00B90002" w:rsidRPr="00A65644" w:rsidRDefault="00B90002" w:rsidP="00A65644">
      <w:pPr>
        <w:pStyle w:val="af0"/>
      </w:pPr>
      <w:r w:rsidRPr="00A65644">
        <w:t>- формирует базы данных по научно-исследовательским и опытно-конструкторским работам, выполняемым за счет средств государственного бюджета, и их результатам;</w:t>
      </w:r>
    </w:p>
    <w:p w:rsidR="00B90002" w:rsidRPr="00A65644" w:rsidRDefault="00B90002" w:rsidP="00A65644">
      <w:pPr>
        <w:pStyle w:val="af0"/>
      </w:pPr>
      <w:r w:rsidRPr="00A65644">
        <w:t>- участвует в разработке и реализации государственной политики в области создания и вовлечения в хозяйственный оборот объектов интеллектуальной собственности, результатов научно-исследовательских, опытно-конструкторских и технологических работ военного, специального и двойного назначения и иных результатов научно-технической деятельности, в передаче и использовании технологий.</w:t>
      </w:r>
    </w:p>
    <w:p w:rsidR="00B90002" w:rsidRPr="00A65644" w:rsidRDefault="00B90002" w:rsidP="00A65644">
      <w:pPr>
        <w:pStyle w:val="af0"/>
      </w:pPr>
      <w:r w:rsidRPr="00A65644">
        <w:t>Уполномоченный государственный орган исполнительной власти в области управления государственным имуществом определяет порядок инвентаризации и оценки стоимости прав на результаты интеллектуальной деятельности, принадлежащие государству, а также осуществляет лицензирование такой деятельности.</w:t>
      </w:r>
    </w:p>
    <w:p w:rsidR="00B90002" w:rsidRPr="00A65644" w:rsidRDefault="00B90002" w:rsidP="00A65644">
      <w:pPr>
        <w:pStyle w:val="af0"/>
      </w:pPr>
      <w:r w:rsidRPr="00A65644">
        <w:t>Уполномоченный государственный орган исполнительной власти в области юстиции обеспечивает правовую защиту национальных интересов в сфере реализации его прав на объекты интеллектуальной собственности, в том числе при осуществлении международного сотрудничества.</w:t>
      </w:r>
    </w:p>
    <w:p w:rsidR="00B90002" w:rsidRPr="00A65644" w:rsidRDefault="00B90002" w:rsidP="00A65644">
      <w:pPr>
        <w:pStyle w:val="af0"/>
      </w:pPr>
      <w:r w:rsidRPr="00A65644">
        <w:t>Государственные органы исполнительной власти, выступающие в роли государственных заказчиков на проведение научно-исследовательских, опытно-конструкторских и технологических работ, вправе включать в государственные контракты условия, касающиеся распределения имущественных прав на получаемые результаты интеллектуальной деятельности. Такие условия должны формулироваться применительно к конкретным результатам, которые предполагается получить, и конкретным правомочиям, которые предполагается закрепить по требованию государственного заказчика за определенным лицом на определенной в государственном контракте территории.</w:t>
      </w:r>
    </w:p>
    <w:p w:rsidR="00B90002" w:rsidRPr="00A65644" w:rsidRDefault="00B90002" w:rsidP="00A65644">
      <w:pPr>
        <w:pStyle w:val="af0"/>
      </w:pPr>
      <w:r w:rsidRPr="00A65644">
        <w:t>Государственные органы исполнительной власти, как правило на конкурсной основе, размещают среди организаций государственные контракты на выполнение функций технологических брокеров, содействие продвижению в промышленность результатов научно-исследовательских, опытно-конструкторских и технологических работ, выполненных по заказам данного государственного органа. Исполнители таких государственных контрактов в соответствии с условиями контракта должны способствовать передаче результатов двойного назначения для использования в гражданском секторе организациями всех форм собственности</w:t>
      </w:r>
      <w:r w:rsidR="00A430C0" w:rsidRPr="00A65644">
        <w:footnoteReference w:id="17"/>
      </w:r>
      <w:r w:rsidRPr="00A65644">
        <w:t>.</w:t>
      </w:r>
    </w:p>
    <w:p w:rsidR="007110ED" w:rsidRPr="00A65644" w:rsidRDefault="007110ED" w:rsidP="00A65644">
      <w:pPr>
        <w:pStyle w:val="af0"/>
      </w:pPr>
      <w:r w:rsidRPr="00A65644">
        <w:t>В соответствии с Указом Президента РФ от 9 марта 2004 г. N 314 Российское агентство по патентам и товарным знакам преобразовано в Федеральную службу по интеллектуальной собственности, патентам и товарным знакам, с передачей его функций по принятию нормативных правовых актов в установленной сфере деятельности Министерству образования и науки Российской Федерации.</w:t>
      </w:r>
    </w:p>
    <w:p w:rsidR="007110ED" w:rsidRPr="00A65644" w:rsidRDefault="007110ED" w:rsidP="00A65644">
      <w:pPr>
        <w:pStyle w:val="af0"/>
      </w:pPr>
      <w:r w:rsidRPr="00A65644">
        <w:t>Положение о Федеральной службе по интеллектуальной собственности, патентам и товарным знакам утверждено Постановлением Правительства РФ от 16 июня 2004 г. N 299</w:t>
      </w:r>
      <w:r w:rsidRPr="00A65644">
        <w:footnoteReference w:id="18"/>
      </w:r>
      <w:r w:rsidRPr="00A65644">
        <w:t>.</w:t>
      </w:r>
    </w:p>
    <w:p w:rsidR="007110ED" w:rsidRPr="00A65644" w:rsidRDefault="007110ED" w:rsidP="00A65644">
      <w:pPr>
        <w:pStyle w:val="af0"/>
      </w:pPr>
      <w:r w:rsidRPr="00A65644">
        <w:t>Федеральная служба по интеллектуальной собственности, патентам и товарным знакам является федеральным органом исполнительной власти, осуществляющим функции по контролю и надзору в сфере правовой охраны и использования объектов интеллектуальной собственности, патентов и товарных знаков и результатов интеллектуальной деятельности, вовлекаемых в экономический и гражданско-правовой оборот, соблюдения интересов Российской Федерации, российских физических и юридических лиц при распределении прав на результаты интеллектуальной деятельности, в том числе создаваемые в рамках международного научно-технического сотрудничества.</w:t>
      </w:r>
    </w:p>
    <w:p w:rsidR="007110ED" w:rsidRPr="00A65644" w:rsidRDefault="007110ED" w:rsidP="00A65644">
      <w:pPr>
        <w:pStyle w:val="af0"/>
      </w:pPr>
      <w:r w:rsidRPr="00A65644">
        <w:t>Федеральная служба по интеллектуальной собственности, патентам и товарным знакам находится в ведении Министерства образования и науки Российской Федерации.</w:t>
      </w:r>
    </w:p>
    <w:p w:rsidR="007110ED" w:rsidRPr="00A65644" w:rsidRDefault="007110ED" w:rsidP="00A65644">
      <w:pPr>
        <w:pStyle w:val="af0"/>
      </w:pPr>
      <w:r w:rsidRPr="00A65644">
        <w:t>Федеральная служба по интеллектуальной собственности, патентам и товарным знакам осуществляет следующие полномочия в установленной сфере деятельности:</w:t>
      </w:r>
    </w:p>
    <w:p w:rsidR="007110ED" w:rsidRPr="00A65644" w:rsidRDefault="007110ED" w:rsidP="00A65644">
      <w:pPr>
        <w:pStyle w:val="af0"/>
      </w:pPr>
      <w:r w:rsidRPr="00A65644">
        <w:t>- осуществляет прием заявок на объекты интеллектуальной собственности, их рассмотрение, экспертизу и выдачу в установленном порядке патентов Российской Федерации на изобретение, полезную модель, промышленный образец, свидетельств Российской Федерации на товарный знак, знак обслуживания, на право пользования наименованием места происхождения товара, на общеизвестный в Российской Федерации товарный знак, свидетельств об официальной регистрации программы для ЭВМ, базы данных, топологии интегральных микросхем;</w:t>
      </w:r>
    </w:p>
    <w:p w:rsidR="007110ED" w:rsidRPr="00A65644" w:rsidRDefault="007110ED" w:rsidP="00A65644">
      <w:pPr>
        <w:pStyle w:val="af0"/>
      </w:pPr>
      <w:r w:rsidRPr="00A65644">
        <w:t>- осуществляет регистрацию договоров о предоставлении права на изобретения, полезные модели, промышленные образцы, товарные знаки, знаки обслуживания, охраняемые программы для ЭВМ, базы данных, топологии интегральных микросхем, а также договоров коммерческой концессии на использование объектов интеллектуальной собственности, охраняемых в соответствии с патентным законодательством Российской Федерации;</w:t>
      </w:r>
    </w:p>
    <w:p w:rsidR="007110ED" w:rsidRPr="00A65644" w:rsidRDefault="007110ED" w:rsidP="00A65644">
      <w:pPr>
        <w:pStyle w:val="af0"/>
      </w:pPr>
      <w:r w:rsidRPr="00A65644">
        <w:t>- осуществляет аттестацию и регистрацию патентных поверенных Российской Федерации, а также выдачу им регистрационных свидетельств;</w:t>
      </w:r>
    </w:p>
    <w:p w:rsidR="007110ED" w:rsidRPr="00A65644" w:rsidRDefault="007110ED" w:rsidP="00A65644">
      <w:pPr>
        <w:pStyle w:val="af0"/>
      </w:pPr>
      <w:r w:rsidRPr="00A65644">
        <w:t>- публикует сведения о зарегистрированных объектах интеллектуальной собственности, поданных заявках и выданных по ним патентах и свидетельствах;</w:t>
      </w:r>
    </w:p>
    <w:p w:rsidR="007110ED" w:rsidRPr="00A65644" w:rsidRDefault="007110ED" w:rsidP="00A65644">
      <w:pPr>
        <w:pStyle w:val="af0"/>
      </w:pPr>
      <w:r w:rsidRPr="00A65644">
        <w:t>- публикует сведения о действии, прекращении действия и возобновлении действия правовой охраны в отношении объектов интеллектуальной собственности, передаче прав на охраняемые объекты интеллектуальной собственности;</w:t>
      </w:r>
    </w:p>
    <w:p w:rsidR="007110ED" w:rsidRPr="00A65644" w:rsidRDefault="007110ED" w:rsidP="00A65644">
      <w:pPr>
        <w:pStyle w:val="af0"/>
      </w:pPr>
      <w:r w:rsidRPr="00A65644">
        <w:t>- публикует сведения об официальной регистрации объектов интеллектуальной собственности;</w:t>
      </w:r>
    </w:p>
    <w:p w:rsidR="007110ED" w:rsidRPr="00A65644" w:rsidRDefault="007110ED" w:rsidP="00A65644">
      <w:pPr>
        <w:pStyle w:val="af0"/>
      </w:pPr>
      <w:r w:rsidRPr="00A65644">
        <w:t>- перечисляет уплаченные патентные пошлины и регистрационные сборы в доход федерального бюджета и осуществляет возврат плательщикам неправильно или излишне уплаченных пошлин и сборов;</w:t>
      </w:r>
    </w:p>
    <w:p w:rsidR="007110ED" w:rsidRPr="00A65644" w:rsidRDefault="007110ED" w:rsidP="00A65644">
      <w:pPr>
        <w:pStyle w:val="af0"/>
      </w:pPr>
      <w:r w:rsidRPr="00A65644">
        <w:t>- обменивает авторские свидетельства СССР на изобретения, свидетельства СССР на промышленные образцы и патенты СССР на изобретения, выданные на имя Государственного фонда изобретений СССР, на патенты Российской Федерации на изобретения;</w:t>
      </w:r>
    </w:p>
    <w:p w:rsidR="007110ED" w:rsidRPr="00A65644" w:rsidRDefault="007110ED" w:rsidP="00A65644">
      <w:pPr>
        <w:pStyle w:val="af0"/>
      </w:pPr>
      <w:r w:rsidRPr="00A65644">
        <w:t>- продлевает срок действия патента на изобретение, относящегося к средствам, для применения которых требуется получение разрешения уполномоченного на это органа в соответствии с законодательством Российской Федерации, срок действия патента на промышленный образец, свидетельства (патента) на полезную модель, свидетельства о регистрации товарного знака, знака обслуживания, свидетельства на право пользования наименованием места происхождения товара, а также восстанавливает действие патента на изобретение, полезную модель, промышленный образец, прекращенное в связи с неуплатой в установленный срок пошлины за поддержание его в силе;</w:t>
      </w:r>
    </w:p>
    <w:p w:rsidR="007110ED" w:rsidRPr="00A65644" w:rsidRDefault="007110ED" w:rsidP="00A65644">
      <w:pPr>
        <w:pStyle w:val="af0"/>
      </w:pPr>
      <w:r w:rsidRPr="00A65644">
        <w:t>- в предусмотренных законодательством и международными договорами Российской Федерации случаях признает недействительным предоставление или досрочное прекращение действия правовой охраны товарного знака, знака обслуживания, наименования места происхождения товара, признает недействительными патенты на изобретение, промышленный образец, свидетельство (патент) на полезную модель, свидетельство на право пользования наименованием места происхождения товара;</w:t>
      </w:r>
    </w:p>
    <w:p w:rsidR="007110ED" w:rsidRPr="00A65644" w:rsidRDefault="007110ED" w:rsidP="00A65644">
      <w:pPr>
        <w:pStyle w:val="af0"/>
      </w:pPr>
      <w:r w:rsidRPr="00A65644">
        <w:t>- осуществляет в установленном порядке проверку деятельности организаций, распоряжающихся правами Российской Федерации на объекты интеллектуальной собственности и результаты интеллектуальной деятельности;</w:t>
      </w:r>
    </w:p>
    <w:p w:rsidR="007110ED" w:rsidRPr="00A65644" w:rsidRDefault="007110ED" w:rsidP="00A65644">
      <w:pPr>
        <w:pStyle w:val="af0"/>
      </w:pPr>
      <w:r w:rsidRPr="00A65644">
        <w:t>- в установленном порядке взаимодействует с органами государственной власти иностранных государств и международными организациями в установленной сфере деятельности.</w:t>
      </w:r>
    </w:p>
    <w:p w:rsidR="007110ED" w:rsidRPr="00A65644" w:rsidRDefault="007110ED" w:rsidP="00A65644">
      <w:pPr>
        <w:pStyle w:val="af0"/>
      </w:pPr>
      <w:r w:rsidRPr="00A65644">
        <w:t>Федеральная служба по интеллектуальной собственности, патентам и товарным знакам в целях реализации полномочий в установленной сфере деятельности имеет право:</w:t>
      </w:r>
    </w:p>
    <w:p w:rsidR="007110ED" w:rsidRPr="00A65644" w:rsidRDefault="007110ED" w:rsidP="00A65644">
      <w:pPr>
        <w:pStyle w:val="af0"/>
      </w:pPr>
      <w:r w:rsidRPr="00A65644">
        <w:t>- давать разъяснения по вопросам, отнесенным к сфере деятельности Службы, юридическим и физическим лицам;</w:t>
      </w:r>
    </w:p>
    <w:p w:rsidR="007110ED" w:rsidRPr="00A65644" w:rsidRDefault="007110ED" w:rsidP="00A65644">
      <w:pPr>
        <w:pStyle w:val="af0"/>
      </w:pPr>
      <w:r w:rsidRPr="00A65644">
        <w:t>- заказывать проведение необходимых расследований, испытаний, экспертиз, анализов и оценок, а также научных исследований по вопросам осуществления надзора в установленной сфере деятельности;</w:t>
      </w:r>
    </w:p>
    <w:p w:rsidR="007110ED" w:rsidRPr="00A65644" w:rsidRDefault="007110ED" w:rsidP="00A65644">
      <w:pPr>
        <w:pStyle w:val="af0"/>
      </w:pPr>
      <w:r w:rsidRPr="00A65644">
        <w:t>- пресекать факты нарушения законодательства Российской Федерации в установленной сфере деятельности, а также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w:t>
      </w:r>
    </w:p>
    <w:p w:rsidR="007110ED" w:rsidRPr="00A65644" w:rsidRDefault="007110ED" w:rsidP="00A65644">
      <w:pPr>
        <w:pStyle w:val="af0"/>
      </w:pPr>
      <w:r w:rsidRPr="00A65644">
        <w:t>Федеральная служба по интеллектуальной собственности, патентам и товарным знакам не вправе осуществлять в установленной сфере деятельности нормативно-правовое регулирование, кроме случаев, устанавливаемых указами Президента Российской Федерации и постановлениями Правительства Российской Федерации, а также управление государственным имуществом и оказание платных услуг.</w:t>
      </w:r>
    </w:p>
    <w:p w:rsidR="007110ED" w:rsidRPr="00A65644" w:rsidRDefault="007110ED" w:rsidP="00A65644">
      <w:pPr>
        <w:pStyle w:val="af0"/>
      </w:pPr>
      <w:r w:rsidRPr="00A65644">
        <w:t>Федеральную службу по интеллектуальной собственности, патентам и товарным знакам возглавляет руководитель, назначаемый на должность и освобождаемый от должности Правительством Российской Федерации по представлению Министра образования и науки Российской Федерации.</w:t>
      </w:r>
    </w:p>
    <w:p w:rsidR="007110ED" w:rsidRPr="00A65644" w:rsidRDefault="007110ED" w:rsidP="00A65644">
      <w:pPr>
        <w:pStyle w:val="af0"/>
      </w:pPr>
      <w:r w:rsidRPr="00A65644">
        <w:t>Руководитель Федеральной службы по интеллектуальной собственности, патентам и товарным знакам имеет трех заместителей, назначаемых на должность и освобождаемых от должности Министром образования и науки Российской Федерации по представлению руководителя Службы. В структуре центрального аппарата созданы четыре управления по основным направлениям деятельности Службы.</w:t>
      </w:r>
    </w:p>
    <w:p w:rsidR="00C24ED8" w:rsidRPr="00A65644" w:rsidRDefault="00C24ED8" w:rsidP="00A65644">
      <w:pPr>
        <w:pStyle w:val="af0"/>
      </w:pPr>
      <w:r w:rsidRPr="00A65644">
        <w:t>Основные задачи индустриального государства состоят в создании условий, обеспечивающих эффективное развитие экономики страны. Для этого государство стремится воздействовать на процессы, определяющие в стране уровень развития промышленности и производства сельскохозяйственной продукции. Эти процессы непосредственно связаны с увеличением числа разрабатываемых и вводимых в хозяйственный оборот изобретений, других технических усовершенствований. В этой связи задачи государственной политики заключаются в реализации законов, содействующих научно-техническому прогрессу в контексте гражданско-правового регулирования изобретательской деятельности.</w:t>
      </w:r>
    </w:p>
    <w:p w:rsidR="00C24ED8" w:rsidRPr="00A65644" w:rsidRDefault="00C24ED8" w:rsidP="00A65644">
      <w:pPr>
        <w:pStyle w:val="af0"/>
      </w:pPr>
      <w:r w:rsidRPr="00A65644">
        <w:t>Предпринимательское право обеспечивает равные конкурентные преимущества всем участникам рынка. Тем не менее введение в хозяйственный оборот изобретений и технологических усовершенствований предполагает предоставление исключительных монопольных прав отдельным собственникам на использование объектов интеллектуальной промышленной собственности в предпринимательском гражданском обороте.</w:t>
      </w:r>
    </w:p>
    <w:p w:rsidR="00C24ED8" w:rsidRPr="00A65644" w:rsidRDefault="00C24ED8" w:rsidP="00A65644">
      <w:pPr>
        <w:pStyle w:val="af0"/>
      </w:pPr>
      <w:r w:rsidRPr="00A65644">
        <w:t>Предоставление государством монопольной правозащиты использовать изобретение, полезную модель, промышленный образец и получить от этого соответствующий доход не предполагает нарушения равного объема правоспособности хозяйствующих субъектов, а, наоборот, направлено на устранение неравенства участников рынка и преодоление барьеров рынка, на формирование условий осуществления конкурентной деятельности. Это становится возможным вследствие стимулирования изобретательской деятельности и последующего введения в хозяйственный оборот объектов интеллектуальной промышленной собственности. Только участник рыночных отношений, активно участвующий в создании и использовании объектов интеллектуальной промышленной собственности, может стать лидером в конкурентной борьбе хозяйствующих субъектов.</w:t>
      </w:r>
    </w:p>
    <w:p w:rsidR="00C24ED8" w:rsidRPr="00A65644" w:rsidRDefault="00C24ED8" w:rsidP="00A65644">
      <w:pPr>
        <w:pStyle w:val="af0"/>
      </w:pPr>
      <w:r w:rsidRPr="00A65644">
        <w:t>Российское государство признает за автором изобретения право получать вознаграждение от использования объекта интеллектуальной творческой деятельности и предоставляет ему охранный документ - патент. Патент на изобретение удостоверяет авторство на изобретение, полезную модель, промышленный образец и исключительное имущественное право патентовладельца на использование изобретения в течение срока действия патента. В некоторых установленных законом случаях сроки действия патента могут быть продлены (например, при длительной процедуре проверки критериев патентоспособности - фармакологические продукты и т.п.).</w:t>
      </w:r>
    </w:p>
    <w:p w:rsidR="00C24ED8" w:rsidRPr="00A65644" w:rsidRDefault="00C24ED8" w:rsidP="00A65644">
      <w:pPr>
        <w:pStyle w:val="af0"/>
      </w:pPr>
      <w:r w:rsidRPr="00A65644">
        <w:t>После преобразования Российского агентства по патентам и товарным знакам в Федеральную службу по интеллектуальной собственности, патентам и товарным знакам ей переданы функции по разработке и принятию нормативных правовых актов в установленной сфере деятельности Министерства образования и науки Российской Федерации.</w:t>
      </w:r>
    </w:p>
    <w:p w:rsidR="00C24ED8" w:rsidRPr="00A65644" w:rsidRDefault="00C24ED8" w:rsidP="00A65644">
      <w:pPr>
        <w:pStyle w:val="af0"/>
      </w:pPr>
      <w:r w:rsidRPr="00A65644">
        <w:t>Федеральная служба по интеллектуальной собственности, патентам и товарным знакам является федеральным органом исполнительной государственной власти, осуществляющим функции контроля и надзора в вопросах правовой охраны и использования объектов интеллектуальной собственности, патентов и товарных знаков. Гражданско-правовой оборот объектов интеллектуальной промышленной собственности предполагает соблюдение интересов Российской Федерации, прав российских физических и юридических лиц на результаты интеллектуальной деятельности, в том числе возникающие в рамках коммерческих соглашений и международного научно-технического сотрудничества. Осуществление функций деятельности Федеральной службы по интеллектуальной собственности, патентам и товарным знакам возложено на Российское агентство по патентам и товарным знакам - Роспатент.</w:t>
      </w:r>
    </w:p>
    <w:p w:rsidR="00C24ED8" w:rsidRPr="00A65644" w:rsidRDefault="00C24ED8" w:rsidP="00A65644">
      <w:pPr>
        <w:pStyle w:val="af0"/>
      </w:pPr>
      <w:r w:rsidRPr="00A65644">
        <w:t>В целях создания эффективной системы функционирования структуры органов исполнительной государственной власти в состав Федеральной службы по интеллектуальной собственности, патентам и товарным знакам (Роспатент) входят следующие подведомственные организации: Федеральный институт промышленной собственности (ФИПС), Палата по патентным спорам (ППС), Российский государственный институт интеллектуальной собственности (РГИИС), Информационный издательский центр (ИНИЦ).</w:t>
      </w:r>
    </w:p>
    <w:p w:rsidR="00C24ED8" w:rsidRPr="00A65644" w:rsidRDefault="00C24ED8" w:rsidP="00A65644">
      <w:pPr>
        <w:pStyle w:val="af0"/>
      </w:pPr>
      <w:r w:rsidRPr="00A65644">
        <w:t>Федеральный институт промышленной собственности (ФИПС) является правопреемником Всероссийского научно-исследовательского института государственной патентной экспертизы, Всероссийской патентно-технической библиотеки, Российского агентства по правовой охране программ для электронных вычислительных машин, баз данных и топологий интегральных микросхем, Управления правами промышленной собственности и производственного предприятия "Патент", являющегося подведомственной организацией Роспатента.</w:t>
      </w:r>
    </w:p>
    <w:p w:rsidR="00C24ED8" w:rsidRPr="00A65644" w:rsidRDefault="00C24ED8" w:rsidP="00A65644">
      <w:pPr>
        <w:pStyle w:val="af0"/>
      </w:pPr>
      <w:r w:rsidRPr="00A65644">
        <w:t>ФИПС принимает и регистрирует заявки на объекты интеллектуальной промышленной собственности, проводит их экспертизу, подготавливает и направляет заявителям или их представителям решения по результатам проведенной экспертизы и иные связанные с этим документы. При проведении экспертизы ФИПС проводит информационные поиски, подготавливает соответствующий отчет на предмет соответствия критериям патентоспособности заявленного объекта интеллектуальной промышленной собственности, также осуществляет прием, контроль своевременной уплаты, размера всех видов патентных пошлин.</w:t>
      </w:r>
    </w:p>
    <w:p w:rsidR="00C24ED8" w:rsidRPr="00A65644" w:rsidRDefault="00C24ED8" w:rsidP="00A65644">
      <w:pPr>
        <w:pStyle w:val="af0"/>
      </w:pPr>
      <w:r w:rsidRPr="00A65644">
        <w:t>ФИПС подготавливает к публикации сведения о принятых к рассмотрению заявках на получение патента на изобретение, полезную модель, промышленный образец и готовит сведения к публикации о выданных патентах на объекты интеллектуальной промышленной собственности, прекращении их действия; выпускает официальные бюллетени, другие научные периодические издания патентного ведомства по вопросам правоохраны отношений интеллектуальной промышленной собственности.</w:t>
      </w:r>
    </w:p>
    <w:p w:rsidR="00C24ED8" w:rsidRPr="00A65644" w:rsidRDefault="00C24ED8" w:rsidP="00A65644">
      <w:pPr>
        <w:pStyle w:val="af0"/>
      </w:pPr>
      <w:r w:rsidRPr="00A65644">
        <w:t>К компетенции ФИПС относится также контроль за осуществлением прав патентообладателей при введении объектов интеллектуальной промышленной собственности в гражданский оборот.</w:t>
      </w:r>
    </w:p>
    <w:p w:rsidR="00C24ED8" w:rsidRPr="00A65644" w:rsidRDefault="00C24ED8" w:rsidP="00A65644">
      <w:pPr>
        <w:pStyle w:val="af0"/>
      </w:pPr>
      <w:r w:rsidRPr="00A65644">
        <w:t>ФИПС осуществляет международное сотрудничество по вопросам правовой охраны интеллектуальной промышленной собственности. Это сотрудничество предполагает:</w:t>
      </w:r>
    </w:p>
    <w:p w:rsidR="00C24ED8" w:rsidRPr="00A65644" w:rsidRDefault="00C24ED8" w:rsidP="00A65644">
      <w:pPr>
        <w:pStyle w:val="af0"/>
      </w:pPr>
      <w:r w:rsidRPr="00A65644">
        <w:t>- выполнение информационных поисков и проведение предварительных экспертиз исследуемых заявок на выдачу патента на объекты интеллектуальной промышленной собственности в рамках соглашения со Всемирной организацией интеллектуальной собственности (ВОИС);</w:t>
      </w:r>
    </w:p>
    <w:p w:rsidR="00C24ED8" w:rsidRPr="00A65644" w:rsidRDefault="00C24ED8" w:rsidP="00A65644">
      <w:pPr>
        <w:pStyle w:val="af0"/>
      </w:pPr>
      <w:r w:rsidRPr="00A65644">
        <w:t>- осуществление международного обмена патентной документацией и патентно-правовыми источниками;</w:t>
      </w:r>
    </w:p>
    <w:p w:rsidR="00C24ED8" w:rsidRPr="00A65644" w:rsidRDefault="00C24ED8" w:rsidP="00A65644">
      <w:pPr>
        <w:pStyle w:val="af0"/>
      </w:pPr>
      <w:r w:rsidRPr="00A65644">
        <w:t>- подготовку и внесение предложений в Роспатент по вопросам совершенствования Международной патентной классификации, Международной классификации промышленных образцов, Международной классификации товаров и услуг, изменяющих в установленном порядке соответствующие формы патентной документации;</w:t>
      </w:r>
    </w:p>
    <w:p w:rsidR="00C24ED8" w:rsidRPr="00A65644" w:rsidRDefault="00C24ED8" w:rsidP="00A65644">
      <w:pPr>
        <w:pStyle w:val="af0"/>
      </w:pPr>
      <w:r w:rsidRPr="00A65644">
        <w:t>- выполнение определенных работ, обусловленных действием международных договоров и относящихся к компетенции ФИПС;</w:t>
      </w:r>
    </w:p>
    <w:p w:rsidR="00C24ED8" w:rsidRPr="00A65644" w:rsidRDefault="00C24ED8" w:rsidP="00A65644">
      <w:pPr>
        <w:pStyle w:val="af0"/>
      </w:pPr>
      <w:r w:rsidRPr="00A65644">
        <w:t>- подготовку и внесение предложений в Роспатент, направленных на улучшение действующих и разработку новых стандартов ВОИС;</w:t>
      </w:r>
    </w:p>
    <w:p w:rsidR="00C24ED8" w:rsidRPr="00A65644" w:rsidRDefault="00C24ED8" w:rsidP="00A65644">
      <w:pPr>
        <w:pStyle w:val="af0"/>
      </w:pPr>
      <w:r w:rsidRPr="00A65644">
        <w:t>- проведение научных исследований и работ, направленных на развитие государственной патентной системы с учетом обеспечения эффективной правовой охраны и использования объектов интеллектуальной промышленной собственности в хозяйственном обороте;</w:t>
      </w:r>
    </w:p>
    <w:p w:rsidR="00C24ED8" w:rsidRPr="00A65644" w:rsidRDefault="00C24ED8" w:rsidP="00A65644">
      <w:pPr>
        <w:pStyle w:val="af0"/>
      </w:pPr>
      <w:r w:rsidRPr="00A65644">
        <w:t>- осуществление в установленном порядке научно-исследовательских работ по совершенствованию экспертизы заявок на объекты права (в областях юридического, методического, информационного, технологического обеспечения);</w:t>
      </w:r>
    </w:p>
    <w:p w:rsidR="00C24ED8" w:rsidRPr="00A65644" w:rsidRDefault="00C24ED8" w:rsidP="00A65644">
      <w:pPr>
        <w:pStyle w:val="af0"/>
      </w:pPr>
      <w:r w:rsidRPr="00A65644">
        <w:t>- ведение государственных реестров по всем зарегистрированным изобретениям, полезным моделям, промышленным образцам с последующей доставкой авторам материалов по выданным патентам;</w:t>
      </w:r>
    </w:p>
    <w:p w:rsidR="00C24ED8" w:rsidRPr="00A65644" w:rsidRDefault="00C24ED8" w:rsidP="00A65644">
      <w:pPr>
        <w:pStyle w:val="af0"/>
      </w:pPr>
      <w:r w:rsidRPr="00A65644">
        <w:t>- подготовку предложений по программам и планам развития государственной патентной системы, рекомендации по изменению законодательства в области интеллектуальной промышленной собственности;</w:t>
      </w:r>
    </w:p>
    <w:p w:rsidR="00C24ED8" w:rsidRPr="00A65644" w:rsidRDefault="00C24ED8" w:rsidP="00A65644">
      <w:pPr>
        <w:pStyle w:val="af0"/>
      </w:pPr>
      <w:r w:rsidRPr="00A65644">
        <w:t>- другие виды деятельности в соответствии с уставом государственного учреждения "Федеральный институт промышленной собственности (ФИПС) от 24.02.1998".</w:t>
      </w:r>
    </w:p>
    <w:p w:rsidR="00C24ED8" w:rsidRPr="00A65644" w:rsidRDefault="00C24ED8" w:rsidP="00A65644">
      <w:pPr>
        <w:pStyle w:val="af0"/>
      </w:pPr>
      <w:r w:rsidRPr="00A65644">
        <w:t>Обеспечение охраняемых законом прав патентообладателей и интересов заявителей в отношении интеллектуальной промышленной собственности возлагается на Палату по патентным спорам (ППС). Во исполнение этого ППС осуществляет следующие функции:</w:t>
      </w:r>
    </w:p>
    <w:p w:rsidR="00C24ED8" w:rsidRPr="00A65644" w:rsidRDefault="00C24ED8" w:rsidP="00A65644">
      <w:pPr>
        <w:pStyle w:val="af0"/>
      </w:pPr>
      <w:r w:rsidRPr="00A65644">
        <w:t>- рассматривает возражения и принимает соответствующие решения по поводу отказа в выдаче патента на изобретение, полезную модель, промышленный образец;</w:t>
      </w:r>
    </w:p>
    <w:p w:rsidR="00C24ED8" w:rsidRPr="00A65644" w:rsidRDefault="00C24ED8" w:rsidP="00A65644">
      <w:pPr>
        <w:pStyle w:val="af0"/>
      </w:pPr>
      <w:r w:rsidRPr="00A65644">
        <w:t>- принимает соответствующие решения о признании заявки на изобретение, полезную модель, промышленный образец отозванной;</w:t>
      </w:r>
    </w:p>
    <w:p w:rsidR="00C24ED8" w:rsidRPr="00A65644" w:rsidRDefault="00C24ED8" w:rsidP="00A65644">
      <w:pPr>
        <w:pStyle w:val="af0"/>
      </w:pPr>
      <w:r w:rsidRPr="00A65644">
        <w:t>- рассматривает возражения и принимает соответствующие решения против выдачи патента на изобретение, полезную модель, промышленный образец;</w:t>
      </w:r>
    </w:p>
    <w:p w:rsidR="00C24ED8" w:rsidRPr="00A65644" w:rsidRDefault="00C24ED8" w:rsidP="00A65644">
      <w:pPr>
        <w:pStyle w:val="af0"/>
      </w:pPr>
      <w:r w:rsidRPr="00A65644">
        <w:t>- принимает соответствующие решения против действия на территории Российской Федерации ранее выданного авторского свидетельства или патента на изобретение, промышленный образец;</w:t>
      </w:r>
    </w:p>
    <w:p w:rsidR="00C24ED8" w:rsidRPr="00A65644" w:rsidRDefault="00C24ED8" w:rsidP="00A65644">
      <w:pPr>
        <w:pStyle w:val="af0"/>
      </w:pPr>
      <w:r w:rsidRPr="00A65644">
        <w:t>- осуществляет подготовку для публикации сведений об изменениях в реестрах выданных охранных документов;</w:t>
      </w:r>
    </w:p>
    <w:p w:rsidR="00C24ED8" w:rsidRPr="00A65644" w:rsidRDefault="00C24ED8" w:rsidP="00A65644">
      <w:pPr>
        <w:pStyle w:val="af0"/>
      </w:pPr>
      <w:r w:rsidRPr="00A65644">
        <w:t>- принимает участие при разрешении споров по реализации прав интеллектуальной промышленной собственности в международных отношениях в пределах, определяемых компетенцией Роспатента;</w:t>
      </w:r>
    </w:p>
    <w:p w:rsidR="00C24ED8" w:rsidRPr="00A65644" w:rsidRDefault="00C24ED8" w:rsidP="00A65644">
      <w:pPr>
        <w:pStyle w:val="af0"/>
      </w:pPr>
      <w:r w:rsidRPr="00A65644">
        <w:t>- другие функциональные обязанности, осуществляемые согласно Уставу государственного учреждения Палаты по патентным спорам, утвержденным Приказом Роспатента от 06.03.2003.</w:t>
      </w:r>
    </w:p>
    <w:p w:rsidR="00C24ED8" w:rsidRPr="00A65644" w:rsidRDefault="00C24ED8" w:rsidP="00A65644">
      <w:pPr>
        <w:pStyle w:val="af0"/>
      </w:pPr>
      <w:r w:rsidRPr="00A65644">
        <w:t>ППС, согласно своему уровню компетенции, в административном порядке рассматривает споры по поводу реализации прав заявителей, патентообладателей и принимает соответствующие решения по ним.</w:t>
      </w:r>
    </w:p>
    <w:p w:rsidR="00C24ED8" w:rsidRPr="00A65644" w:rsidRDefault="00C24ED8" w:rsidP="00A65644">
      <w:pPr>
        <w:pStyle w:val="af0"/>
      </w:pPr>
      <w:r w:rsidRPr="00A65644">
        <w:t>Рассмотрение возражения или заявления на заседании коллегии ППС осуществляется коллегиально в составе не менее трех ее членов, включая председательствующего и ответственного за рассмотрение возражения или заявления. Процедура рассмотрения по существу начинается докладом председательствующего или одного из членов коллегии ППС. Далее выступает лицо (лица), подавшее возражение или заявление. После этого выступление предоставляется патентообладателю или его представителю. В дальнейшем слушаются лица, принимавшие решения по результатам проведения необходимой экспертизы. Далее заслушиваются ответы лиц, участвующих в рассмотрении и отвечающих на вопросы членов коллегии ППС. Участвующим лицам предоставляется право выступить и дополнить ранее сделанные заявления.</w:t>
      </w:r>
    </w:p>
    <w:p w:rsidR="00C24ED8" w:rsidRPr="00A65644" w:rsidRDefault="00C24ED8" w:rsidP="00A65644">
      <w:pPr>
        <w:pStyle w:val="af0"/>
      </w:pPr>
      <w:r w:rsidRPr="00A65644">
        <w:t>После этого коллегия ППС принимает результативное решение.</w:t>
      </w:r>
    </w:p>
    <w:p w:rsidR="00C24ED8" w:rsidRPr="00A65644" w:rsidRDefault="00C24ED8" w:rsidP="00A65644">
      <w:pPr>
        <w:pStyle w:val="af0"/>
      </w:pPr>
      <w:r w:rsidRPr="00A65644">
        <w:t>Рассмотрение ППС возражений и заявлений предполагает правовое регулирование преимущественно технических процедур оформления прав интеллектуальной промышленной собственности и не предусматривает рассмотрения вопросов, требующих квалификационного юридического судейства. Кроме этого, принятое решение ППС можно обжаловать в суде в соответствии со ст. 31 Патентного закона РФ, ст. 685 Закона РФ "Об обжаловании в суд действий и решений, нарушающих права и свободы граждан" (от 27.04.1993) и ст. 44, 46 Конституции РФ.</w:t>
      </w:r>
    </w:p>
    <w:p w:rsidR="00C24ED8" w:rsidRPr="00A65644" w:rsidRDefault="00C24ED8" w:rsidP="00A65644">
      <w:pPr>
        <w:pStyle w:val="af0"/>
      </w:pPr>
      <w:r w:rsidRPr="00A65644">
        <w:t>Российский государственный институт интеллектуальной собственности (РГИИС) - третье учреждение, входящее в структуру Роспатента и представляющее собой государственное образовательное учреждение высшего профессионального образования.</w:t>
      </w:r>
    </w:p>
    <w:p w:rsidR="00C24ED8" w:rsidRPr="00A65644" w:rsidRDefault="00C24ED8" w:rsidP="00A65644">
      <w:pPr>
        <w:pStyle w:val="af0"/>
      </w:pPr>
      <w:r w:rsidRPr="00A65644">
        <w:t>Основные цели деятельности РГИИС заключаются в следующем:</w:t>
      </w:r>
    </w:p>
    <w:p w:rsidR="00C24ED8" w:rsidRPr="00A65644" w:rsidRDefault="00C24ED8" w:rsidP="00A65644">
      <w:pPr>
        <w:pStyle w:val="af0"/>
      </w:pPr>
      <w:r w:rsidRPr="00A65644">
        <w:t>- осуществление подготовки специалистов с высшим, послевузовским и профессиональным дополнительным образованием;</w:t>
      </w:r>
    </w:p>
    <w:p w:rsidR="00C24ED8" w:rsidRPr="00A65644" w:rsidRDefault="00C24ED8" w:rsidP="00A65644">
      <w:pPr>
        <w:pStyle w:val="af0"/>
      </w:pPr>
      <w:r w:rsidRPr="00A65644">
        <w:t>- выполнение научных исследований, связанных с вопросами интеллектуальной собственности;</w:t>
      </w:r>
    </w:p>
    <w:p w:rsidR="00C24ED8" w:rsidRPr="00A65644" w:rsidRDefault="00C24ED8" w:rsidP="00A65644">
      <w:pPr>
        <w:pStyle w:val="af0"/>
      </w:pPr>
      <w:r w:rsidRPr="00A65644">
        <w:t>- предоставление консультационных, информационно-аналитических, научно-методических, редакционно-издательских и иных услуг гражданам и юридическим лицам;</w:t>
      </w:r>
    </w:p>
    <w:p w:rsidR="00C24ED8" w:rsidRPr="00A65644" w:rsidRDefault="00C24ED8" w:rsidP="00A65644">
      <w:pPr>
        <w:pStyle w:val="af0"/>
      </w:pPr>
      <w:r w:rsidRPr="00A65644">
        <w:t>- участие в соответствии с уровнем компетенции в подготовке проектов нормативно-правовых актов, федеральных целевых программ по интеллектуальной собственности;</w:t>
      </w:r>
    </w:p>
    <w:p w:rsidR="00C24ED8" w:rsidRPr="00A65644" w:rsidRDefault="00C24ED8" w:rsidP="00A65644">
      <w:pPr>
        <w:pStyle w:val="af0"/>
      </w:pPr>
      <w:r w:rsidRPr="00A65644">
        <w:t>- осуществление международного сотрудничества по направлениям, соответствующим основному профилю деятельности РГИИС;</w:t>
      </w:r>
    </w:p>
    <w:p w:rsidR="00C24ED8" w:rsidRPr="00A65644" w:rsidRDefault="00C24ED8" w:rsidP="00A65644">
      <w:pPr>
        <w:pStyle w:val="af0"/>
      </w:pPr>
      <w:r w:rsidRPr="00A65644">
        <w:t>- содействие распространению информации в обществе о проблемах интеллектуальной собственности.</w:t>
      </w:r>
    </w:p>
    <w:p w:rsidR="00C24ED8" w:rsidRPr="00A65644" w:rsidRDefault="00C24ED8" w:rsidP="00A65644">
      <w:pPr>
        <w:pStyle w:val="af0"/>
      </w:pPr>
      <w:r w:rsidRPr="00A65644">
        <w:t>В соответствии с основными целями деятельности РГИИС осуществляет следующее:</w:t>
      </w:r>
    </w:p>
    <w:p w:rsidR="00C24ED8" w:rsidRPr="00A65644" w:rsidRDefault="00C24ED8" w:rsidP="00A65644">
      <w:pPr>
        <w:pStyle w:val="af0"/>
      </w:pPr>
      <w:r w:rsidRPr="00A65644">
        <w:t>- планирует, организует и проводит учебные, научно-исследовательские, экспертно-консультационные и информационно-аналитические мероприятия;</w:t>
      </w:r>
    </w:p>
    <w:p w:rsidR="00C24ED8" w:rsidRPr="00A65644" w:rsidRDefault="00C24ED8" w:rsidP="00A65644">
      <w:pPr>
        <w:pStyle w:val="af0"/>
      </w:pPr>
      <w:r w:rsidRPr="00A65644">
        <w:t>- реализует на основе заключаемых договоров с зарубежными организациями совместные учебные и научно-исследовательские программы;</w:t>
      </w:r>
    </w:p>
    <w:p w:rsidR="00C24ED8" w:rsidRPr="00A65644" w:rsidRDefault="00C24ED8" w:rsidP="00A65644">
      <w:pPr>
        <w:pStyle w:val="af0"/>
      </w:pPr>
      <w:r w:rsidRPr="00A65644">
        <w:t>- подготавливает и проводит симпозиумы, конференции, круглые столы;</w:t>
      </w:r>
    </w:p>
    <w:p w:rsidR="00C24ED8" w:rsidRPr="00A65644" w:rsidRDefault="00C24ED8" w:rsidP="00A65644">
      <w:pPr>
        <w:pStyle w:val="af0"/>
      </w:pPr>
      <w:r w:rsidRPr="00A65644">
        <w:t>- осуществляет иную деятельность по вопросам интеллектуальной собственности, соответствующую законодательству Российской Федерации.</w:t>
      </w:r>
    </w:p>
    <w:p w:rsidR="00C24ED8" w:rsidRPr="00A65644" w:rsidRDefault="00C24ED8" w:rsidP="00A65644">
      <w:pPr>
        <w:pStyle w:val="af0"/>
      </w:pPr>
      <w:r w:rsidRPr="00A65644">
        <w:t>Информационный издательский центр (ИНИЦ) обеспечивает публикацию необходимых материалов, относящихся к деятельности Роспатента.</w:t>
      </w:r>
    </w:p>
    <w:p w:rsidR="00C24ED8" w:rsidRPr="00A65644" w:rsidRDefault="00C24ED8" w:rsidP="00A65644">
      <w:pPr>
        <w:pStyle w:val="af0"/>
      </w:pPr>
      <w:r w:rsidRPr="00A65644">
        <w:t>Деятельность Роспатента предполагает наличие полной патентно-технической информации. Совокупность информации, достоверных сведений о результатах научно-технической деятельности, содержащихся в патентной, технической и правовой документации; организаций, обеспечивающих ее накопление и распространение, определяет государственную систему патентной информации.</w:t>
      </w:r>
    </w:p>
    <w:p w:rsidR="00C24ED8" w:rsidRPr="00A65644" w:rsidRDefault="00C24ED8" w:rsidP="00A65644">
      <w:pPr>
        <w:pStyle w:val="af0"/>
      </w:pPr>
      <w:r w:rsidRPr="00A65644">
        <w:t>Государственная система патентной информации обеспечивает деятельность Роспатента. В этой системе функционирует Всероссийская патентно-техническая библиотека (ВПТБ), входящая в состав ФИПС, и Всероссийский научно-исследовательский институт патентной информации (ВНИИПИ). В каждом субъекте Российской Федерации действуют патентные библиотеки, которые связаны с аналогичными службами на промышленных предприятиях.</w:t>
      </w:r>
    </w:p>
    <w:p w:rsidR="00C24ED8" w:rsidRPr="00A65644" w:rsidRDefault="00C24ED8" w:rsidP="00A65644">
      <w:pPr>
        <w:pStyle w:val="af0"/>
      </w:pPr>
      <w:r w:rsidRPr="00A65644">
        <w:t>К патентной информации относятся сведения, опубликованные и не опубликованные в средствах массовой информации и специальных информационных источниках о разработках, заявленных или признанных охраноспособными изобретениями, полезными моделями, промышленными образцами, и сведения, касающиеся охраны прав авторов и патентообладателей.</w:t>
      </w:r>
    </w:p>
    <w:p w:rsidR="00C24ED8" w:rsidRPr="00A65644" w:rsidRDefault="00C24ED8" w:rsidP="00A65644">
      <w:pPr>
        <w:pStyle w:val="af0"/>
      </w:pPr>
      <w:r w:rsidRPr="00A65644">
        <w:t>Патентная информация содержит:</w:t>
      </w:r>
    </w:p>
    <w:p w:rsidR="00C24ED8" w:rsidRPr="00A65644" w:rsidRDefault="00C24ED8" w:rsidP="00A65644">
      <w:pPr>
        <w:pStyle w:val="af0"/>
      </w:pPr>
      <w:r w:rsidRPr="00A65644">
        <w:t>1)первичные сведения - описание изобретений к патентам и заявкам, опубликованные в бюллетенях;</w:t>
      </w:r>
    </w:p>
    <w:p w:rsidR="00C24ED8" w:rsidRPr="00A65644" w:rsidRDefault="00C24ED8" w:rsidP="00A65644">
      <w:pPr>
        <w:pStyle w:val="af0"/>
      </w:pPr>
      <w:r w:rsidRPr="00A65644">
        <w:t>2) вторичные - рефераты изобретений в журналах или тематических обзорах;</w:t>
      </w:r>
    </w:p>
    <w:p w:rsidR="00C24ED8" w:rsidRPr="00A65644" w:rsidRDefault="00C24ED8" w:rsidP="00A65644">
      <w:pPr>
        <w:pStyle w:val="af0"/>
      </w:pPr>
      <w:r w:rsidRPr="00A65644">
        <w:t>3) сигнальные - краткие сведения об изобретениях в специализированных журналах.</w:t>
      </w:r>
    </w:p>
    <w:p w:rsidR="00C24ED8" w:rsidRPr="00A65644" w:rsidRDefault="00C24ED8" w:rsidP="00A65644">
      <w:pPr>
        <w:pStyle w:val="af0"/>
      </w:pPr>
      <w:r w:rsidRPr="00A65644">
        <w:t>Содержание патентной информации раскрывает общие вопросы патентно-информационной деятельности. Определяет роль патентной информации в правовой системе охраны интеллектуальной промышленной собственности.</w:t>
      </w:r>
    </w:p>
    <w:p w:rsidR="00C24ED8" w:rsidRPr="00A65644" w:rsidRDefault="00C24ED8" w:rsidP="00A65644">
      <w:pPr>
        <w:pStyle w:val="af0"/>
      </w:pPr>
      <w:r w:rsidRPr="00A65644">
        <w:t>Патентная информация предоставляет также сведения о нормах международных правовых систем в контексте правоотношений по поводу изобретений, полезных моделей, промышленных образцов.</w:t>
      </w:r>
    </w:p>
    <w:p w:rsidR="00C24ED8" w:rsidRPr="00A65644" w:rsidRDefault="00C24ED8" w:rsidP="00A65644">
      <w:pPr>
        <w:pStyle w:val="af0"/>
      </w:pPr>
      <w:r w:rsidRPr="00A65644">
        <w:t>Система патентной информации использует современные средства прямого доступа к удаленным базам данных (Интернет) и патентно-информационного поиска (автоматизированный информационный поиск).</w:t>
      </w:r>
    </w:p>
    <w:p w:rsidR="00C24ED8" w:rsidRPr="00A65644" w:rsidRDefault="00C24ED8" w:rsidP="00A65644">
      <w:pPr>
        <w:pStyle w:val="af0"/>
      </w:pPr>
      <w:r w:rsidRPr="00A65644">
        <w:t>Полученная патентная информация анализируется, систематизируется и определяется в качестве показателей, учитываемых при составлении данных патентной статистики.</w:t>
      </w:r>
    </w:p>
    <w:p w:rsidR="00C24ED8" w:rsidRPr="00A65644" w:rsidRDefault="00C24ED8" w:rsidP="00A65644">
      <w:pPr>
        <w:pStyle w:val="af0"/>
      </w:pPr>
      <w:r w:rsidRPr="00A65644">
        <w:t>Федеральная служба по интеллектуальной собственности, патентам и товарным знакам является полномочным субъектом отношений интеллектуальной промышленной собственности и занимается регистрацией прав субъектов патентообладателей на изобретение, полезную модель, промышленный образец.</w:t>
      </w:r>
    </w:p>
    <w:p w:rsidR="00C24ED8" w:rsidRPr="00A65644" w:rsidRDefault="00C24ED8" w:rsidP="00A65644">
      <w:pPr>
        <w:pStyle w:val="af0"/>
      </w:pPr>
      <w:r w:rsidRPr="00A65644">
        <w:t>Федеральная служба по интеллектуальной собственности, патентам и товарным знакам регистрирует договоры на передачу исключительных имущественных прав между патентообладателем и участниками гражданско-правовых отношений по поводу объекта интеллектуальной промышленной собственности.</w:t>
      </w:r>
    </w:p>
    <w:p w:rsidR="00C24ED8" w:rsidRPr="00A65644" w:rsidRDefault="00C24ED8" w:rsidP="00A65644">
      <w:pPr>
        <w:pStyle w:val="af0"/>
      </w:pPr>
      <w:r w:rsidRPr="00A65644">
        <w:t>Регистрация и оформление прав по поводу объектов интеллектуальной промышленной собственности при введении их в гражданский оборот предполагают использование необходимой патентной информации, которая предоставляется по системе патентной информации зарубежными патентными ведомствами, организациями.</w:t>
      </w:r>
    </w:p>
    <w:p w:rsidR="00C24ED8" w:rsidRPr="00A65644" w:rsidRDefault="00C24ED8" w:rsidP="00A65644">
      <w:pPr>
        <w:pStyle w:val="af0"/>
      </w:pPr>
      <w:r w:rsidRPr="00A65644">
        <w:t>Федеральная служба по интеллектуальной собственности, патентам и товарным знакам осуществляет правовое регулирование общественных отношений по поводу создания, квалификации, официального признания научно-технического достижения изобретением, полезной моделью, промышленным образцом. Федеральная служба стимулирует изобретательскую деятельность, организуя порядок перехода исключительных имущественных прав при введении объектов интеллектуальной промышленной собственности в гражданский оборот.</w:t>
      </w:r>
    </w:p>
    <w:p w:rsidR="00C24ED8" w:rsidRPr="00A65644" w:rsidRDefault="00C24ED8" w:rsidP="00A65644">
      <w:pPr>
        <w:pStyle w:val="af0"/>
      </w:pPr>
      <w:r w:rsidRPr="00A65644">
        <w:t>Правоотношения у Роспатента возникают непосредственно с авторами объектов интеллектуальной промышленной собственности, патентообладателями по поводу регистрации и передачи, уступки исключительных имущественных прав на изобретение, полезную модель или промышленный образец.</w:t>
      </w:r>
    </w:p>
    <w:p w:rsidR="00C24ED8" w:rsidRPr="00A65644" w:rsidRDefault="00C24ED8" w:rsidP="00A65644">
      <w:pPr>
        <w:pStyle w:val="af0"/>
      </w:pPr>
      <w:r w:rsidRPr="00A65644">
        <w:t>В настоящее время, согласно Положению от 16.06.2004 N 299, утвержденному Постановлением Правительства Российской Федерации, Федеральная служба по интеллектуальной собственности, патентам и товарным знакам является федеральным органом исполнительной власти. Тем не менее указанная служба фактически является одновременно и законодательным органом власти, поскольку основополагающим нормативно-правовым актом является Патентный закон РФ, подготовленный Роспатентом.</w:t>
      </w:r>
    </w:p>
    <w:p w:rsidR="00C24ED8" w:rsidRPr="00A65644" w:rsidRDefault="00C24ED8" w:rsidP="00A65644">
      <w:pPr>
        <w:pStyle w:val="af0"/>
      </w:pPr>
      <w:r w:rsidRPr="00A65644">
        <w:t>Нарушается социальный характер государственной власти, закрепленный Конституцией РФ. Вертикальное единство государственной власти сочетается с ее разделением на законодательную, исполнительную и судебную ветви государственной власти (см. ст. 10 Конституции РФ). Это подтверждает принцип демократии Российского государства. Каждая ветвь государственной власти представляет собой обособленную организационно-функциональную структуру в целостном механизме государственной власти, представленную определенными государственными органами и выполняющими определенную функцию по государственному управлению. В своей деятельности все ветви власти самостоятельны и не предполагают присвоения функций власти, несоответствующих своему уровню компетенции. Это обеспечивает единство государственной власти и предупреждает возможность концентрации власти в одном органе государственной власти. В контексте структурной организации деятельности Федеральной службы по интеллектуальной собственности, патентам и товарным знакам такая концентрация прослеживается - объединение в одной структуре функций исполнительной и законодательной ветвей власти</w:t>
      </w:r>
      <w:r w:rsidRPr="00A65644">
        <w:footnoteReference w:id="19"/>
      </w:r>
      <w:r w:rsidRPr="00A65644">
        <w:t>.</w:t>
      </w:r>
    </w:p>
    <w:p w:rsidR="00C24ED8" w:rsidRPr="00A65644" w:rsidRDefault="00C24ED8" w:rsidP="00A65644">
      <w:pPr>
        <w:pStyle w:val="af0"/>
      </w:pPr>
      <w:r w:rsidRPr="00A65644">
        <w:t>Для исправления сложившейся ситуации в данном вопросе необходимо прежде всего принять специальный раздел "Интеллектуальная собственность" в Гражданском кодексе Российской Федерации, теоретически закрепляющий основы права интеллектуальной собственности - устанавливающий правовой порядок, юридическую силу применения законов по поводу интеллектуальной промышленной собственности, и ограничить функции деятельности Федеральной службы по интеллектуальной собственности, патентам и товарным знакам только соответствующими ее компетенции исполнительными функциями реализации государственной власти</w:t>
      </w:r>
      <w:r w:rsidRPr="00A65644">
        <w:footnoteReference w:id="20"/>
      </w:r>
      <w:r w:rsidRPr="00A65644">
        <w:t>.</w:t>
      </w:r>
    </w:p>
    <w:p w:rsidR="003850AD" w:rsidRPr="00A65644" w:rsidRDefault="003850AD" w:rsidP="00A65644">
      <w:pPr>
        <w:pStyle w:val="af0"/>
      </w:pPr>
    </w:p>
    <w:p w:rsidR="003850AD" w:rsidRPr="00A65644" w:rsidRDefault="00A65644" w:rsidP="00A65644">
      <w:pPr>
        <w:pStyle w:val="af0"/>
      </w:pPr>
      <w:bookmarkStart w:id="6" w:name="_Toc227306834"/>
      <w:r>
        <w:br w:type="page"/>
      </w:r>
      <w:r w:rsidR="003850AD" w:rsidRPr="00A65644">
        <w:t>2.2 Реализация функций и полномочий по управлению государственной интеллектуальной собственностью</w:t>
      </w:r>
      <w:bookmarkEnd w:id="6"/>
    </w:p>
    <w:p w:rsidR="003850AD" w:rsidRPr="00A65644" w:rsidRDefault="003850AD" w:rsidP="00A65644">
      <w:pPr>
        <w:pStyle w:val="af0"/>
      </w:pPr>
    </w:p>
    <w:p w:rsidR="000B2C9A" w:rsidRPr="00A65644" w:rsidRDefault="000B2C9A" w:rsidP="00A65644">
      <w:pPr>
        <w:pStyle w:val="af0"/>
      </w:pPr>
      <w:r w:rsidRPr="00A65644">
        <w:t>Исключительные права России на объекты интеллектуальной собственности проявляются только в следующих формах:</w:t>
      </w:r>
    </w:p>
    <w:p w:rsidR="000B2C9A" w:rsidRPr="00A65644" w:rsidRDefault="000B2C9A" w:rsidP="00A65644">
      <w:pPr>
        <w:pStyle w:val="af0"/>
      </w:pPr>
      <w:r w:rsidRPr="00A65644">
        <w:t>1) закрепление их за федеральными государственными унитарными предприятиями на праве хозяйственного ведения;</w:t>
      </w:r>
    </w:p>
    <w:p w:rsidR="000B2C9A" w:rsidRPr="00A65644" w:rsidRDefault="000B2C9A" w:rsidP="00A65644">
      <w:pPr>
        <w:pStyle w:val="af0"/>
      </w:pPr>
      <w:r w:rsidRPr="00A65644">
        <w:t>2) закрепление их за федеральными казенными предприятиями и государственными учреждениями на праве оперативного управления;</w:t>
      </w:r>
    </w:p>
    <w:p w:rsidR="000B2C9A" w:rsidRPr="00A65644" w:rsidRDefault="000B2C9A" w:rsidP="00A65644">
      <w:pPr>
        <w:pStyle w:val="af0"/>
      </w:pPr>
      <w:r w:rsidRPr="00A65644">
        <w:t>3) нахождение их в казне Российской Федерации:</w:t>
      </w:r>
    </w:p>
    <w:p w:rsidR="000B2C9A" w:rsidRPr="00A65644" w:rsidRDefault="000B2C9A" w:rsidP="00A65644">
      <w:pPr>
        <w:pStyle w:val="af0"/>
      </w:pPr>
      <w:r w:rsidRPr="00A65644">
        <w:t>а) нахождение их непосредственно в казне государства;</w:t>
      </w:r>
    </w:p>
    <w:p w:rsidR="000B2C9A" w:rsidRPr="00A65644" w:rsidRDefault="000B2C9A" w:rsidP="00A65644">
      <w:pPr>
        <w:pStyle w:val="af0"/>
      </w:pPr>
      <w:r w:rsidRPr="00A65644">
        <w:t>б) передача их в доверительное управление коммерческим организациям (кроме унитарных, включая казенные, предприятий).</w:t>
      </w:r>
    </w:p>
    <w:p w:rsidR="000B2C9A" w:rsidRPr="00A65644" w:rsidRDefault="000B2C9A" w:rsidP="00A65644">
      <w:pPr>
        <w:pStyle w:val="af0"/>
      </w:pPr>
      <w:r w:rsidRPr="00A65644">
        <w:t>В качестве типичного примера обладателей прав хозяйственного ведения (оперативного управления) можно привести научно-исследовательские и проектно-конструкторские организации (в том числе при Российской академии наук) и органы государственной власти (в том числе федеральные органы исполнительной власти). Исключительные права России на некоторые товарные знаки закреплены не только IV частью ГК РФ, но и нормативными актами</w:t>
      </w:r>
      <w:r w:rsidRPr="00A65644">
        <w:footnoteReference w:id="21"/>
      </w:r>
      <w:r w:rsidRPr="00A65644">
        <w:t>. Фирменными наименованиями, исключительные права на которые принадлежат государству, являются фирменные наименования федеральных государственных унитарных (включая казенные) предприятий и федеральных государственных учреждений. Обладателями имущественных прав России на объекты авторского и смежного права являются федеральные государственные учреждения науки, культуры и образования (типичный пример объекта таковых прав - национальный фильм, учебная литература, градостроительные и архитектурные решения).</w:t>
      </w:r>
    </w:p>
    <w:p w:rsidR="000B2C9A" w:rsidRPr="00A65644" w:rsidRDefault="000B2C9A" w:rsidP="00A65644">
      <w:pPr>
        <w:pStyle w:val="af0"/>
      </w:pPr>
      <w:r w:rsidRPr="00A65644">
        <w:t>Существенным изъяном практики правоприменения является отсутствие оформления и учета исключительных прав на нерегистрируемые объекты интеллектуальной собственности (авторских и смежных прав, ноу-хау и др.). Но названные объекты интеллектуальной собственности, исключительные права на которые принадлежат России, объективно существуют с момента их создания в федеральных государственных унитарных предприятиях и учреждениях (а ноу-хау - с момента принятия решения об отнесении секретов производства к сведениям с ограниченным доступом), отсутствие их оформления и учета никоим образом не умаляет исключительных прав России на них, а является нарушением законодательства со стороны организаций-обладателей.</w:t>
      </w:r>
    </w:p>
    <w:p w:rsidR="000B2C9A" w:rsidRPr="00A65644" w:rsidRDefault="000B2C9A" w:rsidP="00A65644">
      <w:pPr>
        <w:pStyle w:val="af0"/>
      </w:pPr>
      <w:r w:rsidRPr="00A65644">
        <w:t>Права России, затрагивающие объекты интеллектуальной собственности, исключительные права на которые ей не принадлежат (в части использования таковых объектов и в части ограничения их оборотоспособности), в значительной степени определяют гражданский оборот объектов интеллектуальной собственности вне зависимости от волеизъявления правообладателей. Поэтому их необходимо выделить в две отдельные группы прав, которые имеют сходство в том, что касается реализации не принадлежащих России исключительных прав, а различаются тем, что права одной группы предоставляют право России использовать объекты интеллектуальной собственности для нужд государства, не ограничивая их гражданского оборота, а права другой группы, наоборот, предназначены для ограничения гражданского оборота объектов интеллектуальной собственности с целью защиты интересов России.</w:t>
      </w:r>
    </w:p>
    <w:p w:rsidR="000B2C9A" w:rsidRPr="00A65644" w:rsidRDefault="000B2C9A" w:rsidP="00A65644">
      <w:pPr>
        <w:pStyle w:val="af0"/>
      </w:pPr>
      <w:r w:rsidRPr="00A65644">
        <w:t>На наш взгляд, следует проанализировать содержание прав государства, связанных с обязательными экземплярами документов, геодезической и картографической информацией и геологической информацией о недрах.</w:t>
      </w:r>
    </w:p>
    <w:p w:rsidR="000B2C9A" w:rsidRPr="00A65644" w:rsidRDefault="000B2C9A" w:rsidP="00A65644">
      <w:pPr>
        <w:pStyle w:val="af0"/>
      </w:pPr>
      <w:r w:rsidRPr="00A65644">
        <w:t>Из анализа норм законодательства, определяющих статус обязательного экземпляра документа, следует, что все обязательные экземпляры документов содержат информацию, являющуюся объектом авторского и смежных прав, за исключением официальных и патентных документов: содержащаяся в них информация как таковая объектом интеллектуальной собственности не является.</w:t>
      </w:r>
    </w:p>
    <w:p w:rsidR="000B2C9A" w:rsidRPr="00A65644" w:rsidRDefault="000B2C9A" w:rsidP="00A65644">
      <w:pPr>
        <w:pStyle w:val="af0"/>
      </w:pPr>
      <w:r w:rsidRPr="00A65644">
        <w:t>Геодезическая и картографическая информация, выполненная в форме картографического изображения, является объектом авторского права (ст. 1259 ГК) либо может охраняться патентом на промышленный образец (ст. 1377 ГК), а представленная в цифровом виде она охраняется как база (базы) данных (ст. 1262 ГК). Иная геодезическая и картографическая информация может быть объектом интеллектуальной собственности только при условии ограничения к ней доступа, т.е. в форме ноу-хау (ст. 1465 ГК).</w:t>
      </w:r>
    </w:p>
    <w:p w:rsidR="000B2C9A" w:rsidRPr="00A65644" w:rsidRDefault="000B2C9A" w:rsidP="00A65644">
      <w:pPr>
        <w:pStyle w:val="af0"/>
      </w:pPr>
      <w:r w:rsidRPr="00A65644">
        <w:t>Статус геологической информации о недрах как обособленного объекта исключительных прав законодательством России не определен. Но по аналогии с геодезической и картографической информацией геологическая информация о недрах, выполненная в форме картографического изображения, является объектом авторского права либо может охраняться патентом на промышленный образец, а в цифровом виде - базой данных. Законодательством России предусмотрено обязательное обеспечение конфиденциальности геологической информации о недрах, представленной в любом виде, поскольку такая информация представляет практическую ценность и несет коммерческий потенциал для пользователей.</w:t>
      </w:r>
    </w:p>
    <w:p w:rsidR="000B2C9A" w:rsidRPr="00A65644" w:rsidRDefault="000B2C9A" w:rsidP="00A65644">
      <w:pPr>
        <w:pStyle w:val="af0"/>
      </w:pPr>
      <w:r w:rsidRPr="00A65644">
        <w:t>Таким образом, геологическая информация о недрах является объектом интеллектуальной собственности со статусом ноу-хау.</w:t>
      </w:r>
    </w:p>
    <w:p w:rsidR="000B2C9A" w:rsidRPr="00A65644" w:rsidRDefault="000B2C9A" w:rsidP="00A65644">
      <w:pPr>
        <w:pStyle w:val="af0"/>
      </w:pPr>
      <w:r w:rsidRPr="00A65644">
        <w:t>России принадлежат все исключительные права на геологическую информацию о недрах, полученную за счет средств федерального бюджета.</w:t>
      </w:r>
    </w:p>
    <w:p w:rsidR="00DD4677" w:rsidRPr="00A65644" w:rsidRDefault="00DD4677" w:rsidP="00A65644">
      <w:pPr>
        <w:pStyle w:val="af0"/>
      </w:pPr>
      <w:r w:rsidRPr="00A65644">
        <w:t>Реализация прав на установление ограничений оборотоспособности объектов интеллектуальной собственности, исключительные права на которые России не принадлежат, проявляется в засекречивании изобретений (с полезными моделями), программ для электронных вычислительных машин и баз данных, топологий интегральных микросхем, объектов авторского права и ноу-хау, а также в ограничении оборота результатов интеллектуальной деятельности военного, специального и двойного назначения.</w:t>
      </w:r>
    </w:p>
    <w:p w:rsidR="00DD4677" w:rsidRPr="00A65644" w:rsidRDefault="00DD4677" w:rsidP="00A65644">
      <w:pPr>
        <w:pStyle w:val="af0"/>
      </w:pPr>
      <w:r w:rsidRPr="00A65644">
        <w:t>Право предотвращения и запрета незаконного использования каким бы то ни было образом олимпийской символики выделено в отдельную группу по той причине, что государство, не имея исключительных прав на объекты интеллектуальной собственности этого вида и не используя их со своей стороны, обязано защищать их от несанкционированного использования и предотвращать его. Основанием такой обязанности являются нормы многостороннего международного договора. Олимпийская символика является средством индивидуализации, исключительные права и особый правовой статус которой установлен нормами международного права. Россия, признав Международный олимпийский комитет в качестве правообладателя, приняла на себя обязательство по охране и защите прав на олимпийскую символику.</w:t>
      </w:r>
    </w:p>
    <w:p w:rsidR="00DD4677" w:rsidRPr="00A65644" w:rsidRDefault="00DD4677" w:rsidP="00A65644">
      <w:pPr>
        <w:pStyle w:val="af0"/>
      </w:pPr>
      <w:r w:rsidRPr="00A65644">
        <w:t>Рассматривая это как предпосылку, считаем целесообразным раскрыть содержание гражданского оборота в сфере прав государства на объекты интеллектуальной собственности. Согласно определению, данному многими классиками отечественной цивилистики в базовых учебниках по гражданскому праву, гражданский оборот есть совокупность общественных отношений, в ходе которых приобретаются либо прекращаются права и обязанности, связанные с объектами гражданских прав</w:t>
      </w:r>
      <w:r w:rsidR="000B2C9A" w:rsidRPr="00A65644">
        <w:footnoteReference w:id="22"/>
      </w:r>
      <w:r w:rsidRPr="00A65644">
        <w:t>. Следовательно, гражданский оборот является системной совокупностью видов сделок (ст. 153 ГК). Системного перечня видов сделок, составляющих гражданский оборот в сфере прав государства на объекты интеллектуальной собственности, нет ни в одном из исследований. Пытаясь устранить этот пробел, предлагаем сформулировать системный перечень следующим образом:</w:t>
      </w:r>
    </w:p>
    <w:p w:rsidR="00DD4677" w:rsidRPr="00A65644" w:rsidRDefault="00DD4677" w:rsidP="00A65644">
      <w:pPr>
        <w:pStyle w:val="af0"/>
      </w:pPr>
      <w:r w:rsidRPr="00A65644">
        <w:t>I группа. Правоотношения в области заключения и выполнения договоров, в результате которых создаются (могут быть созданы) объекты интеллектуальной собственности.</w:t>
      </w:r>
    </w:p>
    <w:p w:rsidR="00DD4677" w:rsidRPr="00A65644" w:rsidRDefault="00DD4677" w:rsidP="00A65644">
      <w:pPr>
        <w:pStyle w:val="af0"/>
      </w:pPr>
      <w:r w:rsidRPr="00A65644">
        <w:t>II группа. Гражданский оборот объектов интеллектуальной собственности, исключительные права на которые принадлежат России:</w:t>
      </w:r>
    </w:p>
    <w:p w:rsidR="00DD4677" w:rsidRPr="00A65644" w:rsidRDefault="00DD4677" w:rsidP="00A65644">
      <w:pPr>
        <w:pStyle w:val="af0"/>
      </w:pPr>
      <w:r w:rsidRPr="00A65644">
        <w:t>1) приобретение исключительных прав на объекты интеллектуальной собственности:</w:t>
      </w:r>
    </w:p>
    <w:p w:rsidR="00DD4677" w:rsidRPr="00A65644" w:rsidRDefault="00DD4677" w:rsidP="00A65644">
      <w:pPr>
        <w:pStyle w:val="af0"/>
      </w:pPr>
      <w:r w:rsidRPr="00A65644">
        <w:t>а) создание результатов интеллектуальной деятельности с последующим оформлением (регистрацией) их как объектов интеллектуальной собственности, а также создание нерегистрируемых объектов интеллектуальной собственности:</w:t>
      </w:r>
    </w:p>
    <w:p w:rsidR="00DD4677" w:rsidRPr="00A65644" w:rsidRDefault="00DD4677" w:rsidP="00A65644">
      <w:pPr>
        <w:pStyle w:val="af0"/>
      </w:pPr>
      <w:r w:rsidRPr="00A65644">
        <w:t>самим федеральным государственным унитарным (в том числе казенным) предприятиям и учреждениям;</w:t>
      </w:r>
    </w:p>
    <w:p w:rsidR="00DD4677" w:rsidRPr="00A65644" w:rsidRDefault="00DD4677" w:rsidP="00A65644">
      <w:pPr>
        <w:pStyle w:val="af0"/>
      </w:pPr>
      <w:r w:rsidRPr="00A65644">
        <w:t>в результате выполнения государственного заказа и переданных государственному заказчику;</w:t>
      </w:r>
    </w:p>
    <w:p w:rsidR="00DD4677" w:rsidRPr="00A65644" w:rsidRDefault="00DD4677" w:rsidP="00A65644">
      <w:pPr>
        <w:pStyle w:val="af0"/>
      </w:pPr>
      <w:r w:rsidRPr="00A65644">
        <w:t>на средства государственного финансирования и при использовании имущества, находящегося в федеральной собственности;</w:t>
      </w:r>
    </w:p>
    <w:p w:rsidR="00DD4677" w:rsidRPr="00A65644" w:rsidRDefault="00DD4677" w:rsidP="00A65644">
      <w:pPr>
        <w:pStyle w:val="af0"/>
      </w:pPr>
      <w:r w:rsidRPr="00A65644">
        <w:t>б) приобретение исключительных прав на уже существующие объекты интеллектуальной собственности (в частности, договор об уступке патента);</w:t>
      </w:r>
    </w:p>
    <w:p w:rsidR="00DD4677" w:rsidRPr="00A65644" w:rsidRDefault="00DD4677" w:rsidP="00A65644">
      <w:pPr>
        <w:pStyle w:val="af0"/>
      </w:pPr>
      <w:r w:rsidRPr="00A65644">
        <w:t>в) переход государству выморочного имущества, в состав которого входят права на объекты интеллектуальной собственности;</w:t>
      </w:r>
    </w:p>
    <w:p w:rsidR="00DD4677" w:rsidRPr="00A65644" w:rsidRDefault="00DD4677" w:rsidP="00A65644">
      <w:pPr>
        <w:pStyle w:val="af0"/>
      </w:pPr>
      <w:r w:rsidRPr="00A65644">
        <w:t>г) национализация имущества, в состав которого входят права на объекты интеллектуальной собственности;</w:t>
      </w:r>
    </w:p>
    <w:p w:rsidR="00DD4677" w:rsidRPr="00A65644" w:rsidRDefault="00DD4677" w:rsidP="00A65644">
      <w:pPr>
        <w:pStyle w:val="af0"/>
      </w:pPr>
      <w:r w:rsidRPr="00A65644">
        <w:t>2) прекращение исключительных прав России на объекты интеллектуальной собственности:</w:t>
      </w:r>
    </w:p>
    <w:p w:rsidR="00DD4677" w:rsidRPr="00A65644" w:rsidRDefault="00DD4677" w:rsidP="00A65644">
      <w:pPr>
        <w:pStyle w:val="af0"/>
      </w:pPr>
      <w:r w:rsidRPr="00A65644">
        <w:t>а) при прекращении существования объекта интеллектуальной собственности как объекта исключительного права (к примеру, прекращение действия патента);</w:t>
      </w:r>
    </w:p>
    <w:p w:rsidR="00DD4677" w:rsidRPr="00A65644" w:rsidRDefault="00DD4677" w:rsidP="00A65644">
      <w:pPr>
        <w:pStyle w:val="af0"/>
      </w:pPr>
      <w:r w:rsidRPr="00A65644">
        <w:t>б) по договору уступки исключительного права;</w:t>
      </w:r>
    </w:p>
    <w:p w:rsidR="00DD4677" w:rsidRPr="00A65644" w:rsidRDefault="00DD4677" w:rsidP="00A65644">
      <w:pPr>
        <w:pStyle w:val="af0"/>
      </w:pPr>
      <w:r w:rsidRPr="00A65644">
        <w:t>в) при передаче исключительных прав на объект интеллектуальной собственности в уставный капитал вновь создаваемых юридических лиц;</w:t>
      </w:r>
    </w:p>
    <w:p w:rsidR="00DD4677" w:rsidRPr="00A65644" w:rsidRDefault="00DD4677" w:rsidP="00A65644">
      <w:pPr>
        <w:pStyle w:val="af0"/>
      </w:pPr>
      <w:r w:rsidRPr="00A65644">
        <w:t>г) в результате приватизации;</w:t>
      </w:r>
    </w:p>
    <w:p w:rsidR="00DD4677" w:rsidRPr="00A65644" w:rsidRDefault="00DD4677" w:rsidP="00A65644">
      <w:pPr>
        <w:pStyle w:val="af0"/>
      </w:pPr>
      <w:r w:rsidRPr="00A65644">
        <w:t>д) в результате обращения взыскания на исключительные права на объекты интеллектуальной собственности как составную часть имущества должника (при осуществлении исполнительного производства);</w:t>
      </w:r>
    </w:p>
    <w:p w:rsidR="00DD4677" w:rsidRPr="00A65644" w:rsidRDefault="00DD4677" w:rsidP="00A65644">
      <w:pPr>
        <w:pStyle w:val="af0"/>
      </w:pPr>
      <w:r w:rsidRPr="00A65644">
        <w:t>е) в ходе реализации имущества федерального унитарного предприятия, признанного банкротом, при осуществлении конкурсного производства;</w:t>
      </w:r>
    </w:p>
    <w:p w:rsidR="00DD4677" w:rsidRPr="00A65644" w:rsidRDefault="00DD4677" w:rsidP="00A65644">
      <w:pPr>
        <w:pStyle w:val="af0"/>
      </w:pPr>
      <w:r w:rsidRPr="00A65644">
        <w:t>3) предоставление другим субъектам права использования объекта интеллектуальной собственности:</w:t>
      </w:r>
    </w:p>
    <w:p w:rsidR="00DD4677" w:rsidRPr="00A65644" w:rsidRDefault="00DD4677" w:rsidP="00A65644">
      <w:pPr>
        <w:pStyle w:val="af0"/>
      </w:pPr>
      <w:r w:rsidRPr="00A65644">
        <w:t>а) по лицензионному договору;</w:t>
      </w:r>
    </w:p>
    <w:p w:rsidR="00DD4677" w:rsidRPr="00A65644" w:rsidRDefault="00DD4677" w:rsidP="00A65644">
      <w:pPr>
        <w:pStyle w:val="af0"/>
      </w:pPr>
      <w:r w:rsidRPr="00A65644">
        <w:t>б) по договору коммерческой концессии;</w:t>
      </w:r>
    </w:p>
    <w:p w:rsidR="00DD4677" w:rsidRPr="00A65644" w:rsidRDefault="00DD4677" w:rsidP="00A65644">
      <w:pPr>
        <w:pStyle w:val="af0"/>
      </w:pPr>
      <w:r w:rsidRPr="00A65644">
        <w:t>4) передача другим субъектам исключительного права на объект интеллектуальной собственности в доверительное управление;</w:t>
      </w:r>
    </w:p>
    <w:p w:rsidR="00DD4677" w:rsidRPr="00A65644" w:rsidRDefault="00DD4677" w:rsidP="00A65644">
      <w:pPr>
        <w:pStyle w:val="af0"/>
      </w:pPr>
      <w:r w:rsidRPr="00A65644">
        <w:t>5) передача другим субъектам исключительного права на объект интеллектуальной собственности в залог;</w:t>
      </w:r>
    </w:p>
    <w:p w:rsidR="00DD4677" w:rsidRPr="00A65644" w:rsidRDefault="00DD4677" w:rsidP="00A65644">
      <w:pPr>
        <w:pStyle w:val="af0"/>
      </w:pPr>
      <w:r w:rsidRPr="00A65644">
        <w:t>6) передача другим субъектам исключительного права на объект интеллектуальной собственности в хозяйственное ведение (оперативное управление);</w:t>
      </w:r>
    </w:p>
    <w:p w:rsidR="00DD4677" w:rsidRPr="00A65644" w:rsidRDefault="00DD4677" w:rsidP="00A65644">
      <w:pPr>
        <w:pStyle w:val="af0"/>
      </w:pPr>
      <w:r w:rsidRPr="00A65644">
        <w:t>7) возникновение правоотношений, возникающих вследствие нарушения исключительных прав России на объекты интеллектуальной собственности.</w:t>
      </w:r>
    </w:p>
    <w:p w:rsidR="00DD4677" w:rsidRPr="00A65644" w:rsidRDefault="00DD4677" w:rsidP="00A65644">
      <w:pPr>
        <w:pStyle w:val="af0"/>
      </w:pPr>
      <w:r w:rsidRPr="00A65644">
        <w:t>III группа. Способы использования Россией объектов интеллектуальной собственности, исключительные права на которые ей не принадлежат:</w:t>
      </w:r>
    </w:p>
    <w:p w:rsidR="00DD4677" w:rsidRPr="00A65644" w:rsidRDefault="00DD4677" w:rsidP="00A65644">
      <w:pPr>
        <w:pStyle w:val="af0"/>
      </w:pPr>
      <w:r w:rsidRPr="00A65644">
        <w:t>1) на общих основаниях, в соответствии с гражданским правом (в том числе при выполнении контрактов для федеральных государственных нужд);</w:t>
      </w:r>
    </w:p>
    <w:p w:rsidR="00DD4677" w:rsidRPr="00A65644" w:rsidRDefault="00DD4677" w:rsidP="00A65644">
      <w:pPr>
        <w:pStyle w:val="af0"/>
      </w:pPr>
      <w:r w:rsidRPr="00A65644">
        <w:t>2) в порядке реквизиции (ст. 242 ГК);</w:t>
      </w:r>
    </w:p>
    <w:p w:rsidR="00DD4677" w:rsidRPr="00A65644" w:rsidRDefault="00DD4677" w:rsidP="00A65644">
      <w:pPr>
        <w:pStyle w:val="af0"/>
      </w:pPr>
      <w:r w:rsidRPr="00A65644">
        <w:t>3) изобретение, промышленный образец, полезная модель, топология интегральной микросхемы, программа для ЭВМ и базы данных - как результат выполнения государственного контракта для федеральных государственных нужд;</w:t>
      </w:r>
    </w:p>
    <w:p w:rsidR="00DD4677" w:rsidRPr="00A65644" w:rsidRDefault="00DD4677" w:rsidP="00A65644">
      <w:pPr>
        <w:pStyle w:val="af0"/>
      </w:pPr>
      <w:r w:rsidRPr="00A65644">
        <w:t>4) изобретение, полезная модель или промышленный образец, без согласия патентообладателя в интересах национальной безопасности, - по разрешению Правительства Российской Федерации;</w:t>
      </w:r>
    </w:p>
    <w:p w:rsidR="00DD4677" w:rsidRPr="00A65644" w:rsidRDefault="00DD4677" w:rsidP="00A65644">
      <w:pPr>
        <w:pStyle w:val="af0"/>
      </w:pPr>
      <w:r w:rsidRPr="00A65644">
        <w:t>5) в соответствии с законом владение обязательным экземпляром документов, геодезической (картографической) информацией и геологической информацией о недрах.</w:t>
      </w:r>
    </w:p>
    <w:p w:rsidR="00DD4677" w:rsidRPr="00A65644" w:rsidRDefault="00DD4677" w:rsidP="00A65644">
      <w:pPr>
        <w:pStyle w:val="af0"/>
      </w:pPr>
      <w:r w:rsidRPr="00A65644">
        <w:t>IV группа. Правоотношения, возникающие на основе личных неимущественных прав:</w:t>
      </w:r>
    </w:p>
    <w:p w:rsidR="00DD4677" w:rsidRPr="00A65644" w:rsidRDefault="00DD4677" w:rsidP="00A65644">
      <w:pPr>
        <w:pStyle w:val="af0"/>
      </w:pPr>
      <w:r w:rsidRPr="00A65644">
        <w:t>1) взаимоотношения с авторами объектов интеллектуальной собственности, исключительные права на которые принадлежат России;</w:t>
      </w:r>
    </w:p>
    <w:p w:rsidR="00DD4677" w:rsidRPr="00A65644" w:rsidRDefault="00DD4677" w:rsidP="00A65644">
      <w:pPr>
        <w:pStyle w:val="af0"/>
      </w:pPr>
      <w:r w:rsidRPr="00A65644">
        <w:t>2) реализация права на вознаграждения автору (авторам) изобретения, промышленного образца, полезной модели, созданных в результате выполнения государственного контракта для федеральных государственных нужд, исключительные права на которые не принадлежат России.</w:t>
      </w:r>
    </w:p>
    <w:p w:rsidR="00DD4677" w:rsidRPr="00A65644" w:rsidRDefault="00DD4677" w:rsidP="00A65644">
      <w:pPr>
        <w:pStyle w:val="af0"/>
      </w:pPr>
      <w:r w:rsidRPr="00A65644">
        <w:t>При вовлечении объектов интеллектуальной собственности, принадлежащих государству, в гражданский оборот путем оценки должна быть определена их рыночная стоимость (оценочная стоимость). Объектом оценки является имущество. Для целей оценки разделение имущества на вещи и нематериальные активы (объекты интеллектуальной собственности) законодательством России не предусмотрено, т.е. права государства на объекты интеллектуальной собственности являются объектом оценки на общих основаниях. Объект оценки - стоимость прав, являющихся предметом сделки.</w:t>
      </w:r>
    </w:p>
    <w:p w:rsidR="00DD4677" w:rsidRPr="00A65644" w:rsidRDefault="00DD4677" w:rsidP="00A65644">
      <w:pPr>
        <w:pStyle w:val="af0"/>
      </w:pPr>
      <w:r w:rsidRPr="00A65644">
        <w:t>При вовлечении в какую бы то ни было сделку любых объектов интеллектуальной собственности, исключительные права на которые полностью либо частично принадлежат России, проведение оценки обязательно, исключением признается:</w:t>
      </w:r>
    </w:p>
    <w:p w:rsidR="00DD4677" w:rsidRPr="00A65644" w:rsidRDefault="00DD4677" w:rsidP="00A65644">
      <w:pPr>
        <w:pStyle w:val="af0"/>
      </w:pPr>
      <w:r w:rsidRPr="00A65644">
        <w:t>а) совершение федеральным государственным унитарным предприятием (за исключением федерального казенного предприятия) сделок с объектами интеллектуальной собственности, права на которые принадлежат государству (при соблюдении условия, что для заключения таковых сделок согласия России не требуется);</w:t>
      </w:r>
    </w:p>
    <w:p w:rsidR="00DD4677" w:rsidRPr="00A65644" w:rsidRDefault="00DD4677" w:rsidP="00A65644">
      <w:pPr>
        <w:pStyle w:val="af0"/>
      </w:pPr>
      <w:r w:rsidRPr="00A65644">
        <w:t>б) передача объектов интеллектуальной собственности при реорганизации государственного предприятия (учреждения), не связанная с утратой Россией исключительных прав на них;</w:t>
      </w:r>
    </w:p>
    <w:p w:rsidR="00DD4677" w:rsidRPr="00A65644" w:rsidRDefault="00DD4677" w:rsidP="00A65644">
      <w:pPr>
        <w:pStyle w:val="af0"/>
      </w:pPr>
      <w:r w:rsidRPr="00A65644">
        <w:t>в) распоряжение учреждением объектами интеллектуальной собственности, приобретенными в ходе реализации права осуществлять приносящую доходы деятельность (ч. 2 ст. 298 ГК).</w:t>
      </w:r>
    </w:p>
    <w:p w:rsidR="00DD4677" w:rsidRPr="00A65644" w:rsidRDefault="00DD4677" w:rsidP="00A65644">
      <w:pPr>
        <w:pStyle w:val="af0"/>
      </w:pPr>
      <w:r w:rsidRPr="00A65644">
        <w:t>При приобретении Россией исключительных прав на объекты интеллектуальной собственности (в том числе в порядке национализации) проведение оценки является обязательным только при наличии спора о стоимости приобретаемых прав.</w:t>
      </w:r>
    </w:p>
    <w:p w:rsidR="00DD4677" w:rsidRPr="00A65644" w:rsidRDefault="00DD4677" w:rsidP="00A65644">
      <w:pPr>
        <w:pStyle w:val="af0"/>
      </w:pPr>
      <w:r w:rsidRPr="00A65644">
        <w:t>Права России на объекты интеллектуальной собственности являются объектом бухгалтерского и налогового учета на общих основаниях, каких-либо исключений и особенностей в российском законодательстве не предусмотрено. Учетная стоимость нематериальных активов определяется сугубо исходя из затрат на их создание либо приобретение (а финансовый учет нематериальных активов исходя из их оценочной стоимости недопустим).</w:t>
      </w:r>
    </w:p>
    <w:p w:rsidR="00DD4677" w:rsidRPr="00A65644" w:rsidRDefault="00DD4677" w:rsidP="00A65644">
      <w:pPr>
        <w:pStyle w:val="af0"/>
      </w:pPr>
      <w:r w:rsidRPr="00A65644">
        <w:t>При осуществлении гражданского оборота объекты интеллектуальной собственности, права на которые принадлежат государству, могут также перемещаться через таможенную и государственную границу России, что дополняет правоотношения публично-правовым компонентом - нормами таможенного и налогового законодательства Российской Федерации и законодательства об экспортном контроле.</w:t>
      </w:r>
    </w:p>
    <w:p w:rsidR="00DD4677" w:rsidRPr="00A65644" w:rsidRDefault="00DD4677" w:rsidP="00A65644">
      <w:pPr>
        <w:pStyle w:val="af0"/>
      </w:pPr>
      <w:r w:rsidRPr="00A65644">
        <w:t>В заключение можно сделать вывод о том, что отношения в сфере прав России на объекты интеллектуальной собственности урегулированы законодательством в той мере, какая необходима для осуществления их гражданского оборота. В то же время для полной гарантии соблюдения названных прав, их охраны и защиты целесообразно принять Федеральный закон "О реализации прав государства на объекты интеллектуальной собственности в сфере науки и технологий", взяв за основу при его создании текст одноименного Модельного закона, принятого Межпарламентской Ассамблеей государств - участников Содружества Независимых Государств</w:t>
      </w:r>
      <w:r w:rsidR="000B2C9A" w:rsidRPr="00A65644">
        <w:footnoteReference w:id="23"/>
      </w:r>
      <w:r w:rsidRPr="00A65644">
        <w:t>.</w:t>
      </w:r>
    </w:p>
    <w:p w:rsidR="003850AD" w:rsidRPr="00A65644" w:rsidRDefault="003850AD" w:rsidP="00A65644">
      <w:pPr>
        <w:pStyle w:val="af0"/>
      </w:pPr>
    </w:p>
    <w:p w:rsidR="003850AD" w:rsidRPr="00A65644" w:rsidRDefault="003850AD" w:rsidP="00A65644">
      <w:pPr>
        <w:pStyle w:val="af0"/>
      </w:pPr>
      <w:r w:rsidRPr="00A65644">
        <w:br w:type="page"/>
      </w:r>
      <w:bookmarkStart w:id="7" w:name="_Toc227306835"/>
      <w:r w:rsidRPr="00A65644">
        <w:t>3 Предложения по повышению эффективности управления государственной интеллектуальной собственностью в РФ</w:t>
      </w:r>
      <w:bookmarkEnd w:id="7"/>
    </w:p>
    <w:p w:rsidR="00A65644" w:rsidRDefault="00A65644" w:rsidP="00A65644">
      <w:pPr>
        <w:pStyle w:val="af0"/>
      </w:pPr>
      <w:bookmarkStart w:id="8" w:name="_Toc227306836"/>
    </w:p>
    <w:p w:rsidR="003850AD" w:rsidRPr="00A65644" w:rsidRDefault="003850AD" w:rsidP="00A65644">
      <w:pPr>
        <w:pStyle w:val="af0"/>
      </w:pPr>
      <w:r w:rsidRPr="00A65644">
        <w:t xml:space="preserve">3.1 </w:t>
      </w:r>
      <w:r w:rsidR="002F4446" w:rsidRPr="00A65644">
        <w:t>Стратегии государства на рынке объектов интеллектуальной собственности</w:t>
      </w:r>
      <w:bookmarkEnd w:id="8"/>
    </w:p>
    <w:p w:rsidR="003850AD" w:rsidRPr="00A65644" w:rsidRDefault="003850AD" w:rsidP="00A65644">
      <w:pPr>
        <w:pStyle w:val="af0"/>
      </w:pPr>
    </w:p>
    <w:p w:rsidR="002F4446" w:rsidRPr="00A65644" w:rsidRDefault="002F4446" w:rsidP="00A65644">
      <w:pPr>
        <w:pStyle w:val="af0"/>
      </w:pPr>
      <w:r w:rsidRPr="00A65644">
        <w:t>В связи с готовящимся вступлением России во Всемирную торговую организацию промышленные предприятия и другие организации должны готовиться к более жестким правилам игры на рынке объектов ИС. Основными рисками, имеющими отношение к интеллектуальной собственности, на международных товарных рынках являются:</w:t>
      </w:r>
    </w:p>
    <w:p w:rsidR="002F4446" w:rsidRPr="00A65644" w:rsidRDefault="002F4446" w:rsidP="00A65644">
      <w:pPr>
        <w:pStyle w:val="af0"/>
      </w:pPr>
      <w:r w:rsidRPr="00A65644">
        <w:t>снижение конкурентоспособности незащищенной исключительными правами продукции;</w:t>
      </w:r>
    </w:p>
    <w:p w:rsidR="002F4446" w:rsidRPr="00A65644" w:rsidRDefault="002F4446" w:rsidP="00A65644">
      <w:pPr>
        <w:pStyle w:val="af0"/>
      </w:pPr>
      <w:r w:rsidRPr="00A65644">
        <w:t>санкции за непреднамеренное и умышленное нарушение прав третьих лиц, в том числе при трансграничных перемещениях объектов ИС;</w:t>
      </w:r>
    </w:p>
    <w:p w:rsidR="002F4446" w:rsidRPr="00A65644" w:rsidRDefault="002F4446" w:rsidP="00A65644">
      <w:pPr>
        <w:pStyle w:val="af0"/>
      </w:pPr>
      <w:r w:rsidRPr="00A65644">
        <w:t>слабая позиция при слиянии и приобретении компаний, у инновационных предприятий и организаций, игнорирующих капитализацию своих нематериальных активов.</w:t>
      </w:r>
    </w:p>
    <w:p w:rsidR="002F4446" w:rsidRPr="00A65644" w:rsidRDefault="002F4446" w:rsidP="00A65644">
      <w:pPr>
        <w:pStyle w:val="af0"/>
      </w:pPr>
      <w:r w:rsidRPr="00A65644">
        <w:t>Следует подчеркнуть, что указанные выше риски характерны также для внутреннего рынка объектов ИС и не являются прямым следствием вступления России в ВТО. Вместе с тем, принятие правил Всемирной торговой организации эти проблемы может обострить, т.к. предполагает усиление активности международной торговли и иностранного капитала на территории РФ.</w:t>
      </w:r>
    </w:p>
    <w:p w:rsidR="002F4446" w:rsidRPr="00A65644" w:rsidRDefault="002F4446" w:rsidP="00A65644">
      <w:pPr>
        <w:pStyle w:val="af0"/>
      </w:pPr>
      <w:r w:rsidRPr="00A65644">
        <w:t>Существенной угрозой для Российских разработчиков является широко распространенная и отработанная в развитых странах практика использования и оборота объектов ИС, как инструмента конкурентной борьбы и капитализации бизнеса. Конкуренты более жестко будут отслеживать нарушения исключительных прав ИС, могут увеличиться потери бизнеса при арестах контрафактной продукции, в более неравноправные условия при создании и объединении бизнесов будут попадать российские разработчики, которые не защитили права на объекты ИС, не провели их оценку и не учли их стоимость в составе своих активов.</w:t>
      </w:r>
    </w:p>
    <w:p w:rsidR="002F4446" w:rsidRPr="00A65644" w:rsidRDefault="002F4446" w:rsidP="00A65644">
      <w:pPr>
        <w:pStyle w:val="af0"/>
      </w:pPr>
      <w:r w:rsidRPr="00A65644">
        <w:t>Присутствие государства (субъекта федерации) на рынке объектов интеллектуальной собственности осуществляется в трех основных формах:</w:t>
      </w:r>
    </w:p>
    <w:p w:rsidR="002F4446" w:rsidRPr="00A65644" w:rsidRDefault="002F4446" w:rsidP="00A65644">
      <w:pPr>
        <w:pStyle w:val="af0"/>
      </w:pPr>
      <w:r w:rsidRPr="00A65644">
        <w:t>государство (субъект федерации) как действительный или потенциальный владелец прав на ОИС, создаваемые предприятиями-исполнителями НИР за счет средств государственного бюджета;</w:t>
      </w:r>
    </w:p>
    <w:p w:rsidR="002F4446" w:rsidRPr="00A65644" w:rsidRDefault="002F4446" w:rsidP="00A65644">
      <w:pPr>
        <w:pStyle w:val="af0"/>
      </w:pPr>
      <w:r w:rsidRPr="00A65644">
        <w:t>государство (субъект федерации) как собственник или акционер предприятий, владеющих объектами интеллектуальной собственности;</w:t>
      </w:r>
    </w:p>
    <w:p w:rsidR="002F4446" w:rsidRPr="00A65644" w:rsidRDefault="002F4446" w:rsidP="00A65644">
      <w:pPr>
        <w:pStyle w:val="af0"/>
      </w:pPr>
      <w:r w:rsidRPr="00A65644">
        <w:t>государство (субъект федерации) как регулятор правовых и экономических отношений в сфере охраны и введения в хозяйственный оборот объектов интеллектуальной собственности.</w:t>
      </w:r>
    </w:p>
    <w:p w:rsidR="002F4446" w:rsidRPr="00A65644" w:rsidRDefault="002F4446" w:rsidP="00A65644">
      <w:pPr>
        <w:pStyle w:val="af0"/>
      </w:pPr>
      <w:r w:rsidRPr="00A65644">
        <w:t>Многообразие форм участия, а также перспективность и доходность рынка объектов интеллектуальной собственности делают весьма актуальной разработку системы управления, определяющей цели и задачи присутствия государства на рынке объектов ИС, а также соответствующую структуру и привлекаемые ресурсы. Независимо от указанных выше форм целью участия государства (субъекта Федерации) в хозяйственном обороте объектов ИС является развитие интеллектуального потенциала, повышение конкурентоспособности и доходности научно-промышленного комплекса области за счет введения в хозяйственный оборот объектов интеллектуальной собственности. Концепция реализации этой цели предполагает деятельность в следующих основных стратегических направлениях:</w:t>
      </w:r>
    </w:p>
    <w:p w:rsidR="002F4446" w:rsidRPr="00A65644" w:rsidRDefault="002F4446" w:rsidP="00A65644">
      <w:pPr>
        <w:pStyle w:val="af0"/>
      </w:pPr>
      <w:r w:rsidRPr="00A65644">
        <w:t>совершенствование нормативно-методологической базы в сфере охраны, учета и коммерциализации объектов интеллектуальной собственности;</w:t>
      </w:r>
    </w:p>
    <w:p w:rsidR="002F4446" w:rsidRPr="00A65644" w:rsidRDefault="002F4446" w:rsidP="00A65644">
      <w:pPr>
        <w:pStyle w:val="af0"/>
      </w:pPr>
      <w:r w:rsidRPr="00A65644">
        <w:t>разработка и реализация механизмов разделения прав на результаты научно-технической деятельности, создаваемые за счет средств государственного бюджета, а также вовлечение выявленных объектов интеллектуальной собственности в хозяйственный оборот;</w:t>
      </w:r>
    </w:p>
    <w:p w:rsidR="002F4446" w:rsidRPr="00A65644" w:rsidRDefault="002F4446" w:rsidP="00A65644">
      <w:pPr>
        <w:pStyle w:val="af0"/>
      </w:pPr>
      <w:r w:rsidRPr="00A65644">
        <w:t>разработка и реализация программы повышения информированности населения в вопросах управления ИС;</w:t>
      </w:r>
    </w:p>
    <w:p w:rsidR="002F4446" w:rsidRPr="00A65644" w:rsidRDefault="002F4446" w:rsidP="00A65644">
      <w:pPr>
        <w:pStyle w:val="af0"/>
      </w:pPr>
      <w:r w:rsidRPr="00A65644">
        <w:t>создание и развитие инфраструктуры управления интеллектуальной собственностью;</w:t>
      </w:r>
    </w:p>
    <w:p w:rsidR="002F4446" w:rsidRPr="00A65644" w:rsidRDefault="002F4446" w:rsidP="00A65644">
      <w:pPr>
        <w:pStyle w:val="af0"/>
      </w:pPr>
      <w:r w:rsidRPr="00A65644">
        <w:t>развитие системы венчурного финансирования;</w:t>
      </w:r>
    </w:p>
    <w:p w:rsidR="002F4446" w:rsidRPr="00A65644" w:rsidRDefault="002F4446" w:rsidP="00A65644">
      <w:pPr>
        <w:pStyle w:val="af0"/>
      </w:pPr>
      <w:r w:rsidRPr="00A65644">
        <w:t>создание системы обучения и сертификации специалистов и менеджеров в сфере интеллектуальной собственности.</w:t>
      </w:r>
    </w:p>
    <w:p w:rsidR="002F4446" w:rsidRPr="00A65644" w:rsidRDefault="002F4446" w:rsidP="00A65644">
      <w:pPr>
        <w:pStyle w:val="af0"/>
      </w:pPr>
      <w:r w:rsidRPr="00A65644">
        <w:t>Основные приоритеты политики в сфере интеллектуальной собственности:</w:t>
      </w:r>
    </w:p>
    <w:p w:rsidR="002F4446" w:rsidRPr="00A65644" w:rsidRDefault="002F4446" w:rsidP="00A65644">
      <w:pPr>
        <w:pStyle w:val="af0"/>
      </w:pPr>
      <w:r w:rsidRPr="00A65644">
        <w:t>Главным приоритетом государственной политики в сфере интеллектуальной собственности должно быть соблюдение интересов всех участников рынка объектов интеллектуальной собственности (принцип экономической целесообразности). Выполнение этого приоритета требует скорейшего развития мотивационных механизмов активизации процесса введения в хозяйственный оборот охраноспособных результатов интеллектуальной деятельности.</w:t>
      </w:r>
    </w:p>
    <w:p w:rsidR="002F4446" w:rsidRPr="00A65644" w:rsidRDefault="002F4446" w:rsidP="00A65644">
      <w:pPr>
        <w:pStyle w:val="af0"/>
      </w:pPr>
      <w:r w:rsidRPr="00A65644">
        <w:t>В ряде случаев, в частности, когда государство является собственником или акционером предприятия, целесообразно использование директивных механизмов стимулирования инновационной активности предприятий.</w:t>
      </w:r>
    </w:p>
    <w:p w:rsidR="002F4446" w:rsidRPr="00A65644" w:rsidRDefault="002F4446" w:rsidP="00A65644">
      <w:pPr>
        <w:pStyle w:val="af0"/>
      </w:pPr>
      <w:r w:rsidRPr="00A65644">
        <w:t>Третий важнейший приоритет - повышение эффективности государственных инвестиций в инновационную деятельность. Этот приоритет может быть реализован при активизации следующих основных форм участия государства (субъекта федерации) в коммерциализации результатов интеллектуальной деятельности:</w:t>
      </w:r>
    </w:p>
    <w:p w:rsidR="002F4446" w:rsidRPr="00A65644" w:rsidRDefault="002F4446" w:rsidP="00A65644">
      <w:pPr>
        <w:pStyle w:val="af0"/>
      </w:pPr>
      <w:r w:rsidRPr="00A65644">
        <w:t>Финансирование НИОКР из бюджета, как "катализатор" привлечения негосударственных инвестиций в инновационный проекты.</w:t>
      </w:r>
    </w:p>
    <w:p w:rsidR="002F4446" w:rsidRPr="00A65644" w:rsidRDefault="002F4446" w:rsidP="00A65644">
      <w:pPr>
        <w:pStyle w:val="af0"/>
      </w:pPr>
      <w:r w:rsidRPr="00A65644">
        <w:t>Контроль за эффективностью использования оборотоспособных результатов НИОКР, выполненных за счет средств государственного бюджета.</w:t>
      </w:r>
    </w:p>
    <w:p w:rsidR="002F4446" w:rsidRPr="00A65644" w:rsidRDefault="002F4446" w:rsidP="00A65644">
      <w:pPr>
        <w:pStyle w:val="af0"/>
      </w:pPr>
      <w:r w:rsidRPr="00A65644">
        <w:t>Координация деятельности организаций инфраструктуры поддержки в сферах повышения информированности населения в вопросах интеллектуальной собственности, подготовки кадров, а также оказания экспертных, оценочных и консалтинговых услуг.</w:t>
      </w:r>
    </w:p>
    <w:p w:rsidR="002F4446" w:rsidRPr="00A65644" w:rsidRDefault="002F4446" w:rsidP="00A65644">
      <w:pPr>
        <w:pStyle w:val="af0"/>
      </w:pPr>
      <w:r w:rsidRPr="00A65644">
        <w:t>Ликвидация "правового нигилизма". Предприниматели должны поверить в то, что государство защитит данные им исключительные права на результаты интеллектуальной деятельности в случае их нарушения. Без активного участия государственных структур эту проблему не решить.</w:t>
      </w:r>
    </w:p>
    <w:p w:rsidR="003850AD" w:rsidRPr="00A65644" w:rsidRDefault="003850AD" w:rsidP="00A65644">
      <w:pPr>
        <w:pStyle w:val="af0"/>
      </w:pPr>
    </w:p>
    <w:p w:rsidR="003850AD" w:rsidRPr="00A65644" w:rsidRDefault="003850AD" w:rsidP="00A65644">
      <w:pPr>
        <w:pStyle w:val="af0"/>
      </w:pPr>
      <w:bookmarkStart w:id="9" w:name="_Toc227306837"/>
      <w:r w:rsidRPr="00A65644">
        <w:t xml:space="preserve">3.2 </w:t>
      </w:r>
      <w:r w:rsidR="00436A0F" w:rsidRPr="00A65644">
        <w:t>Программа повышения эффективности системы управления государственной интеллектуальной собственностью</w:t>
      </w:r>
      <w:bookmarkEnd w:id="9"/>
    </w:p>
    <w:p w:rsidR="003850AD" w:rsidRPr="00A65644" w:rsidRDefault="003850AD" w:rsidP="00A65644">
      <w:pPr>
        <w:pStyle w:val="af0"/>
      </w:pPr>
    </w:p>
    <w:p w:rsidR="00436A0F" w:rsidRPr="00A65644" w:rsidRDefault="00436A0F" w:rsidP="00A65644">
      <w:pPr>
        <w:pStyle w:val="af0"/>
      </w:pPr>
      <w:r w:rsidRPr="00A65644">
        <w:t>Создание конкурентоспособного сектора исследований и разработок, эффективной национальной инновационной системы и развитие институтов использования и защиты прав интеллектуальной собственности включено в число важнейших задач Стратегии Российской Федерации в области развития науки и инноваций на период до 2010 года, утвержденной Президентом Российской Федерации 30.03.2002 г. № Пр-576,</w:t>
      </w:r>
      <w:r w:rsidR="00A65644">
        <w:t xml:space="preserve"> </w:t>
      </w:r>
      <w:r w:rsidRPr="00A65644">
        <w:t>Основных направлений политики Российской Федерации в области развития инновационной системы на период до 2010 года (5 августа 2005 года № 2473п-П7), Стратегии развития науки и инноваций в Российской Федерации на период до 2015 года (от 15 февраля 2006</w:t>
      </w:r>
      <w:r w:rsidR="00A65644">
        <w:t xml:space="preserve"> </w:t>
      </w:r>
      <w:r w:rsidRPr="00A65644">
        <w:t>г.).</w:t>
      </w:r>
    </w:p>
    <w:p w:rsidR="00436A0F" w:rsidRPr="00A65644" w:rsidRDefault="00436A0F" w:rsidP="00A65644">
      <w:pPr>
        <w:pStyle w:val="af0"/>
      </w:pPr>
      <w:r w:rsidRPr="00A65644">
        <w:t>Государственная политика в области развития инновационной системы реализуется по следующим направлениям:</w:t>
      </w:r>
    </w:p>
    <w:p w:rsidR="00436A0F" w:rsidRPr="00A65644" w:rsidRDefault="00436A0F" w:rsidP="00A65644">
      <w:pPr>
        <w:pStyle w:val="af0"/>
      </w:pPr>
      <w:r w:rsidRPr="00A65644">
        <w:t>создание благоприятной экономической и правовой среды в отношении инновационной деятельности;</w:t>
      </w:r>
    </w:p>
    <w:p w:rsidR="00436A0F" w:rsidRPr="00A65644" w:rsidRDefault="00436A0F" w:rsidP="00A65644">
      <w:pPr>
        <w:pStyle w:val="af0"/>
      </w:pPr>
      <w:r w:rsidRPr="00A65644">
        <w:t>формирование инфраструктуры инновационной системы;</w:t>
      </w:r>
    </w:p>
    <w:p w:rsidR="00436A0F" w:rsidRPr="00A65644" w:rsidRDefault="00436A0F" w:rsidP="00A65644">
      <w:pPr>
        <w:pStyle w:val="af0"/>
      </w:pPr>
      <w:r w:rsidRPr="00A65644">
        <w:t>создание системы государственной поддержки коммерциализации результатов интеллектуальной деятельности.</w:t>
      </w:r>
    </w:p>
    <w:p w:rsidR="00436A0F" w:rsidRPr="00A65644" w:rsidRDefault="00436A0F" w:rsidP="00A65644">
      <w:pPr>
        <w:pStyle w:val="af0"/>
      </w:pPr>
      <w:r w:rsidRPr="00A65644">
        <w:t>Государственная поддержка коммерциализации результатов интеллектуальной деятельности, включая подготовку производства и обеспечение вывода на рынок инновационной продукции, осуществляется путем:</w:t>
      </w:r>
    </w:p>
    <w:p w:rsidR="00A65644" w:rsidRDefault="00436A0F" w:rsidP="00A65644">
      <w:pPr>
        <w:pStyle w:val="af0"/>
      </w:pPr>
      <w:r w:rsidRPr="00A65644">
        <w:t>координации федеральных, региональных, межведомственных и ведомственных целевых программ в целях консолидации и концентрации бюджетных и внебюджетных ресурсов для финансирования инновационной деятельности;</w:t>
      </w:r>
    </w:p>
    <w:p w:rsidR="00A65644" w:rsidRDefault="00436A0F" w:rsidP="00A65644">
      <w:pPr>
        <w:pStyle w:val="af0"/>
      </w:pPr>
      <w:r w:rsidRPr="00A65644">
        <w:t>комплексного решения задач инновационного развития регионов и наукоемких высокотехнологичных отраслей в рамках реализации Приоритетных направлений развития науки, технологий и техники Российской Федерации и Перечня критических технологий Российской Федерации;</w:t>
      </w:r>
    </w:p>
    <w:p w:rsidR="00436A0F" w:rsidRPr="00A65644" w:rsidRDefault="00436A0F" w:rsidP="00A65644">
      <w:pPr>
        <w:pStyle w:val="af0"/>
      </w:pPr>
      <w:r w:rsidRPr="00A65644">
        <w:t>совершенствования механизмов взаимодействия участников инновационной деятельности, в первую очередь, между научными организациями, высшими учебными заведениями и промышленными предприятиями в целях продвижения новых знаний и технологий в производство.</w:t>
      </w:r>
    </w:p>
    <w:p w:rsidR="00436A0F" w:rsidRPr="00A65644" w:rsidRDefault="00436A0F" w:rsidP="00A65644">
      <w:pPr>
        <w:pStyle w:val="af0"/>
      </w:pPr>
      <w:r w:rsidRPr="00A65644">
        <w:t xml:space="preserve">К </w:t>
      </w:r>
      <w:smartTag w:uri="urn:schemas-microsoft-com:office:smarttags" w:element="metricconverter">
        <w:smartTagPr>
          <w:attr w:name="ProductID" w:val="2010 г"/>
        </w:smartTagPr>
        <w:r w:rsidRPr="00A65644">
          <w:t>2010 г</w:t>
        </w:r>
      </w:smartTag>
      <w:r w:rsidRPr="00A65644">
        <w:t>. в соответствии с приведенными выше документами уровень и динамика коммерциализации результатов интеллектуальной деятельности, снижения рисков для инвестиций в высокотехнологичные отрасли и повышение конкурентоспособности экономики страны должны стать решающим фактором улучшения качества жизни населения, обеспечения социально-экономической стабильности и национальной безопасности Российской Федерации.</w:t>
      </w:r>
    </w:p>
    <w:p w:rsidR="00A65644" w:rsidRDefault="00436A0F" w:rsidP="00A65644">
      <w:pPr>
        <w:pStyle w:val="af0"/>
      </w:pPr>
      <w:r w:rsidRPr="00A65644">
        <w:t>Программа развития системы управления интеллектуальной собственностью в качестве основных определяет следующие направления:</w:t>
      </w:r>
    </w:p>
    <w:p w:rsidR="00436A0F" w:rsidRPr="00A65644" w:rsidRDefault="00436A0F" w:rsidP="00A65644">
      <w:pPr>
        <w:pStyle w:val="af0"/>
      </w:pPr>
      <w:r w:rsidRPr="00A65644">
        <w:t>совершенствование внутренней нормативно-правовой базы управления интеллектуальной собственностью;</w:t>
      </w:r>
    </w:p>
    <w:p w:rsidR="00436A0F" w:rsidRPr="00A65644" w:rsidRDefault="00436A0F" w:rsidP="00A65644">
      <w:pPr>
        <w:pStyle w:val="af0"/>
      </w:pPr>
      <w:r w:rsidRPr="00A65644">
        <w:t>активизация научно-исследовательской деятельности с получением результатов способных к правовой охране;</w:t>
      </w:r>
    </w:p>
    <w:p w:rsidR="00436A0F" w:rsidRPr="00A65644" w:rsidRDefault="00436A0F" w:rsidP="00A65644">
      <w:pPr>
        <w:pStyle w:val="af0"/>
      </w:pPr>
      <w:r w:rsidRPr="00A65644">
        <w:t>пропаганда необходимости защиты результатов интеллектуального труда;</w:t>
      </w:r>
    </w:p>
    <w:p w:rsidR="00436A0F" w:rsidRPr="00A65644" w:rsidRDefault="00436A0F" w:rsidP="00A65644">
      <w:pPr>
        <w:pStyle w:val="af0"/>
      </w:pPr>
      <w:r w:rsidRPr="00A65644">
        <w:t>образовательная деятельность с целью подготовки специалистов, владеющих вопросами охраны интеллектуальной собственности, что обеспечит высокие стандарты содержания, уровня и качества подготовки выпускников;</w:t>
      </w:r>
    </w:p>
    <w:p w:rsidR="00436A0F" w:rsidRPr="00A65644" w:rsidRDefault="00436A0F" w:rsidP="00A65644">
      <w:pPr>
        <w:pStyle w:val="af0"/>
      </w:pPr>
      <w:r w:rsidRPr="00A65644">
        <w:t>деятельность, направленная на коммерциализацию объектов интеллектуальной собственности, принадлежащих государству;</w:t>
      </w:r>
    </w:p>
    <w:p w:rsidR="00436A0F" w:rsidRPr="00A65644" w:rsidRDefault="00436A0F" w:rsidP="00A65644">
      <w:pPr>
        <w:pStyle w:val="af0"/>
      </w:pPr>
      <w:r w:rsidRPr="00A65644">
        <w:t>содействие переводу промышленности Российской Федерации на инновационный путь развития.</w:t>
      </w:r>
    </w:p>
    <w:p w:rsidR="00436A0F" w:rsidRPr="00A65644" w:rsidRDefault="00436A0F" w:rsidP="00A65644">
      <w:pPr>
        <w:pStyle w:val="af0"/>
      </w:pPr>
      <w:r w:rsidRPr="00A65644">
        <w:t>Основными целями программы является формирование патентно-лицензионной политики Российской Федерации, направленной на повышение конкурентоспособности страны на мировой арене, для привлечения дополнительных финансовых средств в развитие экономики Российской Федерации, создания условий для эффективного использования интеллектуальной собственности России в решении задач социально-экономического развития страны.</w:t>
      </w:r>
    </w:p>
    <w:p w:rsidR="00436A0F" w:rsidRPr="00A65644" w:rsidRDefault="00436A0F" w:rsidP="00A65644">
      <w:pPr>
        <w:pStyle w:val="af0"/>
      </w:pPr>
      <w:r w:rsidRPr="00A65644">
        <w:t>Для достижения указанных целей необходимо решить следующие задачи:</w:t>
      </w:r>
    </w:p>
    <w:p w:rsidR="00436A0F" w:rsidRPr="00A65644" w:rsidRDefault="00436A0F" w:rsidP="00A65644">
      <w:pPr>
        <w:pStyle w:val="af0"/>
      </w:pPr>
      <w:r w:rsidRPr="00A65644">
        <w:t>Повышение конкурентоспособности страны.</w:t>
      </w:r>
    </w:p>
    <w:p w:rsidR="00436A0F" w:rsidRPr="00A65644" w:rsidRDefault="00436A0F" w:rsidP="00A65644">
      <w:pPr>
        <w:pStyle w:val="af0"/>
      </w:pPr>
      <w:r w:rsidRPr="00A65644">
        <w:t>Действия по реализации:</w:t>
      </w:r>
    </w:p>
    <w:p w:rsidR="00436A0F" w:rsidRPr="00A65644" w:rsidRDefault="00436A0F" w:rsidP="00A65644">
      <w:pPr>
        <w:pStyle w:val="af0"/>
      </w:pPr>
      <w:r w:rsidRPr="00A65644">
        <w:t>совершенствование нормативно-правовой базы по вопросам управления интеллектуальной собственностью;</w:t>
      </w:r>
    </w:p>
    <w:p w:rsidR="00436A0F" w:rsidRPr="00A65644" w:rsidRDefault="00436A0F" w:rsidP="00A65644">
      <w:pPr>
        <w:pStyle w:val="af0"/>
      </w:pPr>
      <w:r w:rsidRPr="00A65644">
        <w:t>стимулирование процессов создания, защиты и использования объектов интеллектуальной собственности;</w:t>
      </w:r>
    </w:p>
    <w:p w:rsidR="00436A0F" w:rsidRPr="00A65644" w:rsidRDefault="00436A0F" w:rsidP="00A65644">
      <w:pPr>
        <w:pStyle w:val="af0"/>
      </w:pPr>
      <w:r w:rsidRPr="00A65644">
        <w:t>своевременное выявление и регистрация</w:t>
      </w:r>
      <w:r w:rsidR="00A65644">
        <w:t xml:space="preserve"> </w:t>
      </w:r>
      <w:r w:rsidRPr="00A65644">
        <w:t>охраноспособных разработок, созданных при проведении научно-исследовательских работ, в том числе изобретений, полезных моделей, промышленных образцов, программных продуктов;</w:t>
      </w:r>
    </w:p>
    <w:p w:rsidR="00436A0F" w:rsidRPr="00A65644" w:rsidRDefault="00436A0F" w:rsidP="00A65644">
      <w:pPr>
        <w:pStyle w:val="af0"/>
      </w:pPr>
      <w:r w:rsidRPr="00A65644">
        <w:t>информационная, организационная, производственная и финансовая поддержка мероприятий по введению в хозяйственный оборот объектов интеллектуальной собственности, принадлежащих государству.</w:t>
      </w:r>
    </w:p>
    <w:p w:rsidR="00436A0F" w:rsidRPr="00A65644" w:rsidRDefault="00436A0F" w:rsidP="00A65644">
      <w:pPr>
        <w:pStyle w:val="af0"/>
      </w:pPr>
      <w:r w:rsidRPr="00A65644">
        <w:t>. Результат выполнения:</w:t>
      </w:r>
    </w:p>
    <w:p w:rsidR="00A65644" w:rsidRDefault="00436A0F" w:rsidP="00A65644">
      <w:pPr>
        <w:pStyle w:val="af0"/>
      </w:pPr>
      <w:r w:rsidRPr="00A65644">
        <w:t>повышение качества научных исследований за счет получения результатов, обладающих мировой новизной;</w:t>
      </w:r>
    </w:p>
    <w:p w:rsidR="00436A0F" w:rsidRPr="00A65644" w:rsidRDefault="00436A0F" w:rsidP="00A65644">
      <w:pPr>
        <w:pStyle w:val="af0"/>
      </w:pPr>
      <w:r w:rsidRPr="00A65644">
        <w:t>повышение престижа Российской Федерации, как страны с развитой инновационной</w:t>
      </w:r>
      <w:r w:rsidR="00A65644">
        <w:t xml:space="preserve"> </w:t>
      </w:r>
      <w:r w:rsidRPr="00A65644">
        <w:t>структурой.</w:t>
      </w:r>
    </w:p>
    <w:p w:rsidR="00436A0F" w:rsidRPr="00A65644" w:rsidRDefault="00436A0F" w:rsidP="00A65644">
      <w:pPr>
        <w:pStyle w:val="af0"/>
      </w:pPr>
      <w:r w:rsidRPr="00A65644">
        <w:t>Активизация научно-исследовательской деятельности, направленной на получение результатов, способных к правовой охране.</w:t>
      </w:r>
    </w:p>
    <w:p w:rsidR="00436A0F" w:rsidRPr="00A65644" w:rsidRDefault="00436A0F" w:rsidP="00A65644">
      <w:pPr>
        <w:pStyle w:val="af0"/>
      </w:pPr>
      <w:r w:rsidRPr="00A65644">
        <w:t>2.1. Действия по реализации:</w:t>
      </w:r>
    </w:p>
    <w:p w:rsidR="00436A0F" w:rsidRPr="00A65644" w:rsidRDefault="00436A0F" w:rsidP="00A65644">
      <w:pPr>
        <w:pStyle w:val="af0"/>
      </w:pPr>
      <w:r w:rsidRPr="00A65644">
        <w:t>пропаганда необходимости защиты результатов интеллектуального труда;</w:t>
      </w:r>
    </w:p>
    <w:p w:rsidR="00436A0F" w:rsidRPr="00A65644" w:rsidRDefault="00436A0F" w:rsidP="00A65644">
      <w:pPr>
        <w:pStyle w:val="af0"/>
      </w:pPr>
      <w:r w:rsidRPr="00A65644">
        <w:t>патентно-информационное обеспечение ведущихся в стране научных исследований с использованием доступа к удаленным базам данных патентных ведомств;</w:t>
      </w:r>
    </w:p>
    <w:p w:rsidR="00436A0F" w:rsidRPr="00A65644" w:rsidRDefault="00436A0F" w:rsidP="00A65644">
      <w:pPr>
        <w:pStyle w:val="af0"/>
      </w:pPr>
      <w:r w:rsidRPr="00A65644">
        <w:t>оказание помощи в выявлении охраноспособных результатов интеллектуальной деятельности;</w:t>
      </w:r>
    </w:p>
    <w:p w:rsidR="00436A0F" w:rsidRPr="00A65644" w:rsidRDefault="00436A0F" w:rsidP="00A65644">
      <w:pPr>
        <w:pStyle w:val="af0"/>
      </w:pPr>
      <w:r w:rsidRPr="00A65644">
        <w:t>оказание помощи в оформлении заявочных материалов для получения охранных грамот (патентов и свидетельств);</w:t>
      </w:r>
    </w:p>
    <w:p w:rsidR="00436A0F" w:rsidRPr="00A65644" w:rsidRDefault="00436A0F" w:rsidP="00A65644">
      <w:pPr>
        <w:pStyle w:val="af0"/>
      </w:pPr>
      <w:r w:rsidRPr="00A65644">
        <w:t>материальное и моральное стимулирование создателей объектов интеллектуальной собственности.</w:t>
      </w:r>
    </w:p>
    <w:p w:rsidR="00436A0F" w:rsidRPr="00A65644" w:rsidRDefault="00436A0F" w:rsidP="00A65644">
      <w:pPr>
        <w:pStyle w:val="af0"/>
      </w:pPr>
      <w:r w:rsidRPr="00A65644">
        <w:t>2.2. Результат выполнения:</w:t>
      </w:r>
    </w:p>
    <w:p w:rsidR="00436A0F" w:rsidRPr="00A65644" w:rsidRDefault="00436A0F" w:rsidP="00A65644">
      <w:pPr>
        <w:pStyle w:val="af0"/>
      </w:pPr>
      <w:r w:rsidRPr="00A65644">
        <w:t>увеличение контингента привлеченных к изобретательской деятельности;</w:t>
      </w:r>
    </w:p>
    <w:p w:rsidR="00436A0F" w:rsidRPr="00A65644" w:rsidRDefault="00436A0F" w:rsidP="00A65644">
      <w:pPr>
        <w:pStyle w:val="af0"/>
      </w:pPr>
      <w:r w:rsidRPr="00A65644">
        <w:t>повышение активности патентования в Российской Федерации.</w:t>
      </w:r>
    </w:p>
    <w:p w:rsidR="00A65644" w:rsidRDefault="00436A0F" w:rsidP="00A65644">
      <w:pPr>
        <w:pStyle w:val="af0"/>
      </w:pPr>
      <w:r w:rsidRPr="00A65644">
        <w:t>Совершенствование образовательного процесса с учетом необходимости распространения знаний по охране интеллектуальной собственности.</w:t>
      </w:r>
    </w:p>
    <w:p w:rsidR="00436A0F" w:rsidRPr="00A65644" w:rsidRDefault="00436A0F" w:rsidP="00A65644">
      <w:pPr>
        <w:pStyle w:val="af0"/>
      </w:pPr>
      <w:r w:rsidRPr="00A65644">
        <w:t>Действия по реализации:</w:t>
      </w:r>
    </w:p>
    <w:p w:rsidR="00436A0F" w:rsidRPr="00A65644" w:rsidRDefault="00436A0F" w:rsidP="00A65644">
      <w:pPr>
        <w:pStyle w:val="af0"/>
      </w:pPr>
      <w:r w:rsidRPr="00A65644">
        <w:t>введение в учебный процесс университетов при подготовке и переподготовке специалистов по всем существующим и вновь открываемым специальностям и направлениям образования, а также в систему подготовки кадров высшей квалификации, систему дополнительного образования и повышения квалификации разделов «Введение в интеллектуальную собственность» с учетом специфики каждой специальности;</w:t>
      </w:r>
    </w:p>
    <w:p w:rsidR="00A65644" w:rsidRDefault="00436A0F" w:rsidP="00A65644">
      <w:pPr>
        <w:pStyle w:val="af0"/>
      </w:pPr>
      <w:r w:rsidRPr="00A65644">
        <w:t>проведение семинаров;</w:t>
      </w:r>
    </w:p>
    <w:p w:rsidR="00436A0F" w:rsidRPr="00A65644" w:rsidRDefault="00436A0F" w:rsidP="00A65644">
      <w:pPr>
        <w:pStyle w:val="af0"/>
      </w:pPr>
      <w:r w:rsidRPr="00A65644">
        <w:t>организация курса лекций по изучению Закона об авторских и смежных правах для аспирантов гуманитарных специальностей;</w:t>
      </w:r>
    </w:p>
    <w:p w:rsidR="00436A0F" w:rsidRPr="00A65644" w:rsidRDefault="00436A0F" w:rsidP="00A65644">
      <w:pPr>
        <w:pStyle w:val="af0"/>
      </w:pPr>
      <w:r w:rsidRPr="00A65644">
        <w:t>организация курса лекций по изучению патентного законодательства для аспирантов и студентов</w:t>
      </w:r>
      <w:r w:rsidR="00A65644">
        <w:t xml:space="preserve"> </w:t>
      </w:r>
      <w:r w:rsidRPr="00A65644">
        <w:t>гуманитарных наук;</w:t>
      </w:r>
    </w:p>
    <w:p w:rsidR="00436A0F" w:rsidRPr="00A65644" w:rsidRDefault="00436A0F" w:rsidP="00A65644">
      <w:pPr>
        <w:pStyle w:val="af0"/>
      </w:pPr>
      <w:r w:rsidRPr="00A65644">
        <w:t>организация курса лекций по изучению</w:t>
      </w:r>
      <w:r w:rsidR="00A65644">
        <w:t xml:space="preserve"> </w:t>
      </w:r>
      <w:r w:rsidRPr="00A65644">
        <w:t>механизмов управления использованием</w:t>
      </w:r>
      <w:r w:rsidR="00A65644">
        <w:t xml:space="preserve"> </w:t>
      </w:r>
      <w:r w:rsidRPr="00A65644">
        <w:t>интеллектуальной собственности;</w:t>
      </w:r>
    </w:p>
    <w:p w:rsidR="00436A0F" w:rsidRPr="00A65644" w:rsidRDefault="00436A0F" w:rsidP="00A65644">
      <w:pPr>
        <w:pStyle w:val="af0"/>
      </w:pPr>
      <w:r w:rsidRPr="00A65644">
        <w:t>организация групп обучающихся по системе дистанционного образования в Академии Всемирной организации интеллектуальной собственности;</w:t>
      </w:r>
    </w:p>
    <w:p w:rsidR="00436A0F" w:rsidRPr="00A65644" w:rsidRDefault="00436A0F" w:rsidP="00A65644">
      <w:pPr>
        <w:pStyle w:val="af0"/>
      </w:pPr>
      <w:r w:rsidRPr="00A65644">
        <w:t>подготовка квалифицированных менеджеров в сфере интеллектуальной собственности.</w:t>
      </w:r>
    </w:p>
    <w:p w:rsidR="00436A0F" w:rsidRPr="00A65644" w:rsidRDefault="00436A0F" w:rsidP="00A65644">
      <w:pPr>
        <w:pStyle w:val="af0"/>
      </w:pPr>
      <w:r w:rsidRPr="00A65644">
        <w:t>Результат выполнения:</w:t>
      </w:r>
    </w:p>
    <w:p w:rsidR="00436A0F" w:rsidRPr="00A65644" w:rsidRDefault="00436A0F" w:rsidP="00A65644">
      <w:pPr>
        <w:pStyle w:val="af0"/>
      </w:pPr>
      <w:r w:rsidRPr="00A65644">
        <w:t>обеспечение высоких стандартов содержания, уровня и качества подготовки специалистов.</w:t>
      </w:r>
    </w:p>
    <w:p w:rsidR="00436A0F" w:rsidRPr="00A65644" w:rsidRDefault="00436A0F" w:rsidP="00A65644">
      <w:pPr>
        <w:pStyle w:val="af0"/>
      </w:pPr>
      <w:r w:rsidRPr="00A65644">
        <w:t>Коммерциализация объектов интеллектуальной собственности Российской Федерации.</w:t>
      </w:r>
    </w:p>
    <w:p w:rsidR="00436A0F" w:rsidRPr="00A65644" w:rsidRDefault="00436A0F" w:rsidP="00A65644">
      <w:pPr>
        <w:pStyle w:val="af0"/>
      </w:pPr>
      <w:r w:rsidRPr="00A65644">
        <w:t>4.1. Действия по реализации:</w:t>
      </w:r>
    </w:p>
    <w:p w:rsidR="00436A0F" w:rsidRPr="00A65644" w:rsidRDefault="00436A0F" w:rsidP="00A65644">
      <w:pPr>
        <w:pStyle w:val="af0"/>
      </w:pPr>
      <w:r w:rsidRPr="00A65644">
        <w:t>проведение маркетинговых исследований для выявления потенциальных потребителей интеллектуальной собственности, и проведения маркетинговых исследований для выявления предприятий – потенциальных заказчиков научно-исследовательских работ;</w:t>
      </w:r>
    </w:p>
    <w:p w:rsidR="00436A0F" w:rsidRPr="00A65644" w:rsidRDefault="00436A0F" w:rsidP="00A65644">
      <w:pPr>
        <w:pStyle w:val="af0"/>
      </w:pPr>
      <w:r w:rsidRPr="00A65644">
        <w:t>участие в программах фонда содействия развитию малого предпринимательства в научно-технической сфере;</w:t>
      </w:r>
    </w:p>
    <w:p w:rsidR="00436A0F" w:rsidRPr="00A65644" w:rsidRDefault="00436A0F" w:rsidP="00A65644">
      <w:pPr>
        <w:pStyle w:val="af0"/>
      </w:pPr>
      <w:r w:rsidRPr="00A65644">
        <w:t>участие в программах БИТ (Бизнес инновационных технологий), фонд-ИНТАС и др.</w:t>
      </w:r>
    </w:p>
    <w:p w:rsidR="00436A0F" w:rsidRPr="00A65644" w:rsidRDefault="00436A0F" w:rsidP="00A65644">
      <w:pPr>
        <w:pStyle w:val="af0"/>
      </w:pPr>
      <w:r w:rsidRPr="00A65644">
        <w:t>участие в конкурсах, проводимых государственными фондами;</w:t>
      </w:r>
    </w:p>
    <w:p w:rsidR="00436A0F" w:rsidRPr="00A65644" w:rsidRDefault="00436A0F" w:rsidP="00A65644">
      <w:pPr>
        <w:pStyle w:val="af0"/>
      </w:pPr>
      <w:r w:rsidRPr="00A65644">
        <w:t>пропаганда</w:t>
      </w:r>
      <w:r w:rsidR="00A65644">
        <w:t xml:space="preserve"> </w:t>
      </w:r>
      <w:r w:rsidRPr="00A65644">
        <w:t>достижений в средствах массовых информаций, а также путем участия в выставках;</w:t>
      </w:r>
    </w:p>
    <w:p w:rsidR="00436A0F" w:rsidRPr="00A65644" w:rsidRDefault="00436A0F" w:rsidP="00A65644">
      <w:pPr>
        <w:pStyle w:val="af0"/>
      </w:pPr>
      <w:r w:rsidRPr="00A65644">
        <w:t>создание условий для возможности представления на выставках действующих моделей разработок, защищенных патентами;</w:t>
      </w:r>
    </w:p>
    <w:p w:rsidR="00436A0F" w:rsidRPr="00A65644" w:rsidRDefault="00436A0F" w:rsidP="00A65644">
      <w:pPr>
        <w:pStyle w:val="af0"/>
      </w:pPr>
      <w:r w:rsidRPr="00A65644">
        <w:t>продажа лицензий.</w:t>
      </w:r>
    </w:p>
    <w:p w:rsidR="00436A0F" w:rsidRPr="00A65644" w:rsidRDefault="00436A0F" w:rsidP="00A65644">
      <w:pPr>
        <w:pStyle w:val="af0"/>
      </w:pPr>
      <w:r w:rsidRPr="00A65644">
        <w:t>4.2. Результат выполнения:</w:t>
      </w:r>
    </w:p>
    <w:p w:rsidR="00436A0F" w:rsidRPr="00A65644" w:rsidRDefault="00436A0F" w:rsidP="00A65644">
      <w:pPr>
        <w:pStyle w:val="af0"/>
      </w:pPr>
      <w:r w:rsidRPr="00A65644">
        <w:t>получение дополнительных финансовых средств на развитие экономики;</w:t>
      </w:r>
    </w:p>
    <w:p w:rsidR="00436A0F" w:rsidRPr="00A65644" w:rsidRDefault="00436A0F" w:rsidP="00A65644">
      <w:pPr>
        <w:pStyle w:val="af0"/>
      </w:pPr>
      <w:r w:rsidRPr="00A65644">
        <w:t>повышение роли России в комплексном решении задач инновационного развития.</w:t>
      </w:r>
    </w:p>
    <w:p w:rsidR="00436A0F" w:rsidRPr="00A65644" w:rsidRDefault="00436A0F" w:rsidP="00A65644">
      <w:pPr>
        <w:pStyle w:val="af0"/>
      </w:pPr>
      <w:r w:rsidRPr="00A65644">
        <w:t>5. Участие в разработке и реализации региональных проектов по переводу промышленности на инновационный путь развития.</w:t>
      </w:r>
    </w:p>
    <w:p w:rsidR="00436A0F" w:rsidRPr="00A65644" w:rsidRDefault="00436A0F" w:rsidP="00A65644">
      <w:pPr>
        <w:pStyle w:val="af0"/>
      </w:pPr>
      <w:r w:rsidRPr="00A65644">
        <w:t>5.1. Действия по реализации:</w:t>
      </w:r>
    </w:p>
    <w:p w:rsidR="00436A0F" w:rsidRPr="00A65644" w:rsidRDefault="00436A0F" w:rsidP="00A65644">
      <w:pPr>
        <w:pStyle w:val="af0"/>
      </w:pPr>
      <w:r w:rsidRPr="00A65644">
        <w:t>- пропаганда необходимости использования интеллектуальной собственности и перевода предприятий в разряд инновационных;</w:t>
      </w:r>
    </w:p>
    <w:p w:rsidR="00436A0F" w:rsidRPr="00A65644" w:rsidRDefault="00436A0F" w:rsidP="00A65644">
      <w:pPr>
        <w:pStyle w:val="af0"/>
      </w:pPr>
      <w:r w:rsidRPr="00A65644">
        <w:t>реклама деятельности региональных центров интеллектуальной деятельности по оказанию помощи предприятиям в решении вопросов, связанных с созданием, защитой и использованием объектов интеллектуальной собственности;</w:t>
      </w:r>
    </w:p>
    <w:p w:rsidR="00436A0F" w:rsidRPr="00A65644" w:rsidRDefault="00436A0F" w:rsidP="00A65644">
      <w:pPr>
        <w:pStyle w:val="af0"/>
      </w:pPr>
      <w:r w:rsidRPr="00A65644">
        <w:t>проведение семинаров с привлечением специалистов Роспатента;</w:t>
      </w:r>
    </w:p>
    <w:p w:rsidR="00436A0F" w:rsidRPr="00A65644" w:rsidRDefault="00436A0F" w:rsidP="00A65644">
      <w:pPr>
        <w:pStyle w:val="af0"/>
      </w:pPr>
      <w:r w:rsidRPr="00A65644">
        <w:t>расширение перечня услуг, оказываемых региональным центром интеллектуальной собственности.</w:t>
      </w:r>
    </w:p>
    <w:p w:rsidR="00436A0F" w:rsidRPr="00A65644" w:rsidRDefault="00436A0F" w:rsidP="00A65644">
      <w:pPr>
        <w:pStyle w:val="af0"/>
      </w:pPr>
      <w:r w:rsidRPr="00A65644">
        <w:t>5.2. Результат выполнения:</w:t>
      </w:r>
    </w:p>
    <w:p w:rsidR="00436A0F" w:rsidRPr="00A65644" w:rsidRDefault="00436A0F" w:rsidP="00A65644">
      <w:pPr>
        <w:pStyle w:val="af0"/>
      </w:pPr>
      <w:r w:rsidRPr="00A65644">
        <w:t>укрепление позиций предприятий страны на внутреннем и внешнем рынках;</w:t>
      </w:r>
    </w:p>
    <w:p w:rsidR="00436A0F" w:rsidRPr="00A65644" w:rsidRDefault="00436A0F" w:rsidP="00A65644">
      <w:pPr>
        <w:pStyle w:val="af0"/>
      </w:pPr>
      <w:r w:rsidRPr="00A65644">
        <w:t>повышение конкурентоспособности продукции предприятий;</w:t>
      </w:r>
    </w:p>
    <w:p w:rsidR="00436A0F" w:rsidRPr="00A65644" w:rsidRDefault="00436A0F" w:rsidP="00A65644">
      <w:pPr>
        <w:pStyle w:val="af0"/>
      </w:pPr>
      <w:r w:rsidRPr="00A65644">
        <w:t>создание новых рабочих мест.</w:t>
      </w:r>
    </w:p>
    <w:p w:rsidR="003850AD" w:rsidRPr="00A65644" w:rsidRDefault="003850AD" w:rsidP="00A65644">
      <w:pPr>
        <w:pStyle w:val="af0"/>
      </w:pPr>
    </w:p>
    <w:p w:rsidR="003850AD" w:rsidRPr="00A65644" w:rsidRDefault="003850AD" w:rsidP="00A65644">
      <w:pPr>
        <w:pStyle w:val="af0"/>
      </w:pPr>
      <w:r w:rsidRPr="00A65644">
        <w:br w:type="page"/>
      </w:r>
      <w:bookmarkStart w:id="10" w:name="_Toc227306838"/>
      <w:r w:rsidRPr="00A65644">
        <w:t>Заключение</w:t>
      </w:r>
      <w:bookmarkEnd w:id="10"/>
    </w:p>
    <w:p w:rsidR="003850AD" w:rsidRPr="00A65644" w:rsidRDefault="003850AD" w:rsidP="00A65644">
      <w:pPr>
        <w:pStyle w:val="af0"/>
      </w:pPr>
    </w:p>
    <w:p w:rsidR="00A65644" w:rsidRDefault="00B869E5" w:rsidP="00A65644">
      <w:pPr>
        <w:pStyle w:val="af0"/>
      </w:pPr>
      <w:r w:rsidRPr="00A65644">
        <w:t>Развитие современной экономики неразрывно связано с</w:t>
      </w:r>
      <w:r w:rsidR="00A65644">
        <w:t xml:space="preserve"> </w:t>
      </w:r>
      <w:r w:rsidRPr="00A65644">
        <w:t>использованием в хозяйственной деятельности интеллектуальной собственности, в виде соответствующих прав на знания. Рынок интеллектуальной собственности все больше становится одной из важных сфер национальной экономики большинства стран, располагающих соответствующим интеллектуальным потенциалом. Интеллектуальная собственность является одним из важнейших ресурсов, предопределяющих рост благосостояния общества. Не случайно в имущественных комплексах ведущих национальных фирм постоянно увеличивается доля нематериальных активов, базирующихся на интеллектуальной собственности.</w:t>
      </w:r>
    </w:p>
    <w:p w:rsidR="00B869E5" w:rsidRPr="00A65644" w:rsidRDefault="00B869E5" w:rsidP="00A65644">
      <w:pPr>
        <w:pStyle w:val="af0"/>
      </w:pPr>
      <w:r w:rsidRPr="00A65644">
        <w:t>Интеллектуальная собственность стала важнейшим элементом производительных сил – доминирующим ресурсом в сфере материального производства, способным принести высокие доходы. Как система прав, интеллектуальная собственность имеет нематериальный характер, и, при определенных условиях, может быть использована одновременно несколькими юридическими лицами. При продаже интеллектуальной собственности не происходит отчуждения знаний от автора инноваций и коллектива разработчиков, так как при передаче знаний они сохраняются у его разработчиков. Интеллектуальная собственность как система исключительных прав неразрывно связана с особенностью патентного и авторского права, а также законодательства по охране коммерческой тайны и защите информации.</w:t>
      </w:r>
    </w:p>
    <w:p w:rsidR="00B869E5" w:rsidRPr="00A65644" w:rsidRDefault="00B869E5" w:rsidP="00A65644">
      <w:pPr>
        <w:pStyle w:val="af0"/>
      </w:pPr>
      <w:r w:rsidRPr="00A65644">
        <w:t>Рынок интеллектуальной собственности затрагивает ту часть научно-технической и инновационной деятельности, которая связана с правовой охраной знаний и использованием их как объектов интеллектуальной собственности. Процесс функционирования рынка интеллектуальной собственности как части научно-технической и инновационной деятельности можно разделить на две основные части: первая – введение в хозяйственный оборот интеллектуальной собственности, вторая - сам хозяйственный оборот этих объектов.</w:t>
      </w:r>
    </w:p>
    <w:p w:rsidR="00B869E5" w:rsidRPr="00A65644" w:rsidRDefault="00B869E5" w:rsidP="00A65644">
      <w:pPr>
        <w:pStyle w:val="af0"/>
      </w:pPr>
      <w:r w:rsidRPr="00A65644">
        <w:t>Спрос на объекты интеллектуальной собственности определяется реальностью ее коммерческого использования для получения дополнительной прибыли, либо при использовании охраняемых результатов интеллектуальной деятельности при выпуске и реализации продукции, либо при продаже прав на использование объектов интеллектуальной собственности полностью или частично на основе лицензионного договора.</w:t>
      </w:r>
    </w:p>
    <w:p w:rsidR="00B869E5" w:rsidRPr="00A65644" w:rsidRDefault="00B869E5" w:rsidP="00A65644">
      <w:pPr>
        <w:pStyle w:val="af0"/>
      </w:pPr>
      <w:r w:rsidRPr="00A65644">
        <w:t>Как правило, наибольший интерес на рынке вызывают результаты интеллектуальной деятельности в виде технологий, включающих в себя изобретения, промышленные образцы, товарные знаки, компьютерные программы, существенно повышающие коммерческую ценность товара. Технологии, в свою очередь, стараются продавать в совокупности с консультационными и инжиниринговыми услугами, оборудованием, системой сбыта и сервисного обслуживания продукции, выпускаемой по продаваемой технологии.</w:t>
      </w:r>
    </w:p>
    <w:p w:rsidR="003850AD" w:rsidRPr="00A65644" w:rsidRDefault="003850AD" w:rsidP="00A65644">
      <w:pPr>
        <w:pStyle w:val="af0"/>
      </w:pPr>
    </w:p>
    <w:p w:rsidR="003850AD" w:rsidRPr="00A65644" w:rsidRDefault="003850AD" w:rsidP="00A65644">
      <w:pPr>
        <w:pStyle w:val="af0"/>
      </w:pPr>
      <w:r w:rsidRPr="00A65644">
        <w:br w:type="page"/>
      </w:r>
      <w:bookmarkStart w:id="11" w:name="_Toc227306839"/>
      <w:r w:rsidRPr="00A65644">
        <w:t>Список использованной литературы</w:t>
      </w:r>
      <w:bookmarkEnd w:id="11"/>
    </w:p>
    <w:p w:rsidR="003850AD" w:rsidRPr="00A65644" w:rsidRDefault="003850AD" w:rsidP="00A65644">
      <w:pPr>
        <w:pStyle w:val="af0"/>
      </w:pPr>
    </w:p>
    <w:p w:rsidR="00941915" w:rsidRPr="00A65644" w:rsidRDefault="00941915" w:rsidP="00A65644">
      <w:pPr>
        <w:pStyle w:val="af0"/>
        <w:numPr>
          <w:ilvl w:val="0"/>
          <w:numId w:val="14"/>
        </w:numPr>
        <w:ind w:left="0" w:firstLine="0"/>
        <w:jc w:val="left"/>
      </w:pPr>
      <w:r w:rsidRPr="00A65644">
        <w:t>Гражданский кодекс Российской Федерации (часть четвертая) от 18.12.2006 №230-ФЗ (в ред. Федерального закона от 08.11.2008 №201-ФЗ) // Парламентская газета, №214 – 215, 21.12.2006.</w:t>
      </w:r>
    </w:p>
    <w:p w:rsidR="00941915" w:rsidRPr="00A65644" w:rsidRDefault="00941915" w:rsidP="00A65644">
      <w:pPr>
        <w:pStyle w:val="af0"/>
        <w:numPr>
          <w:ilvl w:val="0"/>
          <w:numId w:val="14"/>
        </w:numPr>
        <w:ind w:left="0" w:firstLine="0"/>
        <w:jc w:val="left"/>
      </w:pPr>
      <w:r w:rsidRPr="00A65644">
        <w:t>Конвенция, учреждающая Всемирную организацию интеллектуальной собственности от 14.07.1967 (в ред. 02.10.1979) // СПС «Консультант Плюс» - официально документ опубликован не был.</w:t>
      </w:r>
    </w:p>
    <w:p w:rsidR="00941915" w:rsidRPr="00A65644" w:rsidRDefault="00941915" w:rsidP="00A65644">
      <w:pPr>
        <w:pStyle w:val="af0"/>
        <w:numPr>
          <w:ilvl w:val="0"/>
          <w:numId w:val="14"/>
        </w:numPr>
        <w:ind w:left="0" w:firstLine="0"/>
        <w:jc w:val="left"/>
      </w:pPr>
      <w:r w:rsidRPr="00A65644">
        <w:t>Федеральный закон "О Государственном флаге Российской Федерации"</w:t>
      </w:r>
    </w:p>
    <w:p w:rsidR="00A65644" w:rsidRDefault="00941915" w:rsidP="00A65644">
      <w:pPr>
        <w:pStyle w:val="af0"/>
        <w:numPr>
          <w:ilvl w:val="0"/>
          <w:numId w:val="14"/>
        </w:numPr>
        <w:ind w:left="0" w:firstLine="0"/>
        <w:jc w:val="left"/>
      </w:pPr>
      <w:r w:rsidRPr="00A65644">
        <w:t>Федеральный закон "О Государственном гербе Российской Федерации"</w:t>
      </w:r>
    </w:p>
    <w:p w:rsidR="00941915" w:rsidRPr="00A65644" w:rsidRDefault="00941915" w:rsidP="00A65644">
      <w:pPr>
        <w:pStyle w:val="af0"/>
        <w:numPr>
          <w:ilvl w:val="0"/>
          <w:numId w:val="14"/>
        </w:numPr>
        <w:ind w:left="0" w:firstLine="0"/>
        <w:jc w:val="left"/>
      </w:pPr>
      <w:r w:rsidRPr="00A65644">
        <w:t>Федеральный закон "О Государственном гимне Российской Федерации".</w:t>
      </w:r>
    </w:p>
    <w:p w:rsidR="00A65644" w:rsidRDefault="00941915" w:rsidP="00A65644">
      <w:pPr>
        <w:pStyle w:val="af0"/>
        <w:numPr>
          <w:ilvl w:val="0"/>
          <w:numId w:val="14"/>
        </w:numPr>
        <w:ind w:left="0" w:firstLine="0"/>
        <w:jc w:val="left"/>
      </w:pPr>
      <w:r w:rsidRPr="00A65644">
        <w:t>Указ Президента Российской Федерации от 14 мая 1998 г. N 556 "О правовой защите результатов научно-исследовательских, опытно-конструкторских и технологических работ военного, специального и двойного назначения"</w:t>
      </w:r>
    </w:p>
    <w:p w:rsidR="00941915" w:rsidRPr="00A65644" w:rsidRDefault="00941915" w:rsidP="00A65644">
      <w:pPr>
        <w:pStyle w:val="af0"/>
        <w:numPr>
          <w:ilvl w:val="0"/>
          <w:numId w:val="14"/>
        </w:numPr>
        <w:ind w:left="0" w:firstLine="0"/>
        <w:jc w:val="left"/>
      </w:pPr>
      <w:r w:rsidRPr="00A65644">
        <w:t>Постановление Правительства Российской Федерации от 29 сентября 1998 г. N 1132 "О первоочередных мерах по правовой защите интересов государства в процессе экономического и гражданско-правового оборота результатов научно-исследовательских, опытно-конструкторских и технологических работ военного, специального и двойного назначения".</w:t>
      </w:r>
    </w:p>
    <w:p w:rsidR="00941915" w:rsidRPr="00A65644" w:rsidRDefault="00941915" w:rsidP="00A65644">
      <w:pPr>
        <w:pStyle w:val="af0"/>
        <w:numPr>
          <w:ilvl w:val="0"/>
          <w:numId w:val="14"/>
        </w:numPr>
        <w:ind w:left="0" w:firstLine="0"/>
        <w:jc w:val="left"/>
      </w:pPr>
      <w:r w:rsidRPr="00A65644">
        <w:t>Постановление Правительства Российской Федерации от 16.06.2004 №299 «Об утверждении Положения О Федеральной службе по интеллектуальной собственности, патентам и товарным знакам» (в ред. Постановления Правительства РФ от 07.11.2008 №814) // Российская газета, №132, 24.06.2004.</w:t>
      </w:r>
    </w:p>
    <w:p w:rsidR="00A65644" w:rsidRDefault="00941915" w:rsidP="00A65644">
      <w:pPr>
        <w:pStyle w:val="af0"/>
        <w:numPr>
          <w:ilvl w:val="0"/>
          <w:numId w:val="14"/>
        </w:numPr>
        <w:ind w:left="0" w:firstLine="0"/>
        <w:jc w:val="left"/>
      </w:pPr>
      <w:r w:rsidRPr="00A65644">
        <w:t>Постановление Правительства Российской Федерации "О товарных знаках на алкогольную и спиртосодержащую продукцию" от 4 июля 2002 г. N 494</w:t>
      </w:r>
    </w:p>
    <w:p w:rsidR="00941915" w:rsidRPr="00A65644" w:rsidRDefault="00941915" w:rsidP="00A65644">
      <w:pPr>
        <w:pStyle w:val="af0"/>
        <w:numPr>
          <w:ilvl w:val="0"/>
          <w:numId w:val="14"/>
        </w:numPr>
        <w:ind w:left="0" w:firstLine="0"/>
        <w:jc w:val="left"/>
      </w:pPr>
      <w:r w:rsidRPr="00A65644">
        <w:t>Постановление Правительства Российской Федерации "О восстановлении и защите прав Российской Федерации на товарные знаки за рубежом" от 6 января 2005 г. N 6</w:t>
      </w:r>
    </w:p>
    <w:p w:rsidR="00941915" w:rsidRPr="00A65644" w:rsidRDefault="00941915" w:rsidP="00A65644">
      <w:pPr>
        <w:pStyle w:val="af0"/>
        <w:numPr>
          <w:ilvl w:val="0"/>
          <w:numId w:val="14"/>
        </w:numPr>
        <w:ind w:left="0" w:firstLine="0"/>
        <w:jc w:val="left"/>
      </w:pPr>
      <w:r w:rsidRPr="00A65644">
        <w:t>Модельный закон о реализации прав государства на объекты интеллектуальной собственности в сфере науки и технологий от 07.12.2002 // Информационный бюллетень. Межпарламентская Ассамблея государств – участников Содружества Независимых Государств, 2003, №30 (часть 2) С. 277 – 296.</w:t>
      </w:r>
    </w:p>
    <w:p w:rsidR="00941915" w:rsidRPr="00A65644" w:rsidRDefault="00941915" w:rsidP="00A65644">
      <w:pPr>
        <w:pStyle w:val="af0"/>
        <w:numPr>
          <w:ilvl w:val="0"/>
          <w:numId w:val="14"/>
        </w:numPr>
        <w:ind w:left="0" w:firstLine="0"/>
        <w:jc w:val="left"/>
      </w:pPr>
      <w:r w:rsidRPr="00A65644">
        <w:t>Приказ Минсельхоза России и Минимущества России "Об утверждении Порядка пользования федеральным казенным предприятием "Союзплодоимпорт" товарными знаками на алкогольную и спиртосодержащую продукцию, принадлежащими Российской Федерации" от 26 августа 2002 г. N 673, 204.</w:t>
      </w:r>
    </w:p>
    <w:p w:rsidR="00941915" w:rsidRPr="00A65644" w:rsidRDefault="00941915" w:rsidP="00A65644">
      <w:pPr>
        <w:pStyle w:val="af0"/>
        <w:numPr>
          <w:ilvl w:val="0"/>
          <w:numId w:val="14"/>
        </w:numPr>
        <w:ind w:left="0" w:firstLine="0"/>
        <w:jc w:val="left"/>
      </w:pPr>
      <w:r w:rsidRPr="00A65644">
        <w:t>Бернская конвенция по охране литературных и художественных произведений от 09.09.1886 (в ред. От 28.09.1979) // Бюллетень международных договоров, №9, 2003.</w:t>
      </w:r>
    </w:p>
    <w:p w:rsidR="00941915" w:rsidRPr="00A65644" w:rsidRDefault="00941915" w:rsidP="00A65644">
      <w:pPr>
        <w:pStyle w:val="af0"/>
        <w:numPr>
          <w:ilvl w:val="0"/>
          <w:numId w:val="14"/>
        </w:numPr>
        <w:ind w:left="0" w:firstLine="0"/>
        <w:jc w:val="left"/>
      </w:pPr>
      <w:r w:rsidRPr="00A65644">
        <w:t>Бобрышев В.А. Права государства на объекты интеллектуальной собственности // Юрист, 2008, №2.</w:t>
      </w:r>
    </w:p>
    <w:p w:rsidR="00941915" w:rsidRPr="00A65644" w:rsidRDefault="00941915" w:rsidP="00A65644">
      <w:pPr>
        <w:pStyle w:val="af0"/>
        <w:numPr>
          <w:ilvl w:val="0"/>
          <w:numId w:val="14"/>
        </w:numPr>
        <w:ind w:left="0" w:firstLine="0"/>
        <w:jc w:val="left"/>
      </w:pPr>
      <w:r w:rsidRPr="00A65644">
        <w:t>Бондарев М.Ю. Правовые основы противодействия распространению контрафакта и иным нарушениям прав интеллектуальной собственности // Российский следователь, 2008, №11.</w:t>
      </w:r>
    </w:p>
    <w:p w:rsidR="00941915" w:rsidRPr="00A65644" w:rsidRDefault="00941915" w:rsidP="00A65644">
      <w:pPr>
        <w:pStyle w:val="af0"/>
        <w:numPr>
          <w:ilvl w:val="0"/>
          <w:numId w:val="14"/>
        </w:numPr>
        <w:ind w:left="0" w:firstLine="0"/>
        <w:jc w:val="left"/>
      </w:pPr>
      <w:r w:rsidRPr="00A65644">
        <w:t>Валдайцев С.И. Оценка бизнеса и управление стоимостью предприятия. Учебное пособие для вузов. М.: Юнити -Дана, 2007 г. –335 с.</w:t>
      </w:r>
    </w:p>
    <w:p w:rsidR="00941915" w:rsidRPr="00A65644" w:rsidRDefault="00941915" w:rsidP="00A65644">
      <w:pPr>
        <w:pStyle w:val="af0"/>
        <w:numPr>
          <w:ilvl w:val="0"/>
          <w:numId w:val="14"/>
        </w:numPr>
        <w:ind w:left="0" w:firstLine="0"/>
        <w:jc w:val="left"/>
      </w:pPr>
      <w:r w:rsidRPr="00A65644">
        <w:t>Гражданское и торговое право капиталистических стран / Под ред. Е.А. Васильева. М., 2004</w:t>
      </w:r>
    </w:p>
    <w:p w:rsidR="00941915" w:rsidRPr="00A65644" w:rsidRDefault="00941915" w:rsidP="00A65644">
      <w:pPr>
        <w:pStyle w:val="af0"/>
        <w:numPr>
          <w:ilvl w:val="0"/>
          <w:numId w:val="14"/>
        </w:numPr>
        <w:ind w:left="0" w:firstLine="0"/>
        <w:jc w:val="left"/>
      </w:pPr>
      <w:r w:rsidRPr="00A65644">
        <w:t>Гражданское право: Учебник / Под ред. Е.А. Суханова. М., 2004</w:t>
      </w:r>
    </w:p>
    <w:p w:rsidR="00941915" w:rsidRPr="00A65644" w:rsidRDefault="00941915" w:rsidP="00A65644">
      <w:pPr>
        <w:pStyle w:val="af0"/>
        <w:numPr>
          <w:ilvl w:val="0"/>
          <w:numId w:val="14"/>
        </w:numPr>
        <w:ind w:left="0" w:firstLine="0"/>
        <w:jc w:val="left"/>
      </w:pPr>
      <w:r w:rsidRPr="00A65644">
        <w:t>Гражданское право: Учебник / Под ред. Ю.К. Толстого и А.П. Сергеева. СПб., 2006.</w:t>
      </w:r>
    </w:p>
    <w:p w:rsidR="00941915" w:rsidRPr="00A65644" w:rsidRDefault="00941915" w:rsidP="00A65644">
      <w:pPr>
        <w:pStyle w:val="af0"/>
        <w:numPr>
          <w:ilvl w:val="0"/>
          <w:numId w:val="14"/>
        </w:numPr>
        <w:ind w:left="0" w:firstLine="0"/>
        <w:jc w:val="left"/>
      </w:pPr>
      <w:r w:rsidRPr="00A65644">
        <w:t>Еременко В.И. Соотношение понятий «интеллектуальная собственность» и «исключительное право» в Гражданском кодексе Российской Федерации // Законодательство и экономика, 2008, №10.</w:t>
      </w:r>
    </w:p>
    <w:p w:rsidR="00941915" w:rsidRPr="00A65644" w:rsidRDefault="00941915" w:rsidP="00A65644">
      <w:pPr>
        <w:pStyle w:val="af0"/>
        <w:numPr>
          <w:ilvl w:val="0"/>
          <w:numId w:val="14"/>
        </w:numPr>
        <w:ind w:left="0" w:firstLine="0"/>
        <w:jc w:val="left"/>
      </w:pPr>
      <w:r w:rsidRPr="00A65644">
        <w:t>Калачева Г.Л. Государственно-правовой механизм обеспечения охраны интеллектуальной (промышленной) собственности в Российской Федерации: Дис. ... канд. юрид. наук. Хабаровск, 2005.</w:t>
      </w:r>
    </w:p>
    <w:p w:rsidR="00941915" w:rsidRPr="00A65644" w:rsidRDefault="00941915" w:rsidP="00A65644">
      <w:pPr>
        <w:pStyle w:val="af0"/>
        <w:numPr>
          <w:ilvl w:val="0"/>
          <w:numId w:val="14"/>
        </w:numPr>
        <w:ind w:left="0" w:firstLine="0"/>
        <w:jc w:val="left"/>
      </w:pPr>
      <w:r w:rsidRPr="00A65644">
        <w:t>Лопатин В.Н. Проблемы реализации прав государства на объекты интеллектуальной собственности в Российской Федерации // Вооружение. Политика. Конверсия. 2008. N 6. С. 10 - 15.</w:t>
      </w:r>
    </w:p>
    <w:p w:rsidR="00941915" w:rsidRPr="00A65644" w:rsidRDefault="00941915" w:rsidP="00A65644">
      <w:pPr>
        <w:pStyle w:val="af0"/>
        <w:numPr>
          <w:ilvl w:val="0"/>
          <w:numId w:val="14"/>
        </w:numPr>
        <w:ind w:left="0" w:firstLine="0"/>
        <w:jc w:val="left"/>
      </w:pPr>
      <w:r w:rsidRPr="00A65644">
        <w:t>Новосельцев О.В. Системный анализ кодификации интеллектуальной собственности // История государства и права, 2008, №3.</w:t>
      </w:r>
    </w:p>
    <w:p w:rsidR="00941915" w:rsidRPr="00A65644" w:rsidRDefault="00941915" w:rsidP="00A65644">
      <w:pPr>
        <w:pStyle w:val="af0"/>
        <w:numPr>
          <w:ilvl w:val="0"/>
          <w:numId w:val="14"/>
        </w:numPr>
        <w:ind w:left="0" w:firstLine="0"/>
        <w:jc w:val="left"/>
      </w:pPr>
      <w:r w:rsidRPr="00A65644">
        <w:t>Отнюкова Г. Охрана прав и интересов государства при создании и использовании результатов научно-технической деятельности // Хозяйство и право. 2007. N 1. С. 66 - 72.</w:t>
      </w:r>
    </w:p>
    <w:p w:rsidR="00941915" w:rsidRPr="00A65644" w:rsidRDefault="00941915" w:rsidP="00A65644">
      <w:pPr>
        <w:pStyle w:val="af0"/>
        <w:numPr>
          <w:ilvl w:val="0"/>
          <w:numId w:val="14"/>
        </w:numPr>
        <w:ind w:left="0" w:firstLine="0"/>
        <w:jc w:val="left"/>
      </w:pPr>
      <w:r w:rsidRPr="00A65644">
        <w:t>Сенников Н. Задачи и роль государства в системе гражданско-правового регулирования отношений интеллектуальной промышленной собственности // Юридический мир, 2005, №12.</w:t>
      </w:r>
    </w:p>
    <w:p w:rsidR="00941915" w:rsidRPr="00A65644" w:rsidRDefault="00941915" w:rsidP="00A65644">
      <w:pPr>
        <w:pStyle w:val="af0"/>
        <w:numPr>
          <w:ilvl w:val="0"/>
          <w:numId w:val="14"/>
        </w:numPr>
        <w:ind w:left="0" w:firstLine="0"/>
        <w:jc w:val="left"/>
      </w:pPr>
      <w:r w:rsidRPr="00A65644">
        <w:t>Сенников Н.Л. Об ответственности в праве интеллектуальной собственности // Российский судья, 2008, №2.</w:t>
      </w:r>
    </w:p>
    <w:p w:rsidR="00941915" w:rsidRPr="00A65644" w:rsidRDefault="00941915" w:rsidP="00A65644">
      <w:pPr>
        <w:pStyle w:val="af0"/>
        <w:numPr>
          <w:ilvl w:val="0"/>
          <w:numId w:val="14"/>
        </w:numPr>
        <w:ind w:left="0" w:firstLine="0"/>
        <w:jc w:val="left"/>
      </w:pPr>
      <w:r w:rsidRPr="00A65644">
        <w:t>Сенников Н.Л. Эффективная реализация исключительных прав в предпринимательском обороте интеллектуальной промышленной собственности // Юрист, 2008, №8.</w:t>
      </w:r>
    </w:p>
    <w:p w:rsidR="00941915" w:rsidRPr="00A65644" w:rsidRDefault="00941915" w:rsidP="00A65644">
      <w:pPr>
        <w:pStyle w:val="af0"/>
        <w:numPr>
          <w:ilvl w:val="0"/>
          <w:numId w:val="14"/>
        </w:numPr>
        <w:ind w:left="0" w:firstLine="0"/>
        <w:jc w:val="left"/>
      </w:pPr>
      <w:r w:rsidRPr="00A65644">
        <w:t>Усольцева С.В. Результаты интеллектуальной деятельности как правовая категория. Дис. ... канд. юр. наук. Иркутск, 2007.</w:t>
      </w:r>
    </w:p>
    <w:p w:rsidR="00941915" w:rsidRPr="00A65644" w:rsidRDefault="00941915" w:rsidP="00A65644">
      <w:pPr>
        <w:pStyle w:val="af0"/>
        <w:numPr>
          <w:ilvl w:val="0"/>
          <w:numId w:val="14"/>
        </w:numPr>
        <w:ind w:left="0" w:firstLine="0"/>
        <w:jc w:val="left"/>
      </w:pPr>
      <w:r w:rsidRPr="00A65644">
        <w:t>Ушаков Т.Б. Современные тенденции развития права интеллектуальной собственности // Российский следователь, 2008, №1.</w:t>
      </w:r>
    </w:p>
    <w:p w:rsidR="00941915" w:rsidRPr="00A65644" w:rsidRDefault="00941915" w:rsidP="00A65644">
      <w:pPr>
        <w:pStyle w:val="af0"/>
        <w:numPr>
          <w:ilvl w:val="0"/>
          <w:numId w:val="14"/>
        </w:numPr>
        <w:ind w:left="0" w:firstLine="0"/>
        <w:jc w:val="left"/>
      </w:pPr>
      <w:r w:rsidRPr="00A65644">
        <w:t>Чиркин В.Е. Конституционное право России. 3-е изд., перераб. и доп. М.: Юристъ, 2004. С. 291 - 294.</w:t>
      </w:r>
      <w:bookmarkStart w:id="12" w:name="_GoBack"/>
      <w:bookmarkEnd w:id="12"/>
    </w:p>
    <w:sectPr w:rsidR="00941915" w:rsidRPr="00A65644" w:rsidSect="00A65644">
      <w:headerReference w:type="default" r:id="rId8"/>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5A" w:rsidRDefault="005E405A" w:rsidP="00DD4677">
      <w:pPr>
        <w:spacing w:line="240" w:lineRule="auto"/>
      </w:pPr>
      <w:r>
        <w:separator/>
      </w:r>
    </w:p>
  </w:endnote>
  <w:endnote w:type="continuationSeparator" w:id="0">
    <w:p w:rsidR="005E405A" w:rsidRDefault="005E405A" w:rsidP="00DD4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5A" w:rsidRDefault="005E405A" w:rsidP="00DD4677">
      <w:pPr>
        <w:spacing w:line="240" w:lineRule="auto"/>
      </w:pPr>
      <w:r>
        <w:separator/>
      </w:r>
    </w:p>
  </w:footnote>
  <w:footnote w:type="continuationSeparator" w:id="0">
    <w:p w:rsidR="005E405A" w:rsidRDefault="005E405A" w:rsidP="00DD4677">
      <w:pPr>
        <w:spacing w:line="240" w:lineRule="auto"/>
      </w:pPr>
      <w:r>
        <w:continuationSeparator/>
      </w:r>
    </w:p>
  </w:footnote>
  <w:footnote w:id="1">
    <w:p w:rsidR="005E405A" w:rsidRDefault="00DD4677" w:rsidP="00A65644">
      <w:pPr>
        <w:pStyle w:val="af2"/>
      </w:pPr>
      <w:r w:rsidRPr="00A65644">
        <w:rPr>
          <w:rStyle w:val="a8"/>
          <w:vertAlign w:val="baseline"/>
        </w:rPr>
        <w:footnoteRef/>
      </w:r>
      <w:r w:rsidRPr="00A65644">
        <w:t xml:space="preserve"> Конвенция, учреждающая Всемирную организацию интеллектуальной собственности от 14.07.1967 (в ред. 02.10.1979) // СПС «Консультант Плюс» - официально документ опубликован не был.</w:t>
      </w:r>
    </w:p>
  </w:footnote>
  <w:footnote w:id="2">
    <w:p w:rsidR="005E405A" w:rsidRDefault="00DD4677" w:rsidP="00A65644">
      <w:pPr>
        <w:pStyle w:val="af2"/>
      </w:pPr>
      <w:r w:rsidRPr="00A65644">
        <w:rPr>
          <w:rStyle w:val="a8"/>
          <w:vertAlign w:val="baseline"/>
        </w:rPr>
        <w:footnoteRef/>
      </w:r>
      <w:r w:rsidRPr="00A65644">
        <w:t xml:space="preserve"> Гражданский кодекс Российской Федерации (часть четвертая) от 18.12.2006 №230-ФЗ (в ред. Федерального закона от 08.11.2008 №201-ФЗ) // Парламентская газета, №214 – 215, 21.12.2006.</w:t>
      </w:r>
    </w:p>
  </w:footnote>
  <w:footnote w:id="3">
    <w:p w:rsidR="005E405A" w:rsidRDefault="00DD4677" w:rsidP="00A65644">
      <w:pPr>
        <w:pStyle w:val="af2"/>
      </w:pPr>
      <w:r w:rsidRPr="00A65644">
        <w:rPr>
          <w:rStyle w:val="a8"/>
          <w:vertAlign w:val="baseline"/>
        </w:rPr>
        <w:footnoteRef/>
      </w:r>
      <w:r w:rsidRPr="00A65644">
        <w:t xml:space="preserve"> Валдайцев С.И. Оценка бизнеса и управление стоимостью предприятия. Учебное пособие для вузов. М.: Юнити -Дана, 2007 г. –335 с.</w:t>
      </w:r>
    </w:p>
  </w:footnote>
  <w:footnote w:id="4">
    <w:p w:rsidR="005E405A" w:rsidRDefault="00DD4677" w:rsidP="00A65644">
      <w:pPr>
        <w:pStyle w:val="af2"/>
      </w:pPr>
      <w:r w:rsidRPr="00A65644">
        <w:rPr>
          <w:rStyle w:val="a8"/>
          <w:vertAlign w:val="baseline"/>
        </w:rPr>
        <w:footnoteRef/>
      </w:r>
      <w:r w:rsidRPr="00A65644">
        <w:t xml:space="preserve"> Бернская конвенция по охране литературных и художественных произведений от 09.09.1886 (в ред. От 28.09.1979) // Бюллетень международных договоров, №9, 2003.</w:t>
      </w:r>
    </w:p>
  </w:footnote>
  <w:footnote w:id="5">
    <w:p w:rsidR="005E405A" w:rsidRDefault="00DD4677" w:rsidP="00A65644">
      <w:pPr>
        <w:pStyle w:val="af2"/>
      </w:pPr>
      <w:r w:rsidRPr="00A65644">
        <w:rPr>
          <w:rStyle w:val="a8"/>
          <w:vertAlign w:val="baseline"/>
        </w:rPr>
        <w:footnoteRef/>
      </w:r>
      <w:r w:rsidRPr="00A65644">
        <w:t xml:space="preserve"> Еременко В.И. Соотношение понятий «интеллектуальная собственность» и «исключительное право» в Гражданском кодексе Российской Федерации // Законодательство и экономика, 2008, №10.</w:t>
      </w:r>
    </w:p>
  </w:footnote>
  <w:footnote w:id="6">
    <w:p w:rsidR="005E405A" w:rsidRDefault="00DD4677" w:rsidP="00A65644">
      <w:pPr>
        <w:pStyle w:val="af2"/>
      </w:pPr>
      <w:r w:rsidRPr="00A65644">
        <w:rPr>
          <w:rStyle w:val="a8"/>
          <w:vertAlign w:val="baseline"/>
        </w:rPr>
        <w:footnoteRef/>
      </w:r>
      <w:r w:rsidRPr="00A65644">
        <w:t xml:space="preserve"> Сенников Н.Л. Эффективная реализация исключительных прав в предпринимательском обороте интеллектуальной промышленной собственности // Юрист, 2008, №8.</w:t>
      </w:r>
    </w:p>
  </w:footnote>
  <w:footnote w:id="7">
    <w:p w:rsidR="005E405A" w:rsidRDefault="00DD4677" w:rsidP="00A65644">
      <w:pPr>
        <w:pStyle w:val="af2"/>
      </w:pPr>
      <w:r w:rsidRPr="00A65644">
        <w:rPr>
          <w:rStyle w:val="a8"/>
          <w:vertAlign w:val="baseline"/>
        </w:rPr>
        <w:footnoteRef/>
      </w:r>
      <w:r w:rsidRPr="00A65644">
        <w:t xml:space="preserve"> Бондарев М.Ю. Правовые основы противодействия распространению контрафакта и иным нарушениям прав интеллектуальной собственности // Российский следователь, 2008, №11.</w:t>
      </w:r>
    </w:p>
  </w:footnote>
  <w:footnote w:id="8">
    <w:p w:rsidR="005E405A" w:rsidRDefault="00DD4677" w:rsidP="00A65644">
      <w:pPr>
        <w:pStyle w:val="af2"/>
      </w:pPr>
      <w:r w:rsidRPr="00A65644">
        <w:rPr>
          <w:rStyle w:val="a8"/>
          <w:vertAlign w:val="baseline"/>
        </w:rPr>
        <w:footnoteRef/>
      </w:r>
      <w:r w:rsidRPr="00A65644">
        <w:t xml:space="preserve"> Новосельцев О.В. Системный анализ кодификации интеллектуальной собственности // История государства и права, 2008, №3.</w:t>
      </w:r>
    </w:p>
  </w:footnote>
  <w:footnote w:id="9">
    <w:p w:rsidR="005E405A" w:rsidRDefault="00DD4677" w:rsidP="00A65644">
      <w:pPr>
        <w:pStyle w:val="af2"/>
      </w:pPr>
      <w:r w:rsidRPr="00A65644">
        <w:rPr>
          <w:rStyle w:val="a8"/>
          <w:vertAlign w:val="baseline"/>
        </w:rPr>
        <w:footnoteRef/>
      </w:r>
      <w:r w:rsidRPr="00A65644">
        <w:t xml:space="preserve"> Сенников Н.Л. Об ответственности в праве интеллектуальной собственности // Российский судья, 2008, №2.</w:t>
      </w:r>
    </w:p>
  </w:footnote>
  <w:footnote w:id="10">
    <w:p w:rsidR="005E405A" w:rsidRDefault="00DD4677" w:rsidP="00A65644">
      <w:pPr>
        <w:pStyle w:val="af2"/>
      </w:pPr>
      <w:r w:rsidRPr="00A65644">
        <w:rPr>
          <w:rStyle w:val="a8"/>
          <w:vertAlign w:val="baseline"/>
        </w:rPr>
        <w:footnoteRef/>
      </w:r>
      <w:r w:rsidRPr="00A65644">
        <w:t xml:space="preserve"> Ушаков Т.Б. Современные тенденции развития права интеллектуальной собственности // Российский следователь, 2008, №1.</w:t>
      </w:r>
    </w:p>
  </w:footnote>
  <w:footnote w:id="11">
    <w:p w:rsidR="005E405A" w:rsidRDefault="00DD4677" w:rsidP="00A65644">
      <w:pPr>
        <w:pStyle w:val="af2"/>
      </w:pPr>
      <w:r w:rsidRPr="00A65644">
        <w:rPr>
          <w:rStyle w:val="a8"/>
          <w:vertAlign w:val="baseline"/>
        </w:rPr>
        <w:footnoteRef/>
      </w:r>
      <w:r w:rsidRPr="00A65644">
        <w:t xml:space="preserve"> </w:t>
      </w:r>
      <w:r w:rsidRPr="00A65644">
        <w:rPr>
          <w:szCs w:val="24"/>
        </w:rPr>
        <w:t>Отнюкова Г. Охрана прав и интересов государства при создании и использовании результатов научно-технической деятельности // Хозяйство и право. 200</w:t>
      </w:r>
      <w:r w:rsidR="000B2C9A" w:rsidRPr="00A65644">
        <w:rPr>
          <w:szCs w:val="24"/>
        </w:rPr>
        <w:t>7</w:t>
      </w:r>
      <w:r w:rsidRPr="00A65644">
        <w:rPr>
          <w:szCs w:val="24"/>
        </w:rPr>
        <w:t>. N 1. С. 66 - 72.</w:t>
      </w:r>
    </w:p>
  </w:footnote>
  <w:footnote w:id="12">
    <w:p w:rsidR="005E405A" w:rsidRDefault="000B2C9A" w:rsidP="00A65644">
      <w:pPr>
        <w:pStyle w:val="af2"/>
      </w:pPr>
      <w:r w:rsidRPr="00A65644">
        <w:rPr>
          <w:rStyle w:val="a8"/>
          <w:vertAlign w:val="baseline"/>
        </w:rPr>
        <w:footnoteRef/>
      </w:r>
      <w:r w:rsidRPr="00A65644">
        <w:t xml:space="preserve"> </w:t>
      </w:r>
      <w:r w:rsidRPr="00A65644">
        <w:rPr>
          <w:szCs w:val="24"/>
        </w:rPr>
        <w:t>Лопатин В.Н. Проблемы реализации прав государства на объекты интеллектуальной собственности в Российской Федерации // Вооружение. Политика. Конверсия. 2008. N 6. С. 10 - 15.</w:t>
      </w:r>
    </w:p>
  </w:footnote>
  <w:footnote w:id="13">
    <w:p w:rsidR="005E405A" w:rsidRDefault="000B2C9A" w:rsidP="00A65644">
      <w:pPr>
        <w:pStyle w:val="af2"/>
      </w:pPr>
      <w:r w:rsidRPr="00A65644">
        <w:rPr>
          <w:rStyle w:val="a8"/>
          <w:vertAlign w:val="baseline"/>
        </w:rPr>
        <w:footnoteRef/>
      </w:r>
      <w:r w:rsidRPr="00A65644">
        <w:t xml:space="preserve"> </w:t>
      </w:r>
      <w:r w:rsidRPr="00A65644">
        <w:rPr>
          <w:szCs w:val="24"/>
        </w:rPr>
        <w:t>Калачева Г.Л. Государственно-правовой механизм обеспечения охраны интеллектуальной (промышленной) собственности в Российской Федерации: Дис. ... канд. юрид. наук. Хабаровск, 2005.</w:t>
      </w:r>
    </w:p>
  </w:footnote>
  <w:footnote w:id="14">
    <w:p w:rsidR="005E405A" w:rsidRDefault="000B2C9A" w:rsidP="00A65644">
      <w:pPr>
        <w:pStyle w:val="af2"/>
      </w:pPr>
      <w:r w:rsidRPr="00A65644">
        <w:rPr>
          <w:rStyle w:val="a8"/>
          <w:vertAlign w:val="baseline"/>
        </w:rPr>
        <w:footnoteRef/>
      </w:r>
      <w:r w:rsidRPr="00A65644">
        <w:t xml:space="preserve"> </w:t>
      </w:r>
      <w:r w:rsidRPr="00A65644">
        <w:rPr>
          <w:szCs w:val="24"/>
        </w:rPr>
        <w:t>Федеральные законы "О Государственном флаге Российской Федерации", "О Государственном гербе Российской Федерации" и "О Государственном гимне Российской Федерации".</w:t>
      </w:r>
    </w:p>
  </w:footnote>
  <w:footnote w:id="15">
    <w:p w:rsidR="005E405A" w:rsidRDefault="000B2C9A" w:rsidP="00A65644">
      <w:pPr>
        <w:pStyle w:val="af2"/>
      </w:pPr>
      <w:r w:rsidRPr="00A65644">
        <w:rPr>
          <w:rStyle w:val="a8"/>
          <w:vertAlign w:val="baseline"/>
        </w:rPr>
        <w:footnoteRef/>
      </w:r>
      <w:r w:rsidRPr="00A65644">
        <w:t xml:space="preserve"> </w:t>
      </w:r>
      <w:r w:rsidRPr="00A65644">
        <w:rPr>
          <w:szCs w:val="24"/>
        </w:rPr>
        <w:t>Указ Президента Российской Федерации от 14 мая 1998 г. N 556 "О правовой защите результатов научно-исследовательских, опытно-конструкторских и технологических работ военного, специального и двойного назначения" и Постановление Правительства Российской Федерации от 29 сентября 1998 г. N 1132 "О первоочередных мерах по правовой защите интересов государства в процессе экономического и гражданско-правового оборота результатов научно-исследовательских, опытно-конструкторских и технологических работ военного, специального и двойного назначения".</w:t>
      </w:r>
    </w:p>
  </w:footnote>
  <w:footnote w:id="16">
    <w:p w:rsidR="005E405A" w:rsidRDefault="000B2C9A" w:rsidP="00A65644">
      <w:pPr>
        <w:pStyle w:val="af2"/>
      </w:pPr>
      <w:r w:rsidRPr="00A65644">
        <w:rPr>
          <w:rStyle w:val="a8"/>
          <w:vertAlign w:val="baseline"/>
        </w:rPr>
        <w:footnoteRef/>
      </w:r>
      <w:r w:rsidRPr="00A65644">
        <w:t xml:space="preserve"> </w:t>
      </w:r>
      <w:r w:rsidRPr="00A65644">
        <w:rPr>
          <w:szCs w:val="24"/>
        </w:rPr>
        <w:t>Усольцева С.В. Результаты интеллектуальной деятельности как правовая категория. Дис. ... канд. юр. наук. Иркутск, 2007.</w:t>
      </w:r>
    </w:p>
  </w:footnote>
  <w:footnote w:id="17">
    <w:p w:rsidR="005E405A" w:rsidRDefault="00A430C0" w:rsidP="00A65644">
      <w:pPr>
        <w:pStyle w:val="af2"/>
      </w:pPr>
      <w:r w:rsidRPr="00A65644">
        <w:rPr>
          <w:rStyle w:val="a8"/>
          <w:vertAlign w:val="baseline"/>
        </w:rPr>
        <w:footnoteRef/>
      </w:r>
      <w:r w:rsidRPr="00A65644">
        <w:t xml:space="preserve"> Модельный закон о реализации прав государства на объекты интеллектуальной собственности в сфере науки и технологий от 07.12.2002 // Информационный бюллетень. Межпарламентская Ассамблея государств – участников Содружества Независимых Государств, 2003, №30 (часть 2) С. 277 – 296.</w:t>
      </w:r>
    </w:p>
  </w:footnote>
  <w:footnote w:id="18">
    <w:p w:rsidR="005E405A" w:rsidRDefault="007110ED" w:rsidP="00A65644">
      <w:pPr>
        <w:pStyle w:val="af2"/>
      </w:pPr>
      <w:r w:rsidRPr="00A65644">
        <w:rPr>
          <w:rStyle w:val="a8"/>
          <w:vertAlign w:val="baseline"/>
        </w:rPr>
        <w:footnoteRef/>
      </w:r>
      <w:r w:rsidRPr="00A65644">
        <w:t xml:space="preserve"> Постановление Правительства Российской Федерации от 16.06.2004 №299 «Об утверждении Положения О Федеральной службе по интеллектуальной собственности, патентам и товарным знакам» (в ред. Постановления Правительства РФ от 07.11.2008 №814) // Российская газета, №132, 24.06.2004.</w:t>
      </w:r>
    </w:p>
  </w:footnote>
  <w:footnote w:id="19">
    <w:p w:rsidR="005E405A" w:rsidRDefault="00C24ED8" w:rsidP="00A65644">
      <w:pPr>
        <w:pStyle w:val="af2"/>
      </w:pPr>
      <w:r w:rsidRPr="00A65644">
        <w:rPr>
          <w:rStyle w:val="a8"/>
          <w:vertAlign w:val="baseline"/>
        </w:rPr>
        <w:footnoteRef/>
      </w:r>
      <w:r w:rsidRPr="00A65644">
        <w:t xml:space="preserve"> </w:t>
      </w:r>
      <w:r w:rsidRPr="00A65644">
        <w:rPr>
          <w:szCs w:val="24"/>
        </w:rPr>
        <w:t>Чиркин В.Е. Конституционное право России. 3-е изд., перераб. и доп. М.: Юристъ, 2004. С. 291 - 294.</w:t>
      </w:r>
    </w:p>
  </w:footnote>
  <w:footnote w:id="20">
    <w:p w:rsidR="005E405A" w:rsidRDefault="00C24ED8" w:rsidP="00A65644">
      <w:pPr>
        <w:pStyle w:val="af2"/>
      </w:pPr>
      <w:r w:rsidRPr="00A65644">
        <w:rPr>
          <w:rStyle w:val="a8"/>
          <w:vertAlign w:val="baseline"/>
        </w:rPr>
        <w:footnoteRef/>
      </w:r>
      <w:r w:rsidRPr="00A65644">
        <w:t xml:space="preserve"> Сенников Н. Задачи и роль государства в системе гражданско-правового регулирования отношений интеллектуальной промышленной собственности // Юридический мир, 2005, №12.</w:t>
      </w:r>
    </w:p>
  </w:footnote>
  <w:footnote w:id="21">
    <w:p w:rsidR="005E405A" w:rsidRDefault="000B2C9A" w:rsidP="00A65644">
      <w:pPr>
        <w:pStyle w:val="af2"/>
      </w:pPr>
      <w:r w:rsidRPr="00A65644">
        <w:rPr>
          <w:rStyle w:val="a8"/>
          <w:vertAlign w:val="baseline"/>
        </w:rPr>
        <w:footnoteRef/>
      </w:r>
      <w:r w:rsidRPr="00A65644">
        <w:t xml:space="preserve"> </w:t>
      </w:r>
      <w:r w:rsidRPr="00A65644">
        <w:rPr>
          <w:szCs w:val="24"/>
        </w:rPr>
        <w:t>Постановления Правительства Российской Федерации "О товарных знаках на алкогольную и спиртосодержащую продукцию" от 4 июля 2002 г. N 494 и "О восстановлении и защите прав Российской Федерации на товарные знаки за рубежом" от 6 января 2005 г. N 6, а также Приказ Минсельхоза России и Минимущества России "Об утверждении Порядка пользования федеральным казенным предприятием "Союзплодоимпорт" товарными знаками на алкогольную и спиртосодержащую продукцию, принадлежащими Российской Федерации" от 26 августа 2002 г. N 673, 204.</w:t>
      </w:r>
    </w:p>
  </w:footnote>
  <w:footnote w:id="22">
    <w:p w:rsidR="005E405A" w:rsidRDefault="000B2C9A" w:rsidP="00A65644">
      <w:pPr>
        <w:pStyle w:val="af2"/>
      </w:pPr>
      <w:r w:rsidRPr="00A65644">
        <w:rPr>
          <w:rStyle w:val="a8"/>
          <w:vertAlign w:val="baseline"/>
        </w:rPr>
        <w:footnoteRef/>
      </w:r>
      <w:r w:rsidRPr="00A65644">
        <w:t xml:space="preserve"> </w:t>
      </w:r>
      <w:r w:rsidRPr="00A65644">
        <w:rPr>
          <w:szCs w:val="24"/>
        </w:rPr>
        <w:t>Гражданское и торговое право капиталистических стран / Под ред. Е.А. Васильева. М., 2004; Гражданское право: Учебник / Под ред. Е.А. Суханова. М., 2004; Гражданское право: Учебник / Под ред. Ю.К. Толстого и А.П. Сергеева. СПб., 2006.</w:t>
      </w:r>
    </w:p>
  </w:footnote>
  <w:footnote w:id="23">
    <w:p w:rsidR="005E405A" w:rsidRDefault="000B2C9A" w:rsidP="00A65644">
      <w:pPr>
        <w:pStyle w:val="af2"/>
      </w:pPr>
      <w:r w:rsidRPr="00A65644">
        <w:rPr>
          <w:rStyle w:val="a8"/>
          <w:vertAlign w:val="baseline"/>
        </w:rPr>
        <w:footnoteRef/>
      </w:r>
      <w:r w:rsidRPr="00A65644">
        <w:t xml:space="preserve"> </w:t>
      </w:r>
      <w:r w:rsidR="005F4F10" w:rsidRPr="00A65644">
        <w:t>Бобрышев В.А. Права государства на объекты интеллектуальной собственности // Юрист, 2008,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915" w:rsidRDefault="004E5673" w:rsidP="00941915">
    <w:pPr>
      <w:pStyle w:val="a9"/>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CA8"/>
    <w:multiLevelType w:val="multilevel"/>
    <w:tmpl w:val="64E07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73949"/>
    <w:multiLevelType w:val="hybridMultilevel"/>
    <w:tmpl w:val="AA365C7C"/>
    <w:lvl w:ilvl="0" w:tplc="B63A5B28">
      <w:start w:val="1"/>
      <w:numFmt w:val="bullet"/>
      <w:lvlText w:val=""/>
      <w:lvlJc w:val="left"/>
      <w:pPr>
        <w:tabs>
          <w:tab w:val="num" w:pos="1616"/>
        </w:tabs>
        <w:ind w:left="709"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9903ACE"/>
    <w:multiLevelType w:val="multilevel"/>
    <w:tmpl w:val="6C88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01695"/>
    <w:multiLevelType w:val="hybridMultilevel"/>
    <w:tmpl w:val="020603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1B2D1B"/>
    <w:multiLevelType w:val="hybridMultilevel"/>
    <w:tmpl w:val="EE4EE3BE"/>
    <w:lvl w:ilvl="0" w:tplc="EDD0EBC2">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330F010D"/>
    <w:multiLevelType w:val="multilevel"/>
    <w:tmpl w:val="F398D9B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A55A15"/>
    <w:multiLevelType w:val="multilevel"/>
    <w:tmpl w:val="4C50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B73A7"/>
    <w:multiLevelType w:val="hybridMultilevel"/>
    <w:tmpl w:val="25F216D8"/>
    <w:lvl w:ilvl="0" w:tplc="B63A5B28">
      <w:start w:val="1"/>
      <w:numFmt w:val="bullet"/>
      <w:lvlText w:val=""/>
      <w:lvlJc w:val="left"/>
      <w:pPr>
        <w:tabs>
          <w:tab w:val="num" w:pos="1667"/>
        </w:tabs>
        <w:ind w:left="760" w:firstLine="68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8">
    <w:nsid w:val="54F04EB6"/>
    <w:multiLevelType w:val="multilevel"/>
    <w:tmpl w:val="DB303F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6F377EB"/>
    <w:multiLevelType w:val="hybridMultilevel"/>
    <w:tmpl w:val="9A1A71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5B5177A5"/>
    <w:multiLevelType w:val="hybridMultilevel"/>
    <w:tmpl w:val="3138B62A"/>
    <w:lvl w:ilvl="0" w:tplc="3796E11A">
      <w:start w:val="2"/>
      <w:numFmt w:val="bullet"/>
      <w:lvlText w:val="-"/>
      <w:lvlJc w:val="left"/>
      <w:pPr>
        <w:tabs>
          <w:tab w:val="num" w:pos="1755"/>
        </w:tabs>
        <w:ind w:left="1755" w:hanging="105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765A207B"/>
    <w:multiLevelType w:val="multilevel"/>
    <w:tmpl w:val="8480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213BD"/>
    <w:multiLevelType w:val="hybridMultilevel"/>
    <w:tmpl w:val="9F78334A"/>
    <w:lvl w:ilvl="0" w:tplc="835E10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C8F605D"/>
    <w:multiLevelType w:val="hybridMultilevel"/>
    <w:tmpl w:val="C9D8FF5E"/>
    <w:lvl w:ilvl="0" w:tplc="4468A490">
      <w:start w:val="1"/>
      <w:numFmt w:val="decimal"/>
      <w:lvlText w:val="%1."/>
      <w:lvlJc w:val="left"/>
      <w:pPr>
        <w:tabs>
          <w:tab w:val="num" w:pos="720"/>
        </w:tabs>
        <w:ind w:left="720" w:hanging="360"/>
      </w:pPr>
      <w:rPr>
        <w:rFonts w:cs="Times New Roman" w:hint="default"/>
      </w:rPr>
    </w:lvl>
    <w:lvl w:ilvl="1" w:tplc="D66A3F5A">
      <w:numFmt w:val="none"/>
      <w:lvlText w:val=""/>
      <w:lvlJc w:val="left"/>
      <w:pPr>
        <w:tabs>
          <w:tab w:val="num" w:pos="360"/>
        </w:tabs>
      </w:pPr>
      <w:rPr>
        <w:rFonts w:cs="Times New Roman"/>
      </w:rPr>
    </w:lvl>
    <w:lvl w:ilvl="2" w:tplc="C354EA2A">
      <w:numFmt w:val="none"/>
      <w:lvlText w:val=""/>
      <w:lvlJc w:val="left"/>
      <w:pPr>
        <w:tabs>
          <w:tab w:val="num" w:pos="360"/>
        </w:tabs>
      </w:pPr>
      <w:rPr>
        <w:rFonts w:cs="Times New Roman"/>
      </w:rPr>
    </w:lvl>
    <w:lvl w:ilvl="3" w:tplc="DD8031BA">
      <w:numFmt w:val="none"/>
      <w:lvlText w:val=""/>
      <w:lvlJc w:val="left"/>
      <w:pPr>
        <w:tabs>
          <w:tab w:val="num" w:pos="360"/>
        </w:tabs>
      </w:pPr>
      <w:rPr>
        <w:rFonts w:cs="Times New Roman"/>
      </w:rPr>
    </w:lvl>
    <w:lvl w:ilvl="4" w:tplc="3796055C">
      <w:numFmt w:val="none"/>
      <w:lvlText w:val=""/>
      <w:lvlJc w:val="left"/>
      <w:pPr>
        <w:tabs>
          <w:tab w:val="num" w:pos="360"/>
        </w:tabs>
      </w:pPr>
      <w:rPr>
        <w:rFonts w:cs="Times New Roman"/>
      </w:rPr>
    </w:lvl>
    <w:lvl w:ilvl="5" w:tplc="0A188480">
      <w:numFmt w:val="none"/>
      <w:lvlText w:val=""/>
      <w:lvlJc w:val="left"/>
      <w:pPr>
        <w:tabs>
          <w:tab w:val="num" w:pos="360"/>
        </w:tabs>
      </w:pPr>
      <w:rPr>
        <w:rFonts w:cs="Times New Roman"/>
      </w:rPr>
    </w:lvl>
    <w:lvl w:ilvl="6" w:tplc="A9F6E8DE">
      <w:numFmt w:val="none"/>
      <w:lvlText w:val=""/>
      <w:lvlJc w:val="left"/>
      <w:pPr>
        <w:tabs>
          <w:tab w:val="num" w:pos="360"/>
        </w:tabs>
      </w:pPr>
      <w:rPr>
        <w:rFonts w:cs="Times New Roman"/>
      </w:rPr>
    </w:lvl>
    <w:lvl w:ilvl="7" w:tplc="29248CD4">
      <w:numFmt w:val="none"/>
      <w:lvlText w:val=""/>
      <w:lvlJc w:val="left"/>
      <w:pPr>
        <w:tabs>
          <w:tab w:val="num" w:pos="360"/>
        </w:tabs>
      </w:pPr>
      <w:rPr>
        <w:rFonts w:cs="Times New Roman"/>
      </w:rPr>
    </w:lvl>
    <w:lvl w:ilvl="8" w:tplc="1528EF02">
      <w:numFmt w:val="none"/>
      <w:lvlText w:val=""/>
      <w:lvlJc w:val="left"/>
      <w:pPr>
        <w:tabs>
          <w:tab w:val="num" w:pos="360"/>
        </w:tabs>
      </w:pPr>
      <w:rPr>
        <w:rFonts w:cs="Times New Roman"/>
      </w:rPr>
    </w:lvl>
  </w:abstractNum>
  <w:num w:numId="1">
    <w:abstractNumId w:val="3"/>
  </w:num>
  <w:num w:numId="2">
    <w:abstractNumId w:val="12"/>
  </w:num>
  <w:num w:numId="3">
    <w:abstractNumId w:val="6"/>
  </w:num>
  <w:num w:numId="4">
    <w:abstractNumId w:val="0"/>
  </w:num>
  <w:num w:numId="5">
    <w:abstractNumId w:val="2"/>
  </w:num>
  <w:num w:numId="6">
    <w:abstractNumId w:val="8"/>
  </w:num>
  <w:num w:numId="7">
    <w:abstractNumId w:val="11"/>
  </w:num>
  <w:num w:numId="8">
    <w:abstractNumId w:val="5"/>
  </w:num>
  <w:num w:numId="9">
    <w:abstractNumId w:val="4"/>
  </w:num>
  <w:num w:numId="10">
    <w:abstractNumId w:val="10"/>
  </w:num>
  <w:num w:numId="11">
    <w:abstractNumId w:val="13"/>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83B"/>
    <w:rsid w:val="00052B1B"/>
    <w:rsid w:val="000861FA"/>
    <w:rsid w:val="0009483B"/>
    <w:rsid w:val="000B2C9A"/>
    <w:rsid w:val="00135456"/>
    <w:rsid w:val="001507FE"/>
    <w:rsid w:val="001A28A9"/>
    <w:rsid w:val="001A7A8E"/>
    <w:rsid w:val="00290B54"/>
    <w:rsid w:val="002F4446"/>
    <w:rsid w:val="003163FF"/>
    <w:rsid w:val="003850AD"/>
    <w:rsid w:val="003F63C6"/>
    <w:rsid w:val="00436A0F"/>
    <w:rsid w:val="004E5673"/>
    <w:rsid w:val="0052209A"/>
    <w:rsid w:val="0054286E"/>
    <w:rsid w:val="005A60C0"/>
    <w:rsid w:val="005E405A"/>
    <w:rsid w:val="005F4F10"/>
    <w:rsid w:val="007110ED"/>
    <w:rsid w:val="007D321B"/>
    <w:rsid w:val="00842544"/>
    <w:rsid w:val="008B3C2E"/>
    <w:rsid w:val="009160B8"/>
    <w:rsid w:val="00941915"/>
    <w:rsid w:val="00A430C0"/>
    <w:rsid w:val="00A65644"/>
    <w:rsid w:val="00AF5188"/>
    <w:rsid w:val="00B64D6B"/>
    <w:rsid w:val="00B869E5"/>
    <w:rsid w:val="00B90002"/>
    <w:rsid w:val="00C24ED8"/>
    <w:rsid w:val="00C47A23"/>
    <w:rsid w:val="00CC0FC7"/>
    <w:rsid w:val="00D12EE7"/>
    <w:rsid w:val="00DD4677"/>
    <w:rsid w:val="00E44BF7"/>
    <w:rsid w:val="00E46635"/>
    <w:rsid w:val="00EE59E0"/>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8818D4-2CC0-49C5-8994-E6479455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60C0"/>
    <w:rPr>
      <w:rFonts w:ascii="Cambria" w:hAnsi="Cambria" w:cs="Times New Roman"/>
      <w:b/>
      <w:bCs/>
      <w:color w:val="365F91"/>
      <w:sz w:val="28"/>
      <w:szCs w:val="28"/>
    </w:rPr>
  </w:style>
  <w:style w:type="character" w:customStyle="1" w:styleId="20">
    <w:name w:val="Заголовок 2 Знак"/>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link w:val="3"/>
    <w:uiPriority w:val="9"/>
    <w:semiHidden/>
    <w:locked/>
    <w:rsid w:val="005A60C0"/>
    <w:rPr>
      <w:rFonts w:ascii="Cambria" w:hAnsi="Cambria" w:cs="Times New Roman"/>
      <w:b/>
      <w:bCs/>
      <w:color w:val="4F81BD"/>
    </w:rPr>
  </w:style>
  <w:style w:type="character" w:customStyle="1" w:styleId="40">
    <w:name w:val="Заголовок 4 Знак"/>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1A28A9"/>
    <w:pPr>
      <w:widowControl w:val="0"/>
      <w:spacing w:before="0"/>
      <w:jc w:val="center"/>
    </w:pPr>
    <w:rPr>
      <w:rFonts w:ascii="Times New Roman" w:hAnsi="Times New Roman"/>
      <w:color w:val="auto"/>
      <w:sz w:val="28"/>
    </w:rPr>
  </w:style>
  <w:style w:type="character" w:customStyle="1" w:styleId="2Char">
    <w:name w:val="Заголовок 2 Char"/>
    <w:link w:val="21"/>
    <w:locked/>
    <w:rsid w:val="001A28A9"/>
    <w:rPr>
      <w:rFonts w:ascii="Times New Roman" w:hAnsi="Times New Roman" w:cs="Times New Roman"/>
      <w:b/>
      <w:bCs/>
      <w:sz w:val="26"/>
      <w:szCs w:val="26"/>
    </w:rPr>
  </w:style>
  <w:style w:type="paragraph" w:customStyle="1" w:styleId="31">
    <w:name w:val="Заголовок 31"/>
    <w:basedOn w:val="3"/>
    <w:next w:val="a5"/>
    <w:qFormat/>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jc w:val="both"/>
    </w:pPr>
    <w:rPr>
      <w:szCs w:val="24"/>
      <w:lang w:eastAsia="ru-RU"/>
    </w:rPr>
  </w:style>
  <w:style w:type="character" w:customStyle="1" w:styleId="Char">
    <w:name w:val="Стандарт Char"/>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unhideWhenUsed/>
    <w:qFormat/>
    <w:rsid w:val="00DD4677"/>
    <w:pPr>
      <w:spacing w:line="240" w:lineRule="auto"/>
    </w:pPr>
    <w:rPr>
      <w:sz w:val="20"/>
      <w:szCs w:val="20"/>
    </w:rPr>
  </w:style>
  <w:style w:type="character" w:customStyle="1" w:styleId="a7">
    <w:name w:val="Текст сноски Знак"/>
    <w:link w:val="a6"/>
    <w:uiPriority w:val="99"/>
    <w:semiHidden/>
    <w:locked/>
    <w:rsid w:val="00DD4677"/>
    <w:rPr>
      <w:rFonts w:ascii="Times New Roman" w:hAnsi="Times New Roman" w:cs="Times New Roman"/>
      <w:sz w:val="20"/>
      <w:szCs w:val="20"/>
    </w:rPr>
  </w:style>
  <w:style w:type="character" w:styleId="a8">
    <w:name w:val="footnote reference"/>
    <w:uiPriority w:val="99"/>
    <w:semiHidden/>
    <w:unhideWhenUsed/>
    <w:rsid w:val="00DD4677"/>
    <w:rPr>
      <w:rFonts w:cs="Times New Roman"/>
      <w:vertAlign w:val="superscript"/>
    </w:rPr>
  </w:style>
  <w:style w:type="paragraph" w:styleId="a9">
    <w:name w:val="header"/>
    <w:basedOn w:val="a"/>
    <w:link w:val="aa"/>
    <w:uiPriority w:val="99"/>
    <w:unhideWhenUsed/>
    <w:rsid w:val="00941915"/>
    <w:pPr>
      <w:tabs>
        <w:tab w:val="center" w:pos="4677"/>
        <w:tab w:val="right" w:pos="9355"/>
      </w:tabs>
      <w:spacing w:line="240" w:lineRule="auto"/>
    </w:pPr>
  </w:style>
  <w:style w:type="character" w:customStyle="1" w:styleId="aa">
    <w:name w:val="Верхний колонтитул Знак"/>
    <w:link w:val="a9"/>
    <w:uiPriority w:val="99"/>
    <w:locked/>
    <w:rsid w:val="00941915"/>
    <w:rPr>
      <w:rFonts w:ascii="Times New Roman" w:hAnsi="Times New Roman" w:cs="Times New Roman"/>
      <w:sz w:val="28"/>
    </w:rPr>
  </w:style>
  <w:style w:type="paragraph" w:styleId="ab">
    <w:name w:val="footer"/>
    <w:basedOn w:val="a"/>
    <w:link w:val="ac"/>
    <w:uiPriority w:val="99"/>
    <w:semiHidden/>
    <w:unhideWhenUsed/>
    <w:rsid w:val="00941915"/>
    <w:pPr>
      <w:tabs>
        <w:tab w:val="center" w:pos="4677"/>
        <w:tab w:val="right" w:pos="9355"/>
      </w:tabs>
      <w:spacing w:line="240" w:lineRule="auto"/>
    </w:pPr>
  </w:style>
  <w:style w:type="character" w:customStyle="1" w:styleId="ac">
    <w:name w:val="Нижний колонтитул Знак"/>
    <w:link w:val="ab"/>
    <w:uiPriority w:val="99"/>
    <w:semiHidden/>
    <w:locked/>
    <w:rsid w:val="00941915"/>
    <w:rPr>
      <w:rFonts w:ascii="Times New Roman" w:hAnsi="Times New Roman" w:cs="Times New Roman"/>
      <w:sz w:val="28"/>
    </w:rPr>
  </w:style>
  <w:style w:type="paragraph" w:styleId="12">
    <w:name w:val="toc 1"/>
    <w:basedOn w:val="a"/>
    <w:next w:val="a"/>
    <w:autoRedefine/>
    <w:uiPriority w:val="39"/>
    <w:unhideWhenUsed/>
    <w:rsid w:val="00941915"/>
    <w:pPr>
      <w:spacing w:after="100"/>
    </w:pPr>
  </w:style>
  <w:style w:type="paragraph" w:styleId="22">
    <w:name w:val="toc 2"/>
    <w:basedOn w:val="a"/>
    <w:next w:val="a"/>
    <w:autoRedefine/>
    <w:uiPriority w:val="39"/>
    <w:unhideWhenUsed/>
    <w:rsid w:val="00941915"/>
    <w:pPr>
      <w:spacing w:after="100"/>
      <w:ind w:left="280"/>
    </w:pPr>
  </w:style>
  <w:style w:type="character" w:styleId="ad">
    <w:name w:val="Hyperlink"/>
    <w:uiPriority w:val="99"/>
    <w:unhideWhenUsed/>
    <w:rsid w:val="00941915"/>
    <w:rPr>
      <w:rFonts w:cs="Times New Roman"/>
      <w:color w:val="0000FF"/>
      <w:u w:val="single"/>
    </w:rPr>
  </w:style>
  <w:style w:type="paragraph" w:styleId="ae">
    <w:name w:val="Balloon Text"/>
    <w:basedOn w:val="a"/>
    <w:link w:val="af"/>
    <w:uiPriority w:val="99"/>
    <w:semiHidden/>
    <w:unhideWhenUsed/>
    <w:rsid w:val="00941915"/>
    <w:pPr>
      <w:spacing w:line="240" w:lineRule="auto"/>
    </w:pPr>
    <w:rPr>
      <w:rFonts w:ascii="Tahoma" w:hAnsi="Tahoma" w:cs="Tahoma"/>
      <w:sz w:val="16"/>
      <w:szCs w:val="16"/>
    </w:rPr>
  </w:style>
  <w:style w:type="character" w:customStyle="1" w:styleId="af">
    <w:name w:val="Текст выноски Знак"/>
    <w:link w:val="ae"/>
    <w:uiPriority w:val="99"/>
    <w:semiHidden/>
    <w:locked/>
    <w:rsid w:val="00941915"/>
    <w:rPr>
      <w:rFonts w:ascii="Tahoma" w:hAnsi="Tahoma" w:cs="Tahoma"/>
      <w:sz w:val="16"/>
      <w:szCs w:val="16"/>
    </w:rPr>
  </w:style>
  <w:style w:type="paragraph" w:customStyle="1" w:styleId="af0">
    <w:name w:val="А"/>
    <w:basedOn w:val="a"/>
    <w:qFormat/>
    <w:rsid w:val="00A65644"/>
    <w:pPr>
      <w:ind w:firstLine="720"/>
      <w:contextualSpacing/>
      <w:jc w:val="both"/>
    </w:pPr>
    <w:rPr>
      <w:szCs w:val="20"/>
      <w:lang w:eastAsia="ru-RU"/>
    </w:rPr>
  </w:style>
  <w:style w:type="paragraph" w:customStyle="1" w:styleId="af1">
    <w:name w:val="ааПЛАН"/>
    <w:basedOn w:val="af0"/>
    <w:qFormat/>
    <w:rsid w:val="00A65644"/>
    <w:pPr>
      <w:tabs>
        <w:tab w:val="left" w:leader="dot" w:pos="9072"/>
      </w:tabs>
      <w:ind w:firstLine="0"/>
      <w:jc w:val="left"/>
    </w:pPr>
  </w:style>
  <w:style w:type="paragraph" w:customStyle="1" w:styleId="af2">
    <w:name w:val="Б"/>
    <w:basedOn w:val="af0"/>
    <w:qFormat/>
    <w:rsid w:val="00A6564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79534">
      <w:marLeft w:val="0"/>
      <w:marRight w:val="0"/>
      <w:marTop w:val="0"/>
      <w:marBottom w:val="0"/>
      <w:divBdr>
        <w:top w:val="none" w:sz="0" w:space="0" w:color="auto"/>
        <w:left w:val="none" w:sz="0" w:space="0" w:color="auto"/>
        <w:bottom w:val="none" w:sz="0" w:space="0" w:color="auto"/>
        <w:right w:val="none" w:sz="0" w:space="0" w:color="auto"/>
      </w:divBdr>
    </w:div>
    <w:div w:id="1272779535">
      <w:marLeft w:val="0"/>
      <w:marRight w:val="0"/>
      <w:marTop w:val="0"/>
      <w:marBottom w:val="0"/>
      <w:divBdr>
        <w:top w:val="none" w:sz="0" w:space="0" w:color="auto"/>
        <w:left w:val="none" w:sz="0" w:space="0" w:color="auto"/>
        <w:bottom w:val="none" w:sz="0" w:space="0" w:color="auto"/>
        <w:right w:val="none" w:sz="0" w:space="0" w:color="auto"/>
      </w:divBdr>
    </w:div>
    <w:div w:id="1272779536">
      <w:marLeft w:val="0"/>
      <w:marRight w:val="0"/>
      <w:marTop w:val="0"/>
      <w:marBottom w:val="0"/>
      <w:divBdr>
        <w:top w:val="none" w:sz="0" w:space="0" w:color="auto"/>
        <w:left w:val="none" w:sz="0" w:space="0" w:color="auto"/>
        <w:bottom w:val="none" w:sz="0" w:space="0" w:color="auto"/>
        <w:right w:val="none" w:sz="0" w:space="0" w:color="auto"/>
      </w:divBdr>
    </w:div>
    <w:div w:id="1272779537">
      <w:marLeft w:val="0"/>
      <w:marRight w:val="0"/>
      <w:marTop w:val="0"/>
      <w:marBottom w:val="0"/>
      <w:divBdr>
        <w:top w:val="none" w:sz="0" w:space="0" w:color="auto"/>
        <w:left w:val="none" w:sz="0" w:space="0" w:color="auto"/>
        <w:bottom w:val="none" w:sz="0" w:space="0" w:color="auto"/>
        <w:right w:val="none" w:sz="0" w:space="0" w:color="auto"/>
      </w:divBdr>
    </w:div>
    <w:div w:id="1272779538">
      <w:marLeft w:val="0"/>
      <w:marRight w:val="0"/>
      <w:marTop w:val="0"/>
      <w:marBottom w:val="0"/>
      <w:divBdr>
        <w:top w:val="none" w:sz="0" w:space="0" w:color="auto"/>
        <w:left w:val="none" w:sz="0" w:space="0" w:color="auto"/>
        <w:bottom w:val="none" w:sz="0" w:space="0" w:color="auto"/>
        <w:right w:val="none" w:sz="0" w:space="0" w:color="auto"/>
      </w:divBdr>
    </w:div>
    <w:div w:id="1272779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93C0-197B-46A5-BCAA-AFE346FA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13665</Words>
  <Characters>77891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2014-03-07T11:52:00Z</dcterms:created>
  <dcterms:modified xsi:type="dcterms:W3CDTF">2014-03-07T11:52:00Z</dcterms:modified>
</cp:coreProperties>
</file>