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7F" w:rsidRDefault="001F2E7F" w:rsidP="001F2E7F">
      <w:pPr>
        <w:pStyle w:val="af6"/>
      </w:pPr>
      <w:bookmarkStart w:id="0" w:name="_Toc42492595"/>
    </w:p>
    <w:p w:rsidR="001F2E7F" w:rsidRDefault="001F2E7F" w:rsidP="001F2E7F">
      <w:pPr>
        <w:pStyle w:val="af6"/>
      </w:pPr>
    </w:p>
    <w:p w:rsidR="001F2E7F" w:rsidRDefault="001F2E7F" w:rsidP="001F2E7F">
      <w:pPr>
        <w:pStyle w:val="af6"/>
      </w:pPr>
    </w:p>
    <w:p w:rsidR="001F2E7F" w:rsidRDefault="001F2E7F" w:rsidP="001F2E7F">
      <w:pPr>
        <w:pStyle w:val="af6"/>
      </w:pPr>
    </w:p>
    <w:p w:rsidR="001F2E7F" w:rsidRDefault="001F2E7F" w:rsidP="001F2E7F">
      <w:pPr>
        <w:pStyle w:val="af6"/>
      </w:pPr>
    </w:p>
    <w:p w:rsidR="001F2E7F" w:rsidRDefault="001F2E7F" w:rsidP="001F2E7F">
      <w:pPr>
        <w:pStyle w:val="af6"/>
      </w:pPr>
    </w:p>
    <w:p w:rsidR="001F2E7F" w:rsidRDefault="001F2E7F" w:rsidP="001F2E7F">
      <w:pPr>
        <w:pStyle w:val="af6"/>
      </w:pPr>
    </w:p>
    <w:p w:rsidR="001F2E7F" w:rsidRDefault="001F2E7F" w:rsidP="001F2E7F">
      <w:pPr>
        <w:pStyle w:val="af6"/>
      </w:pPr>
    </w:p>
    <w:p w:rsidR="001F2E7F" w:rsidRDefault="001F2E7F" w:rsidP="001F2E7F">
      <w:pPr>
        <w:pStyle w:val="af6"/>
      </w:pPr>
    </w:p>
    <w:p w:rsidR="001F2E7F" w:rsidRPr="001F2E7F" w:rsidRDefault="00E05A41" w:rsidP="001F2E7F">
      <w:pPr>
        <w:pStyle w:val="af6"/>
      </w:pPr>
      <w:r w:rsidRPr="001F2E7F">
        <w:t>ДИПЛОМНАЯ РАБОТА</w:t>
      </w:r>
    </w:p>
    <w:p w:rsidR="001F2E7F" w:rsidRDefault="00E05A41" w:rsidP="001F2E7F">
      <w:pPr>
        <w:pStyle w:val="af6"/>
      </w:pPr>
      <w:r w:rsidRPr="001F2E7F">
        <w:t>на тему</w:t>
      </w:r>
      <w:r w:rsidR="001F2E7F" w:rsidRPr="001F2E7F">
        <w:t>:</w:t>
      </w:r>
    </w:p>
    <w:p w:rsidR="001F2E7F" w:rsidRDefault="001F2E7F" w:rsidP="001F2E7F">
      <w:pPr>
        <w:pStyle w:val="af6"/>
      </w:pPr>
      <w:r w:rsidRPr="001F2E7F">
        <w:t>Управление кредитным портфелем коммерческого банка</w:t>
      </w:r>
      <w:r>
        <w:t xml:space="preserve"> (</w:t>
      </w:r>
      <w:r w:rsidRPr="001F2E7F">
        <w:t>на материалах филиала №</w:t>
      </w:r>
      <w:r w:rsidR="000173CE">
        <w:t xml:space="preserve"> </w:t>
      </w:r>
      <w:r w:rsidRPr="001F2E7F">
        <w:t>1 ОАО</w:t>
      </w:r>
      <w:r>
        <w:t xml:space="preserve"> "</w:t>
      </w:r>
      <w:r w:rsidRPr="001F2E7F">
        <w:t>Банк Альфа</w:t>
      </w:r>
      <w:r>
        <w:t>"</w:t>
      </w:r>
      <w:r w:rsidR="00DE2142">
        <w:t>)</w:t>
      </w:r>
    </w:p>
    <w:p w:rsidR="00E05A41" w:rsidRPr="001F2E7F" w:rsidRDefault="001F2E7F" w:rsidP="001F2E7F">
      <w:pPr>
        <w:pStyle w:val="afd"/>
      </w:pPr>
      <w:r>
        <w:br w:type="page"/>
      </w:r>
      <w:r>
        <w:lastRenderedPageBreak/>
        <w:t>Содержание</w:t>
      </w:r>
    </w:p>
    <w:p w:rsidR="001F2E7F" w:rsidRDefault="001F2E7F" w:rsidP="001F2E7F"/>
    <w:p w:rsidR="009507F2" w:rsidRDefault="009507F2">
      <w:pPr>
        <w:pStyle w:val="26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49258665" w:history="1">
        <w:r w:rsidRPr="00862F35">
          <w:rPr>
            <w:rStyle w:val="afc"/>
            <w:noProof/>
          </w:rPr>
          <w:t>Введение</w:t>
        </w:r>
      </w:hyperlink>
    </w:p>
    <w:p w:rsidR="009507F2" w:rsidRDefault="00DD67E6">
      <w:pPr>
        <w:pStyle w:val="26"/>
        <w:rPr>
          <w:smallCaps w:val="0"/>
          <w:noProof/>
          <w:sz w:val="24"/>
          <w:szCs w:val="24"/>
        </w:rPr>
      </w:pPr>
      <w:hyperlink w:anchor="_Toc249258666" w:history="1">
        <w:r w:rsidR="009507F2" w:rsidRPr="00862F35">
          <w:rPr>
            <w:rStyle w:val="afc"/>
            <w:noProof/>
          </w:rPr>
          <w:t>1. Понятие кредитного портфеля коммерческого банка, необходимость и значение оценки его качества</w:t>
        </w:r>
      </w:hyperlink>
    </w:p>
    <w:p w:rsidR="009507F2" w:rsidRDefault="00DD67E6">
      <w:pPr>
        <w:pStyle w:val="26"/>
        <w:rPr>
          <w:smallCaps w:val="0"/>
          <w:noProof/>
          <w:sz w:val="24"/>
          <w:szCs w:val="24"/>
        </w:rPr>
      </w:pPr>
      <w:hyperlink w:anchor="_Toc249258667" w:history="1">
        <w:r w:rsidR="009507F2" w:rsidRPr="00862F35">
          <w:rPr>
            <w:rStyle w:val="afc"/>
            <w:noProof/>
          </w:rPr>
          <w:t>1.1 Кредитный портфель банка, его содержание и значение</w:t>
        </w:r>
      </w:hyperlink>
    </w:p>
    <w:p w:rsidR="009507F2" w:rsidRDefault="00DD67E6">
      <w:pPr>
        <w:pStyle w:val="26"/>
        <w:rPr>
          <w:smallCaps w:val="0"/>
          <w:noProof/>
          <w:sz w:val="24"/>
          <w:szCs w:val="24"/>
        </w:rPr>
      </w:pPr>
      <w:hyperlink w:anchor="_Toc249258668" w:history="1">
        <w:r w:rsidR="009507F2" w:rsidRPr="00862F35">
          <w:rPr>
            <w:rStyle w:val="afc"/>
            <w:noProof/>
          </w:rPr>
          <w:t>1.2 Особенности формирования кредитных портфелей коммерческих банков Республики Беларусь</w:t>
        </w:r>
      </w:hyperlink>
    </w:p>
    <w:p w:rsidR="009507F2" w:rsidRDefault="00DD67E6">
      <w:pPr>
        <w:pStyle w:val="26"/>
        <w:rPr>
          <w:smallCaps w:val="0"/>
          <w:noProof/>
          <w:sz w:val="24"/>
          <w:szCs w:val="24"/>
        </w:rPr>
      </w:pPr>
      <w:hyperlink w:anchor="_Toc249258669" w:history="1">
        <w:r w:rsidR="009507F2" w:rsidRPr="00862F35">
          <w:rPr>
            <w:rStyle w:val="afc"/>
            <w:noProof/>
          </w:rPr>
          <w:t>1.3 Методы анализа и оценки качества кредитного портфеля банка в мировой и отечественной практике</w:t>
        </w:r>
      </w:hyperlink>
    </w:p>
    <w:p w:rsidR="009507F2" w:rsidRDefault="00DD67E6">
      <w:pPr>
        <w:pStyle w:val="26"/>
        <w:rPr>
          <w:smallCaps w:val="0"/>
          <w:noProof/>
          <w:sz w:val="24"/>
          <w:szCs w:val="24"/>
        </w:rPr>
      </w:pPr>
      <w:hyperlink w:anchor="_Toc249258670" w:history="1">
        <w:r w:rsidR="009507F2" w:rsidRPr="00862F35">
          <w:rPr>
            <w:rStyle w:val="afc"/>
            <w:noProof/>
          </w:rPr>
          <w:t>2. Аназиз и оценка качества кредитного портфеля филиала №1 ОАО "БАНК АЛЬФА"</w:t>
        </w:r>
      </w:hyperlink>
    </w:p>
    <w:p w:rsidR="009507F2" w:rsidRDefault="00DD67E6">
      <w:pPr>
        <w:pStyle w:val="26"/>
        <w:rPr>
          <w:smallCaps w:val="0"/>
          <w:noProof/>
          <w:sz w:val="24"/>
          <w:szCs w:val="24"/>
        </w:rPr>
      </w:pPr>
      <w:hyperlink w:anchor="_Toc249258671" w:history="1">
        <w:r w:rsidR="009507F2" w:rsidRPr="00862F35">
          <w:rPr>
            <w:rStyle w:val="afc"/>
            <w:noProof/>
          </w:rPr>
          <w:t>3. Управление качеством кредитного портфеля коммерческого банка</w:t>
        </w:r>
      </w:hyperlink>
    </w:p>
    <w:p w:rsidR="009507F2" w:rsidRDefault="00DD67E6">
      <w:pPr>
        <w:pStyle w:val="26"/>
        <w:rPr>
          <w:smallCaps w:val="0"/>
          <w:noProof/>
          <w:sz w:val="24"/>
          <w:szCs w:val="24"/>
        </w:rPr>
      </w:pPr>
      <w:hyperlink w:anchor="_Toc249258672" w:history="1">
        <w:r w:rsidR="009507F2" w:rsidRPr="00862F35">
          <w:rPr>
            <w:rStyle w:val="afc"/>
            <w:noProof/>
          </w:rPr>
          <w:t>3.1 Проблемы формирования и управления кредитным портфелем</w:t>
        </w:r>
      </w:hyperlink>
    </w:p>
    <w:p w:rsidR="009507F2" w:rsidRDefault="00DD67E6">
      <w:pPr>
        <w:pStyle w:val="26"/>
        <w:rPr>
          <w:smallCaps w:val="0"/>
          <w:noProof/>
          <w:sz w:val="24"/>
          <w:szCs w:val="24"/>
        </w:rPr>
      </w:pPr>
      <w:hyperlink w:anchor="_Toc249258673" w:history="1">
        <w:r w:rsidR="009507F2" w:rsidRPr="00862F35">
          <w:rPr>
            <w:rStyle w:val="afc"/>
            <w:noProof/>
          </w:rPr>
          <w:t>3.2 Пути совершенствования системы управления кредитным портфелем коммерческого банка</w:t>
        </w:r>
      </w:hyperlink>
    </w:p>
    <w:p w:rsidR="009507F2" w:rsidRDefault="00DD67E6">
      <w:pPr>
        <w:pStyle w:val="26"/>
        <w:rPr>
          <w:smallCaps w:val="0"/>
          <w:noProof/>
          <w:sz w:val="24"/>
          <w:szCs w:val="24"/>
        </w:rPr>
      </w:pPr>
      <w:hyperlink w:anchor="_Toc249258674" w:history="1">
        <w:r w:rsidR="009507F2" w:rsidRPr="00862F35">
          <w:rPr>
            <w:rStyle w:val="afc"/>
            <w:noProof/>
          </w:rPr>
          <w:t>Заключение</w:t>
        </w:r>
      </w:hyperlink>
    </w:p>
    <w:p w:rsidR="009507F2" w:rsidRDefault="00DD67E6">
      <w:pPr>
        <w:pStyle w:val="26"/>
        <w:rPr>
          <w:smallCaps w:val="0"/>
          <w:noProof/>
          <w:sz w:val="24"/>
          <w:szCs w:val="24"/>
        </w:rPr>
      </w:pPr>
      <w:hyperlink w:anchor="_Toc249258675" w:history="1">
        <w:r w:rsidR="009507F2" w:rsidRPr="00862F35">
          <w:rPr>
            <w:rStyle w:val="afc"/>
            <w:noProof/>
          </w:rPr>
          <w:t>Список использованных источников</w:t>
        </w:r>
      </w:hyperlink>
    </w:p>
    <w:p w:rsidR="009507F2" w:rsidRDefault="00DD67E6">
      <w:pPr>
        <w:pStyle w:val="26"/>
        <w:rPr>
          <w:smallCaps w:val="0"/>
          <w:noProof/>
          <w:sz w:val="24"/>
          <w:szCs w:val="24"/>
        </w:rPr>
      </w:pPr>
      <w:hyperlink w:anchor="_Toc249258676" w:history="1">
        <w:r w:rsidR="009507F2" w:rsidRPr="00862F35">
          <w:rPr>
            <w:rStyle w:val="afc"/>
            <w:noProof/>
          </w:rPr>
          <w:t>Приложения</w:t>
        </w:r>
      </w:hyperlink>
    </w:p>
    <w:p w:rsidR="0024060D" w:rsidRPr="001F2E7F" w:rsidRDefault="009507F2" w:rsidP="001F2E7F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 w:rsidR="00E05A41" w:rsidRPr="001F2E7F">
        <w:br w:type="page"/>
      </w:r>
      <w:bookmarkStart w:id="1" w:name="_Toc249258665"/>
      <w:r w:rsidR="001F2E7F">
        <w:lastRenderedPageBreak/>
        <w:t>Введение</w:t>
      </w:r>
      <w:bookmarkEnd w:id="0"/>
      <w:bookmarkEnd w:id="1"/>
    </w:p>
    <w:p w:rsidR="001F2E7F" w:rsidRDefault="001F2E7F" w:rsidP="001F2E7F"/>
    <w:p w:rsidR="001F2E7F" w:rsidRDefault="0024060D" w:rsidP="001F2E7F">
      <w:r w:rsidRPr="001F2E7F">
        <w:t>Кредитные операции, наряду с приёмом денег во вклады, являются для банка той группой операций, которые конституируют сущность банка в отличие от спекулятивных операций с ценными бумагами</w:t>
      </w:r>
      <w:r w:rsidR="001F2E7F" w:rsidRPr="001F2E7F">
        <w:t xml:space="preserve">. </w:t>
      </w:r>
      <w:r w:rsidRPr="001F2E7F">
        <w:t>Значимость кредитных операций для банка вытекает из определения коммерческого банка как финансового посредника</w:t>
      </w:r>
      <w:r w:rsidR="001F2E7F" w:rsidRPr="001F2E7F">
        <w:t xml:space="preserve">. </w:t>
      </w:r>
      <w:r w:rsidRPr="001F2E7F">
        <w:t>Коммерческие банки привлекают свободные денежные средства, высвобождающиеся в хозяйственном процессе, и предоставляют их во временное пользование контрагентам, нуждающимся в дополнительном капитале для осуществления своего хозяйственного процесса</w:t>
      </w:r>
      <w:r w:rsidR="001F2E7F" w:rsidRPr="001F2E7F">
        <w:t xml:space="preserve">. </w:t>
      </w:r>
      <w:r w:rsidRPr="001F2E7F">
        <w:t>Осуществляя кредитные операции, банк формирует свой кредитный портфель</w:t>
      </w:r>
      <w:r w:rsidR="001F2E7F" w:rsidRPr="001F2E7F">
        <w:t xml:space="preserve">. </w:t>
      </w:r>
      <w:r w:rsidRPr="001F2E7F">
        <w:t>Кредитная деятельность банка имеет постоянный характер, поскольку в силу своей природы для эффективного функционирования банку необходимо постоянно размещать имеющиеся в его распоряжении средства</w:t>
      </w:r>
      <w:r w:rsidR="001F2E7F" w:rsidRPr="001F2E7F">
        <w:t xml:space="preserve">. </w:t>
      </w:r>
      <w:r w:rsidRPr="001F2E7F">
        <w:t>Пока существуют коммерческие банки, вопросы, связанные с кредитованием, не потеряют своей актуальности</w:t>
      </w:r>
      <w:r w:rsidR="001F2E7F" w:rsidRPr="001F2E7F">
        <w:t>.</w:t>
      </w:r>
    </w:p>
    <w:p w:rsidR="001F2E7F" w:rsidRDefault="0024060D" w:rsidP="001F2E7F">
      <w:r w:rsidRPr="001F2E7F">
        <w:t>Управление кредитным портфелем</w:t>
      </w:r>
      <w:r w:rsidR="001F2E7F" w:rsidRPr="001F2E7F">
        <w:t xml:space="preserve"> - </w:t>
      </w:r>
      <w:r w:rsidRPr="001F2E7F">
        <w:t>ключевой вопрос кредитной деятельности коммерческого банка, поскольку требует от исполнителей высокого профессионализма и понимания экономической сущности кредитования</w:t>
      </w:r>
      <w:r w:rsidR="001F2E7F" w:rsidRPr="001F2E7F">
        <w:t>.</w:t>
      </w:r>
    </w:p>
    <w:p w:rsidR="001F2E7F" w:rsidRDefault="0024060D" w:rsidP="001F2E7F">
      <w:r w:rsidRPr="001F2E7F">
        <w:t>Анализ кредитного портфеля является насущной необходимостью для кредитного учреждения, заинтересованного в стабильности своего финансового положения, а также для государственных регулирующих органов, заинтересованных в стабильности финансового сектора экономики</w:t>
      </w:r>
      <w:r w:rsidR="001F2E7F" w:rsidRPr="001F2E7F">
        <w:t xml:space="preserve">. </w:t>
      </w:r>
      <w:r w:rsidRPr="001F2E7F">
        <w:t>Данная проблема является вдвойне актуальной для нашей страны, которая всё ещё находится на стадии реформирования кредитной системы в попытке обеспечить её надёжность и адекватность существующей модели регулируемой экономики</w:t>
      </w:r>
      <w:r w:rsidR="001F2E7F" w:rsidRPr="001F2E7F">
        <w:t xml:space="preserve">. </w:t>
      </w:r>
      <w:r w:rsidRPr="001F2E7F">
        <w:t>Провозглашается курс на ужесточение кредитной политики и недопущение банкротств</w:t>
      </w:r>
      <w:r w:rsidR="001F2E7F" w:rsidRPr="001F2E7F">
        <w:t xml:space="preserve">. </w:t>
      </w:r>
      <w:r w:rsidRPr="001F2E7F">
        <w:t>Ввиду этого качество кредитного портфеля</w:t>
      </w:r>
      <w:r w:rsidR="001F2E7F" w:rsidRPr="001F2E7F">
        <w:t xml:space="preserve"> - </w:t>
      </w:r>
      <w:r w:rsidRPr="001F2E7F">
        <w:t>основной показатель деятельности банка</w:t>
      </w:r>
      <w:r w:rsidR="001F2E7F" w:rsidRPr="001F2E7F">
        <w:t>.</w:t>
      </w:r>
    </w:p>
    <w:p w:rsidR="001F2E7F" w:rsidRDefault="0024060D" w:rsidP="001F2E7F">
      <w:r w:rsidRPr="001F2E7F">
        <w:lastRenderedPageBreak/>
        <w:t>Современное состояние кредитных портфелей коммерческих банков Республики Беларусь следует рассматривать как результат деятельности под влиянием огромного числа внешних и внутренних факторов</w:t>
      </w:r>
      <w:r w:rsidR="001F2E7F" w:rsidRPr="001F2E7F">
        <w:t xml:space="preserve">. </w:t>
      </w:r>
      <w:r w:rsidRPr="001F2E7F">
        <w:t>Выдача кредитов для банков является не просто доходной операцией, а одним из основных источников получения доходов, так как при любом уровне развития экономики, даже в условиях финансовой нестабильности предприятий, кредитование не приостанавливается</w:t>
      </w:r>
      <w:r w:rsidR="001F2E7F" w:rsidRPr="001F2E7F">
        <w:t xml:space="preserve">. </w:t>
      </w:r>
      <w:r w:rsidRPr="001F2E7F">
        <w:t>Всё зависит лишь от того, каким образом тот или иной банк проводит свою кредитную политику, эффективен ли его кредитный портфель</w:t>
      </w:r>
      <w:r w:rsidR="001F2E7F" w:rsidRPr="001F2E7F">
        <w:t xml:space="preserve">. </w:t>
      </w:r>
      <w:r w:rsidRPr="001F2E7F">
        <w:t>Постоянная необходимость решения дилеммы</w:t>
      </w:r>
      <w:r w:rsidR="001F2E7F">
        <w:t xml:space="preserve"> "</w:t>
      </w:r>
      <w:r w:rsidRPr="001F2E7F">
        <w:t>риск-доходность</w:t>
      </w:r>
      <w:r w:rsidR="001F2E7F">
        <w:t xml:space="preserve">" </w:t>
      </w:r>
      <w:r w:rsidRPr="001F2E7F">
        <w:t>и предоставленная банкам возможность решать эту проблему самостоятельно обусловили актуальность выбранной темы исследования</w:t>
      </w:r>
      <w:r w:rsidR="001F2E7F" w:rsidRPr="001F2E7F">
        <w:t>.</w:t>
      </w:r>
    </w:p>
    <w:p w:rsidR="001F2E7F" w:rsidRDefault="0024060D" w:rsidP="001F2E7F">
      <w:r w:rsidRPr="001F2E7F">
        <w:t>Объектом изучения избрана деятельность филиала №1 ОАО</w:t>
      </w:r>
      <w:r w:rsidR="001F2E7F">
        <w:t xml:space="preserve"> "</w:t>
      </w:r>
      <w:r w:rsidRPr="001F2E7F">
        <w:t>Б</w:t>
      </w:r>
      <w:r w:rsidR="00B768FA" w:rsidRPr="001F2E7F">
        <w:t>анк Альфа</w:t>
      </w:r>
      <w:r w:rsidR="001F2E7F">
        <w:t xml:space="preserve">" </w:t>
      </w:r>
      <w:r w:rsidRPr="001F2E7F">
        <w:t>в части проведения кредитных операций</w:t>
      </w:r>
      <w:r w:rsidR="001F2E7F" w:rsidRPr="001F2E7F">
        <w:t xml:space="preserve">. </w:t>
      </w:r>
      <w:r w:rsidRPr="001F2E7F">
        <w:t xml:space="preserve">Предметом исследования </w:t>
      </w:r>
      <w:r w:rsidR="001F2E7F">
        <w:t>-</w:t>
      </w:r>
      <w:r w:rsidRPr="001F2E7F">
        <w:t xml:space="preserve"> кредитный портфель</w:t>
      </w:r>
      <w:r w:rsidR="001F2E7F" w:rsidRPr="001F2E7F">
        <w:t>.</w:t>
      </w:r>
    </w:p>
    <w:p w:rsidR="001F2E7F" w:rsidRDefault="0024060D" w:rsidP="001F2E7F">
      <w:r w:rsidRPr="001F2E7F">
        <w:t>Основной целью работы является разработка некоторых предложений по управлению качеством кредитного портфеля коммерческого банка</w:t>
      </w:r>
      <w:r w:rsidR="00E80B7A" w:rsidRPr="001F2E7F">
        <w:t xml:space="preserve"> на основе анализа кредитных операций с учетом различных факторов</w:t>
      </w:r>
      <w:r w:rsidR="001F2E7F" w:rsidRPr="001F2E7F">
        <w:t>.</w:t>
      </w:r>
    </w:p>
    <w:p w:rsidR="001F2E7F" w:rsidRDefault="0024060D" w:rsidP="001F2E7F">
      <w:r w:rsidRPr="001F2E7F">
        <w:t>Для достижения поставленной цели в дипломной работе будут решаться следующие задачи</w:t>
      </w:r>
      <w:r w:rsidR="001F2E7F" w:rsidRPr="001F2E7F">
        <w:t>:</w:t>
      </w:r>
    </w:p>
    <w:p w:rsidR="001F2E7F" w:rsidRDefault="0024060D" w:rsidP="001F2E7F">
      <w:r w:rsidRPr="001F2E7F">
        <w:t>дать общую характеристику кредитного портфеля банка</w:t>
      </w:r>
      <w:r w:rsidR="001F2E7F" w:rsidRPr="001F2E7F">
        <w:t>;</w:t>
      </w:r>
    </w:p>
    <w:p w:rsidR="001F2E7F" w:rsidRDefault="0024060D" w:rsidP="001F2E7F">
      <w:r w:rsidRPr="001F2E7F">
        <w:t>раскрыть содержание методики анализа кредитного портфеля</w:t>
      </w:r>
      <w:r w:rsidR="001F2E7F" w:rsidRPr="001F2E7F">
        <w:t>;</w:t>
      </w:r>
    </w:p>
    <w:p w:rsidR="001F2E7F" w:rsidRDefault="0024060D" w:rsidP="001F2E7F">
      <w:r w:rsidRPr="001F2E7F">
        <w:t>проанализировать состав и структуру кредитных вложений банка в динамике</w:t>
      </w:r>
      <w:r w:rsidR="001F2E7F" w:rsidRPr="001F2E7F">
        <w:t>;</w:t>
      </w:r>
    </w:p>
    <w:p w:rsidR="001F2E7F" w:rsidRDefault="0024060D" w:rsidP="001F2E7F">
      <w:r w:rsidRPr="001F2E7F">
        <w:t>дать оценку качества кредитного портфеля банка</w:t>
      </w:r>
      <w:r w:rsidR="001F2E7F" w:rsidRPr="001F2E7F">
        <w:t>;</w:t>
      </w:r>
    </w:p>
    <w:p w:rsidR="001F2E7F" w:rsidRDefault="0024060D" w:rsidP="001F2E7F">
      <w:r w:rsidRPr="001F2E7F">
        <w:t>оценить взаимосвязь качества портфеля с его доходностью</w:t>
      </w:r>
      <w:r w:rsidR="001F2E7F" w:rsidRPr="001F2E7F">
        <w:t>;</w:t>
      </w:r>
    </w:p>
    <w:p w:rsidR="001F2E7F" w:rsidRDefault="0024060D" w:rsidP="001F2E7F">
      <w:r w:rsidRPr="001F2E7F">
        <w:t>разработать предложения по улучшению качества кредитного портфеля</w:t>
      </w:r>
      <w:r w:rsidR="001F2E7F" w:rsidRPr="001F2E7F">
        <w:t>;</w:t>
      </w:r>
    </w:p>
    <w:p w:rsidR="001F2E7F" w:rsidRDefault="0024060D" w:rsidP="001F2E7F">
      <w:r w:rsidRPr="001F2E7F">
        <w:t>раскрыть способы управления кредитным портфелем коммерческого банка</w:t>
      </w:r>
      <w:r w:rsidR="001F2E7F" w:rsidRPr="001F2E7F">
        <w:t>;</w:t>
      </w:r>
    </w:p>
    <w:p w:rsidR="001F2E7F" w:rsidRDefault="0024060D" w:rsidP="001F2E7F">
      <w:r w:rsidRPr="001F2E7F">
        <w:lastRenderedPageBreak/>
        <w:t>показать проблемы оптимизации кредитного портфеля</w:t>
      </w:r>
      <w:r w:rsidR="001F2E7F" w:rsidRPr="001F2E7F">
        <w:t>.</w:t>
      </w:r>
    </w:p>
    <w:p w:rsidR="001F2E7F" w:rsidRDefault="0024060D" w:rsidP="001F2E7F">
      <w:r w:rsidRPr="001F2E7F">
        <w:t>Данная работа базируется на законодательных и нормативных актах Национального банка Республики Беларусь</w:t>
      </w:r>
      <w:r w:rsidR="001F2E7F">
        <w:t xml:space="preserve"> (</w:t>
      </w:r>
      <w:r w:rsidRPr="001F2E7F">
        <w:t>закон Республики Беларусь “О банках и банковской деятельности”, “О залоге”, банковский кодекс Республики Беларусь</w:t>
      </w:r>
      <w:r w:rsidR="001F2E7F" w:rsidRPr="001F2E7F">
        <w:t>),</w:t>
      </w:r>
      <w:r w:rsidRPr="001F2E7F">
        <w:t xml:space="preserve"> локальных актах банка, теоретических исследованиях, использовалась учебная и специальная экономическая литература, в которой затронут предмет </w:t>
      </w:r>
      <w:r w:rsidR="0003444D" w:rsidRPr="001F2E7F">
        <w:t xml:space="preserve">данного </w:t>
      </w:r>
      <w:r w:rsidRPr="001F2E7F">
        <w:t>исследования</w:t>
      </w:r>
      <w:r w:rsidR="001F2E7F" w:rsidRPr="001F2E7F">
        <w:t>.</w:t>
      </w:r>
    </w:p>
    <w:p w:rsidR="001F2E7F" w:rsidRDefault="0024060D" w:rsidP="001F2E7F">
      <w:r w:rsidRPr="001F2E7F">
        <w:t>Аналитическая часть дипломной работы опирается на бухгалтерскую и статистическую информацию филиала №1 ОАО</w:t>
      </w:r>
      <w:r w:rsidR="001F2E7F">
        <w:t xml:space="preserve"> "</w:t>
      </w:r>
      <w:r w:rsidR="00B768FA" w:rsidRPr="001F2E7F">
        <w:t>Банк Альфа</w:t>
      </w:r>
      <w:r w:rsidR="001F2E7F">
        <w:t>".</w:t>
      </w:r>
    </w:p>
    <w:p w:rsidR="0003444D" w:rsidRPr="001F2E7F" w:rsidRDefault="001F2E7F" w:rsidP="001F2E7F">
      <w:pPr>
        <w:pStyle w:val="2"/>
      </w:pPr>
      <w:r>
        <w:br w:type="page"/>
      </w:r>
      <w:bookmarkStart w:id="2" w:name="_Toc249258666"/>
      <w:r>
        <w:lastRenderedPageBreak/>
        <w:t xml:space="preserve">1. </w:t>
      </w:r>
      <w:r w:rsidRPr="001F2E7F">
        <w:t>Понятие кредитного портфеля коммерческого банка, необходимость и значение оценки его качества</w:t>
      </w:r>
      <w:bookmarkEnd w:id="2"/>
    </w:p>
    <w:p w:rsidR="001F2E7F" w:rsidRDefault="001F2E7F" w:rsidP="001F2E7F"/>
    <w:p w:rsidR="008B3038" w:rsidRPr="001F2E7F" w:rsidRDefault="001F2E7F" w:rsidP="001F2E7F">
      <w:pPr>
        <w:pStyle w:val="2"/>
      </w:pPr>
      <w:bookmarkStart w:id="3" w:name="_Toc249258667"/>
      <w:r>
        <w:t xml:space="preserve">1.1 </w:t>
      </w:r>
      <w:r w:rsidR="008B3038" w:rsidRPr="001F2E7F">
        <w:t>Кредитный портфель банка, его содержание и значение</w:t>
      </w:r>
      <w:bookmarkEnd w:id="3"/>
    </w:p>
    <w:p w:rsidR="001F2E7F" w:rsidRDefault="001F2E7F" w:rsidP="001F2E7F"/>
    <w:p w:rsidR="001F2E7F" w:rsidRDefault="008B3038" w:rsidP="001F2E7F">
      <w:r w:rsidRPr="001F2E7F">
        <w:t>Среди традиционных видов деятельности коммерческих банков основной операцией является предоставление кредитов, поскольку очевидна прямая зависимость между результатом кредитования, доходностью и стабильностью существования банка</w:t>
      </w:r>
      <w:r w:rsidR="001F2E7F" w:rsidRPr="001F2E7F">
        <w:t>.</w:t>
      </w:r>
    </w:p>
    <w:p w:rsidR="001F2E7F" w:rsidRDefault="008B3038" w:rsidP="001F2E7F">
      <w:r w:rsidRPr="001F2E7F">
        <w:t>Представление банком денежных средств под письменное обязательство клиента является краеугольным камнем банковского бизнеса</w:t>
      </w:r>
      <w:r w:rsidR="001F2E7F" w:rsidRPr="001F2E7F">
        <w:t xml:space="preserve">. </w:t>
      </w:r>
      <w:r w:rsidRPr="001F2E7F">
        <w:t>Эти операции приносят банкам основную часть прибыли</w:t>
      </w:r>
      <w:r w:rsidR="001F2E7F" w:rsidRPr="001F2E7F">
        <w:t xml:space="preserve">. </w:t>
      </w:r>
      <w:r w:rsidRPr="001F2E7F">
        <w:t>Так, из общей суммы валовых операционных доходов американских коммерческих банков в 1989 г</w:t>
      </w:r>
      <w:r w:rsidR="001F2E7F" w:rsidRPr="001F2E7F">
        <w:t xml:space="preserve">. </w:t>
      </w:r>
      <w:r w:rsidRPr="001F2E7F">
        <w:t>в 368,4 млрд</w:t>
      </w:r>
      <w:r w:rsidR="001F2E7F" w:rsidRPr="001F2E7F">
        <w:t xml:space="preserve">. </w:t>
      </w:r>
      <w:r w:rsidRPr="001F2E7F">
        <w:t>долл</w:t>
      </w:r>
      <w:r w:rsidR="001F2E7F">
        <w:t>.2</w:t>
      </w:r>
      <w:r w:rsidRPr="001F2E7F">
        <w:t>50,9 млрд</w:t>
      </w:r>
      <w:r w:rsidR="001F2E7F" w:rsidRPr="001F2E7F">
        <w:t xml:space="preserve">. </w:t>
      </w:r>
      <w:r w:rsidRPr="001F2E7F">
        <w:t>долл</w:t>
      </w:r>
      <w:r w:rsidR="001F2E7F" w:rsidRPr="001F2E7F">
        <w:t>.</w:t>
      </w:r>
      <w:r w:rsidR="001F2E7F">
        <w:t xml:space="preserve"> (</w:t>
      </w:r>
      <w:r w:rsidRPr="001F2E7F">
        <w:t>68,1%</w:t>
      </w:r>
      <w:r w:rsidR="001F2E7F" w:rsidRPr="001F2E7F">
        <w:t xml:space="preserve">) </w:t>
      </w:r>
      <w:r w:rsidRPr="001F2E7F">
        <w:t>приходилось на процентные платежи по выданным кредитам и лизингу, и лишь 51,2 млрд</w:t>
      </w:r>
      <w:r w:rsidR="001F2E7F" w:rsidRPr="001F2E7F">
        <w:t xml:space="preserve">. </w:t>
      </w:r>
      <w:r w:rsidRPr="001F2E7F">
        <w:t>долл</w:t>
      </w:r>
      <w:r w:rsidR="001F2E7F" w:rsidRPr="001F2E7F">
        <w:t>.</w:t>
      </w:r>
      <w:r w:rsidR="001F2E7F">
        <w:t xml:space="preserve"> (</w:t>
      </w:r>
      <w:r w:rsidRPr="001F2E7F">
        <w:t>13,9%</w:t>
      </w:r>
      <w:r w:rsidR="001F2E7F" w:rsidRPr="001F2E7F">
        <w:t xml:space="preserve">) </w:t>
      </w:r>
      <w:r w:rsidR="001F2E7F">
        <w:t>-</w:t>
      </w:r>
      <w:r w:rsidRPr="001F2E7F">
        <w:t xml:space="preserve"> на доход от портфеля ценных бумаг</w:t>
      </w:r>
      <w:r w:rsidR="001F2E7F" w:rsidRPr="001F2E7F">
        <w:t>.</w:t>
      </w:r>
    </w:p>
    <w:p w:rsidR="001F2E7F" w:rsidRDefault="008B3038" w:rsidP="001F2E7F">
      <w:r w:rsidRPr="001F2E7F">
        <w:t>Важность кредитных операций определяется многими обстоятельствами, в числе их можно выделить следующие</w:t>
      </w:r>
      <w:r w:rsidR="001F2E7F" w:rsidRPr="001F2E7F">
        <w:t>:</w:t>
      </w:r>
    </w:p>
    <w:p w:rsidR="001F2E7F" w:rsidRDefault="008B3038" w:rsidP="001F2E7F">
      <w:r w:rsidRPr="001F2E7F">
        <w:t>преобладание кредитных в активных операциях коммерческих банков Республики Беларусь на современном этапе</w:t>
      </w:r>
      <w:r w:rsidR="001F2E7F" w:rsidRPr="001F2E7F">
        <w:t xml:space="preserve"> - </w:t>
      </w:r>
      <w:r w:rsidRPr="001F2E7F">
        <w:t>до 50-70%</w:t>
      </w:r>
      <w:r w:rsidR="001F2E7F" w:rsidRPr="001F2E7F">
        <w:t>;</w:t>
      </w:r>
    </w:p>
    <w:p w:rsidR="001F2E7F" w:rsidRDefault="008B3038" w:rsidP="001F2E7F">
      <w:r w:rsidRPr="001F2E7F">
        <w:t>полученные проценты по кредитным операциям</w:t>
      </w:r>
      <w:r w:rsidR="001F2E7F" w:rsidRPr="001F2E7F">
        <w:t xml:space="preserve"> - </w:t>
      </w:r>
      <w:r w:rsidRPr="001F2E7F">
        <w:t>основной источник доходов коммерческого банка</w:t>
      </w:r>
      <w:r w:rsidR="001F2E7F" w:rsidRPr="001F2E7F">
        <w:t>;</w:t>
      </w:r>
    </w:p>
    <w:p w:rsidR="001F2E7F" w:rsidRDefault="008B3038" w:rsidP="001F2E7F">
      <w:r w:rsidRPr="001F2E7F">
        <w:t>данные операции</w:t>
      </w:r>
      <w:r w:rsidR="001F2E7F" w:rsidRPr="001F2E7F">
        <w:t xml:space="preserve"> - </w:t>
      </w:r>
      <w:r w:rsidRPr="001F2E7F">
        <w:t>наиболее рисковые и потому наиболее ответственные для репутации банка и его устойчивости, поскольку в составе кредитных ресурсов преобладают привлечённые, а не собственные средства банка</w:t>
      </w:r>
      <w:r w:rsidR="001F2E7F" w:rsidRPr="001F2E7F">
        <w:t>;</w:t>
      </w:r>
    </w:p>
    <w:p w:rsidR="001F2E7F" w:rsidRDefault="008B3038" w:rsidP="001F2E7F">
      <w:r w:rsidRPr="001F2E7F">
        <w:t>способность обеспечить возврат кредита кредитополучателем</w:t>
      </w:r>
      <w:r w:rsidR="001F2E7F" w:rsidRPr="001F2E7F">
        <w:t>;</w:t>
      </w:r>
    </w:p>
    <w:p w:rsidR="001F2E7F" w:rsidRDefault="008B3038" w:rsidP="001F2E7F">
      <w:r w:rsidRPr="001F2E7F">
        <w:t>показатель профессиональной состоятельности персонала банка и его руководства</w:t>
      </w:r>
      <w:r w:rsidR="001F2E7F" w:rsidRPr="001F2E7F">
        <w:t>;</w:t>
      </w:r>
    </w:p>
    <w:p w:rsidR="001F2E7F" w:rsidRDefault="008B3038" w:rsidP="001F2E7F">
      <w:r w:rsidRPr="001F2E7F">
        <w:lastRenderedPageBreak/>
        <w:t>размер, состав и структура кредитных операций</w:t>
      </w:r>
      <w:r w:rsidR="001F2E7F" w:rsidRPr="001F2E7F">
        <w:t xml:space="preserve"> - </w:t>
      </w:r>
      <w:r w:rsidRPr="001F2E7F">
        <w:t>база для расчёта основных оценочных показателей банка</w:t>
      </w:r>
      <w:r w:rsidR="001F2E7F" w:rsidRPr="001F2E7F">
        <w:t xml:space="preserve"> - </w:t>
      </w:r>
      <w:r w:rsidRPr="001F2E7F">
        <w:t>ликвидности и платёжеспособности</w:t>
      </w:r>
      <w:r w:rsidR="001F2E7F" w:rsidRPr="001F2E7F">
        <w:t>. [</w:t>
      </w:r>
      <w:r w:rsidRPr="001F2E7F">
        <w:t>34, с</w:t>
      </w:r>
      <w:r w:rsidR="001F2E7F">
        <w:t>.1</w:t>
      </w:r>
      <w:r w:rsidRPr="001F2E7F">
        <w:t>78</w:t>
      </w:r>
      <w:r w:rsidR="001F2E7F" w:rsidRPr="001F2E7F">
        <w:t>]</w:t>
      </w:r>
    </w:p>
    <w:p w:rsidR="001F2E7F" w:rsidRDefault="008B3038" w:rsidP="001F2E7F">
      <w:r w:rsidRPr="001F2E7F">
        <w:t>Следует отметить, что кредит, как экономическая категория, связан с другими стоимостными</w:t>
      </w:r>
      <w:r w:rsidR="001F2E7F" w:rsidRPr="001F2E7F">
        <w:t xml:space="preserve"> </w:t>
      </w:r>
      <w:r w:rsidRPr="001F2E7F">
        <w:t>категориями</w:t>
      </w:r>
      <w:r w:rsidR="001F2E7F" w:rsidRPr="001F2E7F">
        <w:t xml:space="preserve">. </w:t>
      </w:r>
      <w:r w:rsidRPr="001F2E7F">
        <w:t>Поэтому принципы кредитования принято подразделять на две группы</w:t>
      </w:r>
      <w:r w:rsidR="001F2E7F" w:rsidRPr="001F2E7F">
        <w:t>:</w:t>
      </w:r>
    </w:p>
    <w:p w:rsidR="001F2E7F" w:rsidRDefault="008B3038" w:rsidP="001F2E7F">
      <w:r w:rsidRPr="001F2E7F">
        <w:t>общеэкономические принципы</w:t>
      </w:r>
      <w:r w:rsidR="001F2E7F" w:rsidRPr="001F2E7F">
        <w:t xml:space="preserve"> - </w:t>
      </w:r>
      <w:r w:rsidRPr="001F2E7F">
        <w:t>присущи всем категориям, в том числе и</w:t>
      </w:r>
      <w:r w:rsidR="001F2E7F" w:rsidRPr="001F2E7F">
        <w:t xml:space="preserve"> </w:t>
      </w:r>
      <w:r w:rsidRPr="001F2E7F">
        <w:t>кредиту</w:t>
      </w:r>
      <w:r w:rsidR="001F2E7F" w:rsidRPr="001F2E7F">
        <w:t>;</w:t>
      </w:r>
    </w:p>
    <w:p w:rsidR="001F2E7F" w:rsidRDefault="008B3038" w:rsidP="001F2E7F">
      <w:r w:rsidRPr="001F2E7F">
        <w:t>принципы, отражающие сущность и функции кредита</w:t>
      </w:r>
      <w:r w:rsidR="001F2E7F" w:rsidRPr="001F2E7F">
        <w:t>.</w:t>
      </w:r>
    </w:p>
    <w:p w:rsidR="001F2E7F" w:rsidRDefault="008B3038" w:rsidP="001F2E7F">
      <w:r w:rsidRPr="001F2E7F">
        <w:t>В первую группу включаются</w:t>
      </w:r>
      <w:r w:rsidR="001F2E7F" w:rsidRPr="001F2E7F">
        <w:t>:</w:t>
      </w:r>
    </w:p>
    <w:p w:rsidR="001F2E7F" w:rsidRDefault="008B3038" w:rsidP="001F2E7F">
      <w:r w:rsidRPr="001F2E7F">
        <w:t>экономичность</w:t>
      </w:r>
      <w:r w:rsidR="001F2E7F" w:rsidRPr="001F2E7F">
        <w:t xml:space="preserve"> - </w:t>
      </w:r>
      <w:r w:rsidRPr="001F2E7F">
        <w:t>характеризует достижение наибольшей эффективности</w:t>
      </w:r>
      <w:r w:rsidR="001F2E7F" w:rsidRPr="001F2E7F">
        <w:t xml:space="preserve"> </w:t>
      </w:r>
      <w:r w:rsidRPr="001F2E7F">
        <w:t>использования кредита при наименьших кредитных вложениях</w:t>
      </w:r>
      <w:r w:rsidR="001F2E7F" w:rsidRPr="001F2E7F">
        <w:t xml:space="preserve">. </w:t>
      </w:r>
      <w:r w:rsidRPr="001F2E7F">
        <w:t>Такая политика важна</w:t>
      </w:r>
      <w:r w:rsidR="001F2E7F" w:rsidRPr="001F2E7F">
        <w:t xml:space="preserve"> </w:t>
      </w:r>
      <w:r w:rsidRPr="001F2E7F">
        <w:t>как для кредиторов, так и для кредитополучателя</w:t>
      </w:r>
      <w:r w:rsidR="001F2E7F" w:rsidRPr="001F2E7F">
        <w:t xml:space="preserve">. </w:t>
      </w:r>
      <w:r w:rsidRPr="001F2E7F">
        <w:t>Для банка экономичность приводит к</w:t>
      </w:r>
      <w:r w:rsidR="001F2E7F" w:rsidRPr="001F2E7F">
        <w:t xml:space="preserve"> </w:t>
      </w:r>
      <w:r w:rsidRPr="001F2E7F">
        <w:t>возможности ускорения кругооборота кредитных ресурсов</w:t>
      </w:r>
      <w:r w:rsidR="001F2E7F" w:rsidRPr="001F2E7F">
        <w:t xml:space="preserve">. </w:t>
      </w:r>
      <w:r w:rsidRPr="001F2E7F">
        <w:t>Для кредитополучателя</w:t>
      </w:r>
      <w:r w:rsidR="001F2E7F" w:rsidRPr="001F2E7F">
        <w:t xml:space="preserve"> </w:t>
      </w:r>
      <w:r w:rsidRPr="001F2E7F">
        <w:t>экономичность в использовании кредита означает сокращение платы за кредит</w:t>
      </w:r>
      <w:r w:rsidR="001F2E7F" w:rsidRPr="001F2E7F">
        <w:t xml:space="preserve">, </w:t>
      </w:r>
      <w:r w:rsidRPr="001F2E7F">
        <w:t>увеличение доходов</w:t>
      </w:r>
      <w:r w:rsidR="001F2E7F" w:rsidRPr="001F2E7F">
        <w:t>;</w:t>
      </w:r>
    </w:p>
    <w:p w:rsidR="001F2E7F" w:rsidRDefault="008B3038" w:rsidP="001F2E7F">
      <w:r w:rsidRPr="001F2E7F">
        <w:t>дифференцированность</w:t>
      </w:r>
      <w:r w:rsidR="001F2E7F" w:rsidRPr="001F2E7F">
        <w:t xml:space="preserve"> - </w:t>
      </w:r>
      <w:r w:rsidRPr="001F2E7F">
        <w:t>заключается в предоставлении кредита на</w:t>
      </w:r>
      <w:r w:rsidR="001F2E7F" w:rsidRPr="001F2E7F">
        <w:t xml:space="preserve"> </w:t>
      </w:r>
      <w:r w:rsidRPr="001F2E7F">
        <w:t>различных условиях в зависимости от характера кредитополучателя, направленности кредита, кредитного риска, срока кредитования, своевременности возврата и некоторых других обстоятельств</w:t>
      </w:r>
      <w:r w:rsidR="001F2E7F" w:rsidRPr="001F2E7F">
        <w:t>;</w:t>
      </w:r>
    </w:p>
    <w:p w:rsidR="001F2E7F" w:rsidRDefault="008B3038" w:rsidP="001F2E7F">
      <w:r w:rsidRPr="001F2E7F">
        <w:t>комплексность</w:t>
      </w:r>
      <w:r w:rsidR="001F2E7F" w:rsidRPr="001F2E7F">
        <w:t xml:space="preserve"> - </w:t>
      </w:r>
      <w:r w:rsidRPr="001F2E7F">
        <w:t>предполагает такую кредитную политику, которая проводится</w:t>
      </w:r>
      <w:r w:rsidR="001F2E7F" w:rsidRPr="001F2E7F">
        <w:t xml:space="preserve"> </w:t>
      </w:r>
      <w:r w:rsidRPr="001F2E7F">
        <w:t>с учётом закономерностей развития экономики в определённый период</w:t>
      </w:r>
      <w:r w:rsidR="001F2E7F" w:rsidRPr="001F2E7F">
        <w:t>.</w:t>
      </w:r>
    </w:p>
    <w:p w:rsidR="001F2E7F" w:rsidRDefault="008B3038" w:rsidP="001F2E7F">
      <w:r w:rsidRPr="001F2E7F">
        <w:t>Во вторую группу входят следующие принципы</w:t>
      </w:r>
      <w:r w:rsidR="001F2E7F" w:rsidRPr="001F2E7F">
        <w:t>:</w:t>
      </w:r>
    </w:p>
    <w:p w:rsidR="001F2E7F" w:rsidRDefault="008B3038" w:rsidP="001F2E7F">
      <w:r w:rsidRPr="001F2E7F">
        <w:t>срочность</w:t>
      </w:r>
      <w:r w:rsidR="001F2E7F" w:rsidRPr="001F2E7F">
        <w:t xml:space="preserve"> - </w:t>
      </w:r>
      <w:r w:rsidRPr="001F2E7F">
        <w:t>означает, что в кредитном договоре должен</w:t>
      </w:r>
      <w:r w:rsidR="001F2E7F" w:rsidRPr="001F2E7F">
        <w:t xml:space="preserve"> </w:t>
      </w:r>
      <w:r w:rsidRPr="001F2E7F">
        <w:t>устанавливаться срок кредитования, и этот срок должен кредитополучателем</w:t>
      </w:r>
      <w:r w:rsidR="001F2E7F" w:rsidRPr="001F2E7F">
        <w:t xml:space="preserve"> </w:t>
      </w:r>
      <w:r w:rsidRPr="001F2E7F">
        <w:t>соблюдаться</w:t>
      </w:r>
      <w:r w:rsidR="001F2E7F" w:rsidRPr="001F2E7F">
        <w:t>;</w:t>
      </w:r>
    </w:p>
    <w:p w:rsidR="001F2E7F" w:rsidRDefault="008B3038" w:rsidP="001F2E7F">
      <w:r w:rsidRPr="001F2E7F">
        <w:lastRenderedPageBreak/>
        <w:t>материальная</w:t>
      </w:r>
      <w:r w:rsidR="001F2E7F" w:rsidRPr="001F2E7F">
        <w:t xml:space="preserve"> </w:t>
      </w:r>
      <w:r w:rsidRPr="001F2E7F">
        <w:t>обеспеченность</w:t>
      </w:r>
      <w:r w:rsidR="001F2E7F" w:rsidRPr="001F2E7F">
        <w:t xml:space="preserve"> </w:t>
      </w:r>
      <w:r w:rsidRPr="001F2E7F">
        <w:t>кредита</w:t>
      </w:r>
      <w:r w:rsidR="001F2E7F" w:rsidRPr="001F2E7F">
        <w:t xml:space="preserve"> - </w:t>
      </w:r>
      <w:r w:rsidRPr="001F2E7F">
        <w:t>согласно этому принципу кредитами</w:t>
      </w:r>
      <w:r w:rsidR="001F2E7F" w:rsidRPr="001F2E7F">
        <w:t xml:space="preserve"> </w:t>
      </w:r>
      <w:r w:rsidRPr="001F2E7F">
        <w:t>должно обслуживаться только движение реально существующей стоимости</w:t>
      </w:r>
      <w:r w:rsidR="001F2E7F" w:rsidRPr="001F2E7F">
        <w:t>;</w:t>
      </w:r>
    </w:p>
    <w:p w:rsidR="001F2E7F" w:rsidRDefault="008B3038" w:rsidP="001F2E7F">
      <w:r w:rsidRPr="001F2E7F">
        <w:t>платность</w:t>
      </w:r>
      <w:r w:rsidR="001F2E7F" w:rsidRPr="001F2E7F">
        <w:t xml:space="preserve"> - </w:t>
      </w:r>
      <w:r w:rsidRPr="001F2E7F">
        <w:t>означает, что каждый кредитополучатель должен внести банку за временное заимствование денежных средств плату</w:t>
      </w:r>
      <w:r w:rsidR="001F2E7F" w:rsidRPr="001F2E7F">
        <w:t>;</w:t>
      </w:r>
    </w:p>
    <w:p w:rsidR="001F2E7F" w:rsidRDefault="008B3038" w:rsidP="001F2E7F">
      <w:r w:rsidRPr="001F2E7F">
        <w:t>возвратность</w:t>
      </w:r>
      <w:r w:rsidR="001F2E7F" w:rsidRPr="001F2E7F">
        <w:t xml:space="preserve"> - </w:t>
      </w:r>
      <w:r w:rsidRPr="001F2E7F">
        <w:t>означает, что кредит должен быть обязательно возвращён в срок, указанный в договоре</w:t>
      </w:r>
      <w:r w:rsidR="001F2E7F" w:rsidRPr="001F2E7F">
        <w:t>;</w:t>
      </w:r>
    </w:p>
    <w:p w:rsidR="001F2E7F" w:rsidRDefault="008B3038" w:rsidP="001F2E7F">
      <w:r w:rsidRPr="001F2E7F">
        <w:t>целевой характер кредита</w:t>
      </w:r>
      <w:r w:rsidR="001F2E7F" w:rsidRPr="001F2E7F">
        <w:t xml:space="preserve"> - </w:t>
      </w:r>
      <w:r w:rsidRPr="001F2E7F">
        <w:t>кредиты выдаются</w:t>
      </w:r>
      <w:r w:rsidR="001F2E7F" w:rsidRPr="001F2E7F">
        <w:t xml:space="preserve"> </w:t>
      </w:r>
      <w:r w:rsidRPr="001F2E7F">
        <w:t>лишь на определённые цели, а именно</w:t>
      </w:r>
      <w:r w:rsidR="001F2E7F" w:rsidRPr="001F2E7F">
        <w:t xml:space="preserve"> - </w:t>
      </w:r>
      <w:r w:rsidRPr="001F2E7F">
        <w:t>на удовлетворение временной потребности кредитополучателя в дополнительных средствах</w:t>
      </w:r>
      <w:r w:rsidR="001F2E7F" w:rsidRPr="001F2E7F">
        <w:t xml:space="preserve">. </w:t>
      </w:r>
      <w:r w:rsidRPr="001F2E7F">
        <w:t>В этом отличие кредитования от</w:t>
      </w:r>
      <w:r w:rsidR="001F2E7F" w:rsidRPr="001F2E7F">
        <w:t xml:space="preserve"> </w:t>
      </w:r>
      <w:r w:rsidRPr="001F2E7F">
        <w:t>финансирования</w:t>
      </w:r>
      <w:r w:rsidR="001F2E7F" w:rsidRPr="001F2E7F">
        <w:t>.</w:t>
      </w:r>
    </w:p>
    <w:p w:rsidR="001F2E7F" w:rsidRDefault="008B3038" w:rsidP="001F2E7F">
      <w:r w:rsidRPr="001F2E7F">
        <w:t>Кредитный портфель банка включает межбанковские кредиты и кредиты, предоставленные физическим и юридическим лицам, или кредитный портфель клиентам</w:t>
      </w:r>
      <w:r w:rsidR="001F2E7F" w:rsidRPr="001F2E7F">
        <w:t xml:space="preserve">. </w:t>
      </w:r>
      <w:r w:rsidRPr="001F2E7F">
        <w:t>В то же время в силу своей специфики все межбанковские операции в целом, и межбанковские кредиты в частности, банками выделены в учёте и анализе в особую группу и рассматриваются отдельно от операций с клиентами</w:t>
      </w:r>
      <w:r w:rsidR="001F2E7F" w:rsidRPr="001F2E7F">
        <w:t>. [</w:t>
      </w:r>
      <w:r w:rsidRPr="001F2E7F">
        <w:t>34, с</w:t>
      </w:r>
      <w:r w:rsidR="001F2E7F">
        <w:t>.2</w:t>
      </w:r>
      <w:r w:rsidRPr="001F2E7F">
        <w:t>17</w:t>
      </w:r>
      <w:r w:rsidR="001F2E7F" w:rsidRPr="001F2E7F">
        <w:t>]</w:t>
      </w:r>
    </w:p>
    <w:p w:rsidR="001F2E7F" w:rsidRDefault="008B3038" w:rsidP="001F2E7F">
      <w:r w:rsidRPr="001F2E7F">
        <w:t>Автор полагает, что появление термина</w:t>
      </w:r>
      <w:r w:rsidR="001F2E7F">
        <w:t xml:space="preserve"> "</w:t>
      </w:r>
      <w:r w:rsidRPr="001F2E7F">
        <w:t>кредитный портфель банка</w:t>
      </w:r>
      <w:r w:rsidR="001F2E7F">
        <w:t xml:space="preserve">" </w:t>
      </w:r>
      <w:r w:rsidRPr="001F2E7F">
        <w:t>было обусловлено необходимостью количественной и, прежде всего, качественной характеристики выданных кредитов и кредитной деятельности банка в целом</w:t>
      </w:r>
      <w:r w:rsidR="001F2E7F" w:rsidRPr="001F2E7F">
        <w:t>.</w:t>
      </w:r>
    </w:p>
    <w:p w:rsidR="001F2E7F" w:rsidRDefault="008B3038" w:rsidP="001F2E7F">
      <w:r w:rsidRPr="001F2E7F">
        <w:t>Существуют различные точки зрения на определение термина</w:t>
      </w:r>
      <w:r w:rsidR="001F2E7F">
        <w:t xml:space="preserve"> "</w:t>
      </w:r>
      <w:r w:rsidRPr="001F2E7F">
        <w:t>кредитный портфель</w:t>
      </w:r>
      <w:r w:rsidR="001F2E7F">
        <w:t xml:space="preserve">". </w:t>
      </w:r>
      <w:r w:rsidRPr="001F2E7F">
        <w:t>Приведём несколько определений и общепринятых трактовок понятия, представленных в экономической банковской литературе</w:t>
      </w:r>
      <w:r w:rsidR="001F2E7F" w:rsidRPr="001F2E7F">
        <w:t>.</w:t>
      </w:r>
    </w:p>
    <w:p w:rsidR="001F2E7F" w:rsidRDefault="008B3038" w:rsidP="001F2E7F">
      <w:r w:rsidRPr="001F2E7F">
        <w:t xml:space="preserve">Кредитный портфель </w:t>
      </w:r>
      <w:r w:rsidR="001F2E7F">
        <w:t>-</w:t>
      </w:r>
      <w:r w:rsidRPr="001F2E7F">
        <w:t xml:space="preserve"> это результат деятельности банка по предоставлению кредитов, который включает в себя совокупность всех выданных банком кредитов за определённый период времени</w:t>
      </w:r>
      <w:r w:rsidR="001F2E7F" w:rsidRPr="001F2E7F">
        <w:t>. [</w:t>
      </w:r>
      <w:r w:rsidRPr="001F2E7F">
        <w:t>8, с</w:t>
      </w:r>
      <w:r w:rsidR="001F2E7F">
        <w:t>.6</w:t>
      </w:r>
      <w:r w:rsidRPr="001F2E7F">
        <w:t>96</w:t>
      </w:r>
      <w:r w:rsidR="001F2E7F" w:rsidRPr="001F2E7F">
        <w:t>]</w:t>
      </w:r>
    </w:p>
    <w:p w:rsidR="001F2E7F" w:rsidRDefault="008B3038" w:rsidP="001F2E7F">
      <w:r w:rsidRPr="001F2E7F">
        <w:t>Кредитный портфель банка составляют остатки средств по балансовым счетам по краткосрочным, долгосрочным и просроченным кредитам</w:t>
      </w:r>
      <w:r w:rsidR="001F2E7F" w:rsidRPr="001F2E7F">
        <w:t xml:space="preserve">. </w:t>
      </w:r>
      <w:r w:rsidRPr="001F2E7F">
        <w:t>Это объёмные характеристики кредитного портфеля банка</w:t>
      </w:r>
      <w:r w:rsidR="001F2E7F" w:rsidRPr="001F2E7F">
        <w:t xml:space="preserve">. </w:t>
      </w:r>
      <w:r w:rsidRPr="001F2E7F">
        <w:t xml:space="preserve">Качественные </w:t>
      </w:r>
      <w:r w:rsidRPr="001F2E7F">
        <w:lastRenderedPageBreak/>
        <w:t xml:space="preserve">характеристики используются для оценки обеспечения банком возвратности кредитов и сокращения размера кредитных рисков, </w:t>
      </w:r>
      <w:r w:rsidR="001F2E7F">
        <w:t>т.е.</w:t>
      </w:r>
      <w:r w:rsidR="001F2E7F" w:rsidRPr="001F2E7F">
        <w:t xml:space="preserve"> </w:t>
      </w:r>
      <w:r w:rsidRPr="001F2E7F">
        <w:t>невозврата суммы основного долга по кредиту и процентов по нему</w:t>
      </w:r>
      <w:r w:rsidR="001F2E7F" w:rsidRPr="001F2E7F">
        <w:t>. [</w:t>
      </w:r>
      <w:r w:rsidRPr="001F2E7F">
        <w:t>4, с</w:t>
      </w:r>
      <w:r w:rsidR="001F2E7F">
        <w:t>.5</w:t>
      </w:r>
      <w:r w:rsidRPr="001F2E7F">
        <w:t>0</w:t>
      </w:r>
      <w:r w:rsidR="001F2E7F" w:rsidRPr="001F2E7F">
        <w:t>]</w:t>
      </w:r>
    </w:p>
    <w:p w:rsidR="001F2E7F" w:rsidRDefault="008B3038" w:rsidP="001F2E7F">
      <w:r w:rsidRPr="001F2E7F">
        <w:t xml:space="preserve">Формально кредитный портфель банка </w:t>
      </w:r>
      <w:r w:rsidR="001F2E7F">
        <w:t>-</w:t>
      </w:r>
      <w:r w:rsidRPr="001F2E7F">
        <w:t xml:space="preserve"> это вся совокупность кредитов, выданных им на каждый данный момент</w:t>
      </w:r>
      <w:r w:rsidR="001F2E7F" w:rsidRPr="001F2E7F">
        <w:t xml:space="preserve">. </w:t>
      </w:r>
      <w:r w:rsidRPr="001F2E7F">
        <w:t>Однако если это не просто список кредитов, а такая совокупность, которая структурирована по определенному критерию</w:t>
      </w:r>
      <w:r w:rsidR="001F2E7F">
        <w:t xml:space="preserve"> (</w:t>
      </w:r>
      <w:r w:rsidRPr="001F2E7F">
        <w:t>критериям</w:t>
      </w:r>
      <w:r w:rsidR="001F2E7F" w:rsidRPr="001F2E7F">
        <w:t>),</w:t>
      </w:r>
      <w:r w:rsidRPr="001F2E7F">
        <w:t xml:space="preserve"> существенному для кредитов, то тем самым</w:t>
      </w:r>
      <w:r w:rsidR="001F2E7F">
        <w:t xml:space="preserve"> "</w:t>
      </w:r>
      <w:r w:rsidRPr="001F2E7F">
        <w:t>кредитный портфель</w:t>
      </w:r>
      <w:r w:rsidR="001F2E7F">
        <w:t xml:space="preserve">" </w:t>
      </w:r>
      <w:r w:rsidRPr="001F2E7F">
        <w:t>становится характеристикой качества выданных кредитов и всей кредитной деятельности банка</w:t>
      </w:r>
      <w:r w:rsidR="001F2E7F" w:rsidRPr="001F2E7F">
        <w:t>. [</w:t>
      </w:r>
      <w:r w:rsidRPr="001F2E7F">
        <w:t>10, с</w:t>
      </w:r>
      <w:r w:rsidR="001F2E7F">
        <w:t>.6</w:t>
      </w:r>
      <w:r w:rsidRPr="001F2E7F">
        <w:t>58</w:t>
      </w:r>
      <w:r w:rsidR="001F2E7F" w:rsidRPr="001F2E7F">
        <w:t>]</w:t>
      </w:r>
    </w:p>
    <w:p w:rsidR="001F2E7F" w:rsidRDefault="008B3038" w:rsidP="001F2E7F">
      <w:r w:rsidRPr="001F2E7F">
        <w:t>Кредитный портфель</w:t>
      </w:r>
      <w:r w:rsidR="001F2E7F" w:rsidRPr="001F2E7F">
        <w:t xml:space="preserve"> - </w:t>
      </w:r>
      <w:r w:rsidRPr="001F2E7F">
        <w:t>совокупность остатков по кредитным счетам на определённую дату, которые группируются по различным признакам, в том числе и по видам кредита, по видам обеспечения, по уровню доходности, по составу кредитополучателей и др</w:t>
      </w:r>
      <w:r w:rsidR="001F2E7F" w:rsidRPr="001F2E7F">
        <w:t>. [</w:t>
      </w:r>
      <w:r w:rsidRPr="001F2E7F">
        <w:t>3, с</w:t>
      </w:r>
      <w:r w:rsidR="001F2E7F">
        <w:t>.1</w:t>
      </w:r>
      <w:r w:rsidRPr="001F2E7F">
        <w:t>78</w:t>
      </w:r>
      <w:r w:rsidR="001F2E7F" w:rsidRPr="001F2E7F">
        <w:t>]</w:t>
      </w:r>
    </w:p>
    <w:p w:rsidR="001F2E7F" w:rsidRDefault="008B3038" w:rsidP="001F2E7F">
      <w:r w:rsidRPr="001F2E7F">
        <w:t xml:space="preserve">Несмотря на существующие многообразие определений общим тезисом вышеприведенных определений является то, что кредитный портфель </w:t>
      </w:r>
      <w:r w:rsidR="001F2E7F">
        <w:t>-</w:t>
      </w:r>
      <w:r w:rsidRPr="001F2E7F">
        <w:t xml:space="preserve"> это результат кредитной деятельности банка</w:t>
      </w:r>
      <w:r w:rsidR="001F2E7F" w:rsidRPr="001F2E7F">
        <w:t xml:space="preserve">. </w:t>
      </w:r>
      <w:r w:rsidRPr="001F2E7F">
        <w:t>Поэтому наиболее полным и правильным будет определение кредитного портфеля в двух аспектах</w:t>
      </w:r>
      <w:r w:rsidR="001F2E7F" w:rsidRPr="001F2E7F">
        <w:t>:</w:t>
      </w:r>
    </w:p>
    <w:p w:rsidR="001F2E7F" w:rsidRDefault="008B3038" w:rsidP="001F2E7F">
      <w:r w:rsidRPr="001F2E7F">
        <w:t xml:space="preserve">количественная характеристика кредитной деятельности банка, </w:t>
      </w:r>
      <w:r w:rsidR="001F2E7F">
        <w:t>т.е.</w:t>
      </w:r>
      <w:r w:rsidR="001F2E7F" w:rsidRPr="001F2E7F">
        <w:t xml:space="preserve"> </w:t>
      </w:r>
      <w:r w:rsidRPr="001F2E7F">
        <w:t>информация об объёмах кредитования, составе и структуре вложений</w:t>
      </w:r>
      <w:r w:rsidR="001F2E7F" w:rsidRPr="001F2E7F">
        <w:t>;</w:t>
      </w:r>
    </w:p>
    <w:p w:rsidR="001F2E7F" w:rsidRDefault="008B3038" w:rsidP="001F2E7F">
      <w:r w:rsidRPr="001F2E7F">
        <w:t xml:space="preserve">качественная характеристика кредитной деятельности банка, </w:t>
      </w:r>
      <w:r w:rsidR="001F2E7F">
        <w:t>т.е.</w:t>
      </w:r>
      <w:r w:rsidR="001F2E7F" w:rsidRPr="001F2E7F">
        <w:t xml:space="preserve"> </w:t>
      </w:r>
      <w:r w:rsidRPr="001F2E7F">
        <w:t>классификация кредитных вложений по определённым критериям</w:t>
      </w:r>
      <w:r w:rsidR="001F2E7F" w:rsidRPr="001F2E7F">
        <w:t>.</w:t>
      </w:r>
    </w:p>
    <w:p w:rsidR="001F2E7F" w:rsidRDefault="008B3038" w:rsidP="001F2E7F">
      <w:r w:rsidRPr="001F2E7F">
        <w:t>В процессе эволюции термина для разделения количественной и качественной характеристики возникли такие понятия как валовой кредитный портфель, чистый кредитный портфель, кредитный портфель, взвешенный на процент риска и другие</w:t>
      </w:r>
      <w:r w:rsidR="001F2E7F" w:rsidRPr="001F2E7F">
        <w:t>.</w:t>
      </w:r>
    </w:p>
    <w:p w:rsidR="001F2E7F" w:rsidRDefault="008B3038" w:rsidP="001F2E7F">
      <w:r w:rsidRPr="001F2E7F">
        <w:t>Валовой кредитный портфель клиентам даёт количественную характеристику и рассчитывается путём суммирования срочной, пролонгированной, просроченной и сомнительной задолженностей по кредитным счетам на определённую дату</w:t>
      </w:r>
      <w:r w:rsidR="001F2E7F" w:rsidRPr="001F2E7F">
        <w:t>. [</w:t>
      </w:r>
      <w:r w:rsidRPr="001F2E7F">
        <w:t>34, с</w:t>
      </w:r>
      <w:r w:rsidR="001F2E7F">
        <w:t>.2</w:t>
      </w:r>
      <w:r w:rsidRPr="001F2E7F">
        <w:t>17</w:t>
      </w:r>
      <w:r w:rsidR="001F2E7F" w:rsidRPr="001F2E7F">
        <w:t>]</w:t>
      </w:r>
    </w:p>
    <w:p w:rsidR="001F2E7F" w:rsidRDefault="008B3038" w:rsidP="001F2E7F">
      <w:r w:rsidRPr="001F2E7F">
        <w:lastRenderedPageBreak/>
        <w:t>Кредитный портфель с качественных позиций характеризуют такие понятия, как чистый кредитный портфель и кредитный портфель, взвешенный на процент риска</w:t>
      </w:r>
      <w:r w:rsidR="001F2E7F" w:rsidRPr="001F2E7F">
        <w:t>.</w:t>
      </w:r>
    </w:p>
    <w:p w:rsidR="001F2E7F" w:rsidRDefault="008B3038" w:rsidP="001F2E7F">
      <w:r w:rsidRPr="001F2E7F">
        <w:t>Чистый кредитный портфель рассчитывается путём вычитания из валового кредитного портфеля суммы созданного резерва на потери по сомнительным долгам</w:t>
      </w:r>
      <w:r w:rsidR="001F2E7F" w:rsidRPr="001F2E7F">
        <w:t xml:space="preserve">. </w:t>
      </w:r>
      <w:r w:rsidRPr="001F2E7F">
        <w:t>Он представляет собой ту сумму кредитных вложений, которая может быть возвращена банку на анализируемую дату</w:t>
      </w:r>
      <w:r w:rsidR="001F2E7F" w:rsidRPr="001F2E7F">
        <w:t xml:space="preserve">. </w:t>
      </w:r>
      <w:r w:rsidRPr="001F2E7F">
        <w:t>Кредитные вложения, как известно, классифицируются по степени риска в зависимости от отнесения клиента к определённой группе риска</w:t>
      </w:r>
      <w:r w:rsidR="001F2E7F">
        <w:t xml:space="preserve"> (</w:t>
      </w:r>
      <w:r w:rsidRPr="001F2E7F">
        <w:t>от 0 до 150</w:t>
      </w:r>
      <w:r w:rsidR="001F2E7F" w:rsidRPr="001F2E7F">
        <w:t>%),</w:t>
      </w:r>
      <w:r w:rsidRPr="001F2E7F">
        <w:t xml:space="preserve"> поэтому рассчитывается кредитный портфель, взвешенный на процент риска</w:t>
      </w:r>
      <w:r w:rsidR="001F2E7F" w:rsidRPr="001F2E7F">
        <w:t xml:space="preserve">. </w:t>
      </w:r>
      <w:r w:rsidRPr="001F2E7F">
        <w:t>Умножением остатка задолженности в разрезе форм обеспечения на установленный процент риска определяется взвешенный кредитный портфель, из которого исключается сумма резерва на потери по сомнительным долгам, искомая величина и представляет собой сумму собственных и привлечённых ресурсов, которая может не вернуться банку</w:t>
      </w:r>
      <w:r w:rsidR="001F2E7F" w:rsidRPr="001F2E7F">
        <w:t>. [</w:t>
      </w:r>
      <w:r w:rsidRPr="001F2E7F">
        <w:t>34, с</w:t>
      </w:r>
      <w:r w:rsidR="001F2E7F">
        <w:t>.2</w:t>
      </w:r>
      <w:r w:rsidRPr="001F2E7F">
        <w:t>17</w:t>
      </w:r>
      <w:r w:rsidR="001F2E7F" w:rsidRPr="001F2E7F">
        <w:t>]</w:t>
      </w:r>
    </w:p>
    <w:p w:rsidR="001F2E7F" w:rsidRDefault="008B3038" w:rsidP="001F2E7F">
      <w:r w:rsidRPr="001F2E7F">
        <w:t>Необходимо отметить, что качественная оценка предполагает классификацию кредитных вложений банка по определённым критериям</w:t>
      </w:r>
      <w:r w:rsidR="001F2E7F" w:rsidRPr="001F2E7F">
        <w:t xml:space="preserve">. </w:t>
      </w:r>
      <w:r w:rsidRPr="001F2E7F">
        <w:t>К таким критериям относятся</w:t>
      </w:r>
      <w:r w:rsidR="001F2E7F" w:rsidRPr="001F2E7F">
        <w:t xml:space="preserve">: </w:t>
      </w:r>
      <w:r w:rsidRPr="001F2E7F">
        <w:t>степень кредитоспособности клиентов, назначение, размер и вид кредитов, сроки и порядок погашения кредитов, объём и качество обеспечения возвратности кредитов, виды обеспечения исполнения обязательств по кредитному договору, соблюдение сроков погашения кредита, и др</w:t>
      </w:r>
      <w:r w:rsidR="001F2E7F" w:rsidRPr="001F2E7F">
        <w:t xml:space="preserve">. </w:t>
      </w:r>
      <w:r w:rsidRPr="001F2E7F">
        <w:t>Это необходимо для управления кредитным портфелем, его качеством</w:t>
      </w:r>
      <w:r w:rsidR="001F2E7F" w:rsidRPr="001F2E7F">
        <w:t>. [</w:t>
      </w:r>
      <w:r w:rsidRPr="001F2E7F">
        <w:t>10, с</w:t>
      </w:r>
      <w:r w:rsidR="001F2E7F">
        <w:t>.6</w:t>
      </w:r>
      <w:r w:rsidRPr="001F2E7F">
        <w:t>58</w:t>
      </w:r>
      <w:r w:rsidR="001F2E7F" w:rsidRPr="001F2E7F">
        <w:t>]</w:t>
      </w:r>
    </w:p>
    <w:p w:rsidR="001F2E7F" w:rsidRDefault="008B3038" w:rsidP="001F2E7F">
      <w:r w:rsidRPr="001F2E7F">
        <w:t>В данной работе автор придерживается той точки зрения на определение кредитного портфеля, согласно которой кредитный портфель рассматривается как совокупность кредитной задолженности, отражённой во втором классе плана счетов бухгалтерского учёта в банках Республики Беларусь, а также межбанковских кредитов и депозитов</w:t>
      </w:r>
      <w:r w:rsidR="001F2E7F" w:rsidRPr="001F2E7F">
        <w:t xml:space="preserve">. </w:t>
      </w:r>
      <w:r w:rsidRPr="001F2E7F">
        <w:t xml:space="preserve">Применительно к кредитному портфелю конкретного банка, на основе фактических данных </w:t>
      </w:r>
      <w:r w:rsidRPr="001F2E7F">
        <w:lastRenderedPageBreak/>
        <w:t>которого произведён анализ, этот подход отражается в том, что в состав кредитного портфеля включается также факторинговые операции, лизинг, учёт векселей, исполнение обязательства по выданным банковским гарантиям и поручительствам</w:t>
      </w:r>
      <w:r w:rsidR="001F2E7F" w:rsidRPr="001F2E7F">
        <w:t>.</w:t>
      </w:r>
    </w:p>
    <w:p w:rsidR="001F2E7F" w:rsidRDefault="008B3038" w:rsidP="001F2E7F">
      <w:r w:rsidRPr="001F2E7F">
        <w:t>Провести анализ состава и структуры кредитного портфеля возможно по различным признакам</w:t>
      </w:r>
      <w:r w:rsidR="001F2E7F" w:rsidRPr="001F2E7F">
        <w:t xml:space="preserve">. </w:t>
      </w:r>
      <w:r w:rsidRPr="001F2E7F">
        <w:t>Автор свёл некоторые классифик</w:t>
      </w:r>
      <w:r w:rsidR="000E239D" w:rsidRPr="001F2E7F">
        <w:t>ационные признаки</w:t>
      </w:r>
      <w:r w:rsidR="001F2E7F">
        <w:t xml:space="preserve"> (</w:t>
      </w:r>
      <w:r w:rsidR="000E239D" w:rsidRPr="001F2E7F">
        <w:t>см</w:t>
      </w:r>
      <w:r w:rsidR="001F2E7F" w:rsidRPr="001F2E7F">
        <w:t xml:space="preserve">. </w:t>
      </w:r>
      <w:r w:rsidR="000E239D" w:rsidRPr="001F2E7F">
        <w:t>приложение</w:t>
      </w:r>
      <w:r w:rsidR="00F21B1F" w:rsidRPr="001F2E7F">
        <w:t xml:space="preserve"> 1</w:t>
      </w:r>
      <w:r w:rsidR="001F2E7F" w:rsidRPr="001F2E7F">
        <w:t>).</w:t>
      </w:r>
    </w:p>
    <w:p w:rsidR="001F2E7F" w:rsidRDefault="008B3038" w:rsidP="001F2E7F">
      <w:r w:rsidRPr="001F2E7F">
        <w:t>Если анализировать отраслевую структуру кредитного портфеля, то можно отметить те отрасли, размещение средств в которые наиболее выгодно с точки зрения соотношения доходности и риска, а также отметить насколько диверсифицирован кредитный портфель</w:t>
      </w:r>
      <w:r w:rsidR="001F2E7F" w:rsidRPr="001F2E7F">
        <w:t xml:space="preserve">. </w:t>
      </w:r>
      <w:r w:rsidRPr="001F2E7F">
        <w:t>Показатель диверсифицированности будет показывать насколько зависим и чувствителен банк к изменению положения в отдельно взятой отрасли</w:t>
      </w:r>
      <w:r w:rsidR="001F2E7F" w:rsidRPr="001F2E7F">
        <w:t xml:space="preserve">. </w:t>
      </w:r>
      <w:r w:rsidRPr="001F2E7F">
        <w:t>С точки зрения качества управления кредитный портфель может быть</w:t>
      </w:r>
      <w:r w:rsidR="001F2E7F" w:rsidRPr="001F2E7F">
        <w:t>:</w:t>
      </w:r>
    </w:p>
    <w:p w:rsidR="001F2E7F" w:rsidRDefault="008B3038" w:rsidP="001F2E7F">
      <w:r w:rsidRPr="001F2E7F">
        <w:t xml:space="preserve">оптимальным </w:t>
      </w:r>
      <w:r w:rsidR="001F2E7F">
        <w:t>-</w:t>
      </w:r>
      <w:r w:rsidRPr="001F2E7F">
        <w:t xml:space="preserve"> кредитный портфель, наиболее соответствующий по составу и структуре оптимальной кредитной и маркетинговой политике банка и его плану стратегического развития</w:t>
      </w:r>
      <w:r w:rsidR="001F2E7F" w:rsidRPr="001F2E7F">
        <w:t>;</w:t>
      </w:r>
    </w:p>
    <w:p w:rsidR="001F2E7F" w:rsidRDefault="008B3038" w:rsidP="001F2E7F">
      <w:r w:rsidRPr="001F2E7F">
        <w:t xml:space="preserve">сбалансированный кредитный портфель </w:t>
      </w:r>
      <w:r w:rsidR="001F2E7F">
        <w:t>-</w:t>
      </w:r>
      <w:r w:rsidRPr="001F2E7F">
        <w:t xml:space="preserve"> это такой портфель банковских кредитов, который по своей структуре и финансовым характеристикам лежит в точке наиболее эффективного решения дилеммы</w:t>
      </w:r>
      <w:r w:rsidR="001F2E7F">
        <w:t xml:space="preserve"> "</w:t>
      </w:r>
      <w:r w:rsidRPr="001F2E7F">
        <w:t>риск-доходность</w:t>
      </w:r>
      <w:r w:rsidR="001F2E7F">
        <w:t xml:space="preserve">", </w:t>
      </w:r>
      <w:r w:rsidRPr="001F2E7F">
        <w:t>то есть в точке достижения баланса между двумя противоборствующими категориями</w:t>
      </w:r>
      <w:r w:rsidR="001F2E7F" w:rsidRPr="001F2E7F">
        <w:t>.</w:t>
      </w:r>
    </w:p>
    <w:p w:rsidR="001F2E7F" w:rsidRDefault="008B3038" w:rsidP="001F2E7F">
      <w:r w:rsidRPr="001F2E7F">
        <w:t>С учётом вышеприведенных рассуждений и классификаций кредитный портфель коммерческого банка может быть отображён в виде таблицы, отражающей основные</w:t>
      </w:r>
      <w:r w:rsidR="001F2E7F" w:rsidRPr="001F2E7F">
        <w:t xml:space="preserve"> </w:t>
      </w:r>
      <w:r w:rsidRPr="001F2E7F">
        <w:t>условия заключённых кредитных договоров</w:t>
      </w:r>
      <w:r w:rsidR="001F2E7F">
        <w:t xml:space="preserve"> (</w:t>
      </w:r>
      <w:r w:rsidR="000E239D" w:rsidRPr="001F2E7F">
        <w:t>см</w:t>
      </w:r>
      <w:r w:rsidR="001F2E7F" w:rsidRPr="001F2E7F">
        <w:t xml:space="preserve">. </w:t>
      </w:r>
      <w:r w:rsidR="000E239D" w:rsidRPr="001F2E7F">
        <w:t>приложение</w:t>
      </w:r>
      <w:r w:rsidR="00F21B1F" w:rsidRPr="001F2E7F">
        <w:t xml:space="preserve"> 2</w:t>
      </w:r>
      <w:r w:rsidR="001F2E7F" w:rsidRPr="001F2E7F">
        <w:t>).</w:t>
      </w:r>
    </w:p>
    <w:p w:rsidR="001F2E7F" w:rsidRDefault="008B3038" w:rsidP="001F2E7F">
      <w:r w:rsidRPr="001F2E7F">
        <w:t>В соответствии с разработанной Национальным банком таблицей классификации активов банка основными показателями, касающимися характеристики кредитного портфеля, являются следующие</w:t>
      </w:r>
      <w:r w:rsidR="001F2E7F" w:rsidRPr="001F2E7F">
        <w:t xml:space="preserve">: </w:t>
      </w:r>
      <w:r w:rsidRPr="001F2E7F">
        <w:t xml:space="preserve">вид деятельности клиента банка, форма собственности, краткосрочные и </w:t>
      </w:r>
      <w:r w:rsidRPr="001F2E7F">
        <w:lastRenderedPageBreak/>
        <w:t>долгосрочные кредиты, пролонгированная задолженность по основному долгу, просроченная задолженность по основному долгу, сомнительная задолженность, сумма задолженности по I, II, III и IV группе риска</w:t>
      </w:r>
      <w:r w:rsidR="001F2E7F" w:rsidRPr="001F2E7F">
        <w:t>.</w:t>
      </w:r>
    </w:p>
    <w:p w:rsidR="001F2E7F" w:rsidRDefault="008B3038" w:rsidP="001F2E7F">
      <w:r w:rsidRPr="001F2E7F">
        <w:t>Следует обратить внимание на то, что основной целью любого анализа является научное обоснование принимаемых управленческих решений, которые направлены на повышение эффективности проводимых операций и оптимизацию организационных процессов</w:t>
      </w:r>
      <w:r w:rsidR="001F2E7F" w:rsidRPr="001F2E7F">
        <w:t xml:space="preserve">. </w:t>
      </w:r>
      <w:r w:rsidRPr="001F2E7F">
        <w:t>В общем подходе для повышения эффективности операций существуют два основных способа</w:t>
      </w:r>
      <w:r w:rsidR="001F2E7F" w:rsidRPr="001F2E7F">
        <w:t xml:space="preserve">: </w:t>
      </w:r>
      <w:r w:rsidRPr="001F2E7F">
        <w:t>сокращение объёма потерь и повышение доходности</w:t>
      </w:r>
      <w:r w:rsidR="001F2E7F" w:rsidRPr="001F2E7F">
        <w:t xml:space="preserve">. </w:t>
      </w:r>
      <w:r w:rsidRPr="001F2E7F">
        <w:t>При этом первый способ представляется более перспективным в силу следующих причин</w:t>
      </w:r>
      <w:r w:rsidR="001F2E7F" w:rsidRPr="001F2E7F">
        <w:t>:</w:t>
      </w:r>
    </w:p>
    <w:p w:rsidR="001F2E7F" w:rsidRDefault="008B3038" w:rsidP="001F2E7F">
      <w:r w:rsidRPr="001F2E7F">
        <w:t>издержки проведения операций практически сведены к минимуму, резервы снижения себестоимости банковских услуг уже использованы</w:t>
      </w:r>
      <w:r w:rsidR="001F2E7F" w:rsidRPr="001F2E7F">
        <w:t>;</w:t>
      </w:r>
    </w:p>
    <w:p w:rsidR="001F2E7F" w:rsidRDefault="008B3038" w:rsidP="001F2E7F">
      <w:r w:rsidRPr="001F2E7F">
        <w:t>жёсткая конкуренция на банковском рынке и, как следствие, падение уровня процентных ставок по кредитам</w:t>
      </w:r>
      <w:r w:rsidR="001F2E7F" w:rsidRPr="001F2E7F">
        <w:t>;</w:t>
      </w:r>
    </w:p>
    <w:p w:rsidR="001F2E7F" w:rsidRDefault="008B3038" w:rsidP="001F2E7F">
      <w:r w:rsidRPr="001F2E7F">
        <w:t>однотипность предоставляемых банками услуг</w:t>
      </w:r>
      <w:r w:rsidR="001F2E7F" w:rsidRPr="001F2E7F">
        <w:t>;</w:t>
      </w:r>
    </w:p>
    <w:p w:rsidR="001F2E7F" w:rsidRDefault="008B3038" w:rsidP="001F2E7F">
      <w:r w:rsidRPr="001F2E7F">
        <w:t>стандартизация и жёсткая регламентация технологии проведения операций</w:t>
      </w:r>
      <w:r w:rsidR="001F2E7F" w:rsidRPr="001F2E7F">
        <w:t>.</w:t>
      </w:r>
    </w:p>
    <w:p w:rsidR="001F2E7F" w:rsidRDefault="008B3038" w:rsidP="001F2E7F">
      <w:r w:rsidRPr="001F2E7F">
        <w:t>Тщательный анализ факторов, в наибольшей степени влияющих на рост потерь банков по различным кредитам, позволил западным банкирам сделать определённые выводы</w:t>
      </w:r>
      <w:r w:rsidR="001F2E7F" w:rsidRPr="001F2E7F">
        <w:t xml:space="preserve">. </w:t>
      </w:r>
      <w:r w:rsidRPr="001F2E7F">
        <w:t>По данным Всемирного банка</w:t>
      </w:r>
      <w:r w:rsidR="001F2E7F">
        <w:t xml:space="preserve"> (</w:t>
      </w:r>
      <w:r w:rsidRPr="001F2E7F">
        <w:t>т</w:t>
      </w:r>
      <w:r w:rsidR="00EE3C59" w:rsidRPr="001F2E7F">
        <w:t>абл</w:t>
      </w:r>
      <w:r w:rsidR="001F2E7F">
        <w:t>.1.1</w:t>
      </w:r>
      <w:r w:rsidR="001F2E7F" w:rsidRPr="001F2E7F">
        <w:t>),</w:t>
      </w:r>
      <w:r w:rsidRPr="001F2E7F">
        <w:t xml:space="preserve"> внутренние для банка факторы являются причиной 67% потерь банков по кредитам, а на долю внешних факторов приходится, соответственно, 33% потерь</w:t>
      </w:r>
      <w:r w:rsidR="001F2E7F" w:rsidRPr="001F2E7F">
        <w:t>.</w:t>
      </w:r>
    </w:p>
    <w:p w:rsidR="001F2E7F" w:rsidRDefault="001F2E7F" w:rsidP="001F2E7F"/>
    <w:p w:rsidR="008B3038" w:rsidRPr="001F2E7F" w:rsidRDefault="00F83E1B" w:rsidP="001F2E7F">
      <w:pPr>
        <w:ind w:left="709" w:firstLine="11"/>
      </w:pPr>
      <w:r w:rsidRPr="001F2E7F">
        <w:t xml:space="preserve">Таблица </w:t>
      </w:r>
      <w:r w:rsidR="001F2E7F">
        <w:t xml:space="preserve">1.1 </w:t>
      </w:r>
      <w:r w:rsidRPr="001F2E7F">
        <w:t>Факторы, вызывающие потери у банка при кредитовании,</w:t>
      </w:r>
      <w:r w:rsidR="000173CE">
        <w:t xml:space="preserve"> </w:t>
      </w:r>
      <w:r w:rsidR="001F2E7F" w:rsidRPr="001F2E7F">
        <w:t>%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767"/>
        <w:gridCol w:w="3420"/>
        <w:gridCol w:w="700"/>
      </w:tblGrid>
      <w:tr w:rsidR="008B3038" w:rsidRPr="001F2E7F" w:rsidTr="00A76A20">
        <w:trPr>
          <w:jc w:val="center"/>
        </w:trPr>
        <w:tc>
          <w:tcPr>
            <w:tcW w:w="4967" w:type="dxa"/>
            <w:gridSpan w:val="2"/>
            <w:shd w:val="clear" w:color="auto" w:fill="auto"/>
          </w:tcPr>
          <w:p w:rsidR="008B3038" w:rsidRPr="001F2E7F" w:rsidRDefault="008B3038" w:rsidP="001F2E7F">
            <w:pPr>
              <w:pStyle w:val="afe"/>
            </w:pPr>
            <w:r w:rsidRPr="001F2E7F">
              <w:br w:type="page"/>
              <w:t>Внутренние факторы</w:t>
            </w:r>
          </w:p>
        </w:tc>
        <w:tc>
          <w:tcPr>
            <w:tcW w:w="4120" w:type="dxa"/>
            <w:gridSpan w:val="2"/>
            <w:shd w:val="clear" w:color="auto" w:fill="auto"/>
          </w:tcPr>
          <w:p w:rsidR="008B3038" w:rsidRPr="001F2E7F" w:rsidRDefault="008B3038" w:rsidP="001F2E7F">
            <w:pPr>
              <w:pStyle w:val="afe"/>
            </w:pPr>
            <w:r w:rsidRPr="001F2E7F">
              <w:t>Внешние факторы</w:t>
            </w:r>
          </w:p>
        </w:tc>
      </w:tr>
      <w:tr w:rsidR="008B3038" w:rsidRPr="001F2E7F" w:rsidTr="00A76A20">
        <w:trPr>
          <w:jc w:val="center"/>
        </w:trPr>
        <w:tc>
          <w:tcPr>
            <w:tcW w:w="4200" w:type="dxa"/>
            <w:shd w:val="clear" w:color="auto" w:fill="auto"/>
          </w:tcPr>
          <w:p w:rsidR="008B3038" w:rsidRPr="001F2E7F" w:rsidRDefault="008B3038" w:rsidP="001F2E7F">
            <w:pPr>
              <w:pStyle w:val="afe"/>
            </w:pPr>
            <w:r w:rsidRPr="001F2E7F">
              <w:t>Недостаточность обеспечения</w:t>
            </w:r>
          </w:p>
        </w:tc>
        <w:tc>
          <w:tcPr>
            <w:tcW w:w="767" w:type="dxa"/>
            <w:shd w:val="clear" w:color="auto" w:fill="auto"/>
          </w:tcPr>
          <w:p w:rsidR="008B3038" w:rsidRPr="001F2E7F" w:rsidRDefault="00087E6F" w:rsidP="001F2E7F">
            <w:pPr>
              <w:pStyle w:val="afe"/>
            </w:pPr>
            <w:r w:rsidRPr="001F2E7F">
              <w:t>22</w:t>
            </w:r>
          </w:p>
        </w:tc>
        <w:tc>
          <w:tcPr>
            <w:tcW w:w="3420" w:type="dxa"/>
            <w:shd w:val="clear" w:color="auto" w:fill="auto"/>
          </w:tcPr>
          <w:p w:rsidR="008B3038" w:rsidRPr="001F2E7F" w:rsidRDefault="008B3038" w:rsidP="001F2E7F">
            <w:pPr>
              <w:pStyle w:val="afe"/>
            </w:pPr>
            <w:r w:rsidRPr="001F2E7F">
              <w:t>Банкротство компании</w:t>
            </w:r>
          </w:p>
        </w:tc>
        <w:tc>
          <w:tcPr>
            <w:tcW w:w="700" w:type="dxa"/>
            <w:shd w:val="clear" w:color="auto" w:fill="auto"/>
          </w:tcPr>
          <w:p w:rsidR="008B3038" w:rsidRPr="001F2E7F" w:rsidRDefault="00087E6F" w:rsidP="001F2E7F">
            <w:pPr>
              <w:pStyle w:val="afe"/>
            </w:pPr>
            <w:r w:rsidRPr="001F2E7F">
              <w:t>12</w:t>
            </w:r>
          </w:p>
        </w:tc>
      </w:tr>
      <w:tr w:rsidR="008B3038" w:rsidRPr="001F2E7F" w:rsidTr="00A76A20">
        <w:trPr>
          <w:jc w:val="center"/>
        </w:trPr>
        <w:tc>
          <w:tcPr>
            <w:tcW w:w="4200" w:type="dxa"/>
            <w:shd w:val="clear" w:color="auto" w:fill="auto"/>
          </w:tcPr>
          <w:p w:rsidR="008B3038" w:rsidRPr="001F2E7F" w:rsidRDefault="008B3038" w:rsidP="001F2E7F">
            <w:pPr>
              <w:pStyle w:val="afe"/>
            </w:pPr>
            <w:r w:rsidRPr="001F2E7F">
              <w:t>Неправильная оценка информации при изучении заявки на получение кредита</w:t>
            </w:r>
          </w:p>
        </w:tc>
        <w:tc>
          <w:tcPr>
            <w:tcW w:w="767" w:type="dxa"/>
            <w:shd w:val="clear" w:color="auto" w:fill="auto"/>
          </w:tcPr>
          <w:p w:rsidR="008B3038" w:rsidRPr="001F2E7F" w:rsidRDefault="00087E6F" w:rsidP="001F2E7F">
            <w:pPr>
              <w:pStyle w:val="afe"/>
            </w:pPr>
            <w:r w:rsidRPr="001F2E7F">
              <w:t>21</w:t>
            </w:r>
          </w:p>
        </w:tc>
        <w:tc>
          <w:tcPr>
            <w:tcW w:w="3420" w:type="dxa"/>
            <w:shd w:val="clear" w:color="auto" w:fill="auto"/>
          </w:tcPr>
          <w:p w:rsidR="008B3038" w:rsidRPr="001F2E7F" w:rsidRDefault="008B3038" w:rsidP="001F2E7F">
            <w:pPr>
              <w:pStyle w:val="afe"/>
            </w:pPr>
            <w:r w:rsidRPr="001F2E7F">
              <w:t>Требования кредиторов о погашении задолженности</w:t>
            </w:r>
          </w:p>
        </w:tc>
        <w:tc>
          <w:tcPr>
            <w:tcW w:w="700" w:type="dxa"/>
            <w:shd w:val="clear" w:color="auto" w:fill="auto"/>
          </w:tcPr>
          <w:p w:rsidR="008B3038" w:rsidRPr="001F2E7F" w:rsidRDefault="00087E6F" w:rsidP="001F2E7F">
            <w:pPr>
              <w:pStyle w:val="afe"/>
            </w:pPr>
            <w:r w:rsidRPr="001F2E7F">
              <w:t>11</w:t>
            </w:r>
          </w:p>
        </w:tc>
      </w:tr>
      <w:tr w:rsidR="008B3038" w:rsidRPr="001F2E7F" w:rsidTr="00A76A20">
        <w:trPr>
          <w:jc w:val="center"/>
        </w:trPr>
        <w:tc>
          <w:tcPr>
            <w:tcW w:w="4200" w:type="dxa"/>
            <w:shd w:val="clear" w:color="auto" w:fill="auto"/>
          </w:tcPr>
          <w:p w:rsidR="008B3038" w:rsidRPr="001F2E7F" w:rsidRDefault="008B3038" w:rsidP="001F2E7F">
            <w:pPr>
              <w:pStyle w:val="afe"/>
            </w:pPr>
            <w:r w:rsidRPr="001F2E7F">
              <w:t xml:space="preserve">Слабость операционного контроля и задержки </w:t>
            </w:r>
            <w:r w:rsidRPr="001F2E7F">
              <w:lastRenderedPageBreak/>
              <w:t>в выявлении и реагировании на ранние предупредительные сигналы</w:t>
            </w:r>
          </w:p>
        </w:tc>
        <w:tc>
          <w:tcPr>
            <w:tcW w:w="767" w:type="dxa"/>
            <w:shd w:val="clear" w:color="auto" w:fill="auto"/>
          </w:tcPr>
          <w:p w:rsidR="008B3038" w:rsidRPr="001F2E7F" w:rsidRDefault="00087E6F" w:rsidP="001F2E7F">
            <w:pPr>
              <w:pStyle w:val="afe"/>
            </w:pPr>
            <w:r w:rsidRPr="001F2E7F">
              <w:lastRenderedPageBreak/>
              <w:t>18</w:t>
            </w:r>
          </w:p>
        </w:tc>
        <w:tc>
          <w:tcPr>
            <w:tcW w:w="3420" w:type="dxa"/>
            <w:shd w:val="clear" w:color="auto" w:fill="auto"/>
          </w:tcPr>
          <w:p w:rsidR="008B3038" w:rsidRPr="001F2E7F" w:rsidRDefault="008B3038" w:rsidP="001F2E7F">
            <w:pPr>
              <w:pStyle w:val="afe"/>
            </w:pPr>
            <w:r w:rsidRPr="001F2E7F">
              <w:t>Безработица/Семейные проблемы</w:t>
            </w:r>
          </w:p>
        </w:tc>
        <w:tc>
          <w:tcPr>
            <w:tcW w:w="700" w:type="dxa"/>
            <w:shd w:val="clear" w:color="auto" w:fill="auto"/>
          </w:tcPr>
          <w:p w:rsidR="008B3038" w:rsidRPr="001F2E7F" w:rsidRDefault="00087E6F" w:rsidP="001F2E7F">
            <w:pPr>
              <w:pStyle w:val="afe"/>
            </w:pPr>
            <w:r w:rsidRPr="001F2E7F">
              <w:t>6</w:t>
            </w:r>
          </w:p>
        </w:tc>
      </w:tr>
      <w:tr w:rsidR="008B3038" w:rsidRPr="001F2E7F" w:rsidTr="00A76A20">
        <w:trPr>
          <w:trHeight w:val="426"/>
          <w:jc w:val="center"/>
        </w:trPr>
        <w:tc>
          <w:tcPr>
            <w:tcW w:w="4200" w:type="dxa"/>
            <w:shd w:val="clear" w:color="auto" w:fill="auto"/>
          </w:tcPr>
          <w:p w:rsidR="008B3038" w:rsidRPr="001F2E7F" w:rsidRDefault="008B3038" w:rsidP="001F2E7F">
            <w:pPr>
              <w:pStyle w:val="afe"/>
            </w:pPr>
            <w:r w:rsidRPr="001F2E7F">
              <w:lastRenderedPageBreak/>
              <w:t>Плохое качество обеспечения</w:t>
            </w:r>
          </w:p>
        </w:tc>
        <w:tc>
          <w:tcPr>
            <w:tcW w:w="767" w:type="dxa"/>
            <w:shd w:val="clear" w:color="auto" w:fill="auto"/>
          </w:tcPr>
          <w:p w:rsidR="008B3038" w:rsidRPr="001F2E7F" w:rsidRDefault="00087E6F" w:rsidP="001F2E7F">
            <w:pPr>
              <w:pStyle w:val="afe"/>
            </w:pPr>
            <w:r w:rsidRPr="001F2E7F">
              <w:t>5</w:t>
            </w:r>
          </w:p>
        </w:tc>
        <w:tc>
          <w:tcPr>
            <w:tcW w:w="3420" w:type="dxa"/>
            <w:shd w:val="clear" w:color="auto" w:fill="auto"/>
          </w:tcPr>
          <w:p w:rsidR="008B3038" w:rsidRPr="001F2E7F" w:rsidRDefault="008B3038" w:rsidP="001F2E7F">
            <w:pPr>
              <w:pStyle w:val="afe"/>
            </w:pPr>
            <w:r w:rsidRPr="001F2E7F">
              <w:t>Кража/Мошенничество</w:t>
            </w:r>
          </w:p>
        </w:tc>
        <w:tc>
          <w:tcPr>
            <w:tcW w:w="700" w:type="dxa"/>
            <w:shd w:val="clear" w:color="auto" w:fill="auto"/>
          </w:tcPr>
          <w:p w:rsidR="008B3038" w:rsidRPr="001F2E7F" w:rsidRDefault="00087E6F" w:rsidP="001F2E7F">
            <w:pPr>
              <w:pStyle w:val="afe"/>
            </w:pPr>
            <w:r w:rsidRPr="001F2E7F">
              <w:t>4</w:t>
            </w:r>
          </w:p>
        </w:tc>
      </w:tr>
      <w:tr w:rsidR="008B3038" w:rsidRPr="001F2E7F" w:rsidTr="00A76A20">
        <w:trPr>
          <w:jc w:val="center"/>
        </w:trPr>
        <w:tc>
          <w:tcPr>
            <w:tcW w:w="4200" w:type="dxa"/>
            <w:shd w:val="clear" w:color="auto" w:fill="auto"/>
          </w:tcPr>
          <w:p w:rsidR="008B3038" w:rsidRPr="001F2E7F" w:rsidRDefault="008B3038" w:rsidP="001F2E7F">
            <w:pPr>
              <w:pStyle w:val="afe"/>
            </w:pPr>
            <w:r w:rsidRPr="001F2E7F">
              <w:t>Невозможность получения оговоренного в контракте обеспечения</w:t>
            </w:r>
          </w:p>
        </w:tc>
        <w:tc>
          <w:tcPr>
            <w:tcW w:w="767" w:type="dxa"/>
            <w:shd w:val="clear" w:color="auto" w:fill="auto"/>
          </w:tcPr>
          <w:p w:rsidR="008B3038" w:rsidRPr="001F2E7F" w:rsidRDefault="00087E6F" w:rsidP="001F2E7F">
            <w:pPr>
              <w:pStyle w:val="afe"/>
            </w:pPr>
            <w:r w:rsidRPr="001F2E7F">
              <w:t>1</w:t>
            </w:r>
          </w:p>
          <w:p w:rsidR="008B3038" w:rsidRPr="001F2E7F" w:rsidRDefault="008B3038" w:rsidP="001F2E7F">
            <w:pPr>
              <w:pStyle w:val="afe"/>
            </w:pPr>
          </w:p>
        </w:tc>
        <w:tc>
          <w:tcPr>
            <w:tcW w:w="3420" w:type="dxa"/>
            <w:shd w:val="clear" w:color="auto" w:fill="auto"/>
          </w:tcPr>
          <w:p w:rsidR="008B3038" w:rsidRPr="001F2E7F" w:rsidRDefault="001F2E7F" w:rsidP="001F2E7F">
            <w:pPr>
              <w:pStyle w:val="afe"/>
            </w:pPr>
            <w:r>
              <w:t>----</w:t>
            </w:r>
          </w:p>
        </w:tc>
        <w:tc>
          <w:tcPr>
            <w:tcW w:w="700" w:type="dxa"/>
            <w:shd w:val="clear" w:color="auto" w:fill="auto"/>
          </w:tcPr>
          <w:p w:rsidR="008B3038" w:rsidRPr="001F2E7F" w:rsidRDefault="008B3038" w:rsidP="001F2E7F">
            <w:pPr>
              <w:pStyle w:val="afe"/>
            </w:pPr>
          </w:p>
        </w:tc>
      </w:tr>
      <w:tr w:rsidR="008B3038" w:rsidRPr="001F2E7F" w:rsidTr="00A76A20">
        <w:trPr>
          <w:jc w:val="center"/>
        </w:trPr>
        <w:tc>
          <w:tcPr>
            <w:tcW w:w="4200" w:type="dxa"/>
            <w:shd w:val="clear" w:color="auto" w:fill="auto"/>
          </w:tcPr>
          <w:p w:rsidR="008B3038" w:rsidRPr="001F2E7F" w:rsidRDefault="008B3038" w:rsidP="001F2E7F">
            <w:pPr>
              <w:pStyle w:val="afe"/>
            </w:pPr>
            <w:r w:rsidRPr="001F2E7F">
              <w:t>Итого</w:t>
            </w:r>
          </w:p>
        </w:tc>
        <w:tc>
          <w:tcPr>
            <w:tcW w:w="767" w:type="dxa"/>
            <w:shd w:val="clear" w:color="auto" w:fill="auto"/>
          </w:tcPr>
          <w:p w:rsidR="008B3038" w:rsidRPr="001F2E7F" w:rsidRDefault="00087E6F" w:rsidP="001F2E7F">
            <w:pPr>
              <w:pStyle w:val="afe"/>
            </w:pPr>
            <w:r w:rsidRPr="001F2E7F">
              <w:t>67</w:t>
            </w:r>
          </w:p>
        </w:tc>
        <w:tc>
          <w:tcPr>
            <w:tcW w:w="3420" w:type="dxa"/>
            <w:shd w:val="clear" w:color="auto" w:fill="auto"/>
          </w:tcPr>
          <w:p w:rsidR="008B3038" w:rsidRPr="001F2E7F" w:rsidRDefault="008B3038" w:rsidP="001F2E7F">
            <w:pPr>
              <w:pStyle w:val="afe"/>
            </w:pPr>
            <w:r w:rsidRPr="001F2E7F">
              <w:t>Итого</w:t>
            </w:r>
          </w:p>
        </w:tc>
        <w:tc>
          <w:tcPr>
            <w:tcW w:w="700" w:type="dxa"/>
            <w:shd w:val="clear" w:color="auto" w:fill="auto"/>
          </w:tcPr>
          <w:p w:rsidR="008B3038" w:rsidRPr="001F2E7F" w:rsidRDefault="00087E6F" w:rsidP="001F2E7F">
            <w:pPr>
              <w:pStyle w:val="afe"/>
            </w:pPr>
            <w:r w:rsidRPr="001F2E7F">
              <w:t>33</w:t>
            </w:r>
          </w:p>
        </w:tc>
      </w:tr>
    </w:tbl>
    <w:p w:rsidR="001F2E7F" w:rsidRDefault="001F2E7F" w:rsidP="001F2E7F"/>
    <w:p w:rsidR="001F2E7F" w:rsidRDefault="008B3038" w:rsidP="001F2E7F">
      <w:r w:rsidRPr="001F2E7F">
        <w:t>Примечание</w:t>
      </w:r>
      <w:r w:rsidR="001F2E7F" w:rsidRPr="001F2E7F">
        <w:t xml:space="preserve">. </w:t>
      </w:r>
      <w:r w:rsidRPr="001F2E7F">
        <w:t>Источник</w:t>
      </w:r>
      <w:r w:rsidR="001F2E7F" w:rsidRPr="001F2E7F">
        <w:t>: [</w:t>
      </w:r>
      <w:r w:rsidRPr="001F2E7F">
        <w:t>8, с</w:t>
      </w:r>
      <w:r w:rsidR="001F2E7F">
        <w:t>.6</w:t>
      </w:r>
      <w:r w:rsidRPr="001F2E7F">
        <w:t>98</w:t>
      </w:r>
      <w:r w:rsidR="001F2E7F" w:rsidRPr="001F2E7F">
        <w:t>]</w:t>
      </w:r>
    </w:p>
    <w:p w:rsidR="001F2E7F" w:rsidRDefault="008B3038" w:rsidP="001F2E7F">
      <w:r w:rsidRPr="001F2E7F">
        <w:t>Следовательно, приведенные данные показывают, что в 67% случаев потери банка при кредитовании были обусловлены влиянием внутренних факторов, что является следствием недостатков применяемых методик либо неправильным их использованием</w:t>
      </w:r>
      <w:r w:rsidR="001F2E7F" w:rsidRPr="001F2E7F">
        <w:t xml:space="preserve">. </w:t>
      </w:r>
      <w:r w:rsidRPr="001F2E7F">
        <w:t>Поэтому анализ должен выявить потенциальный источник потерь банка для их предупреждения и соответственно снижения риска кредитных операций</w:t>
      </w:r>
      <w:r w:rsidR="001F2E7F" w:rsidRPr="001F2E7F">
        <w:t>.</w:t>
      </w:r>
    </w:p>
    <w:p w:rsidR="001F2E7F" w:rsidRDefault="008B3038" w:rsidP="001F2E7F">
      <w:r w:rsidRPr="001F2E7F">
        <w:t>Качественная оценка риска кредитного портфеля становится особенно актуальной в связи с диверсификацией банками своих операций</w:t>
      </w:r>
      <w:r w:rsidR="001F2E7F" w:rsidRPr="001F2E7F">
        <w:t xml:space="preserve">. </w:t>
      </w:r>
      <w:r w:rsidRPr="001F2E7F">
        <w:t xml:space="preserve">В процессе анализа кредитного портфеля, банки осуществляют ранжирование кредитов, </w:t>
      </w:r>
      <w:r w:rsidR="001F2E7F">
        <w:t>т.е.</w:t>
      </w:r>
      <w:r w:rsidR="001F2E7F" w:rsidRPr="001F2E7F">
        <w:t xml:space="preserve"> </w:t>
      </w:r>
      <w:r w:rsidRPr="001F2E7F">
        <w:t>используют метод систематической и объективной классификации кредитного портфеля в соответствии с характеристиками качества и риска</w:t>
      </w:r>
      <w:r w:rsidR="001F2E7F" w:rsidRPr="001F2E7F">
        <w:t>. [</w:t>
      </w:r>
      <w:r w:rsidRPr="001F2E7F">
        <w:t>8, с</w:t>
      </w:r>
      <w:r w:rsidR="001F2E7F">
        <w:t>.6</w:t>
      </w:r>
      <w:r w:rsidRPr="001F2E7F">
        <w:t>96</w:t>
      </w:r>
      <w:r w:rsidR="001F2E7F" w:rsidRPr="001F2E7F">
        <w:t>]</w:t>
      </w:r>
    </w:p>
    <w:p w:rsidR="001F2E7F" w:rsidRDefault="008B3038" w:rsidP="001F2E7F">
      <w:r w:rsidRPr="001F2E7F">
        <w:t>Помимо анализа кредитного портфеля на определённую дату проводится изучение</w:t>
      </w:r>
      <w:r w:rsidR="001F2E7F" w:rsidRPr="001F2E7F">
        <w:t xml:space="preserve"> </w:t>
      </w:r>
      <w:r w:rsidRPr="001F2E7F">
        <w:t xml:space="preserve">кредитного портфеля в динамике, </w:t>
      </w:r>
      <w:r w:rsidR="001F2E7F">
        <w:t>т.е.</w:t>
      </w:r>
      <w:r w:rsidR="001F2E7F" w:rsidRPr="001F2E7F">
        <w:t xml:space="preserve"> </w:t>
      </w:r>
      <w:r w:rsidRPr="001F2E7F">
        <w:t>производится линейный анализ по основным показателям</w:t>
      </w:r>
      <w:r w:rsidR="001F2E7F">
        <w:t xml:space="preserve"> (</w:t>
      </w:r>
      <w:r w:rsidRPr="001F2E7F">
        <w:t xml:space="preserve">валовой, чистый кредитный портфель, кредитный портфель, взвешенный с учётом риска, степень кредитного риска, сумма созданного резерва на покрытие возможных потерь и </w:t>
      </w:r>
      <w:r w:rsidR="001F2E7F">
        <w:t>т.д.)</w:t>
      </w:r>
      <w:r w:rsidR="001F2E7F" w:rsidRPr="001F2E7F">
        <w:t xml:space="preserve"> </w:t>
      </w:r>
      <w:r w:rsidRPr="001F2E7F">
        <w:t>за ряд лет</w:t>
      </w:r>
      <w:r w:rsidR="001F2E7F" w:rsidRPr="001F2E7F">
        <w:t xml:space="preserve">. </w:t>
      </w:r>
      <w:r w:rsidRPr="001F2E7F">
        <w:t xml:space="preserve">Также для конкретизации и изучения влияния сезонных колебаний в реальном секторе используются данные на квартальные даты изучаемого периода и </w:t>
      </w:r>
      <w:r w:rsidR="001F2E7F">
        <w:t>т.д.</w:t>
      </w:r>
      <w:r w:rsidR="001F2E7F" w:rsidRPr="001F2E7F">
        <w:t xml:space="preserve"> [</w:t>
      </w:r>
      <w:r w:rsidRPr="001F2E7F">
        <w:t xml:space="preserve">34, </w:t>
      </w:r>
      <w:r w:rsidRPr="001F2E7F">
        <w:rPr>
          <w:lang w:val="en-US"/>
        </w:rPr>
        <w:t>c</w:t>
      </w:r>
      <w:r w:rsidR="001F2E7F">
        <w:t>.2</w:t>
      </w:r>
      <w:r w:rsidRPr="001F2E7F">
        <w:t>21</w:t>
      </w:r>
      <w:r w:rsidR="001F2E7F" w:rsidRPr="001F2E7F">
        <w:t>]</w:t>
      </w:r>
    </w:p>
    <w:p w:rsidR="001F2E7F" w:rsidRDefault="008B3038" w:rsidP="001F2E7F">
      <w:r w:rsidRPr="001F2E7F">
        <w:t>Такой подход позволяет представить анализ кредитного портфеля как систему, которая</w:t>
      </w:r>
      <w:r w:rsidR="001F2E7F" w:rsidRPr="001F2E7F">
        <w:t xml:space="preserve"> </w:t>
      </w:r>
      <w:r w:rsidRPr="001F2E7F">
        <w:t>включает следующие элементы</w:t>
      </w:r>
      <w:r w:rsidR="001F2E7F" w:rsidRPr="001F2E7F">
        <w:t>:</w:t>
      </w:r>
    </w:p>
    <w:p w:rsidR="001F2E7F" w:rsidRDefault="008B3038" w:rsidP="001F2E7F">
      <w:r w:rsidRPr="001F2E7F">
        <w:t>оценка качества кредитов, составляющих кредитный портфель</w:t>
      </w:r>
      <w:r w:rsidR="001F2E7F" w:rsidRPr="001F2E7F">
        <w:t>;</w:t>
      </w:r>
    </w:p>
    <w:p w:rsidR="001F2E7F" w:rsidRDefault="008B3038" w:rsidP="001F2E7F">
      <w:r w:rsidRPr="001F2E7F">
        <w:lastRenderedPageBreak/>
        <w:t>определение структуры портфеля на основе качества кредитов и оценка этой структуры на основе изучения её динамики</w:t>
      </w:r>
      <w:r w:rsidR="001F2E7F" w:rsidRPr="001F2E7F">
        <w:t>;</w:t>
      </w:r>
    </w:p>
    <w:p w:rsidR="001F2E7F" w:rsidRDefault="008B3038" w:rsidP="001F2E7F">
      <w:r w:rsidRPr="001F2E7F">
        <w:t>определение достаточной</w:t>
      </w:r>
      <w:r w:rsidR="001F2E7F" w:rsidRPr="001F2E7F">
        <w:t xml:space="preserve"> </w:t>
      </w:r>
      <w:r w:rsidRPr="001F2E7F">
        <w:t>величины</w:t>
      </w:r>
      <w:r w:rsidR="001F2E7F" w:rsidRPr="001F2E7F">
        <w:t xml:space="preserve"> </w:t>
      </w:r>
      <w:r w:rsidRPr="001F2E7F">
        <w:t>резервов</w:t>
      </w:r>
      <w:r w:rsidR="001F2E7F" w:rsidRPr="001F2E7F">
        <w:t xml:space="preserve"> </w:t>
      </w:r>
      <w:r w:rsidRPr="001F2E7F">
        <w:t>для</w:t>
      </w:r>
      <w:r w:rsidR="001F2E7F" w:rsidRPr="001F2E7F">
        <w:t xml:space="preserve"> </w:t>
      </w:r>
      <w:r w:rsidRPr="001F2E7F">
        <w:t>покрытия убытков по кредитам на основе структуры кредитного портфеля</w:t>
      </w:r>
      <w:r w:rsidR="001F2E7F" w:rsidRPr="001F2E7F">
        <w:t>.</w:t>
      </w:r>
    </w:p>
    <w:p w:rsidR="001F2E7F" w:rsidRDefault="008B3038" w:rsidP="001F2E7F">
      <w:r w:rsidRPr="001F2E7F">
        <w:t>Поскольку анализ и управление кредитным портфелем дополняют друг друга, то и рассматривать их необходимо как две части одного целого в их тесной взаимосвязи</w:t>
      </w:r>
      <w:r w:rsidR="001F2E7F" w:rsidRPr="001F2E7F">
        <w:t xml:space="preserve">. </w:t>
      </w:r>
      <w:r w:rsidRPr="001F2E7F">
        <w:t>Анализ служит обоснованием принимаемых управленческих решений, под влиянием которых происходит формирование кредитного портфеля банка</w:t>
      </w:r>
      <w:r w:rsidR="001F2E7F" w:rsidRPr="001F2E7F">
        <w:t>.</w:t>
      </w:r>
    </w:p>
    <w:p w:rsidR="001F2E7F" w:rsidRDefault="008B3038" w:rsidP="001F2E7F">
      <w:r w:rsidRPr="001F2E7F">
        <w:t xml:space="preserve">Важно отметить, что анализ и управление </w:t>
      </w:r>
      <w:r w:rsidR="001F2E7F">
        <w:t>-</w:t>
      </w:r>
      <w:r w:rsidRPr="001F2E7F">
        <w:t xml:space="preserve"> процессы непрерывные</w:t>
      </w:r>
      <w:r w:rsidR="001F2E7F" w:rsidRPr="001F2E7F">
        <w:t xml:space="preserve">. </w:t>
      </w:r>
      <w:r w:rsidRPr="001F2E7F">
        <w:t>Поэтому результат их</w:t>
      </w:r>
      <w:r w:rsidR="001F2E7F" w:rsidRPr="001F2E7F">
        <w:t xml:space="preserve"> </w:t>
      </w:r>
      <w:r w:rsidRPr="001F2E7F">
        <w:t xml:space="preserve">взаимодействия </w:t>
      </w:r>
      <w:r w:rsidR="001F2E7F">
        <w:t>-</w:t>
      </w:r>
      <w:r w:rsidRPr="001F2E7F">
        <w:t xml:space="preserve"> сформированный на определённую дату кредитный портфель, в свою очередь, становится предметом анализа следующего временного периода</w:t>
      </w:r>
      <w:r w:rsidR="001F2E7F" w:rsidRPr="001F2E7F">
        <w:t xml:space="preserve">. </w:t>
      </w:r>
      <w:r w:rsidRPr="001F2E7F">
        <w:t>Взаимосвязь двух процессов различных периодов времени сх</w:t>
      </w:r>
      <w:r w:rsidR="00BE3C08" w:rsidRPr="001F2E7F">
        <w:t xml:space="preserve">ематично представлена на </w:t>
      </w:r>
      <w:r w:rsidR="001F2E7F">
        <w:t>рис.1.1</w:t>
      </w:r>
    </w:p>
    <w:p w:rsidR="001F2E7F" w:rsidRPr="00881CA8" w:rsidRDefault="00DD67E6" w:rsidP="001F2E7F">
      <w:pPr>
        <w:pStyle w:val="23"/>
        <w:spacing w:line="288" w:lineRule="auto"/>
        <w:ind w:firstLine="709"/>
      </w:pPr>
      <w:r>
        <w:rPr>
          <w:noProof/>
        </w:rPr>
        <w:pict>
          <v:group id="_x0000_s1026" style="position:absolute;left:0;text-align:left;margin-left:7pt;margin-top:30.95pt;width:450pt;height:207pt;z-index:251658240" coordorigin="1701,774" coordsize="9000,4140">
            <v:rect id="_x0000_s1027" style="position:absolute;left:1701;top:774;width:8820;height:4140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961;top:1314;width:2160;height:516" filled="f">
              <v:textbox style="mso-next-textbox:#_x0000_s1028">
                <w:txbxContent>
                  <w:p w:rsidR="000173CE" w:rsidRDefault="000173CE" w:rsidP="001F2E7F">
                    <w:pPr>
                      <w:pStyle w:val="aff0"/>
                    </w:pPr>
                    <w:r>
                      <w:t xml:space="preserve">Анализ </w:t>
                    </w: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  <w:p w:rsidR="000173CE" w:rsidRDefault="000173CE" w:rsidP="001F2E7F">
                    <w:pPr>
                      <w:pStyle w:val="aff0"/>
                    </w:pPr>
                  </w:p>
                </w:txbxContent>
              </v:textbox>
            </v:shape>
            <v:shape id="_x0000_s1029" type="#_x0000_t202" style="position:absolute;left:2961;top:2214;width:2160;height:516" filled="f">
              <v:textbox style="mso-next-textbox:#_x0000_s1029">
                <w:txbxContent>
                  <w:p w:rsidR="000173CE" w:rsidRDefault="000173CE" w:rsidP="001F2E7F">
                    <w:pPr>
                      <w:pStyle w:val="aff0"/>
                    </w:pPr>
                    <w:r>
                      <w:t xml:space="preserve">Управление </w:t>
                    </w: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  <w:p w:rsidR="000173CE" w:rsidRDefault="000173CE" w:rsidP="001F2E7F">
                    <w:pPr>
                      <w:pStyle w:val="aff0"/>
                    </w:pPr>
                  </w:p>
                </w:txbxContent>
              </v:textbox>
            </v:shape>
            <v:shape id="_x0000_s1030" type="#_x0000_t202" style="position:absolute;left:2961;top:3114;width:2160;height:900" filled="f">
              <v:textbox style="mso-next-textbox:#_x0000_s1030">
                <w:txbxContent>
                  <w:p w:rsidR="000173CE" w:rsidRDefault="000173CE" w:rsidP="001F2E7F">
                    <w:pPr>
                      <w:pStyle w:val="aff0"/>
                    </w:pPr>
                    <w:r>
                      <w:t xml:space="preserve">Кредитный портфель </w:t>
                    </w: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  <w:p w:rsidR="000173CE" w:rsidRDefault="000173CE" w:rsidP="001F2E7F">
                    <w:pPr>
                      <w:pStyle w:val="aff0"/>
                    </w:pPr>
                  </w:p>
                </w:txbxContent>
              </v:textbox>
            </v:shape>
            <v:line id="_x0000_s1031" style="position:absolute" from="2241,4194" to="10341,4194">
              <v:stroke endarrow="block"/>
            </v:line>
            <v:shape id="_x0000_s1032" type="#_x0000_t202" style="position:absolute;left:9081;top:4194;width:1620;height:720" filled="f" stroked="f">
              <v:textbox style="mso-next-textbox:#_x0000_s1032">
                <w:txbxContent>
                  <w:p w:rsidR="000173CE" w:rsidRDefault="000173CE" w:rsidP="001F2E7F">
                    <w:pPr>
                      <w:pStyle w:val="aff0"/>
                    </w:pPr>
                    <w:r>
                      <w:t>Время</w:t>
                    </w:r>
                  </w:p>
                </w:txbxContent>
              </v:textbox>
            </v:shape>
            <v:shape id="_x0000_s1033" type="#_x0000_t202" style="position:absolute;left:6921;top:1314;width:2160;height:516" filled="f">
              <v:textbox style="mso-next-textbox:#_x0000_s1033">
                <w:txbxContent>
                  <w:p w:rsidR="000173CE" w:rsidRDefault="000173CE" w:rsidP="001F2E7F">
                    <w:pPr>
                      <w:pStyle w:val="aff0"/>
                    </w:pPr>
                    <w:r>
                      <w:t xml:space="preserve">Анализ </w:t>
                    </w: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  <w:p w:rsidR="000173CE" w:rsidRDefault="000173CE" w:rsidP="001F2E7F">
                    <w:pPr>
                      <w:pStyle w:val="aff0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  <v:shape id="_x0000_s1034" type="#_x0000_t202" style="position:absolute;left:6921;top:2214;width:2160;height:516" filled="f">
              <v:textbox style="mso-next-textbox:#_x0000_s1034">
                <w:txbxContent>
                  <w:p w:rsidR="000173CE" w:rsidRDefault="000173CE" w:rsidP="001F2E7F">
                    <w:pPr>
                      <w:pStyle w:val="aff0"/>
                    </w:pPr>
                    <w:r>
                      <w:t xml:space="preserve">Управление </w:t>
                    </w: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  <w:p w:rsidR="000173CE" w:rsidRDefault="000173CE" w:rsidP="001F2E7F">
                    <w:pPr>
                      <w:pStyle w:val="aff0"/>
                    </w:pPr>
                  </w:p>
                </w:txbxContent>
              </v:textbox>
            </v:shape>
            <v:shape id="_x0000_s1035" type="#_x0000_t202" style="position:absolute;left:6921;top:3114;width:2160;height:900" filled="f">
              <v:textbox style="mso-next-textbox:#_x0000_s1035">
                <w:txbxContent>
                  <w:p w:rsidR="000173CE" w:rsidRDefault="000173CE" w:rsidP="001F2E7F">
                    <w:pPr>
                      <w:pStyle w:val="aff0"/>
                    </w:pPr>
                    <w:r>
                      <w:t xml:space="preserve">Кредитный портфель </w:t>
                    </w: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  <w:p w:rsidR="000173CE" w:rsidRDefault="000173CE" w:rsidP="001F2E7F">
                    <w:pPr>
                      <w:pStyle w:val="aff0"/>
                    </w:pPr>
                  </w:p>
                </w:txbxContent>
              </v:textbox>
            </v:shape>
            <v:line id="_x0000_s1036" style="position:absolute" from="2601,4014" to="2601,4374"/>
            <v:line id="_x0000_s1037" style="position:absolute" from="6201,4014" to="6201,4374"/>
            <v:shape id="_x0000_s1038" type="#_x0000_t202" style="position:absolute;left:3141;top:4194;width:2520;height:540" filled="f" stroked="f">
              <v:textbox style="mso-next-textbox:#_x0000_s1038">
                <w:txbxContent>
                  <w:p w:rsidR="000173CE" w:rsidRDefault="000173CE" w:rsidP="001F2E7F">
                    <w:pPr>
                      <w:pStyle w:val="aff0"/>
                      <w:rPr>
                        <w:vertAlign w:val="subscript"/>
                        <w:lang w:val="en-US"/>
                      </w:rPr>
                    </w:pPr>
                    <w:r>
                      <w:t xml:space="preserve">период </w:t>
                    </w: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9" type="#_x0000_t202" style="position:absolute;left:6561;top:4194;width:3240;height:540" filled="f" stroked="f">
              <v:textbox style="mso-next-textbox:#_x0000_s1039">
                <w:txbxContent>
                  <w:p w:rsidR="000173CE" w:rsidRDefault="000173CE" w:rsidP="001F2E7F">
                    <w:pPr>
                      <w:pStyle w:val="aff0"/>
                      <w:rPr>
                        <w:vertAlign w:val="subscript"/>
                      </w:rPr>
                    </w:pPr>
                    <w:r>
                      <w:t xml:space="preserve">период </w:t>
                    </w: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line id="_x0000_s1040" style="position:absolute" from="4041,1854" to="4041,2214">
              <v:stroke endarrow="block"/>
            </v:line>
            <v:line id="_x0000_s1041" style="position:absolute" from="4041,2754" to="4041,3114">
              <v:stroke endarrow="block"/>
            </v:line>
            <v:line id="_x0000_s1042" style="position:absolute" from="8001,1854" to="8001,2214">
              <v:stroke endarrow="block"/>
            </v:line>
            <v:line id="_x0000_s1043" style="position:absolute" from="8001,2754" to="8001,3114">
              <v:stroke endarrow="block"/>
            </v:line>
            <v:line id="_x0000_s1044" style="position:absolute;flip:y" from="5121,1494" to="6921,3654">
              <v:stroke endarrow="block"/>
            </v:line>
            <v:line id="_x0000_s1045" style="position:absolute;flip:y" from="9081,1494" to="10341,3654">
              <v:stroke endarrow="block"/>
            </v:line>
            <w10:wrap type="topAndBottom"/>
          </v:group>
        </w:pict>
      </w:r>
    </w:p>
    <w:p w:rsidR="008B3038" w:rsidRPr="001F2E7F" w:rsidRDefault="001F2E7F" w:rsidP="001F2E7F">
      <w:pPr>
        <w:rPr>
          <w:i/>
          <w:iCs/>
        </w:rPr>
      </w:pPr>
      <w:r>
        <w:t xml:space="preserve">Рис.1.1 </w:t>
      </w:r>
      <w:r w:rsidR="008B3038" w:rsidRPr="001F2E7F">
        <w:t>Взаимосвязь процессов анализа и управления различных периодов времени</w:t>
      </w:r>
    </w:p>
    <w:p w:rsidR="001F2E7F" w:rsidRDefault="001F2E7F" w:rsidP="001F2E7F"/>
    <w:p w:rsidR="001F2E7F" w:rsidRDefault="008B3038" w:rsidP="001F2E7F">
      <w:r w:rsidRPr="001F2E7F">
        <w:t>Примечание</w:t>
      </w:r>
      <w:r w:rsidR="001F2E7F" w:rsidRPr="001F2E7F">
        <w:t xml:space="preserve">. </w:t>
      </w:r>
      <w:r w:rsidRPr="001F2E7F">
        <w:t>Источник</w:t>
      </w:r>
      <w:r w:rsidR="001F2E7F" w:rsidRPr="001F2E7F">
        <w:t>: [</w:t>
      </w:r>
      <w:r w:rsidRPr="001F2E7F">
        <w:t>собственная разработка на основе моделей экономико-математического моделирования</w:t>
      </w:r>
      <w:r w:rsidR="001F2E7F" w:rsidRPr="001F2E7F">
        <w:t>]</w:t>
      </w:r>
      <w:r w:rsidR="000173CE">
        <w:t>.</w:t>
      </w:r>
    </w:p>
    <w:p w:rsidR="001F2E7F" w:rsidRDefault="008B3038" w:rsidP="001F2E7F">
      <w:r w:rsidRPr="001F2E7F">
        <w:lastRenderedPageBreak/>
        <w:t>Для достижения поставленных целей процессом формирования кредитного портфеля необходимо управлять</w:t>
      </w:r>
      <w:r w:rsidR="001F2E7F" w:rsidRPr="001F2E7F">
        <w:t xml:space="preserve">. </w:t>
      </w:r>
      <w:r w:rsidRPr="001F2E7F">
        <w:t>Управление представляет собой активное участие и воздействие на процесс, что подразумевает необходимость реализации всех управленческих функций</w:t>
      </w:r>
      <w:r w:rsidR="001F2E7F" w:rsidRPr="001F2E7F">
        <w:t xml:space="preserve">: </w:t>
      </w:r>
      <w:r w:rsidRPr="001F2E7F">
        <w:t>планировани</w:t>
      </w:r>
      <w:r w:rsidR="000B5326" w:rsidRPr="001F2E7F">
        <w:t>я, организации и контроля</w:t>
      </w:r>
      <w:r w:rsidR="001F2E7F" w:rsidRPr="001F2E7F">
        <w:t>.</w:t>
      </w:r>
    </w:p>
    <w:p w:rsidR="001F2E7F" w:rsidRDefault="008B3038" w:rsidP="001F2E7F">
      <w:r w:rsidRPr="001F2E7F">
        <w:t>Рассмотрим все эти функции</w:t>
      </w:r>
      <w:r w:rsidR="001F2E7F" w:rsidRPr="001F2E7F">
        <w:t xml:space="preserve">. </w:t>
      </w:r>
      <w:r w:rsidRPr="001F2E7F">
        <w:t>На стадии планирования</w:t>
      </w:r>
      <w:r w:rsidRPr="001F2E7F">
        <w:rPr>
          <w:i/>
          <w:iCs/>
        </w:rPr>
        <w:t xml:space="preserve"> </w:t>
      </w:r>
      <w:r w:rsidRPr="001F2E7F">
        <w:t>определяются долгосрочные и краткосрочные цели кредитного портфеля и стандарты его формирования</w:t>
      </w:r>
      <w:r w:rsidR="001F2E7F" w:rsidRPr="001F2E7F">
        <w:t xml:space="preserve">. </w:t>
      </w:r>
      <w:r w:rsidRPr="001F2E7F">
        <w:t>При этом в качестве целей для достижения можно выбирать определённые значения следующих показателей</w:t>
      </w:r>
      <w:r w:rsidR="001F2E7F" w:rsidRPr="001F2E7F">
        <w:t>:</w:t>
      </w:r>
    </w:p>
    <w:p w:rsidR="001F2E7F" w:rsidRDefault="008B3038" w:rsidP="001F2E7F">
      <w:r w:rsidRPr="001F2E7F">
        <w:t>средневзвешенный риск кредитного портфеля</w:t>
      </w:r>
      <w:r w:rsidR="001F2E7F" w:rsidRPr="001F2E7F">
        <w:t>;</w:t>
      </w:r>
    </w:p>
    <w:p w:rsidR="001F2E7F" w:rsidRDefault="008B3038" w:rsidP="001F2E7F">
      <w:r w:rsidRPr="001F2E7F">
        <w:t>структура кредитного портфеля в разрезе групп риска</w:t>
      </w:r>
      <w:r w:rsidR="001F2E7F" w:rsidRPr="001F2E7F">
        <w:t>;</w:t>
      </w:r>
    </w:p>
    <w:p w:rsidR="001F2E7F" w:rsidRDefault="008B3038" w:rsidP="001F2E7F">
      <w:r w:rsidRPr="001F2E7F">
        <w:t>степень диверсификации кредитного портфеля</w:t>
      </w:r>
      <w:r w:rsidR="001F2E7F" w:rsidRPr="001F2E7F">
        <w:t>;</w:t>
      </w:r>
    </w:p>
    <w:p w:rsidR="001F2E7F" w:rsidRDefault="008B3038" w:rsidP="001F2E7F">
      <w:r w:rsidRPr="001F2E7F">
        <w:t>степень защиты от кредитного риска</w:t>
      </w:r>
      <w:r w:rsidR="001F2E7F" w:rsidRPr="001F2E7F">
        <w:t>;</w:t>
      </w:r>
    </w:p>
    <w:p w:rsidR="001F2E7F" w:rsidRDefault="008B3038" w:rsidP="001F2E7F">
      <w:r w:rsidRPr="001F2E7F">
        <w:t>величина резерва, достаточная для покрытия возможных потерь</w:t>
      </w:r>
      <w:r w:rsidR="001F2E7F" w:rsidRPr="001F2E7F">
        <w:t>;</w:t>
      </w:r>
    </w:p>
    <w:p w:rsidR="001F2E7F" w:rsidRDefault="008B3038" w:rsidP="001F2E7F">
      <w:r w:rsidRPr="001F2E7F">
        <w:t xml:space="preserve">величина доходности кредитного портфеля в целом и </w:t>
      </w:r>
      <w:r w:rsidR="001F2E7F">
        <w:t>т.д.</w:t>
      </w:r>
    </w:p>
    <w:p w:rsidR="001F2E7F" w:rsidRDefault="008B3038" w:rsidP="001F2E7F">
      <w:r w:rsidRPr="001F2E7F">
        <w:t xml:space="preserve">Достижение этих целей возможно лишь при достижении оптимальных показателей отдельных кредитов, таких как величина риска отдельного кредита, доходность отдельного кредита и </w:t>
      </w:r>
      <w:r w:rsidR="001F2E7F">
        <w:t>т.д.</w:t>
      </w:r>
      <w:r w:rsidR="001F2E7F" w:rsidRPr="001F2E7F">
        <w:t xml:space="preserve"> </w:t>
      </w:r>
      <w:r w:rsidRPr="001F2E7F">
        <w:t>Для этого необходимо последовательное достижение целей отдельных этапов кредитования</w:t>
      </w:r>
      <w:r w:rsidR="001F2E7F" w:rsidRPr="001F2E7F">
        <w:t xml:space="preserve">: </w:t>
      </w:r>
      <w:r w:rsidRPr="001F2E7F">
        <w:t>выполнение правил и процедур при оценке кредитоспособности кредитополучателя</w:t>
      </w:r>
      <w:r w:rsidR="001F2E7F" w:rsidRPr="001F2E7F">
        <w:t xml:space="preserve">; </w:t>
      </w:r>
      <w:r w:rsidRPr="001F2E7F">
        <w:t>соблюдение правил оформления кредитных договоров</w:t>
      </w:r>
      <w:r w:rsidR="001F2E7F" w:rsidRPr="001F2E7F">
        <w:t xml:space="preserve">; </w:t>
      </w:r>
      <w:r w:rsidRPr="001F2E7F">
        <w:t>проведение своевременного контроля над уплатой процентов и погашением основного долга кредитополучателями по всем этапам кредитного процесса</w:t>
      </w:r>
      <w:r w:rsidR="001F2E7F" w:rsidRPr="001F2E7F">
        <w:t>.</w:t>
      </w:r>
    </w:p>
    <w:p w:rsidR="001F2E7F" w:rsidRDefault="008B3038" w:rsidP="001F2E7F">
      <w:r w:rsidRPr="001F2E7F">
        <w:t xml:space="preserve">Выполнение функции организации подразумевает определение организационных структур и лиц, отвечающих за управление кредитным портфелем, их обязанностей и полномочий, ответственности и </w:t>
      </w:r>
      <w:r w:rsidR="001F2E7F">
        <w:t>т.д.</w:t>
      </w:r>
      <w:r w:rsidR="001F2E7F" w:rsidRPr="001F2E7F">
        <w:t xml:space="preserve"> </w:t>
      </w:r>
      <w:r w:rsidRPr="001F2E7F">
        <w:t>Как правило, этот этап включает</w:t>
      </w:r>
      <w:r w:rsidR="001F2E7F" w:rsidRPr="001F2E7F">
        <w:t>:</w:t>
      </w:r>
    </w:p>
    <w:p w:rsidR="001F2E7F" w:rsidRDefault="008B3038" w:rsidP="001F2E7F">
      <w:r w:rsidRPr="001F2E7F">
        <w:t>выбор критериев для оценки качества кредитов, составляющих кредитный портфель</w:t>
      </w:r>
      <w:r w:rsidR="001F2E7F" w:rsidRPr="001F2E7F">
        <w:t>;</w:t>
      </w:r>
    </w:p>
    <w:p w:rsidR="001F2E7F" w:rsidRDefault="008B3038" w:rsidP="001F2E7F">
      <w:r w:rsidRPr="001F2E7F">
        <w:lastRenderedPageBreak/>
        <w:t>разработка определённого метода оценки качества кредитов</w:t>
      </w:r>
      <w:r w:rsidR="001F2E7F">
        <w:t xml:space="preserve"> (</w:t>
      </w:r>
      <w:r w:rsidRPr="001F2E7F">
        <w:t>процедуры кредитного анализа</w:t>
      </w:r>
      <w:r w:rsidR="001F2E7F" w:rsidRPr="001F2E7F">
        <w:t xml:space="preserve">) </w:t>
      </w:r>
      <w:r w:rsidRPr="001F2E7F">
        <w:t>на основе критериев и обучение персонала банка</w:t>
      </w:r>
      <w:r w:rsidR="001F2E7F" w:rsidRPr="001F2E7F">
        <w:t>;</w:t>
      </w:r>
    </w:p>
    <w:p w:rsidR="001F2E7F" w:rsidRDefault="008B3038" w:rsidP="001F2E7F">
      <w:r w:rsidRPr="001F2E7F">
        <w:t>организация работы по классификации кредитов в зависимости от качества обеспечения</w:t>
      </w:r>
      <w:r w:rsidR="001F2E7F" w:rsidRPr="001F2E7F">
        <w:t>;</w:t>
      </w:r>
    </w:p>
    <w:p w:rsidR="001F2E7F" w:rsidRDefault="008B3038" w:rsidP="001F2E7F">
      <w:pPr>
        <w:rPr>
          <w:i/>
          <w:iCs/>
        </w:rPr>
      </w:pPr>
      <w:r w:rsidRPr="001F2E7F">
        <w:t>организация работы по классификации кредитов по группам риска</w:t>
      </w:r>
      <w:r w:rsidR="001F2E7F" w:rsidRPr="001F2E7F">
        <w:rPr>
          <w:i/>
          <w:iCs/>
        </w:rPr>
        <w:t>.</w:t>
      </w:r>
    </w:p>
    <w:p w:rsidR="001F2E7F" w:rsidRDefault="008B3038" w:rsidP="001F2E7F">
      <w:r w:rsidRPr="001F2E7F">
        <w:t>разработку способов накопления статистической информации</w:t>
      </w:r>
      <w:r w:rsidRPr="001F2E7F">
        <w:rPr>
          <w:i/>
          <w:iCs/>
        </w:rPr>
        <w:t xml:space="preserve"> </w:t>
      </w:r>
      <w:r w:rsidRPr="001F2E7F">
        <w:t>по банку</w:t>
      </w:r>
      <w:r w:rsidRPr="001F2E7F">
        <w:rPr>
          <w:i/>
          <w:iCs/>
        </w:rPr>
        <w:t xml:space="preserve"> </w:t>
      </w:r>
      <w:r w:rsidRPr="001F2E7F">
        <w:t>для определения процента риска для каждой группы классифицированных кредитов, доли просроченной задолженности и процентов списания её за счёт резерва банка в разрезе отдельных групп кредитов и др</w:t>
      </w:r>
      <w:r w:rsidR="001F2E7F">
        <w:t>.;</w:t>
      </w:r>
    </w:p>
    <w:p w:rsidR="001F2E7F" w:rsidRDefault="008B3038" w:rsidP="001F2E7F">
      <w:r w:rsidRPr="001F2E7F">
        <w:t>разработку методов определения абсолютной величины кредитного риска в разрезе групп кредитов кредитного портфеля и совокупного риска по банку</w:t>
      </w:r>
      <w:r w:rsidR="001F2E7F" w:rsidRPr="001F2E7F">
        <w:t>;</w:t>
      </w:r>
    </w:p>
    <w:p w:rsidR="001F2E7F" w:rsidRDefault="008B3038" w:rsidP="001F2E7F">
      <w:r w:rsidRPr="001F2E7F">
        <w:t>внедрение методов определения величины создаваемого резерва для покрытия возможных потерь по кредитам</w:t>
      </w:r>
      <w:r w:rsidR="001F2E7F" w:rsidRPr="001F2E7F">
        <w:t>;</w:t>
      </w:r>
    </w:p>
    <w:p w:rsidR="001F2E7F" w:rsidRDefault="008B3038" w:rsidP="001F2E7F">
      <w:r w:rsidRPr="001F2E7F">
        <w:t>разработку способов и процедур оценки качества кредитного портфеля на основе финансовых коэффициентов, сегментации кредитного портфеля</w:t>
      </w:r>
      <w:r w:rsidR="001F2E7F" w:rsidRPr="001F2E7F">
        <w:t>.</w:t>
      </w:r>
    </w:p>
    <w:p w:rsidR="001F2E7F" w:rsidRDefault="008B3038" w:rsidP="001F2E7F">
      <w:r w:rsidRPr="001F2E7F">
        <w:t xml:space="preserve">Представим теперь следующую функцию управления </w:t>
      </w:r>
      <w:r w:rsidR="001F2E7F">
        <w:t>-</w:t>
      </w:r>
      <w:r w:rsidRPr="001F2E7F">
        <w:t xml:space="preserve"> контроль</w:t>
      </w:r>
      <w:r w:rsidR="001F2E7F" w:rsidRPr="001F2E7F">
        <w:t xml:space="preserve">. </w:t>
      </w:r>
      <w:r w:rsidRPr="001F2E7F">
        <w:t>Реализация данной функции происходит в трёх основных направлениях</w:t>
      </w:r>
      <w:r w:rsidR="001F2E7F" w:rsidRPr="001F2E7F">
        <w:t>:</w:t>
      </w:r>
    </w:p>
    <w:p w:rsidR="001F2E7F" w:rsidRDefault="008B3038" w:rsidP="001F2E7F">
      <w:r w:rsidRPr="001F2E7F">
        <w:t>снижение кредитного риска по каждому конкретному кредиту</w:t>
      </w:r>
      <w:r w:rsidR="001F2E7F">
        <w:t xml:space="preserve"> (</w:t>
      </w:r>
      <w:r w:rsidRPr="001F2E7F">
        <w:t>проверка целевого использования, проверка материального обеспечения кредита, непрерывный процесс отслеживания финансового состояния клиента, его кредитоспособности и состояния расчётов</w:t>
      </w:r>
      <w:r w:rsidR="001F2E7F" w:rsidRPr="001F2E7F">
        <w:t>);</w:t>
      </w:r>
    </w:p>
    <w:p w:rsidR="001F2E7F" w:rsidRDefault="008B3038" w:rsidP="001F2E7F">
      <w:r w:rsidRPr="001F2E7F">
        <w:t>снижение потерь по кредитам на уровне кредитного портфеля банка в целом</w:t>
      </w:r>
      <w:r w:rsidR="001F2E7F" w:rsidRPr="001F2E7F">
        <w:t>;</w:t>
      </w:r>
    </w:p>
    <w:p w:rsidR="001F2E7F" w:rsidRDefault="008B3038" w:rsidP="001F2E7F">
      <w:r w:rsidRPr="001F2E7F">
        <w:t>правильность организации проведения кредитных операций</w:t>
      </w:r>
      <w:r w:rsidR="001F2E7F" w:rsidRPr="001F2E7F">
        <w:t>.</w:t>
      </w:r>
    </w:p>
    <w:p w:rsidR="001F2E7F" w:rsidRDefault="008B3038" w:rsidP="001F2E7F">
      <w:r w:rsidRPr="001F2E7F">
        <w:t>Важным моментом в управлении кредитным портфелем является стратегия и тактика банка в области получения и предоставления кредитов, которые составляют существо его кредитной политики</w:t>
      </w:r>
      <w:r w:rsidR="001F2E7F" w:rsidRPr="001F2E7F">
        <w:t xml:space="preserve">. </w:t>
      </w:r>
      <w:r w:rsidRPr="001F2E7F">
        <w:t>Можно дать следующее определение</w:t>
      </w:r>
      <w:r w:rsidR="001F2E7F" w:rsidRPr="001F2E7F">
        <w:t xml:space="preserve">: </w:t>
      </w:r>
      <w:r w:rsidRPr="001F2E7F">
        <w:t>кредитная политика</w:t>
      </w:r>
      <w:r w:rsidR="001F2E7F" w:rsidRPr="001F2E7F">
        <w:t xml:space="preserve"> - </w:t>
      </w:r>
      <w:r w:rsidRPr="001F2E7F">
        <w:t xml:space="preserve">это политика, связанная с </w:t>
      </w:r>
      <w:r w:rsidRPr="001F2E7F">
        <w:lastRenderedPageBreak/>
        <w:t>движением кредита</w:t>
      </w:r>
      <w:r w:rsidR="001F2E7F" w:rsidRPr="001F2E7F">
        <w:t xml:space="preserve">. </w:t>
      </w:r>
      <w:r w:rsidRPr="001F2E7F">
        <w:t>Каждый банк формирует свою собственную кредитную политику с учётом политических, экономических, организационных и прочих факторов</w:t>
      </w:r>
      <w:r w:rsidR="001F2E7F" w:rsidRPr="001F2E7F">
        <w:t xml:space="preserve">. </w:t>
      </w:r>
      <w:r w:rsidRPr="001F2E7F">
        <w:t>Ключевым элементом кредитной политики является используемый им инструментарий для удовлетворения потребностей клиентов в заёмных средствах, выраженный в видах выдаваемых банком кредитов</w:t>
      </w:r>
      <w:r w:rsidR="001F2E7F" w:rsidRPr="001F2E7F">
        <w:t>.</w:t>
      </w:r>
    </w:p>
    <w:p w:rsidR="001F2E7F" w:rsidRDefault="008B3038" w:rsidP="001F2E7F">
      <w:r w:rsidRPr="001F2E7F">
        <w:t>В кредитной политике формулируется общая цель, и определяются пути её достижения</w:t>
      </w:r>
      <w:r w:rsidR="001F2E7F" w:rsidRPr="001F2E7F">
        <w:t>:</w:t>
      </w:r>
    </w:p>
    <w:p w:rsidR="001F2E7F" w:rsidRDefault="008B3038" w:rsidP="001F2E7F">
      <w:r w:rsidRPr="001F2E7F">
        <w:t>приоритетные направления кредитных вложений по отраслевой принадлежности, юридическому статусу</w:t>
      </w:r>
      <w:r w:rsidR="001F2E7F" w:rsidRPr="001F2E7F">
        <w:t>;</w:t>
      </w:r>
    </w:p>
    <w:p w:rsidR="001F2E7F" w:rsidRDefault="008B3038" w:rsidP="001F2E7F">
      <w:r w:rsidRPr="001F2E7F">
        <w:t>приемлемые для банка виды кредитов и кредитных счетов</w:t>
      </w:r>
      <w:r w:rsidR="001F2E7F" w:rsidRPr="001F2E7F">
        <w:t>;</w:t>
      </w:r>
    </w:p>
    <w:p w:rsidR="001F2E7F" w:rsidRDefault="008B3038" w:rsidP="001F2E7F">
      <w:r w:rsidRPr="001F2E7F">
        <w:t>кредиты, от которых банк предпочитает воздерживаться</w:t>
      </w:r>
      <w:r w:rsidR="001F2E7F" w:rsidRPr="001F2E7F">
        <w:t>;</w:t>
      </w:r>
    </w:p>
    <w:p w:rsidR="001F2E7F" w:rsidRDefault="008B3038" w:rsidP="001F2E7F">
      <w:r w:rsidRPr="001F2E7F">
        <w:t>предпочтительный круг кредитополучателей</w:t>
      </w:r>
      <w:r w:rsidR="001F2E7F" w:rsidRPr="001F2E7F">
        <w:t>;</w:t>
      </w:r>
    </w:p>
    <w:p w:rsidR="001F2E7F" w:rsidRDefault="008B3038" w:rsidP="001F2E7F">
      <w:r w:rsidRPr="001F2E7F">
        <w:t>нежелательные для банка кредитополучатели по различным категориям</w:t>
      </w:r>
      <w:r w:rsidR="001F2E7F" w:rsidRPr="001F2E7F">
        <w:t>;</w:t>
      </w:r>
    </w:p>
    <w:p w:rsidR="001F2E7F" w:rsidRDefault="008B3038" w:rsidP="001F2E7F">
      <w:r w:rsidRPr="001F2E7F">
        <w:t>политика в области предоставления кредитов физическим лицам</w:t>
      </w:r>
      <w:r w:rsidR="001F2E7F" w:rsidRPr="001F2E7F">
        <w:t>;</w:t>
      </w:r>
    </w:p>
    <w:p w:rsidR="001F2E7F" w:rsidRDefault="008B3038" w:rsidP="001F2E7F">
      <w:r w:rsidRPr="001F2E7F">
        <w:t>комплекс мер по контролю за качеством кредитного портфеля</w:t>
      </w:r>
      <w:r w:rsidR="001F2E7F" w:rsidRPr="001F2E7F">
        <w:t>.</w:t>
      </w:r>
    </w:p>
    <w:p w:rsidR="001F2E7F" w:rsidRDefault="008B3038" w:rsidP="001F2E7F">
      <w:r w:rsidRPr="001F2E7F">
        <w:t>После анализа зарубежной экономической литературы необходимо отметить, что эффективная кредитная политика банка должна включать</w:t>
      </w:r>
      <w:r w:rsidR="001F2E7F" w:rsidRPr="001F2E7F">
        <w:t>:</w:t>
      </w:r>
    </w:p>
    <w:p w:rsidR="001F2E7F" w:rsidRDefault="008B3038" w:rsidP="001F2E7F">
      <w:r w:rsidRPr="001F2E7F">
        <w:t>цель, исходя из которой формируется кредитный портфель</w:t>
      </w:r>
      <w:r w:rsidR="001F2E7F">
        <w:t xml:space="preserve"> (</w:t>
      </w:r>
      <w:r w:rsidRPr="001F2E7F">
        <w:t>указание признаков хорошего кредитного портфеля</w:t>
      </w:r>
      <w:r w:rsidR="001F2E7F" w:rsidRPr="001F2E7F">
        <w:t xml:space="preserve">: </w:t>
      </w:r>
      <w:r w:rsidRPr="001F2E7F">
        <w:t>видов кредитов, сроков их погашения, размеров и качества кредитов</w:t>
      </w:r>
      <w:r w:rsidR="001F2E7F" w:rsidRPr="001F2E7F">
        <w:t>);</w:t>
      </w:r>
    </w:p>
    <w:p w:rsidR="001F2E7F" w:rsidRDefault="008B3038" w:rsidP="001F2E7F">
      <w:r w:rsidRPr="001F2E7F">
        <w:t>обязанности по передаче прав и предоставлению информации в рамках кредитного управления</w:t>
      </w:r>
      <w:r w:rsidR="001F2E7F" w:rsidRPr="001F2E7F">
        <w:t>;</w:t>
      </w:r>
    </w:p>
    <w:p w:rsidR="001F2E7F" w:rsidRDefault="008B3038" w:rsidP="001F2E7F">
      <w:r w:rsidRPr="001F2E7F">
        <w:t>практику ходатайства, проверки, оценки и принятия решений по кредитным заявкам клиентов</w:t>
      </w:r>
      <w:r w:rsidR="001F2E7F" w:rsidRPr="001F2E7F">
        <w:t>;</w:t>
      </w:r>
    </w:p>
    <w:p w:rsidR="001F2E7F" w:rsidRDefault="008B3038" w:rsidP="001F2E7F">
      <w:r w:rsidRPr="001F2E7F">
        <w:t>необходимую документацию, прилагаемую к каждой кредитной заявке, а также документацию, которая должна храниться в кредитном деле</w:t>
      </w:r>
      <w:r w:rsidR="001F2E7F" w:rsidRPr="001F2E7F">
        <w:t>;</w:t>
      </w:r>
    </w:p>
    <w:p w:rsidR="001F2E7F" w:rsidRDefault="008B3038" w:rsidP="001F2E7F">
      <w:r w:rsidRPr="001F2E7F">
        <w:t>права сотрудников банка с детальным указанием того, кто отвечает за хранение и проверку кредитных дел</w:t>
      </w:r>
      <w:r w:rsidR="001F2E7F" w:rsidRPr="001F2E7F">
        <w:t>;</w:t>
      </w:r>
    </w:p>
    <w:p w:rsidR="001F2E7F" w:rsidRDefault="008B3038" w:rsidP="001F2E7F">
      <w:r w:rsidRPr="001F2E7F">
        <w:lastRenderedPageBreak/>
        <w:t>основные правила приёма, оценки и реализации кредитного обеспечения</w:t>
      </w:r>
      <w:r w:rsidR="001F2E7F" w:rsidRPr="001F2E7F">
        <w:t>;</w:t>
      </w:r>
    </w:p>
    <w:p w:rsidR="001F2E7F" w:rsidRDefault="008B3038" w:rsidP="001F2E7F">
      <w:r w:rsidRPr="001F2E7F">
        <w:t>описание политики и практики установления процентных ставок и комиссий по кредитам, условий погашения кредита</w:t>
      </w:r>
      <w:r w:rsidR="001F2E7F" w:rsidRPr="001F2E7F">
        <w:t>;</w:t>
      </w:r>
    </w:p>
    <w:p w:rsidR="001F2E7F" w:rsidRDefault="008B3038" w:rsidP="001F2E7F">
      <w:r w:rsidRPr="001F2E7F">
        <w:t>описание стандартов качества, применяемых ко всем кредитам</w:t>
      </w:r>
      <w:r w:rsidR="001F2E7F" w:rsidRPr="001F2E7F">
        <w:t>;</w:t>
      </w:r>
    </w:p>
    <w:p w:rsidR="001F2E7F" w:rsidRDefault="008B3038" w:rsidP="001F2E7F">
      <w:r w:rsidRPr="001F2E7F">
        <w:t>указание максимального размера кредитных вложений</w:t>
      </w:r>
      <w:r w:rsidR="001F2E7F">
        <w:t xml:space="preserve"> (</w:t>
      </w:r>
      <w:r w:rsidRPr="001F2E7F">
        <w:t>максимальной доли кредитов в активах</w:t>
      </w:r>
      <w:r w:rsidR="001F2E7F" w:rsidRPr="001F2E7F">
        <w:t>);</w:t>
      </w:r>
    </w:p>
    <w:p w:rsidR="001F2E7F" w:rsidRDefault="008B3038" w:rsidP="001F2E7F">
      <w:r w:rsidRPr="001F2E7F">
        <w:t>описание обслуживаемого банком региона, куда должна осуществляться основная часть кредитных вложений</w:t>
      </w:r>
      <w:r w:rsidR="001F2E7F" w:rsidRPr="001F2E7F">
        <w:t>;</w:t>
      </w:r>
    </w:p>
    <w:p w:rsidR="001F2E7F" w:rsidRDefault="008B3038" w:rsidP="001F2E7F">
      <w:r w:rsidRPr="001F2E7F">
        <w:t>описание практики выявления, анализа и решения ситуаций, связанных с проблемными кредитами</w:t>
      </w:r>
      <w:r w:rsidR="001F2E7F" w:rsidRPr="001F2E7F">
        <w:t>;</w:t>
      </w:r>
    </w:p>
    <w:p w:rsidR="001F2E7F" w:rsidRDefault="008B3038" w:rsidP="001F2E7F">
      <w:r w:rsidRPr="001F2E7F">
        <w:t>Как правило, стратегия и тактика кредитной политики разрабатываются в центральном офисе</w:t>
      </w:r>
      <w:r w:rsidR="001F2E7F">
        <w:t xml:space="preserve"> (</w:t>
      </w:r>
      <w:r w:rsidRPr="001F2E7F">
        <w:t>головном банке</w:t>
      </w:r>
      <w:r w:rsidR="001F2E7F" w:rsidRPr="001F2E7F">
        <w:t xml:space="preserve">) </w:t>
      </w:r>
      <w:r w:rsidRPr="001F2E7F">
        <w:t>кредитным департаментом</w:t>
      </w:r>
      <w:r w:rsidR="001F2E7F">
        <w:t xml:space="preserve"> (</w:t>
      </w:r>
      <w:r w:rsidRPr="001F2E7F">
        <w:t>управлением</w:t>
      </w:r>
      <w:r w:rsidR="001F2E7F" w:rsidRPr="001F2E7F">
        <w:t>),</w:t>
      </w:r>
      <w:r w:rsidRPr="001F2E7F">
        <w:t xml:space="preserve"> кредитным комитетом, утверждается соответствующим органом управления банком</w:t>
      </w:r>
      <w:r w:rsidR="001F2E7F" w:rsidRPr="001F2E7F">
        <w:t>.</w:t>
      </w:r>
    </w:p>
    <w:p w:rsidR="001F2E7F" w:rsidRDefault="008B3038" w:rsidP="001F2E7F">
      <w:r w:rsidRPr="001F2E7F">
        <w:t>Кредитная политика коммерческого банка имеет внутреннюю структуру, которая включает</w:t>
      </w:r>
      <w:r w:rsidR="001F2E7F" w:rsidRPr="001F2E7F">
        <w:t>:</w:t>
      </w:r>
    </w:p>
    <w:p w:rsidR="001F2E7F" w:rsidRDefault="008B3038" w:rsidP="001F2E7F">
      <w:r w:rsidRPr="001F2E7F">
        <w:t>стратегию банка по разработке основных направлений</w:t>
      </w:r>
      <w:r w:rsidR="001F2E7F" w:rsidRPr="001F2E7F">
        <w:t xml:space="preserve"> </w:t>
      </w:r>
      <w:r w:rsidRPr="001F2E7F">
        <w:t>кредитного процесса</w:t>
      </w:r>
      <w:r w:rsidR="001F2E7F" w:rsidRPr="001F2E7F">
        <w:t>;</w:t>
      </w:r>
    </w:p>
    <w:p w:rsidR="001F2E7F" w:rsidRDefault="008B3038" w:rsidP="001F2E7F">
      <w:r w:rsidRPr="001F2E7F">
        <w:t>тактику банка по организации кредитования</w:t>
      </w:r>
      <w:r w:rsidR="001F2E7F" w:rsidRPr="001F2E7F">
        <w:t>;</w:t>
      </w:r>
    </w:p>
    <w:p w:rsidR="001F2E7F" w:rsidRDefault="008B3038" w:rsidP="001F2E7F">
      <w:r w:rsidRPr="001F2E7F">
        <w:t>контроль реализации кредитной политики</w:t>
      </w:r>
      <w:r w:rsidR="001F2E7F" w:rsidRPr="001F2E7F">
        <w:t>.</w:t>
      </w:r>
    </w:p>
    <w:p w:rsidR="001F2E7F" w:rsidRDefault="008B3038" w:rsidP="001F2E7F">
      <w:r w:rsidRPr="001F2E7F">
        <w:t>Основные положения кредитной политики доводятся до низовых звеньев, которые, как правило, являются основными исполнителями и от которых в конечном итоге зависит качество кредитного портфеля</w:t>
      </w:r>
      <w:r w:rsidR="001F2E7F" w:rsidRPr="001F2E7F">
        <w:t xml:space="preserve">. </w:t>
      </w:r>
      <w:r w:rsidRPr="001F2E7F">
        <w:t>Успех кредитной политики определяется практическими действиями банковского персонала, интерпретирующего и воплощающего в жизнь установки кредитной политики на всех этапах кредитного процесса</w:t>
      </w:r>
      <w:r w:rsidR="001F2E7F" w:rsidRPr="001F2E7F">
        <w:t>. [</w:t>
      </w:r>
      <w:r w:rsidRPr="001F2E7F">
        <w:t xml:space="preserve">1, </w:t>
      </w:r>
      <w:r w:rsidRPr="001F2E7F">
        <w:rPr>
          <w:lang w:val="en-US"/>
        </w:rPr>
        <w:t>c</w:t>
      </w:r>
      <w:r w:rsidR="001F2E7F">
        <w:t>.2</w:t>
      </w:r>
      <w:r w:rsidRPr="001F2E7F">
        <w:t>20</w:t>
      </w:r>
      <w:r w:rsidR="001F2E7F" w:rsidRPr="001F2E7F">
        <w:t>]</w:t>
      </w:r>
    </w:p>
    <w:p w:rsidR="001F2E7F" w:rsidRDefault="008B3038" w:rsidP="001F2E7F">
      <w:r w:rsidRPr="001F2E7F">
        <w:t>Таким образом, формирование кредитного портфеля представляет собой отражение стратегии, принятой высшим руководством банка</w:t>
      </w:r>
      <w:r w:rsidR="001F2E7F" w:rsidRPr="001F2E7F">
        <w:t xml:space="preserve">. </w:t>
      </w:r>
      <w:r w:rsidRPr="001F2E7F">
        <w:t xml:space="preserve">Это </w:t>
      </w:r>
      <w:r w:rsidRPr="001F2E7F">
        <w:lastRenderedPageBreak/>
        <w:t>процесс, управление которым происходит как на макроуровне, так и на микроуровне</w:t>
      </w:r>
      <w:r w:rsidR="001F2E7F" w:rsidRPr="001F2E7F">
        <w:t>.</w:t>
      </w:r>
    </w:p>
    <w:p w:rsidR="001F2E7F" w:rsidRDefault="008B3038" w:rsidP="001F2E7F">
      <w:r w:rsidRPr="001F2E7F">
        <w:t>Управление на макроуровне</w:t>
      </w:r>
      <w:r w:rsidR="001F2E7F">
        <w:t xml:space="preserve"> (</w:t>
      </w:r>
      <w:r w:rsidRPr="001F2E7F">
        <w:t>стратегическое</w:t>
      </w:r>
      <w:r w:rsidR="001F2E7F" w:rsidRPr="001F2E7F">
        <w:t xml:space="preserve">) </w:t>
      </w:r>
      <w:r w:rsidRPr="001F2E7F">
        <w:t xml:space="preserve">нацелено на создание оптимального кредитного портфеля в целом, </w:t>
      </w:r>
      <w:r w:rsidR="001F2E7F">
        <w:t>т.е.</w:t>
      </w:r>
      <w:r w:rsidR="001F2E7F" w:rsidRPr="001F2E7F">
        <w:t xml:space="preserve"> </w:t>
      </w:r>
      <w:r w:rsidRPr="001F2E7F">
        <w:t>определение приоритетов, стандартов формирования, размеров портфеля, и достижение оптимальных значений показателей, характеризующих кредитный портфель в целом</w:t>
      </w:r>
      <w:r w:rsidR="001F2E7F" w:rsidRPr="001F2E7F">
        <w:t xml:space="preserve">. </w:t>
      </w:r>
      <w:r w:rsidRPr="001F2E7F">
        <w:t>К таким показателям можно отнести</w:t>
      </w:r>
      <w:r w:rsidR="001F2E7F" w:rsidRPr="001F2E7F">
        <w:t xml:space="preserve">: </w:t>
      </w:r>
      <w:r w:rsidRPr="001F2E7F">
        <w:t>доходность портфеля, структура вложений и совокупный риск портфеля</w:t>
      </w:r>
      <w:r w:rsidR="001F2E7F" w:rsidRPr="001F2E7F">
        <w:t>.</w:t>
      </w:r>
    </w:p>
    <w:p w:rsidR="001F2E7F" w:rsidRDefault="008B3038" w:rsidP="001F2E7F">
      <w:r w:rsidRPr="001F2E7F">
        <w:t>Управление на микроуровне</w:t>
      </w:r>
      <w:r w:rsidR="001F2E7F">
        <w:t xml:space="preserve"> (</w:t>
      </w:r>
      <w:r w:rsidRPr="001F2E7F">
        <w:t>текущее или оперативное</w:t>
      </w:r>
      <w:r w:rsidR="001F2E7F" w:rsidRPr="001F2E7F">
        <w:t xml:space="preserve">) </w:t>
      </w:r>
      <w:r w:rsidRPr="001F2E7F">
        <w:t>направлено на оптимизацию отдельных этапов формирования и функционирования кредитного портфеля с соблюдением всех процедур, инструкций, методик, правил и других ограничений, отражающих стратегию и тактику кредитной деятельности банка</w:t>
      </w:r>
      <w:r w:rsidR="001F2E7F" w:rsidRPr="001F2E7F">
        <w:t>.</w:t>
      </w:r>
    </w:p>
    <w:p w:rsidR="001F2E7F" w:rsidRDefault="008B3038" w:rsidP="001F2E7F">
      <w:r w:rsidRPr="001F2E7F">
        <w:t>Итак, кредитная политика коммерческого банка, являясь основополагающим элементом процесса управления кредитным портфелем, определяет долгосрочные целевые установки банка в данной сфере деятельности, учитывая общую направленность функционирования банка, а также инструменты и процедуры непосредственной работы служащих в процессе управления</w:t>
      </w:r>
      <w:r w:rsidR="001F2E7F" w:rsidRPr="001F2E7F">
        <w:t>.</w:t>
      </w:r>
    </w:p>
    <w:p w:rsidR="001F2E7F" w:rsidRDefault="008B3038" w:rsidP="001F2E7F">
      <w:r w:rsidRPr="001F2E7F">
        <w:t>Следует отметить, что кредитная политика, проводимая коммерческими банками Республики Беларусь в 2003-2004 годах, определялась как внешними, так и внутренними факторами, повлёкшими за собой изменения в структуре кредитных вложений банков</w:t>
      </w:r>
      <w:r w:rsidR="001F2E7F" w:rsidRPr="001F2E7F">
        <w:t xml:space="preserve">. </w:t>
      </w:r>
      <w:r w:rsidRPr="001F2E7F">
        <w:t>Наибольшее влияние на</w:t>
      </w:r>
      <w:r w:rsidR="001F2E7F" w:rsidRPr="001F2E7F">
        <w:t xml:space="preserve"> </w:t>
      </w:r>
      <w:r w:rsidRPr="001F2E7F">
        <w:t>формирование кредитного рынка в Республике Беларусь оказывают внешние факторы</w:t>
      </w:r>
      <w:r w:rsidR="001F2E7F" w:rsidRPr="001F2E7F">
        <w:t>.</w:t>
      </w:r>
    </w:p>
    <w:p w:rsidR="001F2E7F" w:rsidRDefault="008B3038" w:rsidP="001F2E7F">
      <w:r w:rsidRPr="001F2E7F">
        <w:t>К таким факторам можно отнести следующие</w:t>
      </w:r>
      <w:r w:rsidR="001F2E7F" w:rsidRPr="001F2E7F">
        <w:t>:</w:t>
      </w:r>
    </w:p>
    <w:p w:rsidR="001F2E7F" w:rsidRDefault="008B3038" w:rsidP="001F2E7F">
      <w:r w:rsidRPr="001F2E7F">
        <w:t>проводимая Национальным банком Республики Беларусь жёсткая денежно-кредитная политика</w:t>
      </w:r>
      <w:r w:rsidR="001F2E7F" w:rsidRPr="001F2E7F">
        <w:t>;</w:t>
      </w:r>
    </w:p>
    <w:p w:rsidR="001F2E7F" w:rsidRDefault="008B3038" w:rsidP="001F2E7F">
      <w:r w:rsidRPr="001F2E7F">
        <w:t>политика рефинансирования коммерческих банков</w:t>
      </w:r>
      <w:r w:rsidR="001F2E7F" w:rsidRPr="001F2E7F">
        <w:t>;</w:t>
      </w:r>
    </w:p>
    <w:p w:rsidR="001F2E7F" w:rsidRDefault="008B3038" w:rsidP="001F2E7F">
      <w:r w:rsidRPr="001F2E7F">
        <w:t>инфляционные процессы в экономике</w:t>
      </w:r>
      <w:r w:rsidR="001F2E7F" w:rsidRPr="001F2E7F">
        <w:t>;</w:t>
      </w:r>
    </w:p>
    <w:p w:rsidR="001F2E7F" w:rsidRDefault="008B3038" w:rsidP="001F2E7F">
      <w:r w:rsidRPr="001F2E7F">
        <w:lastRenderedPageBreak/>
        <w:t>валютное регулирование, в частности</w:t>
      </w:r>
      <w:r w:rsidR="001F2E7F" w:rsidRPr="001F2E7F">
        <w:t xml:space="preserve">: </w:t>
      </w:r>
      <w:r w:rsidRPr="001F2E7F">
        <w:t>девальвация национальной денежной единицы, наличие обязательной продажи валютной выручки</w:t>
      </w:r>
      <w:r w:rsidR="001F2E7F" w:rsidRPr="001F2E7F">
        <w:t>;</w:t>
      </w:r>
    </w:p>
    <w:p w:rsidR="001F2E7F" w:rsidRDefault="008B3038" w:rsidP="001F2E7F">
      <w:r w:rsidRPr="001F2E7F">
        <w:t>уровень эмиссии денежных средств</w:t>
      </w:r>
      <w:r w:rsidR="001F2E7F" w:rsidRPr="001F2E7F">
        <w:t>;</w:t>
      </w:r>
    </w:p>
    <w:p w:rsidR="001F2E7F" w:rsidRDefault="008B3038" w:rsidP="001F2E7F">
      <w:r w:rsidRPr="001F2E7F">
        <w:t>наличие внешних источников финансирования</w:t>
      </w:r>
      <w:r w:rsidR="001F2E7F">
        <w:t xml:space="preserve"> (</w:t>
      </w:r>
      <w:r w:rsidRPr="001F2E7F">
        <w:t>обслуживание внешних кредитных линий под гарантии банков и Правительства</w:t>
      </w:r>
      <w:r w:rsidR="001F2E7F" w:rsidRPr="001F2E7F">
        <w:t>).</w:t>
      </w:r>
    </w:p>
    <w:p w:rsidR="001F2E7F" w:rsidRDefault="008B3038" w:rsidP="001F2E7F">
      <w:r w:rsidRPr="001F2E7F">
        <w:t>К основным внутренним факторам относятся</w:t>
      </w:r>
      <w:r w:rsidR="001F2E7F" w:rsidRPr="001F2E7F">
        <w:t>:</w:t>
      </w:r>
    </w:p>
    <w:p w:rsidR="001F2E7F" w:rsidRDefault="008B3038" w:rsidP="001F2E7F">
      <w:r w:rsidRPr="001F2E7F">
        <w:t>структура ресурсной базы коммерческих банков</w:t>
      </w:r>
      <w:r w:rsidR="001F2E7F" w:rsidRPr="001F2E7F">
        <w:t>;</w:t>
      </w:r>
    </w:p>
    <w:p w:rsidR="001F2E7F" w:rsidRDefault="008B3038" w:rsidP="001F2E7F">
      <w:r w:rsidRPr="001F2E7F">
        <w:t>качество кредитного портфеля</w:t>
      </w:r>
      <w:r w:rsidR="001F2E7F" w:rsidRPr="001F2E7F">
        <w:t>;</w:t>
      </w:r>
    </w:p>
    <w:p w:rsidR="001F2E7F" w:rsidRDefault="008B3038" w:rsidP="001F2E7F">
      <w:r w:rsidRPr="001F2E7F">
        <w:t>наличие и структура клиентской базы</w:t>
      </w:r>
      <w:r w:rsidR="001F2E7F" w:rsidRPr="001F2E7F">
        <w:t>.</w:t>
      </w:r>
    </w:p>
    <w:p w:rsidR="001F2E7F" w:rsidRDefault="008B3038" w:rsidP="001F2E7F">
      <w:r w:rsidRPr="001F2E7F">
        <w:t>Автор считает необходимым отметить отрицательные явления в кредитном процессе</w:t>
      </w:r>
      <w:r w:rsidR="001F2E7F" w:rsidRPr="001F2E7F">
        <w:t xml:space="preserve">. </w:t>
      </w:r>
      <w:r w:rsidRPr="001F2E7F">
        <w:t>Как показывают исследования</w:t>
      </w:r>
      <w:r w:rsidR="0069361B" w:rsidRPr="001F2E7F">
        <w:t>,</w:t>
      </w:r>
      <w:r w:rsidRPr="001F2E7F">
        <w:t xml:space="preserve"> отсутствие тщательного анализа кредитных заявок, проведение которого многие банки считают обременительным, имеет весьма большое значение</w:t>
      </w:r>
      <w:r w:rsidR="001F2E7F" w:rsidRPr="001F2E7F">
        <w:t xml:space="preserve">. </w:t>
      </w:r>
      <w:r w:rsidRPr="001F2E7F">
        <w:t>Но быстро меняющаяся экономическая конъюнктура, конкурентная борьба, постепенное распространение синдицированных кредитов накладывают на анализ кредитоспособности кредитополучателя временные ограничения, которые входят в противоречие с требованиями разумной осторожности</w:t>
      </w:r>
      <w:r w:rsidR="001F2E7F" w:rsidRPr="001F2E7F">
        <w:t>.</w:t>
      </w:r>
    </w:p>
    <w:p w:rsidR="001F2E7F" w:rsidRDefault="008B3038" w:rsidP="001F2E7F">
      <w:r w:rsidRPr="001F2E7F">
        <w:t>Отсутствие предварительного тестирования новых кредитных технологий и продуктов может привести к серьёзным проблемам</w:t>
      </w:r>
      <w:r w:rsidR="001F2E7F" w:rsidRPr="001F2E7F">
        <w:t xml:space="preserve">. </w:t>
      </w:r>
      <w:r w:rsidRPr="001F2E7F">
        <w:t>Это относится к внедрению банком новых кредитных технологий, которые пренебрегают проверенными практикой принципами, процедурами и методами оценки качества кредитов</w:t>
      </w:r>
      <w:r w:rsidR="001F2E7F" w:rsidRPr="001F2E7F">
        <w:t>:</w:t>
      </w:r>
    </w:p>
    <w:p w:rsidR="001F2E7F" w:rsidRDefault="008B3038" w:rsidP="001F2E7F">
      <w:r w:rsidRPr="001F2E7F">
        <w:t>Отсутствие параллельной оценки кредитов</w:t>
      </w:r>
      <w:r w:rsidR="001F2E7F" w:rsidRPr="001F2E7F">
        <w:t xml:space="preserve"> - </w:t>
      </w:r>
      <w:r w:rsidRPr="001F2E7F">
        <w:t xml:space="preserve">повторная оценка кредитов в крупных банках должна производиться подразделением, которое непосредственно не занимается предоставлением кредитов и сможет обеспечить оценку кредита на основе бухгалтерской отчётности, рабочих материалов бизнес-подразделения и </w:t>
      </w:r>
      <w:r w:rsidR="001F2E7F">
        <w:t>т.п.</w:t>
      </w:r>
      <w:r w:rsidR="001F2E7F" w:rsidRPr="001F2E7F">
        <w:t xml:space="preserve"> </w:t>
      </w:r>
      <w:r w:rsidRPr="001F2E7F">
        <w:t xml:space="preserve">Цель повторной оценки </w:t>
      </w:r>
      <w:r w:rsidR="001F2E7F">
        <w:t>-</w:t>
      </w:r>
      <w:r w:rsidRPr="001F2E7F">
        <w:t xml:space="preserve"> удостовериться в том, что кредиты предоставляются в соответствии с политикой банка и дать независимую оценку их качества</w:t>
      </w:r>
      <w:r w:rsidR="001F2E7F" w:rsidRPr="001F2E7F">
        <w:t>.</w:t>
      </w:r>
    </w:p>
    <w:p w:rsidR="001F2E7F" w:rsidRDefault="008B3038" w:rsidP="001F2E7F">
      <w:r w:rsidRPr="001F2E7F">
        <w:lastRenderedPageBreak/>
        <w:t>Неспособность средств контроля банка выявить ложную информацию о кредитополучателе</w:t>
      </w:r>
      <w:r w:rsidR="001F2E7F" w:rsidRPr="001F2E7F">
        <w:t xml:space="preserve"> - </w:t>
      </w:r>
      <w:r w:rsidRPr="001F2E7F">
        <w:t>банки не проводят осмотр обеспечения на месте, не подтверждают его оценку, не анализируют бухгалтерскую отчётность</w:t>
      </w:r>
      <w:r w:rsidR="001F2E7F" w:rsidRPr="001F2E7F">
        <w:t>.</w:t>
      </w:r>
    </w:p>
    <w:p w:rsidR="001F2E7F" w:rsidRDefault="008B3038" w:rsidP="001F2E7F">
      <w:r w:rsidRPr="001F2E7F">
        <w:t>Несмотря на то, что банки правильно устанавливают неценовые условия кредита, отсутствие у банка чёткой методики расчёта процентной ставки может привести к увеличению доли кредитов с недооцененным уровнем риска</w:t>
      </w:r>
      <w:r w:rsidR="001F2E7F" w:rsidRPr="001F2E7F">
        <w:t xml:space="preserve">. </w:t>
      </w:r>
      <w:r w:rsidRPr="001F2E7F">
        <w:t xml:space="preserve">Также часто недостаточное внимание уделяется эффектам бизнес-цикла, который включает четыре стадии </w:t>
      </w:r>
      <w:r w:rsidR="001F2E7F">
        <w:t>-</w:t>
      </w:r>
      <w:r w:rsidRPr="001F2E7F">
        <w:t xml:space="preserve"> кризис, депрессию, оживление и подъём</w:t>
      </w:r>
      <w:r w:rsidR="001F2E7F" w:rsidRPr="001F2E7F">
        <w:t xml:space="preserve">. </w:t>
      </w:r>
      <w:r w:rsidRPr="001F2E7F">
        <w:t>Такие отрасли экономики, как торговля, сфера услуг, испытывают довольно резкие циклические колебания</w:t>
      </w:r>
      <w:r w:rsidR="001F2E7F" w:rsidRPr="001F2E7F">
        <w:t xml:space="preserve">. </w:t>
      </w:r>
      <w:r w:rsidRPr="001F2E7F">
        <w:t>Деятельность кредитополучателя может быть очень чувствительной к изменениям таких отдельных факторов, как цены на товары, конкуренция и др</w:t>
      </w:r>
      <w:r w:rsidR="001F2E7F" w:rsidRPr="001F2E7F">
        <w:t>.</w:t>
      </w:r>
    </w:p>
    <w:p w:rsidR="001F2E7F" w:rsidRDefault="008B3038" w:rsidP="001F2E7F">
      <w:r w:rsidRPr="001F2E7F">
        <w:t>Недостаточная разработка внутренних документов банка, регламентирующих кредитную политику, процедуры принятия решений о выдаче кредита, распределение обязанностей между подразделениями и сотрудниками банка также негативно влияет на состояние кредитного портфеля</w:t>
      </w:r>
      <w:r w:rsidR="001F2E7F" w:rsidRPr="001F2E7F">
        <w:t>.</w:t>
      </w:r>
      <w:r w:rsidR="001F2E7F">
        <w:t xml:space="preserve"> </w:t>
      </w:r>
      <w:r w:rsidRPr="001F2E7F">
        <w:t>В заключение сделаем следующий вывод</w:t>
      </w:r>
      <w:r w:rsidR="001F2E7F" w:rsidRPr="001F2E7F">
        <w:t xml:space="preserve">. </w:t>
      </w:r>
      <w:r w:rsidRPr="001F2E7F">
        <w:t>Успех кредитной деятельности определяется наличием взвешенной кредитной политики, процедур организационно-технологических мероприятий, адекватных систем кредитного контроля</w:t>
      </w:r>
      <w:r w:rsidR="001F2E7F" w:rsidRPr="001F2E7F">
        <w:t>.</w:t>
      </w:r>
    </w:p>
    <w:p w:rsidR="001F2E7F" w:rsidRDefault="001F2E7F" w:rsidP="001F2E7F"/>
    <w:p w:rsidR="00DA76F0" w:rsidRPr="001F2E7F" w:rsidRDefault="001F2E7F" w:rsidP="001F2E7F">
      <w:pPr>
        <w:pStyle w:val="2"/>
      </w:pPr>
      <w:bookmarkStart w:id="4" w:name="_Toc249258668"/>
      <w:r>
        <w:t xml:space="preserve">1.2 </w:t>
      </w:r>
      <w:r w:rsidR="00DA76F0" w:rsidRPr="001F2E7F">
        <w:t>Особенности формирования кредитных портфелей коммерческих банков Республики Беларусь</w:t>
      </w:r>
      <w:bookmarkEnd w:id="4"/>
    </w:p>
    <w:p w:rsidR="001F2E7F" w:rsidRDefault="001F2E7F" w:rsidP="001F2E7F"/>
    <w:p w:rsidR="001F2E7F" w:rsidRDefault="000B4CBE" w:rsidP="001F2E7F">
      <w:r w:rsidRPr="001F2E7F">
        <w:t>В макроэкономическом аспекте кредитный процесс может рассматриваться как совокупность экономических отношений, возникающих в ходе деятельности банков в качестве финансовых посредников между сберегателями кредитных ресурсов и их пользователями</w:t>
      </w:r>
      <w:r w:rsidR="001F2E7F" w:rsidRPr="001F2E7F">
        <w:t xml:space="preserve">. </w:t>
      </w:r>
      <w:r w:rsidRPr="001F2E7F">
        <w:t xml:space="preserve">На микроэкономическом уровне кредитный процесс представляет собой набор процедур, реализуемых сберегателями, банками-кредиторами и их </w:t>
      </w:r>
      <w:r w:rsidRPr="001F2E7F">
        <w:lastRenderedPageBreak/>
        <w:t>должниками при управлении кредитными ресурсами</w:t>
      </w:r>
      <w:r w:rsidR="001F2E7F" w:rsidRPr="001F2E7F">
        <w:t xml:space="preserve">. </w:t>
      </w:r>
      <w:r w:rsidRPr="001F2E7F">
        <w:t xml:space="preserve">В укрупнённом виде кредитный процесс описан на </w:t>
      </w:r>
      <w:r w:rsidR="001F2E7F">
        <w:t>рис.1.2</w:t>
      </w:r>
    </w:p>
    <w:p w:rsidR="001F2E7F" w:rsidRPr="001F2E7F" w:rsidRDefault="001F2E7F" w:rsidP="001F2E7F"/>
    <w:p w:rsidR="001F2E7F" w:rsidRDefault="00DD67E6" w:rsidP="001F2E7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34pt">
            <v:imagedata r:id="rId7" o:title=""/>
          </v:shape>
        </w:pict>
      </w:r>
    </w:p>
    <w:p w:rsidR="001F2E7F" w:rsidRPr="001F2E7F" w:rsidRDefault="001F2E7F" w:rsidP="001F2E7F">
      <w:pPr>
        <w:rPr>
          <w:i/>
          <w:iCs/>
        </w:rPr>
      </w:pPr>
      <w:r>
        <w:t>Рис.1.2</w:t>
      </w:r>
      <w:r w:rsidR="000B4CBE" w:rsidRPr="001F2E7F">
        <w:rPr>
          <w:i/>
          <w:iCs/>
        </w:rPr>
        <w:t xml:space="preserve"> </w:t>
      </w:r>
      <w:r w:rsidR="000B4CBE" w:rsidRPr="001F2E7F">
        <w:t>Кредитный процесс банков</w:t>
      </w:r>
    </w:p>
    <w:p w:rsidR="001F2E7F" w:rsidRDefault="001F2E7F" w:rsidP="001F2E7F"/>
    <w:p w:rsidR="001F2E7F" w:rsidRDefault="000B4CBE" w:rsidP="001F2E7F">
      <w:r w:rsidRPr="001F2E7F">
        <w:t>Примечание</w:t>
      </w:r>
      <w:r w:rsidR="001F2E7F" w:rsidRPr="001F2E7F">
        <w:t xml:space="preserve">. </w:t>
      </w:r>
      <w:r w:rsidRPr="001F2E7F">
        <w:t>Источник</w:t>
      </w:r>
      <w:r w:rsidR="001F2E7F" w:rsidRPr="001F2E7F">
        <w:t>: [</w:t>
      </w:r>
      <w:r w:rsidRPr="001F2E7F">
        <w:t>31, с</w:t>
      </w:r>
      <w:r w:rsidR="001F2E7F">
        <w:t>.1</w:t>
      </w:r>
      <w:r w:rsidRPr="001F2E7F">
        <w:t>7</w:t>
      </w:r>
      <w:r w:rsidR="001F2E7F" w:rsidRPr="001F2E7F">
        <w:t>]</w:t>
      </w:r>
    </w:p>
    <w:p w:rsidR="001F2E7F" w:rsidRDefault="000B4CBE" w:rsidP="001F2E7F">
      <w:r w:rsidRPr="001F2E7F">
        <w:t>Рассмотрим следующую схему формирования банками предложения кредитов</w:t>
      </w:r>
      <w:r w:rsidR="001F2E7F">
        <w:t xml:space="preserve"> (</w:t>
      </w:r>
      <w:r w:rsidR="005D0509" w:rsidRPr="001F2E7F">
        <w:t>см</w:t>
      </w:r>
      <w:r w:rsidR="001F2E7F" w:rsidRPr="001F2E7F">
        <w:t xml:space="preserve">. </w:t>
      </w:r>
      <w:r w:rsidR="005D0509" w:rsidRPr="001F2E7F">
        <w:t>приложение 3</w:t>
      </w:r>
      <w:r w:rsidR="001F2E7F" w:rsidRPr="001F2E7F">
        <w:t xml:space="preserve">). </w:t>
      </w:r>
      <w:r w:rsidRPr="001F2E7F">
        <w:t xml:space="preserve">Как видно из </w:t>
      </w:r>
      <w:r w:rsidR="00BD0FFD" w:rsidRPr="001F2E7F">
        <w:t>рис</w:t>
      </w:r>
      <w:r w:rsidR="001F2E7F" w:rsidRPr="001F2E7F">
        <w:t xml:space="preserve">. </w:t>
      </w:r>
      <w:r w:rsidR="00BD0FFD" w:rsidRPr="001F2E7F">
        <w:t>П</w:t>
      </w:r>
      <w:r w:rsidR="001F2E7F">
        <w:t>.3.1</w:t>
      </w:r>
      <w:r w:rsidRPr="001F2E7F">
        <w:rPr>
          <w:i/>
          <w:iCs/>
        </w:rPr>
        <w:t xml:space="preserve"> </w:t>
      </w:r>
      <w:r w:rsidRPr="001F2E7F">
        <w:t>предложение кредитов представляет собой сложное экономическое явление, характеристики которого зависят не только от деятельности банков, но и от принимаемых на макроэкономическом уровне решений</w:t>
      </w:r>
      <w:r w:rsidR="001F2E7F" w:rsidRPr="001F2E7F">
        <w:t xml:space="preserve">. </w:t>
      </w:r>
      <w:r w:rsidRPr="001F2E7F">
        <w:t>С другой стороны, кредитный портфель банков</w:t>
      </w:r>
      <w:r w:rsidR="001F2E7F" w:rsidRPr="001F2E7F">
        <w:t xml:space="preserve"> - </w:t>
      </w:r>
      <w:r w:rsidRPr="001F2E7F">
        <w:t>продукт взаимодействия банков и реального сектора экономики, формирующего спрос на кредитные ресурсы</w:t>
      </w:r>
      <w:r w:rsidR="001F2E7F" w:rsidRPr="001F2E7F">
        <w:t xml:space="preserve">. </w:t>
      </w:r>
      <w:r w:rsidRPr="001F2E7F">
        <w:t>Данный спрос предъявляют две группы кредитополучателей</w:t>
      </w:r>
      <w:r w:rsidR="001F2E7F" w:rsidRPr="001F2E7F">
        <w:t xml:space="preserve">: </w:t>
      </w:r>
      <w:r w:rsidRPr="001F2E7F">
        <w:t>юридические и физические лица</w:t>
      </w:r>
      <w:r w:rsidR="001F2E7F" w:rsidRPr="001F2E7F">
        <w:t>.</w:t>
      </w:r>
    </w:p>
    <w:p w:rsidR="001F2E7F" w:rsidRDefault="000B4CBE" w:rsidP="001F2E7F">
      <w:r w:rsidRPr="001F2E7F">
        <w:t>В целом факторы, влияющие на спрос указанных лиц на кредитные ресурсы</w:t>
      </w:r>
      <w:r w:rsidR="000E239D" w:rsidRPr="001F2E7F">
        <w:t xml:space="preserve"> представлены ниже</w:t>
      </w:r>
      <w:r w:rsidR="001F2E7F">
        <w:t xml:space="preserve"> (</w:t>
      </w:r>
      <w:r w:rsidR="000E239D" w:rsidRPr="001F2E7F">
        <w:t>см</w:t>
      </w:r>
      <w:r w:rsidR="001F2E7F" w:rsidRPr="001F2E7F">
        <w:t xml:space="preserve">. </w:t>
      </w:r>
      <w:r w:rsidR="000E239D" w:rsidRPr="001F2E7F">
        <w:t>приложение</w:t>
      </w:r>
      <w:r w:rsidR="00CE0CA9" w:rsidRPr="001F2E7F">
        <w:t xml:space="preserve"> 4</w:t>
      </w:r>
      <w:r w:rsidR="001F2E7F" w:rsidRPr="001F2E7F">
        <w:t>).</w:t>
      </w:r>
    </w:p>
    <w:p w:rsidR="001F2E7F" w:rsidRDefault="00CE0CA9" w:rsidP="001F2E7F">
      <w:r w:rsidRPr="001F2E7F">
        <w:t>На основании рис</w:t>
      </w:r>
      <w:r w:rsidR="001F2E7F" w:rsidRPr="001F2E7F">
        <w:t xml:space="preserve">. </w:t>
      </w:r>
      <w:r w:rsidRPr="001F2E7F">
        <w:t>П</w:t>
      </w:r>
      <w:r w:rsidR="001F2E7F">
        <w:t>.4.1</w:t>
      </w:r>
      <w:r w:rsidR="000B4CBE" w:rsidRPr="001F2E7F">
        <w:t xml:space="preserve"> можно сделать предположение, что юридические и физические лица имеют различную мотивацию и условия для получения кредита</w:t>
      </w:r>
      <w:r w:rsidR="001F2E7F" w:rsidRPr="001F2E7F">
        <w:t xml:space="preserve">. </w:t>
      </w:r>
      <w:r w:rsidR="000B4CBE" w:rsidRPr="001F2E7F">
        <w:t xml:space="preserve">Так, для юридических лиц при принятии решения о </w:t>
      </w:r>
      <w:r w:rsidR="000B4CBE" w:rsidRPr="001F2E7F">
        <w:lastRenderedPageBreak/>
        <w:t>банковском кредитовании на первом плане стоят задачи по развитию бизнеса и имеющиеся у них возможности финансирования, альтернативные банковскому кредитованию</w:t>
      </w:r>
      <w:r w:rsidR="001F2E7F" w:rsidRPr="001F2E7F">
        <w:t xml:space="preserve">. </w:t>
      </w:r>
      <w:r w:rsidR="000B4CBE" w:rsidRPr="001F2E7F">
        <w:t>Физических же лиц к получению банковского кредита привлекают рынки товаров и недвижимости, предлагающие новые продукты и услуги</w:t>
      </w:r>
      <w:r w:rsidR="001F2E7F" w:rsidRPr="001F2E7F">
        <w:t>.</w:t>
      </w:r>
    </w:p>
    <w:p w:rsidR="001F2E7F" w:rsidRDefault="000B4CBE" w:rsidP="001F2E7F">
      <w:r w:rsidRPr="001F2E7F">
        <w:t>При взаимодействии предложения кредитных ресурсов и спроса на них происходит формирование банками условий кредитования реального сектора экономики, которые находят свое отражение в кредитных договорах</w:t>
      </w:r>
      <w:r w:rsidR="001F2E7F" w:rsidRPr="001F2E7F">
        <w:t xml:space="preserve">. </w:t>
      </w:r>
      <w:r w:rsidRPr="001F2E7F">
        <w:t>Важнейшими элементами этих условий являются процентные ставки по банковским кредитам, сроки действия кредитных договоров и требуемое банками обеспечение</w:t>
      </w:r>
      <w:r w:rsidR="001F2E7F" w:rsidRPr="001F2E7F">
        <w:t>.</w:t>
      </w:r>
    </w:p>
    <w:p w:rsidR="001F2E7F" w:rsidRDefault="000B4CBE" w:rsidP="001F2E7F">
      <w:r w:rsidRPr="001F2E7F">
        <w:t>Помимо спроса и предложения на рассматриваемые условия кредитования влияние оказывают инфляция и иные внешние</w:t>
      </w:r>
      <w:r w:rsidR="001F2E7F">
        <w:t xml:space="preserve"> (</w:t>
      </w:r>
      <w:r w:rsidRPr="001F2E7F">
        <w:t>экзогенные</w:t>
      </w:r>
      <w:r w:rsidR="001F2E7F" w:rsidRPr="001F2E7F">
        <w:t xml:space="preserve">) </w:t>
      </w:r>
      <w:r w:rsidRPr="001F2E7F">
        <w:t>по отношению к кредитному процессу факторы</w:t>
      </w:r>
      <w:r w:rsidR="001F2E7F">
        <w:t xml:space="preserve"> (рис.1.3</w:t>
      </w:r>
      <w:r w:rsidR="001F2E7F" w:rsidRPr="001F2E7F">
        <w:t>).</w:t>
      </w:r>
    </w:p>
    <w:p w:rsidR="001F2E7F" w:rsidRDefault="001F2E7F" w:rsidP="001F2E7F"/>
    <w:p w:rsidR="001F2E7F" w:rsidRDefault="00DD67E6" w:rsidP="001F2E7F">
      <w:r>
        <w:pict>
          <v:shape id="_x0000_i1026" type="#_x0000_t75" style="width:332.25pt;height:208.5pt">
            <v:imagedata r:id="rId8" o:title=""/>
          </v:shape>
        </w:pict>
      </w:r>
    </w:p>
    <w:p w:rsidR="001F2E7F" w:rsidRPr="001F2E7F" w:rsidRDefault="001F2E7F" w:rsidP="001F2E7F">
      <w:r>
        <w:t>Рис.1.3</w:t>
      </w:r>
      <w:r w:rsidR="000B4CBE" w:rsidRPr="001F2E7F">
        <w:rPr>
          <w:i/>
          <w:iCs/>
        </w:rPr>
        <w:t xml:space="preserve"> </w:t>
      </w:r>
      <w:r w:rsidR="000B4CBE" w:rsidRPr="001F2E7F">
        <w:t>Формирование банками условий кредитования реального сектора экономики</w:t>
      </w:r>
    </w:p>
    <w:p w:rsidR="001F2E7F" w:rsidRDefault="001F2E7F" w:rsidP="001F2E7F"/>
    <w:p w:rsidR="001F2E7F" w:rsidRDefault="00137140" w:rsidP="001F2E7F">
      <w:r w:rsidRPr="001F2E7F">
        <w:t xml:space="preserve">На </w:t>
      </w:r>
      <w:r w:rsidR="001F2E7F">
        <w:t>рис.1.3</w:t>
      </w:r>
      <w:r w:rsidR="000B4CBE" w:rsidRPr="001F2E7F">
        <w:rPr>
          <w:i/>
          <w:iCs/>
        </w:rPr>
        <w:t xml:space="preserve"> </w:t>
      </w:r>
      <w:r w:rsidR="000B4CBE" w:rsidRPr="001F2E7F">
        <w:t>видно, что на условия кредитования банками экономики инфляция оказывает как непосредственное влияние</w:t>
      </w:r>
      <w:r w:rsidR="001F2E7F">
        <w:t xml:space="preserve"> (</w:t>
      </w:r>
      <w:r w:rsidR="000B4CBE" w:rsidRPr="001F2E7F">
        <w:t xml:space="preserve">выражается в надбавках за инфляционный риск к процентной ставке по кредиту, к дисконту при </w:t>
      </w:r>
      <w:r w:rsidR="000B4CBE" w:rsidRPr="001F2E7F">
        <w:lastRenderedPageBreak/>
        <w:t>оценке имущества, сокращении срока кредитования</w:t>
      </w:r>
      <w:r w:rsidR="001F2E7F" w:rsidRPr="001F2E7F">
        <w:t>),</w:t>
      </w:r>
      <w:r w:rsidR="000B4CBE" w:rsidRPr="001F2E7F">
        <w:t xml:space="preserve"> так и косвенное влияние через предложение кредитов и спрос на них</w:t>
      </w:r>
      <w:r w:rsidR="001F2E7F" w:rsidRPr="001F2E7F">
        <w:t>.</w:t>
      </w:r>
    </w:p>
    <w:p w:rsidR="001F2E7F" w:rsidRDefault="000B4CBE" w:rsidP="001F2E7F">
      <w:r w:rsidRPr="001F2E7F">
        <w:t>Косвенное влияние инфляции проявляется уже в начале кредитного процесса, когда идёт формирование ресурсной базы банка</w:t>
      </w:r>
      <w:r w:rsidR="001F2E7F" w:rsidRPr="001F2E7F">
        <w:t xml:space="preserve">. </w:t>
      </w:r>
      <w:r w:rsidRPr="001F2E7F">
        <w:t>В данном случае вкладчики требуют от банка выставления по депозитам ставок, которые обеспечивают сохранение покупательной способности сбережений</w:t>
      </w:r>
      <w:r w:rsidR="001F2E7F" w:rsidRPr="001F2E7F">
        <w:t xml:space="preserve">. </w:t>
      </w:r>
      <w:r w:rsidRPr="001F2E7F">
        <w:t>Таким образом, ставки по депозитам несколько превышают уровень цен</w:t>
      </w:r>
      <w:r w:rsidR="001F2E7F" w:rsidRPr="001F2E7F">
        <w:t xml:space="preserve">. </w:t>
      </w:r>
      <w:r w:rsidRPr="001F2E7F">
        <w:t>Причем, анализируя инфляцию и динамику номинальных процентных ставок в национальной валюте, можно увидеть детерминированность последних уровнем цен, наблюдавшимся в прошлых периодах</w:t>
      </w:r>
      <w:r w:rsidR="001F2E7F">
        <w:t xml:space="preserve"> (рис.1.4</w:t>
      </w:r>
      <w:r w:rsidR="001F2E7F" w:rsidRPr="001F2E7F">
        <w:t>).</w:t>
      </w:r>
    </w:p>
    <w:p w:rsidR="007925F7" w:rsidRDefault="007925F7" w:rsidP="001F2E7F"/>
    <w:p w:rsidR="001F2E7F" w:rsidRDefault="00DD67E6" w:rsidP="001F2E7F">
      <w:r>
        <w:pict>
          <v:shape id="_x0000_i1027" type="#_x0000_t75" style="width:369.75pt;height:204.75pt">
            <v:imagedata r:id="rId9" o:title=""/>
          </v:shape>
        </w:pict>
      </w:r>
    </w:p>
    <w:p w:rsidR="001F2E7F" w:rsidRDefault="001F2E7F" w:rsidP="001F2E7F">
      <w:r>
        <w:t>Рис.1.4</w:t>
      </w:r>
      <w:r w:rsidR="000B4CBE" w:rsidRPr="001F2E7F">
        <w:rPr>
          <w:i/>
          <w:iCs/>
        </w:rPr>
        <w:t xml:space="preserve"> </w:t>
      </w:r>
      <w:r w:rsidR="000B4CBE" w:rsidRPr="001F2E7F">
        <w:t>Динамика инфляции и номинальных ставок в национальной валюте в 2002-2004 гг</w:t>
      </w:r>
      <w:r w:rsidRPr="001F2E7F">
        <w:t>.</w:t>
      </w:r>
    </w:p>
    <w:p w:rsidR="007925F7" w:rsidRDefault="007925F7" w:rsidP="001F2E7F"/>
    <w:p w:rsidR="007925F7" w:rsidRDefault="000B4CBE" w:rsidP="001F2E7F">
      <w:r w:rsidRPr="001F2E7F">
        <w:t>Таким образом, влияние инфляции на процентные ставки со стороны спроса на кредиты происходит по нескольким направлениям</w:t>
      </w:r>
      <w:r w:rsidR="001F2E7F" w:rsidRPr="001F2E7F">
        <w:t xml:space="preserve">. </w:t>
      </w:r>
      <w:r w:rsidRPr="001F2E7F">
        <w:rPr>
          <w:i/>
          <w:iCs/>
        </w:rPr>
        <w:t xml:space="preserve">Во-первых, </w:t>
      </w:r>
      <w:r w:rsidRPr="001F2E7F">
        <w:t>ускорение инфляционных процессов приводит к потере предприятиями оборотных средств</w:t>
      </w:r>
      <w:r w:rsidR="001F2E7F" w:rsidRPr="001F2E7F">
        <w:t xml:space="preserve">. </w:t>
      </w:r>
      <w:r w:rsidRPr="001F2E7F">
        <w:t>В результате данного явления растёт зависимость предприятий от привлечённых кредитных ресурсов, что посредством повышения спроса на кредиты вызывает увеличение процентных ставок по кредитам</w:t>
      </w:r>
      <w:r w:rsidR="001F2E7F" w:rsidRPr="001F2E7F">
        <w:t xml:space="preserve">. </w:t>
      </w:r>
      <w:r w:rsidRPr="001F2E7F">
        <w:rPr>
          <w:i/>
          <w:iCs/>
        </w:rPr>
        <w:t xml:space="preserve">Во-вторых, </w:t>
      </w:r>
      <w:r w:rsidRPr="001F2E7F">
        <w:t xml:space="preserve">в связи с ухудшением на фоне высокой инфляции </w:t>
      </w:r>
      <w:r w:rsidRPr="001F2E7F">
        <w:lastRenderedPageBreak/>
        <w:t>финансового положения предприятий и увеличением вероятности возникновения проблемных кредитов в составе процентной ставки по кредитам растёт так называемая надбавка за риск</w:t>
      </w:r>
      <w:r w:rsidR="001F2E7F" w:rsidRPr="001F2E7F">
        <w:t xml:space="preserve">. </w:t>
      </w:r>
      <w:r w:rsidRPr="001F2E7F">
        <w:t>Она, как правило, компенсирует издержки банка в связи с невозвратом кредитных ресурсов, а также в работе с проблемными кредитами</w:t>
      </w:r>
      <w:r w:rsidR="001F2E7F" w:rsidRPr="001F2E7F">
        <w:t xml:space="preserve">. </w:t>
      </w:r>
      <w:r w:rsidRPr="001F2E7F">
        <w:rPr>
          <w:i/>
          <w:iCs/>
        </w:rPr>
        <w:t xml:space="preserve">В-третьих, </w:t>
      </w:r>
      <w:r w:rsidRPr="001F2E7F">
        <w:t>высокий уровень номинальных процентных ставок в национальной валюте, обусловленный инфляционными процессами, стимулирует рост процентных ставок в иностранной валюте</w:t>
      </w:r>
      <w:r w:rsidR="001F2E7F" w:rsidRPr="001F2E7F">
        <w:t xml:space="preserve">. </w:t>
      </w:r>
      <w:r w:rsidRPr="001F2E7F">
        <w:t>Это происходит из-за смещения спроса с сегмента кредитов в национальной валюте в сторону сегмента кредитов в иностранной валюте</w:t>
      </w:r>
      <w:r w:rsidR="001F2E7F" w:rsidRPr="001F2E7F">
        <w:t xml:space="preserve">. </w:t>
      </w:r>
    </w:p>
    <w:p w:rsidR="001F2E7F" w:rsidRDefault="000B4CBE" w:rsidP="001F2E7F">
      <w:r w:rsidRPr="001F2E7F">
        <w:t>Такое смещение обусловлено высокой валютной доходностью кредитов в национальной валюте, понижение которой происходит вместе с сокращением темпов инфляции</w:t>
      </w:r>
      <w:r w:rsidR="001F2E7F" w:rsidRPr="001F2E7F">
        <w:t xml:space="preserve">. </w:t>
      </w:r>
      <w:r w:rsidRPr="001F2E7F">
        <w:t>В свою очередь, падение валютной доходности кредитов в национальной валюте стимулирует уменьшение ставок по кредитам в иностранной валюте</w:t>
      </w:r>
      <w:r w:rsidR="001F2E7F">
        <w:t xml:space="preserve"> (рис.1.5</w:t>
      </w:r>
      <w:r w:rsidR="001F2E7F" w:rsidRPr="001F2E7F">
        <w:t>).</w:t>
      </w:r>
    </w:p>
    <w:p w:rsidR="007925F7" w:rsidRDefault="007925F7" w:rsidP="001F2E7F"/>
    <w:p w:rsidR="000B4CBE" w:rsidRPr="001F2E7F" w:rsidRDefault="00DD67E6" w:rsidP="001F2E7F">
      <w:pPr>
        <w:rPr>
          <w:i/>
          <w:iCs/>
        </w:rPr>
      </w:pPr>
      <w:r>
        <w:pict>
          <v:shape id="_x0000_i1028" type="#_x0000_t75" style="width:345.75pt;height:218.25pt">
            <v:imagedata r:id="rId10" o:title=""/>
          </v:shape>
        </w:pict>
      </w:r>
    </w:p>
    <w:p w:rsidR="000B4CBE" w:rsidRDefault="001F2E7F" w:rsidP="001F2E7F">
      <w:r>
        <w:t>Рис.1.5</w:t>
      </w:r>
      <w:r w:rsidR="000B4CBE" w:rsidRPr="001F2E7F">
        <w:rPr>
          <w:i/>
          <w:iCs/>
        </w:rPr>
        <w:t xml:space="preserve"> </w:t>
      </w:r>
      <w:r w:rsidR="000B4CBE" w:rsidRPr="001F2E7F">
        <w:t>Валютная доходность рублёвых кредитов и ставки по кредитам в</w:t>
      </w:r>
      <w:r w:rsidRPr="001F2E7F">
        <w:t xml:space="preserve"> </w:t>
      </w:r>
      <w:r w:rsidR="000B4CBE" w:rsidRPr="001F2E7F">
        <w:t>СКВ</w:t>
      </w:r>
    </w:p>
    <w:p w:rsidR="007925F7" w:rsidRPr="001F2E7F" w:rsidRDefault="007925F7" w:rsidP="001F2E7F"/>
    <w:p w:rsidR="001F2E7F" w:rsidRDefault="000B4CBE" w:rsidP="001F2E7F">
      <w:r w:rsidRPr="001F2E7F">
        <w:lastRenderedPageBreak/>
        <w:t>Заметен также опережающий рост кредитования банками экономики в белорусских рублях по сравнению с выдачей кредитов в иностранной валюте</w:t>
      </w:r>
      <w:r w:rsidR="001F2E7F">
        <w:t xml:space="preserve"> (рис.1.6</w:t>
      </w:r>
      <w:r w:rsidR="001F2E7F" w:rsidRPr="001F2E7F">
        <w:t>).</w:t>
      </w:r>
    </w:p>
    <w:p w:rsidR="007925F7" w:rsidRDefault="007925F7" w:rsidP="001F2E7F"/>
    <w:p w:rsidR="000B4CBE" w:rsidRPr="001F2E7F" w:rsidRDefault="00DD67E6" w:rsidP="001F2E7F">
      <w:r>
        <w:pict>
          <v:shape id="_x0000_i1029" type="#_x0000_t75" style="width:396pt;height:219.75pt">
            <v:imagedata r:id="rId11" o:title=""/>
          </v:shape>
        </w:pict>
      </w:r>
    </w:p>
    <w:p w:rsidR="001F2E7F" w:rsidRDefault="001F2E7F" w:rsidP="001F2E7F">
      <w:r>
        <w:t>Рис.1.6</w:t>
      </w:r>
      <w:r w:rsidR="000B4CBE" w:rsidRPr="001F2E7F">
        <w:rPr>
          <w:i/>
          <w:iCs/>
        </w:rPr>
        <w:t xml:space="preserve"> </w:t>
      </w:r>
      <w:r w:rsidR="000B4CBE" w:rsidRPr="001F2E7F">
        <w:t>Структура валовых кредитов банков экономике в 2003-2004 гг</w:t>
      </w:r>
      <w:r w:rsidRPr="001F2E7F">
        <w:t>.</w:t>
      </w:r>
    </w:p>
    <w:p w:rsidR="007925F7" w:rsidRDefault="007925F7" w:rsidP="001F2E7F"/>
    <w:p w:rsidR="001F2E7F" w:rsidRDefault="000B4CBE" w:rsidP="001F2E7F">
      <w:r w:rsidRPr="001F2E7F">
        <w:t>Если сравнивать темпы роста номинальных показателей валового внутреннего продукта и валовых кредитов, то можно увидеть отрицательную корреляцию исследуемых параметров</w:t>
      </w:r>
      <w:r w:rsidR="001F2E7F">
        <w:t xml:space="preserve"> (рис.1.7</w:t>
      </w:r>
      <w:r w:rsidR="001F2E7F" w:rsidRPr="001F2E7F">
        <w:t>).</w:t>
      </w:r>
    </w:p>
    <w:p w:rsidR="007925F7" w:rsidRDefault="007925F7" w:rsidP="001F2E7F"/>
    <w:p w:rsidR="001F2E7F" w:rsidRDefault="00DD67E6" w:rsidP="001F2E7F">
      <w:pPr>
        <w:rPr>
          <w:i/>
          <w:iCs/>
        </w:rPr>
      </w:pPr>
      <w:r>
        <w:pict>
          <v:shape id="_x0000_i1030" type="#_x0000_t75" style="width:324pt;height:207.75pt">
            <v:imagedata r:id="rId12" o:title=""/>
          </v:shape>
        </w:pict>
      </w:r>
    </w:p>
    <w:p w:rsidR="000173CE" w:rsidRDefault="001F2E7F" w:rsidP="001F2E7F">
      <w:r>
        <w:t>Рис.1.7</w:t>
      </w:r>
      <w:r w:rsidR="000B4CBE" w:rsidRPr="001F2E7F">
        <w:rPr>
          <w:i/>
          <w:iCs/>
        </w:rPr>
        <w:t xml:space="preserve"> </w:t>
      </w:r>
      <w:r w:rsidR="000B4CBE" w:rsidRPr="001F2E7F">
        <w:t>Рост номинальных значений ВВП и валовых кредитов банков в 2002-2004 гг</w:t>
      </w:r>
      <w:r w:rsidRPr="001F2E7F">
        <w:t xml:space="preserve">. </w:t>
      </w:r>
      <w:r w:rsidR="000B4CBE" w:rsidRPr="001F2E7F">
        <w:t>к аналогичному периоду прошлого года</w:t>
      </w:r>
    </w:p>
    <w:p w:rsidR="001F2E7F" w:rsidRDefault="000B4CBE" w:rsidP="001F2E7F">
      <w:r w:rsidRPr="001F2E7F">
        <w:lastRenderedPageBreak/>
        <w:t>Напротив, при анализе темпов роста валового внутреннего продукта и валовых кредитов банков, измеренных в сопоставимых ценах, очевидна положительная корреляция параметров</w:t>
      </w:r>
      <w:r w:rsidR="001F2E7F">
        <w:t xml:space="preserve"> (рис.1.8</w:t>
      </w:r>
      <w:r w:rsidR="001F2E7F" w:rsidRPr="001F2E7F">
        <w:t>).</w:t>
      </w:r>
    </w:p>
    <w:p w:rsidR="007925F7" w:rsidRDefault="007925F7" w:rsidP="001F2E7F"/>
    <w:p w:rsidR="001F2E7F" w:rsidRDefault="00DD67E6" w:rsidP="001F2E7F">
      <w:pPr>
        <w:rPr>
          <w:i/>
          <w:iCs/>
        </w:rPr>
      </w:pPr>
      <w:r>
        <w:pict>
          <v:shape id="_x0000_i1031" type="#_x0000_t75" style="width:428.25pt;height:269.25pt">
            <v:imagedata r:id="rId13" o:title=""/>
          </v:shape>
        </w:pict>
      </w:r>
    </w:p>
    <w:p w:rsidR="001F2E7F" w:rsidRDefault="001F2E7F" w:rsidP="001F2E7F">
      <w:pPr>
        <w:rPr>
          <w:i/>
          <w:iCs/>
        </w:rPr>
      </w:pPr>
    </w:p>
    <w:p w:rsidR="001F2E7F" w:rsidRDefault="001F2E7F" w:rsidP="001F2E7F">
      <w:r>
        <w:t>Рис.1.8</w:t>
      </w:r>
      <w:r w:rsidR="000B4CBE" w:rsidRPr="001F2E7F">
        <w:rPr>
          <w:i/>
          <w:iCs/>
        </w:rPr>
        <w:t xml:space="preserve"> </w:t>
      </w:r>
      <w:r w:rsidR="000B4CBE" w:rsidRPr="001F2E7F">
        <w:t>Рост в 2002-2004 гг</w:t>
      </w:r>
      <w:r w:rsidRPr="001F2E7F">
        <w:t xml:space="preserve">. </w:t>
      </w:r>
      <w:r w:rsidR="000B4CBE" w:rsidRPr="001F2E7F">
        <w:t>ВВП и валовых кредитов в сопоставимых</w:t>
      </w:r>
      <w:r w:rsidRPr="001F2E7F">
        <w:t xml:space="preserve"> </w:t>
      </w:r>
      <w:r w:rsidR="000B4CBE" w:rsidRPr="001F2E7F">
        <w:t>ценах к соответствующему периоду прошлого года</w:t>
      </w:r>
    </w:p>
    <w:p w:rsidR="007925F7" w:rsidRPr="001F2E7F" w:rsidRDefault="007925F7" w:rsidP="001F2E7F"/>
    <w:p w:rsidR="000B4CBE" w:rsidRPr="001F2E7F" w:rsidRDefault="00DD67E6" w:rsidP="001F2E7F">
      <w:r>
        <w:pict>
          <v:shape id="_x0000_i1032" type="#_x0000_t75" style="width:355.5pt;height:183pt">
            <v:imagedata r:id="rId14" o:title=""/>
          </v:shape>
        </w:pict>
      </w:r>
    </w:p>
    <w:p w:rsidR="001F2E7F" w:rsidRDefault="000B4CBE" w:rsidP="001F2E7F">
      <w:r w:rsidRPr="001F2E7F">
        <w:t xml:space="preserve">Рисунок </w:t>
      </w:r>
      <w:r w:rsidR="001F2E7F">
        <w:t>1.9</w:t>
      </w:r>
      <w:r w:rsidR="008309C7" w:rsidRPr="001F2E7F">
        <w:t xml:space="preserve"> </w:t>
      </w:r>
      <w:r w:rsidRPr="001F2E7F">
        <w:t>Прирост валовых кредитов банков и показателей ресурсной базы</w:t>
      </w:r>
    </w:p>
    <w:p w:rsidR="007925F7" w:rsidRPr="001F2E7F" w:rsidRDefault="007925F7" w:rsidP="001F2E7F">
      <w:pPr>
        <w:rPr>
          <w:i/>
          <w:iCs/>
        </w:rPr>
      </w:pPr>
    </w:p>
    <w:p w:rsidR="001F2E7F" w:rsidRDefault="008309C7" w:rsidP="001F2E7F">
      <w:r w:rsidRPr="001F2E7F">
        <w:lastRenderedPageBreak/>
        <w:t xml:space="preserve">Достаточно интересно выглядит ситуация по темпам роста валовых кредитов и ресурсной базы банков за рассматриваемый период, что отражено на </w:t>
      </w:r>
      <w:r w:rsidR="001F2E7F">
        <w:t>рис.1.9</w:t>
      </w:r>
      <w:r w:rsidR="007925F7">
        <w:t xml:space="preserve">. </w:t>
      </w:r>
      <w:r w:rsidR="000B4CBE" w:rsidRPr="001F2E7F">
        <w:t>В ближайшем будущем банковской системе предстоит решать проблему создания вторичного рынка банковских кредитов</w:t>
      </w:r>
      <w:r w:rsidR="001F2E7F" w:rsidRPr="001F2E7F">
        <w:t xml:space="preserve">. </w:t>
      </w:r>
      <w:r w:rsidR="000B4CBE" w:rsidRPr="001F2E7F">
        <w:t>Механизм этого рынка может быть запущен на основе технологии секьюритизации банковских активов</w:t>
      </w:r>
      <w:r w:rsidR="001F2E7F" w:rsidRPr="001F2E7F">
        <w:t xml:space="preserve">. </w:t>
      </w:r>
      <w:r w:rsidR="000B4CBE" w:rsidRPr="001F2E7F">
        <w:t>Функционирование такого рынка позволит задействовать для кредитования экономики</w:t>
      </w:r>
      <w:r w:rsidR="001F2E7F">
        <w:t xml:space="preserve"> (</w:t>
      </w:r>
      <w:r w:rsidR="000B4CBE" w:rsidRPr="001F2E7F">
        <w:t>особенно долгосрочного</w:t>
      </w:r>
      <w:r w:rsidR="001F2E7F" w:rsidRPr="001F2E7F">
        <w:t xml:space="preserve">) </w:t>
      </w:r>
      <w:r w:rsidR="000B4CBE" w:rsidRPr="001F2E7F">
        <w:t>потенциал банков, не относящихся к категории уполномоченных</w:t>
      </w:r>
      <w:r w:rsidR="001F2E7F" w:rsidRPr="001F2E7F">
        <w:t>.</w:t>
      </w:r>
      <w:r w:rsidR="007925F7">
        <w:t xml:space="preserve"> </w:t>
      </w:r>
      <w:r w:rsidR="000B4CBE" w:rsidRPr="001F2E7F">
        <w:t>Вторая половина девяностых годов стала периодом существенных изменений, значительных структурных преобразований и совершенствования деятельности банков Республики Беларусь</w:t>
      </w:r>
      <w:r w:rsidR="001F2E7F" w:rsidRPr="001F2E7F">
        <w:t xml:space="preserve">. </w:t>
      </w:r>
      <w:r w:rsidR="000B4CBE" w:rsidRPr="001F2E7F">
        <w:t>Начиная с 1996 года, обострилась проблема своевременного возврата банковских кредитов</w:t>
      </w:r>
      <w:r w:rsidR="001F2E7F" w:rsidRPr="001F2E7F">
        <w:t xml:space="preserve">. </w:t>
      </w:r>
      <w:r w:rsidR="000B4CBE" w:rsidRPr="001F2E7F">
        <w:t>Эта проблема существовала до 2000-2002 гг</w:t>
      </w:r>
      <w:r w:rsidR="001F2E7F" w:rsidRPr="001F2E7F">
        <w:t xml:space="preserve">. </w:t>
      </w:r>
      <w:r w:rsidR="000B4CBE" w:rsidRPr="001F2E7F">
        <w:t>По мере увеличения объёмов проводимых банками активных операций, роста кредитных вложений опережающими темпами увеличивалась просроченная задолженность по кредитам банков</w:t>
      </w:r>
      <w:r w:rsidR="001F2E7F" w:rsidRPr="001F2E7F">
        <w:t xml:space="preserve">. </w:t>
      </w:r>
      <w:r w:rsidR="000B4CBE" w:rsidRPr="001F2E7F">
        <w:t>Наиболее показательным следует считать 1998 год, когда темпы роста активов, кредитов и просроченной задолженности составили 387%, 420% и 510% соответственно</w:t>
      </w:r>
      <w:r w:rsidR="001F2E7F" w:rsidRPr="001F2E7F">
        <w:t xml:space="preserve">. </w:t>
      </w:r>
      <w:r w:rsidR="000B4CBE" w:rsidRPr="001F2E7F">
        <w:t>На 1 января 2005 года ситуация коренным образом изменилась</w:t>
      </w:r>
      <w:r w:rsidR="001F2E7F" w:rsidRPr="001F2E7F">
        <w:t xml:space="preserve">. </w:t>
      </w:r>
      <w:r w:rsidR="000B4CBE" w:rsidRPr="001F2E7F">
        <w:t>Динамика доли невозвращённых кредитов банка</w:t>
      </w:r>
      <w:r w:rsidRPr="001F2E7F">
        <w:t xml:space="preserve">м Республики Беларусь </w:t>
      </w:r>
      <w:r w:rsidR="001132EB" w:rsidRPr="001F2E7F">
        <w:t xml:space="preserve">представлена </w:t>
      </w:r>
      <w:r w:rsidRPr="001F2E7F">
        <w:t xml:space="preserve">на </w:t>
      </w:r>
      <w:r w:rsidR="001F2E7F">
        <w:t>рис.1.1</w:t>
      </w:r>
      <w:r w:rsidR="001132EB" w:rsidRPr="001F2E7F">
        <w:t>0</w:t>
      </w:r>
    </w:p>
    <w:p w:rsidR="007925F7" w:rsidRPr="001F2E7F" w:rsidRDefault="007925F7" w:rsidP="001F2E7F"/>
    <w:p w:rsidR="007925F7" w:rsidRDefault="00DD67E6" w:rsidP="001F2E7F">
      <w:r>
        <w:pict>
          <v:shape id="_x0000_i1033" type="#_x0000_t75" style="width:341.25pt;height:139.5pt">
            <v:imagedata r:id="rId15" o:title=""/>
          </v:shape>
        </w:pict>
      </w:r>
    </w:p>
    <w:p w:rsidR="001F2E7F" w:rsidRDefault="000B4CBE" w:rsidP="001F2E7F">
      <w:r w:rsidRPr="001F2E7F">
        <w:t xml:space="preserve">Рисунок </w:t>
      </w:r>
      <w:r w:rsidR="001F2E7F">
        <w:t>1.1</w:t>
      </w:r>
      <w:r w:rsidR="001132EB" w:rsidRPr="001F2E7F">
        <w:t>0</w:t>
      </w:r>
      <w:r w:rsidR="001F2E7F" w:rsidRPr="001F2E7F">
        <w:rPr>
          <w:i/>
          <w:iCs/>
        </w:rPr>
        <w:t xml:space="preserve"> </w:t>
      </w:r>
      <w:r w:rsidRPr="001F2E7F">
        <w:t>Динамика доли невозвращенных кредитов банкам Республики Беларусь в период с 1996 по 2005 гг</w:t>
      </w:r>
      <w:r w:rsidR="001F2E7F" w:rsidRPr="001F2E7F">
        <w:t>.</w:t>
      </w:r>
    </w:p>
    <w:p w:rsidR="007925F7" w:rsidRDefault="007925F7" w:rsidP="001F2E7F"/>
    <w:p w:rsidR="001F2E7F" w:rsidRDefault="000B4CBE" w:rsidP="001F2E7F">
      <w:r w:rsidRPr="001F2E7F">
        <w:lastRenderedPageBreak/>
        <w:t>Примечание</w:t>
      </w:r>
      <w:r w:rsidR="001F2E7F" w:rsidRPr="001F2E7F">
        <w:t xml:space="preserve">. </w:t>
      </w:r>
      <w:r w:rsidRPr="001F2E7F">
        <w:t>Источник</w:t>
      </w:r>
      <w:r w:rsidR="001F2E7F" w:rsidRPr="001F2E7F">
        <w:t>: [</w:t>
      </w:r>
      <w:r w:rsidRPr="001F2E7F">
        <w:t>собственная разработка на основе данных сети Интернет</w:t>
      </w:r>
      <w:r w:rsidR="001F2E7F" w:rsidRPr="001F2E7F">
        <w:t>]</w:t>
      </w:r>
    </w:p>
    <w:p w:rsidR="001F2E7F" w:rsidRDefault="00137140" w:rsidP="001F2E7F">
      <w:r w:rsidRPr="001F2E7F">
        <w:t xml:space="preserve">Данные </w:t>
      </w:r>
      <w:r w:rsidR="001F2E7F">
        <w:t>рис.1.1</w:t>
      </w:r>
      <w:r w:rsidR="00655A5C" w:rsidRPr="001F2E7F">
        <w:t>0</w:t>
      </w:r>
      <w:r w:rsidR="000B4CBE" w:rsidRPr="001F2E7F">
        <w:t xml:space="preserve"> свидетельствуют об изменении доли невозвращенных кредитов в портфелях белорусских банков</w:t>
      </w:r>
      <w:r w:rsidR="001F2E7F" w:rsidRPr="001F2E7F">
        <w:t xml:space="preserve">. </w:t>
      </w:r>
      <w:r w:rsidR="000B4CBE" w:rsidRPr="001F2E7F">
        <w:t>Так если по состоянию на 01</w:t>
      </w:r>
      <w:r w:rsidR="001F2E7F">
        <w:t>.01.19</w:t>
      </w:r>
      <w:r w:rsidR="000B4CBE" w:rsidRPr="001F2E7F">
        <w:t>96 г</w:t>
      </w:r>
      <w:r w:rsidR="001F2E7F" w:rsidRPr="001F2E7F">
        <w:t xml:space="preserve">. </w:t>
      </w:r>
      <w:r w:rsidR="000B4CBE" w:rsidRPr="001F2E7F">
        <w:t>значение показателя составляло 12%, то на 01</w:t>
      </w:r>
      <w:r w:rsidR="001F2E7F">
        <w:t>.01.19</w:t>
      </w:r>
      <w:r w:rsidR="000B4CBE" w:rsidRPr="001F2E7F">
        <w:t>97 г</w:t>
      </w:r>
      <w:r w:rsidR="001F2E7F" w:rsidRPr="001F2E7F">
        <w:t xml:space="preserve">. </w:t>
      </w:r>
      <w:r w:rsidR="000B4CBE" w:rsidRPr="001F2E7F">
        <w:t xml:space="preserve">уже </w:t>
      </w:r>
      <w:r w:rsidR="001F2E7F">
        <w:t>-</w:t>
      </w:r>
      <w:r w:rsidR="000B4CBE" w:rsidRPr="001F2E7F">
        <w:t xml:space="preserve"> 14%, а на 01</w:t>
      </w:r>
      <w:r w:rsidR="001F2E7F">
        <w:t>.01.19</w:t>
      </w:r>
      <w:r w:rsidR="000B4CBE" w:rsidRPr="001F2E7F">
        <w:t>98 г</w:t>
      </w:r>
      <w:r w:rsidR="001F2E7F" w:rsidRPr="001F2E7F">
        <w:t xml:space="preserve">. </w:t>
      </w:r>
      <w:r w:rsidR="001F2E7F">
        <w:t>-</w:t>
      </w:r>
      <w:r w:rsidR="000B4CBE" w:rsidRPr="001F2E7F">
        <w:t xml:space="preserve"> 18%</w:t>
      </w:r>
      <w:r w:rsidR="001F2E7F" w:rsidRPr="001F2E7F">
        <w:t xml:space="preserve">. </w:t>
      </w:r>
      <w:r w:rsidR="000B4CBE" w:rsidRPr="001F2E7F">
        <w:t>Данные на 01</w:t>
      </w:r>
      <w:r w:rsidR="001F2E7F">
        <w:t>.01.20</w:t>
      </w:r>
      <w:r w:rsidR="000B4CBE" w:rsidRPr="001F2E7F">
        <w:t>05 г</w:t>
      </w:r>
      <w:r w:rsidR="001F2E7F" w:rsidRPr="001F2E7F">
        <w:t xml:space="preserve">. </w:t>
      </w:r>
      <w:r w:rsidR="000B4CBE" w:rsidRPr="001F2E7F">
        <w:t>отражают снижение величины этого показателя до 3,0%</w:t>
      </w:r>
      <w:r w:rsidR="001F2E7F" w:rsidRPr="001F2E7F">
        <w:t xml:space="preserve">. </w:t>
      </w:r>
      <w:r w:rsidR="000B4CBE" w:rsidRPr="001F2E7F">
        <w:t>Это говорит о том, что в период с начала 2000 г</w:t>
      </w:r>
      <w:r w:rsidR="001F2E7F" w:rsidRPr="001F2E7F">
        <w:t xml:space="preserve">. </w:t>
      </w:r>
      <w:r w:rsidR="000B4CBE" w:rsidRPr="001F2E7F">
        <w:t>и по настоящее время отмечается тенденция к снижению данного показателя</w:t>
      </w:r>
      <w:r w:rsidR="001F2E7F" w:rsidRPr="001F2E7F">
        <w:t>.</w:t>
      </w:r>
    </w:p>
    <w:p w:rsidR="001F2E7F" w:rsidRDefault="000B4CBE" w:rsidP="001F2E7F">
      <w:r w:rsidRPr="001F2E7F">
        <w:t>Одним из важнейших условий осуществления банковской деятельности является наличие законодательно оформленной нормативно-правовой базы для осуществления банковских операций, в том числе и кредитных</w:t>
      </w:r>
      <w:r w:rsidR="001F2E7F" w:rsidRPr="001F2E7F">
        <w:t xml:space="preserve">. </w:t>
      </w:r>
      <w:r w:rsidRPr="001F2E7F">
        <w:t>В рамках рассматриваемого периода</w:t>
      </w:r>
      <w:r w:rsidR="001F2E7F">
        <w:t xml:space="preserve"> (</w:t>
      </w:r>
      <w:r w:rsidRPr="001F2E7F">
        <w:t xml:space="preserve">2002-2005 </w:t>
      </w:r>
      <w:r w:rsidR="001F2E7F">
        <w:t>гг.)</w:t>
      </w:r>
      <w:r w:rsidR="001F2E7F" w:rsidRPr="001F2E7F">
        <w:t xml:space="preserve"> </w:t>
      </w:r>
      <w:r w:rsidRPr="001F2E7F">
        <w:t>Национальным банком страны был принят ряд документов, направленных на обеспечение стабильности банковской системы в целом и повышение качества кредитной деятельности коммерческих банков в частности</w:t>
      </w:r>
      <w:r w:rsidR="001F2E7F" w:rsidRPr="001F2E7F">
        <w:t xml:space="preserve">. </w:t>
      </w:r>
      <w:r w:rsidRPr="001F2E7F">
        <w:t>Основными документами, регулирующими организацию кредитного процесса, которые оказали влияние на улучшение состояния кредитных портфелей коммерческих банков, явились следующие</w:t>
      </w:r>
      <w:r w:rsidR="001F2E7F" w:rsidRPr="001F2E7F">
        <w:t>:</w:t>
      </w:r>
    </w:p>
    <w:p w:rsidR="001F2E7F" w:rsidRDefault="000B4CBE" w:rsidP="001F2E7F">
      <w:r w:rsidRPr="001F2E7F">
        <w:t>банковский кодекс Республики Беларусь</w:t>
      </w:r>
      <w:r w:rsidR="001F2E7F" w:rsidRPr="001F2E7F">
        <w:t>;</w:t>
      </w:r>
    </w:p>
    <w:p w:rsidR="001F2E7F" w:rsidRDefault="000B4CBE" w:rsidP="001F2E7F">
      <w:r w:rsidRPr="001F2E7F">
        <w:t>инструкция</w:t>
      </w:r>
      <w:r w:rsidR="001F2E7F">
        <w:t xml:space="preserve"> "</w:t>
      </w:r>
      <w:r w:rsidRPr="001F2E7F">
        <w:t>О порядке предоставления</w:t>
      </w:r>
      <w:r w:rsidR="001F2E7F">
        <w:t xml:space="preserve"> (</w:t>
      </w:r>
      <w:r w:rsidRPr="001F2E7F">
        <w:t>размещения</w:t>
      </w:r>
      <w:r w:rsidR="001F2E7F" w:rsidRPr="001F2E7F">
        <w:t xml:space="preserve">) </w:t>
      </w:r>
      <w:r w:rsidRPr="001F2E7F">
        <w:t>банками денежных средств в форме кредита и их возврата</w:t>
      </w:r>
      <w:r w:rsidR="001F2E7F">
        <w:t xml:space="preserve">" </w:t>
      </w:r>
      <w:r w:rsidRPr="001F2E7F">
        <w:t>№226 от 30</w:t>
      </w:r>
      <w:r w:rsidR="001F2E7F">
        <w:t>.12.20</w:t>
      </w:r>
      <w:r w:rsidRPr="001F2E7F">
        <w:t>03</w:t>
      </w:r>
      <w:r w:rsidR="001F2E7F" w:rsidRPr="001F2E7F">
        <w:t>;</w:t>
      </w:r>
    </w:p>
    <w:p w:rsidR="001F2E7F" w:rsidRDefault="000B4CBE" w:rsidP="001F2E7F">
      <w:r w:rsidRPr="001F2E7F">
        <w:t>Инструкция о порядке формирования и использования специального резерва на покрытие возможных убытков по активам банка и небанковской кредитно-финансовой организации, подверженным кредитному риску</w:t>
      </w:r>
      <w:r w:rsidR="001F2E7F">
        <w:t xml:space="preserve"> (</w:t>
      </w:r>
      <w:r w:rsidRPr="001F2E7F">
        <w:t>в ред</w:t>
      </w:r>
      <w:r w:rsidR="001F2E7F" w:rsidRPr="001F2E7F">
        <w:t xml:space="preserve">. </w:t>
      </w:r>
      <w:r w:rsidRPr="001F2E7F">
        <w:t>постановлений Национального банка от 29</w:t>
      </w:r>
      <w:r w:rsidR="001F2E7F">
        <w:t>.09.20</w:t>
      </w:r>
      <w:r w:rsidRPr="001F2E7F">
        <w:t>04 № 148</w:t>
      </w:r>
      <w:r w:rsidR="001F2E7F" w:rsidRPr="001F2E7F">
        <w:t>);</w:t>
      </w:r>
    </w:p>
    <w:p w:rsidR="001F2E7F" w:rsidRDefault="000B4CBE" w:rsidP="001F2E7F">
      <w:r w:rsidRPr="001F2E7F">
        <w:t>Инструкция</w:t>
      </w:r>
      <w:r w:rsidR="001F2E7F">
        <w:t xml:space="preserve"> "</w:t>
      </w:r>
      <w:r w:rsidRPr="001F2E7F">
        <w:t>Об экономических нормативах для банков и небанковских кредитно-финансовых организаций</w:t>
      </w:r>
      <w:r w:rsidR="001F2E7F">
        <w:t xml:space="preserve">" </w:t>
      </w:r>
      <w:r w:rsidRPr="001F2E7F">
        <w:t>№92 от 28</w:t>
      </w:r>
      <w:r w:rsidR="001F2E7F">
        <w:t>.06.20</w:t>
      </w:r>
      <w:r w:rsidRPr="001F2E7F">
        <w:t>04</w:t>
      </w:r>
      <w:r w:rsidR="001F2E7F" w:rsidRPr="001F2E7F">
        <w:t>.</w:t>
      </w:r>
    </w:p>
    <w:p w:rsidR="001F2E7F" w:rsidRDefault="000B4CBE" w:rsidP="001F2E7F">
      <w:r w:rsidRPr="001F2E7F">
        <w:t>Рассмотрим же особенности кредитной политики в банковской системе Республики Беларусь за 2004 год</w:t>
      </w:r>
      <w:r w:rsidR="001F2E7F" w:rsidRPr="001F2E7F">
        <w:t xml:space="preserve">. </w:t>
      </w:r>
      <w:r w:rsidRPr="001F2E7F">
        <w:t xml:space="preserve">Если в 2001 году соотношение валовых </w:t>
      </w:r>
      <w:r w:rsidRPr="001F2E7F">
        <w:lastRenderedPageBreak/>
        <w:t>кредитов банков с номинальным значением валового внутреннего продукта находилось на уровне 14,8 процента, то в 2004 году оно достигло 20,1 процента</w:t>
      </w:r>
      <w:r w:rsidR="001F2E7F" w:rsidRPr="001F2E7F">
        <w:t>.</w:t>
      </w:r>
    </w:p>
    <w:p w:rsidR="001F2E7F" w:rsidRDefault="000B4CBE" w:rsidP="001F2E7F">
      <w:r w:rsidRPr="001F2E7F">
        <w:t>Кредитная поддержка агропромышленного комплекса</w:t>
      </w:r>
      <w:r w:rsidR="001F2E7F" w:rsidRPr="001F2E7F">
        <w:t xml:space="preserve"> - </w:t>
      </w:r>
      <w:r w:rsidRPr="001F2E7F">
        <w:t>одно из приоритетных направлений работы банковской системы страны</w:t>
      </w:r>
      <w:r w:rsidR="001F2E7F" w:rsidRPr="001F2E7F">
        <w:t xml:space="preserve">. </w:t>
      </w:r>
      <w:r w:rsidRPr="001F2E7F">
        <w:t>Общая кредитная задолженность организаций агропромышленного комплекса по состоянию на 1 января 2005 года вышла на уровень 2,9 триллиона рублей, или 31,9 процента от общей кредитной задолженности народного хозяйства</w:t>
      </w:r>
      <w:r w:rsidR="001F2E7F" w:rsidRPr="001F2E7F">
        <w:t xml:space="preserve">. </w:t>
      </w:r>
      <w:r w:rsidRPr="001F2E7F">
        <w:t>За 2004 год прирост задолженности организаций агропромышленного комплекса составил 1,25 триллиона рублей, или 75,6 процента, против 63,3 процента в целом по народному хозяйству</w:t>
      </w:r>
      <w:r w:rsidR="001F2E7F" w:rsidRPr="001F2E7F">
        <w:t>.</w:t>
      </w:r>
    </w:p>
    <w:p w:rsidR="001F2E7F" w:rsidRDefault="000B4CBE" w:rsidP="001F2E7F">
      <w:r w:rsidRPr="001F2E7F">
        <w:t>Задолженность по кредитам физических лиц на потребительские цели увеличилась за год почти в 3 раза</w:t>
      </w:r>
      <w:r w:rsidR="001F2E7F" w:rsidRPr="001F2E7F">
        <w:t xml:space="preserve">. </w:t>
      </w:r>
      <w:r w:rsidRPr="001F2E7F">
        <w:t>В 2004 году банки сделали поворот в сторону решения социальных задач, стали работать непосредственно на повышение жизненного уровня населения страны</w:t>
      </w:r>
      <w:r w:rsidR="001F2E7F" w:rsidRPr="001F2E7F">
        <w:t>.</w:t>
      </w:r>
    </w:p>
    <w:p w:rsidR="001F2E7F" w:rsidRDefault="000B4CBE" w:rsidP="001F2E7F">
      <w:r w:rsidRPr="001F2E7F">
        <w:t>Проводимая в 2004 году процентная политика была ориентирована на постепенное снижение номинальных значений процентных ставок на депозитном и кредитном рынках при сохранении их положительных в реальном выражении значений, способствующих росту сбережений в национальной валюте, и увеличению доступности кредитов банков для реального сектора экономики</w:t>
      </w:r>
      <w:r w:rsidR="001F2E7F" w:rsidRPr="001F2E7F">
        <w:t>.</w:t>
      </w:r>
    </w:p>
    <w:p w:rsidR="001F2E7F" w:rsidRDefault="000B4CBE" w:rsidP="001F2E7F">
      <w:r w:rsidRPr="001F2E7F">
        <w:t>Исходя из данных целей, а также из сложившихся и прогнозируемых монетарных тенденций, и, прежде всего, замедления темпов инфляции и девальвации, ставка рефинансирования была снижена с 28 процентов годовых на начало 2004 года до 17 процентов годовых в сентябре 2004 г</w:t>
      </w:r>
      <w:r w:rsidR="001F2E7F" w:rsidRPr="001F2E7F">
        <w:t xml:space="preserve">. </w:t>
      </w:r>
      <w:r w:rsidRPr="001F2E7F">
        <w:t>Таким образом, за 2004 год средний уровень ставки рефинансирования составил 21,3 процента годовых</w:t>
      </w:r>
      <w:r w:rsidR="001F2E7F" w:rsidRPr="001F2E7F">
        <w:t xml:space="preserve">. </w:t>
      </w:r>
      <w:r w:rsidRPr="001F2E7F">
        <w:t>В реальном выражении за указанный период ставка рефинансирования сложилась на уровне 7,7 процента годовых, снизившись по отношению к 2003 году на 2,2 процентного пункта</w:t>
      </w:r>
      <w:r w:rsidR="001F2E7F" w:rsidRPr="001F2E7F">
        <w:t>.</w:t>
      </w:r>
    </w:p>
    <w:p w:rsidR="001F2E7F" w:rsidRDefault="000B4CBE" w:rsidP="001F2E7F">
      <w:r w:rsidRPr="001F2E7F">
        <w:lastRenderedPageBreak/>
        <w:t>Средняя процентная ставка по новым кредитам банков в национальной валюте в декабре 2004 г</w:t>
      </w:r>
      <w:r w:rsidR="001F2E7F" w:rsidRPr="001F2E7F">
        <w:t xml:space="preserve">. </w:t>
      </w:r>
      <w:r w:rsidRPr="001F2E7F">
        <w:t>составила 20 процентов годовых, снизившись на 10,9 процентного пункта относительно уровня декабря 2003 г</w:t>
      </w:r>
      <w:r w:rsidR="001F2E7F" w:rsidRPr="001F2E7F">
        <w:t xml:space="preserve">. </w:t>
      </w:r>
      <w:r w:rsidRPr="001F2E7F">
        <w:t>Уровень ставки в реальном выражении за 2004 год составил 10,3 процента годовых против 15,4 процента в 2003 году, снизившись на 5,1 процентного пункта</w:t>
      </w:r>
      <w:r w:rsidR="001F2E7F" w:rsidRPr="001F2E7F">
        <w:t xml:space="preserve">. </w:t>
      </w:r>
      <w:r w:rsidRPr="001F2E7F">
        <w:t>Средняя процентная ставка по новым кредитам банков в СКВ снизилась с 11 процентов годовых в декабре 2003 г</w:t>
      </w:r>
      <w:r w:rsidR="001F2E7F" w:rsidRPr="001F2E7F">
        <w:t xml:space="preserve">. </w:t>
      </w:r>
      <w:r w:rsidRPr="001F2E7F">
        <w:t>до 10,1 процента годовых в декабре 2004 г</w:t>
      </w:r>
      <w:r w:rsidR="001F2E7F" w:rsidRPr="001F2E7F">
        <w:t xml:space="preserve">. </w:t>
      </w:r>
      <w:r w:rsidRPr="001F2E7F">
        <w:t>В среднем за 2004 год указанная ставка составила 10,1 процента годовых, снизившись на 2,1 процентного пункта с 2003 года</w:t>
      </w:r>
      <w:r w:rsidR="001F2E7F" w:rsidRPr="001F2E7F">
        <w:t>.</w:t>
      </w:r>
    </w:p>
    <w:p w:rsidR="001F2E7F" w:rsidRDefault="000B4CBE" w:rsidP="001F2E7F">
      <w:r w:rsidRPr="001F2E7F">
        <w:t>За 2004 год в активах банков на 3,2 процентного пункта повысился удельный вес кредитов населению, на 1,6 процентного пункта</w:t>
      </w:r>
      <w:r w:rsidR="001F2E7F" w:rsidRPr="001F2E7F">
        <w:t xml:space="preserve"> - </w:t>
      </w:r>
      <w:r w:rsidRPr="001F2E7F">
        <w:t>кредитов реальному сектору экономики, на 0,1 процентного пункта</w:t>
      </w:r>
      <w:r w:rsidR="001F2E7F" w:rsidRPr="001F2E7F">
        <w:t xml:space="preserve"> - </w:t>
      </w:r>
      <w:r w:rsidRPr="001F2E7F">
        <w:t>средств, размещённых в Национальном банке, при снижении на 2,8 процентного пункта доли кредитов Правительству Республики Беларусь и местным органам управления, на 1,1 процентного пункта</w:t>
      </w:r>
      <w:r w:rsidR="001F2E7F" w:rsidRPr="001F2E7F">
        <w:t xml:space="preserve"> - </w:t>
      </w:r>
      <w:r w:rsidRPr="001F2E7F">
        <w:t>доли средств, размещённых в банках, на 0,4 процентного пункта</w:t>
      </w:r>
      <w:r w:rsidR="001F2E7F" w:rsidRPr="001F2E7F">
        <w:t xml:space="preserve"> - </w:t>
      </w:r>
      <w:r w:rsidRPr="001F2E7F">
        <w:t>доли средств, использованных нерезидентами Республики Беларусь</w:t>
      </w:r>
      <w:r w:rsidR="001F2E7F" w:rsidRPr="001F2E7F">
        <w:t>.</w:t>
      </w:r>
    </w:p>
    <w:p w:rsidR="001F2E7F" w:rsidRDefault="000B4CBE" w:rsidP="001F2E7F">
      <w:r w:rsidRPr="001F2E7F">
        <w:t>Снижение доли проблемной задолженности в общем объёме кредитной задолженности происходило за счёт возврата проблемных кредитов кредитополучателями, гарантами</w:t>
      </w:r>
      <w:r w:rsidR="001F2E7F">
        <w:t xml:space="preserve"> (</w:t>
      </w:r>
      <w:r w:rsidRPr="001F2E7F">
        <w:t>поручителями</w:t>
      </w:r>
      <w:r w:rsidR="001F2E7F" w:rsidRPr="001F2E7F">
        <w:t>),</w:t>
      </w:r>
      <w:r w:rsidRPr="001F2E7F">
        <w:t xml:space="preserve"> по решению судов, путём реализации залогового имущества, а также списания с баланса банков безнадёжных долгов за счёт созданных резервов</w:t>
      </w:r>
      <w:r w:rsidR="001F2E7F" w:rsidRPr="001F2E7F">
        <w:t xml:space="preserve">. </w:t>
      </w:r>
      <w:r w:rsidRPr="001F2E7F">
        <w:t>При этом по задолженности, списанной за баланс, банки продолжают работу по её возврату до полного исчерпания сроков, средств и методов, предоставленных законодательством</w:t>
      </w:r>
      <w:r w:rsidR="001F2E7F" w:rsidRPr="001F2E7F">
        <w:t xml:space="preserve">. </w:t>
      </w:r>
      <w:r w:rsidRPr="001F2E7F">
        <w:t>Так, погашение кредитополучателями проблемных кредитов, ранее списанных в убыток, в сумме 8,9 млрд</w:t>
      </w:r>
      <w:r w:rsidR="001F2E7F" w:rsidRPr="001F2E7F">
        <w:t xml:space="preserve">. </w:t>
      </w:r>
      <w:r w:rsidRPr="001F2E7F">
        <w:t>рублей привело к снижению остатка проблемной задолженности, учитываемой за балансом, с 224,2 млрд</w:t>
      </w:r>
      <w:r w:rsidR="001F2E7F" w:rsidRPr="001F2E7F">
        <w:t xml:space="preserve">. </w:t>
      </w:r>
      <w:r w:rsidRPr="001F2E7F">
        <w:t>рублей до 216,9 млрд</w:t>
      </w:r>
      <w:r w:rsidR="001F2E7F" w:rsidRPr="001F2E7F">
        <w:t xml:space="preserve">. </w:t>
      </w:r>
      <w:r w:rsidRPr="001F2E7F">
        <w:t>рублей, или на 3,3 процента</w:t>
      </w:r>
      <w:r w:rsidR="001F2E7F" w:rsidRPr="001F2E7F">
        <w:t>.</w:t>
      </w:r>
    </w:p>
    <w:p w:rsidR="001F2E7F" w:rsidRDefault="000B4CBE" w:rsidP="001F2E7F">
      <w:r w:rsidRPr="001F2E7F">
        <w:t>Одним из основных направлений в области регулирования формирования кредитных портфелей коммерческих банков в 2003</w:t>
      </w:r>
      <w:r w:rsidR="001F2E7F">
        <w:t>-</w:t>
      </w:r>
      <w:r w:rsidRPr="001F2E7F">
        <w:t>2004 гг</w:t>
      </w:r>
      <w:r w:rsidR="001F2E7F" w:rsidRPr="001F2E7F">
        <w:t xml:space="preserve">. </w:t>
      </w:r>
      <w:r w:rsidRPr="001F2E7F">
        <w:lastRenderedPageBreak/>
        <w:t>являлась политика снижения удельного веса некачественных кредитов</w:t>
      </w:r>
      <w:r w:rsidR="001F2E7F" w:rsidRPr="001F2E7F">
        <w:t xml:space="preserve">. </w:t>
      </w:r>
      <w:r w:rsidRPr="001F2E7F">
        <w:t>В целом за 2004 год произошло улучшение качества кредитных портфелей коммерческих банков с позиции соотношения типов задолженности</w:t>
      </w:r>
      <w:r w:rsidR="001F2E7F">
        <w:t xml:space="preserve"> (</w:t>
      </w:r>
      <w:r w:rsidRPr="001F2E7F">
        <w:t>табл</w:t>
      </w:r>
      <w:r w:rsidR="001F2E7F">
        <w:t>.1.2</w:t>
      </w:r>
      <w:r w:rsidR="001F2E7F" w:rsidRPr="001F2E7F">
        <w:t>)</w:t>
      </w:r>
    </w:p>
    <w:p w:rsidR="007925F7" w:rsidRDefault="007925F7" w:rsidP="001F2E7F">
      <w:bookmarkStart w:id="5" w:name="_Toc42492597"/>
    </w:p>
    <w:p w:rsidR="000B4CBE" w:rsidRPr="001F2E7F" w:rsidRDefault="0000011F" w:rsidP="007925F7">
      <w:pPr>
        <w:ind w:left="709" w:firstLine="11"/>
      </w:pPr>
      <w:r w:rsidRPr="001F2E7F">
        <w:t xml:space="preserve">Таблица </w:t>
      </w:r>
      <w:r w:rsidR="001F2E7F">
        <w:t>1.2</w:t>
      </w:r>
      <w:r w:rsidRPr="001F2E7F">
        <w:rPr>
          <w:i/>
          <w:iCs/>
        </w:rPr>
        <w:t xml:space="preserve"> </w:t>
      </w:r>
      <w:r w:rsidRPr="001F2E7F">
        <w:t>Динамика изменения доли проблемных кредитов коммерческих банков, млрд</w:t>
      </w:r>
      <w:r w:rsidR="001F2E7F" w:rsidRPr="001F2E7F">
        <w:t xml:space="preserve">. </w:t>
      </w:r>
      <w:r w:rsidRPr="001F2E7F">
        <w:t>руб</w:t>
      </w:r>
      <w:r w:rsidR="001F2E7F" w:rsidRPr="001F2E7F">
        <w:t xml:space="preserve">. </w:t>
      </w:r>
      <w:bookmarkEnd w:id="5"/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1080"/>
        <w:gridCol w:w="960"/>
        <w:gridCol w:w="1080"/>
        <w:gridCol w:w="960"/>
        <w:gridCol w:w="960"/>
        <w:gridCol w:w="960"/>
        <w:gridCol w:w="960"/>
      </w:tblGrid>
      <w:tr w:rsidR="000B4CBE" w:rsidRPr="001F2E7F" w:rsidTr="00A76A20">
        <w:trPr>
          <w:trHeight w:val="360"/>
          <w:jc w:val="center"/>
        </w:trPr>
        <w:tc>
          <w:tcPr>
            <w:tcW w:w="2261" w:type="dxa"/>
            <w:vMerge w:val="restart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bookmarkStart w:id="6" w:name="_Toc42492598"/>
            <w:r w:rsidRPr="001F2E7F">
              <w:t>Показатели</w:t>
            </w:r>
            <w:bookmarkEnd w:id="6"/>
          </w:p>
        </w:tc>
        <w:tc>
          <w:tcPr>
            <w:tcW w:w="108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1999 год</w:t>
            </w:r>
          </w:p>
        </w:tc>
        <w:tc>
          <w:tcPr>
            <w:tcW w:w="96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2000 год</w:t>
            </w:r>
          </w:p>
        </w:tc>
        <w:tc>
          <w:tcPr>
            <w:tcW w:w="108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2001 год</w:t>
            </w:r>
          </w:p>
        </w:tc>
        <w:tc>
          <w:tcPr>
            <w:tcW w:w="96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2002 год</w:t>
            </w:r>
          </w:p>
        </w:tc>
        <w:tc>
          <w:tcPr>
            <w:tcW w:w="96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2003 год</w:t>
            </w:r>
          </w:p>
        </w:tc>
        <w:tc>
          <w:tcPr>
            <w:tcW w:w="96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2004 год</w:t>
            </w:r>
          </w:p>
        </w:tc>
        <w:tc>
          <w:tcPr>
            <w:tcW w:w="96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2005 год</w:t>
            </w:r>
          </w:p>
        </w:tc>
      </w:tr>
      <w:tr w:rsidR="000B4CBE" w:rsidRPr="001F2E7F" w:rsidTr="00A76A20">
        <w:trPr>
          <w:trHeight w:val="150"/>
          <w:jc w:val="center"/>
        </w:trPr>
        <w:tc>
          <w:tcPr>
            <w:tcW w:w="2261" w:type="dxa"/>
            <w:vMerge/>
            <w:shd w:val="clear" w:color="auto" w:fill="auto"/>
          </w:tcPr>
          <w:p w:rsidR="000B4CBE" w:rsidRPr="001F2E7F" w:rsidRDefault="000B4CBE" w:rsidP="007925F7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01</w:t>
            </w:r>
            <w:r w:rsidR="001F2E7F">
              <w:t>.0</w:t>
            </w:r>
            <w:r w:rsidRPr="001F2E7F">
              <w:t>1</w:t>
            </w:r>
          </w:p>
        </w:tc>
        <w:tc>
          <w:tcPr>
            <w:tcW w:w="96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01</w:t>
            </w:r>
            <w:r w:rsidR="001F2E7F">
              <w:t>.0</w:t>
            </w:r>
            <w:r w:rsidRPr="001F2E7F">
              <w:t>1</w:t>
            </w:r>
          </w:p>
        </w:tc>
        <w:tc>
          <w:tcPr>
            <w:tcW w:w="108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01</w:t>
            </w:r>
            <w:r w:rsidR="001F2E7F">
              <w:t>.0</w:t>
            </w:r>
            <w:r w:rsidRPr="001F2E7F">
              <w:t>1</w:t>
            </w:r>
          </w:p>
        </w:tc>
        <w:tc>
          <w:tcPr>
            <w:tcW w:w="96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01</w:t>
            </w:r>
            <w:r w:rsidR="001F2E7F">
              <w:t>.0</w:t>
            </w:r>
            <w:r w:rsidRPr="001F2E7F">
              <w:t>1</w:t>
            </w:r>
          </w:p>
        </w:tc>
        <w:tc>
          <w:tcPr>
            <w:tcW w:w="96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01</w:t>
            </w:r>
            <w:r w:rsidR="001F2E7F">
              <w:t>.0</w:t>
            </w:r>
            <w:r w:rsidRPr="001F2E7F">
              <w:t>1</w:t>
            </w:r>
          </w:p>
        </w:tc>
        <w:tc>
          <w:tcPr>
            <w:tcW w:w="96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01</w:t>
            </w:r>
            <w:r w:rsidR="001F2E7F">
              <w:t>.0</w:t>
            </w:r>
            <w:r w:rsidRPr="001F2E7F">
              <w:t>1</w:t>
            </w:r>
          </w:p>
        </w:tc>
        <w:tc>
          <w:tcPr>
            <w:tcW w:w="96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01</w:t>
            </w:r>
            <w:r w:rsidR="001F2E7F">
              <w:t>.0</w:t>
            </w:r>
            <w:r w:rsidRPr="001F2E7F">
              <w:t>1</w:t>
            </w:r>
          </w:p>
        </w:tc>
      </w:tr>
      <w:tr w:rsidR="000B4CBE" w:rsidRPr="001F2E7F" w:rsidTr="00A76A20">
        <w:trPr>
          <w:trHeight w:val="485"/>
          <w:jc w:val="center"/>
        </w:trPr>
        <w:tc>
          <w:tcPr>
            <w:tcW w:w="2261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Кредитные вложения</w:t>
            </w:r>
            <w:r w:rsidR="001F2E7F">
              <w:t xml:space="preserve"> (</w:t>
            </w:r>
            <w:r w:rsidRPr="001F2E7F">
              <w:t>всего</w:t>
            </w:r>
            <w:r w:rsidR="001F2E7F" w:rsidRPr="001F2E7F"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241,61</w:t>
            </w:r>
          </w:p>
        </w:tc>
        <w:tc>
          <w:tcPr>
            <w:tcW w:w="96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524,34</w:t>
            </w:r>
          </w:p>
        </w:tc>
        <w:tc>
          <w:tcPr>
            <w:tcW w:w="108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1701,81</w:t>
            </w:r>
          </w:p>
        </w:tc>
        <w:tc>
          <w:tcPr>
            <w:tcW w:w="96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2726,5</w:t>
            </w:r>
          </w:p>
        </w:tc>
        <w:tc>
          <w:tcPr>
            <w:tcW w:w="96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3954,9</w:t>
            </w:r>
          </w:p>
        </w:tc>
        <w:tc>
          <w:tcPr>
            <w:tcW w:w="96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6361,5</w:t>
            </w:r>
          </w:p>
        </w:tc>
        <w:tc>
          <w:tcPr>
            <w:tcW w:w="96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9901,9</w:t>
            </w:r>
          </w:p>
        </w:tc>
      </w:tr>
      <w:tr w:rsidR="000B4CBE" w:rsidRPr="001F2E7F" w:rsidTr="00A76A20">
        <w:trPr>
          <w:trHeight w:val="955"/>
          <w:jc w:val="center"/>
        </w:trPr>
        <w:tc>
          <w:tcPr>
            <w:tcW w:w="2261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Проблемные кредиты</w:t>
            </w:r>
            <w:r w:rsidR="001F2E7F">
              <w:t xml:space="preserve"> (</w:t>
            </w:r>
            <w:r w:rsidRPr="001F2E7F">
              <w:t>пролонгированные, просроченные и</w:t>
            </w:r>
            <w:r w:rsidR="001F2E7F" w:rsidRPr="001F2E7F">
              <w:t xml:space="preserve"> </w:t>
            </w:r>
            <w:r w:rsidRPr="001F2E7F">
              <w:t>сомнительные</w:t>
            </w:r>
            <w:r w:rsidR="001F2E7F" w:rsidRPr="001F2E7F"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39,87</w:t>
            </w:r>
          </w:p>
        </w:tc>
        <w:tc>
          <w:tcPr>
            <w:tcW w:w="96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68,72</w:t>
            </w:r>
          </w:p>
        </w:tc>
        <w:tc>
          <w:tcPr>
            <w:tcW w:w="108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258,37</w:t>
            </w:r>
          </w:p>
        </w:tc>
        <w:tc>
          <w:tcPr>
            <w:tcW w:w="96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392,6</w:t>
            </w:r>
          </w:p>
        </w:tc>
        <w:tc>
          <w:tcPr>
            <w:tcW w:w="96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355,2</w:t>
            </w:r>
          </w:p>
        </w:tc>
        <w:tc>
          <w:tcPr>
            <w:tcW w:w="96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253,3</w:t>
            </w:r>
          </w:p>
        </w:tc>
        <w:tc>
          <w:tcPr>
            <w:tcW w:w="96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289,9</w:t>
            </w:r>
          </w:p>
        </w:tc>
      </w:tr>
      <w:tr w:rsidR="000B4CBE" w:rsidRPr="001F2E7F" w:rsidTr="00A76A20">
        <w:trPr>
          <w:trHeight w:val="955"/>
          <w:jc w:val="center"/>
        </w:trPr>
        <w:tc>
          <w:tcPr>
            <w:tcW w:w="2261" w:type="dxa"/>
            <w:shd w:val="clear" w:color="auto" w:fill="auto"/>
          </w:tcPr>
          <w:p w:rsidR="001F2E7F" w:rsidRDefault="000B4CBE" w:rsidP="007925F7">
            <w:pPr>
              <w:pStyle w:val="afe"/>
            </w:pPr>
            <w:r w:rsidRPr="001F2E7F">
              <w:t>Доля проблемных</w:t>
            </w:r>
          </w:p>
          <w:p w:rsidR="000B4CBE" w:rsidRPr="001F2E7F" w:rsidRDefault="000B4CBE" w:rsidP="007925F7">
            <w:pPr>
              <w:pStyle w:val="afe"/>
            </w:pPr>
            <w:r w:rsidRPr="001F2E7F">
              <w:t>кредитов в кредитных вложениях,</w:t>
            </w:r>
            <w:r w:rsidR="000173CE">
              <w:t xml:space="preserve"> </w:t>
            </w:r>
            <w:r w:rsidR="001F2E7F" w:rsidRPr="001F2E7F">
              <w:t>%</w:t>
            </w:r>
          </w:p>
        </w:tc>
        <w:tc>
          <w:tcPr>
            <w:tcW w:w="108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16,5</w:t>
            </w:r>
          </w:p>
        </w:tc>
        <w:tc>
          <w:tcPr>
            <w:tcW w:w="96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13,1</w:t>
            </w:r>
          </w:p>
        </w:tc>
        <w:tc>
          <w:tcPr>
            <w:tcW w:w="108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15,2</w:t>
            </w:r>
          </w:p>
        </w:tc>
        <w:tc>
          <w:tcPr>
            <w:tcW w:w="96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14,4</w:t>
            </w:r>
          </w:p>
        </w:tc>
        <w:tc>
          <w:tcPr>
            <w:tcW w:w="96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9,0</w:t>
            </w:r>
          </w:p>
        </w:tc>
        <w:tc>
          <w:tcPr>
            <w:tcW w:w="96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4,0</w:t>
            </w:r>
          </w:p>
        </w:tc>
        <w:tc>
          <w:tcPr>
            <w:tcW w:w="960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2,9</w:t>
            </w:r>
          </w:p>
        </w:tc>
      </w:tr>
    </w:tbl>
    <w:p w:rsidR="000B4CBE" w:rsidRPr="001F2E7F" w:rsidRDefault="000B4CBE" w:rsidP="001F2E7F"/>
    <w:p w:rsidR="001F2E7F" w:rsidRDefault="000B4CBE" w:rsidP="001F2E7F">
      <w:r w:rsidRPr="001F2E7F">
        <w:t xml:space="preserve">Если рассмотреть динамику проблемных кредитов в кредитных вложениях коммерческих банков в реальный сектор экономики, то можно отметить, что доля пролонгированных, просроченных и сомнительных кредитов в кредитном портфеле сократилась за 2004 год на 5,0 процентных пункта и составила 4,0%, в общей сумме активов </w:t>
      </w:r>
      <w:r w:rsidR="001F2E7F">
        <w:t>-</w:t>
      </w:r>
      <w:r w:rsidRPr="001F2E7F">
        <w:t xml:space="preserve"> на 3,1 процентных пункта и составила 1,5%</w:t>
      </w:r>
      <w:r w:rsidR="001F2E7F" w:rsidRPr="001F2E7F">
        <w:t xml:space="preserve">. </w:t>
      </w:r>
      <w:r w:rsidRPr="001F2E7F">
        <w:t>Данное улучшение достигнуто за счёт того, что темпы роста кредитов опережают темпы роста кредитов, которые впоследствии становятся проблемными</w:t>
      </w:r>
      <w:r w:rsidR="001F2E7F" w:rsidRPr="001F2E7F">
        <w:t>.</w:t>
      </w:r>
    </w:p>
    <w:p w:rsidR="001F2E7F" w:rsidRDefault="000B4CBE" w:rsidP="001F2E7F">
      <w:r w:rsidRPr="001F2E7F">
        <w:t xml:space="preserve">Автором на </w:t>
      </w:r>
      <w:r w:rsidR="008E716B" w:rsidRPr="001F2E7F">
        <w:t xml:space="preserve">этой </w:t>
      </w:r>
      <w:r w:rsidRPr="001F2E7F">
        <w:t>основе сделан вывод, что на 1 января 2005 г</w:t>
      </w:r>
      <w:r w:rsidR="001F2E7F" w:rsidRPr="001F2E7F">
        <w:t xml:space="preserve">. </w:t>
      </w:r>
      <w:r w:rsidRPr="001F2E7F">
        <w:t>в разрезе валют происходит изменение структуры кредитов в сторону снижения удельного веса кредитов в свободно конвертируемой валюте на 6,62 процентных пункта и увеличения доли кредитов в национальной валюте до 56,18% при абсолютном приросте в сумме 3524,9 млрд</w:t>
      </w:r>
      <w:r w:rsidR="001F2E7F" w:rsidRPr="001F2E7F">
        <w:t xml:space="preserve">. </w:t>
      </w:r>
      <w:r w:rsidRPr="001F2E7F">
        <w:t>руб</w:t>
      </w:r>
      <w:r w:rsidR="001F2E7F" w:rsidRPr="001F2E7F">
        <w:t>.</w:t>
      </w:r>
    </w:p>
    <w:p w:rsidR="001F2E7F" w:rsidRDefault="000B4CBE" w:rsidP="001F2E7F">
      <w:r w:rsidRPr="001F2E7F">
        <w:lastRenderedPageBreak/>
        <w:t>Одним из основных направлений в области формирования кредитного портфеля коммерческих банков является целенаправленная политика Национального банка по формированию за счёт кредитных вложений более 50% активов банков, что и подтверждается ростом этого показателя по банковской системе в целом</w:t>
      </w:r>
      <w:r w:rsidR="001F2E7F">
        <w:t xml:space="preserve"> (</w:t>
      </w:r>
      <w:r w:rsidRPr="001F2E7F">
        <w:t>табл</w:t>
      </w:r>
      <w:r w:rsidR="001F2E7F">
        <w:t>.1.3</w:t>
      </w:r>
      <w:r w:rsidR="001F2E7F" w:rsidRPr="001F2E7F">
        <w:t>)</w:t>
      </w:r>
    </w:p>
    <w:p w:rsidR="007925F7" w:rsidRDefault="007925F7" w:rsidP="001F2E7F"/>
    <w:p w:rsidR="000B4CBE" w:rsidRPr="001F2E7F" w:rsidRDefault="000B4CBE" w:rsidP="007925F7">
      <w:pPr>
        <w:ind w:left="709" w:firstLine="11"/>
      </w:pPr>
      <w:r w:rsidRPr="001F2E7F">
        <w:t xml:space="preserve">Таблица </w:t>
      </w:r>
      <w:r w:rsidR="001F2E7F">
        <w:t>1.3</w:t>
      </w:r>
      <w:r w:rsidRPr="001F2E7F">
        <w:rPr>
          <w:i/>
          <w:iCs/>
        </w:rPr>
        <w:t xml:space="preserve"> </w:t>
      </w:r>
      <w:r w:rsidRPr="001F2E7F">
        <w:t>Динамика изменения доли кредитов реальному сектору экономики в Республике Беларусь, млрд</w:t>
      </w:r>
      <w:r w:rsidR="001F2E7F" w:rsidRPr="001F2E7F">
        <w:t xml:space="preserve">. </w:t>
      </w:r>
      <w:r w:rsidRPr="001F2E7F">
        <w:t>руб</w:t>
      </w:r>
      <w:r w:rsidR="001F2E7F" w:rsidRPr="001F2E7F">
        <w:t xml:space="preserve">. </w:t>
      </w: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1561"/>
        <w:gridCol w:w="1561"/>
        <w:gridCol w:w="1681"/>
        <w:gridCol w:w="1162"/>
      </w:tblGrid>
      <w:tr w:rsidR="000B4CBE" w:rsidRPr="001F2E7F" w:rsidTr="00A76A20">
        <w:trPr>
          <w:trHeight w:val="507"/>
          <w:jc w:val="center"/>
        </w:trPr>
        <w:tc>
          <w:tcPr>
            <w:tcW w:w="2896" w:type="dxa"/>
            <w:vMerge w:val="restart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bookmarkStart w:id="7" w:name="_Toc42492599"/>
            <w:r w:rsidRPr="001F2E7F">
              <w:t>Показатели</w:t>
            </w:r>
            <w:bookmarkEnd w:id="7"/>
          </w:p>
        </w:tc>
        <w:tc>
          <w:tcPr>
            <w:tcW w:w="5965" w:type="dxa"/>
            <w:gridSpan w:val="4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Фактически на</w:t>
            </w:r>
            <w:r w:rsidR="001F2E7F" w:rsidRPr="001F2E7F">
              <w:t xml:space="preserve">: </w:t>
            </w:r>
          </w:p>
        </w:tc>
      </w:tr>
      <w:tr w:rsidR="000B4CBE" w:rsidRPr="001F2E7F" w:rsidTr="00A76A20">
        <w:trPr>
          <w:trHeight w:val="619"/>
          <w:jc w:val="center"/>
        </w:trPr>
        <w:tc>
          <w:tcPr>
            <w:tcW w:w="2896" w:type="dxa"/>
            <w:vMerge/>
            <w:shd w:val="clear" w:color="auto" w:fill="auto"/>
          </w:tcPr>
          <w:p w:rsidR="000B4CBE" w:rsidRPr="001F2E7F" w:rsidRDefault="000B4CBE" w:rsidP="007925F7">
            <w:pPr>
              <w:pStyle w:val="afe"/>
            </w:pPr>
          </w:p>
        </w:tc>
        <w:tc>
          <w:tcPr>
            <w:tcW w:w="1561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01</w:t>
            </w:r>
            <w:r w:rsidR="001F2E7F">
              <w:t>.01.20</w:t>
            </w:r>
            <w:r w:rsidRPr="001F2E7F">
              <w:t>02</w:t>
            </w:r>
          </w:p>
        </w:tc>
        <w:tc>
          <w:tcPr>
            <w:tcW w:w="1561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01</w:t>
            </w:r>
            <w:r w:rsidR="001F2E7F">
              <w:t>.01.20</w:t>
            </w:r>
            <w:r w:rsidRPr="001F2E7F">
              <w:t>03</w:t>
            </w:r>
          </w:p>
          <w:p w:rsidR="000B4CBE" w:rsidRPr="001F2E7F" w:rsidRDefault="000B4CBE" w:rsidP="007925F7">
            <w:pPr>
              <w:pStyle w:val="afe"/>
            </w:pPr>
          </w:p>
        </w:tc>
        <w:tc>
          <w:tcPr>
            <w:tcW w:w="1681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01</w:t>
            </w:r>
            <w:r w:rsidR="001F2E7F">
              <w:t>.01.20</w:t>
            </w:r>
            <w:r w:rsidRPr="001F2E7F">
              <w:t>04</w:t>
            </w:r>
          </w:p>
        </w:tc>
        <w:tc>
          <w:tcPr>
            <w:tcW w:w="1162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01</w:t>
            </w:r>
            <w:r w:rsidR="001F2E7F">
              <w:t>.01.20</w:t>
            </w:r>
            <w:r w:rsidRPr="001F2E7F">
              <w:t>05</w:t>
            </w:r>
          </w:p>
        </w:tc>
      </w:tr>
      <w:tr w:rsidR="000B4CBE" w:rsidRPr="001F2E7F" w:rsidTr="00A76A20">
        <w:trPr>
          <w:trHeight w:val="579"/>
          <w:jc w:val="center"/>
        </w:trPr>
        <w:tc>
          <w:tcPr>
            <w:tcW w:w="2896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bookmarkStart w:id="8" w:name="_Toc42492600"/>
            <w:r w:rsidRPr="001F2E7F">
              <w:t>Совокупные активы банков</w:t>
            </w:r>
            <w:bookmarkEnd w:id="8"/>
          </w:p>
        </w:tc>
        <w:tc>
          <w:tcPr>
            <w:tcW w:w="1561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6389,5</w:t>
            </w:r>
          </w:p>
        </w:tc>
        <w:tc>
          <w:tcPr>
            <w:tcW w:w="1561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7306,5</w:t>
            </w:r>
          </w:p>
        </w:tc>
        <w:tc>
          <w:tcPr>
            <w:tcW w:w="1681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10038,6</w:t>
            </w:r>
          </w:p>
        </w:tc>
        <w:tc>
          <w:tcPr>
            <w:tcW w:w="1162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14570,7</w:t>
            </w:r>
          </w:p>
        </w:tc>
      </w:tr>
      <w:tr w:rsidR="000B4CBE" w:rsidRPr="001F2E7F" w:rsidTr="00A76A20">
        <w:trPr>
          <w:trHeight w:val="662"/>
          <w:jc w:val="center"/>
        </w:trPr>
        <w:tc>
          <w:tcPr>
            <w:tcW w:w="2896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Кредиты реальному сектору экономики</w:t>
            </w:r>
          </w:p>
        </w:tc>
        <w:tc>
          <w:tcPr>
            <w:tcW w:w="1561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2341,9</w:t>
            </w:r>
          </w:p>
        </w:tc>
        <w:tc>
          <w:tcPr>
            <w:tcW w:w="1561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3579,8</w:t>
            </w:r>
          </w:p>
        </w:tc>
        <w:tc>
          <w:tcPr>
            <w:tcW w:w="1681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5571,8</w:t>
            </w:r>
          </w:p>
        </w:tc>
        <w:tc>
          <w:tcPr>
            <w:tcW w:w="1162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9096,7</w:t>
            </w:r>
          </w:p>
        </w:tc>
      </w:tr>
      <w:tr w:rsidR="000B4CBE" w:rsidRPr="001F2E7F" w:rsidTr="00A76A20">
        <w:trPr>
          <w:trHeight w:val="879"/>
          <w:jc w:val="center"/>
        </w:trPr>
        <w:tc>
          <w:tcPr>
            <w:tcW w:w="2896" w:type="dxa"/>
            <w:shd w:val="clear" w:color="auto" w:fill="auto"/>
          </w:tcPr>
          <w:p w:rsidR="001F2E7F" w:rsidRDefault="000B4CBE" w:rsidP="007925F7">
            <w:pPr>
              <w:pStyle w:val="afe"/>
            </w:pPr>
            <w:r w:rsidRPr="001F2E7F">
              <w:t>Удельный вес кредитов в совокупных активах банков</w:t>
            </w:r>
          </w:p>
          <w:p w:rsidR="000B4CBE" w:rsidRPr="001F2E7F" w:rsidRDefault="001F2E7F" w:rsidP="007925F7">
            <w:pPr>
              <w:pStyle w:val="afe"/>
            </w:pPr>
            <w:r>
              <w:t>(</w:t>
            </w:r>
            <w:r w:rsidR="000B4CBE" w:rsidRPr="001F2E7F">
              <w:t>в процентах</w:t>
            </w:r>
            <w:r w:rsidRPr="001F2E7F">
              <w:t xml:space="preserve">) </w:t>
            </w:r>
          </w:p>
        </w:tc>
        <w:tc>
          <w:tcPr>
            <w:tcW w:w="1561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36,7</w:t>
            </w:r>
          </w:p>
        </w:tc>
        <w:tc>
          <w:tcPr>
            <w:tcW w:w="1561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50,0</w:t>
            </w:r>
          </w:p>
        </w:tc>
        <w:tc>
          <w:tcPr>
            <w:tcW w:w="1681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55,5</w:t>
            </w:r>
          </w:p>
        </w:tc>
        <w:tc>
          <w:tcPr>
            <w:tcW w:w="1162" w:type="dxa"/>
            <w:shd w:val="clear" w:color="auto" w:fill="auto"/>
          </w:tcPr>
          <w:p w:rsidR="000B4CBE" w:rsidRPr="001F2E7F" w:rsidRDefault="000B4CBE" w:rsidP="007925F7">
            <w:pPr>
              <w:pStyle w:val="afe"/>
            </w:pPr>
            <w:r w:rsidRPr="001F2E7F">
              <w:t>62,4</w:t>
            </w:r>
          </w:p>
        </w:tc>
      </w:tr>
    </w:tbl>
    <w:p w:rsidR="001F2E7F" w:rsidRPr="001F2E7F" w:rsidRDefault="001F2E7F" w:rsidP="001F2E7F"/>
    <w:p w:rsidR="001F2E7F" w:rsidRDefault="000B4CBE" w:rsidP="001F2E7F">
      <w:r w:rsidRPr="001F2E7F">
        <w:t>Итак, приведенные данные позволяют сделать следующие выводы</w:t>
      </w:r>
      <w:r w:rsidR="001F2E7F" w:rsidRPr="001F2E7F">
        <w:t>:</w:t>
      </w:r>
    </w:p>
    <w:p w:rsidR="001F2E7F" w:rsidRDefault="000B4CBE" w:rsidP="001F2E7F">
      <w:r w:rsidRPr="001F2E7F">
        <w:t>проводимая коммерческими банками кредитная политика в период 2000</w:t>
      </w:r>
      <w:r w:rsidR="001F2E7F">
        <w:t>-</w:t>
      </w:r>
      <w:r w:rsidRPr="001F2E7F">
        <w:t>2004 гг</w:t>
      </w:r>
      <w:r w:rsidR="001F2E7F" w:rsidRPr="001F2E7F">
        <w:t xml:space="preserve">. </w:t>
      </w:r>
      <w:r w:rsidRPr="001F2E7F">
        <w:t>преследовала своей целью поддержание реального уровня процентных ставок, сокращение доли проблемных кредитов, увеличение эффективности кредитования экономики путем осуществления тщательного анализа экономической эффективности и перспектив погашения выдаваемых кредитов</w:t>
      </w:r>
      <w:r w:rsidR="001F2E7F" w:rsidRPr="001F2E7F">
        <w:t>;</w:t>
      </w:r>
    </w:p>
    <w:p w:rsidR="001F2E7F" w:rsidRDefault="000B4CBE" w:rsidP="001F2E7F">
      <w:r w:rsidRPr="001F2E7F">
        <w:t>в течение 2000</w:t>
      </w:r>
      <w:r w:rsidR="001F2E7F">
        <w:t>-</w:t>
      </w:r>
      <w:r w:rsidRPr="001F2E7F">
        <w:t>2004 гг</w:t>
      </w:r>
      <w:r w:rsidR="001F2E7F" w:rsidRPr="001F2E7F">
        <w:t xml:space="preserve">. </w:t>
      </w:r>
      <w:r w:rsidRPr="001F2E7F">
        <w:t>произошло увеличение доли кредитных вложений в балансах коммерческих банков, что говорит о высокой доходности вложений в реальный сектор экономики при приемлемом уровне риска с одновременным поиском альтернативных источников доходов</w:t>
      </w:r>
      <w:r w:rsidR="001F2E7F" w:rsidRPr="001F2E7F">
        <w:t>;</w:t>
      </w:r>
    </w:p>
    <w:p w:rsidR="001F2E7F" w:rsidRDefault="000B4CBE" w:rsidP="001F2E7F">
      <w:r w:rsidRPr="001F2E7F">
        <w:t xml:space="preserve">Национальный банк Республики Беларусь активно участвует в процессе формирования кредитных портфелей коммерческих банков </w:t>
      </w:r>
      <w:r w:rsidRPr="001F2E7F">
        <w:lastRenderedPageBreak/>
        <w:t>посредством соответствующих положений, инструкций, рекомендаций, нормативов</w:t>
      </w:r>
      <w:r w:rsidR="001F2E7F" w:rsidRPr="001F2E7F">
        <w:t>;</w:t>
      </w:r>
    </w:p>
    <w:p w:rsidR="001F2E7F" w:rsidRDefault="000B4CBE" w:rsidP="001F2E7F">
      <w:r w:rsidRPr="001F2E7F">
        <w:t>в период 2002</w:t>
      </w:r>
      <w:r w:rsidR="001F2E7F">
        <w:t>-</w:t>
      </w:r>
      <w:r w:rsidRPr="001F2E7F">
        <w:t>2004 гг</w:t>
      </w:r>
      <w:r w:rsidR="001F2E7F" w:rsidRPr="001F2E7F">
        <w:t xml:space="preserve">. </w:t>
      </w:r>
      <w:r w:rsidRPr="001F2E7F">
        <w:t>отмечаем значительные улучшения качества кредитных портфелей коммерческих банков с позиции риска и соотношения типов задолженности</w:t>
      </w:r>
      <w:r w:rsidR="001F2E7F" w:rsidRPr="001F2E7F">
        <w:t xml:space="preserve">. </w:t>
      </w:r>
      <w:r w:rsidRPr="001F2E7F">
        <w:t>Значение данного показателя по состоянию на 01</w:t>
      </w:r>
      <w:r w:rsidR="001F2E7F">
        <w:t>.01.20</w:t>
      </w:r>
      <w:r w:rsidRPr="001F2E7F">
        <w:t>05 г</w:t>
      </w:r>
      <w:r w:rsidR="001F2E7F" w:rsidRPr="001F2E7F">
        <w:t xml:space="preserve">. </w:t>
      </w:r>
      <w:r w:rsidRPr="001F2E7F">
        <w:t>является лучшим за последние пять лет</w:t>
      </w:r>
      <w:r w:rsidR="001F2E7F" w:rsidRPr="001F2E7F">
        <w:t>;</w:t>
      </w:r>
    </w:p>
    <w:p w:rsidR="001F2E7F" w:rsidRDefault="000B4CBE" w:rsidP="001F2E7F">
      <w:r w:rsidRPr="001F2E7F">
        <w:t>коммерческими банками республики накоплен достаточный опыт для регулирования и научно-обоснованного подхода к решению проблем формирования и управления кредитным портфелем</w:t>
      </w:r>
      <w:r w:rsidR="001F2E7F" w:rsidRPr="001F2E7F">
        <w:t>.</w:t>
      </w:r>
    </w:p>
    <w:p w:rsidR="007925F7" w:rsidRDefault="007925F7" w:rsidP="001F2E7F"/>
    <w:p w:rsidR="00514E16" w:rsidRPr="001F2E7F" w:rsidRDefault="007925F7" w:rsidP="007925F7">
      <w:pPr>
        <w:pStyle w:val="2"/>
      </w:pPr>
      <w:bookmarkStart w:id="9" w:name="_Toc249258669"/>
      <w:r>
        <w:t xml:space="preserve">1.3 </w:t>
      </w:r>
      <w:r w:rsidR="009A30CF" w:rsidRPr="001F2E7F">
        <w:t>Методы анализа и оценки качества кредитного портфеля банка в мировой и отечественной практике</w:t>
      </w:r>
      <w:bookmarkEnd w:id="9"/>
    </w:p>
    <w:p w:rsidR="007925F7" w:rsidRDefault="007925F7" w:rsidP="001F2E7F"/>
    <w:p w:rsidR="001F2E7F" w:rsidRDefault="00C03A1D" w:rsidP="001F2E7F">
      <w:r w:rsidRPr="001F2E7F">
        <w:t>Методология оценки кредитного портфеля, согласно международным принципам и стандартам, является исключительно важной для объективной оценки функционирования каждого банка, и поэтому все банки при своей работе должны руководствоваться тем, насколько объективно у них оценен кредитный портфель</w:t>
      </w:r>
      <w:r w:rsidR="001F2E7F" w:rsidRPr="001F2E7F">
        <w:t xml:space="preserve">. </w:t>
      </w:r>
      <w:r w:rsidRPr="001F2E7F">
        <w:t>В частности, оценка кредитного портфеля и правильность оценки кредитного портфеля являются очень важным фактором, когда иностранные инвесторы смотрят на то, какое положение у данного банка</w:t>
      </w:r>
      <w:r w:rsidR="001F2E7F" w:rsidRPr="001F2E7F">
        <w:t>.</w:t>
      </w:r>
    </w:p>
    <w:p w:rsidR="001F2E7F" w:rsidRDefault="00C03A1D" w:rsidP="001F2E7F">
      <w:r w:rsidRPr="001F2E7F">
        <w:t>Существующие требования белорусского законодательства, рекомендации и инструкции Национального банка в какой-то мере в настоящее время приближаются как раз к международной оценке кредитного портфеля</w:t>
      </w:r>
      <w:r w:rsidR="001F2E7F" w:rsidRPr="001F2E7F">
        <w:t xml:space="preserve">. </w:t>
      </w:r>
      <w:r w:rsidRPr="001F2E7F">
        <w:t>В данном случае пытаются использовать опыт передовых банков</w:t>
      </w:r>
      <w:r w:rsidR="001F2E7F" w:rsidRPr="001F2E7F">
        <w:t>.</w:t>
      </w:r>
    </w:p>
    <w:p w:rsidR="001F2E7F" w:rsidRDefault="00C03A1D" w:rsidP="001F2E7F">
      <w:r w:rsidRPr="001F2E7F">
        <w:t>Если говорить кратко, то, в принципе, не существует единой методологии оценки кредитного портфеля</w:t>
      </w:r>
      <w:r w:rsidR="001F2E7F" w:rsidRPr="001F2E7F">
        <w:t xml:space="preserve">. </w:t>
      </w:r>
      <w:r w:rsidRPr="001F2E7F">
        <w:t>Во многих банках разработана самостоятельная методология оценки кредитного портфеля, имеются в виду крупные западные банки</w:t>
      </w:r>
      <w:r w:rsidR="001F2E7F" w:rsidRPr="001F2E7F">
        <w:t xml:space="preserve">. </w:t>
      </w:r>
      <w:r w:rsidRPr="001F2E7F">
        <w:t xml:space="preserve">В то же время отдельные банковские структуры, такие, как Мировой банк, Банк реконструкции и развития европейский, </w:t>
      </w:r>
      <w:r w:rsidRPr="001F2E7F">
        <w:lastRenderedPageBreak/>
        <w:t>азиатский, для развивающихся рынков также разрабатывали специальные методологии оценки, одна из которых применяется в Республике Беларусь, в частности, компанией “Эрнст энд Янг</w:t>
      </w:r>
      <w:r w:rsidR="001F2E7F">
        <w:t xml:space="preserve">" </w:t>
      </w:r>
      <w:r w:rsidRPr="001F2E7F">
        <w:t>при оценке адекватности создания резервов у белорусских банков по международным стандартам</w:t>
      </w:r>
      <w:r w:rsidR="001F2E7F" w:rsidRPr="001F2E7F">
        <w:t>.</w:t>
      </w:r>
    </w:p>
    <w:p w:rsidR="001F2E7F" w:rsidRDefault="00C03A1D" w:rsidP="001F2E7F">
      <w:r w:rsidRPr="001F2E7F">
        <w:t>Основным критерием при оценке кредитного портфеля является оценка объективного состояния кредитополучателя, и насколько в данный конкретный момент кредитополучатель может выплатить предоставленный ему кредит</w:t>
      </w:r>
      <w:r w:rsidR="001F2E7F" w:rsidRPr="001F2E7F">
        <w:t xml:space="preserve">. </w:t>
      </w:r>
      <w:r w:rsidRPr="001F2E7F">
        <w:t xml:space="preserve">В данном случае большое значение имеют разные факторы, не только те три фактора, о которых мы обычно говорим </w:t>
      </w:r>
      <w:r w:rsidR="001F2E7F">
        <w:t>-</w:t>
      </w:r>
      <w:r w:rsidRPr="001F2E7F">
        <w:t xml:space="preserve"> это финансовое состояние кредитополучателя, качество обслуживания им долга и обеспечение</w:t>
      </w:r>
      <w:r w:rsidR="001F2E7F" w:rsidRPr="001F2E7F">
        <w:t>.</w:t>
      </w:r>
    </w:p>
    <w:p w:rsidR="001F2E7F" w:rsidRDefault="00C03A1D" w:rsidP="001F2E7F">
      <w:r w:rsidRPr="001F2E7F">
        <w:t>В данном случае отчётность, подготовленная в соответствии с отечественными стандартами, которые в большинстве своем ориентированы на налоговый учёт, имеется в виду отчётность, подготовленная белорусскими предприятиями, не позволяет дать объективную оценку финансового положения данных предприятий</w:t>
      </w:r>
      <w:r w:rsidR="001F2E7F" w:rsidRPr="001F2E7F">
        <w:t xml:space="preserve">. </w:t>
      </w:r>
      <w:r w:rsidRPr="001F2E7F">
        <w:t>В частности, отсутствие примечаний к финансовой отчётности, к бухгалтерской отчётности не позволяет сделать вывод, насколько эффективно данное предприятие работает, какое у предприятия будущее, и что с этим предприятием случится в будущем</w:t>
      </w:r>
      <w:r w:rsidR="001F2E7F" w:rsidRPr="001F2E7F">
        <w:t xml:space="preserve">. </w:t>
      </w:r>
      <w:r w:rsidRPr="001F2E7F">
        <w:t>Поэтому при переходе на международные стандарты необходимо, чтобы этот процесс происходил гармонично</w:t>
      </w:r>
      <w:r w:rsidR="001F2E7F" w:rsidRPr="001F2E7F">
        <w:t>.</w:t>
      </w:r>
    </w:p>
    <w:p w:rsidR="001F2E7F" w:rsidRDefault="00C03A1D" w:rsidP="001F2E7F">
      <w:r w:rsidRPr="001F2E7F">
        <w:t>При оценке кредитного портфеля обычно используются два метода</w:t>
      </w:r>
      <w:r w:rsidR="001F2E7F" w:rsidRPr="001F2E7F">
        <w:t xml:space="preserve">. </w:t>
      </w:r>
      <w:r w:rsidRPr="001F2E7F">
        <w:t xml:space="preserve">Первый метод </w:t>
      </w:r>
      <w:r w:rsidR="001F2E7F">
        <w:t>-</w:t>
      </w:r>
      <w:r w:rsidRPr="001F2E7F">
        <w:t xml:space="preserve"> это метод так называемой субъективной оценки, который применяется банками развитых стран</w:t>
      </w:r>
      <w:r w:rsidR="001F2E7F" w:rsidRPr="001F2E7F">
        <w:t xml:space="preserve">. </w:t>
      </w:r>
      <w:r w:rsidRPr="001F2E7F">
        <w:t>Данный метод был разработан многими банками на протяжении долгосрочной истории их функционирования на данных рынках</w:t>
      </w:r>
      <w:r w:rsidR="001F2E7F" w:rsidRPr="001F2E7F">
        <w:t xml:space="preserve">. </w:t>
      </w:r>
      <w:r w:rsidRPr="001F2E7F">
        <w:t>В частности, такие банки, как “Эпиэн ан райтс</w:t>
      </w:r>
      <w:r w:rsidR="001F2E7F">
        <w:t xml:space="preserve">", </w:t>
      </w:r>
      <w:r w:rsidRPr="001F2E7F">
        <w:t>“Эстежен раль” используют 10-балльную систему оценки кредитных портфелей, и резервы по данным кредитным портфелям очень сильно варьируются в зависимости от перечисленных автором факторов</w:t>
      </w:r>
      <w:r w:rsidR="001F2E7F" w:rsidRPr="001F2E7F">
        <w:t xml:space="preserve">. </w:t>
      </w:r>
      <w:r w:rsidRPr="001F2E7F">
        <w:t xml:space="preserve">И в частности, по нескольким видам кредитов, так называемым хорошим </w:t>
      </w:r>
      <w:r w:rsidRPr="001F2E7F">
        <w:lastRenderedPageBreak/>
        <w:t>рабочим кредитам, резервы не создаются</w:t>
      </w:r>
      <w:r w:rsidR="001F2E7F" w:rsidRPr="001F2E7F">
        <w:t xml:space="preserve">. </w:t>
      </w:r>
      <w:r w:rsidRPr="001F2E7F">
        <w:t>Последние новации Национального банка в области создания кредитов, создания вилки по кредитам представляют собой очень прогрессивные, и позволят, наверное, банкам более адекватно, более объективно оценить состояние кредитного портфеля</w:t>
      </w:r>
      <w:r w:rsidR="001F2E7F" w:rsidRPr="001F2E7F">
        <w:t xml:space="preserve">. </w:t>
      </w:r>
      <w:r w:rsidRPr="001F2E7F">
        <w:t>В данном случае как раз это повысит доверие инвесторов к финансовому состоянию банков и к состоянию кредитного портфеля данных банков</w:t>
      </w:r>
      <w:r w:rsidR="001F2E7F" w:rsidRPr="001F2E7F">
        <w:t>.</w:t>
      </w:r>
    </w:p>
    <w:p w:rsidR="001F2E7F" w:rsidRDefault="00C03A1D" w:rsidP="001F2E7F">
      <w:r w:rsidRPr="001F2E7F">
        <w:t>В последние десятилетия в западных банках постоянно ведётся работа по созданию и внедрению методов оценки качества потенциальных кредитополучателей с помощью разного рода статистических моделей</w:t>
      </w:r>
      <w:r w:rsidR="001F2E7F" w:rsidRPr="001F2E7F">
        <w:t xml:space="preserve">. </w:t>
      </w:r>
      <w:r w:rsidRPr="001F2E7F">
        <w:t>Цель состоит в том, чтобы создать стандартные подходы для объективной характеристики кредитополучателя, найти числовые критерии оценки</w:t>
      </w:r>
      <w:r w:rsidR="001F2E7F" w:rsidRPr="001F2E7F">
        <w:t>.</w:t>
      </w:r>
    </w:p>
    <w:p w:rsidR="001F2E7F" w:rsidRDefault="00C03A1D" w:rsidP="001F2E7F">
      <w:r w:rsidRPr="001F2E7F">
        <w:t>Модели играют роль приёмов, с помощью которых объекты наблюдения можно классифицировать по группам</w:t>
      </w:r>
      <w:r w:rsidR="001F2E7F" w:rsidRPr="001F2E7F">
        <w:t xml:space="preserve">. </w:t>
      </w:r>
      <w:r w:rsidRPr="001F2E7F">
        <w:t>Так, например, модели балльной оценки кредита делят кредитополучателей на устойчивых и кредитополучателей с признаками ухудшения финансового состояния, а применение метода коэффициентов позволяет охарактеризовать кредитный портфель с позиций риска, доходности, диверсифицированности и других</w:t>
      </w:r>
      <w:r w:rsidR="001F2E7F" w:rsidRPr="001F2E7F">
        <w:t>.</w:t>
      </w:r>
    </w:p>
    <w:p w:rsidR="001F2E7F" w:rsidRDefault="00C03A1D" w:rsidP="001F2E7F">
      <w:r w:rsidRPr="001F2E7F">
        <w:t>Классификационные модели редко применяют для принятия окончательных решений, они могут быть полезны как средства систематизации информации и подготовки к принятию решений</w:t>
      </w:r>
      <w:r w:rsidR="001F2E7F" w:rsidRPr="001F2E7F">
        <w:t xml:space="preserve">. </w:t>
      </w:r>
      <w:r w:rsidRPr="001F2E7F">
        <w:t>Рассмотрим некоторые модели и их потенциальную полезность при принятии решений о предоставлении кредита и контроле за его использованием</w:t>
      </w:r>
      <w:r w:rsidR="001F2E7F" w:rsidRPr="001F2E7F">
        <w:t xml:space="preserve"> [</w:t>
      </w:r>
      <w:r w:rsidR="00282B15" w:rsidRPr="001F2E7F">
        <w:t>31</w:t>
      </w:r>
      <w:r w:rsidRPr="001F2E7F">
        <w:t>, с</w:t>
      </w:r>
      <w:r w:rsidR="001F2E7F">
        <w:t>.6</w:t>
      </w:r>
      <w:r w:rsidRPr="001F2E7F">
        <w:t>21</w:t>
      </w:r>
      <w:r w:rsidR="001F2E7F" w:rsidRPr="001F2E7F">
        <w:t>].</w:t>
      </w:r>
    </w:p>
    <w:p w:rsidR="001F2E7F" w:rsidRDefault="00C03A1D" w:rsidP="001F2E7F">
      <w:r w:rsidRPr="001F2E7F">
        <w:t>Первой из рассматриваемых моделей, которая применяется для классификации кредитов, является модель CART</w:t>
      </w:r>
      <w:r w:rsidR="001F2E7F" w:rsidRPr="001F2E7F">
        <w:t>.</w:t>
      </w:r>
    </w:p>
    <w:p w:rsidR="001F2E7F" w:rsidRDefault="00C03A1D" w:rsidP="001F2E7F">
      <w:r w:rsidRPr="001F2E7F">
        <w:t>CART расшифровывается как</w:t>
      </w:r>
      <w:r w:rsidR="001F2E7F">
        <w:t xml:space="preserve"> "</w:t>
      </w:r>
      <w:r w:rsidRPr="001F2E7F">
        <w:t>классификационные и регрессивные деревья</w:t>
      </w:r>
      <w:r w:rsidR="001F2E7F">
        <w:t>" (</w:t>
      </w:r>
      <w:r w:rsidRPr="001F2E7F">
        <w:t>аббревиатура</w:t>
      </w:r>
      <w:r w:rsidR="001F2E7F">
        <w:t xml:space="preserve"> "</w:t>
      </w:r>
      <w:r w:rsidRPr="001F2E7F">
        <w:t>Сlassification and Regression Trees</w:t>
      </w:r>
      <w:r w:rsidR="001F2E7F">
        <w:t>"</w:t>
      </w:r>
      <w:r w:rsidR="001F2E7F" w:rsidRPr="001F2E7F">
        <w:t xml:space="preserve">). </w:t>
      </w:r>
      <w:r w:rsidRPr="001F2E7F">
        <w:t xml:space="preserve">Суть и привлекательность данной модели состоит в соединении многовариантного анализа с простым разделением всей совокупности на базе каждого критерия </w:t>
      </w:r>
      <w:r w:rsidRPr="001F2E7F">
        <w:lastRenderedPageBreak/>
        <w:t>на две группы</w:t>
      </w:r>
      <w:r w:rsidR="001F2E7F" w:rsidRPr="001F2E7F">
        <w:t xml:space="preserve">. </w:t>
      </w:r>
      <w:r w:rsidRPr="001F2E7F">
        <w:t>Многовариантность анализа достигается за счёт использования большого количества критериев деления</w:t>
      </w:r>
      <w:r w:rsidR="001F2E7F" w:rsidRPr="001F2E7F">
        <w:t>. [</w:t>
      </w:r>
      <w:r w:rsidR="00282B15" w:rsidRPr="001F2E7F">
        <w:t>31</w:t>
      </w:r>
      <w:r w:rsidRPr="001F2E7F">
        <w:t>, с</w:t>
      </w:r>
      <w:r w:rsidR="001F2E7F">
        <w:t>.6</w:t>
      </w:r>
      <w:r w:rsidRPr="001F2E7F">
        <w:t>23</w:t>
      </w:r>
      <w:r w:rsidR="001F2E7F" w:rsidRPr="001F2E7F">
        <w:t>]</w:t>
      </w:r>
    </w:p>
    <w:p w:rsidR="001F2E7F" w:rsidRDefault="00C03A1D" w:rsidP="001F2E7F">
      <w:r w:rsidRPr="001F2E7F">
        <w:t>Американские экономисты Марэ, Паттел и Вольфсон в 1985 году применили</w:t>
      </w:r>
      <w:r w:rsidR="001F2E7F" w:rsidRPr="001F2E7F">
        <w:t xml:space="preserve"> </w:t>
      </w:r>
      <w:r w:rsidRPr="001F2E7F">
        <w:t xml:space="preserve">модель </w:t>
      </w:r>
      <w:r w:rsidRPr="001F2E7F">
        <w:rPr>
          <w:lang w:val="en-US"/>
        </w:rPr>
        <w:t>CART</w:t>
      </w:r>
      <w:r w:rsidRPr="001F2E7F">
        <w:t xml:space="preserve"> для классификации кредитов</w:t>
      </w:r>
      <w:r w:rsidR="001F2E7F" w:rsidRPr="001F2E7F">
        <w:t xml:space="preserve">. </w:t>
      </w:r>
      <w:r w:rsidRPr="001F2E7F">
        <w:t>Банковские ревизоры и большинство внутрибанковских ревизионных комиссий подразделяют кредиты на пять категорий по степени риска непогашения кредита</w:t>
      </w:r>
      <w:r w:rsidR="001F2E7F" w:rsidRPr="001F2E7F">
        <w:t xml:space="preserve">. </w:t>
      </w:r>
      <w:r w:rsidRPr="001F2E7F">
        <w:t>В американской практике выделяют следующие категории риска</w:t>
      </w:r>
      <w:r w:rsidR="001F2E7F" w:rsidRPr="001F2E7F">
        <w:t>:</w:t>
      </w:r>
    </w:p>
    <w:p w:rsidR="001F2E7F" w:rsidRDefault="00C03A1D" w:rsidP="001F2E7F">
      <w:r w:rsidRPr="001F2E7F">
        <w:t>обычный кредит</w:t>
      </w:r>
      <w:r w:rsidR="001F2E7F" w:rsidRPr="001F2E7F">
        <w:t xml:space="preserve"> - </w:t>
      </w:r>
      <w:r w:rsidRPr="001F2E7F">
        <w:t>его погашают строго по графику и уровень риска здесь приемлем</w:t>
      </w:r>
      <w:r w:rsidR="001F2E7F" w:rsidRPr="001F2E7F">
        <w:t>;</w:t>
      </w:r>
    </w:p>
    <w:p w:rsidR="001F2E7F" w:rsidRDefault="00C03A1D" w:rsidP="001F2E7F">
      <w:r w:rsidRPr="001F2E7F">
        <w:t>кредит, заслуживающий особого внимания</w:t>
      </w:r>
      <w:r w:rsidR="001F2E7F" w:rsidRPr="001F2E7F">
        <w:t xml:space="preserve"> - </w:t>
      </w:r>
      <w:r w:rsidRPr="001F2E7F">
        <w:t>с этой категорией обычно возникают небольшие проблемы</w:t>
      </w:r>
      <w:r w:rsidR="001F2E7F">
        <w:t xml:space="preserve"> (</w:t>
      </w:r>
      <w:r w:rsidRPr="001F2E7F">
        <w:t>например, неполная документация</w:t>
      </w:r>
      <w:r w:rsidR="001F2E7F" w:rsidRPr="001F2E7F">
        <w:t>),</w:t>
      </w:r>
      <w:r w:rsidRPr="001F2E7F">
        <w:t xml:space="preserve"> но они не столь серьёзны, чтобы оценивать такой кредит как неблагоприятный</w:t>
      </w:r>
      <w:r w:rsidR="001F2E7F" w:rsidRPr="001F2E7F">
        <w:t>;</w:t>
      </w:r>
    </w:p>
    <w:p w:rsidR="001F2E7F" w:rsidRDefault="00C03A1D" w:rsidP="001F2E7F">
      <w:r w:rsidRPr="001F2E7F">
        <w:t>кредит невысокого качества</w:t>
      </w:r>
      <w:r w:rsidR="001F2E7F" w:rsidRPr="001F2E7F">
        <w:t xml:space="preserve"> - </w:t>
      </w:r>
      <w:r w:rsidRPr="001F2E7F">
        <w:t>кредиты этой категории обладают свойствами, которые могут привести к непогашению, причем вероятность риска составляет примерно 20%, но эти проблемы можно устранить</w:t>
      </w:r>
      <w:r w:rsidR="001F2E7F" w:rsidRPr="001F2E7F">
        <w:t>;</w:t>
      </w:r>
    </w:p>
    <w:p w:rsidR="001F2E7F" w:rsidRDefault="00C03A1D" w:rsidP="001F2E7F">
      <w:r w:rsidRPr="001F2E7F">
        <w:t>сомнительный кредит</w:t>
      </w:r>
      <w:r w:rsidR="001F2E7F" w:rsidRPr="001F2E7F">
        <w:t xml:space="preserve"> - </w:t>
      </w:r>
      <w:r w:rsidRPr="001F2E7F">
        <w:t>наблюдаются существенные недостатки, и очень возможно</w:t>
      </w:r>
      <w:r w:rsidR="001F2E7F">
        <w:t xml:space="preserve"> (</w:t>
      </w:r>
      <w:r w:rsidRPr="001F2E7F">
        <w:t>вероятность 50%</w:t>
      </w:r>
      <w:r w:rsidR="001F2E7F" w:rsidRPr="001F2E7F">
        <w:t>),</w:t>
      </w:r>
      <w:r w:rsidRPr="001F2E7F">
        <w:t xml:space="preserve"> что банк понесёт убытки</w:t>
      </w:r>
      <w:r w:rsidR="001F2E7F" w:rsidRPr="001F2E7F">
        <w:t>;</w:t>
      </w:r>
    </w:p>
    <w:p w:rsidR="001F2E7F" w:rsidRDefault="00C03A1D" w:rsidP="001F2E7F">
      <w:r w:rsidRPr="001F2E7F">
        <w:t>убыточный кредит</w:t>
      </w:r>
      <w:r w:rsidR="001F2E7F" w:rsidRPr="001F2E7F">
        <w:t xml:space="preserve"> - </w:t>
      </w:r>
      <w:r w:rsidRPr="001F2E7F">
        <w:t>кредиты, обречённые на непогашение, их списывают с баланса банка</w:t>
      </w:r>
      <w:r w:rsidR="001F2E7F" w:rsidRPr="001F2E7F">
        <w:t>.</w:t>
      </w:r>
    </w:p>
    <w:p w:rsidR="001F2E7F" w:rsidRDefault="00C03A1D" w:rsidP="001F2E7F">
      <w:r w:rsidRPr="001F2E7F">
        <w:t xml:space="preserve">Марэ, Паттел и Вольфсон проанализировали 921 кредит, в том числе 839 </w:t>
      </w:r>
      <w:r w:rsidR="001F2E7F">
        <w:t>-</w:t>
      </w:r>
      <w:r w:rsidRPr="001F2E7F">
        <w:t xml:space="preserve"> обычных, 37 </w:t>
      </w:r>
      <w:r w:rsidR="001F2E7F">
        <w:t>-</w:t>
      </w:r>
      <w:r w:rsidRPr="001F2E7F">
        <w:t xml:space="preserve"> заслуживающих особого внимания, 32 </w:t>
      </w:r>
      <w:r w:rsidR="001F2E7F">
        <w:t>-</w:t>
      </w:r>
      <w:r w:rsidR="001F2E7F" w:rsidRPr="001F2E7F">
        <w:t xml:space="preserve"> </w:t>
      </w:r>
      <w:r w:rsidRPr="001F2E7F">
        <w:t>пониженного качества и 12 сомнительных</w:t>
      </w:r>
      <w:r w:rsidR="001F2E7F" w:rsidRPr="001F2E7F">
        <w:t xml:space="preserve">. </w:t>
      </w:r>
      <w:r w:rsidRPr="001F2E7F">
        <w:t>В этой выборке, куда входили 716 кредитов частным фирмам и 205 общественным организациям, не было убыточных кредитов</w:t>
      </w:r>
      <w:r w:rsidR="001F2E7F" w:rsidRPr="001F2E7F">
        <w:t xml:space="preserve">. </w:t>
      </w:r>
      <w:r w:rsidRPr="001F2E7F">
        <w:t xml:space="preserve">Схематично применение модели </w:t>
      </w:r>
      <w:r w:rsidRPr="001F2E7F">
        <w:rPr>
          <w:lang w:val="en-US"/>
        </w:rPr>
        <w:t>CART</w:t>
      </w:r>
      <w:r w:rsidRPr="001F2E7F">
        <w:t xml:space="preserve"> для классификаци</w:t>
      </w:r>
      <w:r w:rsidR="00B92F42" w:rsidRPr="001F2E7F">
        <w:t xml:space="preserve">и кредитов отображено на </w:t>
      </w:r>
      <w:r w:rsidR="001F2E7F">
        <w:t>рис.1.11</w:t>
      </w:r>
    </w:p>
    <w:p w:rsidR="00C03A1D" w:rsidRPr="001F2E7F" w:rsidRDefault="00C03A1D" w:rsidP="001F2E7F">
      <w:pPr>
        <w:rPr>
          <w:i/>
          <w:iCs/>
        </w:rPr>
      </w:pPr>
    </w:p>
    <w:p w:rsidR="00C03A1D" w:rsidRPr="001F2E7F" w:rsidRDefault="00DD67E6" w:rsidP="00310F51">
      <w:pPr>
        <w:ind w:firstLine="0"/>
      </w:pPr>
      <w:r>
        <w:rPr>
          <w:noProof/>
        </w:rPr>
        <w:lastRenderedPageBreak/>
        <w:pict>
          <v:shape id="_x0000_s1046" type="#_x0000_t202" style="position:absolute;left:0;text-align:left;margin-left:9pt;margin-top:146.3pt;width:1in;height:18pt;z-index:251655168" o:allowincell="f" filled="f" stroked="f">
            <v:textbox style="mso-next-textbox:#_x0000_s1046">
              <w:txbxContent>
                <w:p w:rsidR="000173CE" w:rsidRDefault="000173CE" w:rsidP="00C03A1D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если Х4</w:t>
                  </w:r>
                  <w:r>
                    <w:rPr>
                      <w:sz w:val="20"/>
                      <w:szCs w:val="20"/>
                      <w:lang w:val="en-US"/>
                    </w:rPr>
                    <w:t>&gt;Y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group id="_x0000_s1047" editas="canvas" style="width:433.7pt;height:230.1pt;mso-position-horizontal-relative:char;mso-position-vertical-relative:line" coordorigin="2274,5939" coordsize="6657,3510" o:allowincell="f">
            <o:lock v:ext="edit" aspectratio="t"/>
            <v:shape id="_x0000_s1048" type="#_x0000_t75" style="position:absolute;left:2274;top:5939;width:6657;height:3510" o:preferrelative="f">
              <v:fill o:detectmouseclick="t"/>
              <v:path o:extrusionok="t" o:connecttype="none"/>
              <o:lock v:ext="edit" text="t"/>
            </v:shape>
            <v:shape id="_x0000_s1049" type="#_x0000_t202" style="position:absolute;left:4719;top:6074;width:1495;height:270" filled="f">
              <v:textbox style="mso-next-textbox:#_x0000_s1049" inset="2.48919mm,1.2446mm,2.48919mm,1.2446mm">
                <w:txbxContent>
                  <w:p w:rsidR="000173CE" w:rsidRDefault="000173CE" w:rsidP="00310F51">
                    <w:pPr>
                      <w:pStyle w:val="aff0"/>
                    </w:pPr>
                    <w:r>
                      <w:t>1 критерий (Х1)</w:t>
                    </w:r>
                  </w:p>
                </w:txbxContent>
              </v:textbox>
            </v:shape>
            <v:line id="_x0000_s1050" style="position:absolute;flip:x" from="4583,6344" to="5399,6749"/>
            <v:line id="_x0000_s1051" style="position:absolute" from="5399,6344" to="6214,6749"/>
            <v:shape id="_x0000_s1052" type="#_x0000_t202" style="position:absolute;left:3904;top:6749;width:1359;height:270" filled="f">
              <v:textbox style="mso-next-textbox:#_x0000_s1052" inset="2.48919mm,1.2446mm,2.48919mm,1.2446mm">
                <w:txbxContent>
                  <w:p w:rsidR="000173CE" w:rsidRDefault="000173CE" w:rsidP="00310F51">
                    <w:pPr>
                      <w:pStyle w:val="aff0"/>
                    </w:pPr>
                    <w:r>
                      <w:t>2 критерий (Х2)</w:t>
                    </w:r>
                  </w:p>
                </w:txbxContent>
              </v:textbox>
            </v:shape>
            <v:shape id="_x0000_s1053" type="#_x0000_t202" style="position:absolute;left:6078;top:6749;width:1358;height:270" filled="f">
              <v:textbox style="mso-next-textbox:#_x0000_s1053" inset="2.48919mm,1.2446mm,2.48919mm,1.2446mm">
                <w:txbxContent>
                  <w:p w:rsidR="000173CE" w:rsidRDefault="000173CE" w:rsidP="00310F51">
                    <w:pPr>
                      <w:pStyle w:val="aff0"/>
                    </w:pPr>
                    <w:r>
                      <w:t>3 критерий (Х3)</w:t>
                    </w:r>
                  </w:p>
                </w:txbxContent>
              </v:textbox>
            </v:shape>
            <v:line id="_x0000_s1054" style="position:absolute;flip:y" from="3768,7019" to="4448,7559"/>
            <v:line id="_x0000_s1055" style="position:absolute" from="4448,7019" to="5127,7559"/>
            <v:shape id="_x0000_s1056" type="#_x0000_t202" style="position:absolute;left:2682;top:7559;width:1358;height:270" filled="f">
              <v:textbox style="mso-next-textbox:#_x0000_s1056" inset="2.48919mm,1.2446mm,2.48919mm,1.2446mm">
                <w:txbxContent>
                  <w:p w:rsidR="000173CE" w:rsidRDefault="000173CE" w:rsidP="00310F51">
                    <w:pPr>
                      <w:pStyle w:val="aff0"/>
                    </w:pPr>
                    <w:r>
                      <w:t>4 критерий (Х4)</w:t>
                    </w:r>
                  </w:p>
                </w:txbxContent>
              </v:textbox>
            </v:shape>
            <v:shape id="_x0000_s1057" type="#_x0000_t202" style="position:absolute;left:4176;top:7559;width:1494;height:270" filled="f">
              <v:textbox style="mso-next-textbox:#_x0000_s1057" inset="2.48919mm,1.2446mm,2.48919mm,1.2446mm">
                <w:txbxContent>
                  <w:p w:rsidR="000173CE" w:rsidRDefault="000173CE" w:rsidP="00310F51">
                    <w:pPr>
                      <w:pStyle w:val="aff0"/>
                    </w:pPr>
                    <w:r>
                      <w:t>5 критерий (Х5)</w:t>
                    </w:r>
                  </w:p>
                </w:txbxContent>
              </v:textbox>
            </v:shape>
            <v:line id="_x0000_s1058" style="position:absolute;flip:y" from="6757,7019" to="7300,7559"/>
            <v:line id="_x0000_s1059" style="position:absolute" from="7300,7019" to="7844,7559"/>
            <v:shape id="_x0000_s1060" type="#_x0000_t202" style="position:absolute;left:6078;top:7559;width:1358;height:540" filled="f">
              <v:textbox style="mso-next-textbox:#_x0000_s1060" inset="2.48919mm,1.2446mm,2.48919mm,1.2446mm">
                <w:txbxContent>
                  <w:p w:rsidR="000173CE" w:rsidRDefault="000173CE" w:rsidP="00310F51">
                    <w:pPr>
                      <w:pStyle w:val="aff0"/>
                    </w:pPr>
                    <w:r>
                      <w:t>Сомнительный кредит</w:t>
                    </w:r>
                  </w:p>
                </w:txbxContent>
              </v:textbox>
            </v:shape>
            <v:shape id="_x0000_s1061" type="#_x0000_t202" style="position:absolute;left:7572;top:7559;width:1224;height:540" filled="f">
              <v:textbox style="mso-next-textbox:#_x0000_s1061" inset="2.48919mm,1.2446mm,2.48919mm,1.2446mm">
                <w:txbxContent>
                  <w:p w:rsidR="000173CE" w:rsidRDefault="000173CE" w:rsidP="00310F51">
                    <w:pPr>
                      <w:pStyle w:val="aff0"/>
                    </w:pPr>
                    <w:r>
                      <w:t>Убыточный кредит</w:t>
                    </w:r>
                  </w:p>
                </w:txbxContent>
              </v:textbox>
            </v:shape>
            <v:shape id="_x0000_s1062" type="#_x0000_t202" style="position:absolute;left:5942;top:6344;width:1087;height:270" filled="f" stroked="f">
              <v:textbox style="mso-next-textbox:#_x0000_s1062" inset="2.48919mm,1.2446mm,2.48919mm,1.2446mm">
                <w:txbxContent>
                  <w:p w:rsidR="000173CE" w:rsidRDefault="000173CE" w:rsidP="00310F51">
                    <w:pPr>
                      <w:pStyle w:val="aff0"/>
                      <w:rPr>
                        <w:lang w:val="en-US"/>
                      </w:rPr>
                    </w:pPr>
                    <w:r>
                      <w:t>если Х1</w:t>
                    </w:r>
                    <w:r>
                      <w:rPr>
                        <w:lang w:val="en-US"/>
                      </w:rPr>
                      <w:t>&lt;Y1</w:t>
                    </w:r>
                  </w:p>
                </w:txbxContent>
              </v:textbox>
            </v:shape>
            <v:shape id="_x0000_s1063" type="#_x0000_t202" style="position:absolute;left:3904;top:6344;width:1086;height:270" filled="f" stroked="f">
              <v:textbox style="mso-next-textbox:#_x0000_s1063" inset="2.48919mm,1.2446mm,2.48919mm,1.2446mm">
                <w:txbxContent>
                  <w:p w:rsidR="000173CE" w:rsidRDefault="000173CE" w:rsidP="00310F51">
                    <w:pPr>
                      <w:pStyle w:val="aff0"/>
                      <w:rPr>
                        <w:lang w:val="en-US"/>
                      </w:rPr>
                    </w:pPr>
                    <w:r>
                      <w:t>если Х1</w:t>
                    </w:r>
                    <w:r>
                      <w:rPr>
                        <w:lang w:val="en-US"/>
                      </w:rPr>
                      <w:t>&gt;Y1</w:t>
                    </w:r>
                  </w:p>
                </w:txbxContent>
              </v:textbox>
            </v:shape>
            <v:shape id="_x0000_s1064" type="#_x0000_t202" style="position:absolute;left:7708;top:7154;width:1088;height:270" filled="f" stroked="f" strokeweight="0">
              <v:textbox style="mso-next-textbox:#_x0000_s1064" inset="2.48919mm,1.2446mm,2.48919mm,1.2446mm">
                <w:txbxContent>
                  <w:p w:rsidR="000173CE" w:rsidRDefault="000173CE" w:rsidP="00310F51">
                    <w:pPr>
                      <w:pStyle w:val="aff0"/>
                      <w:rPr>
                        <w:lang w:val="en-US"/>
                      </w:rPr>
                    </w:pPr>
                    <w:r>
                      <w:t>если Х</w:t>
                    </w:r>
                    <w:r>
                      <w:rPr>
                        <w:lang w:val="en-US"/>
                      </w:rPr>
                      <w:t>3&lt;Y3</w:t>
                    </w:r>
                  </w:p>
                </w:txbxContent>
              </v:textbox>
            </v:shape>
            <v:shape id="_x0000_s1065" type="#_x0000_t202" style="position:absolute;left:5942;top:7154;width:1087;height:270" filled="f" stroked="f">
              <v:textbox style="mso-next-textbox:#_x0000_s1065" inset="2.48919mm,1.2446mm,2.48919mm,1.2446mm">
                <w:txbxContent>
                  <w:p w:rsidR="000173CE" w:rsidRDefault="000173CE" w:rsidP="00310F51">
                    <w:pPr>
                      <w:pStyle w:val="aff0"/>
                      <w:rPr>
                        <w:lang w:val="en-US"/>
                      </w:rPr>
                    </w:pPr>
                    <w:r>
                      <w:t>если Х</w:t>
                    </w:r>
                    <w:r>
                      <w:rPr>
                        <w:lang w:val="en-US"/>
                      </w:rPr>
                      <w:t>3&gt;Y3</w:t>
                    </w:r>
                  </w:p>
                </w:txbxContent>
              </v:textbox>
            </v:shape>
            <v:shape id="_x0000_s1066" type="#_x0000_t202" style="position:absolute;left:4855;top:7154;width:1132;height:270" filled="f" stroked="f">
              <v:textbox style="mso-next-textbox:#_x0000_s1066" inset="2.48919mm,1.2446mm,2.48919mm,1.2446mm">
                <w:txbxContent>
                  <w:p w:rsidR="000173CE" w:rsidRDefault="000173CE" w:rsidP="00310F51">
                    <w:pPr>
                      <w:pStyle w:val="aff0"/>
                      <w:rPr>
                        <w:lang w:val="en-US"/>
                      </w:rPr>
                    </w:pPr>
                    <w:r>
                      <w:t>если Х</w:t>
                    </w:r>
                    <w:r>
                      <w:rPr>
                        <w:lang w:val="en-US"/>
                      </w:rPr>
                      <w:t>2&lt;Y2</w:t>
                    </w:r>
                  </w:p>
                </w:txbxContent>
              </v:textbox>
            </v:shape>
            <v:shape id="_x0000_s1067" type="#_x0000_t202" style="position:absolute;left:3089;top:7154;width:1087;height:270" filled="f" stroked="f">
              <v:textbox style="mso-next-textbox:#_x0000_s1067" inset="2.48919mm,1.2446mm,2.48919mm,1.2446mm">
                <w:txbxContent>
                  <w:p w:rsidR="000173CE" w:rsidRDefault="000173CE" w:rsidP="00310F51">
                    <w:pPr>
                      <w:pStyle w:val="aff0"/>
                      <w:rPr>
                        <w:lang w:val="en-US"/>
                      </w:rPr>
                    </w:pPr>
                    <w:r>
                      <w:t>если Х</w:t>
                    </w:r>
                    <w:r>
                      <w:rPr>
                        <w:lang w:val="en-US"/>
                      </w:rPr>
                      <w:t>2&gt;Y2</w:t>
                    </w:r>
                  </w:p>
                </w:txbxContent>
              </v:textbox>
            </v:shape>
            <v:shape id="_x0000_s1068" type="#_x0000_t202" style="position:absolute;left:6078;top:8234;width:1086;height:270" filled="f" stroked="f">
              <v:textbox style="mso-next-textbox:#_x0000_s1068" inset="2.48919mm,1.2446mm,2.48919mm,1.2446mm">
                <w:txbxContent>
                  <w:p w:rsidR="000173CE" w:rsidRDefault="000173CE" w:rsidP="00310F51">
                    <w:pPr>
                      <w:pStyle w:val="aff0"/>
                      <w:rPr>
                        <w:lang w:val="en-US"/>
                      </w:rPr>
                    </w:pPr>
                    <w:r>
                      <w:t>если Х5</w:t>
                    </w:r>
                    <w:r>
                      <w:rPr>
                        <w:lang w:val="en-US"/>
                      </w:rPr>
                      <w:t>&lt;Y</w:t>
                    </w:r>
                    <w:r>
                      <w:t>5</w:t>
                    </w:r>
                  </w:p>
                </w:txbxContent>
              </v:textbox>
            </v:shape>
            <v:shape id="_x0000_s1069" type="#_x0000_t202" style="position:absolute;left:4312;top:7964;width:1086;height:270" filled="f" stroked="f">
              <v:textbox style="mso-next-textbox:#_x0000_s1069" inset="2.48919mm,1.2446mm,2.48919mm,1.2446mm">
                <w:txbxContent>
                  <w:p w:rsidR="000173CE" w:rsidRDefault="000173CE" w:rsidP="00310F51">
                    <w:pPr>
                      <w:pStyle w:val="aff0"/>
                      <w:rPr>
                        <w:lang w:val="en-US"/>
                      </w:rPr>
                    </w:pPr>
                    <w:r>
                      <w:t>если Х5</w:t>
                    </w:r>
                    <w:r>
                      <w:rPr>
                        <w:lang w:val="en-US"/>
                      </w:rPr>
                      <w:t>&gt;Y</w:t>
                    </w:r>
                    <w:r>
                      <w:t>5</w:t>
                    </w:r>
                  </w:p>
                </w:txbxContent>
              </v:textbox>
            </v:shape>
            <v:line id="_x0000_s1070" style="position:absolute" from="5534,7829" to="6349,8639"/>
            <v:shape id="_x0000_s1071" type="#_x0000_t202" style="position:absolute;left:4040;top:8504;width:1495;height:675" filled="f">
              <v:textbox style="mso-next-textbox:#_x0000_s1071" inset="2.48919mm,1.2446mm,2.48919mm,1.2446mm">
                <w:txbxContent>
                  <w:p w:rsidR="000173CE" w:rsidRDefault="000173CE" w:rsidP="00310F51">
                    <w:pPr>
                      <w:pStyle w:val="aff0"/>
                    </w:pPr>
                    <w:r>
                      <w:t>Кредиты, заслуживающие особого внимания</w:t>
                    </w:r>
                  </w:p>
                </w:txbxContent>
              </v:textbox>
            </v:shape>
            <v:shape id="_x0000_s1072" type="#_x0000_t202" style="position:absolute;left:6214;top:8639;width:1902;height:540" filled="f">
              <v:textbox style="mso-next-textbox:#_x0000_s1072" inset="2.48919mm,1.2446mm,2.48919mm,1.2446mm">
                <w:txbxContent>
                  <w:p w:rsidR="000173CE" w:rsidRDefault="000173CE" w:rsidP="00310F51">
                    <w:pPr>
                      <w:pStyle w:val="aff0"/>
                    </w:pPr>
                    <w:r>
                      <w:t>Кредиты невысокого качества</w:t>
                    </w:r>
                  </w:p>
                </w:txbxContent>
              </v:textbox>
            </v:shape>
            <v:line id="_x0000_s1073" style="position:absolute;flip:x" from="4855,7829" to="5534,8504"/>
            <v:line id="_x0000_s1074" style="position:absolute;flip:x" from="2682,7829" to="3361,8504"/>
            <v:line id="_x0000_s1075" style="position:absolute" from="3361,7829" to="4583,8504"/>
            <v:shape id="_x0000_s1076" type="#_x0000_t202" style="position:absolute;left:3361;top:8234;width:1087;height:270" filled="f" stroked="f">
              <v:textbox style="mso-next-textbox:#_x0000_s1076" inset="2.48919mm,1.2446mm,2.48919mm,1.2446mm">
                <w:txbxContent>
                  <w:p w:rsidR="000173CE" w:rsidRDefault="000173CE" w:rsidP="00310F51">
                    <w:pPr>
                      <w:pStyle w:val="aff0"/>
                      <w:rPr>
                        <w:lang w:val="en-US"/>
                      </w:rPr>
                    </w:pPr>
                    <w:r>
                      <w:t>если Х4</w:t>
                    </w:r>
                    <w:r>
                      <w:rPr>
                        <w:lang w:val="en-US"/>
                      </w:rPr>
                      <w:t>&lt;Y</w:t>
                    </w:r>
                    <w:r>
                      <w:t>4</w:t>
                    </w:r>
                  </w:p>
                </w:txbxContent>
              </v:textbox>
            </v:shape>
            <v:shape id="_x0000_s1077" type="#_x0000_t202" style="position:absolute;left:2274;top:8504;width:1223;height:675" filled="f">
              <v:textbox style="mso-next-textbox:#_x0000_s1077" inset="2.48919mm,1.2446mm,2.48919mm,1.2446mm">
                <w:txbxContent>
                  <w:p w:rsidR="000173CE" w:rsidRDefault="000173CE" w:rsidP="00310F51">
                    <w:pPr>
                      <w:pStyle w:val="aff0"/>
                    </w:pPr>
                    <w:r>
                      <w:t>Обычный кредит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03A1D" w:rsidRPr="001F2E7F" w:rsidRDefault="001F2E7F" w:rsidP="001F2E7F">
      <w:r>
        <w:t>Рис.1.1</w:t>
      </w:r>
      <w:r w:rsidR="00B92F42" w:rsidRPr="001F2E7F">
        <w:t>1</w:t>
      </w:r>
      <w:r w:rsidR="00C03A1D" w:rsidRPr="001F2E7F">
        <w:rPr>
          <w:i/>
          <w:iCs/>
        </w:rPr>
        <w:t xml:space="preserve"> </w:t>
      </w:r>
      <w:r w:rsidR="00C03A1D" w:rsidRPr="001F2E7F">
        <w:t xml:space="preserve">Использование модели </w:t>
      </w:r>
      <w:r w:rsidR="00C03A1D" w:rsidRPr="001F2E7F">
        <w:rPr>
          <w:lang w:val="en-US"/>
        </w:rPr>
        <w:t>CART</w:t>
      </w:r>
      <w:r w:rsidR="00C03A1D" w:rsidRPr="001F2E7F">
        <w:t xml:space="preserve"> для классификации кредитов</w:t>
      </w:r>
    </w:p>
    <w:p w:rsidR="00310F51" w:rsidRDefault="00310F51" w:rsidP="001F2E7F"/>
    <w:p w:rsidR="001F2E7F" w:rsidRDefault="00C03A1D" w:rsidP="001F2E7F">
      <w:r w:rsidRPr="001F2E7F">
        <w:t>Примечание</w:t>
      </w:r>
      <w:r w:rsidR="001F2E7F" w:rsidRPr="001F2E7F">
        <w:t xml:space="preserve">. </w:t>
      </w:r>
      <w:r w:rsidRPr="001F2E7F">
        <w:t>Источник</w:t>
      </w:r>
      <w:r w:rsidR="001F2E7F" w:rsidRPr="001F2E7F">
        <w:t>: [</w:t>
      </w:r>
      <w:r w:rsidRPr="001F2E7F">
        <w:t xml:space="preserve">собственная разработка на основе данных источника </w:t>
      </w:r>
      <w:r w:rsidR="00B92F42" w:rsidRPr="001F2E7F">
        <w:t>31</w:t>
      </w:r>
      <w:r w:rsidR="001F2E7F" w:rsidRPr="001F2E7F">
        <w:t>]</w:t>
      </w:r>
    </w:p>
    <w:p w:rsidR="001F2E7F" w:rsidRDefault="00C03A1D" w:rsidP="001F2E7F">
      <w:r w:rsidRPr="001F2E7F">
        <w:t xml:space="preserve">Уместно заметить, что на </w:t>
      </w:r>
      <w:r w:rsidR="001F2E7F">
        <w:t>рис.1.1</w:t>
      </w:r>
      <w:r w:rsidR="00A15BA4" w:rsidRPr="001F2E7F">
        <w:t>1</w:t>
      </w:r>
      <w:r w:rsidRPr="001F2E7F">
        <w:t xml:space="preserve"> модель представлена достаточно условно</w:t>
      </w:r>
      <w:r w:rsidR="001F2E7F" w:rsidRPr="001F2E7F">
        <w:t xml:space="preserve">. </w:t>
      </w:r>
      <w:r w:rsidRPr="001F2E7F">
        <w:t>Американские экономисты при анализе использовали 26 показателей, на рисунке изображено классификационное дерево на основе всего 5 критериев</w:t>
      </w:r>
      <w:r w:rsidR="001F2E7F" w:rsidRPr="001F2E7F">
        <w:t xml:space="preserve">. </w:t>
      </w:r>
      <w:r w:rsidRPr="001F2E7F">
        <w:t>Графическое отображение модели не даёт представления о довольно сложной статистической технике и приёмах, которые используются для нахождения значений переменных</w:t>
      </w:r>
      <w:r w:rsidR="001F2E7F" w:rsidRPr="001F2E7F">
        <w:t xml:space="preserve">. </w:t>
      </w:r>
      <w:r w:rsidRPr="001F2E7F">
        <w:t>На основе этих значений происходит деление совокупности на две группы</w:t>
      </w:r>
      <w:r w:rsidR="001F2E7F">
        <w:t xml:space="preserve"> (</w:t>
      </w:r>
      <w:r w:rsidRPr="001F2E7F">
        <w:t xml:space="preserve">на рисунке модели они соответствуют значениям переменных </w:t>
      </w:r>
      <w:r w:rsidRPr="001F2E7F">
        <w:rPr>
          <w:lang w:val="en-US"/>
        </w:rPr>
        <w:t>Y</w:t>
      </w:r>
      <w:r w:rsidRPr="001F2E7F">
        <w:t>1</w:t>
      </w:r>
      <w:r w:rsidR="001F2E7F">
        <w:t>-</w:t>
      </w:r>
      <w:r w:rsidRPr="001F2E7F">
        <w:rPr>
          <w:lang w:val="en-US"/>
        </w:rPr>
        <w:t>Y</w:t>
      </w:r>
      <w:r w:rsidRPr="001F2E7F">
        <w:t>5</w:t>
      </w:r>
      <w:r w:rsidR="001F2E7F" w:rsidRPr="001F2E7F">
        <w:t xml:space="preserve">). </w:t>
      </w:r>
      <w:r w:rsidRPr="001F2E7F">
        <w:t xml:space="preserve">Нахождение значений переменных </w:t>
      </w:r>
      <w:r w:rsidRPr="001F2E7F">
        <w:rPr>
          <w:lang w:val="en-US"/>
        </w:rPr>
        <w:t>Y</w:t>
      </w:r>
      <w:r w:rsidRPr="001F2E7F">
        <w:t>1</w:t>
      </w:r>
      <w:r w:rsidR="001F2E7F">
        <w:t>-</w:t>
      </w:r>
      <w:r w:rsidRPr="001F2E7F">
        <w:rPr>
          <w:lang w:val="en-US"/>
        </w:rPr>
        <w:t>Y</w:t>
      </w:r>
      <w:r w:rsidRPr="001F2E7F">
        <w:t>5</w:t>
      </w:r>
      <w:r w:rsidR="001F2E7F" w:rsidRPr="001F2E7F">
        <w:t xml:space="preserve"> - </w:t>
      </w:r>
      <w:r w:rsidRPr="001F2E7F">
        <w:t>ключевой вопрос применения модели на практике</w:t>
      </w:r>
      <w:r w:rsidR="001F2E7F" w:rsidRPr="001F2E7F">
        <w:t xml:space="preserve">. </w:t>
      </w:r>
      <w:r w:rsidRPr="001F2E7F">
        <w:t>Но значения для различных регионов, стран и даже отраслей будут отличаться</w:t>
      </w:r>
      <w:r w:rsidR="001F2E7F" w:rsidRPr="001F2E7F">
        <w:t xml:space="preserve">. </w:t>
      </w:r>
      <w:r w:rsidRPr="001F2E7F">
        <w:t xml:space="preserve">Поэтому оптимальным будет выработка критериев оценки и нахождения искомых значений на основе сложившейся в конкретном банке практики методом экспертных оценок, </w:t>
      </w:r>
      <w:r w:rsidR="001F2E7F">
        <w:t>т.е.</w:t>
      </w:r>
      <w:r w:rsidR="001F2E7F" w:rsidRPr="001F2E7F">
        <w:t xml:space="preserve"> </w:t>
      </w:r>
      <w:r w:rsidRPr="001F2E7F">
        <w:t>основываясь на опыте кредитных работников</w:t>
      </w:r>
      <w:r w:rsidR="001F2E7F" w:rsidRPr="001F2E7F">
        <w:t>.</w:t>
      </w:r>
    </w:p>
    <w:p w:rsidR="001F2E7F" w:rsidRDefault="00C03A1D" w:rsidP="001F2E7F">
      <w:r w:rsidRPr="001F2E7F">
        <w:t xml:space="preserve">Актуальной для банка </w:t>
      </w:r>
      <w:r w:rsidR="00496903" w:rsidRPr="001F2E7F">
        <w:t>является</w:t>
      </w:r>
      <w:r w:rsidRPr="001F2E7F">
        <w:t xml:space="preserve"> анализ финансовой устойчивости для определения вероятности банкротства потенциального кредитополучателя</w:t>
      </w:r>
      <w:r w:rsidR="001F2E7F" w:rsidRPr="001F2E7F">
        <w:t xml:space="preserve">. </w:t>
      </w:r>
      <w:r w:rsidRPr="001F2E7F">
        <w:t xml:space="preserve">Наиболее известным методом анализа, применяемым в зарубежной </w:t>
      </w:r>
      <w:r w:rsidRPr="001F2E7F">
        <w:lastRenderedPageBreak/>
        <w:t>банковской практике, является Z-анализ</w:t>
      </w:r>
      <w:r w:rsidR="001F2E7F" w:rsidRPr="001F2E7F">
        <w:t xml:space="preserve">. </w:t>
      </w:r>
      <w:r w:rsidRPr="001F2E7F">
        <w:t>Разработанный в 1977 году метод доказал свою состоятельность на практике и по настоящее время является одним из самых популярных</w:t>
      </w:r>
      <w:r w:rsidR="001F2E7F" w:rsidRPr="001F2E7F">
        <w:t xml:space="preserve">. </w:t>
      </w:r>
      <w:r w:rsidRPr="001F2E7F">
        <w:t>Термин</w:t>
      </w:r>
      <w:r w:rsidR="001F2E7F">
        <w:t xml:space="preserve"> "</w:t>
      </w:r>
      <w:r w:rsidRPr="001F2E7F">
        <w:t>Z-анализ</w:t>
      </w:r>
      <w:r w:rsidR="001F2E7F">
        <w:t xml:space="preserve">" </w:t>
      </w:r>
      <w:r w:rsidRPr="001F2E7F">
        <w:t>был введён американскими экономистами Альтманом, Халдеманом и Нарайаном для обозначения своей модели выявления риска банкротства корпораций</w:t>
      </w:r>
      <w:r w:rsidR="001F2E7F" w:rsidRPr="001F2E7F">
        <w:t>. [</w:t>
      </w:r>
      <w:r w:rsidR="00CF6184" w:rsidRPr="001F2E7F">
        <w:t>31</w:t>
      </w:r>
      <w:r w:rsidRPr="001F2E7F">
        <w:t xml:space="preserve">, </w:t>
      </w:r>
      <w:r w:rsidRPr="001F2E7F">
        <w:rPr>
          <w:lang w:val="en-US"/>
        </w:rPr>
        <w:t>c</w:t>
      </w:r>
      <w:r w:rsidR="001F2E7F">
        <w:t>.6</w:t>
      </w:r>
      <w:r w:rsidRPr="001F2E7F">
        <w:t>24</w:t>
      </w:r>
      <w:r w:rsidR="001F2E7F" w:rsidRPr="001F2E7F">
        <w:t xml:space="preserve">] </w:t>
      </w:r>
      <w:r w:rsidRPr="001F2E7F">
        <w:t>Приёмами дискриминантного анализа Альтман определил параметры корреляционной линейной функции, описывающей положение дискриминантной границы между двумя классами предприятий в пространстве коэффициентов покрытия и финансовой зависимости</w:t>
      </w:r>
      <w:r w:rsidR="001F2E7F" w:rsidRPr="001F2E7F">
        <w:t>:</w:t>
      </w:r>
    </w:p>
    <w:p w:rsidR="00310F51" w:rsidRDefault="00310F51" w:rsidP="001F2E7F"/>
    <w:p w:rsidR="001F2E7F" w:rsidRDefault="00154899" w:rsidP="001F2E7F">
      <w:r w:rsidRPr="001F2E7F">
        <w:rPr>
          <w:position w:val="-14"/>
        </w:rPr>
        <w:object w:dxaOrig="2180" w:dyaOrig="380">
          <v:shape id="_x0000_i1035" type="#_x0000_t75" style="width:135pt;height:30pt" o:ole="">
            <v:imagedata r:id="rId16" o:title=""/>
          </v:shape>
          <o:OLEObject Type="Embed" ProgID="Equation.3" ShapeID="_x0000_i1035" DrawAspect="Content" ObjectID="_1459215218" r:id="rId17"/>
        </w:object>
      </w:r>
      <w:r w:rsidR="00DB540F" w:rsidRPr="001F2E7F">
        <w:t>,</w:t>
      </w:r>
      <w:r w:rsidR="001F2E7F">
        <w:t xml:space="preserve"> (1.1</w:t>
      </w:r>
      <w:r w:rsidR="001F2E7F" w:rsidRPr="001F2E7F">
        <w:t>)</w:t>
      </w:r>
    </w:p>
    <w:p w:rsidR="00310F51" w:rsidRDefault="00310F51" w:rsidP="001F2E7F"/>
    <w:p w:rsidR="00C03A1D" w:rsidRPr="001F2E7F" w:rsidRDefault="0089771C" w:rsidP="001F2E7F">
      <w:r w:rsidRPr="001F2E7F">
        <w:t>где</w:t>
      </w:r>
      <w:r w:rsidR="001F2E7F" w:rsidRPr="001F2E7F">
        <w:t xml:space="preserve"> </w:t>
      </w:r>
      <w:r w:rsidR="00C03A1D" w:rsidRPr="001F2E7F">
        <w:t>Z</w:t>
      </w:r>
      <w:r w:rsidR="001F2E7F" w:rsidRPr="001F2E7F">
        <w:t xml:space="preserve"> - </w:t>
      </w:r>
      <w:r w:rsidR="00C03A1D" w:rsidRPr="001F2E7F">
        <w:t>показатель классифицирующей функции,</w:t>
      </w:r>
    </w:p>
    <w:p w:rsidR="00C03A1D" w:rsidRPr="001F2E7F" w:rsidRDefault="00C03A1D" w:rsidP="001F2E7F">
      <w:r w:rsidRPr="001F2E7F">
        <w:t>a</w:t>
      </w:r>
      <w:r w:rsidRPr="001F2E7F">
        <w:rPr>
          <w:vertAlign w:val="subscript"/>
        </w:rPr>
        <w:t>0</w:t>
      </w:r>
      <w:r w:rsidR="001F2E7F" w:rsidRPr="001F2E7F">
        <w:t xml:space="preserve"> - </w:t>
      </w:r>
      <w:r w:rsidRPr="001F2E7F">
        <w:t>постоянный фактор,</w:t>
      </w:r>
    </w:p>
    <w:p w:rsidR="00C03A1D" w:rsidRPr="001F2E7F" w:rsidRDefault="00C03A1D" w:rsidP="001F2E7F">
      <w:r w:rsidRPr="001F2E7F">
        <w:t>К</w:t>
      </w:r>
      <w:r w:rsidRPr="001F2E7F">
        <w:rPr>
          <w:vertAlign w:val="subscript"/>
        </w:rPr>
        <w:t>п</w:t>
      </w:r>
      <w:r w:rsidR="001F2E7F" w:rsidRPr="001F2E7F">
        <w:t xml:space="preserve"> - </w:t>
      </w:r>
      <w:r w:rsidRPr="001F2E7F">
        <w:t>коэффициент покрытия</w:t>
      </w:r>
      <w:r w:rsidR="001F2E7F">
        <w:t xml:space="preserve"> (</w:t>
      </w:r>
      <w:r w:rsidRPr="001F2E7F">
        <w:t>текущей ликвидности</w:t>
      </w:r>
      <w:r w:rsidR="001F2E7F" w:rsidRPr="001F2E7F">
        <w:t>),</w:t>
      </w:r>
    </w:p>
    <w:p w:rsidR="00C03A1D" w:rsidRPr="001F2E7F" w:rsidRDefault="00C03A1D" w:rsidP="001F2E7F">
      <w:r w:rsidRPr="001F2E7F">
        <w:t>К</w:t>
      </w:r>
      <w:r w:rsidRPr="001F2E7F">
        <w:rPr>
          <w:vertAlign w:val="subscript"/>
        </w:rPr>
        <w:t>фз</w:t>
      </w:r>
      <w:r w:rsidR="001F2E7F" w:rsidRPr="001F2E7F">
        <w:rPr>
          <w:vertAlign w:val="subscript"/>
        </w:rPr>
        <w:t xml:space="preserve"> - </w:t>
      </w:r>
      <w:r w:rsidRPr="001F2E7F">
        <w:t>коэффициент финансовой зависимости,</w:t>
      </w:r>
      <w:r w:rsidR="000173CE">
        <w:t xml:space="preserve"> </w:t>
      </w:r>
      <w:r w:rsidR="001F2E7F" w:rsidRPr="001F2E7F">
        <w:t>%</w:t>
      </w:r>
      <w:r w:rsidRPr="001F2E7F">
        <w:t>,</w:t>
      </w:r>
    </w:p>
    <w:p w:rsidR="001F2E7F" w:rsidRDefault="00C03A1D" w:rsidP="001F2E7F">
      <w:r w:rsidRPr="001F2E7F">
        <w:t>a</w:t>
      </w:r>
      <w:r w:rsidRPr="001F2E7F">
        <w:rPr>
          <w:vertAlign w:val="subscript"/>
        </w:rPr>
        <w:t xml:space="preserve">1 </w:t>
      </w:r>
      <w:r w:rsidRPr="001F2E7F">
        <w:t>и a</w:t>
      </w:r>
      <w:r w:rsidRPr="001F2E7F">
        <w:rPr>
          <w:vertAlign w:val="subscript"/>
        </w:rPr>
        <w:t>2</w:t>
      </w:r>
      <w:r w:rsidR="001F2E7F" w:rsidRPr="001F2E7F">
        <w:rPr>
          <w:vertAlign w:val="subscript"/>
        </w:rPr>
        <w:t xml:space="preserve"> - </w:t>
      </w:r>
      <w:r w:rsidRPr="001F2E7F">
        <w:t>параметры, показывающие степень и направленность влияния коэффициента покрытия и коэффициента финансовой зависимости на вероятность банкротства соответственно</w:t>
      </w:r>
      <w:r w:rsidR="001F2E7F" w:rsidRPr="001F2E7F">
        <w:t>.</w:t>
      </w:r>
    </w:p>
    <w:p w:rsidR="001F2E7F" w:rsidRDefault="00C03A1D" w:rsidP="001F2E7F">
      <w:r w:rsidRPr="001F2E7F">
        <w:t>В результате обработки статистических данных была получена следующая корреляционная зависимость</w:t>
      </w:r>
      <w:r w:rsidR="001F2E7F" w:rsidRPr="001F2E7F">
        <w:t>:</w:t>
      </w:r>
    </w:p>
    <w:p w:rsidR="00310F51" w:rsidRDefault="00310F51" w:rsidP="001F2E7F"/>
    <w:p w:rsidR="001F2E7F" w:rsidRDefault="00154899" w:rsidP="001F2E7F">
      <w:r w:rsidRPr="001F2E7F">
        <w:rPr>
          <w:position w:val="-14"/>
        </w:rPr>
        <w:object w:dxaOrig="3700" w:dyaOrig="380">
          <v:shape id="_x0000_i1036" type="#_x0000_t75" style="width:251.25pt;height:25.5pt" o:ole="">
            <v:imagedata r:id="rId18" o:title=""/>
          </v:shape>
          <o:OLEObject Type="Embed" ProgID="Equation.3" ShapeID="_x0000_i1036" DrawAspect="Content" ObjectID="_1459215219" r:id="rId19"/>
        </w:object>
      </w:r>
      <w:r w:rsidR="00DB540F" w:rsidRPr="001F2E7F">
        <w:t>,</w:t>
      </w:r>
      <w:r w:rsidR="001F2E7F">
        <w:t xml:space="preserve"> (1.2</w:t>
      </w:r>
      <w:r w:rsidR="001F2E7F" w:rsidRPr="001F2E7F">
        <w:t>)</w:t>
      </w:r>
    </w:p>
    <w:p w:rsidR="00310F51" w:rsidRDefault="00310F51" w:rsidP="001F2E7F"/>
    <w:p w:rsidR="001F2E7F" w:rsidRDefault="00C03A1D" w:rsidP="001F2E7F">
      <w:r w:rsidRPr="001F2E7F">
        <w:t>При Z=0 имеем уравнение дискриминантной границы</w:t>
      </w:r>
      <w:r w:rsidR="001F2E7F" w:rsidRPr="001F2E7F">
        <w:t xml:space="preserve">. </w:t>
      </w:r>
      <w:r w:rsidRPr="001F2E7F">
        <w:t>Для предприятий, у которых Z=0, вероятность обанкротиться равна 50%</w:t>
      </w:r>
      <w:r w:rsidR="001F2E7F" w:rsidRPr="001F2E7F">
        <w:t xml:space="preserve">. </w:t>
      </w:r>
      <w:r w:rsidRPr="001F2E7F">
        <w:t>Если Z&lt;0, то вероятность банкротства меньше 50% и далее снижается по мере уменьшения Z</w:t>
      </w:r>
      <w:r w:rsidR="001F2E7F" w:rsidRPr="001F2E7F">
        <w:t xml:space="preserve">. </w:t>
      </w:r>
      <w:r w:rsidRPr="001F2E7F">
        <w:t>Если Z&gt;0, то вероятность банкротства больше 50% и возрастает с увеличением Z</w:t>
      </w:r>
      <w:r w:rsidR="001F2E7F" w:rsidRPr="001F2E7F">
        <w:t>.</w:t>
      </w:r>
    </w:p>
    <w:p w:rsidR="001F2E7F" w:rsidRDefault="00C03A1D" w:rsidP="001F2E7F">
      <w:r w:rsidRPr="001F2E7F">
        <w:lastRenderedPageBreak/>
        <w:t>Решение данной модели лучше представить в ви</w:t>
      </w:r>
      <w:r w:rsidR="00CF6184" w:rsidRPr="001F2E7F">
        <w:t>де табл</w:t>
      </w:r>
      <w:r w:rsidR="001F2E7F">
        <w:t xml:space="preserve">.1.4 </w:t>
      </w:r>
      <w:r w:rsidRPr="001F2E7F">
        <w:t>В таблице приведены исходные данные</w:t>
      </w:r>
      <w:r w:rsidR="001F2E7F">
        <w:t xml:space="preserve"> (</w:t>
      </w:r>
      <w:r w:rsidRPr="001F2E7F">
        <w:t xml:space="preserve">столбцы 1, 2, </w:t>
      </w:r>
      <w:r w:rsidR="001F2E7F">
        <w:t>3,6)</w:t>
      </w:r>
      <w:r w:rsidR="001F2E7F" w:rsidRPr="001F2E7F">
        <w:t xml:space="preserve"> </w:t>
      </w:r>
      <w:r w:rsidRPr="001F2E7F">
        <w:t>и результаты расчётов показателя Z и вероятности банкротства</w:t>
      </w:r>
      <w:r w:rsidR="001F2E7F">
        <w:t xml:space="preserve"> (</w:t>
      </w:r>
      <w:r w:rsidRPr="001F2E7F">
        <w:t xml:space="preserve">столбцы </w:t>
      </w:r>
      <w:r w:rsidR="001F2E7F">
        <w:t>4,5)</w:t>
      </w:r>
      <w:r w:rsidR="001F2E7F" w:rsidRPr="001F2E7F">
        <w:t>.</w:t>
      </w:r>
    </w:p>
    <w:p w:rsidR="00310F51" w:rsidRDefault="00310F51" w:rsidP="001F2E7F"/>
    <w:p w:rsidR="00C03A1D" w:rsidRPr="001F2E7F" w:rsidRDefault="00CF6184" w:rsidP="00310F51">
      <w:pPr>
        <w:ind w:left="709" w:firstLine="11"/>
      </w:pPr>
      <w:r w:rsidRPr="001F2E7F">
        <w:t xml:space="preserve">Таблица </w:t>
      </w:r>
      <w:r w:rsidR="001F2E7F">
        <w:t>1.4</w:t>
      </w:r>
      <w:r w:rsidR="00C03A1D" w:rsidRPr="001F2E7F">
        <w:t xml:space="preserve"> Исходные данные и результаты расчета вероятности банкротства предприятий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595"/>
        <w:gridCol w:w="1595"/>
        <w:gridCol w:w="1347"/>
        <w:gridCol w:w="1540"/>
        <w:gridCol w:w="1540"/>
      </w:tblGrid>
      <w:tr w:rsidR="00CF6184" w:rsidRPr="001F2E7F" w:rsidTr="00A76A20">
        <w:trPr>
          <w:jc w:val="center"/>
        </w:trPr>
        <w:tc>
          <w:tcPr>
            <w:tcW w:w="130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Номер предприятия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Коэф</w:t>
            </w:r>
            <w:r w:rsidR="001F2E7F" w:rsidRPr="001F2E7F">
              <w:t xml:space="preserve">. </w:t>
            </w:r>
            <w:r w:rsidRPr="001F2E7F">
              <w:t>покрытия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Коэф</w:t>
            </w:r>
            <w:r w:rsidR="001F2E7F" w:rsidRPr="001F2E7F">
              <w:t xml:space="preserve">. </w:t>
            </w:r>
            <w:r w:rsidRPr="001F2E7F">
              <w:t>финансовой</w:t>
            </w:r>
            <w:r w:rsidR="001F2E7F" w:rsidRPr="001F2E7F">
              <w:t xml:space="preserve"> </w:t>
            </w:r>
            <w:r w:rsidRPr="001F2E7F">
              <w:t>зависимости</w:t>
            </w:r>
          </w:p>
        </w:tc>
        <w:tc>
          <w:tcPr>
            <w:tcW w:w="1347" w:type="dxa"/>
            <w:shd w:val="clear" w:color="auto" w:fill="auto"/>
          </w:tcPr>
          <w:p w:rsidR="001F2E7F" w:rsidRDefault="00CF6184" w:rsidP="00310F51">
            <w:pPr>
              <w:pStyle w:val="afe"/>
            </w:pPr>
            <w:r w:rsidRPr="001F2E7F">
              <w:t>Показатель</w:t>
            </w:r>
          </w:p>
          <w:p w:rsidR="00CF6184" w:rsidRPr="001F2E7F" w:rsidRDefault="00CF6184" w:rsidP="00310F51">
            <w:pPr>
              <w:pStyle w:val="afe"/>
            </w:pPr>
            <w:r w:rsidRPr="00A76A20">
              <w:rPr>
                <w:lang w:val="en-US"/>
              </w:rPr>
              <w:t>Z</w:t>
            </w:r>
          </w:p>
        </w:tc>
        <w:tc>
          <w:tcPr>
            <w:tcW w:w="1540" w:type="dxa"/>
            <w:shd w:val="clear" w:color="auto" w:fill="auto"/>
          </w:tcPr>
          <w:p w:rsidR="001F2E7F" w:rsidRDefault="00CF6184" w:rsidP="00310F51">
            <w:pPr>
              <w:pStyle w:val="afe"/>
            </w:pPr>
            <w:r w:rsidRPr="001F2E7F">
              <w:t>Вероятность</w:t>
            </w:r>
          </w:p>
          <w:p w:rsidR="00CF6184" w:rsidRPr="001F2E7F" w:rsidRDefault="00CF6184" w:rsidP="00310F51">
            <w:pPr>
              <w:pStyle w:val="afe"/>
            </w:pPr>
            <w:r w:rsidRPr="001F2E7F">
              <w:t>банкротства,</w:t>
            </w:r>
          </w:p>
          <w:p w:rsidR="00CF6184" w:rsidRPr="001F2E7F" w:rsidRDefault="001F2E7F" w:rsidP="00310F51">
            <w:pPr>
              <w:pStyle w:val="afe"/>
            </w:pPr>
            <w:r w:rsidRPr="001F2E7F">
              <w:t>%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Фактическое</w:t>
            </w:r>
          </w:p>
          <w:p w:rsidR="001F2E7F" w:rsidRDefault="00CF6184" w:rsidP="00310F51">
            <w:pPr>
              <w:pStyle w:val="afe"/>
            </w:pPr>
            <w:r w:rsidRPr="001F2E7F">
              <w:t>положение</w:t>
            </w:r>
          </w:p>
          <w:p w:rsidR="00CF6184" w:rsidRPr="001F2E7F" w:rsidRDefault="001F2E7F" w:rsidP="00310F51">
            <w:pPr>
              <w:pStyle w:val="afe"/>
            </w:pPr>
            <w:r>
              <w:t>(</w:t>
            </w:r>
            <w:r w:rsidR="00CF6184" w:rsidRPr="001F2E7F">
              <w:t>банкрот или нет</w:t>
            </w:r>
            <w:r w:rsidRPr="001F2E7F">
              <w:t xml:space="preserve">) </w:t>
            </w:r>
          </w:p>
        </w:tc>
      </w:tr>
      <w:tr w:rsidR="00CF6184" w:rsidRPr="001F2E7F" w:rsidTr="00A76A20">
        <w:trPr>
          <w:jc w:val="center"/>
        </w:trPr>
        <w:tc>
          <w:tcPr>
            <w:tcW w:w="130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1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3,6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60</w:t>
            </w:r>
          </w:p>
        </w:tc>
        <w:tc>
          <w:tcPr>
            <w:tcW w:w="134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-0,779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17,2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Нет</w:t>
            </w:r>
          </w:p>
        </w:tc>
      </w:tr>
      <w:tr w:rsidR="00CF6184" w:rsidRPr="001F2E7F" w:rsidTr="00A76A20">
        <w:trPr>
          <w:jc w:val="center"/>
        </w:trPr>
        <w:tc>
          <w:tcPr>
            <w:tcW w:w="130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2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3,0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20</w:t>
            </w:r>
          </w:p>
        </w:tc>
        <w:tc>
          <w:tcPr>
            <w:tcW w:w="134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-2,451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0,80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Нет</w:t>
            </w:r>
          </w:p>
        </w:tc>
      </w:tr>
      <w:tr w:rsidR="00CF6184" w:rsidRPr="001F2E7F" w:rsidTr="00A76A20">
        <w:trPr>
          <w:jc w:val="center"/>
        </w:trPr>
        <w:tc>
          <w:tcPr>
            <w:tcW w:w="130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3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3,0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60</w:t>
            </w:r>
          </w:p>
        </w:tc>
        <w:tc>
          <w:tcPr>
            <w:tcW w:w="134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-0,135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42,0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Нет</w:t>
            </w:r>
          </w:p>
        </w:tc>
      </w:tr>
      <w:tr w:rsidR="00CF6184" w:rsidRPr="001F2E7F" w:rsidTr="00A76A20">
        <w:trPr>
          <w:jc w:val="center"/>
        </w:trPr>
        <w:tc>
          <w:tcPr>
            <w:tcW w:w="130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4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3,0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76</w:t>
            </w:r>
          </w:p>
        </w:tc>
        <w:tc>
          <w:tcPr>
            <w:tcW w:w="134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0,792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81,2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Да</w:t>
            </w:r>
          </w:p>
        </w:tc>
      </w:tr>
      <w:tr w:rsidR="00CF6184" w:rsidRPr="001F2E7F" w:rsidTr="00A76A20">
        <w:trPr>
          <w:jc w:val="center"/>
        </w:trPr>
        <w:tc>
          <w:tcPr>
            <w:tcW w:w="130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5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2,8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44</w:t>
            </w:r>
          </w:p>
        </w:tc>
        <w:tc>
          <w:tcPr>
            <w:tcW w:w="134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-0,846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15,5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Нет</w:t>
            </w:r>
          </w:p>
        </w:tc>
      </w:tr>
      <w:tr w:rsidR="00CF6184" w:rsidRPr="001F2E7F" w:rsidTr="00A76A20">
        <w:trPr>
          <w:jc w:val="center"/>
        </w:trPr>
        <w:tc>
          <w:tcPr>
            <w:tcW w:w="130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6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2,6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56</w:t>
            </w:r>
          </w:p>
        </w:tc>
        <w:tc>
          <w:tcPr>
            <w:tcW w:w="134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0,063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51,5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Да</w:t>
            </w:r>
          </w:p>
        </w:tc>
      </w:tr>
      <w:tr w:rsidR="00CF6184" w:rsidRPr="001F2E7F" w:rsidTr="00A76A20">
        <w:trPr>
          <w:jc w:val="center"/>
        </w:trPr>
        <w:tc>
          <w:tcPr>
            <w:tcW w:w="130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7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2,6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68</w:t>
            </w:r>
          </w:p>
        </w:tc>
        <w:tc>
          <w:tcPr>
            <w:tcW w:w="134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0,758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80,2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Да</w:t>
            </w:r>
          </w:p>
        </w:tc>
      </w:tr>
      <w:tr w:rsidR="00CF6184" w:rsidRPr="001F2E7F" w:rsidTr="00A76A20">
        <w:trPr>
          <w:jc w:val="center"/>
        </w:trPr>
        <w:tc>
          <w:tcPr>
            <w:tcW w:w="130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8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2,4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40</w:t>
            </w:r>
          </w:p>
        </w:tc>
        <w:tc>
          <w:tcPr>
            <w:tcW w:w="134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-0,648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21,2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Да</w:t>
            </w:r>
          </w:p>
        </w:tc>
      </w:tr>
      <w:tr w:rsidR="00CF6184" w:rsidRPr="001F2E7F" w:rsidTr="00A76A20">
        <w:trPr>
          <w:jc w:val="center"/>
        </w:trPr>
        <w:tc>
          <w:tcPr>
            <w:tcW w:w="130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9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2,4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60</w:t>
            </w:r>
          </w:p>
        </w:tc>
        <w:tc>
          <w:tcPr>
            <w:tcW w:w="134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0,510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71,5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Нет</w:t>
            </w:r>
          </w:p>
        </w:tc>
      </w:tr>
      <w:tr w:rsidR="00CF6184" w:rsidRPr="001F2E7F" w:rsidTr="00A76A20">
        <w:trPr>
          <w:jc w:val="center"/>
        </w:trPr>
        <w:tc>
          <w:tcPr>
            <w:tcW w:w="130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10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2,2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28</w:t>
            </w:r>
          </w:p>
        </w:tc>
        <w:tc>
          <w:tcPr>
            <w:tcW w:w="134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-1,128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9,60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Нет</w:t>
            </w:r>
          </w:p>
        </w:tc>
      </w:tr>
      <w:tr w:rsidR="00CF6184" w:rsidRPr="001F2E7F" w:rsidTr="00A76A20">
        <w:trPr>
          <w:jc w:val="center"/>
        </w:trPr>
        <w:tc>
          <w:tcPr>
            <w:tcW w:w="130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11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2,0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40</w:t>
            </w:r>
          </w:p>
        </w:tc>
        <w:tc>
          <w:tcPr>
            <w:tcW w:w="134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-0,219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38,1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Нет</w:t>
            </w:r>
          </w:p>
        </w:tc>
      </w:tr>
      <w:tr w:rsidR="00CF6184" w:rsidRPr="001F2E7F" w:rsidTr="00A76A20">
        <w:trPr>
          <w:jc w:val="center"/>
        </w:trPr>
        <w:tc>
          <w:tcPr>
            <w:tcW w:w="130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12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2,0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48</w:t>
            </w:r>
          </w:p>
        </w:tc>
        <w:tc>
          <w:tcPr>
            <w:tcW w:w="134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0,244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60,1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Нет</w:t>
            </w:r>
          </w:p>
        </w:tc>
      </w:tr>
      <w:tr w:rsidR="00CF6184" w:rsidRPr="001F2E7F" w:rsidTr="00A76A20">
        <w:trPr>
          <w:jc w:val="center"/>
        </w:trPr>
        <w:tc>
          <w:tcPr>
            <w:tcW w:w="130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13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1,8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60</w:t>
            </w:r>
          </w:p>
        </w:tc>
        <w:tc>
          <w:tcPr>
            <w:tcW w:w="134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1,154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89,7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Да</w:t>
            </w:r>
          </w:p>
        </w:tc>
      </w:tr>
      <w:tr w:rsidR="00CF6184" w:rsidRPr="001F2E7F" w:rsidTr="00A76A20">
        <w:trPr>
          <w:jc w:val="center"/>
        </w:trPr>
        <w:tc>
          <w:tcPr>
            <w:tcW w:w="130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14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1,6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20</w:t>
            </w:r>
          </w:p>
        </w:tc>
        <w:tc>
          <w:tcPr>
            <w:tcW w:w="134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-0,947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13,1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Нет</w:t>
            </w:r>
          </w:p>
        </w:tc>
      </w:tr>
      <w:tr w:rsidR="00CF6184" w:rsidRPr="001F2E7F" w:rsidTr="00A76A20">
        <w:trPr>
          <w:jc w:val="center"/>
        </w:trPr>
        <w:tc>
          <w:tcPr>
            <w:tcW w:w="130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15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1,6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44</w:t>
            </w:r>
          </w:p>
        </w:tc>
        <w:tc>
          <w:tcPr>
            <w:tcW w:w="134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0,442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68,8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Да</w:t>
            </w:r>
          </w:p>
        </w:tc>
      </w:tr>
      <w:tr w:rsidR="00CF6184" w:rsidRPr="001F2E7F" w:rsidTr="00A76A20">
        <w:trPr>
          <w:jc w:val="center"/>
        </w:trPr>
        <w:tc>
          <w:tcPr>
            <w:tcW w:w="130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16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1,2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44</w:t>
            </w:r>
          </w:p>
        </w:tc>
        <w:tc>
          <w:tcPr>
            <w:tcW w:w="134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0,872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83,5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Да</w:t>
            </w:r>
          </w:p>
        </w:tc>
      </w:tr>
      <w:tr w:rsidR="00CF6184" w:rsidRPr="001F2E7F" w:rsidTr="00A76A20">
        <w:trPr>
          <w:jc w:val="center"/>
        </w:trPr>
        <w:tc>
          <w:tcPr>
            <w:tcW w:w="130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17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1,0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24</w:t>
            </w:r>
          </w:p>
        </w:tc>
        <w:tc>
          <w:tcPr>
            <w:tcW w:w="134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-0,072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45,0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Нет</w:t>
            </w:r>
          </w:p>
        </w:tc>
      </w:tr>
      <w:tr w:rsidR="00CF6184" w:rsidRPr="001F2E7F" w:rsidTr="00A76A20">
        <w:trPr>
          <w:jc w:val="center"/>
        </w:trPr>
        <w:tc>
          <w:tcPr>
            <w:tcW w:w="130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18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1,0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32</w:t>
            </w:r>
          </w:p>
        </w:tc>
        <w:tc>
          <w:tcPr>
            <w:tcW w:w="134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0,392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66,7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Да</w:t>
            </w:r>
          </w:p>
        </w:tc>
      </w:tr>
      <w:tr w:rsidR="00CF6184" w:rsidRPr="001F2E7F" w:rsidTr="00A76A20">
        <w:trPr>
          <w:jc w:val="center"/>
        </w:trPr>
        <w:tc>
          <w:tcPr>
            <w:tcW w:w="130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19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1,0</w:t>
            </w:r>
          </w:p>
        </w:tc>
        <w:tc>
          <w:tcPr>
            <w:tcW w:w="1595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66</w:t>
            </w:r>
          </w:p>
        </w:tc>
        <w:tc>
          <w:tcPr>
            <w:tcW w:w="1347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2,360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97,7</w:t>
            </w:r>
          </w:p>
        </w:tc>
        <w:tc>
          <w:tcPr>
            <w:tcW w:w="1540" w:type="dxa"/>
            <w:shd w:val="clear" w:color="auto" w:fill="auto"/>
          </w:tcPr>
          <w:p w:rsidR="00CF6184" w:rsidRPr="001F2E7F" w:rsidRDefault="00CF6184" w:rsidP="00310F51">
            <w:pPr>
              <w:pStyle w:val="afe"/>
            </w:pPr>
            <w:r w:rsidRPr="001F2E7F">
              <w:t>Да</w:t>
            </w:r>
          </w:p>
        </w:tc>
      </w:tr>
    </w:tbl>
    <w:p w:rsidR="00310F51" w:rsidRDefault="00310F51" w:rsidP="001F2E7F"/>
    <w:p w:rsidR="001F2E7F" w:rsidRDefault="00C03A1D" w:rsidP="001F2E7F">
      <w:r w:rsidRPr="001F2E7F">
        <w:t>Приме</w:t>
      </w:r>
      <w:r w:rsidR="00CF6184" w:rsidRPr="001F2E7F">
        <w:t>чание</w:t>
      </w:r>
      <w:r w:rsidR="001F2E7F" w:rsidRPr="001F2E7F">
        <w:t xml:space="preserve">. </w:t>
      </w:r>
      <w:r w:rsidR="00CF6184" w:rsidRPr="001F2E7F">
        <w:t>Источник</w:t>
      </w:r>
      <w:r w:rsidR="001F2E7F" w:rsidRPr="001F2E7F">
        <w:t>: [</w:t>
      </w:r>
      <w:r w:rsidR="00CF6184" w:rsidRPr="001F2E7F">
        <w:t>30</w:t>
      </w:r>
      <w:r w:rsidRPr="001F2E7F">
        <w:t>, с</w:t>
      </w:r>
      <w:r w:rsidR="001F2E7F">
        <w:t>.9</w:t>
      </w:r>
      <w:r w:rsidRPr="001F2E7F">
        <w:t>5</w:t>
      </w:r>
      <w:r w:rsidR="001F2E7F" w:rsidRPr="001F2E7F">
        <w:t>]</w:t>
      </w:r>
    </w:p>
    <w:p w:rsidR="001F2E7F" w:rsidRDefault="003F013F" w:rsidP="001F2E7F">
      <w:r w:rsidRPr="001F2E7F">
        <w:t xml:space="preserve">На </w:t>
      </w:r>
      <w:r w:rsidR="001F2E7F">
        <w:t>рис.1.1</w:t>
      </w:r>
      <w:r w:rsidRPr="001F2E7F">
        <w:t xml:space="preserve">2 </w:t>
      </w:r>
      <w:r w:rsidR="00C03A1D" w:rsidRPr="001F2E7F">
        <w:t>представлено корреляционное поле и положение на нём дискриминантной линии для двух показателей</w:t>
      </w:r>
      <w:r w:rsidR="001F2E7F" w:rsidRPr="001F2E7F">
        <w:t xml:space="preserve"> - </w:t>
      </w:r>
      <w:r w:rsidR="00C03A1D" w:rsidRPr="001F2E7F">
        <w:t>коэффициента покрытия и коэффициента финансовой зависимости</w:t>
      </w:r>
      <w:r w:rsidR="001F2E7F" w:rsidRPr="001F2E7F">
        <w:t>.</w:t>
      </w:r>
    </w:p>
    <w:p w:rsidR="00A6466F" w:rsidRDefault="00A6466F" w:rsidP="001F2E7F"/>
    <w:p w:rsidR="001F2E7F" w:rsidRDefault="00DD67E6" w:rsidP="001F2E7F">
      <w:r>
        <w:lastRenderedPageBreak/>
        <w:pict>
          <v:shape id="_x0000_i1037" type="#_x0000_t75" style="width:318pt;height:219.75pt">
            <v:imagedata r:id="rId20" o:title=""/>
          </v:shape>
        </w:pict>
      </w:r>
    </w:p>
    <w:p w:rsidR="001F2E7F" w:rsidRPr="001F2E7F" w:rsidRDefault="001F2E7F" w:rsidP="001F2E7F">
      <w:pPr>
        <w:rPr>
          <w:vertAlign w:val="subscript"/>
        </w:rPr>
      </w:pPr>
      <w:r>
        <w:t>Рис.1.1</w:t>
      </w:r>
      <w:r w:rsidR="003F013F" w:rsidRPr="001F2E7F">
        <w:t>2</w:t>
      </w:r>
      <w:r w:rsidR="00C03A1D" w:rsidRPr="001F2E7F">
        <w:t xml:space="preserve"> Дискриминантная линия на корреляционном поле показателей К</w:t>
      </w:r>
      <w:r w:rsidR="00C03A1D" w:rsidRPr="001F2E7F">
        <w:rPr>
          <w:vertAlign w:val="subscript"/>
        </w:rPr>
        <w:t>п</w:t>
      </w:r>
      <w:r w:rsidR="00C03A1D" w:rsidRPr="001F2E7F">
        <w:t xml:space="preserve"> и К</w:t>
      </w:r>
      <w:r w:rsidR="00C03A1D" w:rsidRPr="001F2E7F">
        <w:rPr>
          <w:vertAlign w:val="subscript"/>
        </w:rPr>
        <w:t>фз</w:t>
      </w:r>
    </w:p>
    <w:p w:rsidR="00310F51" w:rsidRDefault="00310F51" w:rsidP="001F2E7F"/>
    <w:p w:rsidR="001F2E7F" w:rsidRDefault="003F013F" w:rsidP="001F2E7F">
      <w:r w:rsidRPr="001F2E7F">
        <w:t xml:space="preserve">Из рисунка </w:t>
      </w:r>
      <w:r w:rsidR="001F2E7F">
        <w:t>1.1</w:t>
      </w:r>
      <w:r w:rsidRPr="001F2E7F">
        <w:t xml:space="preserve">2 </w:t>
      </w:r>
      <w:r w:rsidR="00C03A1D" w:rsidRPr="001F2E7F">
        <w:t>видно, что предприятия, у которых значения показателей К</w:t>
      </w:r>
      <w:r w:rsidR="00C03A1D" w:rsidRPr="001F2E7F">
        <w:rPr>
          <w:vertAlign w:val="subscript"/>
        </w:rPr>
        <w:t>п</w:t>
      </w:r>
      <w:r w:rsidR="00C03A1D" w:rsidRPr="001F2E7F">
        <w:t xml:space="preserve"> и К</w:t>
      </w:r>
      <w:r w:rsidR="00C03A1D" w:rsidRPr="001F2E7F">
        <w:rPr>
          <w:vertAlign w:val="subscript"/>
        </w:rPr>
        <w:t>фз</w:t>
      </w:r>
      <w:r w:rsidR="00C03A1D" w:rsidRPr="001F2E7F">
        <w:t xml:space="preserve"> располагаются ниже и правее дискриминантной линии, вероятнее всего обанкротятся</w:t>
      </w:r>
      <w:r w:rsidR="001F2E7F">
        <w:t xml:space="preserve"> (</w:t>
      </w:r>
      <w:r w:rsidR="00C03A1D" w:rsidRPr="001F2E7F">
        <w:t>вероятность их банкротства превышает 50%</w:t>
      </w:r>
      <w:r w:rsidR="001F2E7F" w:rsidRPr="001F2E7F">
        <w:t xml:space="preserve">). </w:t>
      </w:r>
      <w:r w:rsidR="00C03A1D" w:rsidRPr="001F2E7F">
        <w:t>При этом, чем дальше отстоит точка показателей от дискриминантной линии, тем выше вероятность банкротства</w:t>
      </w:r>
      <w:r w:rsidR="001F2E7F" w:rsidRPr="001F2E7F">
        <w:t xml:space="preserve">. </w:t>
      </w:r>
      <w:r w:rsidR="00C03A1D" w:rsidRPr="001F2E7F">
        <w:t>Для предприятий, у которых сочетание показателей К</w:t>
      </w:r>
      <w:r w:rsidR="00C03A1D" w:rsidRPr="001F2E7F">
        <w:rPr>
          <w:vertAlign w:val="subscript"/>
        </w:rPr>
        <w:t>п</w:t>
      </w:r>
      <w:r w:rsidR="00C03A1D" w:rsidRPr="001F2E7F">
        <w:t xml:space="preserve"> и К</w:t>
      </w:r>
      <w:r w:rsidR="00C03A1D" w:rsidRPr="001F2E7F">
        <w:rPr>
          <w:vertAlign w:val="subscript"/>
        </w:rPr>
        <w:t>фз</w:t>
      </w:r>
      <w:r w:rsidR="00C03A1D" w:rsidRPr="001F2E7F">
        <w:t xml:space="preserve"> находится выше и левее дискриминантной линии, почти нет угрозы банкротства</w:t>
      </w:r>
      <w:r w:rsidR="001F2E7F" w:rsidRPr="001F2E7F">
        <w:t xml:space="preserve">. </w:t>
      </w:r>
      <w:r w:rsidR="00C03A1D" w:rsidRPr="001F2E7F">
        <w:t>Например, точка 2 расположена над дискриминантной линией и достаточно далека от неё</w:t>
      </w:r>
      <w:r w:rsidR="001F2E7F" w:rsidRPr="001F2E7F">
        <w:t xml:space="preserve">; </w:t>
      </w:r>
      <w:r w:rsidR="00C03A1D" w:rsidRPr="001F2E7F">
        <w:t>она отражает состояние предприятия №2, у которого К</w:t>
      </w:r>
      <w:r w:rsidR="00C03A1D" w:rsidRPr="001F2E7F">
        <w:rPr>
          <w:vertAlign w:val="subscript"/>
        </w:rPr>
        <w:t>п</w:t>
      </w:r>
      <w:r w:rsidR="00C03A1D" w:rsidRPr="001F2E7F">
        <w:t xml:space="preserve"> =3 и К</w:t>
      </w:r>
      <w:r w:rsidR="00C03A1D" w:rsidRPr="001F2E7F">
        <w:rPr>
          <w:vertAlign w:val="subscript"/>
        </w:rPr>
        <w:t>фз</w:t>
      </w:r>
      <w:r w:rsidR="00C03A1D" w:rsidRPr="001F2E7F">
        <w:t xml:space="preserve"> =20%</w:t>
      </w:r>
      <w:r w:rsidR="001F2E7F" w:rsidRPr="001F2E7F">
        <w:t xml:space="preserve">. </w:t>
      </w:r>
      <w:r w:rsidR="00C03A1D" w:rsidRPr="001F2E7F">
        <w:t>Точка 19 показывает финансовое состояние предприятия №19, у которого К</w:t>
      </w:r>
      <w:r w:rsidR="00C03A1D" w:rsidRPr="001F2E7F">
        <w:rPr>
          <w:vertAlign w:val="subscript"/>
        </w:rPr>
        <w:t>п</w:t>
      </w:r>
      <w:r w:rsidR="00C03A1D" w:rsidRPr="001F2E7F">
        <w:t>=1 и К</w:t>
      </w:r>
      <w:r w:rsidR="00C03A1D" w:rsidRPr="001F2E7F">
        <w:rPr>
          <w:vertAlign w:val="subscript"/>
        </w:rPr>
        <w:t>фз</w:t>
      </w:r>
      <w:r w:rsidR="00C03A1D" w:rsidRPr="001F2E7F">
        <w:t>=66%</w:t>
      </w:r>
      <w:r w:rsidR="001F2E7F" w:rsidRPr="001F2E7F">
        <w:t xml:space="preserve">. </w:t>
      </w:r>
      <w:r w:rsidR="00C03A1D" w:rsidRPr="001F2E7F">
        <w:t>Предприятие №19 имеет высокую вероятность банкротства</w:t>
      </w:r>
      <w:r w:rsidR="001F2E7F">
        <w:t xml:space="preserve"> (</w:t>
      </w:r>
      <w:r w:rsidR="00C03A1D" w:rsidRPr="001F2E7F">
        <w:t>около 98%</w:t>
      </w:r>
      <w:r w:rsidR="001F2E7F" w:rsidRPr="001F2E7F">
        <w:t>),</w:t>
      </w:r>
      <w:r w:rsidR="00C03A1D" w:rsidRPr="001F2E7F">
        <w:t xml:space="preserve"> и оно действительно обанкротилось</w:t>
      </w:r>
      <w:r w:rsidR="001F2E7F" w:rsidRPr="001F2E7F">
        <w:t>.</w:t>
      </w:r>
    </w:p>
    <w:p w:rsidR="001F2E7F" w:rsidRDefault="00C03A1D" w:rsidP="001F2E7F">
      <w:r w:rsidRPr="001F2E7F">
        <w:t>В западной практике для предсказания банкротства широко используются многофакторные модели Э</w:t>
      </w:r>
      <w:r w:rsidR="001F2E7F" w:rsidRPr="001F2E7F">
        <w:t xml:space="preserve">. </w:t>
      </w:r>
      <w:r w:rsidRPr="001F2E7F">
        <w:t>Альтмана</w:t>
      </w:r>
      <w:r w:rsidR="001F2E7F" w:rsidRPr="001F2E7F">
        <w:t xml:space="preserve">. </w:t>
      </w:r>
      <w:r w:rsidRPr="001F2E7F">
        <w:t>В 1968 году была опубликована его пятифакторная модель прогнозирования банкротства</w:t>
      </w:r>
      <w:r w:rsidR="001F2E7F" w:rsidRPr="001F2E7F">
        <w:t xml:space="preserve">. </w:t>
      </w:r>
      <w:r w:rsidRPr="001F2E7F">
        <w:t>Значение ключевого параметра</w:t>
      </w:r>
      <w:r w:rsidR="001F2E7F">
        <w:t xml:space="preserve"> "</w:t>
      </w:r>
      <w:r w:rsidRPr="001F2E7F">
        <w:rPr>
          <w:lang w:val="en-US"/>
        </w:rPr>
        <w:t>Z</w:t>
      </w:r>
      <w:r w:rsidR="001F2E7F">
        <w:t xml:space="preserve">" </w:t>
      </w:r>
      <w:r w:rsidRPr="001F2E7F">
        <w:t xml:space="preserve">определяется с помощью уравнения, переменные которого отражают некоторые характеристики анализируемой </w:t>
      </w:r>
      <w:r w:rsidRPr="001F2E7F">
        <w:lastRenderedPageBreak/>
        <w:t>компании</w:t>
      </w:r>
      <w:r w:rsidR="001F2E7F" w:rsidRPr="001F2E7F">
        <w:t xml:space="preserve">: </w:t>
      </w:r>
      <w:r w:rsidRPr="001F2E7F">
        <w:t xml:space="preserve">её ликвидность, скорость оборота капитала и </w:t>
      </w:r>
      <w:r w:rsidR="001F2E7F">
        <w:t>т.д.</w:t>
      </w:r>
      <w:r w:rsidR="001F2E7F" w:rsidRPr="001F2E7F">
        <w:t xml:space="preserve"> </w:t>
      </w:r>
      <w:r w:rsidRPr="001F2E7F">
        <w:t>Переменные уравнения вычисляются по следующим формулам</w:t>
      </w:r>
      <w:r w:rsidR="001F2E7F" w:rsidRPr="001F2E7F">
        <w:t>:</w:t>
      </w:r>
    </w:p>
    <w:p w:rsidR="00310F51" w:rsidRDefault="00310F51" w:rsidP="001F2E7F"/>
    <w:p w:rsidR="001F2E7F" w:rsidRDefault="00154899" w:rsidP="001F2E7F">
      <w:r w:rsidRPr="001F2E7F">
        <w:rPr>
          <w:position w:val="-28"/>
        </w:rPr>
        <w:object w:dxaOrig="2680" w:dyaOrig="660">
          <v:shape id="_x0000_i1038" type="#_x0000_t75" style="width:179.25pt;height:33pt" o:ole="">
            <v:imagedata r:id="rId21" o:title=""/>
          </v:shape>
          <o:OLEObject Type="Embed" ProgID="Equation.3" ShapeID="_x0000_i1038" DrawAspect="Content" ObjectID="_1459215220" r:id="rId22"/>
        </w:object>
      </w:r>
      <w:r w:rsidR="001F2E7F">
        <w:t xml:space="preserve"> (1.3</w:t>
      </w:r>
      <w:r w:rsidR="001F2E7F" w:rsidRPr="001F2E7F">
        <w:t>)</w:t>
      </w:r>
    </w:p>
    <w:p w:rsidR="001F2E7F" w:rsidRDefault="00154899" w:rsidP="001F2E7F">
      <w:r w:rsidRPr="001F2E7F">
        <w:rPr>
          <w:position w:val="-28"/>
        </w:rPr>
        <w:object w:dxaOrig="3500" w:dyaOrig="660">
          <v:shape id="_x0000_i1039" type="#_x0000_t75" style="width:180pt;height:33pt" o:ole="">
            <v:imagedata r:id="rId23" o:title=""/>
          </v:shape>
          <o:OLEObject Type="Embed" ProgID="Equation.3" ShapeID="_x0000_i1039" DrawAspect="Content" ObjectID="_1459215221" r:id="rId24"/>
        </w:object>
      </w:r>
      <w:r w:rsidR="001F2E7F">
        <w:t xml:space="preserve"> (1.4</w:t>
      </w:r>
      <w:r w:rsidR="001F2E7F" w:rsidRPr="001F2E7F">
        <w:t>)</w:t>
      </w:r>
    </w:p>
    <w:p w:rsidR="001F2E7F" w:rsidRDefault="00154899" w:rsidP="001F2E7F">
      <w:r w:rsidRPr="001F2E7F">
        <w:rPr>
          <w:position w:val="-28"/>
        </w:rPr>
        <w:object w:dxaOrig="2700" w:dyaOrig="660">
          <v:shape id="_x0000_i1040" type="#_x0000_t75" style="width:179.25pt;height:33pt" o:ole="">
            <v:imagedata r:id="rId25" o:title=""/>
          </v:shape>
          <o:OLEObject Type="Embed" ProgID="Equation.3" ShapeID="_x0000_i1040" DrawAspect="Content" ObjectID="_1459215222" r:id="rId26"/>
        </w:object>
      </w:r>
      <w:r w:rsidR="001F2E7F">
        <w:t xml:space="preserve"> (1.5</w:t>
      </w:r>
      <w:r w:rsidR="001F2E7F" w:rsidRPr="001F2E7F">
        <w:t>)</w:t>
      </w:r>
    </w:p>
    <w:p w:rsidR="001F2E7F" w:rsidRDefault="00154899" w:rsidP="001F2E7F">
      <w:r w:rsidRPr="001F2E7F">
        <w:rPr>
          <w:position w:val="-24"/>
        </w:rPr>
        <w:object w:dxaOrig="3400" w:dyaOrig="620">
          <v:shape id="_x0000_i1041" type="#_x0000_t75" style="width:180pt;height:30.75pt" o:ole="">
            <v:imagedata r:id="rId27" o:title=""/>
          </v:shape>
          <o:OLEObject Type="Embed" ProgID="Equation.3" ShapeID="_x0000_i1041" DrawAspect="Content" ObjectID="_1459215223" r:id="rId28"/>
        </w:object>
      </w:r>
      <w:r w:rsidR="001F2E7F">
        <w:t xml:space="preserve"> (1.6</w:t>
      </w:r>
      <w:r w:rsidR="001F2E7F" w:rsidRPr="001F2E7F">
        <w:t>)</w:t>
      </w:r>
    </w:p>
    <w:p w:rsidR="001F2E7F" w:rsidRDefault="00154899" w:rsidP="001F2E7F">
      <w:r w:rsidRPr="001F2E7F">
        <w:rPr>
          <w:position w:val="-24"/>
        </w:rPr>
        <w:object w:dxaOrig="3400" w:dyaOrig="620">
          <v:shape id="_x0000_i1042" type="#_x0000_t75" style="width:180pt;height:30.75pt" o:ole="">
            <v:imagedata r:id="rId29" o:title=""/>
          </v:shape>
          <o:OLEObject Type="Embed" ProgID="Equation.3" ShapeID="_x0000_i1042" DrawAspect="Content" ObjectID="_1459215224" r:id="rId30"/>
        </w:object>
      </w:r>
      <w:r w:rsidR="001F2E7F">
        <w:t xml:space="preserve"> (1.7</w:t>
      </w:r>
      <w:r w:rsidR="001F2E7F" w:rsidRPr="001F2E7F">
        <w:t>)</w:t>
      </w:r>
    </w:p>
    <w:p w:rsidR="00310F51" w:rsidRDefault="00310F51" w:rsidP="001F2E7F"/>
    <w:p w:rsidR="001F2E7F" w:rsidRDefault="00C03A1D" w:rsidP="001F2E7F">
      <w:r w:rsidRPr="001F2E7F">
        <w:t>В результате была получена следующая модель</w:t>
      </w:r>
      <w:r w:rsidR="001F2E7F" w:rsidRPr="001F2E7F">
        <w:t>:</w:t>
      </w:r>
    </w:p>
    <w:p w:rsidR="00310F51" w:rsidRDefault="00310F51" w:rsidP="001F2E7F"/>
    <w:p w:rsidR="001F2E7F" w:rsidRDefault="00154899" w:rsidP="001F2E7F">
      <w:r w:rsidRPr="001F2E7F">
        <w:rPr>
          <w:position w:val="-14"/>
        </w:rPr>
        <w:object w:dxaOrig="4459" w:dyaOrig="380">
          <v:shape id="_x0000_i1043" type="#_x0000_t75" style="width:314.25pt;height:26.25pt" o:ole="">
            <v:imagedata r:id="rId31" o:title=""/>
          </v:shape>
          <o:OLEObject Type="Embed" ProgID="Equation.3" ShapeID="_x0000_i1043" DrawAspect="Content" ObjectID="_1459215225" r:id="rId32"/>
        </w:object>
      </w:r>
      <w:r w:rsidR="001F2E7F">
        <w:t xml:space="preserve"> (1.8</w:t>
      </w:r>
      <w:r w:rsidR="001F2E7F" w:rsidRPr="001F2E7F">
        <w:t>)</w:t>
      </w:r>
    </w:p>
    <w:p w:rsidR="00310F51" w:rsidRDefault="00310F51" w:rsidP="001F2E7F"/>
    <w:p w:rsidR="001F2E7F" w:rsidRDefault="00C03A1D" w:rsidP="001F2E7F">
      <w:r w:rsidRPr="001F2E7F">
        <w:t>где</w:t>
      </w:r>
      <w:r w:rsidR="001F2E7F" w:rsidRPr="001F2E7F">
        <w:t xml:space="preserve"> </w:t>
      </w:r>
      <w:r w:rsidRPr="001F2E7F">
        <w:t>К</w:t>
      </w:r>
      <w:r w:rsidRPr="001F2E7F">
        <w:rPr>
          <w:vertAlign w:val="subscript"/>
        </w:rPr>
        <w:t>об</w:t>
      </w:r>
      <w:r w:rsidR="001F2E7F" w:rsidRPr="001F2E7F">
        <w:t xml:space="preserve"> - </w:t>
      </w:r>
      <w:r w:rsidRPr="001F2E7F">
        <w:t>доля чистого оборотного капитала в активах, то есть отношение собственного оборотного капитала</w:t>
      </w:r>
      <w:r w:rsidR="001F2E7F">
        <w:t xml:space="preserve"> (</w:t>
      </w:r>
      <w:r w:rsidRPr="001F2E7F">
        <w:t>разница между текущими активами и текущими пассивами</w:t>
      </w:r>
      <w:r w:rsidR="001F2E7F" w:rsidRPr="001F2E7F">
        <w:t xml:space="preserve">) </w:t>
      </w:r>
      <w:r w:rsidRPr="001F2E7F">
        <w:t>к общей сумме активов</w:t>
      </w:r>
      <w:r w:rsidR="001F2E7F" w:rsidRPr="001F2E7F">
        <w:t>;</w:t>
      </w:r>
    </w:p>
    <w:p w:rsidR="001F2E7F" w:rsidRDefault="00C03A1D" w:rsidP="001F2E7F">
      <w:r w:rsidRPr="001F2E7F">
        <w:t>К</w:t>
      </w:r>
      <w:r w:rsidRPr="001F2E7F">
        <w:rPr>
          <w:vertAlign w:val="subscript"/>
        </w:rPr>
        <w:t>нп</w:t>
      </w:r>
      <w:r w:rsidR="001F2E7F" w:rsidRPr="001F2E7F">
        <w:t xml:space="preserve"> - </w:t>
      </w:r>
      <w:r w:rsidRPr="001F2E7F">
        <w:t>рентабельность активов, исчисленная по нераспределенной прибыли, то есть отношение нераспределенной прибыли</w:t>
      </w:r>
      <w:r w:rsidR="001F2E7F">
        <w:t xml:space="preserve"> (</w:t>
      </w:r>
      <w:r w:rsidRPr="001F2E7F">
        <w:t>чистая прибыль за вычетом дивидендов</w:t>
      </w:r>
      <w:r w:rsidR="001F2E7F" w:rsidRPr="001F2E7F">
        <w:t xml:space="preserve">) </w:t>
      </w:r>
      <w:r w:rsidRPr="001F2E7F">
        <w:t>прошлых лет и отчётного периода к общей сумме активов</w:t>
      </w:r>
      <w:r w:rsidR="001F2E7F" w:rsidRPr="001F2E7F">
        <w:t>;</w:t>
      </w:r>
    </w:p>
    <w:p w:rsidR="001F2E7F" w:rsidRDefault="00C03A1D" w:rsidP="001F2E7F">
      <w:r w:rsidRPr="001F2E7F">
        <w:t>К</w:t>
      </w:r>
      <w:r w:rsidRPr="001F2E7F">
        <w:rPr>
          <w:vertAlign w:val="subscript"/>
        </w:rPr>
        <w:t>р</w:t>
      </w:r>
      <w:r w:rsidR="001F2E7F" w:rsidRPr="001F2E7F">
        <w:t xml:space="preserve"> - </w:t>
      </w:r>
      <w:r w:rsidRPr="001F2E7F">
        <w:t>рентабельность активов, исчисленная по балансовой прибыли, то есть отношение балансовой прибыли</w:t>
      </w:r>
      <w:r w:rsidR="001F2E7F">
        <w:t xml:space="preserve"> (</w:t>
      </w:r>
      <w:r w:rsidRPr="001F2E7F">
        <w:t>до вычета налогов</w:t>
      </w:r>
      <w:r w:rsidR="001F2E7F" w:rsidRPr="001F2E7F">
        <w:t xml:space="preserve">) </w:t>
      </w:r>
      <w:r w:rsidRPr="001F2E7F">
        <w:t>к общей сумме активов</w:t>
      </w:r>
      <w:r w:rsidR="001F2E7F" w:rsidRPr="001F2E7F">
        <w:t>;</w:t>
      </w:r>
    </w:p>
    <w:p w:rsidR="001F2E7F" w:rsidRDefault="00C03A1D" w:rsidP="001F2E7F">
      <w:r w:rsidRPr="001F2E7F">
        <w:t>К</w:t>
      </w:r>
      <w:r w:rsidRPr="001F2E7F">
        <w:rPr>
          <w:vertAlign w:val="subscript"/>
        </w:rPr>
        <w:t>п</w:t>
      </w:r>
      <w:r w:rsidR="001F2E7F" w:rsidRPr="001F2E7F">
        <w:t xml:space="preserve"> - </w:t>
      </w:r>
      <w:r w:rsidRPr="001F2E7F">
        <w:t>коэффициент покрытия по рыночной стоимости собственного капитала, то есть отношение рыночной стоимости акционерного капитала</w:t>
      </w:r>
      <w:r w:rsidR="001F2E7F">
        <w:t xml:space="preserve"> </w:t>
      </w:r>
      <w:r w:rsidR="001F2E7F">
        <w:lastRenderedPageBreak/>
        <w:t>(</w:t>
      </w:r>
      <w:r w:rsidRPr="001F2E7F">
        <w:t>суммарная рыночная стоимость акций предприятия</w:t>
      </w:r>
      <w:r w:rsidR="001F2E7F" w:rsidRPr="001F2E7F">
        <w:t xml:space="preserve">) </w:t>
      </w:r>
      <w:r w:rsidRPr="001F2E7F">
        <w:t>к заёмному капиталу</w:t>
      </w:r>
      <w:r w:rsidR="001F2E7F">
        <w:t xml:space="preserve"> (</w:t>
      </w:r>
      <w:r w:rsidRPr="001F2E7F">
        <w:t>стоимость долгосрочных и краткосрочных заёмных средств</w:t>
      </w:r>
      <w:r w:rsidR="001F2E7F" w:rsidRPr="001F2E7F">
        <w:t>);</w:t>
      </w:r>
    </w:p>
    <w:p w:rsidR="001F2E7F" w:rsidRDefault="00C03A1D" w:rsidP="001F2E7F">
      <w:r w:rsidRPr="001F2E7F">
        <w:t>К</w:t>
      </w:r>
      <w:r w:rsidRPr="001F2E7F">
        <w:rPr>
          <w:vertAlign w:val="subscript"/>
        </w:rPr>
        <w:t>от</w:t>
      </w:r>
      <w:r w:rsidR="001F2E7F" w:rsidRPr="001F2E7F">
        <w:t xml:space="preserve"> - </w:t>
      </w:r>
      <w:r w:rsidRPr="001F2E7F">
        <w:t>отдача всех активов, то есть отношение выручки от реализации к общей сумме активов</w:t>
      </w:r>
      <w:r w:rsidR="001F2E7F" w:rsidRPr="001F2E7F">
        <w:t>.</w:t>
      </w:r>
    </w:p>
    <w:p w:rsidR="001F2E7F" w:rsidRDefault="00C03A1D" w:rsidP="001F2E7F">
      <w:r w:rsidRPr="001F2E7F">
        <w:t>В данную модель включены показатели ликвидности, финансовой устойчивости, рентабельности</w:t>
      </w:r>
      <w:r w:rsidR="001F2E7F">
        <w:t xml:space="preserve"> (</w:t>
      </w:r>
      <w:r w:rsidRPr="001F2E7F">
        <w:t>эффективности использования ресурсов</w:t>
      </w:r>
      <w:r w:rsidR="001F2E7F" w:rsidRPr="001F2E7F">
        <w:t xml:space="preserve">) </w:t>
      </w:r>
      <w:r w:rsidRPr="001F2E7F">
        <w:t>и рыночной активности</w:t>
      </w:r>
      <w:r w:rsidR="001F2E7F" w:rsidRPr="001F2E7F">
        <w:t xml:space="preserve">. </w:t>
      </w:r>
      <w:r w:rsidRPr="001F2E7F">
        <w:t>В зависимости от значения Z прогнозируют вероятность банкротства</w:t>
      </w:r>
      <w:r w:rsidR="001F2E7F" w:rsidRPr="001F2E7F">
        <w:t>:</w:t>
      </w:r>
    </w:p>
    <w:p w:rsidR="00C03A1D" w:rsidRPr="001F2E7F" w:rsidRDefault="00C03A1D" w:rsidP="001F2E7F">
      <w:r w:rsidRPr="001F2E7F">
        <w:t>Z&lt;1,81</w:t>
      </w:r>
      <w:r w:rsidR="001F2E7F" w:rsidRPr="001F2E7F">
        <w:t xml:space="preserve"> - </w:t>
      </w:r>
      <w:r w:rsidRPr="001F2E7F">
        <w:t>вероятность банкротства очень высокая,</w:t>
      </w:r>
    </w:p>
    <w:p w:rsidR="00C03A1D" w:rsidRPr="001F2E7F" w:rsidRDefault="00C03A1D" w:rsidP="001F2E7F">
      <w:r w:rsidRPr="001F2E7F">
        <w:t>1,81&lt;Z&lt;2,765</w:t>
      </w:r>
      <w:r w:rsidR="001F2E7F" w:rsidRPr="001F2E7F">
        <w:t xml:space="preserve"> - </w:t>
      </w:r>
      <w:r w:rsidRPr="001F2E7F">
        <w:t>вероятность банкротства средняя,</w:t>
      </w:r>
    </w:p>
    <w:p w:rsidR="00C03A1D" w:rsidRPr="001F2E7F" w:rsidRDefault="00C03A1D" w:rsidP="001F2E7F">
      <w:r w:rsidRPr="001F2E7F">
        <w:t>2,765&lt;Z&lt;2,99</w:t>
      </w:r>
      <w:r w:rsidR="001F2E7F" w:rsidRPr="001F2E7F">
        <w:t xml:space="preserve"> - </w:t>
      </w:r>
      <w:r w:rsidRPr="001F2E7F">
        <w:t>вероятность банкротства невелика,</w:t>
      </w:r>
    </w:p>
    <w:p w:rsidR="001F2E7F" w:rsidRDefault="00C03A1D" w:rsidP="001F2E7F">
      <w:r w:rsidRPr="001F2E7F">
        <w:t>Z&gt;2,99</w:t>
      </w:r>
      <w:r w:rsidR="001F2E7F" w:rsidRPr="001F2E7F">
        <w:t xml:space="preserve"> - </w:t>
      </w:r>
      <w:r w:rsidRPr="001F2E7F">
        <w:t>вероятность банкротства ничтожна</w:t>
      </w:r>
      <w:r w:rsidR="001F2E7F" w:rsidRPr="001F2E7F">
        <w:t>.</w:t>
      </w:r>
    </w:p>
    <w:p w:rsidR="001F2E7F" w:rsidRDefault="00C03A1D" w:rsidP="001F2E7F">
      <w:r w:rsidRPr="001F2E7F">
        <w:t>На основе пятифакторной модели Альтмана в Республике Беларусь разработана и используется на практике компьютерная модель прогнозирования вероятности банкротства</w:t>
      </w:r>
      <w:r w:rsidR="001F2E7F" w:rsidRPr="001F2E7F">
        <w:t>.</w:t>
      </w:r>
    </w:p>
    <w:p w:rsidR="001F2E7F" w:rsidRDefault="00C03A1D" w:rsidP="001F2E7F">
      <w:r w:rsidRPr="001F2E7F">
        <w:t>В этой версии модели Альтмана второй показатель принят равным нулю</w:t>
      </w:r>
      <w:r w:rsidR="001F2E7F" w:rsidRPr="001F2E7F">
        <w:t xml:space="preserve">. </w:t>
      </w:r>
      <w:r w:rsidRPr="001F2E7F">
        <w:t>Это обосновывается тем, что деятельность наших предприятий как акционерных только начинается</w:t>
      </w:r>
      <w:r w:rsidR="001F2E7F" w:rsidRPr="001F2E7F">
        <w:t xml:space="preserve">. </w:t>
      </w:r>
      <w:r w:rsidRPr="001F2E7F">
        <w:t>Изменен и четвёртый показатель, который рассчитывается как отношение объёма активов к величине заёмных средств, в связи с отсутствием в нашей республике информации о рыночной стоимости акций</w:t>
      </w:r>
      <w:r w:rsidR="001F2E7F" w:rsidRPr="001F2E7F">
        <w:t>.</w:t>
      </w:r>
    </w:p>
    <w:p w:rsidR="001F2E7F" w:rsidRDefault="00C03A1D" w:rsidP="001F2E7F">
      <w:r w:rsidRPr="001F2E7F">
        <w:t>При применении модели Альтмана возможны два типа ошибок прогноза</w:t>
      </w:r>
      <w:r w:rsidR="001F2E7F" w:rsidRPr="001F2E7F">
        <w:t>:</w:t>
      </w:r>
    </w:p>
    <w:p w:rsidR="001F2E7F" w:rsidRDefault="00C03A1D" w:rsidP="001F2E7F">
      <w:r w:rsidRPr="001F2E7F">
        <w:t>прогнозируется сохранение платёжеспособности предприятия, а в действительности происходит банкротство</w:t>
      </w:r>
      <w:r w:rsidR="001F2E7F" w:rsidRPr="001F2E7F">
        <w:t>;</w:t>
      </w:r>
    </w:p>
    <w:p w:rsidR="001F2E7F" w:rsidRDefault="00C03A1D" w:rsidP="001F2E7F">
      <w:r w:rsidRPr="001F2E7F">
        <w:t>прогнозируется банкротство, а предприятие сохраняет платёжеспособность</w:t>
      </w:r>
      <w:r w:rsidR="001F2E7F" w:rsidRPr="001F2E7F">
        <w:t>.</w:t>
      </w:r>
    </w:p>
    <w:p w:rsidR="001F2E7F" w:rsidRDefault="00C03A1D" w:rsidP="001F2E7F">
      <w:r w:rsidRPr="001F2E7F">
        <w:t>По мнению Альтмана, с помощью пятифакторной модели прогноз банкротства на горизонте в один год можно установить с точностью до 95%</w:t>
      </w:r>
      <w:r w:rsidR="001F2E7F" w:rsidRPr="001F2E7F">
        <w:t xml:space="preserve">. </w:t>
      </w:r>
      <w:r w:rsidRPr="001F2E7F">
        <w:t>При этом ошибка первого типа возможна в 6%, а ошибка второго типа</w:t>
      </w:r>
      <w:r w:rsidR="001F2E7F" w:rsidRPr="001F2E7F">
        <w:t xml:space="preserve"> - </w:t>
      </w:r>
      <w:r w:rsidRPr="001F2E7F">
        <w:t xml:space="preserve">в 3% </w:t>
      </w:r>
      <w:r w:rsidRPr="001F2E7F">
        <w:lastRenderedPageBreak/>
        <w:t>случаев</w:t>
      </w:r>
      <w:r w:rsidR="001F2E7F" w:rsidRPr="001F2E7F">
        <w:t xml:space="preserve">. </w:t>
      </w:r>
      <w:r w:rsidRPr="001F2E7F">
        <w:t>Спрогнозировать банкротство на горизонте в 2 года удаётся с точностью до 83%, при этом ошибка первого типа имеет место в 28%, а второго</w:t>
      </w:r>
      <w:r w:rsidR="001F2E7F" w:rsidRPr="001F2E7F">
        <w:t xml:space="preserve"> - </w:t>
      </w:r>
      <w:r w:rsidRPr="001F2E7F">
        <w:t>в 6% случаев</w:t>
      </w:r>
      <w:r w:rsidR="001F2E7F" w:rsidRPr="001F2E7F">
        <w:t>.</w:t>
      </w:r>
    </w:p>
    <w:p w:rsidR="001F2E7F" w:rsidRDefault="00C03A1D" w:rsidP="001F2E7F">
      <w:r w:rsidRPr="001F2E7F">
        <w:t>В 1977 г</w:t>
      </w:r>
      <w:r w:rsidR="001F2E7F" w:rsidRPr="001F2E7F">
        <w:t xml:space="preserve">. </w:t>
      </w:r>
      <w:r w:rsidRPr="001F2E7F">
        <w:t>Альтман со своими коллегами разработал более точную семифакторную модель</w:t>
      </w:r>
      <w:r w:rsidR="001F2E7F" w:rsidRPr="001F2E7F">
        <w:t xml:space="preserve">. </w:t>
      </w:r>
      <w:r w:rsidRPr="001F2E7F">
        <w:t>Эта модель позволяет прогнозировать банкротство на горизонте 5 лет с точностью до 70%</w:t>
      </w:r>
      <w:r w:rsidR="001F2E7F" w:rsidRPr="001F2E7F">
        <w:t xml:space="preserve">. </w:t>
      </w:r>
      <w:r w:rsidRPr="001F2E7F">
        <w:t>Было обнаружено, что следующие семь переменных позволяют разделять всю совокупность корпораций на банкротов и успешно действующих</w:t>
      </w:r>
      <w:r w:rsidR="001F2E7F" w:rsidRPr="001F2E7F">
        <w:t>:</w:t>
      </w:r>
    </w:p>
    <w:p w:rsidR="001F2E7F" w:rsidRDefault="00C03A1D" w:rsidP="001F2E7F">
      <w:r w:rsidRPr="001F2E7F">
        <w:t>доходность по активам</w:t>
      </w:r>
      <w:r w:rsidR="001F2E7F">
        <w:t xml:space="preserve"> (</w:t>
      </w:r>
      <w:r w:rsidRPr="001F2E7F">
        <w:t xml:space="preserve">отношение брутто-доходов </w:t>
      </w:r>
      <w:r w:rsidR="001F2E7F">
        <w:t>-</w:t>
      </w:r>
      <w:r w:rsidRPr="001F2E7F">
        <w:t xml:space="preserve"> до вычета процентов и налогов </w:t>
      </w:r>
      <w:r w:rsidR="001F2E7F">
        <w:t>-</w:t>
      </w:r>
      <w:r w:rsidRPr="001F2E7F">
        <w:t xml:space="preserve"> к суммарным активам</w:t>
      </w:r>
      <w:r w:rsidR="001F2E7F" w:rsidRPr="001F2E7F">
        <w:t>);</w:t>
      </w:r>
    </w:p>
    <w:p w:rsidR="001F2E7F" w:rsidRDefault="00C03A1D" w:rsidP="001F2E7F">
      <w:r w:rsidRPr="001F2E7F">
        <w:t>стабильность доходов</w:t>
      </w:r>
      <w:r w:rsidR="001F2E7F" w:rsidRPr="001F2E7F">
        <w:t>;</w:t>
      </w:r>
    </w:p>
    <w:p w:rsidR="001F2E7F" w:rsidRDefault="00C03A1D" w:rsidP="001F2E7F">
      <w:r w:rsidRPr="001F2E7F">
        <w:t>обслуживание долга</w:t>
      </w:r>
      <w:r w:rsidR="001F2E7F">
        <w:t xml:space="preserve"> (</w:t>
      </w:r>
      <w:r w:rsidRPr="001F2E7F">
        <w:t>отношение брутто-доходов к совокупности процентным платежам</w:t>
      </w:r>
      <w:r w:rsidR="001F2E7F" w:rsidRPr="001F2E7F">
        <w:t>);</w:t>
      </w:r>
    </w:p>
    <w:p w:rsidR="001F2E7F" w:rsidRDefault="00C03A1D" w:rsidP="001F2E7F">
      <w:r w:rsidRPr="001F2E7F">
        <w:t>кумулятивная прибыльность</w:t>
      </w:r>
      <w:r w:rsidR="001F2E7F">
        <w:t xml:space="preserve"> (</w:t>
      </w:r>
      <w:r w:rsidRPr="001F2E7F">
        <w:t>отношение нераспределенной балансовой прибыли к суммарным активам</w:t>
      </w:r>
      <w:r w:rsidR="001F2E7F" w:rsidRPr="001F2E7F">
        <w:t>);</w:t>
      </w:r>
    </w:p>
    <w:p w:rsidR="001F2E7F" w:rsidRDefault="00C03A1D" w:rsidP="001F2E7F">
      <w:r w:rsidRPr="001F2E7F">
        <w:t>ликвидность</w:t>
      </w:r>
      <w:r w:rsidR="001F2E7F">
        <w:t xml:space="preserve"> (</w:t>
      </w:r>
      <w:r w:rsidRPr="001F2E7F">
        <w:t>отношение текущих активов к текущим пассивам</w:t>
      </w:r>
      <w:r w:rsidR="001F2E7F" w:rsidRPr="001F2E7F">
        <w:t>);</w:t>
      </w:r>
    </w:p>
    <w:p w:rsidR="001F2E7F" w:rsidRDefault="00C03A1D" w:rsidP="001F2E7F">
      <w:r w:rsidRPr="001F2E7F">
        <w:t>капитализация</w:t>
      </w:r>
      <w:r w:rsidR="001F2E7F">
        <w:t xml:space="preserve"> (</w:t>
      </w:r>
      <w:r w:rsidRPr="001F2E7F">
        <w:t>отношение средней за 5 лет рыночной стоимости акционерного капитала фирмы к совокупному долгосрочному долгу</w:t>
      </w:r>
      <w:r w:rsidR="001F2E7F" w:rsidRPr="001F2E7F">
        <w:t>);</w:t>
      </w:r>
    </w:p>
    <w:p w:rsidR="001F2E7F" w:rsidRDefault="00C03A1D" w:rsidP="001F2E7F">
      <w:r w:rsidRPr="001F2E7F">
        <w:t>размер</w:t>
      </w:r>
      <w:r w:rsidR="001F2E7F">
        <w:t xml:space="preserve"> (</w:t>
      </w:r>
      <w:r w:rsidRPr="001F2E7F">
        <w:t>суммарные активы фирмы</w:t>
      </w:r>
      <w:r w:rsidR="001F2E7F" w:rsidRPr="001F2E7F">
        <w:t>).</w:t>
      </w:r>
    </w:p>
    <w:p w:rsidR="001F2E7F" w:rsidRDefault="00B95017" w:rsidP="001F2E7F">
      <w:r w:rsidRPr="001F2E7F">
        <w:t>В табл</w:t>
      </w:r>
      <w:r w:rsidR="001F2E7F">
        <w:t>.1.5</w:t>
      </w:r>
      <w:r w:rsidR="00C03A1D" w:rsidRPr="001F2E7F">
        <w:t xml:space="preserve"> приведены сведения о точности прогнозирования банкротства с помощью пятифакторной и семифакторной моделей</w:t>
      </w:r>
      <w:r w:rsidR="001F2E7F" w:rsidRPr="001F2E7F">
        <w:t>.</w:t>
      </w:r>
    </w:p>
    <w:p w:rsidR="001F2E7F" w:rsidRDefault="00C03A1D" w:rsidP="001F2E7F">
      <w:r w:rsidRPr="001F2E7F">
        <w:t>При проведении финансового анализа и прогнозирования банкротства практически к любому оценочному показателю нужно подходить критически</w:t>
      </w:r>
      <w:r w:rsidR="001F2E7F" w:rsidRPr="001F2E7F">
        <w:t xml:space="preserve">. </w:t>
      </w:r>
      <w:r w:rsidRPr="001F2E7F">
        <w:t>Вместе с тем низкое значение показателя Z следует воспринимать как сигнал опасности</w:t>
      </w:r>
      <w:r w:rsidR="001F2E7F" w:rsidRPr="001F2E7F">
        <w:t xml:space="preserve">. </w:t>
      </w:r>
      <w:r w:rsidRPr="001F2E7F">
        <w:t>В этом случае необходим глубокий анализ причин, вызвавших снижение этого показателя</w:t>
      </w:r>
      <w:r w:rsidR="001F2E7F" w:rsidRPr="001F2E7F">
        <w:t>.</w:t>
      </w:r>
    </w:p>
    <w:p w:rsidR="00C03A1D" w:rsidRPr="001F2E7F" w:rsidRDefault="00310F51" w:rsidP="001F2E7F">
      <w:r>
        <w:br w:type="page"/>
      </w:r>
      <w:r w:rsidR="00C03A1D" w:rsidRPr="001F2E7F">
        <w:lastRenderedPageBreak/>
        <w:t xml:space="preserve">Таблица </w:t>
      </w:r>
      <w:r w:rsidR="001F2E7F">
        <w:t>1.5</w:t>
      </w:r>
      <w:r w:rsidR="00C03A1D" w:rsidRPr="001F2E7F">
        <w:t xml:space="preserve"> Точность прогнозирования банкротства</w:t>
      </w:r>
      <w:r w:rsidR="001F2E7F">
        <w:t xml:space="preserve"> (</w:t>
      </w:r>
      <w:r w:rsidR="00C03A1D" w:rsidRPr="001F2E7F">
        <w:t>в процентах</w:t>
      </w:r>
      <w:r w:rsidR="001F2E7F" w:rsidRPr="001F2E7F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897"/>
        <w:gridCol w:w="1921"/>
        <w:gridCol w:w="1897"/>
        <w:gridCol w:w="1682"/>
      </w:tblGrid>
      <w:tr w:rsidR="00C03A1D" w:rsidRPr="00A76A20" w:rsidTr="00A76A20">
        <w:trPr>
          <w:jc w:val="center"/>
        </w:trPr>
        <w:tc>
          <w:tcPr>
            <w:tcW w:w="1687" w:type="dxa"/>
            <w:vMerge w:val="restart"/>
            <w:shd w:val="clear" w:color="auto" w:fill="auto"/>
          </w:tcPr>
          <w:p w:rsidR="00C03A1D" w:rsidRPr="00A76A20" w:rsidRDefault="00C03A1D" w:rsidP="00310F51">
            <w:pPr>
              <w:pStyle w:val="afe"/>
              <w:rPr>
                <w:i/>
                <w:iCs/>
              </w:rPr>
            </w:pPr>
            <w:r w:rsidRPr="001F2E7F">
              <w:t>Количество лет до банкротства</w:t>
            </w:r>
          </w:p>
        </w:tc>
        <w:tc>
          <w:tcPr>
            <w:tcW w:w="3818" w:type="dxa"/>
            <w:gridSpan w:val="2"/>
            <w:shd w:val="clear" w:color="auto" w:fill="auto"/>
          </w:tcPr>
          <w:p w:rsidR="00C03A1D" w:rsidRPr="00A76A20" w:rsidRDefault="00C03A1D" w:rsidP="00310F51">
            <w:pPr>
              <w:pStyle w:val="afe"/>
              <w:rPr>
                <w:i/>
                <w:iCs/>
              </w:rPr>
            </w:pPr>
            <w:r w:rsidRPr="001F2E7F">
              <w:t>Прогноз по 5-факторной модели</w:t>
            </w:r>
          </w:p>
        </w:tc>
        <w:tc>
          <w:tcPr>
            <w:tcW w:w="3579" w:type="dxa"/>
            <w:gridSpan w:val="2"/>
            <w:shd w:val="clear" w:color="auto" w:fill="auto"/>
          </w:tcPr>
          <w:p w:rsidR="00C03A1D" w:rsidRPr="00A76A20" w:rsidRDefault="00C03A1D" w:rsidP="00310F51">
            <w:pPr>
              <w:pStyle w:val="afe"/>
              <w:rPr>
                <w:i/>
                <w:iCs/>
              </w:rPr>
            </w:pPr>
            <w:r w:rsidRPr="001F2E7F">
              <w:t>Прогноз по 7-факторной модели</w:t>
            </w:r>
          </w:p>
        </w:tc>
      </w:tr>
      <w:tr w:rsidR="00C03A1D" w:rsidRPr="00A76A20" w:rsidTr="00A76A20">
        <w:trPr>
          <w:trHeight w:val="402"/>
          <w:jc w:val="center"/>
        </w:trPr>
        <w:tc>
          <w:tcPr>
            <w:tcW w:w="1687" w:type="dxa"/>
            <w:vMerge/>
            <w:shd w:val="clear" w:color="auto" w:fill="auto"/>
          </w:tcPr>
          <w:p w:rsidR="00C03A1D" w:rsidRPr="00A76A20" w:rsidRDefault="00C03A1D" w:rsidP="00310F51">
            <w:pPr>
              <w:pStyle w:val="afe"/>
              <w:rPr>
                <w:i/>
                <w:iCs/>
              </w:rPr>
            </w:pPr>
          </w:p>
        </w:tc>
        <w:tc>
          <w:tcPr>
            <w:tcW w:w="1897" w:type="dxa"/>
            <w:shd w:val="clear" w:color="auto" w:fill="auto"/>
          </w:tcPr>
          <w:p w:rsidR="00C03A1D" w:rsidRPr="00A76A20" w:rsidRDefault="00C03A1D" w:rsidP="00310F51">
            <w:pPr>
              <w:pStyle w:val="afe"/>
              <w:rPr>
                <w:i/>
                <w:iCs/>
              </w:rPr>
            </w:pPr>
            <w:r w:rsidRPr="001F2E7F">
              <w:t>Банкрот</w:t>
            </w:r>
          </w:p>
        </w:tc>
        <w:tc>
          <w:tcPr>
            <w:tcW w:w="1921" w:type="dxa"/>
            <w:shd w:val="clear" w:color="auto" w:fill="auto"/>
          </w:tcPr>
          <w:p w:rsidR="00C03A1D" w:rsidRPr="00A76A20" w:rsidRDefault="00C03A1D" w:rsidP="00310F51">
            <w:pPr>
              <w:pStyle w:val="afe"/>
              <w:rPr>
                <w:i/>
                <w:iCs/>
              </w:rPr>
            </w:pPr>
            <w:r w:rsidRPr="001F2E7F">
              <w:t>Небанкрот</w:t>
            </w:r>
          </w:p>
        </w:tc>
        <w:tc>
          <w:tcPr>
            <w:tcW w:w="1897" w:type="dxa"/>
            <w:shd w:val="clear" w:color="auto" w:fill="auto"/>
          </w:tcPr>
          <w:p w:rsidR="00C03A1D" w:rsidRPr="00A76A20" w:rsidRDefault="00C03A1D" w:rsidP="00310F51">
            <w:pPr>
              <w:pStyle w:val="afe"/>
              <w:rPr>
                <w:i/>
                <w:iCs/>
              </w:rPr>
            </w:pPr>
            <w:r w:rsidRPr="001F2E7F">
              <w:t>Банкрот</w:t>
            </w:r>
          </w:p>
        </w:tc>
        <w:tc>
          <w:tcPr>
            <w:tcW w:w="1682" w:type="dxa"/>
            <w:shd w:val="clear" w:color="auto" w:fill="auto"/>
          </w:tcPr>
          <w:p w:rsidR="00C03A1D" w:rsidRPr="00A76A20" w:rsidRDefault="00C03A1D" w:rsidP="00310F51">
            <w:pPr>
              <w:pStyle w:val="afe"/>
              <w:rPr>
                <w:i/>
                <w:iCs/>
              </w:rPr>
            </w:pPr>
            <w:r w:rsidRPr="001F2E7F">
              <w:t>Небанкрот</w:t>
            </w:r>
          </w:p>
        </w:tc>
      </w:tr>
      <w:tr w:rsidR="00C03A1D" w:rsidRPr="00A76A20" w:rsidTr="00A76A20">
        <w:trPr>
          <w:jc w:val="center"/>
        </w:trPr>
        <w:tc>
          <w:tcPr>
            <w:tcW w:w="1687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1</w:t>
            </w:r>
          </w:p>
        </w:tc>
        <w:tc>
          <w:tcPr>
            <w:tcW w:w="1897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93,9</w:t>
            </w:r>
          </w:p>
        </w:tc>
        <w:tc>
          <w:tcPr>
            <w:tcW w:w="1921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97,0</w:t>
            </w:r>
          </w:p>
        </w:tc>
        <w:tc>
          <w:tcPr>
            <w:tcW w:w="1897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96,2</w:t>
            </w:r>
          </w:p>
        </w:tc>
        <w:tc>
          <w:tcPr>
            <w:tcW w:w="1682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89,7</w:t>
            </w:r>
          </w:p>
        </w:tc>
      </w:tr>
      <w:tr w:rsidR="00C03A1D" w:rsidRPr="00A76A20" w:rsidTr="00A76A20">
        <w:trPr>
          <w:jc w:val="center"/>
        </w:trPr>
        <w:tc>
          <w:tcPr>
            <w:tcW w:w="1687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2</w:t>
            </w:r>
          </w:p>
        </w:tc>
        <w:tc>
          <w:tcPr>
            <w:tcW w:w="1897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71,9</w:t>
            </w:r>
          </w:p>
        </w:tc>
        <w:tc>
          <w:tcPr>
            <w:tcW w:w="1921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93,9</w:t>
            </w:r>
          </w:p>
        </w:tc>
        <w:tc>
          <w:tcPr>
            <w:tcW w:w="1897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84,9</w:t>
            </w:r>
          </w:p>
        </w:tc>
        <w:tc>
          <w:tcPr>
            <w:tcW w:w="1682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93,1</w:t>
            </w:r>
          </w:p>
        </w:tc>
      </w:tr>
      <w:tr w:rsidR="00C03A1D" w:rsidRPr="00A76A20" w:rsidTr="00A76A20">
        <w:trPr>
          <w:jc w:val="center"/>
        </w:trPr>
        <w:tc>
          <w:tcPr>
            <w:tcW w:w="1687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3</w:t>
            </w:r>
          </w:p>
        </w:tc>
        <w:tc>
          <w:tcPr>
            <w:tcW w:w="1897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48,3</w:t>
            </w:r>
          </w:p>
        </w:tc>
        <w:tc>
          <w:tcPr>
            <w:tcW w:w="1921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-</w:t>
            </w:r>
          </w:p>
        </w:tc>
        <w:tc>
          <w:tcPr>
            <w:tcW w:w="1897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74,5</w:t>
            </w:r>
          </w:p>
        </w:tc>
        <w:tc>
          <w:tcPr>
            <w:tcW w:w="1682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91,4</w:t>
            </w:r>
          </w:p>
        </w:tc>
      </w:tr>
      <w:tr w:rsidR="00C03A1D" w:rsidRPr="00A76A20" w:rsidTr="00A76A20">
        <w:trPr>
          <w:jc w:val="center"/>
        </w:trPr>
        <w:tc>
          <w:tcPr>
            <w:tcW w:w="1687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4</w:t>
            </w:r>
          </w:p>
        </w:tc>
        <w:tc>
          <w:tcPr>
            <w:tcW w:w="1897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28,6</w:t>
            </w:r>
          </w:p>
        </w:tc>
        <w:tc>
          <w:tcPr>
            <w:tcW w:w="1921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-</w:t>
            </w:r>
          </w:p>
        </w:tc>
        <w:tc>
          <w:tcPr>
            <w:tcW w:w="1897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68,1</w:t>
            </w:r>
          </w:p>
        </w:tc>
        <w:tc>
          <w:tcPr>
            <w:tcW w:w="1682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89,5</w:t>
            </w:r>
          </w:p>
        </w:tc>
      </w:tr>
      <w:tr w:rsidR="00C03A1D" w:rsidRPr="00A76A20" w:rsidTr="00A76A20">
        <w:trPr>
          <w:jc w:val="center"/>
        </w:trPr>
        <w:tc>
          <w:tcPr>
            <w:tcW w:w="1687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5</w:t>
            </w:r>
          </w:p>
        </w:tc>
        <w:tc>
          <w:tcPr>
            <w:tcW w:w="1897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36,0</w:t>
            </w:r>
          </w:p>
        </w:tc>
        <w:tc>
          <w:tcPr>
            <w:tcW w:w="1921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-</w:t>
            </w:r>
          </w:p>
        </w:tc>
        <w:tc>
          <w:tcPr>
            <w:tcW w:w="1897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69,8</w:t>
            </w:r>
          </w:p>
        </w:tc>
        <w:tc>
          <w:tcPr>
            <w:tcW w:w="1682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82,1</w:t>
            </w:r>
          </w:p>
        </w:tc>
      </w:tr>
    </w:tbl>
    <w:p w:rsidR="00310F51" w:rsidRDefault="00310F51" w:rsidP="001F2E7F"/>
    <w:p w:rsidR="001F2E7F" w:rsidRDefault="00B95017" w:rsidP="001F2E7F">
      <w:r w:rsidRPr="001F2E7F">
        <w:t>Примечание</w:t>
      </w:r>
      <w:r w:rsidR="001F2E7F" w:rsidRPr="001F2E7F">
        <w:t xml:space="preserve">. </w:t>
      </w:r>
      <w:r w:rsidRPr="001F2E7F">
        <w:t>Источник</w:t>
      </w:r>
      <w:r w:rsidR="001F2E7F" w:rsidRPr="001F2E7F">
        <w:t>: [</w:t>
      </w:r>
      <w:r w:rsidRPr="001F2E7F">
        <w:t>30</w:t>
      </w:r>
      <w:r w:rsidR="00C03A1D" w:rsidRPr="001F2E7F">
        <w:t>, с</w:t>
      </w:r>
      <w:r w:rsidR="001F2E7F">
        <w:t>.1</w:t>
      </w:r>
      <w:r w:rsidR="00C03A1D" w:rsidRPr="001F2E7F">
        <w:t>08</w:t>
      </w:r>
      <w:r w:rsidR="001F2E7F" w:rsidRPr="001F2E7F">
        <w:t>]</w:t>
      </w:r>
    </w:p>
    <w:p w:rsidR="001F2E7F" w:rsidRDefault="00C03A1D" w:rsidP="001F2E7F">
      <w:r w:rsidRPr="001F2E7F">
        <w:t>Для оценки кредитов Альтман предлагает использовать модель как дополнение к подходам служащих кредитных отделов банка</w:t>
      </w:r>
      <w:r w:rsidR="001F2E7F" w:rsidRPr="001F2E7F">
        <w:t xml:space="preserve">. </w:t>
      </w:r>
      <w:r w:rsidRPr="001F2E7F">
        <w:t>При этом экономист отмечает, что его модель не дает балльной оценки кредита, а получаемые оценки могут послужить ценным инструментом определения общей кредитоспособности кредитополучателей</w:t>
      </w:r>
      <w:r w:rsidR="001F2E7F" w:rsidRPr="001F2E7F">
        <w:t>. [</w:t>
      </w:r>
      <w:r w:rsidRPr="001F2E7F">
        <w:t xml:space="preserve">13, </w:t>
      </w:r>
      <w:r w:rsidRPr="001F2E7F">
        <w:rPr>
          <w:lang w:val="en-US"/>
        </w:rPr>
        <w:t>c</w:t>
      </w:r>
      <w:r w:rsidR="001F2E7F">
        <w:t>.2</w:t>
      </w:r>
      <w:r w:rsidRPr="001F2E7F">
        <w:t>77</w:t>
      </w:r>
      <w:r w:rsidR="001F2E7F" w:rsidRPr="001F2E7F">
        <w:t>]</w:t>
      </w:r>
    </w:p>
    <w:p w:rsidR="001F2E7F" w:rsidRDefault="00C03A1D" w:rsidP="001F2E7F">
      <w:r w:rsidRPr="001F2E7F">
        <w:t>Одной из задач построения моделей является попытка прогнозирования будущих событий</w:t>
      </w:r>
      <w:r w:rsidR="001F2E7F" w:rsidRPr="001F2E7F">
        <w:t xml:space="preserve">. </w:t>
      </w:r>
      <w:r w:rsidRPr="001F2E7F">
        <w:t>Эту попытку в 1974 году предпринял американский экономист Чессер</w:t>
      </w:r>
      <w:r w:rsidR="001F2E7F" w:rsidRPr="001F2E7F">
        <w:t xml:space="preserve">. </w:t>
      </w:r>
      <w:r w:rsidRPr="001F2E7F">
        <w:t>Он разработал модель прогноза случаев невыполнения клиентом условий договора о кредите</w:t>
      </w:r>
      <w:r w:rsidR="001F2E7F" w:rsidRPr="001F2E7F">
        <w:t xml:space="preserve">. </w:t>
      </w:r>
      <w:r w:rsidRPr="001F2E7F">
        <w:t>При этом под невыполнением условий понимается не только непогашение кредита, но и любые другие отклонения, которые делают его менее выгодным для кредитора, чем это было предусмотрено первоначально</w:t>
      </w:r>
      <w:r w:rsidR="001F2E7F" w:rsidRPr="001F2E7F">
        <w:t xml:space="preserve">. </w:t>
      </w:r>
      <w:r w:rsidRPr="001F2E7F">
        <w:t>Чессер использовал данные четырёх коммерческих банков из трёх штатов за 1962-1971 гг</w:t>
      </w:r>
      <w:r w:rsidR="001F2E7F" w:rsidRPr="001F2E7F">
        <w:t xml:space="preserve">. </w:t>
      </w:r>
      <w:r w:rsidRPr="001F2E7F">
        <w:t xml:space="preserve">Он выбрал данные по 37 успешным кредитам и по 37 неудачным, </w:t>
      </w:r>
      <w:r w:rsidR="001F2E7F">
        <w:t>т.е.</w:t>
      </w:r>
      <w:r w:rsidR="001F2E7F" w:rsidRPr="001F2E7F">
        <w:t xml:space="preserve"> </w:t>
      </w:r>
      <w:r w:rsidRPr="001F2E7F">
        <w:t>по которым не были выполнены первоначальные условия</w:t>
      </w:r>
      <w:r w:rsidR="001F2E7F" w:rsidRPr="001F2E7F">
        <w:t xml:space="preserve">. </w:t>
      </w:r>
      <w:r w:rsidRPr="001F2E7F">
        <w:t>В модель Чессера входили следующие шесть переменных</w:t>
      </w:r>
      <w:r w:rsidR="001F2E7F" w:rsidRPr="001F2E7F">
        <w:t xml:space="preserve"> [</w:t>
      </w:r>
      <w:r w:rsidR="00B95017" w:rsidRPr="001F2E7F">
        <w:t>31</w:t>
      </w:r>
      <w:r w:rsidRPr="001F2E7F">
        <w:t>, с</w:t>
      </w:r>
      <w:r w:rsidR="001F2E7F">
        <w:t>.6</w:t>
      </w:r>
      <w:r w:rsidRPr="001F2E7F">
        <w:t>27</w:t>
      </w:r>
      <w:r w:rsidR="001F2E7F">
        <w:t>]:</w:t>
      </w:r>
    </w:p>
    <w:p w:rsidR="00310F51" w:rsidRDefault="00310F51" w:rsidP="001F2E7F"/>
    <w:p w:rsidR="001F2E7F" w:rsidRDefault="00154899" w:rsidP="001F2E7F">
      <w:r w:rsidRPr="001F2E7F">
        <w:rPr>
          <w:position w:val="-28"/>
        </w:rPr>
        <w:object w:dxaOrig="4780" w:dyaOrig="660">
          <v:shape id="_x0000_i1044" type="#_x0000_t75" style="width:239.25pt;height:33pt" o:ole="">
            <v:imagedata r:id="rId33" o:title=""/>
          </v:shape>
          <o:OLEObject Type="Embed" ProgID="Equation.3" ShapeID="_x0000_i1044" DrawAspect="Content" ObjectID="_1459215226" r:id="rId34"/>
        </w:object>
      </w:r>
      <w:r w:rsidR="001F2E7F">
        <w:t xml:space="preserve"> (1.9</w:t>
      </w:r>
      <w:r w:rsidR="001F2E7F" w:rsidRPr="001F2E7F">
        <w:t>)</w:t>
      </w:r>
    </w:p>
    <w:p w:rsidR="001F2E7F" w:rsidRDefault="00154899" w:rsidP="001F2E7F">
      <w:r>
        <w:object w:dxaOrig="4800" w:dyaOrig="659">
          <v:shape id="_x0000_i1045" type="#_x0000_t75" style="width:240pt;height:33pt" o:ole="">
            <v:imagedata r:id="rId35" o:title=""/>
          </v:shape>
          <o:OLEObject Type="Embed" ProgID="Word.Picture.8" ShapeID="_x0000_i1045" DrawAspect="Content" ObjectID="_1459215227" r:id="rId36"/>
        </w:object>
      </w:r>
      <w:r w:rsidR="001F2E7F">
        <w:t xml:space="preserve"> (1.1</w:t>
      </w:r>
      <w:r w:rsidR="00803E5D" w:rsidRPr="001F2E7F">
        <w:t>0</w:t>
      </w:r>
      <w:r w:rsidR="001F2E7F" w:rsidRPr="001F2E7F">
        <w:t>)</w:t>
      </w:r>
    </w:p>
    <w:p w:rsidR="001F2E7F" w:rsidRDefault="00154899" w:rsidP="001F2E7F">
      <w:r>
        <w:object w:dxaOrig="2879" w:dyaOrig="659">
          <v:shape id="_x0000_i1046" type="#_x0000_t75" style="width:2in;height:33pt" o:ole="">
            <v:imagedata r:id="rId37" o:title=""/>
          </v:shape>
          <o:OLEObject Type="Embed" ProgID="Word.Picture.8" ShapeID="_x0000_i1046" DrawAspect="Content" ObjectID="_1459215228" r:id="rId38"/>
        </w:object>
      </w:r>
      <w:r w:rsidR="00310F51">
        <w:t>(1.1</w:t>
      </w:r>
      <w:r w:rsidR="00310F51" w:rsidRPr="001F2E7F">
        <w:t>1)</w:t>
      </w:r>
    </w:p>
    <w:p w:rsidR="001F2E7F" w:rsidRDefault="00154899" w:rsidP="001F2E7F">
      <w:r>
        <w:object w:dxaOrig="2879" w:dyaOrig="659">
          <v:shape id="_x0000_i1047" type="#_x0000_t75" style="width:2in;height:33pt" o:ole="">
            <v:imagedata r:id="rId39" o:title=""/>
          </v:shape>
          <o:OLEObject Type="Embed" ProgID="Word.Picture.8" ShapeID="_x0000_i1047" DrawAspect="Content" ObjectID="_1459215229" r:id="rId40"/>
        </w:object>
      </w:r>
      <w:r w:rsidR="00310F51">
        <w:t xml:space="preserve"> (1.1</w:t>
      </w:r>
      <w:r w:rsidR="00310F51" w:rsidRPr="001F2E7F">
        <w:t>2)</w:t>
      </w:r>
    </w:p>
    <w:p w:rsidR="001F2E7F" w:rsidRDefault="00154899" w:rsidP="001F2E7F">
      <w:r>
        <w:object w:dxaOrig="3060" w:dyaOrig="615">
          <v:shape id="_x0000_i1048" type="#_x0000_t75" style="width:153pt;height:30.75pt" o:ole="">
            <v:imagedata r:id="rId41" o:title=""/>
          </v:shape>
          <o:OLEObject Type="Embed" ProgID="Word.Picture.8" ShapeID="_x0000_i1048" DrawAspect="Content" ObjectID="_1459215230" r:id="rId42"/>
        </w:object>
      </w:r>
      <w:r w:rsidR="00310F51">
        <w:t xml:space="preserve"> (1.1</w:t>
      </w:r>
      <w:r w:rsidR="00310F51" w:rsidRPr="001F2E7F">
        <w:t>3)</w:t>
      </w:r>
    </w:p>
    <w:p w:rsidR="001F2E7F" w:rsidRDefault="00154899" w:rsidP="001F2E7F">
      <w:r>
        <w:object w:dxaOrig="2909" w:dyaOrig="659">
          <v:shape id="_x0000_i1049" type="#_x0000_t75" style="width:145.5pt;height:33pt" o:ole="">
            <v:imagedata r:id="rId43" o:title=""/>
          </v:shape>
          <o:OLEObject Type="Embed" ProgID="Word.Picture.8" ShapeID="_x0000_i1049" DrawAspect="Content" ObjectID="_1459215231" r:id="rId44"/>
        </w:object>
      </w:r>
      <w:r w:rsidR="00310F51">
        <w:t xml:space="preserve"> (1.1</w:t>
      </w:r>
      <w:r w:rsidR="00310F51" w:rsidRPr="001F2E7F">
        <w:t>4)</w:t>
      </w:r>
    </w:p>
    <w:p w:rsidR="001F2E7F" w:rsidRDefault="001F2E7F" w:rsidP="001F2E7F"/>
    <w:p w:rsidR="001F2E7F" w:rsidRDefault="00C03A1D" w:rsidP="001F2E7F">
      <w:r w:rsidRPr="001F2E7F">
        <w:t>Оценочные коэффициенты оказались такими</w:t>
      </w:r>
      <w:r w:rsidR="001F2E7F" w:rsidRPr="001F2E7F">
        <w:t>:</w:t>
      </w:r>
    </w:p>
    <w:p w:rsidR="00310F51" w:rsidRDefault="00310F51" w:rsidP="001F2E7F"/>
    <w:p w:rsidR="001F2E7F" w:rsidRDefault="00154899" w:rsidP="001F2E7F">
      <w:r w:rsidRPr="001F2E7F">
        <w:rPr>
          <w:position w:val="-12"/>
        </w:rPr>
        <w:object w:dxaOrig="8160" w:dyaOrig="360">
          <v:shape id="_x0000_i1050" type="#_x0000_t75" style="width:408pt;height:18pt" o:ole="">
            <v:imagedata r:id="rId45" o:title=""/>
          </v:shape>
          <o:OLEObject Type="Embed" ProgID="Equation.3" ShapeID="_x0000_i1050" DrawAspect="Content" ObjectID="_1459215232" r:id="rId46"/>
        </w:object>
      </w:r>
      <w:r w:rsidR="001F2E7F">
        <w:t xml:space="preserve"> (1.1</w:t>
      </w:r>
      <w:r w:rsidR="005B74DB" w:rsidRPr="001F2E7F">
        <w:t>5</w:t>
      </w:r>
      <w:r w:rsidR="001F2E7F" w:rsidRPr="001F2E7F">
        <w:t>)</w:t>
      </w:r>
    </w:p>
    <w:p w:rsidR="00310F51" w:rsidRDefault="00310F51" w:rsidP="001F2E7F"/>
    <w:p w:rsidR="001F2E7F" w:rsidRDefault="00C03A1D" w:rsidP="001F2E7F">
      <w:r w:rsidRPr="001F2E7F">
        <w:t xml:space="preserve">Переменная </w:t>
      </w:r>
      <w:r w:rsidRPr="001F2E7F">
        <w:rPr>
          <w:lang w:val="en-US"/>
        </w:rPr>
        <w:t>Y</w:t>
      </w:r>
      <w:r w:rsidRPr="001F2E7F">
        <w:t xml:space="preserve">, которая представляет собой линейную комбинацию независимых переменных, используется в следующей формуле для оценки вероятности невыполнения условий договора, </w:t>
      </w:r>
      <w:r w:rsidRPr="001F2E7F">
        <w:rPr>
          <w:lang w:val="en-US"/>
        </w:rPr>
        <w:t>P</w:t>
      </w:r>
      <w:r w:rsidR="001F2E7F" w:rsidRPr="001F2E7F">
        <w:t>:</w:t>
      </w:r>
    </w:p>
    <w:p w:rsidR="00310F51" w:rsidRDefault="00310F51" w:rsidP="001F2E7F"/>
    <w:p w:rsidR="001F2E7F" w:rsidRDefault="00154899" w:rsidP="001F2E7F">
      <w:r w:rsidRPr="001F2E7F">
        <w:rPr>
          <w:position w:val="-24"/>
        </w:rPr>
        <w:object w:dxaOrig="1120" w:dyaOrig="620">
          <v:shape id="_x0000_i1051" type="#_x0000_t75" style="width:110.25pt;height:42.75pt" o:ole="">
            <v:imagedata r:id="rId47" o:title=""/>
          </v:shape>
          <o:OLEObject Type="Embed" ProgID="Equation.3" ShapeID="_x0000_i1051" DrawAspect="Content" ObjectID="_1459215233" r:id="rId48"/>
        </w:object>
      </w:r>
      <w:r w:rsidR="001F2E7F" w:rsidRPr="001F2E7F">
        <w:t>,</w:t>
      </w:r>
      <w:r w:rsidR="001F2E7F">
        <w:t xml:space="preserve"> (1.1</w:t>
      </w:r>
      <w:r w:rsidR="000D0A3F" w:rsidRPr="001F2E7F">
        <w:t>6</w:t>
      </w:r>
      <w:r w:rsidR="001F2E7F" w:rsidRPr="001F2E7F">
        <w:t>)</w:t>
      </w:r>
    </w:p>
    <w:p w:rsidR="00310F51" w:rsidRDefault="00310F51" w:rsidP="001F2E7F"/>
    <w:p w:rsidR="001F2E7F" w:rsidRDefault="00C03A1D" w:rsidP="001F2E7F">
      <w:r w:rsidRPr="001F2E7F">
        <w:t>где</w:t>
      </w:r>
      <w:r w:rsidR="001F2E7F" w:rsidRPr="001F2E7F">
        <w:t xml:space="preserve"> </w:t>
      </w:r>
      <w:r w:rsidRPr="001F2E7F">
        <w:t>е = 2,71828</w:t>
      </w:r>
      <w:r w:rsidR="001F2E7F" w:rsidRPr="001F2E7F">
        <w:t>.</w:t>
      </w:r>
    </w:p>
    <w:p w:rsidR="001F2E7F" w:rsidRDefault="00C03A1D" w:rsidP="001F2E7F">
      <w:r w:rsidRPr="001F2E7F">
        <w:t xml:space="preserve">Полученная оценка </w:t>
      </w:r>
      <w:r w:rsidRPr="001F2E7F">
        <w:rPr>
          <w:lang w:val="en-US"/>
        </w:rPr>
        <w:t>Y</w:t>
      </w:r>
      <w:r w:rsidRPr="001F2E7F">
        <w:t xml:space="preserve"> может рассматриваться как показатель вероятности невыполнения условий кредитного договора</w:t>
      </w:r>
      <w:r w:rsidR="001F2E7F" w:rsidRPr="001F2E7F">
        <w:t xml:space="preserve">: </w:t>
      </w:r>
      <w:r w:rsidRPr="001F2E7F">
        <w:t xml:space="preserve">чем больше значение </w:t>
      </w:r>
      <w:r w:rsidRPr="001F2E7F">
        <w:rPr>
          <w:lang w:val="en-US"/>
        </w:rPr>
        <w:t>Y</w:t>
      </w:r>
      <w:r w:rsidRPr="001F2E7F">
        <w:t>, тем выше такая вероятность для данного кре</w:t>
      </w:r>
      <w:r w:rsidR="00785070" w:rsidRPr="001F2E7F">
        <w:t>дитополучателя</w:t>
      </w:r>
      <w:r w:rsidR="001F2E7F" w:rsidRPr="001F2E7F">
        <w:t xml:space="preserve">. </w:t>
      </w:r>
      <w:r w:rsidR="00785070" w:rsidRPr="001F2E7F">
        <w:t>Для формулы</w:t>
      </w:r>
      <w:r w:rsidR="001F2E7F">
        <w:t xml:space="preserve"> (1.1</w:t>
      </w:r>
      <w:r w:rsidRPr="001F2E7F">
        <w:t>6</w:t>
      </w:r>
      <w:r w:rsidR="001F2E7F" w:rsidRPr="001F2E7F">
        <w:t xml:space="preserve">) </w:t>
      </w:r>
      <w:r w:rsidRPr="001F2E7F">
        <w:t>Чессер предлагает использовать следующее правило</w:t>
      </w:r>
      <w:r w:rsidR="001F2E7F" w:rsidRPr="001F2E7F">
        <w:t>:</w:t>
      </w:r>
    </w:p>
    <w:p w:rsidR="001F2E7F" w:rsidRDefault="00C03A1D" w:rsidP="001F2E7F">
      <w:r w:rsidRPr="001F2E7F">
        <w:t xml:space="preserve">если </w:t>
      </w:r>
      <w:r w:rsidRPr="001F2E7F">
        <w:rPr>
          <w:lang w:val="en-US"/>
        </w:rPr>
        <w:t>P</w:t>
      </w:r>
      <w:r w:rsidRPr="001F2E7F">
        <w:t>&gt;0,5, кредитополучателя следует относить к группе, которая не выполняет условий договора</w:t>
      </w:r>
      <w:r w:rsidR="001F2E7F" w:rsidRPr="001F2E7F">
        <w:t>;</w:t>
      </w:r>
    </w:p>
    <w:p w:rsidR="001F2E7F" w:rsidRDefault="00C03A1D" w:rsidP="001F2E7F">
      <w:r w:rsidRPr="001F2E7F">
        <w:t xml:space="preserve">если </w:t>
      </w:r>
      <w:r w:rsidRPr="001F2E7F">
        <w:rPr>
          <w:lang w:val="en-US"/>
        </w:rPr>
        <w:t>P</w:t>
      </w:r>
      <w:r w:rsidRPr="001F2E7F">
        <w:t>&lt;0,5, кредитополучателя следует относить к группе надёжных</w:t>
      </w:r>
      <w:r w:rsidR="001F2E7F" w:rsidRPr="001F2E7F">
        <w:t>.</w:t>
      </w:r>
    </w:p>
    <w:p w:rsidR="001F2E7F" w:rsidRDefault="00C03A1D" w:rsidP="001F2E7F">
      <w:r w:rsidRPr="001F2E7F">
        <w:t xml:space="preserve">По данным выборок экономиста Чессера, с помощью модели за год до нарушения условий кредитного договора удалось правильно </w:t>
      </w:r>
      <w:r w:rsidRPr="001F2E7F">
        <w:lastRenderedPageBreak/>
        <w:t xml:space="preserve">классифицировать 75% всех кредитов, за два года до нарушения договора </w:t>
      </w:r>
      <w:r w:rsidR="001F2E7F">
        <w:t>-</w:t>
      </w:r>
      <w:r w:rsidRPr="001F2E7F">
        <w:t xml:space="preserve"> 57%</w:t>
      </w:r>
      <w:r w:rsidR="001F2E7F" w:rsidRPr="001F2E7F">
        <w:t>.</w:t>
      </w:r>
    </w:p>
    <w:p w:rsidR="001F2E7F" w:rsidRDefault="00C03A1D" w:rsidP="001F2E7F">
      <w:r w:rsidRPr="001F2E7F">
        <w:t>Высокую известность приобрела модель оценки риска банкротства фирмы, разработанная Банком Франции</w:t>
      </w:r>
      <w:r w:rsidRPr="001F2E7F">
        <w:rPr>
          <w:i/>
          <w:iCs/>
        </w:rPr>
        <w:t xml:space="preserve"> </w:t>
      </w:r>
      <w:r w:rsidRPr="001F2E7F">
        <w:t>в 1982 г</w:t>
      </w:r>
      <w:r w:rsidR="001F2E7F" w:rsidRPr="001F2E7F">
        <w:t xml:space="preserve">. </w:t>
      </w:r>
      <w:r w:rsidRPr="001F2E7F">
        <w:t>В данной модели некоторые коэффициенты и</w:t>
      </w:r>
      <w:r w:rsidR="00B95017" w:rsidRPr="001F2E7F">
        <w:t>меют отрицательный знак</w:t>
      </w:r>
      <w:r w:rsidR="001F2E7F">
        <w:t xml:space="preserve"> (</w:t>
      </w:r>
      <w:r w:rsidR="00B95017" w:rsidRPr="001F2E7F">
        <w:t>табл</w:t>
      </w:r>
      <w:r w:rsidR="001F2E7F">
        <w:t>.1.6</w:t>
      </w:r>
      <w:r w:rsidR="001F2E7F" w:rsidRPr="001F2E7F">
        <w:t xml:space="preserve">). </w:t>
      </w:r>
      <w:r w:rsidRPr="001F2E7F">
        <w:t>Это объясняется тем, что показатели с положительным коэффициентом уменьшают степень риска банкротства, а с отрицательным, наоборот, увеличивают</w:t>
      </w:r>
      <w:r w:rsidR="001F2E7F" w:rsidRPr="001F2E7F">
        <w:t>.</w:t>
      </w:r>
    </w:p>
    <w:p w:rsidR="00310F51" w:rsidRDefault="00310F51" w:rsidP="001F2E7F"/>
    <w:p w:rsidR="00C03A1D" w:rsidRPr="001F2E7F" w:rsidRDefault="00351FD6" w:rsidP="00310F51">
      <w:pPr>
        <w:ind w:left="709" w:firstLine="11"/>
      </w:pPr>
      <w:r w:rsidRPr="001F2E7F">
        <w:t xml:space="preserve">Таблица </w:t>
      </w:r>
      <w:r w:rsidR="001F2E7F">
        <w:t>1.6</w:t>
      </w:r>
      <w:r w:rsidR="001F2E7F" w:rsidRPr="001F2E7F">
        <w:t xml:space="preserve"> </w:t>
      </w:r>
      <w:r w:rsidR="00C03A1D" w:rsidRPr="001F2E7F">
        <w:t>Модель риска банкротства, разработанная Банком Франции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1853"/>
      </w:tblGrid>
      <w:tr w:rsidR="00C03A1D" w:rsidRPr="001F2E7F" w:rsidTr="00A76A20">
        <w:trPr>
          <w:trHeight w:hRule="exact" w:val="400"/>
          <w:jc w:val="center"/>
        </w:trPr>
        <w:tc>
          <w:tcPr>
            <w:tcW w:w="7200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Показатели</w:t>
            </w:r>
          </w:p>
        </w:tc>
        <w:tc>
          <w:tcPr>
            <w:tcW w:w="1853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Коэффициенты</w:t>
            </w:r>
          </w:p>
        </w:tc>
      </w:tr>
      <w:tr w:rsidR="00C03A1D" w:rsidRPr="001F2E7F" w:rsidTr="00A76A20">
        <w:trPr>
          <w:trHeight w:hRule="exact" w:val="387"/>
          <w:jc w:val="center"/>
        </w:trPr>
        <w:tc>
          <w:tcPr>
            <w:tcW w:w="7200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A76A20">
              <w:rPr>
                <w:lang w:val="en-US"/>
              </w:rPr>
              <w:t>L</w:t>
            </w:r>
            <w:r w:rsidRPr="001F2E7F">
              <w:t>1</w:t>
            </w:r>
            <w:r w:rsidR="001F2E7F" w:rsidRPr="001F2E7F">
              <w:t xml:space="preserve"> - </w:t>
            </w:r>
            <w:r w:rsidRPr="001F2E7F">
              <w:t>стоимость кредита/валовая прибыль</w:t>
            </w:r>
          </w:p>
        </w:tc>
        <w:tc>
          <w:tcPr>
            <w:tcW w:w="1853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-1,225</w:t>
            </w:r>
          </w:p>
        </w:tc>
      </w:tr>
      <w:tr w:rsidR="00C03A1D" w:rsidRPr="001F2E7F" w:rsidTr="00A76A20">
        <w:trPr>
          <w:trHeight w:hRule="exact" w:val="406"/>
          <w:jc w:val="center"/>
        </w:trPr>
        <w:tc>
          <w:tcPr>
            <w:tcW w:w="7200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A76A20">
              <w:rPr>
                <w:lang w:val="en-US"/>
              </w:rPr>
              <w:t>L</w:t>
            </w:r>
            <w:r w:rsidRPr="001F2E7F">
              <w:t>2</w:t>
            </w:r>
            <w:r w:rsidR="001F2E7F" w:rsidRPr="001F2E7F">
              <w:t xml:space="preserve"> - </w:t>
            </w:r>
            <w:r w:rsidRPr="001F2E7F">
              <w:t>степень п</w:t>
            </w:r>
            <w:r w:rsidR="007D51CB" w:rsidRPr="001F2E7F">
              <w:t xml:space="preserve">окрытия инвестиций собственными </w:t>
            </w:r>
            <w:r w:rsidRPr="001F2E7F">
              <w:t>средствами</w:t>
            </w:r>
          </w:p>
        </w:tc>
        <w:tc>
          <w:tcPr>
            <w:tcW w:w="1853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+2,003</w:t>
            </w:r>
          </w:p>
        </w:tc>
      </w:tr>
      <w:tr w:rsidR="00C03A1D" w:rsidRPr="001F2E7F" w:rsidTr="00A76A20">
        <w:trPr>
          <w:trHeight w:hRule="exact" w:val="359"/>
          <w:jc w:val="center"/>
        </w:trPr>
        <w:tc>
          <w:tcPr>
            <w:tcW w:w="7200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A76A20">
              <w:rPr>
                <w:lang w:val="en-US"/>
              </w:rPr>
              <w:t>L</w:t>
            </w:r>
            <w:r w:rsidRPr="001F2E7F">
              <w:t>3</w:t>
            </w:r>
            <w:r w:rsidR="001F2E7F" w:rsidRPr="001F2E7F">
              <w:t xml:space="preserve"> - </w:t>
            </w:r>
            <w:r w:rsidRPr="001F2E7F">
              <w:t>долгосрочная задолженность/чистые активы</w:t>
            </w:r>
          </w:p>
        </w:tc>
        <w:tc>
          <w:tcPr>
            <w:tcW w:w="1853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-0,824</w:t>
            </w:r>
          </w:p>
        </w:tc>
      </w:tr>
      <w:tr w:rsidR="00C03A1D" w:rsidRPr="001F2E7F" w:rsidTr="00A76A20">
        <w:trPr>
          <w:trHeight w:hRule="exact" w:val="372"/>
          <w:jc w:val="center"/>
        </w:trPr>
        <w:tc>
          <w:tcPr>
            <w:tcW w:w="7200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A76A20">
              <w:rPr>
                <w:lang w:val="en-US"/>
              </w:rPr>
              <w:t>L</w:t>
            </w:r>
            <w:r w:rsidRPr="001F2E7F">
              <w:t>4</w:t>
            </w:r>
            <w:r w:rsidR="001F2E7F" w:rsidRPr="001F2E7F">
              <w:t xml:space="preserve"> - </w:t>
            </w:r>
            <w:r w:rsidRPr="001F2E7F">
              <w:t>норма валовой прибыли</w:t>
            </w:r>
          </w:p>
        </w:tc>
        <w:tc>
          <w:tcPr>
            <w:tcW w:w="1853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+5,221</w:t>
            </w:r>
          </w:p>
        </w:tc>
      </w:tr>
      <w:tr w:rsidR="00C03A1D" w:rsidRPr="001F2E7F" w:rsidTr="00A76A20">
        <w:trPr>
          <w:trHeight w:hRule="exact" w:val="331"/>
          <w:jc w:val="center"/>
        </w:trPr>
        <w:tc>
          <w:tcPr>
            <w:tcW w:w="7200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A76A20">
              <w:rPr>
                <w:lang w:val="en-US"/>
              </w:rPr>
              <w:t>L</w:t>
            </w:r>
            <w:r w:rsidRPr="001F2E7F">
              <w:t>5</w:t>
            </w:r>
            <w:r w:rsidR="001F2E7F" w:rsidRPr="001F2E7F">
              <w:t xml:space="preserve"> - </w:t>
            </w:r>
            <w:r w:rsidRPr="001F2E7F">
              <w:t>продолжительность кредита поставщиков</w:t>
            </w:r>
          </w:p>
        </w:tc>
        <w:tc>
          <w:tcPr>
            <w:tcW w:w="1853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-0,689</w:t>
            </w:r>
          </w:p>
        </w:tc>
      </w:tr>
      <w:tr w:rsidR="00C03A1D" w:rsidRPr="001F2E7F" w:rsidTr="00A76A20">
        <w:trPr>
          <w:trHeight w:hRule="exact" w:val="372"/>
          <w:jc w:val="center"/>
        </w:trPr>
        <w:tc>
          <w:tcPr>
            <w:tcW w:w="7200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A76A20">
              <w:rPr>
                <w:lang w:val="en-US"/>
              </w:rPr>
              <w:t>L</w:t>
            </w:r>
            <w:r w:rsidRPr="001F2E7F">
              <w:t>6</w:t>
            </w:r>
            <w:r w:rsidR="001F2E7F" w:rsidRPr="001F2E7F">
              <w:t xml:space="preserve"> - </w:t>
            </w:r>
            <w:r w:rsidRPr="001F2E7F">
              <w:t>добавленная стоимость/обороты</w:t>
            </w:r>
          </w:p>
        </w:tc>
        <w:tc>
          <w:tcPr>
            <w:tcW w:w="1853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-1,164</w:t>
            </w:r>
          </w:p>
        </w:tc>
      </w:tr>
      <w:tr w:rsidR="00C03A1D" w:rsidRPr="001F2E7F" w:rsidTr="00A76A20">
        <w:trPr>
          <w:trHeight w:hRule="exact" w:val="331"/>
          <w:jc w:val="center"/>
        </w:trPr>
        <w:tc>
          <w:tcPr>
            <w:tcW w:w="7200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A76A20">
              <w:rPr>
                <w:lang w:val="en-US"/>
              </w:rPr>
              <w:t>L</w:t>
            </w:r>
            <w:r w:rsidRPr="001F2E7F">
              <w:t>7</w:t>
            </w:r>
            <w:r w:rsidR="001F2E7F" w:rsidRPr="001F2E7F">
              <w:t xml:space="preserve"> - </w:t>
            </w:r>
            <w:r w:rsidRPr="001F2E7F">
              <w:t>продолжительность кредитов клиентам</w:t>
            </w:r>
          </w:p>
        </w:tc>
        <w:tc>
          <w:tcPr>
            <w:tcW w:w="1853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+0,706</w:t>
            </w:r>
          </w:p>
        </w:tc>
      </w:tr>
      <w:tr w:rsidR="00C03A1D" w:rsidRPr="001F2E7F" w:rsidTr="00A76A20">
        <w:trPr>
          <w:trHeight w:hRule="exact" w:val="359"/>
          <w:jc w:val="center"/>
        </w:trPr>
        <w:tc>
          <w:tcPr>
            <w:tcW w:w="7200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A76A20">
              <w:rPr>
                <w:lang w:val="en-US"/>
              </w:rPr>
              <w:t>L</w:t>
            </w:r>
            <w:r w:rsidRPr="001F2E7F">
              <w:t>8</w:t>
            </w:r>
            <w:r w:rsidR="001F2E7F" w:rsidRPr="001F2E7F">
              <w:t xml:space="preserve"> - </w:t>
            </w:r>
            <w:r w:rsidRPr="001F2E7F">
              <w:t>производственные инвестиции/общие инвестиции</w:t>
            </w:r>
          </w:p>
        </w:tc>
        <w:tc>
          <w:tcPr>
            <w:tcW w:w="1853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+ 1,408</w:t>
            </w:r>
          </w:p>
        </w:tc>
      </w:tr>
      <w:tr w:rsidR="00C03A1D" w:rsidRPr="001F2E7F" w:rsidTr="00A76A20">
        <w:trPr>
          <w:trHeight w:hRule="exact" w:val="810"/>
          <w:jc w:val="center"/>
        </w:trPr>
        <w:tc>
          <w:tcPr>
            <w:tcW w:w="7200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A76A20">
              <w:rPr>
                <w:i/>
                <w:iCs/>
                <w:lang w:val="en-US"/>
              </w:rPr>
              <w:t>Q</w:t>
            </w:r>
            <w:r w:rsidR="001F2E7F" w:rsidRPr="00A76A20">
              <w:rPr>
                <w:i/>
                <w:iCs/>
              </w:rPr>
              <w:t xml:space="preserve"> - </w:t>
            </w:r>
            <w:r w:rsidRPr="001F2E7F">
              <w:t>итоговый показатель риска банкротства</w:t>
            </w:r>
          </w:p>
        </w:tc>
        <w:tc>
          <w:tcPr>
            <w:tcW w:w="1853" w:type="dxa"/>
            <w:shd w:val="clear" w:color="auto" w:fill="auto"/>
          </w:tcPr>
          <w:p w:rsidR="001F2E7F" w:rsidRDefault="00C03A1D" w:rsidP="00310F51">
            <w:pPr>
              <w:pStyle w:val="afe"/>
            </w:pPr>
            <w:r w:rsidRPr="001F2E7F">
              <w:t>&gt; 0,125</w:t>
            </w:r>
          </w:p>
          <w:p w:rsidR="00C03A1D" w:rsidRPr="001F2E7F" w:rsidRDefault="00C03A1D" w:rsidP="00310F51">
            <w:pPr>
              <w:pStyle w:val="afe"/>
            </w:pPr>
            <w:r w:rsidRPr="001F2E7F">
              <w:t>&lt;</w:t>
            </w:r>
            <w:r w:rsidR="001F2E7F" w:rsidRPr="001F2E7F">
              <w:t xml:space="preserve"> - </w:t>
            </w:r>
            <w:r w:rsidRPr="001F2E7F">
              <w:t>0,25</w:t>
            </w:r>
          </w:p>
        </w:tc>
      </w:tr>
    </w:tbl>
    <w:p w:rsidR="00C03A1D" w:rsidRPr="001F2E7F" w:rsidRDefault="00C03A1D" w:rsidP="001F2E7F"/>
    <w:p w:rsidR="001F2E7F" w:rsidRDefault="00C03A1D" w:rsidP="001F2E7F">
      <w:r w:rsidRPr="001F2E7F">
        <w:t xml:space="preserve">Итоговый показатель </w:t>
      </w:r>
      <w:r w:rsidRPr="001F2E7F">
        <w:rPr>
          <w:i/>
          <w:iCs/>
          <w:lang w:val="en-US"/>
        </w:rPr>
        <w:t>Q</w:t>
      </w:r>
      <w:r w:rsidRPr="001F2E7F">
        <w:rPr>
          <w:i/>
          <w:iCs/>
        </w:rPr>
        <w:t xml:space="preserve">, </w:t>
      </w:r>
      <w:r w:rsidRPr="001F2E7F">
        <w:t>характеризующий степень риска банкротства, рассчитывается как сумма произведений каждого показателя на соответствующий коэффициент</w:t>
      </w:r>
      <w:r w:rsidR="001F2E7F" w:rsidRPr="001F2E7F">
        <w:t xml:space="preserve">. </w:t>
      </w:r>
      <w:r w:rsidRPr="001F2E7F">
        <w:t xml:space="preserve">Если </w:t>
      </w:r>
      <w:r w:rsidRPr="001F2E7F">
        <w:rPr>
          <w:i/>
          <w:iCs/>
          <w:lang w:val="en-US"/>
        </w:rPr>
        <w:t>Q</w:t>
      </w:r>
      <w:r w:rsidRPr="001F2E7F">
        <w:rPr>
          <w:i/>
          <w:iCs/>
        </w:rPr>
        <w:t>&gt;</w:t>
      </w:r>
      <w:r w:rsidRPr="001F2E7F">
        <w:t xml:space="preserve">0,125, </w:t>
      </w:r>
      <w:r w:rsidR="00DD67E6">
        <w:rPr>
          <w:noProof/>
        </w:rPr>
        <w:pict>
          <v:line id="_x0000_s1078" style="position:absolute;left:0;text-align:left;z-index:251657216;mso-position-horizontal-relative:margin;mso-position-vertical-relative:text" from="730.8pt,-8.9pt" to="730.8pt,234pt" o:allowincell="f" strokeweight=".7pt">
            <w10:wrap anchorx="margin"/>
            <w10:anchorlock/>
          </v:line>
        </w:pict>
      </w:r>
      <w:r w:rsidRPr="001F2E7F">
        <w:t>положение предприятия считается достаточно устойчивым</w:t>
      </w:r>
      <w:r w:rsidR="001F2E7F" w:rsidRPr="001F2E7F">
        <w:t xml:space="preserve">. </w:t>
      </w:r>
      <w:r w:rsidRPr="001F2E7F">
        <w:t xml:space="preserve">Если </w:t>
      </w:r>
      <w:r w:rsidRPr="001F2E7F">
        <w:rPr>
          <w:i/>
          <w:iCs/>
          <w:lang w:val="en-US"/>
        </w:rPr>
        <w:t>Q</w:t>
      </w:r>
      <w:r w:rsidRPr="001F2E7F">
        <w:rPr>
          <w:i/>
          <w:iCs/>
        </w:rPr>
        <w:t>&lt;</w:t>
      </w:r>
      <w:r w:rsidRPr="001F2E7F">
        <w:t>-0,25, предприятие находится на пороге серьёзных финансовых трудностей и в скором будущем может стать банкротом</w:t>
      </w:r>
      <w:r w:rsidR="001F2E7F" w:rsidRPr="001F2E7F">
        <w:t xml:space="preserve">. </w:t>
      </w:r>
      <w:r w:rsidRPr="001F2E7F">
        <w:t>При значениях итогового показателя, находящихся в интервале между</w:t>
      </w:r>
      <w:r w:rsidR="001F2E7F" w:rsidRPr="001F2E7F">
        <w:t xml:space="preserve"> - </w:t>
      </w:r>
      <w:r w:rsidRPr="001F2E7F">
        <w:t xml:space="preserve">0,25 и 0,125, положение предприятия считается неопределённым, </w:t>
      </w:r>
      <w:r w:rsidR="001F2E7F">
        <w:t>т.е.</w:t>
      </w:r>
      <w:r w:rsidR="001F2E7F" w:rsidRPr="001F2E7F">
        <w:t xml:space="preserve"> </w:t>
      </w:r>
      <w:r w:rsidRPr="001F2E7F">
        <w:t>как риск банкротства, так и успешное развитие предприятия равновероятны</w:t>
      </w:r>
      <w:r w:rsidR="001F2E7F" w:rsidRPr="001F2E7F">
        <w:t>.</w:t>
      </w:r>
    </w:p>
    <w:p w:rsidR="001F2E7F" w:rsidRDefault="00C03A1D" w:rsidP="001F2E7F">
      <w:r w:rsidRPr="001F2E7F">
        <w:lastRenderedPageBreak/>
        <w:t>Существует и другая модель финансовой оценки предприятия, предложенная американским учёным У</w:t>
      </w:r>
      <w:r w:rsidR="001F2E7F" w:rsidRPr="001F2E7F">
        <w:t xml:space="preserve">. </w:t>
      </w:r>
      <w:r w:rsidRPr="001F2E7F">
        <w:t>Бивером</w:t>
      </w:r>
      <w:r w:rsidR="001F2E7F" w:rsidRPr="001F2E7F">
        <w:rPr>
          <w:i/>
          <w:iCs/>
        </w:rPr>
        <w:t xml:space="preserve">. </w:t>
      </w:r>
      <w:r w:rsidRPr="001F2E7F">
        <w:t>На основе продолжительных статистических наблюдений за изменением финансового состояния предприятий учёный разработал систему показателей, позволяющих определить финансовое благополучие предприятий и спрогнозировать наступление банкротства через определённый период</w:t>
      </w:r>
      <w:r w:rsidR="001F2E7F">
        <w:t xml:space="preserve"> (</w:t>
      </w:r>
      <w:r w:rsidRPr="001F2E7F">
        <w:t>табл</w:t>
      </w:r>
      <w:r w:rsidR="001F2E7F">
        <w:t>.1.7</w:t>
      </w:r>
      <w:r w:rsidR="001F2E7F" w:rsidRPr="001F2E7F">
        <w:t>).</w:t>
      </w:r>
    </w:p>
    <w:p w:rsidR="00310F51" w:rsidRDefault="00310F51" w:rsidP="001F2E7F"/>
    <w:p w:rsidR="00C03A1D" w:rsidRPr="001F2E7F" w:rsidRDefault="00C03A1D" w:rsidP="00310F51">
      <w:pPr>
        <w:ind w:left="709" w:firstLine="11"/>
      </w:pPr>
      <w:r w:rsidRPr="001F2E7F">
        <w:t xml:space="preserve">Таблица </w:t>
      </w:r>
      <w:r w:rsidR="001F2E7F">
        <w:t>1.7</w:t>
      </w:r>
      <w:r w:rsidRPr="001F2E7F">
        <w:rPr>
          <w:i/>
          <w:iCs/>
        </w:rPr>
        <w:t xml:space="preserve"> </w:t>
      </w:r>
      <w:r w:rsidRPr="001F2E7F">
        <w:t>Система показателей диагностики банкротства предприятия по</w:t>
      </w:r>
      <w:r w:rsidR="001F2E7F" w:rsidRPr="001F2E7F">
        <w:t xml:space="preserve"> </w:t>
      </w:r>
      <w:r w:rsidRPr="001F2E7F">
        <w:t>У</w:t>
      </w:r>
      <w:r w:rsidR="001F2E7F" w:rsidRPr="001F2E7F">
        <w:t xml:space="preserve">. </w:t>
      </w:r>
      <w:r w:rsidRPr="001F2E7F">
        <w:t>Биверу</w:t>
      </w:r>
    </w:p>
    <w:tbl>
      <w:tblPr>
        <w:tblW w:w="48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3384"/>
        <w:gridCol w:w="1726"/>
        <w:gridCol w:w="1258"/>
        <w:gridCol w:w="1258"/>
      </w:tblGrid>
      <w:tr w:rsidR="00D73A3D" w:rsidRPr="001F2E7F" w:rsidTr="00A76A20">
        <w:trPr>
          <w:trHeight w:hRule="exact" w:val="609"/>
          <w:jc w:val="center"/>
        </w:trPr>
        <w:tc>
          <w:tcPr>
            <w:tcW w:w="855" w:type="pct"/>
            <w:shd w:val="clear" w:color="auto" w:fill="auto"/>
          </w:tcPr>
          <w:p w:rsidR="00D73A3D" w:rsidRPr="001F2E7F" w:rsidRDefault="00D73A3D" w:rsidP="00310F51">
            <w:pPr>
              <w:pStyle w:val="afe"/>
            </w:pPr>
            <w:r w:rsidRPr="001F2E7F">
              <w:t>Показатель</w:t>
            </w:r>
          </w:p>
        </w:tc>
        <w:tc>
          <w:tcPr>
            <w:tcW w:w="1840" w:type="pct"/>
            <w:vMerge w:val="restart"/>
            <w:shd w:val="clear" w:color="auto" w:fill="auto"/>
          </w:tcPr>
          <w:p w:rsidR="00D73A3D" w:rsidRPr="001F2E7F" w:rsidRDefault="00D73A3D" w:rsidP="00310F51">
            <w:pPr>
              <w:pStyle w:val="afe"/>
            </w:pPr>
            <w:r w:rsidRPr="001F2E7F">
              <w:t>Расчётная формула</w:t>
            </w:r>
          </w:p>
        </w:tc>
        <w:tc>
          <w:tcPr>
            <w:tcW w:w="2305" w:type="pct"/>
            <w:gridSpan w:val="3"/>
            <w:shd w:val="clear" w:color="auto" w:fill="auto"/>
          </w:tcPr>
          <w:p w:rsidR="00D73A3D" w:rsidRPr="001F2E7F" w:rsidRDefault="00D73A3D" w:rsidP="00310F51">
            <w:pPr>
              <w:pStyle w:val="afe"/>
            </w:pPr>
            <w:r w:rsidRPr="001F2E7F">
              <w:t>Значения показателей</w:t>
            </w:r>
          </w:p>
        </w:tc>
      </w:tr>
      <w:tr w:rsidR="00D73A3D" w:rsidRPr="001F2E7F" w:rsidTr="00A76A20">
        <w:trPr>
          <w:trHeight w:hRule="exact" w:val="847"/>
          <w:jc w:val="center"/>
        </w:trPr>
        <w:tc>
          <w:tcPr>
            <w:tcW w:w="855" w:type="pct"/>
            <w:shd w:val="clear" w:color="auto" w:fill="auto"/>
          </w:tcPr>
          <w:p w:rsidR="00D73A3D" w:rsidRPr="001F2E7F" w:rsidRDefault="00D73A3D" w:rsidP="00310F51">
            <w:pPr>
              <w:pStyle w:val="afe"/>
            </w:pPr>
          </w:p>
        </w:tc>
        <w:tc>
          <w:tcPr>
            <w:tcW w:w="1840" w:type="pct"/>
            <w:vMerge/>
            <w:shd w:val="clear" w:color="auto" w:fill="auto"/>
          </w:tcPr>
          <w:p w:rsidR="00D73A3D" w:rsidRPr="001F2E7F" w:rsidRDefault="00D73A3D" w:rsidP="00310F51">
            <w:pPr>
              <w:pStyle w:val="afe"/>
            </w:pPr>
          </w:p>
        </w:tc>
        <w:tc>
          <w:tcPr>
            <w:tcW w:w="938" w:type="pct"/>
            <w:shd w:val="clear" w:color="auto" w:fill="auto"/>
          </w:tcPr>
          <w:p w:rsidR="00D73A3D" w:rsidRPr="001F2E7F" w:rsidRDefault="00D73A3D" w:rsidP="00310F51">
            <w:pPr>
              <w:pStyle w:val="afe"/>
            </w:pPr>
            <w:r w:rsidRPr="001F2E7F">
              <w:t>Благополучного предприятия</w:t>
            </w:r>
          </w:p>
        </w:tc>
        <w:tc>
          <w:tcPr>
            <w:tcW w:w="684" w:type="pct"/>
            <w:shd w:val="clear" w:color="auto" w:fill="auto"/>
          </w:tcPr>
          <w:p w:rsidR="00D73A3D" w:rsidRPr="001F2E7F" w:rsidRDefault="00D73A3D" w:rsidP="00310F51">
            <w:pPr>
              <w:pStyle w:val="afe"/>
            </w:pPr>
            <w:r w:rsidRPr="001F2E7F">
              <w:t>За 5 лет до банкротства</w:t>
            </w:r>
          </w:p>
        </w:tc>
        <w:tc>
          <w:tcPr>
            <w:tcW w:w="684" w:type="pct"/>
            <w:shd w:val="clear" w:color="auto" w:fill="auto"/>
          </w:tcPr>
          <w:p w:rsidR="00D73A3D" w:rsidRPr="001F2E7F" w:rsidRDefault="00D73A3D" w:rsidP="00310F51">
            <w:pPr>
              <w:pStyle w:val="afe"/>
            </w:pPr>
            <w:r w:rsidRPr="001F2E7F">
              <w:t>За 1 год до банкротства</w:t>
            </w:r>
          </w:p>
        </w:tc>
      </w:tr>
      <w:tr w:rsidR="00C03A1D" w:rsidRPr="001F2E7F" w:rsidTr="00A76A20">
        <w:trPr>
          <w:trHeight w:hRule="exact" w:val="1072"/>
          <w:jc w:val="center"/>
        </w:trPr>
        <w:tc>
          <w:tcPr>
            <w:tcW w:w="855" w:type="pct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Коэффициент Бивера</w:t>
            </w:r>
          </w:p>
        </w:tc>
        <w:tc>
          <w:tcPr>
            <w:tcW w:w="1840" w:type="pct"/>
            <w:shd w:val="clear" w:color="auto" w:fill="auto"/>
          </w:tcPr>
          <w:p w:rsidR="00C03A1D" w:rsidRPr="001F2E7F" w:rsidRDefault="001F2E7F" w:rsidP="00310F51">
            <w:pPr>
              <w:pStyle w:val="afe"/>
            </w:pPr>
            <w:r>
              <w:t xml:space="preserve"> (</w:t>
            </w:r>
            <w:r w:rsidR="00C03A1D" w:rsidRPr="001F2E7F">
              <w:t>Чистая прибыль</w:t>
            </w:r>
            <w:r w:rsidRPr="001F2E7F">
              <w:t xml:space="preserve"> - </w:t>
            </w:r>
            <w:r w:rsidR="00C03A1D" w:rsidRPr="001F2E7F">
              <w:t>Амортизация</w:t>
            </w:r>
            <w:r w:rsidRPr="001F2E7F">
              <w:t xml:space="preserve">) </w:t>
            </w:r>
            <w:r w:rsidR="00C03A1D" w:rsidRPr="001F2E7F">
              <w:t>/ Долгосрочные + Краткосрочные обязательства</w:t>
            </w:r>
          </w:p>
        </w:tc>
        <w:tc>
          <w:tcPr>
            <w:tcW w:w="938" w:type="pct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0,4-0,45</w:t>
            </w:r>
          </w:p>
        </w:tc>
        <w:tc>
          <w:tcPr>
            <w:tcW w:w="684" w:type="pct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0,17</w:t>
            </w:r>
          </w:p>
        </w:tc>
        <w:tc>
          <w:tcPr>
            <w:tcW w:w="684" w:type="pct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-0,15</w:t>
            </w:r>
          </w:p>
        </w:tc>
      </w:tr>
      <w:tr w:rsidR="00C03A1D" w:rsidRPr="001F2E7F" w:rsidTr="00A76A20">
        <w:trPr>
          <w:trHeight w:hRule="exact" w:val="735"/>
          <w:jc w:val="center"/>
        </w:trPr>
        <w:tc>
          <w:tcPr>
            <w:tcW w:w="855" w:type="pct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Рентабельность активов</w:t>
            </w:r>
          </w:p>
        </w:tc>
        <w:tc>
          <w:tcPr>
            <w:tcW w:w="1840" w:type="pct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Чистая прибыль / Активы х х100%</w:t>
            </w:r>
          </w:p>
        </w:tc>
        <w:tc>
          <w:tcPr>
            <w:tcW w:w="938" w:type="pct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6-8</w:t>
            </w:r>
          </w:p>
        </w:tc>
        <w:tc>
          <w:tcPr>
            <w:tcW w:w="684" w:type="pct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4</w:t>
            </w:r>
          </w:p>
        </w:tc>
        <w:tc>
          <w:tcPr>
            <w:tcW w:w="684" w:type="pct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-22</w:t>
            </w:r>
          </w:p>
        </w:tc>
      </w:tr>
      <w:tr w:rsidR="00C03A1D" w:rsidRPr="001F2E7F" w:rsidTr="00A76A20">
        <w:trPr>
          <w:trHeight w:hRule="exact" w:val="878"/>
          <w:jc w:val="center"/>
        </w:trPr>
        <w:tc>
          <w:tcPr>
            <w:tcW w:w="855" w:type="pct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Финансовый леверидж</w:t>
            </w:r>
          </w:p>
        </w:tc>
        <w:tc>
          <w:tcPr>
            <w:tcW w:w="1840" w:type="pct"/>
            <w:shd w:val="clear" w:color="auto" w:fill="auto"/>
          </w:tcPr>
          <w:p w:rsidR="00C03A1D" w:rsidRPr="001F2E7F" w:rsidRDefault="001F2E7F" w:rsidP="00310F51">
            <w:pPr>
              <w:pStyle w:val="afe"/>
            </w:pPr>
            <w:r>
              <w:t xml:space="preserve"> (</w:t>
            </w:r>
            <w:r w:rsidR="00C03A1D" w:rsidRPr="001F2E7F">
              <w:t>Долгосрочные + Краткосрочные обязательства</w:t>
            </w:r>
            <w:r w:rsidRPr="001F2E7F">
              <w:t xml:space="preserve">) </w:t>
            </w:r>
            <w:r w:rsidR="00C03A1D" w:rsidRPr="001F2E7F">
              <w:t>/ Активы</w:t>
            </w:r>
          </w:p>
        </w:tc>
        <w:tc>
          <w:tcPr>
            <w:tcW w:w="938" w:type="pct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≥ 0,37</w:t>
            </w:r>
          </w:p>
        </w:tc>
        <w:tc>
          <w:tcPr>
            <w:tcW w:w="684" w:type="pct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≥ 0,5</w:t>
            </w:r>
          </w:p>
        </w:tc>
        <w:tc>
          <w:tcPr>
            <w:tcW w:w="684" w:type="pct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≥ 0,8</w:t>
            </w:r>
          </w:p>
        </w:tc>
      </w:tr>
      <w:tr w:rsidR="00C03A1D" w:rsidRPr="001F2E7F" w:rsidTr="00A76A20">
        <w:trPr>
          <w:trHeight w:hRule="exact" w:val="1249"/>
          <w:jc w:val="center"/>
        </w:trPr>
        <w:tc>
          <w:tcPr>
            <w:tcW w:w="855" w:type="pct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Коэффициент покрытия активов</w:t>
            </w:r>
          </w:p>
        </w:tc>
        <w:tc>
          <w:tcPr>
            <w:tcW w:w="1840" w:type="pct"/>
            <w:shd w:val="clear" w:color="auto" w:fill="auto"/>
          </w:tcPr>
          <w:p w:rsidR="00C03A1D" w:rsidRPr="001F2E7F" w:rsidRDefault="001F2E7F" w:rsidP="00310F51">
            <w:pPr>
              <w:pStyle w:val="afe"/>
            </w:pPr>
            <w:r>
              <w:t xml:space="preserve"> (</w:t>
            </w:r>
            <w:r w:rsidR="00C03A1D" w:rsidRPr="001F2E7F">
              <w:t>Собственный капитал</w:t>
            </w:r>
            <w:r w:rsidRPr="001F2E7F">
              <w:t xml:space="preserve"> - </w:t>
            </w:r>
            <w:r w:rsidR="00C03A1D" w:rsidRPr="001F2E7F">
              <w:t>Внеоборотные активы</w:t>
            </w:r>
            <w:r w:rsidRPr="001F2E7F">
              <w:t xml:space="preserve">) </w:t>
            </w:r>
            <w:r w:rsidR="00C03A1D" w:rsidRPr="001F2E7F">
              <w:t>/ Активы</w:t>
            </w:r>
          </w:p>
        </w:tc>
        <w:tc>
          <w:tcPr>
            <w:tcW w:w="938" w:type="pct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0,4</w:t>
            </w:r>
          </w:p>
        </w:tc>
        <w:tc>
          <w:tcPr>
            <w:tcW w:w="684" w:type="pct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≥ 0,3</w:t>
            </w:r>
          </w:p>
        </w:tc>
        <w:tc>
          <w:tcPr>
            <w:tcW w:w="684" w:type="pct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0,06</w:t>
            </w:r>
          </w:p>
        </w:tc>
      </w:tr>
      <w:tr w:rsidR="00C03A1D" w:rsidRPr="001F2E7F" w:rsidTr="00A76A20">
        <w:trPr>
          <w:trHeight w:hRule="exact" w:val="739"/>
          <w:jc w:val="center"/>
        </w:trPr>
        <w:tc>
          <w:tcPr>
            <w:tcW w:w="855" w:type="pct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Коэффициент покрытия</w:t>
            </w:r>
          </w:p>
        </w:tc>
        <w:tc>
          <w:tcPr>
            <w:tcW w:w="1840" w:type="pct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Оборотные активы / Краткосрочные обязательства</w:t>
            </w:r>
          </w:p>
        </w:tc>
        <w:tc>
          <w:tcPr>
            <w:tcW w:w="938" w:type="pct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≥ 3,2</w:t>
            </w:r>
          </w:p>
        </w:tc>
        <w:tc>
          <w:tcPr>
            <w:tcW w:w="684" w:type="pct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≥ 2</w:t>
            </w:r>
          </w:p>
        </w:tc>
        <w:tc>
          <w:tcPr>
            <w:tcW w:w="684" w:type="pct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≥ 1</w:t>
            </w:r>
          </w:p>
        </w:tc>
      </w:tr>
    </w:tbl>
    <w:p w:rsidR="00C03A1D" w:rsidRPr="001F2E7F" w:rsidRDefault="00C03A1D" w:rsidP="001F2E7F"/>
    <w:p w:rsidR="001F2E7F" w:rsidRDefault="00C03A1D" w:rsidP="001F2E7F">
      <w:r w:rsidRPr="001F2E7F">
        <w:t>Ещё одним способом оценки кредитного портфеля банка является разработанная балльная система</w:t>
      </w:r>
      <w:r w:rsidR="001F2E7F" w:rsidRPr="001F2E7F">
        <w:t xml:space="preserve">. </w:t>
      </w:r>
      <w:r w:rsidRPr="001F2E7F">
        <w:t>Примерный алгоритм применения данной системы на основе определенных к</w:t>
      </w:r>
      <w:r w:rsidR="0006408C" w:rsidRPr="001F2E7F">
        <w:t>ритериев приведён</w:t>
      </w:r>
      <w:r w:rsidR="001F2E7F">
        <w:t xml:space="preserve"> (</w:t>
      </w:r>
      <w:r w:rsidR="0006408C" w:rsidRPr="001F2E7F">
        <w:t>см</w:t>
      </w:r>
      <w:r w:rsidR="001F2E7F" w:rsidRPr="001F2E7F">
        <w:t xml:space="preserve">. </w:t>
      </w:r>
      <w:r w:rsidR="0006408C" w:rsidRPr="001F2E7F">
        <w:t>приложение</w:t>
      </w:r>
      <w:r w:rsidR="005C2CA0" w:rsidRPr="001F2E7F">
        <w:t xml:space="preserve"> 5</w:t>
      </w:r>
      <w:r w:rsidR="001F2E7F" w:rsidRPr="001F2E7F">
        <w:t>).</w:t>
      </w:r>
    </w:p>
    <w:p w:rsidR="001F2E7F" w:rsidRDefault="00C03A1D" w:rsidP="001F2E7F">
      <w:r w:rsidRPr="001F2E7F">
        <w:t>В данном случае система оценки представлена семью критериями</w:t>
      </w:r>
      <w:r w:rsidR="001F2E7F" w:rsidRPr="001F2E7F">
        <w:t xml:space="preserve">. </w:t>
      </w:r>
      <w:r w:rsidRPr="001F2E7F">
        <w:t>На практике их может быть и больше</w:t>
      </w:r>
      <w:r w:rsidR="001F2E7F" w:rsidRPr="001F2E7F">
        <w:t xml:space="preserve">. </w:t>
      </w:r>
      <w:r w:rsidRPr="001F2E7F">
        <w:t>Каждая кредитная сделка оценивается по всем критериям и получает оценку, выраженную в баллах</w:t>
      </w:r>
      <w:r w:rsidR="001F2E7F" w:rsidRPr="001F2E7F">
        <w:t xml:space="preserve">. </w:t>
      </w:r>
      <w:r w:rsidRPr="001F2E7F">
        <w:t xml:space="preserve">Затем в </w:t>
      </w:r>
      <w:r w:rsidRPr="001F2E7F">
        <w:lastRenderedPageBreak/>
        <w:t>соответствии с суммой набранных баллов опред</w:t>
      </w:r>
      <w:r w:rsidR="00467BA9" w:rsidRPr="001F2E7F">
        <w:t>еляется рейтинг кредита</w:t>
      </w:r>
      <w:r w:rsidR="001F2E7F">
        <w:t xml:space="preserve"> (</w:t>
      </w:r>
      <w:r w:rsidR="00467BA9" w:rsidRPr="001F2E7F">
        <w:t>табл</w:t>
      </w:r>
      <w:r w:rsidR="001F2E7F">
        <w:t>.1.8</w:t>
      </w:r>
      <w:r w:rsidR="001F2E7F" w:rsidRPr="001F2E7F">
        <w:t>).</w:t>
      </w:r>
    </w:p>
    <w:p w:rsidR="00310F51" w:rsidRDefault="00310F51" w:rsidP="001F2E7F"/>
    <w:p w:rsidR="00C03A1D" w:rsidRPr="001F2E7F" w:rsidRDefault="00C03A1D" w:rsidP="00310F51">
      <w:pPr>
        <w:ind w:left="709" w:firstLine="11"/>
      </w:pPr>
      <w:r w:rsidRPr="001F2E7F">
        <w:t xml:space="preserve">Таблица </w:t>
      </w:r>
      <w:r w:rsidR="001F2E7F">
        <w:t>1.8</w:t>
      </w:r>
      <w:r w:rsidRPr="001F2E7F">
        <w:rPr>
          <w:i/>
          <w:iCs/>
        </w:rPr>
        <w:t xml:space="preserve"> </w:t>
      </w:r>
      <w:r w:rsidRPr="001F2E7F">
        <w:t>Определение рейтинга кредита в соответствии с балльной оценкой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3693"/>
      </w:tblGrid>
      <w:tr w:rsidR="00C03A1D" w:rsidRPr="001F2E7F" w:rsidTr="00A76A20">
        <w:trPr>
          <w:trHeight w:val="319"/>
          <w:jc w:val="center"/>
        </w:trPr>
        <w:tc>
          <w:tcPr>
            <w:tcW w:w="5220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Рейтинг качества кредита</w:t>
            </w:r>
          </w:p>
        </w:tc>
        <w:tc>
          <w:tcPr>
            <w:tcW w:w="3693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Количество набранных баллов</w:t>
            </w:r>
          </w:p>
        </w:tc>
      </w:tr>
      <w:tr w:rsidR="00C03A1D" w:rsidRPr="001F2E7F" w:rsidTr="00A76A20">
        <w:trPr>
          <w:jc w:val="center"/>
        </w:trPr>
        <w:tc>
          <w:tcPr>
            <w:tcW w:w="5220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1</w:t>
            </w:r>
            <w:r w:rsidR="001F2E7F" w:rsidRPr="001F2E7F">
              <w:t xml:space="preserve">. </w:t>
            </w:r>
            <w:r w:rsidRPr="001F2E7F">
              <w:t>Кредит наилучшего качества</w:t>
            </w:r>
            <w:r w:rsidR="001F2E7F" w:rsidRPr="001F2E7F">
              <w:t xml:space="preserve"> </w:t>
            </w:r>
          </w:p>
        </w:tc>
        <w:tc>
          <w:tcPr>
            <w:tcW w:w="3693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163-140</w:t>
            </w:r>
          </w:p>
        </w:tc>
      </w:tr>
      <w:tr w:rsidR="00C03A1D" w:rsidRPr="001F2E7F" w:rsidTr="00A76A20">
        <w:trPr>
          <w:jc w:val="center"/>
        </w:trPr>
        <w:tc>
          <w:tcPr>
            <w:tcW w:w="5220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2</w:t>
            </w:r>
            <w:r w:rsidR="001F2E7F" w:rsidRPr="001F2E7F">
              <w:t xml:space="preserve">. </w:t>
            </w:r>
            <w:r w:rsidRPr="001F2E7F">
              <w:t xml:space="preserve">Высокое качество кредита </w:t>
            </w:r>
          </w:p>
        </w:tc>
        <w:tc>
          <w:tcPr>
            <w:tcW w:w="3693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139-118</w:t>
            </w:r>
          </w:p>
        </w:tc>
      </w:tr>
      <w:tr w:rsidR="00C03A1D" w:rsidRPr="001F2E7F" w:rsidTr="00A76A20">
        <w:trPr>
          <w:jc w:val="center"/>
        </w:trPr>
        <w:tc>
          <w:tcPr>
            <w:tcW w:w="5220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3</w:t>
            </w:r>
            <w:r w:rsidR="001F2E7F" w:rsidRPr="001F2E7F">
              <w:t xml:space="preserve">. </w:t>
            </w:r>
            <w:r w:rsidRPr="001F2E7F">
              <w:t>Удовлетворительное качество кредита</w:t>
            </w:r>
            <w:r w:rsidR="001F2E7F" w:rsidRPr="001F2E7F">
              <w:t xml:space="preserve"> </w:t>
            </w:r>
          </w:p>
        </w:tc>
        <w:tc>
          <w:tcPr>
            <w:tcW w:w="3693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117-85</w:t>
            </w:r>
          </w:p>
        </w:tc>
      </w:tr>
      <w:tr w:rsidR="00C03A1D" w:rsidRPr="001F2E7F" w:rsidTr="00A76A20">
        <w:trPr>
          <w:jc w:val="center"/>
        </w:trPr>
        <w:tc>
          <w:tcPr>
            <w:tcW w:w="5220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4</w:t>
            </w:r>
            <w:r w:rsidR="001F2E7F" w:rsidRPr="001F2E7F">
              <w:t xml:space="preserve">. </w:t>
            </w:r>
            <w:r w:rsidRPr="001F2E7F">
              <w:t>Предельное качество портфеля</w:t>
            </w:r>
            <w:r w:rsidR="001F2E7F" w:rsidRPr="001F2E7F">
              <w:t xml:space="preserve"> </w:t>
            </w:r>
          </w:p>
        </w:tc>
        <w:tc>
          <w:tcPr>
            <w:tcW w:w="3693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84-65</w:t>
            </w:r>
          </w:p>
        </w:tc>
      </w:tr>
      <w:tr w:rsidR="00C03A1D" w:rsidRPr="001F2E7F" w:rsidTr="00A76A20">
        <w:trPr>
          <w:jc w:val="center"/>
        </w:trPr>
        <w:tc>
          <w:tcPr>
            <w:tcW w:w="5220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5</w:t>
            </w:r>
            <w:r w:rsidR="001F2E7F" w:rsidRPr="001F2E7F">
              <w:t xml:space="preserve">. </w:t>
            </w:r>
            <w:r w:rsidRPr="001F2E7F">
              <w:t>Хуже предельного</w:t>
            </w:r>
            <w:r w:rsidR="001F2E7F" w:rsidRPr="001F2E7F">
              <w:t xml:space="preserve"> </w:t>
            </w:r>
          </w:p>
        </w:tc>
        <w:tc>
          <w:tcPr>
            <w:tcW w:w="3693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64 и ниже</w:t>
            </w:r>
          </w:p>
        </w:tc>
      </w:tr>
    </w:tbl>
    <w:p w:rsidR="00467BA9" w:rsidRPr="001F2E7F" w:rsidRDefault="00467BA9" w:rsidP="001F2E7F"/>
    <w:p w:rsidR="001F2E7F" w:rsidRDefault="00C03A1D" w:rsidP="001F2E7F">
      <w:r w:rsidRPr="001F2E7F">
        <w:t>Несмотря на высокую значимость прогнозных моделей, ориентированных на оценку финансовых перспектив предприятия и кредитоспособности в целом, существуют определённые проблемы, связанные с их практическим применением</w:t>
      </w:r>
      <w:r w:rsidR="001F2E7F" w:rsidRPr="001F2E7F">
        <w:t xml:space="preserve">. </w:t>
      </w:r>
      <w:r w:rsidRPr="001F2E7F">
        <w:t>Главной из них является обеспечение соответствия и непротиворечивости различных показателей</w:t>
      </w:r>
      <w:r w:rsidR="001F2E7F" w:rsidRPr="001F2E7F">
        <w:t xml:space="preserve">. </w:t>
      </w:r>
      <w:r w:rsidRPr="001F2E7F">
        <w:t>Поэтому, чтобы добиться более точных оценок, многие банки комбинируют различные показатели и коэффициенты</w:t>
      </w:r>
      <w:r w:rsidR="001F2E7F" w:rsidRPr="001F2E7F">
        <w:t>.</w:t>
      </w:r>
    </w:p>
    <w:p w:rsidR="001F2E7F" w:rsidRDefault="00C03A1D" w:rsidP="001F2E7F">
      <w:r w:rsidRPr="001F2E7F">
        <w:t>В рассматриваемом филиале №1 ОАО</w:t>
      </w:r>
      <w:r w:rsidR="001F2E7F">
        <w:t xml:space="preserve"> "</w:t>
      </w:r>
      <w:r w:rsidRPr="001F2E7F">
        <w:t>Банк А</w:t>
      </w:r>
      <w:r w:rsidR="0052496A" w:rsidRPr="001F2E7F">
        <w:t>льфа</w:t>
      </w:r>
      <w:r w:rsidR="001F2E7F">
        <w:t xml:space="preserve">" </w:t>
      </w:r>
      <w:r w:rsidRPr="001F2E7F">
        <w:t>для определения качества кредитного портфеля рассчитывают, прежде всего, уровень кредитного риска, который несёт каждый кредитополучатель</w:t>
      </w:r>
      <w:r w:rsidR="001F2E7F" w:rsidRPr="001F2E7F">
        <w:t xml:space="preserve">. </w:t>
      </w:r>
      <w:r w:rsidRPr="001F2E7F">
        <w:t xml:space="preserve">Методика расчёта риска </w:t>
      </w:r>
      <w:r w:rsidR="001F2E7F">
        <w:t>-</w:t>
      </w:r>
      <w:r w:rsidRPr="001F2E7F">
        <w:t xml:space="preserve"> рейтинговая</w:t>
      </w:r>
      <w:r w:rsidR="001F2E7F" w:rsidRPr="001F2E7F">
        <w:t>.</w:t>
      </w:r>
    </w:p>
    <w:p w:rsidR="00310F51" w:rsidRDefault="00C03A1D" w:rsidP="001F2E7F">
      <w:r w:rsidRPr="001F2E7F">
        <w:t>Кредитный рейтинг предприятия предполагает достижение следующих целей</w:t>
      </w:r>
      <w:r w:rsidR="001F2E7F" w:rsidRPr="001F2E7F">
        <w:t>:</w:t>
      </w:r>
      <w:r w:rsidR="001A78B3">
        <w:t xml:space="preserve"> </w:t>
      </w:r>
      <w:r w:rsidRPr="001F2E7F">
        <w:t>повышения качества решения о кредитовании вследствие использования единообразных и структурированных критериев</w:t>
      </w:r>
      <w:r w:rsidR="001F2E7F" w:rsidRPr="001F2E7F">
        <w:t>;</w:t>
      </w:r>
      <w:r w:rsidR="001A78B3">
        <w:t xml:space="preserve"> </w:t>
      </w:r>
      <w:r w:rsidRPr="001F2E7F">
        <w:t>определения степени индивидуального кредитного риска</w:t>
      </w:r>
      <w:r w:rsidR="001F2E7F" w:rsidRPr="001F2E7F">
        <w:t>;</w:t>
      </w:r>
      <w:r w:rsidR="001A78B3">
        <w:t xml:space="preserve"> </w:t>
      </w:r>
      <w:r w:rsidRPr="001F2E7F">
        <w:t>применения кредитного рейтинга в качестве инструмента контроллинга</w:t>
      </w:r>
      <w:r w:rsidR="001F2E7F" w:rsidRPr="001F2E7F">
        <w:t>;</w:t>
      </w:r>
      <w:r w:rsidR="001A78B3">
        <w:t xml:space="preserve"> </w:t>
      </w:r>
      <w:r w:rsidRPr="001F2E7F">
        <w:t>выявления банком возможностей повышения качества обслуживания и привлечения новых клиентов</w:t>
      </w:r>
      <w:r w:rsidR="001F2E7F" w:rsidRPr="001F2E7F">
        <w:t>;</w:t>
      </w:r>
      <w:r w:rsidR="001A78B3">
        <w:t xml:space="preserve"> </w:t>
      </w:r>
      <w:r w:rsidRPr="001F2E7F">
        <w:t>применения кредитного рейтинга для регулирования цены кредита на основе более точной оценки рисков для каждого отдельного случая</w:t>
      </w:r>
      <w:r w:rsidR="001F2E7F" w:rsidRPr="001F2E7F">
        <w:t>.</w:t>
      </w:r>
      <w:r w:rsidR="00310F51">
        <w:t xml:space="preserve"> </w:t>
      </w:r>
    </w:p>
    <w:p w:rsidR="001F2E7F" w:rsidRDefault="00C03A1D" w:rsidP="001F2E7F">
      <w:r w:rsidRPr="001F2E7F">
        <w:lastRenderedPageBreak/>
        <w:t>Используя накопленный опыт кредитования отечественных и зарубежных банков, в частности Сбербанка России, Берлинского банка АГ, немецкого Фольксбанка и др</w:t>
      </w:r>
      <w:r w:rsidR="001F2E7F">
        <w:t>.,</w:t>
      </w:r>
      <w:r w:rsidRPr="001F2E7F">
        <w:t xml:space="preserve"> а также материалы специализированных изданий</w:t>
      </w:r>
      <w:r w:rsidR="001F2E7F">
        <w:t xml:space="preserve"> "</w:t>
      </w:r>
      <w:r w:rsidRPr="001F2E7F">
        <w:t>Банкфахклассе</w:t>
      </w:r>
      <w:r w:rsidR="001F2E7F">
        <w:t xml:space="preserve">" </w:t>
      </w:r>
      <w:r w:rsidRPr="001F2E7F">
        <w:t>и</w:t>
      </w:r>
      <w:r w:rsidR="001F2E7F">
        <w:t xml:space="preserve"> "</w:t>
      </w:r>
      <w:r w:rsidRPr="001F2E7F">
        <w:t>Банкмагазин</w:t>
      </w:r>
      <w:r w:rsidR="001F2E7F">
        <w:t xml:space="preserve">", </w:t>
      </w:r>
      <w:r w:rsidRPr="001F2E7F">
        <w:t>приведём методику определения кредитоспособности кредитополучателя на основе составления кредитного рейтинга</w:t>
      </w:r>
      <w:r w:rsidR="001F2E7F" w:rsidRPr="001F2E7F">
        <w:t>.</w:t>
      </w:r>
      <w:r w:rsidR="00310F51">
        <w:t xml:space="preserve"> </w:t>
      </w:r>
      <w:r w:rsidRPr="001F2E7F">
        <w:t>Оценка риска кредитования предприятия обычно проводится по следующим основным направлениям</w:t>
      </w:r>
      <w:r w:rsidR="001F2E7F" w:rsidRPr="001F2E7F">
        <w:t xml:space="preserve">: </w:t>
      </w:r>
      <w:r w:rsidRPr="001F2E7F">
        <w:t>кредитная история</w:t>
      </w:r>
      <w:r w:rsidR="001F2E7F">
        <w:t xml:space="preserve"> (</w:t>
      </w:r>
      <w:r w:rsidRPr="001F2E7F">
        <w:t>репутация</w:t>
      </w:r>
      <w:r w:rsidR="001F2E7F" w:rsidRPr="001F2E7F">
        <w:t>),</w:t>
      </w:r>
      <w:r w:rsidRPr="001F2E7F">
        <w:t xml:space="preserve"> финансы, менеджмент, обеспечение, р</w:t>
      </w:r>
      <w:r w:rsidR="006210D3" w:rsidRPr="001F2E7F">
        <w:t>ынок/отрасль</w:t>
      </w:r>
      <w:r w:rsidR="001F2E7F">
        <w:t xml:space="preserve"> (рис.1.1</w:t>
      </w:r>
      <w:r w:rsidR="006210D3" w:rsidRPr="001F2E7F">
        <w:t>3</w:t>
      </w:r>
      <w:r w:rsidR="001F2E7F" w:rsidRPr="001F2E7F">
        <w:t>).</w:t>
      </w:r>
    </w:p>
    <w:p w:rsidR="00310F51" w:rsidRDefault="00310F51" w:rsidP="001F2E7F"/>
    <w:p w:rsidR="00C03A1D" w:rsidRPr="001F2E7F" w:rsidRDefault="00DD67E6" w:rsidP="001F2E7F">
      <w:r>
        <w:pict>
          <v:shape id="_x0000_i1052" type="#_x0000_t75" style="width:358.5pt;height:138pt">
            <v:imagedata r:id="rId49" o:title=""/>
          </v:shape>
        </w:pict>
      </w:r>
    </w:p>
    <w:p w:rsidR="001F2E7F" w:rsidRPr="001F2E7F" w:rsidRDefault="001F2E7F" w:rsidP="001F2E7F">
      <w:r>
        <w:t>Рис.1.1</w:t>
      </w:r>
      <w:r w:rsidR="006210D3" w:rsidRPr="001F2E7F">
        <w:t>3</w:t>
      </w:r>
      <w:r w:rsidR="00C03A1D" w:rsidRPr="001F2E7F">
        <w:rPr>
          <w:i/>
          <w:iCs/>
        </w:rPr>
        <w:t xml:space="preserve"> </w:t>
      </w:r>
      <w:r w:rsidR="00C03A1D" w:rsidRPr="001F2E7F">
        <w:t>Схема оценки риска кредитования предприятия на основе определения кредитного рейтинга</w:t>
      </w:r>
    </w:p>
    <w:p w:rsidR="00310F51" w:rsidRDefault="00310F51" w:rsidP="001F2E7F"/>
    <w:p w:rsidR="001F2E7F" w:rsidRDefault="00C03A1D" w:rsidP="001F2E7F">
      <w:r w:rsidRPr="001F2E7F">
        <w:t>Экспертами кредитных подразделений банка определяются весовые коэффициенты по каждому на</w:t>
      </w:r>
      <w:r w:rsidR="006210D3" w:rsidRPr="001F2E7F">
        <w:t>правлению оценки</w:t>
      </w:r>
      <w:r w:rsidR="001F2E7F">
        <w:t xml:space="preserve"> (</w:t>
      </w:r>
      <w:r w:rsidR="006210D3" w:rsidRPr="001F2E7F">
        <w:t>табл</w:t>
      </w:r>
      <w:r w:rsidR="001F2E7F">
        <w:t>.1.9</w:t>
      </w:r>
      <w:r w:rsidR="001F2E7F" w:rsidRPr="001F2E7F">
        <w:t>).</w:t>
      </w:r>
    </w:p>
    <w:p w:rsidR="00310F51" w:rsidRDefault="00310F51" w:rsidP="001F2E7F"/>
    <w:p w:rsidR="00C03A1D" w:rsidRPr="001F2E7F" w:rsidRDefault="00C03A1D" w:rsidP="001F2E7F">
      <w:r w:rsidRPr="001F2E7F">
        <w:t xml:space="preserve">Таблица </w:t>
      </w:r>
      <w:r w:rsidR="001F2E7F">
        <w:t>1.9</w:t>
      </w:r>
      <w:r w:rsidRPr="001F2E7F">
        <w:rPr>
          <w:i/>
          <w:iCs/>
        </w:rPr>
        <w:t xml:space="preserve"> </w:t>
      </w:r>
      <w:r w:rsidRPr="001F2E7F">
        <w:t>Направления оценки и их весовые коэффициенты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3349"/>
      </w:tblGrid>
      <w:tr w:rsidR="00C03A1D" w:rsidRPr="001F2E7F" w:rsidTr="00A76A20">
        <w:trPr>
          <w:jc w:val="center"/>
        </w:trPr>
        <w:tc>
          <w:tcPr>
            <w:tcW w:w="4968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Направление оценки кредитного риска</w:t>
            </w:r>
          </w:p>
        </w:tc>
        <w:tc>
          <w:tcPr>
            <w:tcW w:w="3349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Вес</w:t>
            </w:r>
          </w:p>
        </w:tc>
      </w:tr>
      <w:tr w:rsidR="00C03A1D" w:rsidRPr="001F2E7F" w:rsidTr="00A76A20">
        <w:trPr>
          <w:jc w:val="center"/>
        </w:trPr>
        <w:tc>
          <w:tcPr>
            <w:tcW w:w="4968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Кредитная история</w:t>
            </w:r>
            <w:r w:rsidR="001F2E7F">
              <w:t xml:space="preserve"> (</w:t>
            </w:r>
            <w:r w:rsidRPr="001F2E7F">
              <w:t>репутация</w:t>
            </w:r>
            <w:r w:rsidR="001F2E7F" w:rsidRPr="001F2E7F">
              <w:t xml:space="preserve">) </w:t>
            </w:r>
          </w:p>
        </w:tc>
        <w:tc>
          <w:tcPr>
            <w:tcW w:w="3349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0,1</w:t>
            </w:r>
          </w:p>
        </w:tc>
      </w:tr>
      <w:tr w:rsidR="00C03A1D" w:rsidRPr="001F2E7F" w:rsidTr="00A76A20">
        <w:trPr>
          <w:jc w:val="center"/>
        </w:trPr>
        <w:tc>
          <w:tcPr>
            <w:tcW w:w="4968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Финансы</w:t>
            </w:r>
          </w:p>
        </w:tc>
        <w:tc>
          <w:tcPr>
            <w:tcW w:w="3349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0,3</w:t>
            </w:r>
          </w:p>
        </w:tc>
      </w:tr>
      <w:tr w:rsidR="00C03A1D" w:rsidRPr="001F2E7F" w:rsidTr="00A76A20">
        <w:trPr>
          <w:jc w:val="center"/>
        </w:trPr>
        <w:tc>
          <w:tcPr>
            <w:tcW w:w="4968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Обеспечение</w:t>
            </w:r>
          </w:p>
        </w:tc>
        <w:tc>
          <w:tcPr>
            <w:tcW w:w="3349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0,25</w:t>
            </w:r>
          </w:p>
        </w:tc>
      </w:tr>
      <w:tr w:rsidR="00C03A1D" w:rsidRPr="001F2E7F" w:rsidTr="00A76A20">
        <w:trPr>
          <w:jc w:val="center"/>
        </w:trPr>
        <w:tc>
          <w:tcPr>
            <w:tcW w:w="4968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Менеджмент</w:t>
            </w:r>
          </w:p>
        </w:tc>
        <w:tc>
          <w:tcPr>
            <w:tcW w:w="3349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0,15</w:t>
            </w:r>
          </w:p>
        </w:tc>
      </w:tr>
      <w:tr w:rsidR="00C03A1D" w:rsidRPr="001F2E7F" w:rsidTr="00A76A20">
        <w:trPr>
          <w:jc w:val="center"/>
        </w:trPr>
        <w:tc>
          <w:tcPr>
            <w:tcW w:w="4968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Рынок</w:t>
            </w:r>
            <w:r w:rsidRPr="00A76A20">
              <w:rPr>
                <w:lang w:val="en-US"/>
              </w:rPr>
              <w:t>/</w:t>
            </w:r>
            <w:r w:rsidRPr="001F2E7F">
              <w:t>отрасль</w:t>
            </w:r>
          </w:p>
        </w:tc>
        <w:tc>
          <w:tcPr>
            <w:tcW w:w="3349" w:type="dxa"/>
            <w:shd w:val="clear" w:color="auto" w:fill="auto"/>
          </w:tcPr>
          <w:p w:rsidR="00C03A1D" w:rsidRPr="001F2E7F" w:rsidRDefault="00C03A1D" w:rsidP="00310F51">
            <w:pPr>
              <w:pStyle w:val="afe"/>
            </w:pPr>
            <w:r w:rsidRPr="001F2E7F">
              <w:t>0,2</w:t>
            </w:r>
          </w:p>
        </w:tc>
      </w:tr>
    </w:tbl>
    <w:p w:rsidR="00310F51" w:rsidRDefault="00310F51" w:rsidP="001F2E7F"/>
    <w:p w:rsidR="001F2E7F" w:rsidRDefault="00C03A1D" w:rsidP="001F2E7F">
      <w:r w:rsidRPr="001F2E7F">
        <w:lastRenderedPageBreak/>
        <w:t>Примечание</w:t>
      </w:r>
      <w:r w:rsidR="001F2E7F" w:rsidRPr="001F2E7F">
        <w:t xml:space="preserve">. </w:t>
      </w:r>
      <w:r w:rsidRPr="001F2E7F">
        <w:t>Источник</w:t>
      </w:r>
      <w:r w:rsidR="001F2E7F" w:rsidRPr="001F2E7F">
        <w:t>: [</w:t>
      </w:r>
      <w:r w:rsidRPr="001F2E7F">
        <w:t>Внутренняя инструкция филиала №1 ОАО</w:t>
      </w:r>
      <w:r w:rsidR="001F2E7F">
        <w:t xml:space="preserve"> "</w:t>
      </w:r>
      <w:r w:rsidRPr="001F2E7F">
        <w:t>Банк А</w:t>
      </w:r>
      <w:r w:rsidR="0052496A" w:rsidRPr="001F2E7F">
        <w:t>льфа</w:t>
      </w:r>
      <w:r w:rsidR="001F2E7F">
        <w:t xml:space="preserve">" </w:t>
      </w:r>
      <w:r w:rsidRPr="001F2E7F">
        <w:t>№ 34/45-к</w:t>
      </w:r>
      <w:r w:rsidR="001F2E7F" w:rsidRPr="001F2E7F">
        <w:t xml:space="preserve"> </w:t>
      </w:r>
      <w:r w:rsidRPr="001F2E7F">
        <w:t>от 23</w:t>
      </w:r>
      <w:r w:rsidR="001F2E7F">
        <w:t>.08.20</w:t>
      </w:r>
      <w:r w:rsidRPr="001F2E7F">
        <w:t>04</w:t>
      </w:r>
      <w:r w:rsidR="001F2E7F">
        <w:t xml:space="preserve"> "</w:t>
      </w:r>
      <w:r w:rsidRPr="001F2E7F">
        <w:t>Об определении кредитоспособности клиента</w:t>
      </w:r>
      <w:r w:rsidR="001F2E7F">
        <w:t>"</w:t>
      </w:r>
      <w:r w:rsidR="001F2E7F" w:rsidRPr="001F2E7F">
        <w:t>]</w:t>
      </w:r>
    </w:p>
    <w:p w:rsidR="001F2E7F" w:rsidRDefault="00C03A1D" w:rsidP="001F2E7F">
      <w:r w:rsidRPr="001F2E7F">
        <w:t>Количество баллов, присваиваемых каждой группе показателей, находится в диапазоне от 0 до 100</w:t>
      </w:r>
      <w:r w:rsidR="001F2E7F" w:rsidRPr="001F2E7F">
        <w:t xml:space="preserve">. </w:t>
      </w:r>
      <w:r w:rsidRPr="001F2E7F">
        <w:t xml:space="preserve">Чем ниже балл, тем предпочтительнее положение кредитополучателя, </w:t>
      </w:r>
      <w:r w:rsidR="001F2E7F">
        <w:t>т.е.</w:t>
      </w:r>
      <w:r w:rsidR="001F2E7F" w:rsidRPr="001F2E7F">
        <w:t xml:space="preserve"> </w:t>
      </w:r>
      <w:r w:rsidRPr="001F2E7F">
        <w:t>тем ниже кредитный риск</w:t>
      </w:r>
      <w:r w:rsidR="001F2E7F" w:rsidRPr="001F2E7F">
        <w:t xml:space="preserve">. </w:t>
      </w:r>
      <w:r w:rsidRPr="001F2E7F">
        <w:t>Вместе с тем 0</w:t>
      </w:r>
      <w:r w:rsidR="001F2E7F" w:rsidRPr="001F2E7F">
        <w:t xml:space="preserve"> - </w:t>
      </w:r>
      <w:r w:rsidRPr="001F2E7F">
        <w:t>это крайняя отрицательная оценка</w:t>
      </w:r>
      <w:r w:rsidR="001F2E7F" w:rsidRPr="001F2E7F">
        <w:t xml:space="preserve">. </w:t>
      </w:r>
      <w:r w:rsidRPr="001F2E7F">
        <w:t>Кредитная история кредитополучателя анализируется как правило, за три последних года или с момента основания предприятия</w:t>
      </w:r>
      <w:r w:rsidR="001F2E7F" w:rsidRPr="001F2E7F">
        <w:t xml:space="preserve">. </w:t>
      </w:r>
      <w:r w:rsidRPr="001F2E7F">
        <w:t>При отсутствии просроченной задолженности по кредитам определяется общая сумма полученных кредитополучателем банковских кредитов в прошлый период</w:t>
      </w:r>
      <w:r w:rsidR="001F2E7F" w:rsidRPr="001F2E7F">
        <w:t xml:space="preserve">. </w:t>
      </w:r>
      <w:r w:rsidRPr="001F2E7F">
        <w:t xml:space="preserve">Соответственно, присваивается определённое </w:t>
      </w:r>
      <w:r w:rsidR="006210D3" w:rsidRPr="001F2E7F">
        <w:t>количество баллов</w:t>
      </w:r>
      <w:r w:rsidR="001F2E7F">
        <w:t xml:space="preserve"> (</w:t>
      </w:r>
      <w:r w:rsidR="006210D3" w:rsidRPr="001F2E7F">
        <w:t xml:space="preserve">таблица </w:t>
      </w:r>
      <w:r w:rsidR="001F2E7F">
        <w:t>1.1</w:t>
      </w:r>
      <w:r w:rsidR="006210D3" w:rsidRPr="001F2E7F">
        <w:t>0</w:t>
      </w:r>
      <w:r w:rsidR="001F2E7F" w:rsidRPr="001F2E7F">
        <w:t>).</w:t>
      </w:r>
    </w:p>
    <w:p w:rsidR="001A78B3" w:rsidRDefault="001A78B3" w:rsidP="001F2E7F"/>
    <w:p w:rsidR="00C03A1D" w:rsidRPr="001F2E7F" w:rsidRDefault="00C03A1D" w:rsidP="001A78B3">
      <w:pPr>
        <w:ind w:left="709" w:firstLine="11"/>
      </w:pPr>
      <w:r w:rsidRPr="001F2E7F">
        <w:t xml:space="preserve">Таблица </w:t>
      </w:r>
      <w:r w:rsidR="001F2E7F">
        <w:t>1.1</w:t>
      </w:r>
      <w:r w:rsidR="006210D3" w:rsidRPr="001F2E7F">
        <w:t>0</w:t>
      </w:r>
      <w:r w:rsidRPr="001F2E7F">
        <w:rPr>
          <w:i/>
          <w:iCs/>
        </w:rPr>
        <w:t xml:space="preserve"> </w:t>
      </w:r>
      <w:r w:rsidRPr="001F2E7F">
        <w:t>Оценка кредитной истории</w:t>
      </w:r>
      <w:r w:rsidR="001F2E7F">
        <w:t xml:space="preserve"> (</w:t>
      </w:r>
      <w:r w:rsidRPr="001F2E7F">
        <w:t>репутации</w:t>
      </w:r>
      <w:r w:rsidR="001F2E7F" w:rsidRPr="001F2E7F">
        <w:t xml:space="preserve">) </w:t>
      </w:r>
      <w:r w:rsidRPr="001F2E7F">
        <w:t>кредитополучателя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1"/>
        <w:gridCol w:w="2993"/>
      </w:tblGrid>
      <w:tr w:rsidR="00C03A1D" w:rsidRPr="001F2E7F" w:rsidTr="00A76A20">
        <w:trPr>
          <w:jc w:val="center"/>
        </w:trPr>
        <w:tc>
          <w:tcPr>
            <w:tcW w:w="4901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Полученные и погашенные кредиты/</w:t>
            </w:r>
          </w:p>
          <w:p w:rsidR="00C03A1D" w:rsidRPr="001F2E7F" w:rsidRDefault="00C03A1D" w:rsidP="001A78B3">
            <w:pPr>
              <w:pStyle w:val="afe"/>
            </w:pPr>
            <w:r w:rsidRPr="001F2E7F">
              <w:t>Запрашиваемый кредит</w:t>
            </w:r>
          </w:p>
        </w:tc>
        <w:tc>
          <w:tcPr>
            <w:tcW w:w="299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Балл</w:t>
            </w:r>
          </w:p>
        </w:tc>
      </w:tr>
      <w:tr w:rsidR="00C03A1D" w:rsidRPr="001F2E7F" w:rsidTr="00A76A20">
        <w:trPr>
          <w:jc w:val="center"/>
        </w:trPr>
        <w:tc>
          <w:tcPr>
            <w:tcW w:w="4901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Более 3</w:t>
            </w:r>
          </w:p>
        </w:tc>
        <w:tc>
          <w:tcPr>
            <w:tcW w:w="299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10</w:t>
            </w:r>
          </w:p>
        </w:tc>
      </w:tr>
      <w:tr w:rsidR="00C03A1D" w:rsidRPr="001F2E7F" w:rsidTr="00A76A20">
        <w:trPr>
          <w:jc w:val="center"/>
        </w:trPr>
        <w:tc>
          <w:tcPr>
            <w:tcW w:w="4901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От 2 до 3</w:t>
            </w:r>
          </w:p>
        </w:tc>
        <w:tc>
          <w:tcPr>
            <w:tcW w:w="299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30</w:t>
            </w:r>
          </w:p>
        </w:tc>
      </w:tr>
      <w:tr w:rsidR="00C03A1D" w:rsidRPr="001F2E7F" w:rsidTr="00A76A20">
        <w:trPr>
          <w:jc w:val="center"/>
        </w:trPr>
        <w:tc>
          <w:tcPr>
            <w:tcW w:w="4901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От 1,5 до 2</w:t>
            </w:r>
          </w:p>
        </w:tc>
        <w:tc>
          <w:tcPr>
            <w:tcW w:w="299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50</w:t>
            </w:r>
          </w:p>
        </w:tc>
      </w:tr>
      <w:tr w:rsidR="00C03A1D" w:rsidRPr="001F2E7F" w:rsidTr="00A76A20">
        <w:trPr>
          <w:jc w:val="center"/>
        </w:trPr>
        <w:tc>
          <w:tcPr>
            <w:tcW w:w="4901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От 0,5 до 1,5</w:t>
            </w:r>
          </w:p>
        </w:tc>
        <w:tc>
          <w:tcPr>
            <w:tcW w:w="299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70</w:t>
            </w:r>
          </w:p>
        </w:tc>
      </w:tr>
      <w:tr w:rsidR="00C03A1D" w:rsidRPr="001F2E7F" w:rsidTr="00A76A20">
        <w:trPr>
          <w:jc w:val="center"/>
        </w:trPr>
        <w:tc>
          <w:tcPr>
            <w:tcW w:w="4901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Менее 0,5</w:t>
            </w:r>
          </w:p>
        </w:tc>
        <w:tc>
          <w:tcPr>
            <w:tcW w:w="299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90</w:t>
            </w:r>
          </w:p>
        </w:tc>
      </w:tr>
      <w:tr w:rsidR="00C03A1D" w:rsidRPr="00A76A20" w:rsidTr="00A76A20">
        <w:trPr>
          <w:jc w:val="center"/>
        </w:trPr>
        <w:tc>
          <w:tcPr>
            <w:tcW w:w="4901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Кредитная история отсутствует</w:t>
            </w:r>
            <w:r w:rsidR="001F2E7F">
              <w:t xml:space="preserve"> (</w:t>
            </w:r>
            <w:r w:rsidRPr="001F2E7F">
              <w:t>первый кредит</w:t>
            </w:r>
            <w:r w:rsidR="001F2E7F" w:rsidRPr="001F2E7F">
              <w:t xml:space="preserve">) </w:t>
            </w:r>
          </w:p>
        </w:tc>
        <w:tc>
          <w:tcPr>
            <w:tcW w:w="299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100</w:t>
            </w:r>
          </w:p>
        </w:tc>
      </w:tr>
      <w:tr w:rsidR="00C03A1D" w:rsidRPr="001F2E7F" w:rsidTr="00A76A20">
        <w:trPr>
          <w:jc w:val="center"/>
        </w:trPr>
        <w:tc>
          <w:tcPr>
            <w:tcW w:w="4901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Итого</w:t>
            </w:r>
            <w:r w:rsidR="001F2E7F">
              <w:t xml:space="preserve"> (</w:t>
            </w:r>
            <w:r w:rsidRPr="001F2E7F">
              <w:t>наш вариант</w:t>
            </w:r>
            <w:r w:rsidR="001F2E7F" w:rsidRPr="001F2E7F">
              <w:t xml:space="preserve">) </w:t>
            </w:r>
          </w:p>
        </w:tc>
        <w:tc>
          <w:tcPr>
            <w:tcW w:w="299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100</w:t>
            </w:r>
          </w:p>
        </w:tc>
      </w:tr>
    </w:tbl>
    <w:p w:rsidR="001A78B3" w:rsidRDefault="001A78B3" w:rsidP="001F2E7F"/>
    <w:p w:rsidR="001F2E7F" w:rsidRDefault="00C03A1D" w:rsidP="001F2E7F">
      <w:r w:rsidRPr="001F2E7F">
        <w:t>Примечание</w:t>
      </w:r>
      <w:r w:rsidR="001F2E7F" w:rsidRPr="001F2E7F">
        <w:t xml:space="preserve">. </w:t>
      </w:r>
      <w:r w:rsidRPr="001F2E7F">
        <w:t>Источник</w:t>
      </w:r>
      <w:r w:rsidR="001F2E7F" w:rsidRPr="001F2E7F">
        <w:t>: [</w:t>
      </w:r>
      <w:r w:rsidRPr="001F2E7F">
        <w:t>Внутренняя инструкция филиала №1 ОАО</w:t>
      </w:r>
      <w:r w:rsidR="001F2E7F">
        <w:t xml:space="preserve"> "</w:t>
      </w:r>
      <w:r w:rsidRPr="001F2E7F">
        <w:t>Банк А</w:t>
      </w:r>
      <w:r w:rsidR="008B5EBC" w:rsidRPr="001F2E7F">
        <w:t>льфа</w:t>
      </w:r>
      <w:r w:rsidR="001F2E7F">
        <w:t xml:space="preserve">" </w:t>
      </w:r>
      <w:r w:rsidRPr="001F2E7F">
        <w:t>№ 34/45-к</w:t>
      </w:r>
      <w:r w:rsidR="001F2E7F" w:rsidRPr="001F2E7F">
        <w:t xml:space="preserve"> </w:t>
      </w:r>
      <w:r w:rsidRPr="001F2E7F">
        <w:t>от 23</w:t>
      </w:r>
      <w:r w:rsidR="001F2E7F">
        <w:t>.08.20</w:t>
      </w:r>
      <w:r w:rsidRPr="001F2E7F">
        <w:t>04</w:t>
      </w:r>
      <w:r w:rsidR="001F2E7F">
        <w:t xml:space="preserve"> "</w:t>
      </w:r>
      <w:r w:rsidRPr="001F2E7F">
        <w:t>Об определении кредитоспособности клиента</w:t>
      </w:r>
      <w:r w:rsidR="001F2E7F">
        <w:t>"</w:t>
      </w:r>
      <w:r w:rsidR="001F2E7F" w:rsidRPr="001F2E7F">
        <w:t>]</w:t>
      </w:r>
    </w:p>
    <w:p w:rsidR="001F2E7F" w:rsidRDefault="00C03A1D" w:rsidP="001F2E7F">
      <w:r w:rsidRPr="001F2E7F">
        <w:t>Оценка финансового состояния предприятия проводится с позиций соответствия либо несоответствия финансовых коэффициентов нормативным и среднеот</w:t>
      </w:r>
      <w:r w:rsidR="006210D3" w:rsidRPr="001F2E7F">
        <w:t>раслевым значениям</w:t>
      </w:r>
      <w:r w:rsidR="001F2E7F">
        <w:t xml:space="preserve"> (</w:t>
      </w:r>
      <w:r w:rsidR="006210D3" w:rsidRPr="001F2E7F">
        <w:t>см</w:t>
      </w:r>
      <w:r w:rsidR="001F2E7F" w:rsidRPr="001F2E7F">
        <w:t xml:space="preserve">. </w:t>
      </w:r>
      <w:r w:rsidR="006210D3" w:rsidRPr="001F2E7F">
        <w:t>приложение 6</w:t>
      </w:r>
      <w:r w:rsidR="001F2E7F" w:rsidRPr="001F2E7F">
        <w:t>).</w:t>
      </w:r>
    </w:p>
    <w:p w:rsidR="001F2E7F" w:rsidRDefault="00C03A1D" w:rsidP="001F2E7F">
      <w:r w:rsidRPr="001F2E7F">
        <w:lastRenderedPageBreak/>
        <w:t>Обязательным условием предоставления кредита является наличие обеспечения своевременного и полного исполнения кредитополучателем своих кредитных обязательств</w:t>
      </w:r>
      <w:r w:rsidR="001F2E7F" w:rsidRPr="001F2E7F">
        <w:t xml:space="preserve">. </w:t>
      </w:r>
      <w:r w:rsidRPr="001F2E7F">
        <w:t>При этом обеспечение анализируется на предмет достаточности, по степени ликвидности и уровню контроля банком за предметом залога</w:t>
      </w:r>
      <w:r w:rsidR="001F2E7F" w:rsidRPr="001F2E7F">
        <w:t xml:space="preserve">. </w:t>
      </w:r>
      <w:r w:rsidRPr="001F2E7F">
        <w:t>С целью снижения кредитного риска могут использоваться одновременно несколько способов исполнения обязательств по кр</w:t>
      </w:r>
      <w:r w:rsidR="005C2CA0" w:rsidRPr="001F2E7F">
        <w:t>едиту, представленных в табл</w:t>
      </w:r>
      <w:r w:rsidR="001F2E7F">
        <w:t>.1.11</w:t>
      </w:r>
    </w:p>
    <w:p w:rsidR="001A78B3" w:rsidRDefault="001A78B3" w:rsidP="001F2E7F"/>
    <w:p w:rsidR="00C03A1D" w:rsidRPr="001F2E7F" w:rsidRDefault="00C03A1D" w:rsidP="001F2E7F">
      <w:r w:rsidRPr="001F2E7F">
        <w:t xml:space="preserve">Таблица </w:t>
      </w:r>
      <w:r w:rsidR="001F2E7F">
        <w:t>1.1</w:t>
      </w:r>
      <w:r w:rsidR="005C2CA0" w:rsidRPr="001F2E7F">
        <w:t>1</w:t>
      </w:r>
      <w:r w:rsidRPr="001F2E7F">
        <w:rPr>
          <w:i/>
          <w:iCs/>
        </w:rPr>
        <w:t xml:space="preserve"> </w:t>
      </w:r>
      <w:r w:rsidRPr="001F2E7F">
        <w:t>Оценка обеспечения кредита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3"/>
        <w:gridCol w:w="3645"/>
      </w:tblGrid>
      <w:tr w:rsidR="00C03A1D" w:rsidRPr="001F2E7F" w:rsidTr="00A76A20">
        <w:trPr>
          <w:jc w:val="center"/>
        </w:trPr>
        <w:tc>
          <w:tcPr>
            <w:tcW w:w="500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Вид обеспечения</w:t>
            </w:r>
          </w:p>
        </w:tc>
        <w:tc>
          <w:tcPr>
            <w:tcW w:w="364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Балл</w:t>
            </w:r>
          </w:p>
        </w:tc>
      </w:tr>
      <w:tr w:rsidR="00C03A1D" w:rsidRPr="001F2E7F" w:rsidTr="00A76A20">
        <w:trPr>
          <w:jc w:val="center"/>
        </w:trPr>
        <w:tc>
          <w:tcPr>
            <w:tcW w:w="500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Валютный или рублёвый депозит</w:t>
            </w:r>
          </w:p>
        </w:tc>
        <w:tc>
          <w:tcPr>
            <w:tcW w:w="364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10</w:t>
            </w:r>
          </w:p>
        </w:tc>
      </w:tr>
      <w:tr w:rsidR="00C03A1D" w:rsidRPr="001F2E7F" w:rsidTr="00A76A20">
        <w:trPr>
          <w:jc w:val="center"/>
        </w:trPr>
        <w:tc>
          <w:tcPr>
            <w:tcW w:w="500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Недвижимость</w:t>
            </w:r>
          </w:p>
        </w:tc>
        <w:tc>
          <w:tcPr>
            <w:tcW w:w="364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25</w:t>
            </w:r>
          </w:p>
        </w:tc>
      </w:tr>
      <w:tr w:rsidR="00C03A1D" w:rsidRPr="001F2E7F" w:rsidTr="00A76A20">
        <w:trPr>
          <w:jc w:val="center"/>
        </w:trPr>
        <w:tc>
          <w:tcPr>
            <w:tcW w:w="500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Гарантии правительства</w:t>
            </w:r>
          </w:p>
        </w:tc>
        <w:tc>
          <w:tcPr>
            <w:tcW w:w="364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20</w:t>
            </w:r>
          </w:p>
        </w:tc>
      </w:tr>
      <w:tr w:rsidR="00C03A1D" w:rsidRPr="001F2E7F" w:rsidTr="00A76A20">
        <w:trPr>
          <w:jc w:val="center"/>
        </w:trPr>
        <w:tc>
          <w:tcPr>
            <w:tcW w:w="500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Оргтехника и офисная мебель</w:t>
            </w:r>
          </w:p>
        </w:tc>
        <w:tc>
          <w:tcPr>
            <w:tcW w:w="364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35</w:t>
            </w:r>
          </w:p>
        </w:tc>
      </w:tr>
      <w:tr w:rsidR="00C03A1D" w:rsidRPr="001F2E7F" w:rsidTr="00A76A20">
        <w:trPr>
          <w:jc w:val="center"/>
        </w:trPr>
        <w:tc>
          <w:tcPr>
            <w:tcW w:w="500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Промышленное оборудование</w:t>
            </w:r>
          </w:p>
        </w:tc>
        <w:tc>
          <w:tcPr>
            <w:tcW w:w="364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50</w:t>
            </w:r>
          </w:p>
        </w:tc>
      </w:tr>
      <w:tr w:rsidR="00C03A1D" w:rsidRPr="001F2E7F" w:rsidTr="00A76A20">
        <w:trPr>
          <w:jc w:val="center"/>
        </w:trPr>
        <w:tc>
          <w:tcPr>
            <w:tcW w:w="500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Торговое оборудование</w:t>
            </w:r>
          </w:p>
        </w:tc>
        <w:tc>
          <w:tcPr>
            <w:tcW w:w="364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30</w:t>
            </w:r>
          </w:p>
        </w:tc>
      </w:tr>
      <w:tr w:rsidR="00C03A1D" w:rsidRPr="001F2E7F" w:rsidTr="00A76A20">
        <w:trPr>
          <w:jc w:val="center"/>
        </w:trPr>
        <w:tc>
          <w:tcPr>
            <w:tcW w:w="500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Промышленные товары</w:t>
            </w:r>
          </w:p>
        </w:tc>
        <w:tc>
          <w:tcPr>
            <w:tcW w:w="364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65</w:t>
            </w:r>
          </w:p>
        </w:tc>
      </w:tr>
      <w:tr w:rsidR="00C03A1D" w:rsidRPr="001F2E7F" w:rsidTr="00A76A20">
        <w:trPr>
          <w:jc w:val="center"/>
        </w:trPr>
        <w:tc>
          <w:tcPr>
            <w:tcW w:w="500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Автотранспорт</w:t>
            </w:r>
          </w:p>
        </w:tc>
        <w:tc>
          <w:tcPr>
            <w:tcW w:w="364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35</w:t>
            </w:r>
          </w:p>
        </w:tc>
      </w:tr>
      <w:tr w:rsidR="00C03A1D" w:rsidRPr="001F2E7F" w:rsidTr="00A76A20">
        <w:trPr>
          <w:jc w:val="center"/>
        </w:trPr>
        <w:tc>
          <w:tcPr>
            <w:tcW w:w="500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Продовольственные товары</w:t>
            </w:r>
          </w:p>
        </w:tc>
        <w:tc>
          <w:tcPr>
            <w:tcW w:w="364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75</w:t>
            </w:r>
          </w:p>
        </w:tc>
      </w:tr>
      <w:tr w:rsidR="00C03A1D" w:rsidRPr="001F2E7F" w:rsidTr="00A76A20">
        <w:trPr>
          <w:jc w:val="center"/>
        </w:trPr>
        <w:tc>
          <w:tcPr>
            <w:tcW w:w="500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Ценные бумаги</w:t>
            </w:r>
          </w:p>
        </w:tc>
        <w:tc>
          <w:tcPr>
            <w:tcW w:w="364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20</w:t>
            </w:r>
          </w:p>
        </w:tc>
      </w:tr>
      <w:tr w:rsidR="00C03A1D" w:rsidRPr="00A76A20" w:rsidTr="00A76A20">
        <w:trPr>
          <w:jc w:val="center"/>
        </w:trPr>
        <w:tc>
          <w:tcPr>
            <w:tcW w:w="500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Поручительство юридического лица</w:t>
            </w:r>
          </w:p>
        </w:tc>
        <w:tc>
          <w:tcPr>
            <w:tcW w:w="364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90</w:t>
            </w:r>
          </w:p>
        </w:tc>
      </w:tr>
      <w:tr w:rsidR="00C03A1D" w:rsidRPr="001F2E7F" w:rsidTr="00A76A20">
        <w:trPr>
          <w:jc w:val="center"/>
        </w:trPr>
        <w:tc>
          <w:tcPr>
            <w:tcW w:w="500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Поручительство юридического лица</w:t>
            </w:r>
          </w:p>
        </w:tc>
        <w:tc>
          <w:tcPr>
            <w:tcW w:w="364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100</w:t>
            </w:r>
          </w:p>
        </w:tc>
      </w:tr>
      <w:tr w:rsidR="00C03A1D" w:rsidRPr="001F2E7F" w:rsidTr="00A76A20">
        <w:trPr>
          <w:jc w:val="center"/>
        </w:trPr>
        <w:tc>
          <w:tcPr>
            <w:tcW w:w="500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Итого</w:t>
            </w:r>
          </w:p>
        </w:tc>
        <w:tc>
          <w:tcPr>
            <w:tcW w:w="364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90</w:t>
            </w:r>
          </w:p>
        </w:tc>
      </w:tr>
    </w:tbl>
    <w:p w:rsidR="001A78B3" w:rsidRDefault="001A78B3" w:rsidP="001F2E7F"/>
    <w:p w:rsidR="001F2E7F" w:rsidRDefault="00C03A1D" w:rsidP="001F2E7F">
      <w:r w:rsidRPr="001F2E7F">
        <w:t>Примечание</w:t>
      </w:r>
      <w:r w:rsidR="001F2E7F" w:rsidRPr="001F2E7F">
        <w:t xml:space="preserve">. </w:t>
      </w:r>
      <w:r w:rsidRPr="001F2E7F">
        <w:t>Источник</w:t>
      </w:r>
      <w:r w:rsidR="001F2E7F" w:rsidRPr="001F2E7F">
        <w:t>: [</w:t>
      </w:r>
      <w:r w:rsidRPr="001F2E7F">
        <w:t>Внутренняя инструкция филиала №1 ОАО</w:t>
      </w:r>
      <w:r w:rsidR="001F2E7F">
        <w:t xml:space="preserve"> "</w:t>
      </w:r>
      <w:r w:rsidRPr="001F2E7F">
        <w:t>Банк А</w:t>
      </w:r>
      <w:r w:rsidR="008B5EBC" w:rsidRPr="001F2E7F">
        <w:t>льфа</w:t>
      </w:r>
      <w:r w:rsidR="001F2E7F">
        <w:t xml:space="preserve">" </w:t>
      </w:r>
      <w:r w:rsidRPr="001F2E7F">
        <w:t>№ 34/45-к от 23</w:t>
      </w:r>
      <w:r w:rsidR="001F2E7F">
        <w:t>.08.20</w:t>
      </w:r>
      <w:r w:rsidRPr="001F2E7F">
        <w:t>04</w:t>
      </w:r>
      <w:r w:rsidR="001F2E7F">
        <w:t xml:space="preserve"> "</w:t>
      </w:r>
      <w:r w:rsidRPr="001F2E7F">
        <w:t>Об определении кредитоспособности клиента</w:t>
      </w:r>
      <w:r w:rsidR="001F2E7F">
        <w:t>"</w:t>
      </w:r>
      <w:r w:rsidR="001F2E7F" w:rsidRPr="001F2E7F">
        <w:t>]</w:t>
      </w:r>
    </w:p>
    <w:p w:rsidR="001F2E7F" w:rsidRDefault="00C03A1D" w:rsidP="001F2E7F">
      <w:r w:rsidRPr="001F2E7F">
        <w:t>Для оценки направления</w:t>
      </w:r>
      <w:r w:rsidR="001F2E7F">
        <w:t xml:space="preserve"> "</w:t>
      </w:r>
      <w:r w:rsidRPr="001F2E7F">
        <w:t>обеспечения</w:t>
      </w:r>
      <w:r w:rsidR="001F2E7F">
        <w:t xml:space="preserve">" </w:t>
      </w:r>
      <w:r w:rsidRPr="001F2E7F">
        <w:t>выводится среднеарифметическая оценка достаточности и качества обеспечения</w:t>
      </w:r>
      <w:r w:rsidR="001F2E7F" w:rsidRPr="001F2E7F">
        <w:t xml:space="preserve">. </w:t>
      </w:r>
      <w:r w:rsidRPr="001F2E7F">
        <w:t xml:space="preserve">В практике кредитования иногда встречаются случаи предоставления бланковых кредитов, </w:t>
      </w:r>
      <w:r w:rsidR="001F2E7F">
        <w:t>т.е.</w:t>
      </w:r>
      <w:r w:rsidR="001F2E7F" w:rsidRPr="001F2E7F">
        <w:t xml:space="preserve"> </w:t>
      </w:r>
      <w:r w:rsidRPr="001F2E7F">
        <w:t>кредитов без обеспечения</w:t>
      </w:r>
      <w:r w:rsidR="001F2E7F" w:rsidRPr="001F2E7F">
        <w:t xml:space="preserve">. </w:t>
      </w:r>
      <w:r w:rsidRPr="001F2E7F">
        <w:t>Вместе с тем если условия кредитного договора не предполагают такого рода кредитование, то достаточность обеспечения играет ключевую роль</w:t>
      </w:r>
      <w:r w:rsidR="001F2E7F" w:rsidRPr="001F2E7F">
        <w:t xml:space="preserve">. </w:t>
      </w:r>
      <w:r w:rsidRPr="001F2E7F">
        <w:t>Как правило, оценочная стоимость обеспечения должна на 30</w:t>
      </w:r>
      <w:r w:rsidR="001F2E7F" w:rsidRPr="001F2E7F">
        <w:t>-</w:t>
      </w:r>
      <w:r w:rsidRPr="001F2E7F">
        <w:t>50</w:t>
      </w:r>
      <w:r w:rsidR="001F2E7F" w:rsidRPr="001F2E7F">
        <w:t>%</w:t>
      </w:r>
      <w:r w:rsidRPr="001F2E7F">
        <w:t xml:space="preserve"> превышать размеры основного </w:t>
      </w:r>
      <w:r w:rsidRPr="001F2E7F">
        <w:lastRenderedPageBreak/>
        <w:t>долга и процентов по кредиту</w:t>
      </w:r>
      <w:r w:rsidR="001F2E7F" w:rsidRPr="001F2E7F">
        <w:t xml:space="preserve">. </w:t>
      </w:r>
      <w:r w:rsidRPr="001F2E7F">
        <w:t>Поэтому при отсутствии обеспечения либо его значительной недостаче может использоваться нулевая оценка по данному направлению анализа</w:t>
      </w:r>
      <w:r w:rsidR="001F2E7F" w:rsidRPr="001F2E7F">
        <w:t>.</w:t>
      </w:r>
    </w:p>
    <w:p w:rsidR="001F2E7F" w:rsidRDefault="00C03A1D" w:rsidP="001F2E7F">
      <w:r w:rsidRPr="001F2E7F">
        <w:t>Оценку качества менеджмента можно проводить на основе данных о форме собственности, организационной структуре управления, типе руководителя пре</w:t>
      </w:r>
      <w:r w:rsidR="00455E2C" w:rsidRPr="001F2E7F">
        <w:t>дприятия, как показано в табл</w:t>
      </w:r>
      <w:r w:rsidR="001F2E7F">
        <w:t>.1.1</w:t>
      </w:r>
      <w:r w:rsidR="00455E2C" w:rsidRPr="001F2E7F">
        <w:t>2</w:t>
      </w:r>
      <w:r w:rsidR="001F2E7F" w:rsidRPr="001F2E7F">
        <w:t>.</w:t>
      </w:r>
    </w:p>
    <w:p w:rsidR="001A78B3" w:rsidRDefault="001A78B3" w:rsidP="001F2E7F"/>
    <w:p w:rsidR="00C03A1D" w:rsidRPr="001F2E7F" w:rsidRDefault="00C03A1D" w:rsidP="001F2E7F">
      <w:r w:rsidRPr="001F2E7F">
        <w:t xml:space="preserve">Таблица </w:t>
      </w:r>
      <w:r w:rsidR="001F2E7F">
        <w:t>1.1</w:t>
      </w:r>
      <w:r w:rsidR="00455E2C" w:rsidRPr="001F2E7F">
        <w:t>2</w:t>
      </w:r>
      <w:r w:rsidRPr="001F2E7F">
        <w:t xml:space="preserve"> Оценка качества менеджмента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4140"/>
        <w:gridCol w:w="1620"/>
        <w:gridCol w:w="1260"/>
      </w:tblGrid>
      <w:tr w:rsidR="00C03A1D" w:rsidRPr="001F2E7F" w:rsidTr="00A76A20">
        <w:trPr>
          <w:jc w:val="center"/>
        </w:trPr>
        <w:tc>
          <w:tcPr>
            <w:tcW w:w="2341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Название группы показателей</w:t>
            </w:r>
          </w:p>
        </w:tc>
        <w:tc>
          <w:tcPr>
            <w:tcW w:w="414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Содержание</w:t>
            </w:r>
          </w:p>
        </w:tc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Балл</w:t>
            </w:r>
          </w:p>
        </w:tc>
        <w:tc>
          <w:tcPr>
            <w:tcW w:w="126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Весовой коэф-т</w:t>
            </w:r>
          </w:p>
        </w:tc>
      </w:tr>
      <w:tr w:rsidR="00C03A1D" w:rsidRPr="001F2E7F" w:rsidTr="00A76A20">
        <w:trPr>
          <w:jc w:val="center"/>
        </w:trPr>
        <w:tc>
          <w:tcPr>
            <w:tcW w:w="2341" w:type="dxa"/>
            <w:vMerge w:val="restart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Форма собственности</w:t>
            </w:r>
          </w:p>
        </w:tc>
        <w:tc>
          <w:tcPr>
            <w:tcW w:w="414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Государственное предприятие</w:t>
            </w:r>
          </w:p>
        </w:tc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20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0,2</w:t>
            </w:r>
          </w:p>
        </w:tc>
      </w:tr>
      <w:tr w:rsidR="00C03A1D" w:rsidRPr="001F2E7F" w:rsidTr="00A76A20">
        <w:trPr>
          <w:jc w:val="center"/>
        </w:trPr>
        <w:tc>
          <w:tcPr>
            <w:tcW w:w="2341" w:type="dxa"/>
            <w:vMerge/>
            <w:shd w:val="clear" w:color="auto" w:fill="auto"/>
          </w:tcPr>
          <w:p w:rsidR="00C03A1D" w:rsidRPr="001F2E7F" w:rsidRDefault="00C03A1D" w:rsidP="001A78B3">
            <w:pPr>
              <w:pStyle w:val="afe"/>
            </w:pPr>
          </w:p>
        </w:tc>
        <w:tc>
          <w:tcPr>
            <w:tcW w:w="414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Смешанная форма собственности</w:t>
            </w:r>
          </w:p>
        </w:tc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25</w:t>
            </w:r>
          </w:p>
        </w:tc>
        <w:tc>
          <w:tcPr>
            <w:tcW w:w="1260" w:type="dxa"/>
            <w:vMerge/>
            <w:shd w:val="clear" w:color="auto" w:fill="auto"/>
          </w:tcPr>
          <w:p w:rsidR="00C03A1D" w:rsidRPr="001F2E7F" w:rsidRDefault="00C03A1D" w:rsidP="001A78B3">
            <w:pPr>
              <w:pStyle w:val="afe"/>
            </w:pPr>
          </w:p>
        </w:tc>
      </w:tr>
      <w:tr w:rsidR="00C03A1D" w:rsidRPr="001F2E7F" w:rsidTr="00A76A20">
        <w:trPr>
          <w:jc w:val="center"/>
        </w:trPr>
        <w:tc>
          <w:tcPr>
            <w:tcW w:w="2341" w:type="dxa"/>
            <w:vMerge/>
            <w:shd w:val="clear" w:color="auto" w:fill="auto"/>
          </w:tcPr>
          <w:p w:rsidR="00C03A1D" w:rsidRPr="001F2E7F" w:rsidRDefault="00C03A1D" w:rsidP="001A78B3">
            <w:pPr>
              <w:pStyle w:val="afe"/>
            </w:pPr>
          </w:p>
        </w:tc>
        <w:tc>
          <w:tcPr>
            <w:tcW w:w="414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Частное предприятие</w:t>
            </w:r>
          </w:p>
        </w:tc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50</w:t>
            </w:r>
          </w:p>
        </w:tc>
        <w:tc>
          <w:tcPr>
            <w:tcW w:w="1260" w:type="dxa"/>
            <w:vMerge/>
            <w:shd w:val="clear" w:color="auto" w:fill="auto"/>
          </w:tcPr>
          <w:p w:rsidR="00C03A1D" w:rsidRPr="001F2E7F" w:rsidRDefault="00C03A1D" w:rsidP="001A78B3">
            <w:pPr>
              <w:pStyle w:val="afe"/>
            </w:pPr>
          </w:p>
        </w:tc>
      </w:tr>
      <w:tr w:rsidR="00C03A1D" w:rsidRPr="001F2E7F" w:rsidTr="00A76A20">
        <w:trPr>
          <w:jc w:val="center"/>
        </w:trPr>
        <w:tc>
          <w:tcPr>
            <w:tcW w:w="2341" w:type="dxa"/>
            <w:vMerge/>
            <w:shd w:val="clear" w:color="auto" w:fill="auto"/>
          </w:tcPr>
          <w:p w:rsidR="00C03A1D" w:rsidRPr="001F2E7F" w:rsidRDefault="00C03A1D" w:rsidP="001A78B3">
            <w:pPr>
              <w:pStyle w:val="afe"/>
            </w:pPr>
          </w:p>
        </w:tc>
        <w:tc>
          <w:tcPr>
            <w:tcW w:w="414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Коллективная собственность</w:t>
            </w:r>
          </w:p>
        </w:tc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75</w:t>
            </w:r>
          </w:p>
        </w:tc>
        <w:tc>
          <w:tcPr>
            <w:tcW w:w="1260" w:type="dxa"/>
            <w:vMerge/>
            <w:shd w:val="clear" w:color="auto" w:fill="auto"/>
          </w:tcPr>
          <w:p w:rsidR="00C03A1D" w:rsidRPr="001F2E7F" w:rsidRDefault="00C03A1D" w:rsidP="001A78B3">
            <w:pPr>
              <w:pStyle w:val="afe"/>
            </w:pPr>
          </w:p>
        </w:tc>
      </w:tr>
      <w:tr w:rsidR="00C03A1D" w:rsidRPr="001F2E7F" w:rsidTr="00A76A20">
        <w:trPr>
          <w:trHeight w:val="70"/>
          <w:jc w:val="center"/>
        </w:trPr>
        <w:tc>
          <w:tcPr>
            <w:tcW w:w="2341" w:type="dxa"/>
            <w:vMerge w:val="restart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Тип предприятия</w:t>
            </w:r>
          </w:p>
        </w:tc>
        <w:tc>
          <w:tcPr>
            <w:tcW w:w="414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Классическое предприятие</w:t>
            </w:r>
          </w:p>
        </w:tc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10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0,3</w:t>
            </w:r>
          </w:p>
        </w:tc>
      </w:tr>
      <w:tr w:rsidR="00C03A1D" w:rsidRPr="001F2E7F" w:rsidTr="00A76A20">
        <w:trPr>
          <w:jc w:val="center"/>
        </w:trPr>
        <w:tc>
          <w:tcPr>
            <w:tcW w:w="2341" w:type="dxa"/>
            <w:vMerge/>
            <w:shd w:val="clear" w:color="auto" w:fill="auto"/>
          </w:tcPr>
          <w:p w:rsidR="00C03A1D" w:rsidRPr="001F2E7F" w:rsidRDefault="00C03A1D" w:rsidP="001A78B3">
            <w:pPr>
              <w:pStyle w:val="afe"/>
            </w:pPr>
          </w:p>
        </w:tc>
        <w:tc>
          <w:tcPr>
            <w:tcW w:w="414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Головное предприятие</w:t>
            </w:r>
          </w:p>
        </w:tc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25</w:t>
            </w:r>
          </w:p>
        </w:tc>
        <w:tc>
          <w:tcPr>
            <w:tcW w:w="1260" w:type="dxa"/>
            <w:vMerge/>
            <w:shd w:val="clear" w:color="auto" w:fill="auto"/>
          </w:tcPr>
          <w:p w:rsidR="00C03A1D" w:rsidRPr="001F2E7F" w:rsidRDefault="00C03A1D" w:rsidP="001A78B3">
            <w:pPr>
              <w:pStyle w:val="afe"/>
            </w:pPr>
          </w:p>
        </w:tc>
      </w:tr>
      <w:tr w:rsidR="00C03A1D" w:rsidRPr="001F2E7F" w:rsidTr="00A76A20">
        <w:trPr>
          <w:jc w:val="center"/>
        </w:trPr>
        <w:tc>
          <w:tcPr>
            <w:tcW w:w="2341" w:type="dxa"/>
            <w:vMerge/>
            <w:shd w:val="clear" w:color="auto" w:fill="auto"/>
          </w:tcPr>
          <w:p w:rsidR="00C03A1D" w:rsidRPr="001F2E7F" w:rsidRDefault="00C03A1D" w:rsidP="001A78B3">
            <w:pPr>
              <w:pStyle w:val="afe"/>
            </w:pPr>
          </w:p>
        </w:tc>
        <w:tc>
          <w:tcPr>
            <w:tcW w:w="414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Дочернее предприятие</w:t>
            </w:r>
          </w:p>
        </w:tc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50</w:t>
            </w:r>
          </w:p>
        </w:tc>
        <w:tc>
          <w:tcPr>
            <w:tcW w:w="1260" w:type="dxa"/>
            <w:vMerge/>
            <w:shd w:val="clear" w:color="auto" w:fill="auto"/>
          </w:tcPr>
          <w:p w:rsidR="00C03A1D" w:rsidRPr="001F2E7F" w:rsidRDefault="00C03A1D" w:rsidP="001A78B3">
            <w:pPr>
              <w:pStyle w:val="afe"/>
            </w:pPr>
          </w:p>
        </w:tc>
      </w:tr>
      <w:tr w:rsidR="00C03A1D" w:rsidRPr="001F2E7F" w:rsidTr="00A76A20">
        <w:trPr>
          <w:jc w:val="center"/>
        </w:trPr>
        <w:tc>
          <w:tcPr>
            <w:tcW w:w="2341" w:type="dxa"/>
            <w:vMerge/>
            <w:shd w:val="clear" w:color="auto" w:fill="auto"/>
          </w:tcPr>
          <w:p w:rsidR="00C03A1D" w:rsidRPr="001F2E7F" w:rsidRDefault="00C03A1D" w:rsidP="001A78B3">
            <w:pPr>
              <w:pStyle w:val="afe"/>
            </w:pPr>
          </w:p>
        </w:tc>
        <w:tc>
          <w:tcPr>
            <w:tcW w:w="414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Малое предприятие</w:t>
            </w:r>
          </w:p>
        </w:tc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75</w:t>
            </w:r>
          </w:p>
        </w:tc>
        <w:tc>
          <w:tcPr>
            <w:tcW w:w="1260" w:type="dxa"/>
            <w:vMerge/>
            <w:shd w:val="clear" w:color="auto" w:fill="auto"/>
          </w:tcPr>
          <w:p w:rsidR="00C03A1D" w:rsidRPr="001F2E7F" w:rsidRDefault="00C03A1D" w:rsidP="001A78B3">
            <w:pPr>
              <w:pStyle w:val="afe"/>
            </w:pPr>
          </w:p>
        </w:tc>
      </w:tr>
      <w:tr w:rsidR="00C03A1D" w:rsidRPr="001F2E7F" w:rsidTr="00A76A20">
        <w:trPr>
          <w:jc w:val="center"/>
        </w:trPr>
        <w:tc>
          <w:tcPr>
            <w:tcW w:w="2341" w:type="dxa"/>
            <w:vMerge/>
            <w:shd w:val="clear" w:color="auto" w:fill="auto"/>
          </w:tcPr>
          <w:p w:rsidR="00C03A1D" w:rsidRPr="001F2E7F" w:rsidRDefault="00C03A1D" w:rsidP="001A78B3">
            <w:pPr>
              <w:pStyle w:val="afe"/>
            </w:pPr>
          </w:p>
        </w:tc>
        <w:tc>
          <w:tcPr>
            <w:tcW w:w="414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ИП</w:t>
            </w:r>
          </w:p>
        </w:tc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100</w:t>
            </w:r>
          </w:p>
        </w:tc>
        <w:tc>
          <w:tcPr>
            <w:tcW w:w="1260" w:type="dxa"/>
            <w:vMerge/>
            <w:shd w:val="clear" w:color="auto" w:fill="auto"/>
          </w:tcPr>
          <w:p w:rsidR="00C03A1D" w:rsidRPr="001F2E7F" w:rsidRDefault="00C03A1D" w:rsidP="001A78B3">
            <w:pPr>
              <w:pStyle w:val="afe"/>
            </w:pPr>
          </w:p>
        </w:tc>
      </w:tr>
      <w:tr w:rsidR="00C03A1D" w:rsidRPr="001F2E7F" w:rsidTr="00A76A20">
        <w:trPr>
          <w:jc w:val="center"/>
        </w:trPr>
        <w:tc>
          <w:tcPr>
            <w:tcW w:w="2341" w:type="dxa"/>
            <w:vMerge w:val="restart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Тип руководителя</w:t>
            </w:r>
          </w:p>
        </w:tc>
        <w:tc>
          <w:tcPr>
            <w:tcW w:w="414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Ключевая фигура</w:t>
            </w:r>
          </w:p>
        </w:tc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70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0,5</w:t>
            </w:r>
          </w:p>
        </w:tc>
      </w:tr>
      <w:tr w:rsidR="00C03A1D" w:rsidRPr="001F2E7F" w:rsidTr="00A76A20">
        <w:trPr>
          <w:jc w:val="center"/>
        </w:trPr>
        <w:tc>
          <w:tcPr>
            <w:tcW w:w="2341" w:type="dxa"/>
            <w:vMerge/>
            <w:shd w:val="clear" w:color="auto" w:fill="auto"/>
          </w:tcPr>
          <w:p w:rsidR="00C03A1D" w:rsidRPr="001F2E7F" w:rsidRDefault="00C03A1D" w:rsidP="001A78B3">
            <w:pPr>
              <w:pStyle w:val="afe"/>
            </w:pPr>
          </w:p>
        </w:tc>
        <w:tc>
          <w:tcPr>
            <w:tcW w:w="414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Классический руководитель</w:t>
            </w:r>
          </w:p>
        </w:tc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15</w:t>
            </w:r>
          </w:p>
        </w:tc>
        <w:tc>
          <w:tcPr>
            <w:tcW w:w="1260" w:type="dxa"/>
            <w:vMerge/>
            <w:shd w:val="clear" w:color="auto" w:fill="auto"/>
          </w:tcPr>
          <w:p w:rsidR="00C03A1D" w:rsidRPr="001F2E7F" w:rsidRDefault="00C03A1D" w:rsidP="001A78B3">
            <w:pPr>
              <w:pStyle w:val="afe"/>
            </w:pPr>
          </w:p>
        </w:tc>
      </w:tr>
      <w:tr w:rsidR="00C03A1D" w:rsidRPr="001F2E7F" w:rsidTr="00A76A20">
        <w:trPr>
          <w:jc w:val="center"/>
        </w:trPr>
        <w:tc>
          <w:tcPr>
            <w:tcW w:w="2341" w:type="dxa"/>
            <w:vMerge/>
            <w:shd w:val="clear" w:color="auto" w:fill="auto"/>
          </w:tcPr>
          <w:p w:rsidR="00C03A1D" w:rsidRPr="001F2E7F" w:rsidRDefault="00C03A1D" w:rsidP="001A78B3">
            <w:pPr>
              <w:pStyle w:val="afe"/>
            </w:pPr>
          </w:p>
        </w:tc>
        <w:tc>
          <w:tcPr>
            <w:tcW w:w="414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Исполнительный директор</w:t>
            </w:r>
          </w:p>
        </w:tc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50</w:t>
            </w:r>
          </w:p>
        </w:tc>
        <w:tc>
          <w:tcPr>
            <w:tcW w:w="1260" w:type="dxa"/>
            <w:vMerge/>
            <w:shd w:val="clear" w:color="auto" w:fill="auto"/>
          </w:tcPr>
          <w:p w:rsidR="00C03A1D" w:rsidRPr="001F2E7F" w:rsidRDefault="00C03A1D" w:rsidP="001A78B3">
            <w:pPr>
              <w:pStyle w:val="afe"/>
            </w:pPr>
          </w:p>
        </w:tc>
      </w:tr>
      <w:tr w:rsidR="00C03A1D" w:rsidRPr="001F2E7F" w:rsidTr="00A76A20">
        <w:trPr>
          <w:jc w:val="center"/>
        </w:trPr>
        <w:tc>
          <w:tcPr>
            <w:tcW w:w="2341" w:type="dxa"/>
            <w:vMerge/>
            <w:shd w:val="clear" w:color="auto" w:fill="auto"/>
          </w:tcPr>
          <w:p w:rsidR="00C03A1D" w:rsidRPr="001F2E7F" w:rsidRDefault="00C03A1D" w:rsidP="001A78B3">
            <w:pPr>
              <w:pStyle w:val="afe"/>
            </w:pPr>
          </w:p>
        </w:tc>
        <w:tc>
          <w:tcPr>
            <w:tcW w:w="414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Технический директор</w:t>
            </w:r>
          </w:p>
        </w:tc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75</w:t>
            </w:r>
          </w:p>
        </w:tc>
        <w:tc>
          <w:tcPr>
            <w:tcW w:w="1260" w:type="dxa"/>
            <w:vMerge/>
            <w:shd w:val="clear" w:color="auto" w:fill="auto"/>
          </w:tcPr>
          <w:p w:rsidR="00C03A1D" w:rsidRPr="001F2E7F" w:rsidRDefault="00C03A1D" w:rsidP="001A78B3">
            <w:pPr>
              <w:pStyle w:val="afe"/>
            </w:pPr>
          </w:p>
        </w:tc>
      </w:tr>
      <w:tr w:rsidR="00C03A1D" w:rsidRPr="001F2E7F" w:rsidTr="00A76A20">
        <w:trPr>
          <w:jc w:val="center"/>
        </w:trPr>
        <w:tc>
          <w:tcPr>
            <w:tcW w:w="2341" w:type="dxa"/>
            <w:vMerge/>
            <w:shd w:val="clear" w:color="auto" w:fill="auto"/>
          </w:tcPr>
          <w:p w:rsidR="00C03A1D" w:rsidRPr="001F2E7F" w:rsidRDefault="00C03A1D" w:rsidP="001A78B3">
            <w:pPr>
              <w:pStyle w:val="afe"/>
            </w:pPr>
          </w:p>
        </w:tc>
        <w:tc>
          <w:tcPr>
            <w:tcW w:w="414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Подставное лицо</w:t>
            </w:r>
          </w:p>
        </w:tc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100</w:t>
            </w:r>
          </w:p>
        </w:tc>
        <w:tc>
          <w:tcPr>
            <w:tcW w:w="1260" w:type="dxa"/>
            <w:vMerge/>
            <w:shd w:val="clear" w:color="auto" w:fill="auto"/>
          </w:tcPr>
          <w:p w:rsidR="00C03A1D" w:rsidRPr="001F2E7F" w:rsidRDefault="00C03A1D" w:rsidP="001A78B3">
            <w:pPr>
              <w:pStyle w:val="afe"/>
            </w:pPr>
          </w:p>
        </w:tc>
      </w:tr>
      <w:tr w:rsidR="00C03A1D" w:rsidRPr="001F2E7F" w:rsidTr="00A76A20">
        <w:trPr>
          <w:jc w:val="center"/>
        </w:trPr>
        <w:tc>
          <w:tcPr>
            <w:tcW w:w="8101" w:type="dxa"/>
            <w:gridSpan w:val="3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Итого</w:t>
            </w:r>
          </w:p>
        </w:tc>
        <w:tc>
          <w:tcPr>
            <w:tcW w:w="126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19</w:t>
            </w:r>
          </w:p>
        </w:tc>
      </w:tr>
    </w:tbl>
    <w:p w:rsidR="001A78B3" w:rsidRDefault="001A78B3" w:rsidP="001F2E7F"/>
    <w:p w:rsidR="001F2E7F" w:rsidRDefault="00C03A1D" w:rsidP="001F2E7F">
      <w:r w:rsidRPr="001F2E7F">
        <w:t>Примечание</w:t>
      </w:r>
      <w:r w:rsidR="001F2E7F" w:rsidRPr="001F2E7F">
        <w:t xml:space="preserve">. </w:t>
      </w:r>
      <w:r w:rsidRPr="001F2E7F">
        <w:t>Источник</w:t>
      </w:r>
      <w:r w:rsidR="001F2E7F" w:rsidRPr="001F2E7F">
        <w:t>: [</w:t>
      </w:r>
      <w:r w:rsidRPr="001F2E7F">
        <w:t>Внутренняя инструкция филиала №1 ОАО</w:t>
      </w:r>
      <w:r w:rsidR="001F2E7F">
        <w:t xml:space="preserve"> "</w:t>
      </w:r>
      <w:r w:rsidRPr="001F2E7F">
        <w:t>Банк А</w:t>
      </w:r>
      <w:r w:rsidR="00455E2C" w:rsidRPr="001F2E7F">
        <w:t>льфа</w:t>
      </w:r>
      <w:r w:rsidR="001F2E7F">
        <w:t xml:space="preserve">" </w:t>
      </w:r>
      <w:r w:rsidRPr="001F2E7F">
        <w:t>№ 34/45-к от 23</w:t>
      </w:r>
      <w:r w:rsidR="001F2E7F">
        <w:t>.08.20</w:t>
      </w:r>
      <w:r w:rsidRPr="001F2E7F">
        <w:t>04</w:t>
      </w:r>
      <w:r w:rsidR="001F2E7F">
        <w:t xml:space="preserve"> "</w:t>
      </w:r>
      <w:r w:rsidRPr="001F2E7F">
        <w:t>Об определении кредитоспособности клиента</w:t>
      </w:r>
      <w:r w:rsidR="001F2E7F">
        <w:t>"</w:t>
      </w:r>
      <w:r w:rsidR="001F2E7F" w:rsidRPr="001F2E7F">
        <w:t>]</w:t>
      </w:r>
    </w:p>
    <w:p w:rsidR="001F2E7F" w:rsidRDefault="00C03A1D" w:rsidP="001F2E7F">
      <w:r w:rsidRPr="001F2E7F">
        <w:t>Анализ показывает, что оценка рынка и отрасли, в которой работает предприятие-кредитополучатель, проводится по следующим группам показателей</w:t>
      </w:r>
      <w:r w:rsidR="001F2E7F" w:rsidRPr="001F2E7F">
        <w:t>:</w:t>
      </w:r>
    </w:p>
    <w:p w:rsidR="001F2E7F" w:rsidRDefault="00C03A1D" w:rsidP="001F2E7F">
      <w:r w:rsidRPr="001F2E7F">
        <w:t>отрасль экономики</w:t>
      </w:r>
      <w:r w:rsidR="001F2E7F" w:rsidRPr="001F2E7F">
        <w:t>;</w:t>
      </w:r>
    </w:p>
    <w:p w:rsidR="001F2E7F" w:rsidRDefault="00C03A1D" w:rsidP="001F2E7F">
      <w:r w:rsidRPr="001F2E7F">
        <w:t>доля на рынке</w:t>
      </w:r>
      <w:r w:rsidR="001F2E7F" w:rsidRPr="001F2E7F">
        <w:t>;</w:t>
      </w:r>
    </w:p>
    <w:p w:rsidR="001F2E7F" w:rsidRDefault="00C03A1D" w:rsidP="001F2E7F">
      <w:r w:rsidRPr="001F2E7F">
        <w:lastRenderedPageBreak/>
        <w:t>уровень конкуренции</w:t>
      </w:r>
      <w:r w:rsidR="001F2E7F" w:rsidRPr="001F2E7F">
        <w:t>.</w:t>
      </w:r>
    </w:p>
    <w:p w:rsidR="001F2E7F" w:rsidRDefault="00C03A1D" w:rsidP="001F2E7F">
      <w:r w:rsidRPr="001F2E7F">
        <w:t xml:space="preserve">Данные для подсчёта итогового показателя по направлению оценки рынок/отрасль представлены </w:t>
      </w:r>
      <w:r w:rsidR="00A30093" w:rsidRPr="001F2E7F">
        <w:t>ниже</w:t>
      </w:r>
      <w:r w:rsidR="001F2E7F">
        <w:t xml:space="preserve"> (</w:t>
      </w:r>
      <w:r w:rsidR="00A30093" w:rsidRPr="001F2E7F">
        <w:t>см</w:t>
      </w:r>
      <w:r w:rsidR="001F2E7F" w:rsidRPr="001F2E7F">
        <w:t xml:space="preserve">. </w:t>
      </w:r>
      <w:r w:rsidR="00A30093" w:rsidRPr="001F2E7F">
        <w:t>приложение 7</w:t>
      </w:r>
      <w:r w:rsidR="001F2E7F" w:rsidRPr="001F2E7F">
        <w:t>).</w:t>
      </w:r>
    </w:p>
    <w:p w:rsidR="001F2E7F" w:rsidRDefault="00C03A1D" w:rsidP="001F2E7F">
      <w:r w:rsidRPr="001F2E7F">
        <w:t>Механизм определения кредитного рейтинга предприятия-кредитополучателя</w:t>
      </w:r>
      <w:r w:rsidR="001F2E7F" w:rsidRPr="001F2E7F">
        <w:t xml:space="preserve">: </w:t>
      </w:r>
      <w:r w:rsidRPr="001F2E7F">
        <w:t>по каждому направлению оценки риска кредитования вычисляется средний балл путём умножения баллов по тому или иному показателю на весовой коэффициент</w:t>
      </w:r>
      <w:r w:rsidR="001F2E7F" w:rsidRPr="001F2E7F">
        <w:t xml:space="preserve">. </w:t>
      </w:r>
      <w:r w:rsidRPr="001F2E7F">
        <w:t>После этого определяется итоговый рейтинг кредитополучателя</w:t>
      </w:r>
      <w:r w:rsidR="001F2E7F" w:rsidRPr="001F2E7F">
        <w:t xml:space="preserve">. </w:t>
      </w:r>
      <w:r w:rsidRPr="001F2E7F">
        <w:t>Количество баллов по каждому направлению оценки кредитного риска умножается на значимость</w:t>
      </w:r>
      <w:r w:rsidR="001F2E7F">
        <w:t xml:space="preserve"> (</w:t>
      </w:r>
      <w:r w:rsidRPr="001F2E7F">
        <w:t>вес</w:t>
      </w:r>
      <w:r w:rsidR="001F2E7F" w:rsidRPr="001F2E7F">
        <w:t xml:space="preserve">) </w:t>
      </w:r>
      <w:r w:rsidRPr="001F2E7F">
        <w:t>каждого направления в их совокупности</w:t>
      </w:r>
      <w:r w:rsidR="001F2E7F" w:rsidRPr="001F2E7F">
        <w:t xml:space="preserve">. </w:t>
      </w:r>
      <w:r w:rsidRPr="001F2E7F">
        <w:t>В результате расчёта итогового показателя предприятию-кредитополучателю присваи</w:t>
      </w:r>
      <w:r w:rsidR="0063458D" w:rsidRPr="001F2E7F">
        <w:t>вается категория риска</w:t>
      </w:r>
      <w:r w:rsidR="001F2E7F">
        <w:t xml:space="preserve"> (</w:t>
      </w:r>
      <w:r w:rsidR="0063458D" w:rsidRPr="001F2E7F">
        <w:t>табл</w:t>
      </w:r>
      <w:r w:rsidR="001F2E7F">
        <w:t>.1.1</w:t>
      </w:r>
      <w:r w:rsidR="0063458D" w:rsidRPr="001F2E7F">
        <w:t>3</w:t>
      </w:r>
      <w:r w:rsidR="001F2E7F" w:rsidRPr="001F2E7F">
        <w:t>).</w:t>
      </w:r>
    </w:p>
    <w:p w:rsidR="001A78B3" w:rsidRDefault="001A78B3" w:rsidP="001F2E7F"/>
    <w:p w:rsidR="00C03A1D" w:rsidRPr="001F2E7F" w:rsidRDefault="00C03A1D" w:rsidP="001F2E7F">
      <w:r w:rsidRPr="001F2E7F">
        <w:t xml:space="preserve">Таблица </w:t>
      </w:r>
      <w:r w:rsidR="001F2E7F">
        <w:t>1.1</w:t>
      </w:r>
      <w:r w:rsidR="0063458D" w:rsidRPr="001F2E7F">
        <w:t>3</w:t>
      </w:r>
      <w:r w:rsidRPr="001F2E7F">
        <w:rPr>
          <w:i/>
          <w:iCs/>
        </w:rPr>
        <w:t xml:space="preserve"> </w:t>
      </w:r>
      <w:r w:rsidRPr="001F2E7F">
        <w:t>Уровень кредитного риска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3255"/>
        <w:gridCol w:w="2045"/>
      </w:tblGrid>
      <w:tr w:rsidR="00C03A1D" w:rsidRPr="00A76A20" w:rsidTr="00A76A20">
        <w:trPr>
          <w:jc w:val="center"/>
        </w:trPr>
        <w:tc>
          <w:tcPr>
            <w:tcW w:w="3208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Общее кол-во баллов</w:t>
            </w:r>
          </w:p>
        </w:tc>
        <w:tc>
          <w:tcPr>
            <w:tcW w:w="325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Категория риска</w:t>
            </w:r>
          </w:p>
        </w:tc>
        <w:tc>
          <w:tcPr>
            <w:tcW w:w="204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Оценка риска</w:t>
            </w:r>
          </w:p>
        </w:tc>
      </w:tr>
      <w:tr w:rsidR="00C03A1D" w:rsidRPr="001F2E7F" w:rsidTr="00A76A20">
        <w:trPr>
          <w:jc w:val="center"/>
        </w:trPr>
        <w:tc>
          <w:tcPr>
            <w:tcW w:w="3208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От 10 до 20</w:t>
            </w:r>
          </w:p>
        </w:tc>
        <w:tc>
          <w:tcPr>
            <w:tcW w:w="325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1</w:t>
            </w:r>
          </w:p>
        </w:tc>
        <w:tc>
          <w:tcPr>
            <w:tcW w:w="204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Минимальный</w:t>
            </w:r>
          </w:p>
        </w:tc>
      </w:tr>
      <w:tr w:rsidR="00C03A1D" w:rsidRPr="001F2E7F" w:rsidTr="00A76A20">
        <w:trPr>
          <w:jc w:val="center"/>
        </w:trPr>
        <w:tc>
          <w:tcPr>
            <w:tcW w:w="3208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От 21 до 40</w:t>
            </w:r>
          </w:p>
        </w:tc>
        <w:tc>
          <w:tcPr>
            <w:tcW w:w="325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2</w:t>
            </w:r>
          </w:p>
        </w:tc>
        <w:tc>
          <w:tcPr>
            <w:tcW w:w="204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Низкий</w:t>
            </w:r>
          </w:p>
        </w:tc>
      </w:tr>
      <w:tr w:rsidR="00C03A1D" w:rsidRPr="001F2E7F" w:rsidTr="00A76A20">
        <w:trPr>
          <w:jc w:val="center"/>
        </w:trPr>
        <w:tc>
          <w:tcPr>
            <w:tcW w:w="3208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От 41 до 60</w:t>
            </w:r>
          </w:p>
        </w:tc>
        <w:tc>
          <w:tcPr>
            <w:tcW w:w="325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3</w:t>
            </w:r>
          </w:p>
        </w:tc>
        <w:tc>
          <w:tcPr>
            <w:tcW w:w="204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Средний</w:t>
            </w:r>
          </w:p>
        </w:tc>
      </w:tr>
      <w:tr w:rsidR="00C03A1D" w:rsidRPr="00A76A20" w:rsidTr="00A76A20">
        <w:trPr>
          <w:jc w:val="center"/>
        </w:trPr>
        <w:tc>
          <w:tcPr>
            <w:tcW w:w="3208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От 61 до 80</w:t>
            </w:r>
          </w:p>
        </w:tc>
        <w:tc>
          <w:tcPr>
            <w:tcW w:w="325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4</w:t>
            </w:r>
          </w:p>
        </w:tc>
        <w:tc>
          <w:tcPr>
            <w:tcW w:w="204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Высокий</w:t>
            </w:r>
          </w:p>
        </w:tc>
      </w:tr>
      <w:tr w:rsidR="00C03A1D" w:rsidRPr="001F2E7F" w:rsidTr="00A76A20">
        <w:trPr>
          <w:jc w:val="center"/>
        </w:trPr>
        <w:tc>
          <w:tcPr>
            <w:tcW w:w="3208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81 и более</w:t>
            </w:r>
          </w:p>
        </w:tc>
        <w:tc>
          <w:tcPr>
            <w:tcW w:w="325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5</w:t>
            </w:r>
          </w:p>
        </w:tc>
        <w:tc>
          <w:tcPr>
            <w:tcW w:w="204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Очень высокий</w:t>
            </w:r>
          </w:p>
        </w:tc>
      </w:tr>
      <w:tr w:rsidR="00C03A1D" w:rsidRPr="001F2E7F" w:rsidTr="00A76A20">
        <w:trPr>
          <w:jc w:val="center"/>
        </w:trPr>
        <w:tc>
          <w:tcPr>
            <w:tcW w:w="3208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0 баллов</w:t>
            </w:r>
          </w:p>
        </w:tc>
        <w:tc>
          <w:tcPr>
            <w:tcW w:w="325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Х</w:t>
            </w:r>
          </w:p>
        </w:tc>
        <w:tc>
          <w:tcPr>
            <w:tcW w:w="2045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Неприемлемый</w:t>
            </w:r>
          </w:p>
        </w:tc>
      </w:tr>
    </w:tbl>
    <w:p w:rsidR="001A78B3" w:rsidRDefault="001A78B3" w:rsidP="001F2E7F"/>
    <w:p w:rsidR="001F2E7F" w:rsidRDefault="00C03A1D" w:rsidP="001F2E7F">
      <w:r w:rsidRPr="001F2E7F">
        <w:t>Примечание</w:t>
      </w:r>
      <w:r w:rsidR="001F2E7F" w:rsidRPr="001F2E7F">
        <w:t xml:space="preserve">. </w:t>
      </w:r>
      <w:r w:rsidRPr="001F2E7F">
        <w:t>Источник</w:t>
      </w:r>
      <w:r w:rsidR="001F2E7F" w:rsidRPr="001F2E7F">
        <w:t>: [</w:t>
      </w:r>
      <w:r w:rsidRPr="001F2E7F">
        <w:t>Внутренняя инструкция филиала №1 ОАО</w:t>
      </w:r>
      <w:r w:rsidR="001F2E7F">
        <w:t xml:space="preserve"> "</w:t>
      </w:r>
      <w:r w:rsidRPr="001F2E7F">
        <w:t>Банк А</w:t>
      </w:r>
      <w:r w:rsidR="00E76956" w:rsidRPr="001F2E7F">
        <w:t>льфа</w:t>
      </w:r>
      <w:r w:rsidR="001F2E7F">
        <w:t xml:space="preserve">" </w:t>
      </w:r>
      <w:r w:rsidRPr="001F2E7F">
        <w:t>№ 34/45-к от 23</w:t>
      </w:r>
      <w:r w:rsidR="001F2E7F">
        <w:t>.08.20</w:t>
      </w:r>
      <w:r w:rsidRPr="001F2E7F">
        <w:t>04</w:t>
      </w:r>
      <w:r w:rsidR="001F2E7F">
        <w:t xml:space="preserve"> "</w:t>
      </w:r>
      <w:r w:rsidRPr="001F2E7F">
        <w:t>Об определении кредитоспособности клиента</w:t>
      </w:r>
      <w:r w:rsidR="001F2E7F">
        <w:t>"</w:t>
      </w:r>
      <w:r w:rsidR="001F2E7F" w:rsidRPr="001F2E7F">
        <w:t>]</w:t>
      </w:r>
    </w:p>
    <w:p w:rsidR="001F2E7F" w:rsidRDefault="00232C85" w:rsidP="001F2E7F">
      <w:r w:rsidRPr="001F2E7F">
        <w:t>Вывод для клиента</w:t>
      </w:r>
      <w:r w:rsidR="001F2E7F" w:rsidRPr="001F2E7F">
        <w:t>:</w:t>
      </w:r>
    </w:p>
    <w:p w:rsidR="001A78B3" w:rsidRDefault="001A78B3" w:rsidP="001F2E7F"/>
    <w:p w:rsidR="00232C85" w:rsidRDefault="00154899" w:rsidP="001F2E7F">
      <w:r w:rsidRPr="001F2E7F">
        <w:rPr>
          <w:position w:val="-10"/>
        </w:rPr>
        <w:object w:dxaOrig="7220" w:dyaOrig="320">
          <v:shape id="_x0000_i1053" type="#_x0000_t75" style="width:400.5pt;height:17.25pt" o:ole="">
            <v:imagedata r:id="rId50" o:title=""/>
          </v:shape>
          <o:OLEObject Type="Embed" ProgID="Equation.3" ShapeID="_x0000_i1053" DrawAspect="Content" ObjectID="_1459215234" r:id="rId51"/>
        </w:object>
      </w:r>
    </w:p>
    <w:p w:rsidR="001A78B3" w:rsidRPr="001F2E7F" w:rsidRDefault="001A78B3" w:rsidP="001F2E7F"/>
    <w:p w:rsidR="001F2E7F" w:rsidRDefault="00C03A1D" w:rsidP="001F2E7F">
      <w:r w:rsidRPr="001F2E7F">
        <w:t>Следовательно, уровень кредитного риска высокий, кредитование данного клиента рискованно</w:t>
      </w:r>
      <w:r w:rsidR="001F2E7F" w:rsidRPr="001F2E7F">
        <w:t>.</w:t>
      </w:r>
    </w:p>
    <w:p w:rsidR="001F2E7F" w:rsidRDefault="00C03A1D" w:rsidP="001F2E7F">
      <w:r w:rsidRPr="001F2E7F">
        <w:t>Основываясь на кредитном рейтинге кредитополучателя</w:t>
      </w:r>
      <w:r w:rsidR="001F2E7F">
        <w:t xml:space="preserve"> (</w:t>
      </w:r>
      <w:r w:rsidR="00232C85" w:rsidRPr="001F2E7F">
        <w:t>табл</w:t>
      </w:r>
      <w:r w:rsidR="001F2E7F">
        <w:t>.1.1</w:t>
      </w:r>
      <w:r w:rsidR="0063458D" w:rsidRPr="001F2E7F">
        <w:t>3</w:t>
      </w:r>
      <w:r w:rsidR="001F2E7F" w:rsidRPr="001F2E7F">
        <w:t>),</w:t>
      </w:r>
      <w:r w:rsidRPr="001F2E7F">
        <w:t xml:space="preserve"> банк получает дополнительную возможность для реализации своей </w:t>
      </w:r>
      <w:r w:rsidRPr="001F2E7F">
        <w:lastRenderedPageBreak/>
        <w:t>процентной политики</w:t>
      </w:r>
      <w:r w:rsidR="001F2E7F" w:rsidRPr="001F2E7F">
        <w:t xml:space="preserve">. </w:t>
      </w:r>
      <w:r w:rsidRPr="001F2E7F">
        <w:t>Так, предприятиям, отнесенным к первой категории риска, кредиты могут выдаваться по минимально допустимой ставке, в то время как предприятиям с более высоким риском кредитования устанавливается повышенная процентная ставка по кредиту</w:t>
      </w:r>
      <w:r w:rsidR="001F2E7F" w:rsidRPr="001F2E7F">
        <w:t>.</w:t>
      </w:r>
    </w:p>
    <w:p w:rsidR="001F2E7F" w:rsidRDefault="00C03A1D" w:rsidP="001F2E7F">
      <w:r w:rsidRPr="001F2E7F">
        <w:t>Рассмотренные выше модели основываются на необходимости объективной и точной оценки уровня кредитоспособности кредитополучателя</w:t>
      </w:r>
      <w:r w:rsidR="001F2E7F" w:rsidRPr="001F2E7F">
        <w:t xml:space="preserve">. </w:t>
      </w:r>
      <w:r w:rsidRPr="001F2E7F">
        <w:t>С помощью этой оценки возможно не только прогнозировать возможное невыполнение контрагентом условий кредитного договора, но и проводить анализ кредитного портфеля на основе классификации клиентов</w:t>
      </w:r>
      <w:r w:rsidR="001F2E7F" w:rsidRPr="001F2E7F">
        <w:t xml:space="preserve">. </w:t>
      </w:r>
      <w:r w:rsidRPr="001F2E7F">
        <w:t>При этом следует отметить, что твёрдые правила набора основных и дополнительных коэффициентов</w:t>
      </w:r>
      <w:r w:rsidR="001F2E7F">
        <w:t xml:space="preserve"> (</w:t>
      </w:r>
      <w:r w:rsidRPr="001F2E7F">
        <w:t>показателей</w:t>
      </w:r>
      <w:r w:rsidR="001F2E7F" w:rsidRPr="001F2E7F">
        <w:t>),</w:t>
      </w:r>
      <w:r w:rsidRPr="001F2E7F">
        <w:t xml:space="preserve"> их нормативного уровня для определения класса кредитоспособности, рейтинга кредитополучателя, количества классов кредитоспособности отсутствуют</w:t>
      </w:r>
      <w:r w:rsidR="001F2E7F" w:rsidRPr="001F2E7F">
        <w:t>.</w:t>
      </w:r>
    </w:p>
    <w:p w:rsidR="001F2E7F" w:rsidRDefault="00C03A1D" w:rsidP="001F2E7F">
      <w:r w:rsidRPr="001F2E7F">
        <w:t>Министерствами и ведомствами каждой страны делаются попытки стандартизировать подходы к оценке кредитоспособности субъектов хозяйствования с учетом национальных особенностей экономики</w:t>
      </w:r>
      <w:r w:rsidR="001F2E7F" w:rsidRPr="001F2E7F">
        <w:t xml:space="preserve">. </w:t>
      </w:r>
      <w:r w:rsidRPr="001F2E7F">
        <w:t>В настоящее время Министерством финансов, Министерством экономики, Министерством статистики и анализа Республики Беларусь были разработана Инструкция по анализу и контролю за финансовым состоянием и платёжеспособностью субъектов предпринимательской деятельности от 14</w:t>
      </w:r>
      <w:r w:rsidR="001F2E7F">
        <w:t>.06.20</w:t>
      </w:r>
      <w:r w:rsidRPr="001F2E7F">
        <w:t>04</w:t>
      </w:r>
      <w:r w:rsidR="001F2E7F" w:rsidRPr="001F2E7F">
        <w:t xml:space="preserve">. </w:t>
      </w:r>
      <w:r w:rsidRPr="001F2E7F">
        <w:t>Данной Инструкцией установлены нормативные значения двух показателей, дифференцированные по отраслям экономики</w:t>
      </w:r>
      <w:r w:rsidR="001F2E7F" w:rsidRPr="001F2E7F">
        <w:t xml:space="preserve">: </w:t>
      </w:r>
      <w:r w:rsidRPr="001F2E7F">
        <w:t>коэффициент текущей ликвидности и коэффициент обеспеченности собственными оборотными средствами</w:t>
      </w:r>
      <w:r w:rsidR="001F2E7F" w:rsidRPr="001F2E7F">
        <w:t>.</w:t>
      </w:r>
    </w:p>
    <w:p w:rsidR="001F2E7F" w:rsidRDefault="00C03A1D" w:rsidP="001F2E7F">
      <w:r w:rsidRPr="001F2E7F">
        <w:t>Рекомендациями Национального банка Республики Беларусь по определению уровня кредитоспособности предусмотрено право банков самостоятельно разрабатывать нормативные уровни каждого показателя на основе накопленной ими статистической информации о фактическом значении коэффициентов по обслуживаемой клиентуре с учётом их отраслевой принадлежности</w:t>
      </w:r>
      <w:r w:rsidR="001F2E7F" w:rsidRPr="001F2E7F">
        <w:t xml:space="preserve">. </w:t>
      </w:r>
      <w:r w:rsidRPr="001F2E7F">
        <w:t xml:space="preserve">Затем класс каждого показателя </w:t>
      </w:r>
      <w:r w:rsidRPr="001F2E7F">
        <w:lastRenderedPageBreak/>
        <w:t>устанавливается путём сопоставления фактического значения коэффициента с его нормативным уровнем</w:t>
      </w:r>
      <w:r w:rsidR="001F2E7F" w:rsidRPr="001F2E7F">
        <w:t xml:space="preserve">. </w:t>
      </w:r>
      <w:r w:rsidRPr="001F2E7F">
        <w:t xml:space="preserve">В данном случае наблюдается аналогия с </w:t>
      </w:r>
      <w:r w:rsidR="0063458D" w:rsidRPr="001F2E7F">
        <w:t>балльной системой оценки</w:t>
      </w:r>
      <w:r w:rsidR="001F2E7F" w:rsidRPr="001F2E7F">
        <w:t>.</w:t>
      </w:r>
    </w:p>
    <w:p w:rsidR="001F2E7F" w:rsidRDefault="00C03A1D" w:rsidP="001F2E7F">
      <w:r w:rsidRPr="001F2E7F">
        <w:t>Следующая модель, с одной стороны, даёт представление о сложности выбора стратегии поведения банка на рынке, с другой, характеризует кредитный портфель банка с точки зрения соотношения риска и доходности</w:t>
      </w:r>
      <w:r w:rsidR="001F2E7F" w:rsidRPr="001F2E7F">
        <w:t>.</w:t>
      </w:r>
    </w:p>
    <w:p w:rsidR="001F2E7F" w:rsidRDefault="00C03A1D" w:rsidP="001F2E7F">
      <w:r w:rsidRPr="001F2E7F">
        <w:t>Модель</w:t>
      </w:r>
      <w:r w:rsidR="001F2E7F">
        <w:t xml:space="preserve"> "</w:t>
      </w:r>
      <w:r w:rsidRPr="001F2E7F">
        <w:t>риск</w:t>
      </w:r>
      <w:r w:rsidR="001F2E7F">
        <w:t>-</w:t>
      </w:r>
      <w:r w:rsidRPr="001F2E7F">
        <w:t>доходность</w:t>
      </w:r>
      <w:r w:rsidR="001F2E7F">
        <w:t xml:space="preserve">" </w:t>
      </w:r>
      <w:r w:rsidRPr="001F2E7F">
        <w:t xml:space="preserve">иллюстрирует общую закономерность их взаимосвязи </w:t>
      </w:r>
      <w:r w:rsidR="001F2E7F">
        <w:t>-</w:t>
      </w:r>
      <w:r w:rsidRPr="001F2E7F">
        <w:t xml:space="preserve"> чем выше доход, тем вы</w:t>
      </w:r>
      <w:r w:rsidR="0063458D" w:rsidRPr="001F2E7F">
        <w:t>ше и риск</w:t>
      </w:r>
      <w:r w:rsidR="001F2E7F">
        <w:t xml:space="preserve"> (</w:t>
      </w:r>
      <w:r w:rsidR="0063458D" w:rsidRPr="001F2E7F">
        <w:t>кривая</w:t>
      </w:r>
      <w:r w:rsidR="001F2E7F">
        <w:t xml:space="preserve"> "</w:t>
      </w:r>
      <w:r w:rsidR="0063458D" w:rsidRPr="001F2E7F">
        <w:t>а</w:t>
      </w:r>
      <w:r w:rsidR="001F2E7F">
        <w:t xml:space="preserve">" </w:t>
      </w:r>
      <w:r w:rsidR="0063458D" w:rsidRPr="001F2E7F">
        <w:t xml:space="preserve">на </w:t>
      </w:r>
      <w:r w:rsidR="001F2E7F">
        <w:t>рис.1.1</w:t>
      </w:r>
      <w:r w:rsidR="0063458D" w:rsidRPr="001F2E7F">
        <w:t>4</w:t>
      </w:r>
      <w:r w:rsidR="001F2E7F" w:rsidRPr="001F2E7F">
        <w:t>).</w:t>
      </w:r>
    </w:p>
    <w:p w:rsidR="001A78B3" w:rsidRDefault="00DD67E6" w:rsidP="001F2E7F">
      <w:r>
        <w:rPr>
          <w:noProof/>
        </w:rPr>
        <w:pict>
          <v:group id="_x0000_s1079" style="position:absolute;left:0;text-align:left;margin-left:28pt;margin-top:28.95pt;width:420pt;height:234pt;z-index:251659264" coordorigin="1701,9712" coordsize="9540,4933">
            <v:shape id="_x0000_s1080" type="#_x0000_t202" style="position:absolute;left:7101;top:13903;width:1260;height:729" o:allowincell="f" filled="f" strokecolor="white">
              <v:textbox style="mso-next-textbox:#_x0000_s1080">
                <w:txbxContent>
                  <w:p w:rsidR="000173CE" w:rsidRPr="00B0253C" w:rsidRDefault="000173CE" w:rsidP="001A78B3">
                    <w:pPr>
                      <w:pStyle w:val="aff0"/>
                      <w:rPr>
                        <w:lang w:val="en-US"/>
                      </w:rPr>
                    </w:pPr>
                    <w:r w:rsidRPr="00B0253C">
                      <w:rPr>
                        <w:sz w:val="36"/>
                        <w:szCs w:val="36"/>
                        <w:lang w:val="en-US"/>
                      </w:rPr>
                      <w:t>r</w:t>
                    </w:r>
                    <w:r w:rsidRPr="00B0253C">
                      <w:rPr>
                        <w:lang w:val="en-US"/>
                      </w:rPr>
                      <w:t xml:space="preserve"> max</w:t>
                    </w:r>
                  </w:p>
                </w:txbxContent>
              </v:textbox>
            </v:shape>
            <v:shape id="_x0000_s1081" type="#_x0000_t202" style="position:absolute;left:6201;top:13914;width:1080;height:731" filled="f" strokecolor="white">
              <v:textbox style="mso-next-textbox:#_x0000_s1081">
                <w:txbxContent>
                  <w:p w:rsidR="000173CE" w:rsidRPr="00B0253C" w:rsidRDefault="000173CE" w:rsidP="001A78B3">
                    <w:pPr>
                      <w:pStyle w:val="aff0"/>
                      <w:rPr>
                        <w:lang w:val="en-US"/>
                      </w:rPr>
                    </w:pPr>
                    <w:r w:rsidRPr="00B0253C">
                      <w:rPr>
                        <w:sz w:val="36"/>
                        <w:szCs w:val="36"/>
                        <w:lang w:val="en-US"/>
                      </w:rPr>
                      <w:t>r</w:t>
                    </w:r>
                    <w:r w:rsidRPr="00B0253C">
                      <w:rPr>
                        <w:lang w:val="en-US"/>
                      </w:rPr>
                      <w:t xml:space="preserve"> </w:t>
                    </w:r>
                    <w:r w:rsidRPr="00B0253C">
                      <w:rPr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82" type="#_x0000_t202" style="position:absolute;left:4221;top:13903;width:1260;height:729" o:allowincell="f" filled="f" strokecolor="white">
              <v:textbox style="mso-next-textbox:#_x0000_s1082">
                <w:txbxContent>
                  <w:p w:rsidR="000173CE" w:rsidRPr="00B0253C" w:rsidRDefault="000173CE" w:rsidP="001A78B3">
                    <w:pPr>
                      <w:pStyle w:val="aff0"/>
                      <w:rPr>
                        <w:lang w:val="en-US"/>
                      </w:rPr>
                    </w:pPr>
                    <w:r w:rsidRPr="00B0253C">
                      <w:rPr>
                        <w:lang w:val="en-US"/>
                      </w:rPr>
                      <w:t>r min</w:t>
                    </w:r>
                  </w:p>
                </w:txbxContent>
              </v:textbox>
            </v:shape>
            <v:shape id="_x0000_s1083" type="#_x0000_t202" style="position:absolute;left:2241;top:11303;width:1260;height:540" filled="f" strokecolor="white">
              <v:textbox style="mso-next-textbox:#_x0000_s1083">
                <w:txbxContent>
                  <w:p w:rsidR="000173CE" w:rsidRPr="009B7507" w:rsidRDefault="000173CE" w:rsidP="001A78B3">
                    <w:pPr>
                      <w:pStyle w:val="aff0"/>
                    </w:pPr>
                    <w:r w:rsidRPr="009B7507">
                      <w:t xml:space="preserve">Д </w:t>
                    </w:r>
                    <w:r w:rsidRPr="009B7507">
                      <w:rPr>
                        <w:vertAlign w:val="subscript"/>
                        <w:lang w:val="en-US"/>
                      </w:rPr>
                      <w:t>max</w:t>
                    </w:r>
                    <w:r w:rsidRPr="009B7507">
                      <w:rPr>
                        <w:vertAlign w:val="subscript"/>
                      </w:rPr>
                      <w:t xml:space="preserve"> 1</w:t>
                    </w:r>
                  </w:p>
                </w:txbxContent>
              </v:textbox>
            </v:shape>
            <v:shape id="_x0000_s1084" type="#_x0000_t202" style="position:absolute;left:2241;top:10436;width:1260;height:540" filled="f" strokecolor="white">
              <v:textbox style="mso-next-textbox:#_x0000_s1084">
                <w:txbxContent>
                  <w:p w:rsidR="000173CE" w:rsidRPr="009B7507" w:rsidRDefault="000173CE" w:rsidP="001A78B3">
                    <w:pPr>
                      <w:pStyle w:val="aff0"/>
                      <w:rPr>
                        <w:vertAlign w:val="subscript"/>
                      </w:rPr>
                    </w:pPr>
                    <w:r w:rsidRPr="009B7507">
                      <w:t xml:space="preserve">Д </w:t>
                    </w:r>
                    <w:r w:rsidRPr="009B7507">
                      <w:rPr>
                        <w:vertAlign w:val="subscript"/>
                        <w:lang w:val="en-US"/>
                      </w:rPr>
                      <w:t>max</w:t>
                    </w:r>
                    <w:r w:rsidRPr="009B7507">
                      <w:rPr>
                        <w:vertAlign w:val="subscript"/>
                      </w:rPr>
                      <w:t xml:space="preserve"> 2</w:t>
                    </w:r>
                  </w:p>
                </w:txbxContent>
              </v:textbox>
            </v:shape>
            <v:line id="_x0000_s1085" style="position:absolute;flip:y" from="3681,9954" to="3681,13914">
              <v:stroke endarrow="block"/>
            </v:line>
            <v:line id="_x0000_s1086" style="position:absolute" from="3681,13914" to="10701,13914">
              <v:stroke endarrow="block"/>
            </v:line>
            <v:line id="_x0000_s1087" style="position:absolute" from="3681,12823" to="10521,12823" o:allowincell="f">
              <v:stroke dashstyle="dash"/>
            </v:line>
            <v:shape id="_x0000_s1088" style="position:absolute;left:3681;top:10494;width:6300;height:3300;mso-position-horizontal:absolute;mso-position-horizontal-relative:text;mso-position-vertical:absolute;mso-position-vertical-relative:text" coordsize="6210,3300" path="m,3300c300,2850,600,2400,900,2040v300,-360,510,-630,900,-900c2190,870,2580,600,3240,420,3900,240,5310,120,5760,60v450,-60,315,-30,180,e" filled="f">
              <v:stroke dashstyle="longDashDot"/>
              <v:path arrowok="t"/>
            </v:shape>
            <v:shape id="_x0000_s1089" style="position:absolute;left:3681;top:11574;width:5940;height:2251;mso-wrap-distance-left:9pt;mso-wrap-distance-top:0;mso-wrap-distance-right:9pt;mso-wrap-distance-bottom:0;mso-position-horizontal:absolute;mso-position-horizontal-relative:text;mso-position-vertical:absolute;mso-position-vertical-relative:text;v-text-anchor:top" coordsize="5400,2040" path="m,2040c585,1575,1170,1110,1620,780,2070,450,2370,120,2700,60,3030,,3300,240,3600,420v300,180,600,480,900,720c4800,1380,5250,1740,5400,1860e" filled="f">
              <v:path arrowok="t"/>
            </v:shape>
            <v:line id="_x0000_s1090" style="position:absolute;flip:x" from="3681,11574" to="6741,11574">
              <v:stroke dashstyle="dash"/>
            </v:line>
            <v:line id="_x0000_s1091" style="position:absolute" from="6741,11574" to="6741,13914">
              <v:stroke dashstyle="dash"/>
            </v:line>
            <v:line id="_x0000_s1092" style="position:absolute" from="4941,12823" to="4941,13914" o:allowincell="f">
              <v:stroke dashstyle="dash"/>
            </v:line>
            <v:line id="_x0000_s1093" style="position:absolute;flip:x" from="3681,10674" to="7821,10724" o:allowincell="f">
              <v:stroke dashstyle="dash"/>
            </v:line>
            <v:line id="_x0000_s1094" style="position:absolute" from="7821,10674" to="7821,13914" o:allowincell="f">
              <v:stroke dashstyle="dash"/>
            </v:line>
            <v:shape id="_x0000_s1095" type="#_x0000_t202" style="position:absolute;left:2061;top:9954;width:1440;height:540" filled="f" strokecolor="white">
              <v:textbox style="mso-next-textbox:#_x0000_s1095">
                <w:txbxContent>
                  <w:p w:rsidR="000173CE" w:rsidRDefault="000173CE" w:rsidP="001A78B3">
                    <w:pPr>
                      <w:pStyle w:val="aff0"/>
                    </w:pPr>
                    <w:r>
                      <w:t>Доход</w:t>
                    </w:r>
                  </w:p>
                </w:txbxContent>
              </v:textbox>
            </v:shape>
            <v:shape id="_x0000_s1096" type="#_x0000_t202" style="position:absolute;left:8361;top:11171;width:1260;height:540" o:allowincell="f" filled="f" strokecolor="white">
              <v:textbox style="mso-next-textbox:#_x0000_s1096">
                <w:txbxContent>
                  <w:p w:rsidR="000173CE" w:rsidRDefault="000173CE" w:rsidP="001A78B3">
                    <w:pPr>
                      <w:pStyle w:val="aff0"/>
                    </w:pPr>
                    <w:r>
                      <w:t>Убытки</w:t>
                    </w:r>
                  </w:p>
                </w:txbxContent>
              </v:textbox>
            </v:shape>
            <v:shape id="_x0000_s1097" type="#_x0000_t202" style="position:absolute;left:4221;top:10854;width:1620;height:538" filled="f" strokecolor="white">
              <v:textbox style="mso-next-textbox:#_x0000_s1097">
                <w:txbxContent>
                  <w:p w:rsidR="000173CE" w:rsidRDefault="000173CE" w:rsidP="001A78B3">
                    <w:pPr>
                      <w:pStyle w:val="aff0"/>
                    </w:pPr>
                    <w:r>
                      <w:t>Кривая «а»</w:t>
                    </w:r>
                  </w:p>
                </w:txbxContent>
              </v:textbox>
            </v:shape>
            <v:shape id="_x0000_s1098" type="#_x0000_t202" style="position:absolute;left:9441;top:12834;width:1620;height:540" filled="f" strokecolor="white">
              <v:textbox style="mso-next-textbox:#_x0000_s1098">
                <w:txbxContent>
                  <w:p w:rsidR="000173CE" w:rsidRDefault="000173CE" w:rsidP="001A78B3">
                    <w:pPr>
                      <w:pStyle w:val="aff0"/>
                    </w:pPr>
                    <w:r>
                      <w:t>Кривая «б»</w:t>
                    </w:r>
                  </w:p>
                </w:txbxContent>
              </v:textbox>
            </v:shape>
            <v:shape id="_x0000_s1099" type="#_x0000_t202" style="position:absolute;left:8001;top:10494;width:720;height:720" filled="f" strokecolor="white">
              <v:textbox style="mso-next-textbox:#_x0000_s1099">
                <w:txbxContent>
                  <w:p w:rsidR="000173CE" w:rsidRPr="00B55242" w:rsidRDefault="000173CE" w:rsidP="001A78B3">
                    <w:pPr>
                      <w:pStyle w:val="aff0"/>
                    </w:pPr>
                    <w:r w:rsidRPr="00B55242">
                      <w:t>Б</w:t>
                    </w:r>
                  </w:p>
                </w:txbxContent>
              </v:textbox>
            </v:shape>
            <v:shape id="_x0000_s1100" type="#_x0000_t202" style="position:absolute;left:6381;top:11214;width:540;height:396" filled="f" strokecolor="white">
              <v:textbox style="mso-next-textbox:#_x0000_s1100">
                <w:txbxContent>
                  <w:p w:rsidR="000173CE" w:rsidRPr="00B55242" w:rsidRDefault="000173CE" w:rsidP="001A78B3">
                    <w:pPr>
                      <w:pStyle w:val="aff0"/>
                    </w:pPr>
                    <w:r w:rsidRPr="00B55242">
                      <w:t>А</w:t>
                    </w:r>
                  </w:p>
                </w:txbxContent>
              </v:textbox>
            </v:shape>
            <v:shape id="_x0000_s1101" type="#_x0000_t202" style="position:absolute;left:2241;top:12563;width:1260;height:540" filled="f" strokecolor="white">
              <v:textbox style="mso-next-textbox:#_x0000_s1101">
                <w:txbxContent>
                  <w:p w:rsidR="000173CE" w:rsidRPr="009B7507" w:rsidRDefault="000173CE" w:rsidP="001A78B3">
                    <w:pPr>
                      <w:pStyle w:val="aff0"/>
                    </w:pPr>
                    <w:r w:rsidRPr="009B7507">
                      <w:t xml:space="preserve">Д </w:t>
                    </w:r>
                    <w:r w:rsidRPr="009B7507">
                      <w:rPr>
                        <w:vertAlign w:val="subscript"/>
                      </w:rPr>
                      <w:t>м</w:t>
                    </w:r>
                    <w:r w:rsidRPr="009B7507">
                      <w:rPr>
                        <w:vertAlign w:val="subscript"/>
                        <w:lang w:val="en-US"/>
                      </w:rPr>
                      <w:t>in</w:t>
                    </w:r>
                    <w:r w:rsidRPr="009B7507">
                      <w:rPr>
                        <w:vertAlign w:val="subscript"/>
                      </w:rPr>
                      <w:t xml:space="preserve"> </w:t>
                    </w:r>
                  </w:p>
                </w:txbxContent>
              </v:textbox>
            </v:shape>
            <v:rect id="_x0000_s1102" style="position:absolute;left:1701;top:9712;width:9540;height:4881" o:allowincell="f" filled="f"/>
            <v:shape id="_x0000_s1103" type="#_x0000_t202" style="position:absolute;left:9801;top:14094;width:1080;height:525" filled="f" strokecolor="white">
              <v:textbox style="mso-next-textbox:#_x0000_s1103">
                <w:txbxContent>
                  <w:p w:rsidR="000173CE" w:rsidRDefault="000173CE" w:rsidP="001A78B3">
                    <w:pPr>
                      <w:pStyle w:val="aff0"/>
                    </w:pPr>
                    <w:r>
                      <w:t>Риск</w:t>
                    </w:r>
                  </w:p>
                  <w:p w:rsidR="000173CE" w:rsidRDefault="000173CE" w:rsidP="001A78B3">
                    <w:pPr>
                      <w:pStyle w:val="aff0"/>
                    </w:pPr>
                  </w:p>
                </w:txbxContent>
              </v:textbox>
            </v:shape>
            <w10:wrap type="topAndBottom"/>
            <w10:anchorlock/>
          </v:group>
        </w:pict>
      </w:r>
    </w:p>
    <w:p w:rsidR="001F2E7F" w:rsidRDefault="00DD67E6" w:rsidP="001F2E7F">
      <w:r>
        <w:rPr>
          <w:noProof/>
        </w:rPr>
        <w:pict>
          <v:shape id="_x0000_s1104" type="#_x0000_t202" style="position:absolute;left:0;text-align:left;margin-left:540pt;margin-top:237.8pt;width:90pt;height:36pt;z-index:251656192" o:allowincell="f" filled="f" strokecolor="white" strokeweight=".25pt">
            <v:textbox style="mso-next-textbox:#_x0000_s1104">
              <w:txbxContent>
                <w:p w:rsidR="000173CE" w:rsidRDefault="000173CE" w:rsidP="00C03A1D">
                  <w:pPr>
                    <w:pStyle w:val="af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Риск</w:t>
                  </w:r>
                </w:p>
              </w:txbxContent>
            </v:textbox>
            <w10:anchorlock/>
          </v:shape>
        </w:pict>
      </w:r>
      <w:r w:rsidR="001F2E7F">
        <w:t>Рис.1.1</w:t>
      </w:r>
      <w:r w:rsidR="0063458D" w:rsidRPr="001F2E7F">
        <w:t>4</w:t>
      </w:r>
      <w:r w:rsidR="00C03A1D" w:rsidRPr="001F2E7F">
        <w:t xml:space="preserve"> Графическое отображение модели</w:t>
      </w:r>
      <w:r w:rsidR="001F2E7F">
        <w:t xml:space="preserve"> "</w:t>
      </w:r>
      <w:r w:rsidR="00C03A1D" w:rsidRPr="001F2E7F">
        <w:t>риск-доходность</w:t>
      </w:r>
      <w:r w:rsidR="001F2E7F">
        <w:t>"</w:t>
      </w:r>
    </w:p>
    <w:p w:rsidR="001A78B3" w:rsidRDefault="001A78B3" w:rsidP="001F2E7F"/>
    <w:p w:rsidR="001F2E7F" w:rsidRDefault="00C03A1D" w:rsidP="001F2E7F">
      <w:r w:rsidRPr="001F2E7F">
        <w:t>Поскольку возможности по управлению риском ограничены, то, как правило, с ростом величины риска растут потери</w:t>
      </w:r>
      <w:r w:rsidR="001F2E7F">
        <w:t xml:space="preserve"> (</w:t>
      </w:r>
      <w:r w:rsidRPr="001F2E7F">
        <w:t>убытки</w:t>
      </w:r>
      <w:r w:rsidR="001F2E7F" w:rsidRPr="001F2E7F">
        <w:t xml:space="preserve">) </w:t>
      </w:r>
      <w:r w:rsidRPr="001F2E7F">
        <w:t>и в практике кривая зависимости доходов от риска</w:t>
      </w:r>
      <w:r w:rsidR="001F2E7F" w:rsidRPr="001F2E7F">
        <w:t xml:space="preserve"> </w:t>
      </w:r>
      <w:r w:rsidRPr="001F2E7F">
        <w:t>проходит через максимум</w:t>
      </w:r>
      <w:r w:rsidR="001F2E7F">
        <w:t xml:space="preserve"> (</w:t>
      </w:r>
      <w:r w:rsidR="00214F0E" w:rsidRPr="001F2E7F">
        <w:t>точке А, кривая</w:t>
      </w:r>
      <w:r w:rsidR="001F2E7F">
        <w:t xml:space="preserve"> "</w:t>
      </w:r>
      <w:r w:rsidR="00214F0E" w:rsidRPr="001F2E7F">
        <w:t>б</w:t>
      </w:r>
      <w:r w:rsidR="001F2E7F">
        <w:t xml:space="preserve">" </w:t>
      </w:r>
      <w:r w:rsidR="00214F0E" w:rsidRPr="001F2E7F">
        <w:t xml:space="preserve">на </w:t>
      </w:r>
      <w:r w:rsidR="001F2E7F">
        <w:t>рис.1.1</w:t>
      </w:r>
      <w:r w:rsidR="00214F0E" w:rsidRPr="001F2E7F">
        <w:t>4</w:t>
      </w:r>
      <w:r w:rsidR="001F2E7F" w:rsidRPr="001F2E7F">
        <w:t>).</w:t>
      </w:r>
    </w:p>
    <w:p w:rsidR="001F2E7F" w:rsidRDefault="00C03A1D" w:rsidP="001F2E7F">
      <w:r w:rsidRPr="001F2E7F">
        <w:t>На графике видно, что максимальному доходу</w:t>
      </w:r>
      <w:r w:rsidR="001F2E7F">
        <w:t xml:space="preserve"> (</w:t>
      </w:r>
      <w:r w:rsidRPr="001F2E7F">
        <w:t>Д</w:t>
      </w:r>
      <w:r w:rsidRPr="001F2E7F">
        <w:rPr>
          <w:vertAlign w:val="subscript"/>
          <w:lang w:val="en-US"/>
        </w:rPr>
        <w:t>max</w:t>
      </w:r>
      <w:r w:rsidRPr="001F2E7F">
        <w:rPr>
          <w:vertAlign w:val="subscript"/>
        </w:rPr>
        <w:t>1</w:t>
      </w:r>
      <w:r w:rsidR="001F2E7F" w:rsidRPr="001F2E7F">
        <w:t xml:space="preserve">) </w:t>
      </w:r>
      <w:r w:rsidRPr="001F2E7F">
        <w:t xml:space="preserve">отвечает оптимальная величина риска </w:t>
      </w:r>
      <w:r w:rsidRPr="001F2E7F">
        <w:rPr>
          <w:lang w:val="en-US"/>
        </w:rPr>
        <w:t>r</w:t>
      </w:r>
      <w:r w:rsidRPr="001F2E7F">
        <w:rPr>
          <w:vertAlign w:val="subscript"/>
        </w:rPr>
        <w:t>0</w:t>
      </w:r>
      <w:r w:rsidR="001F2E7F" w:rsidRPr="001F2E7F">
        <w:t xml:space="preserve">. </w:t>
      </w:r>
      <w:r w:rsidRPr="001F2E7F">
        <w:t>Банк не может работать ниже определённого минимального дохода</w:t>
      </w:r>
      <w:r w:rsidR="001F2E7F">
        <w:t xml:space="preserve"> (</w:t>
      </w:r>
      <w:r w:rsidRPr="001F2E7F">
        <w:t>Д</w:t>
      </w:r>
      <w:r w:rsidRPr="001F2E7F">
        <w:rPr>
          <w:vertAlign w:val="subscript"/>
          <w:lang w:val="en-US"/>
        </w:rPr>
        <w:t>min</w:t>
      </w:r>
      <w:r w:rsidR="001F2E7F" w:rsidRPr="001F2E7F">
        <w:t xml:space="preserve">). </w:t>
      </w:r>
      <w:r w:rsidRPr="001F2E7F">
        <w:t>Такой минимальный доход может быть получен при двух величинах риска</w:t>
      </w:r>
      <w:r w:rsidR="001F2E7F">
        <w:t xml:space="preserve"> (</w:t>
      </w:r>
      <w:r w:rsidRPr="001F2E7F">
        <w:rPr>
          <w:lang w:val="en-US"/>
        </w:rPr>
        <w:t>r</w:t>
      </w:r>
      <w:r w:rsidRPr="001F2E7F">
        <w:rPr>
          <w:vertAlign w:val="subscript"/>
          <w:lang w:val="en-US"/>
        </w:rPr>
        <w:t>min</w:t>
      </w:r>
      <w:r w:rsidRPr="001F2E7F">
        <w:t xml:space="preserve"> и </w:t>
      </w:r>
      <w:r w:rsidRPr="001F2E7F">
        <w:rPr>
          <w:lang w:val="en-US"/>
        </w:rPr>
        <w:t>r</w:t>
      </w:r>
      <w:r w:rsidRPr="001F2E7F">
        <w:rPr>
          <w:vertAlign w:val="subscript"/>
          <w:lang w:val="en-US"/>
        </w:rPr>
        <w:t>max</w:t>
      </w:r>
      <w:r w:rsidR="001F2E7F" w:rsidRPr="001F2E7F">
        <w:t>),</w:t>
      </w:r>
      <w:r w:rsidRPr="001F2E7F">
        <w:t xml:space="preserve"> следовательно, банк не должен допускать работы с риском выше </w:t>
      </w:r>
      <w:r w:rsidRPr="001F2E7F">
        <w:rPr>
          <w:lang w:val="en-US"/>
        </w:rPr>
        <w:t>r</w:t>
      </w:r>
      <w:r w:rsidRPr="001F2E7F">
        <w:rPr>
          <w:vertAlign w:val="subscript"/>
          <w:lang w:val="en-US"/>
        </w:rPr>
        <w:t>max</w:t>
      </w:r>
      <w:r w:rsidRPr="001F2E7F">
        <w:t xml:space="preserve"> и доход ниже, чем Д</w:t>
      </w:r>
      <w:r w:rsidRPr="001F2E7F">
        <w:rPr>
          <w:vertAlign w:val="subscript"/>
          <w:lang w:val="en-US"/>
        </w:rPr>
        <w:t>min</w:t>
      </w:r>
      <w:r w:rsidR="001F2E7F" w:rsidRPr="001F2E7F">
        <w:t xml:space="preserve">. </w:t>
      </w:r>
      <w:r w:rsidRPr="001F2E7F">
        <w:t xml:space="preserve">Оптимально </w:t>
      </w:r>
      <w:r w:rsidRPr="001F2E7F">
        <w:lastRenderedPageBreak/>
        <w:t xml:space="preserve">допустимым риском является </w:t>
      </w:r>
      <w:r w:rsidRPr="001F2E7F">
        <w:rPr>
          <w:lang w:val="en-US"/>
        </w:rPr>
        <w:t>r</w:t>
      </w:r>
      <w:r w:rsidRPr="001F2E7F">
        <w:rPr>
          <w:vertAlign w:val="subscript"/>
        </w:rPr>
        <w:t>0</w:t>
      </w:r>
      <w:r w:rsidR="001F2E7F" w:rsidRPr="001F2E7F">
        <w:t xml:space="preserve">. </w:t>
      </w:r>
      <w:r w:rsidRPr="001F2E7F">
        <w:t>Одной из задач управления кредитным портфелем и является удержание его качества на этом уровне</w:t>
      </w:r>
      <w:r w:rsidR="001F2E7F" w:rsidRPr="001F2E7F">
        <w:t xml:space="preserve">. </w:t>
      </w:r>
      <w:r w:rsidRPr="001F2E7F">
        <w:t>Другой задачей является максимизация доходности</w:t>
      </w:r>
      <w:r w:rsidR="001F2E7F">
        <w:t xml:space="preserve"> (</w:t>
      </w:r>
      <w:r w:rsidRPr="001F2E7F">
        <w:t>минимизация убытков</w:t>
      </w:r>
      <w:r w:rsidR="001F2E7F" w:rsidRPr="001F2E7F">
        <w:t xml:space="preserve">) </w:t>
      </w:r>
      <w:r w:rsidRPr="001F2E7F">
        <w:t>при выбранном риске</w:t>
      </w:r>
      <w:r w:rsidR="001F2E7F" w:rsidRPr="001F2E7F">
        <w:t xml:space="preserve">. </w:t>
      </w:r>
      <w:r w:rsidRPr="001F2E7F">
        <w:t>На графике это соответствует переходу из точки А</w:t>
      </w:r>
      <w:r w:rsidR="001F2E7F">
        <w:t xml:space="preserve"> (</w:t>
      </w:r>
      <w:r w:rsidRPr="001F2E7F">
        <w:t>кривая</w:t>
      </w:r>
      <w:r w:rsidR="001F2E7F">
        <w:t xml:space="preserve"> "</w:t>
      </w:r>
      <w:r w:rsidRPr="001F2E7F">
        <w:t>б</w:t>
      </w:r>
      <w:r w:rsidR="001F2E7F">
        <w:t>"</w:t>
      </w:r>
      <w:r w:rsidR="001F2E7F" w:rsidRPr="001F2E7F">
        <w:t xml:space="preserve">) </w:t>
      </w:r>
      <w:r w:rsidRPr="001F2E7F">
        <w:t>в точку Б</w:t>
      </w:r>
      <w:r w:rsidR="001F2E7F">
        <w:t xml:space="preserve"> (</w:t>
      </w:r>
      <w:r w:rsidRPr="001F2E7F">
        <w:t>кривая</w:t>
      </w:r>
      <w:r w:rsidR="001F2E7F">
        <w:t xml:space="preserve"> "</w:t>
      </w:r>
      <w:r w:rsidRPr="001F2E7F">
        <w:t>а</w:t>
      </w:r>
      <w:r w:rsidR="001F2E7F">
        <w:t>"</w:t>
      </w:r>
      <w:r w:rsidR="001F2E7F" w:rsidRPr="001F2E7F">
        <w:t xml:space="preserve">). </w:t>
      </w:r>
      <w:r w:rsidRPr="001F2E7F">
        <w:t>При этом доход за счёт снижения убытков может повыситься в идеальном случае до величины Д</w:t>
      </w:r>
      <w:r w:rsidRPr="001F2E7F">
        <w:rPr>
          <w:vertAlign w:val="subscript"/>
          <w:lang w:val="en-US"/>
        </w:rPr>
        <w:t>max</w:t>
      </w:r>
      <w:r w:rsidRPr="001F2E7F">
        <w:rPr>
          <w:vertAlign w:val="subscript"/>
        </w:rPr>
        <w:t>2</w:t>
      </w:r>
      <w:r w:rsidRPr="001F2E7F">
        <w:t>, которая больше чем Д</w:t>
      </w:r>
      <w:r w:rsidRPr="001F2E7F">
        <w:rPr>
          <w:vertAlign w:val="subscript"/>
          <w:lang w:val="en-US"/>
        </w:rPr>
        <w:t>max</w:t>
      </w:r>
      <w:r w:rsidRPr="001F2E7F">
        <w:rPr>
          <w:vertAlign w:val="subscript"/>
        </w:rPr>
        <w:t>1</w:t>
      </w:r>
      <w:r w:rsidR="001F2E7F" w:rsidRPr="001F2E7F">
        <w:t xml:space="preserve">. </w:t>
      </w:r>
      <w:r w:rsidRPr="001F2E7F">
        <w:t>Доход Д</w:t>
      </w:r>
      <w:r w:rsidRPr="001F2E7F">
        <w:rPr>
          <w:vertAlign w:val="subscript"/>
          <w:lang w:val="en-US"/>
        </w:rPr>
        <w:t>max</w:t>
      </w:r>
      <w:r w:rsidRPr="001F2E7F">
        <w:rPr>
          <w:vertAlign w:val="subscript"/>
        </w:rPr>
        <w:t>1</w:t>
      </w:r>
      <w:r w:rsidRPr="001F2E7F">
        <w:t xml:space="preserve"> можно назвать оптимальным при риске </w:t>
      </w:r>
      <w:r w:rsidRPr="001F2E7F">
        <w:rPr>
          <w:lang w:val="en-US"/>
        </w:rPr>
        <w:t>r</w:t>
      </w:r>
      <w:r w:rsidRPr="001F2E7F">
        <w:rPr>
          <w:vertAlign w:val="subscript"/>
        </w:rPr>
        <w:t>0</w:t>
      </w:r>
      <w:r w:rsidR="001F2E7F" w:rsidRPr="001F2E7F">
        <w:rPr>
          <w:vertAlign w:val="subscript"/>
        </w:rPr>
        <w:t>. [</w:t>
      </w:r>
      <w:r w:rsidR="00214F0E" w:rsidRPr="001F2E7F">
        <w:t>29</w:t>
      </w:r>
      <w:r w:rsidRPr="001F2E7F">
        <w:t>, с</w:t>
      </w:r>
      <w:r w:rsidR="001F2E7F">
        <w:t>.3</w:t>
      </w:r>
      <w:r w:rsidRPr="001F2E7F">
        <w:t>0</w:t>
      </w:r>
      <w:r w:rsidR="001F2E7F" w:rsidRPr="001F2E7F">
        <w:t>]</w:t>
      </w:r>
    </w:p>
    <w:p w:rsidR="001F2E7F" w:rsidRDefault="00C03A1D" w:rsidP="001F2E7F">
      <w:r w:rsidRPr="001F2E7F">
        <w:t>Кредитный портфель, реализующий эту комбинацию, и будет оптимальным кредитным портфелем с точки зрения риска и доходности</w:t>
      </w:r>
      <w:r w:rsidR="001F2E7F" w:rsidRPr="001F2E7F">
        <w:t xml:space="preserve">. </w:t>
      </w:r>
      <w:r w:rsidRPr="001F2E7F">
        <w:t>Это теоретические представления об оптимальности, но добиться такого состояния на практике коммерческим банкам не удаётся</w:t>
      </w:r>
      <w:r w:rsidR="001F2E7F" w:rsidRPr="001F2E7F">
        <w:t>.</w:t>
      </w:r>
    </w:p>
    <w:p w:rsidR="001F2E7F" w:rsidRDefault="00C03A1D" w:rsidP="001F2E7F">
      <w:r w:rsidRPr="001F2E7F">
        <w:t>В настоящее время коммерческие банки в Республике Беларусь в случае проведения операций с высоким риском обязаны создавать специальный резерв</w:t>
      </w:r>
      <w:r w:rsidR="001F2E7F" w:rsidRPr="001F2E7F">
        <w:t xml:space="preserve">. </w:t>
      </w:r>
      <w:r w:rsidRPr="001F2E7F">
        <w:t>Создание резерва на покрытие возможных потерь по активам, подверженным кредитному риску, преследует своей целью поддержание ликвидности своих активов и обеспечения более ста</w:t>
      </w:r>
      <w:r w:rsidR="00214F0E" w:rsidRPr="001F2E7F">
        <w:t>бильных условий деятельности</w:t>
      </w:r>
      <w:r w:rsidR="001F2E7F" w:rsidRPr="001F2E7F">
        <w:t>. [</w:t>
      </w:r>
      <w:r w:rsidR="00214F0E" w:rsidRPr="001F2E7F">
        <w:t>2</w:t>
      </w:r>
      <w:r w:rsidRPr="001F2E7F">
        <w:t>7, ст</w:t>
      </w:r>
      <w:r w:rsidR="001F2E7F">
        <w:t>.1</w:t>
      </w:r>
      <w:r w:rsidR="001F2E7F" w:rsidRPr="001F2E7F">
        <w:t>]</w:t>
      </w:r>
    </w:p>
    <w:p w:rsidR="001F2E7F" w:rsidRDefault="00C03A1D" w:rsidP="001F2E7F">
      <w:r w:rsidRPr="001F2E7F">
        <w:t>Но при этом нельзя не отметить основные негативные последствия создания и увеличения резерва</w:t>
      </w:r>
      <w:r w:rsidR="001F2E7F" w:rsidRPr="001F2E7F">
        <w:t>:</w:t>
      </w:r>
    </w:p>
    <w:p w:rsidR="001F2E7F" w:rsidRDefault="00C03A1D" w:rsidP="001F2E7F">
      <w:r w:rsidRPr="001F2E7F">
        <w:t>отчисления в резерв относятся на расходы банка до налогообложения и включаются в затраты в полном размере независимо от величины полученных доходов, что снижает доходность и соответственно эффе</w:t>
      </w:r>
      <w:r w:rsidR="00214F0E" w:rsidRPr="001F2E7F">
        <w:t>ктивность проводимых операций</w:t>
      </w:r>
      <w:r w:rsidR="001F2E7F" w:rsidRPr="001F2E7F">
        <w:t xml:space="preserve"> [</w:t>
      </w:r>
      <w:r w:rsidR="00214F0E" w:rsidRPr="001F2E7F">
        <w:t>2</w:t>
      </w:r>
      <w:r w:rsidRPr="001F2E7F">
        <w:t>7</w:t>
      </w:r>
      <w:r w:rsidR="001F2E7F" w:rsidRPr="001F2E7F">
        <w:t xml:space="preserve">, </w:t>
      </w:r>
      <w:r w:rsidRPr="001F2E7F">
        <w:t>ст</w:t>
      </w:r>
      <w:r w:rsidR="001F2E7F">
        <w:t>.2</w:t>
      </w:r>
      <w:r w:rsidR="001F2E7F" w:rsidRPr="001F2E7F">
        <w:t>] ;</w:t>
      </w:r>
    </w:p>
    <w:p w:rsidR="001F2E7F" w:rsidRDefault="00C03A1D" w:rsidP="001F2E7F">
      <w:r w:rsidRPr="001F2E7F">
        <w:t>создание или увеличение резерва уменьшает величину собственного капитала банка, поскольку начисленный по группам кредитного риска резерв не включается в собстве</w:t>
      </w:r>
      <w:r w:rsidR="00214F0E" w:rsidRPr="001F2E7F">
        <w:t>нные средства</w:t>
      </w:r>
      <w:r w:rsidR="001F2E7F">
        <w:t xml:space="preserve"> (</w:t>
      </w:r>
      <w:r w:rsidR="00214F0E" w:rsidRPr="001F2E7F">
        <w:t>капитал</w:t>
      </w:r>
      <w:r w:rsidR="001F2E7F" w:rsidRPr="001F2E7F">
        <w:t xml:space="preserve">) </w:t>
      </w:r>
      <w:r w:rsidR="00214F0E" w:rsidRPr="001F2E7F">
        <w:t>банка</w:t>
      </w:r>
      <w:r w:rsidR="001F2E7F" w:rsidRPr="001F2E7F">
        <w:t xml:space="preserve"> [</w:t>
      </w:r>
      <w:r w:rsidR="00214F0E" w:rsidRPr="001F2E7F">
        <w:t>2</w:t>
      </w:r>
      <w:r w:rsidRPr="001F2E7F">
        <w:t>7, ст</w:t>
      </w:r>
      <w:r w:rsidR="001F2E7F">
        <w:t>.6</w:t>
      </w:r>
      <w:r w:rsidR="001F2E7F" w:rsidRPr="001F2E7F">
        <w:t>] ;</w:t>
      </w:r>
    </w:p>
    <w:p w:rsidR="001F2E7F" w:rsidRDefault="00C03A1D" w:rsidP="001F2E7F">
      <w:r w:rsidRPr="001F2E7F">
        <w:t>банки не имеют возможности использовать созданный резерв, что снижает их кредитный потенциал за счёт отвлечения средств</w:t>
      </w:r>
      <w:r w:rsidR="001F2E7F" w:rsidRPr="001F2E7F">
        <w:t>.</w:t>
      </w:r>
    </w:p>
    <w:p w:rsidR="001F2E7F" w:rsidRDefault="00C03A1D" w:rsidP="001F2E7F">
      <w:r w:rsidRPr="001F2E7F">
        <w:t>Самым широко применяемым в кредитном анализе является метод коэффициентов</w:t>
      </w:r>
      <w:r w:rsidR="001F2E7F" w:rsidRPr="001F2E7F">
        <w:t xml:space="preserve">. </w:t>
      </w:r>
      <w:r w:rsidRPr="001F2E7F">
        <w:t>Этому способствовали следующие причины</w:t>
      </w:r>
      <w:r w:rsidR="001F2E7F" w:rsidRPr="001F2E7F">
        <w:t>:</w:t>
      </w:r>
    </w:p>
    <w:p w:rsidR="001F2E7F" w:rsidRDefault="00C03A1D" w:rsidP="001F2E7F">
      <w:r w:rsidRPr="001F2E7F">
        <w:t>удобство применения метода вследствие стандартизации форм бухгалтерской и финансовой отчётности субъектов хозяйствования</w:t>
      </w:r>
      <w:r w:rsidR="001F2E7F" w:rsidRPr="001F2E7F">
        <w:t>;</w:t>
      </w:r>
    </w:p>
    <w:p w:rsidR="001F2E7F" w:rsidRDefault="00C03A1D" w:rsidP="001F2E7F">
      <w:r w:rsidRPr="001F2E7F">
        <w:t>возможность соотношения качественной и количественной характеристики</w:t>
      </w:r>
      <w:r w:rsidR="001F2E7F" w:rsidRPr="001F2E7F">
        <w:t>;</w:t>
      </w:r>
    </w:p>
    <w:p w:rsidR="001F2E7F" w:rsidRDefault="00C03A1D" w:rsidP="001F2E7F">
      <w:r w:rsidRPr="001F2E7F">
        <w:t>развитие и применение экономико-математических методов в экономическом анализе</w:t>
      </w:r>
      <w:r w:rsidR="001F2E7F" w:rsidRPr="001F2E7F">
        <w:t>.</w:t>
      </w:r>
    </w:p>
    <w:p w:rsidR="001F2E7F" w:rsidRDefault="00C03A1D" w:rsidP="001F2E7F">
      <w:r w:rsidRPr="001F2E7F">
        <w:t>В мировой практике применяются следующие основные экономические коэффициенты для оценки кредитного риска</w:t>
      </w:r>
      <w:r w:rsidR="001F2E7F" w:rsidRPr="001F2E7F">
        <w:t xml:space="preserve"> [</w:t>
      </w:r>
      <w:r w:rsidR="00214F0E" w:rsidRPr="001F2E7F">
        <w:t>3</w:t>
      </w:r>
      <w:r w:rsidR="001F2E7F" w:rsidRPr="001F2E7F">
        <w:t xml:space="preserve">, </w:t>
      </w:r>
      <w:r w:rsidRPr="001F2E7F">
        <w:t>с</w:t>
      </w:r>
      <w:r w:rsidR="001F2E7F">
        <w:t>.3</w:t>
      </w:r>
      <w:r w:rsidRPr="001F2E7F">
        <w:t>03</w:t>
      </w:r>
      <w:r w:rsidR="001F2E7F">
        <w:t>]:</w:t>
      </w:r>
    </w:p>
    <w:p w:rsidR="001A78B3" w:rsidRDefault="001A78B3" w:rsidP="001F2E7F"/>
    <w:p w:rsidR="001F2E7F" w:rsidRDefault="00154899" w:rsidP="001F2E7F">
      <w:r w:rsidRPr="001F2E7F">
        <w:rPr>
          <w:position w:val="-28"/>
        </w:rPr>
        <w:object w:dxaOrig="3300" w:dyaOrig="660">
          <v:shape id="_x0000_i1054" type="#_x0000_t75" style="width:165pt;height:33pt" o:ole="">
            <v:imagedata r:id="rId52" o:title=""/>
          </v:shape>
          <o:OLEObject Type="Embed" ProgID="Equation.3" ShapeID="_x0000_i1054" DrawAspect="Content" ObjectID="_1459215235" r:id="rId53"/>
        </w:object>
      </w:r>
      <w:r w:rsidR="00A974C3" w:rsidRPr="001F2E7F">
        <w:t>,</w:t>
      </w:r>
      <w:r w:rsidR="001F2E7F">
        <w:t xml:space="preserve"> (1.1</w:t>
      </w:r>
      <w:r w:rsidR="00A974C3" w:rsidRPr="001F2E7F">
        <w:t>7</w:t>
      </w:r>
      <w:r w:rsidR="001F2E7F" w:rsidRPr="001F2E7F">
        <w:t>)</w:t>
      </w:r>
    </w:p>
    <w:p w:rsidR="001A78B3" w:rsidRDefault="001A78B3" w:rsidP="001F2E7F"/>
    <w:p w:rsidR="001F2E7F" w:rsidRDefault="00C03A1D" w:rsidP="001F2E7F">
      <w:r w:rsidRPr="001F2E7F">
        <w:t>где потери по кредитам равны сумме кредитов, которые за данный период были списаны как невозвратные</w:t>
      </w:r>
      <w:r w:rsidR="001F2E7F" w:rsidRPr="001F2E7F">
        <w:t xml:space="preserve">. </w:t>
      </w:r>
      <w:r w:rsidRPr="001F2E7F">
        <w:t>Автор отмеч</w:t>
      </w:r>
      <w:r w:rsidR="00ED7B82" w:rsidRPr="001F2E7F">
        <w:t xml:space="preserve">ает тот факт, что в формулах </w:t>
      </w:r>
      <w:r w:rsidR="001F2E7F">
        <w:t>1.1</w:t>
      </w:r>
      <w:r w:rsidR="00ED7B82" w:rsidRPr="001F2E7F">
        <w:t>7</w:t>
      </w:r>
      <w:r w:rsidR="001F2E7F">
        <w:t>-1.2</w:t>
      </w:r>
      <w:r w:rsidRPr="001F2E7F">
        <w:t>2 под кредитной задолженностью следует понимать размер валового кредитного портфеля банка</w:t>
      </w:r>
      <w:r w:rsidR="001F2E7F" w:rsidRPr="001F2E7F">
        <w:t>.</w:t>
      </w:r>
    </w:p>
    <w:p w:rsidR="001A78B3" w:rsidRDefault="001A78B3" w:rsidP="001F2E7F"/>
    <w:p w:rsidR="001F2E7F" w:rsidRDefault="00154899" w:rsidP="001F2E7F">
      <w:r w:rsidRPr="001F2E7F">
        <w:rPr>
          <w:position w:val="-28"/>
        </w:rPr>
        <w:object w:dxaOrig="3320" w:dyaOrig="660">
          <v:shape id="_x0000_i1055" type="#_x0000_t75" style="width:165.75pt;height:33pt" o:ole="">
            <v:imagedata r:id="rId54" o:title=""/>
          </v:shape>
          <o:OLEObject Type="Embed" ProgID="Equation.3" ShapeID="_x0000_i1055" DrawAspect="Content" ObjectID="_1459215236" r:id="rId55"/>
        </w:object>
      </w:r>
      <w:r w:rsidR="001425F7" w:rsidRPr="001F2E7F">
        <w:t>,</w:t>
      </w:r>
      <w:r w:rsidR="001F2E7F">
        <w:t xml:space="preserve"> (1.1</w:t>
      </w:r>
      <w:r w:rsidR="001425F7" w:rsidRPr="001F2E7F">
        <w:t>8</w:t>
      </w:r>
      <w:r w:rsidR="001F2E7F" w:rsidRPr="001F2E7F">
        <w:t>)</w:t>
      </w:r>
    </w:p>
    <w:p w:rsidR="001A78B3" w:rsidRDefault="001A78B3" w:rsidP="001F2E7F"/>
    <w:p w:rsidR="001F2E7F" w:rsidRDefault="00C03A1D" w:rsidP="001F2E7F">
      <w:r w:rsidRPr="001F2E7F">
        <w:t xml:space="preserve">где чистые списания </w:t>
      </w:r>
      <w:r w:rsidR="001F2E7F">
        <w:t>-</w:t>
      </w:r>
      <w:r w:rsidRPr="001F2E7F">
        <w:t xml:space="preserve"> это разница между списанными и возмещёнными кредитами</w:t>
      </w:r>
      <w:r w:rsidR="001F2E7F" w:rsidRPr="001F2E7F">
        <w:t>.</w:t>
      </w:r>
    </w:p>
    <w:p w:rsidR="001A78B3" w:rsidRDefault="001A78B3" w:rsidP="001F2E7F"/>
    <w:p w:rsidR="001F2E7F" w:rsidRDefault="00154899" w:rsidP="001F2E7F">
      <w:r w:rsidRPr="001F2E7F">
        <w:rPr>
          <w:position w:val="-28"/>
        </w:rPr>
        <w:object w:dxaOrig="3000" w:dyaOrig="660">
          <v:shape id="_x0000_i1056" type="#_x0000_t75" style="width:150pt;height:33pt" o:ole="">
            <v:imagedata r:id="rId56" o:title=""/>
          </v:shape>
          <o:OLEObject Type="Embed" ProgID="Equation.3" ShapeID="_x0000_i1056" DrawAspect="Content" ObjectID="_1459215237" r:id="rId57"/>
        </w:object>
      </w:r>
      <w:r w:rsidR="001425F7" w:rsidRPr="001F2E7F">
        <w:t>,</w:t>
      </w:r>
      <w:r w:rsidR="001F2E7F">
        <w:t xml:space="preserve"> (1.19</w:t>
      </w:r>
      <w:r w:rsidR="001F2E7F" w:rsidRPr="001F2E7F">
        <w:t>)</w:t>
      </w:r>
    </w:p>
    <w:p w:rsidR="001A78B3" w:rsidRDefault="001A78B3" w:rsidP="001F2E7F"/>
    <w:p w:rsidR="001F2E7F" w:rsidRDefault="00C03A1D" w:rsidP="001F2E7F">
      <w:r w:rsidRPr="001F2E7F">
        <w:t xml:space="preserve">где возмещённые кредиты </w:t>
      </w:r>
      <w:r w:rsidR="001F2E7F">
        <w:t>-</w:t>
      </w:r>
      <w:r w:rsidRPr="001F2E7F">
        <w:t xml:space="preserve"> это кредиты, которые первоначально считались списанными, но затем были погашены</w:t>
      </w:r>
      <w:r w:rsidR="001F2E7F" w:rsidRPr="001F2E7F">
        <w:t>.</w:t>
      </w:r>
    </w:p>
    <w:p w:rsidR="001A78B3" w:rsidRDefault="001A78B3" w:rsidP="001F2E7F"/>
    <w:p w:rsidR="001F2E7F" w:rsidRDefault="00154899" w:rsidP="001F2E7F">
      <w:r w:rsidRPr="001F2E7F">
        <w:rPr>
          <w:position w:val="-28"/>
        </w:rPr>
        <w:object w:dxaOrig="3320" w:dyaOrig="660">
          <v:shape id="_x0000_i1057" type="#_x0000_t75" style="width:165.75pt;height:33pt" o:ole="">
            <v:imagedata r:id="rId58" o:title=""/>
          </v:shape>
          <o:OLEObject Type="Embed" ProgID="Equation.3" ShapeID="_x0000_i1057" DrawAspect="Content" ObjectID="_1459215238" r:id="rId59"/>
        </w:object>
      </w:r>
      <w:r w:rsidR="001F2E7F" w:rsidRPr="001F2E7F">
        <w:t>,</w:t>
      </w:r>
      <w:r w:rsidR="001F2E7F">
        <w:t xml:space="preserve"> (1.20</w:t>
      </w:r>
      <w:r w:rsidR="001F2E7F" w:rsidRPr="001F2E7F">
        <w:t>)</w:t>
      </w:r>
    </w:p>
    <w:p w:rsidR="001F2E7F" w:rsidRDefault="00154899" w:rsidP="001F2E7F">
      <w:r w:rsidRPr="001F2E7F">
        <w:rPr>
          <w:position w:val="-28"/>
        </w:rPr>
        <w:object w:dxaOrig="6399" w:dyaOrig="660">
          <v:shape id="_x0000_i1058" type="#_x0000_t75" style="width:320.25pt;height:33pt" o:ole="">
            <v:imagedata r:id="rId60" o:title=""/>
          </v:shape>
          <o:OLEObject Type="Embed" ProgID="Equation.3" ShapeID="_x0000_i1058" DrawAspect="Content" ObjectID="_1459215239" r:id="rId61"/>
        </w:object>
      </w:r>
      <w:r w:rsidR="001F2E7F" w:rsidRPr="001F2E7F">
        <w:t>,</w:t>
      </w:r>
      <w:r w:rsidR="001F2E7F">
        <w:t xml:space="preserve"> (1.2</w:t>
      </w:r>
      <w:r w:rsidR="0059006F" w:rsidRPr="001F2E7F">
        <w:t>1</w:t>
      </w:r>
      <w:r w:rsidR="001F2E7F" w:rsidRPr="001F2E7F">
        <w:t>)</w:t>
      </w:r>
    </w:p>
    <w:p w:rsidR="001A78B3" w:rsidRDefault="001A78B3" w:rsidP="001F2E7F"/>
    <w:p w:rsidR="001F2E7F" w:rsidRDefault="00C03A1D" w:rsidP="001F2E7F">
      <w:r w:rsidRPr="001F2E7F">
        <w:t>Данный коэффициент характеризует удельный вес кредитов в портфеле, которые находятся в стадии реструктуризации</w:t>
      </w:r>
      <w:r w:rsidR="001F2E7F" w:rsidRPr="001F2E7F">
        <w:t xml:space="preserve">. </w:t>
      </w:r>
      <w:r w:rsidRPr="001F2E7F">
        <w:t>Это один из методов работы с проблемными кредитами</w:t>
      </w:r>
      <w:r w:rsidR="001F2E7F" w:rsidRPr="001F2E7F">
        <w:t>.</w:t>
      </w:r>
    </w:p>
    <w:p w:rsidR="001A78B3" w:rsidRDefault="001A78B3" w:rsidP="001F2E7F"/>
    <w:p w:rsidR="001F2E7F" w:rsidRDefault="00154899" w:rsidP="001F2E7F">
      <w:r w:rsidRPr="001F2E7F">
        <w:rPr>
          <w:position w:val="-28"/>
        </w:rPr>
        <w:object w:dxaOrig="4819" w:dyaOrig="660">
          <v:shape id="_x0000_i1059" type="#_x0000_t75" style="width:240.75pt;height:33pt" o:ole="">
            <v:imagedata r:id="rId62" o:title=""/>
          </v:shape>
          <o:OLEObject Type="Embed" ProgID="Equation.3" ShapeID="_x0000_i1059" DrawAspect="Content" ObjectID="_1459215240" r:id="rId63"/>
        </w:object>
      </w:r>
      <w:r w:rsidR="00432B6D" w:rsidRPr="001F2E7F">
        <w:t>,</w:t>
      </w:r>
      <w:r w:rsidR="001F2E7F">
        <w:t xml:space="preserve"> (1.2</w:t>
      </w:r>
      <w:r w:rsidR="00432B6D" w:rsidRPr="001F2E7F">
        <w:t>2</w:t>
      </w:r>
      <w:r w:rsidR="001F2E7F" w:rsidRPr="001F2E7F">
        <w:t>)</w:t>
      </w:r>
    </w:p>
    <w:p w:rsidR="001A78B3" w:rsidRDefault="001A78B3" w:rsidP="001F2E7F"/>
    <w:p w:rsidR="001F2E7F" w:rsidRDefault="00C03A1D" w:rsidP="001F2E7F">
      <w:r w:rsidRPr="001F2E7F">
        <w:t>В Республике Беларусь в настоящее время согласно Инструкции о порядке формирования и использования специального резерва на покрытие возможных убытков по активам банка и небанковской кредитно-финансовой организации, подверженным кредитному риску все активы делятся на 4 группы риска</w:t>
      </w:r>
      <w:r w:rsidR="001F2E7F" w:rsidRPr="001F2E7F">
        <w:t xml:space="preserve">. </w:t>
      </w:r>
      <w:r w:rsidRPr="001F2E7F">
        <w:t>В мировой практике выделяют 5 групп риска</w:t>
      </w:r>
      <w:r w:rsidR="001F2E7F" w:rsidRPr="001F2E7F">
        <w:t>.</w:t>
      </w:r>
    </w:p>
    <w:p w:rsidR="001F2E7F" w:rsidRDefault="00C03A1D" w:rsidP="001F2E7F">
      <w:r w:rsidRPr="001F2E7F">
        <w:t>Коэффициент показывает, какой удельный вес занимают кредиты с наибольшей вероятностью невозвращения в валовом кредитном портфеле</w:t>
      </w:r>
      <w:r w:rsidR="001F2E7F" w:rsidRPr="001F2E7F">
        <w:t xml:space="preserve">. </w:t>
      </w:r>
      <w:r w:rsidRPr="001F2E7F">
        <w:t>Принято считать, что величина коэффициента проблемных кредитов не должна превышать пять процентов</w:t>
      </w:r>
      <w:r w:rsidR="001F2E7F" w:rsidRPr="001F2E7F">
        <w:t xml:space="preserve">. </w:t>
      </w:r>
      <w:r w:rsidRPr="001F2E7F">
        <w:t>В противном случае это свидетельствует о наличии у банка трудностей с возвратом предоставленных кредитов</w:t>
      </w:r>
      <w:r w:rsidR="001F2E7F" w:rsidRPr="001F2E7F">
        <w:t xml:space="preserve">. </w:t>
      </w:r>
      <w:r w:rsidRPr="001F2E7F">
        <w:t>При этом под проблемными понимаются кредиты, по которым идёт начисление резерва на покрытие возможных убытков</w:t>
      </w:r>
      <w:r w:rsidR="001F2E7F" w:rsidRPr="001F2E7F">
        <w:t>.</w:t>
      </w:r>
    </w:p>
    <w:p w:rsidR="001A78B3" w:rsidRDefault="001A78B3" w:rsidP="001F2E7F"/>
    <w:p w:rsidR="001F2E7F" w:rsidRDefault="00154899" w:rsidP="001F2E7F">
      <w:r w:rsidRPr="001F2E7F">
        <w:rPr>
          <w:position w:val="-28"/>
        </w:rPr>
        <w:object w:dxaOrig="4760" w:dyaOrig="660">
          <v:shape id="_x0000_i1060" type="#_x0000_t75" style="width:237.75pt;height:33pt" o:ole="">
            <v:imagedata r:id="rId64" o:title=""/>
          </v:shape>
          <o:OLEObject Type="Embed" ProgID="Equation.3" ShapeID="_x0000_i1060" DrawAspect="Content" ObjectID="_1459215241" r:id="rId65"/>
        </w:object>
      </w:r>
      <w:r w:rsidR="00AB2589" w:rsidRPr="001F2E7F">
        <w:t>,</w:t>
      </w:r>
      <w:r w:rsidR="001F2E7F">
        <w:t xml:space="preserve"> (1.2</w:t>
      </w:r>
      <w:r w:rsidR="00AB2589" w:rsidRPr="001F2E7F">
        <w:t>3</w:t>
      </w:r>
      <w:r w:rsidR="001F2E7F" w:rsidRPr="001F2E7F">
        <w:t>)</w:t>
      </w:r>
    </w:p>
    <w:p w:rsidR="001F2E7F" w:rsidRDefault="00154899" w:rsidP="001F2E7F">
      <w:r w:rsidRPr="001F2E7F">
        <w:rPr>
          <w:position w:val="-28"/>
        </w:rPr>
        <w:object w:dxaOrig="4860" w:dyaOrig="660">
          <v:shape id="_x0000_i1061" type="#_x0000_t75" style="width:243pt;height:33pt" o:ole="">
            <v:imagedata r:id="rId66" o:title=""/>
          </v:shape>
          <o:OLEObject Type="Embed" ProgID="Equation.3" ShapeID="_x0000_i1061" DrawAspect="Content" ObjectID="_1459215242" r:id="rId67"/>
        </w:object>
      </w:r>
      <w:r w:rsidR="00AB2589" w:rsidRPr="001F2E7F">
        <w:t>,</w:t>
      </w:r>
      <w:r w:rsidR="001F2E7F">
        <w:t xml:space="preserve"> (1.2</w:t>
      </w:r>
      <w:r w:rsidR="00AB2589" w:rsidRPr="001F2E7F">
        <w:t>4</w:t>
      </w:r>
      <w:r w:rsidR="001F2E7F" w:rsidRPr="001F2E7F">
        <w:t>)</w:t>
      </w:r>
    </w:p>
    <w:p w:rsidR="001A78B3" w:rsidRDefault="001A78B3" w:rsidP="001F2E7F"/>
    <w:p w:rsidR="001F2E7F" w:rsidRDefault="00C03A1D" w:rsidP="001F2E7F">
      <w:r w:rsidRPr="001F2E7F">
        <w:t>В экономической литературе коэффициент К</w:t>
      </w:r>
      <w:r w:rsidRPr="001F2E7F">
        <w:rPr>
          <w:vertAlign w:val="subscript"/>
        </w:rPr>
        <w:t>8</w:t>
      </w:r>
      <w:r w:rsidRPr="001F2E7F">
        <w:t xml:space="preserve"> имеет название</w:t>
      </w:r>
      <w:r w:rsidR="001F2E7F">
        <w:t xml:space="preserve"> "</w:t>
      </w:r>
      <w:r w:rsidRPr="001F2E7F">
        <w:t>коэффициент защищённости</w:t>
      </w:r>
      <w:r w:rsidR="001F2E7F">
        <w:t>".</w:t>
      </w:r>
    </w:p>
    <w:p w:rsidR="001A78B3" w:rsidRDefault="001A78B3" w:rsidP="001F2E7F"/>
    <w:p w:rsidR="001F2E7F" w:rsidRDefault="00154899" w:rsidP="001F2E7F">
      <w:r w:rsidRPr="001F2E7F">
        <w:rPr>
          <w:position w:val="-24"/>
        </w:rPr>
        <w:object w:dxaOrig="4459" w:dyaOrig="620">
          <v:shape id="_x0000_i1062" type="#_x0000_t75" style="width:222.75pt;height:30.75pt" o:ole="">
            <v:imagedata r:id="rId68" o:title=""/>
          </v:shape>
          <o:OLEObject Type="Embed" ProgID="Equation.3" ShapeID="_x0000_i1062" DrawAspect="Content" ObjectID="_1459215243" r:id="rId69"/>
        </w:object>
      </w:r>
      <w:r w:rsidR="00584AB3" w:rsidRPr="001F2E7F">
        <w:t>,</w:t>
      </w:r>
      <w:r w:rsidR="001F2E7F">
        <w:t xml:space="preserve"> (1.2</w:t>
      </w:r>
      <w:r w:rsidR="00584AB3" w:rsidRPr="001F2E7F">
        <w:t>5</w:t>
      </w:r>
      <w:r w:rsidR="001F2E7F" w:rsidRPr="001F2E7F">
        <w:t>)</w:t>
      </w:r>
    </w:p>
    <w:p w:rsidR="001F2E7F" w:rsidRDefault="00154899" w:rsidP="001F2E7F">
      <w:r w:rsidRPr="001F2E7F">
        <w:rPr>
          <w:position w:val="-24"/>
        </w:rPr>
        <w:object w:dxaOrig="4920" w:dyaOrig="620">
          <v:shape id="_x0000_i1063" type="#_x0000_t75" style="width:246pt;height:30.75pt" o:ole="">
            <v:imagedata r:id="rId70" o:title=""/>
          </v:shape>
          <o:OLEObject Type="Embed" ProgID="Equation.3" ShapeID="_x0000_i1063" DrawAspect="Content" ObjectID="_1459215244" r:id="rId71"/>
        </w:object>
      </w:r>
      <w:r w:rsidR="00584AB3" w:rsidRPr="001F2E7F">
        <w:t>,</w:t>
      </w:r>
      <w:r w:rsidR="001F2E7F">
        <w:t xml:space="preserve"> (1.2</w:t>
      </w:r>
      <w:r w:rsidR="00584AB3" w:rsidRPr="001F2E7F">
        <w:t>6</w:t>
      </w:r>
      <w:r w:rsidR="001F2E7F" w:rsidRPr="001F2E7F">
        <w:t>)</w:t>
      </w:r>
    </w:p>
    <w:p w:rsidR="001A78B3" w:rsidRDefault="001A78B3" w:rsidP="001F2E7F"/>
    <w:p w:rsidR="001F2E7F" w:rsidRDefault="00C03A1D" w:rsidP="001F2E7F">
      <w:r w:rsidRPr="001F2E7F">
        <w:t>При ведении деятельности коммерческими банками в условиях повышенной рискованности возникает проблема качественного измерения и прогнозирования кредитного риска адекватно потенциальным потерям</w:t>
      </w:r>
      <w:r w:rsidR="001F2E7F" w:rsidRPr="001F2E7F">
        <w:t>.</w:t>
      </w:r>
      <w:r w:rsidR="00A6466F">
        <w:t xml:space="preserve"> </w:t>
      </w:r>
      <w:r w:rsidRPr="001F2E7F">
        <w:t>При расчёте риска кредитных вложений в практике отечественных банков может использоваться ещё один интегрированный показатель</w:t>
      </w:r>
      <w:r w:rsidR="001F2E7F" w:rsidRPr="001F2E7F">
        <w:t xml:space="preserve"> - </w:t>
      </w:r>
      <w:r w:rsidRPr="001F2E7F">
        <w:t>коэффициент совокупного кредитного риска банка</w:t>
      </w:r>
      <w:r w:rsidR="001F2E7F">
        <w:t xml:space="preserve"> (</w:t>
      </w:r>
      <w:r w:rsidRPr="001F2E7F">
        <w:t>Кр</w:t>
      </w:r>
      <w:r w:rsidR="001F2E7F" w:rsidRPr="001F2E7F">
        <w:t>),</w:t>
      </w:r>
      <w:r w:rsidRPr="001F2E7F">
        <w:t xml:space="preserve"> учитывающий степень достаточности резерва, может быть рассчитан по следующей формуле</w:t>
      </w:r>
      <w:r w:rsidR="001F2E7F" w:rsidRPr="001F2E7F">
        <w:t>:</w:t>
      </w:r>
    </w:p>
    <w:p w:rsidR="001A78B3" w:rsidRDefault="001A78B3" w:rsidP="001F2E7F"/>
    <w:p w:rsidR="001F2E7F" w:rsidRDefault="00154899" w:rsidP="001F2E7F">
      <w:r w:rsidRPr="001F2E7F">
        <w:rPr>
          <w:position w:val="-32"/>
        </w:rPr>
        <w:object w:dxaOrig="2040" w:dyaOrig="740">
          <v:shape id="_x0000_i1064" type="#_x0000_t75" style="width:136.5pt;height:46.5pt" o:ole="">
            <v:imagedata r:id="rId72" o:title=""/>
          </v:shape>
          <o:OLEObject Type="Embed" ProgID="Equation.3" ShapeID="_x0000_i1064" DrawAspect="Content" ObjectID="_1459215245" r:id="rId73"/>
        </w:object>
      </w:r>
      <w:r w:rsidR="00412A7F" w:rsidRPr="001F2E7F">
        <w:t>,</w:t>
      </w:r>
      <w:r w:rsidR="001F2E7F">
        <w:t xml:space="preserve"> (1.2</w:t>
      </w:r>
      <w:r w:rsidR="00C03A1D" w:rsidRPr="001F2E7F">
        <w:t>7</w:t>
      </w:r>
      <w:r w:rsidR="001F2E7F" w:rsidRPr="001F2E7F">
        <w:t>)</w:t>
      </w:r>
    </w:p>
    <w:p w:rsidR="001A78B3" w:rsidRDefault="001A78B3" w:rsidP="001F2E7F"/>
    <w:p w:rsidR="00C03A1D" w:rsidRPr="001F2E7F" w:rsidRDefault="00C03A1D" w:rsidP="001F2E7F">
      <w:r w:rsidRPr="001F2E7F">
        <w:t xml:space="preserve">где </w:t>
      </w:r>
      <w:r w:rsidRPr="001F2E7F">
        <w:rPr>
          <w:lang w:val="en-US"/>
        </w:rPr>
        <w:t>L</w:t>
      </w:r>
      <w:r w:rsidRPr="001F2E7F">
        <w:t>1</w:t>
      </w:r>
      <w:r w:rsidR="001F2E7F" w:rsidRPr="001F2E7F">
        <w:rPr>
          <w:i/>
          <w:iCs/>
        </w:rPr>
        <w:t xml:space="preserve"> - </w:t>
      </w:r>
      <w:r w:rsidRPr="001F2E7F">
        <w:t>коэффициент достаточности создания резерва</w:t>
      </w:r>
    </w:p>
    <w:p w:rsidR="001F2E7F" w:rsidRDefault="00C03A1D" w:rsidP="001F2E7F">
      <w:r w:rsidRPr="001F2E7F">
        <w:t xml:space="preserve">Коэффициент </w:t>
      </w:r>
      <w:r w:rsidRPr="001F2E7F">
        <w:rPr>
          <w:lang w:val="en-US"/>
        </w:rPr>
        <w:t>L</w:t>
      </w:r>
      <w:r w:rsidRPr="001F2E7F">
        <w:t>1 вычисляется следующим образом</w:t>
      </w:r>
      <w:r w:rsidR="001F2E7F" w:rsidRPr="001F2E7F">
        <w:t>:</w:t>
      </w:r>
    </w:p>
    <w:p w:rsidR="001A78B3" w:rsidRDefault="001A78B3" w:rsidP="001F2E7F"/>
    <w:p w:rsidR="001F2E7F" w:rsidRDefault="00A6466F" w:rsidP="001F2E7F">
      <w:r w:rsidRPr="001F2E7F">
        <w:rPr>
          <w:position w:val="-32"/>
        </w:rPr>
        <w:object w:dxaOrig="1560" w:dyaOrig="720">
          <v:shape id="_x0000_i1065" type="#_x0000_t75" style="width:112.5pt;height:39.75pt" o:ole="">
            <v:imagedata r:id="rId74" o:title=""/>
          </v:shape>
          <o:OLEObject Type="Embed" ProgID="Equation.3" ShapeID="_x0000_i1065" DrawAspect="Content" ObjectID="_1459215246" r:id="rId75"/>
        </w:object>
      </w:r>
      <w:r w:rsidR="001F2E7F" w:rsidRPr="001F2E7F">
        <w:t>.</w:t>
      </w:r>
      <w:r w:rsidR="001F2E7F">
        <w:t xml:space="preserve"> (1.2</w:t>
      </w:r>
      <w:r w:rsidR="00C03A1D" w:rsidRPr="001F2E7F">
        <w:t>8</w:t>
      </w:r>
      <w:r w:rsidR="001F2E7F" w:rsidRPr="001F2E7F">
        <w:t>)</w:t>
      </w:r>
    </w:p>
    <w:p w:rsidR="001A78B3" w:rsidRDefault="001A78B3" w:rsidP="001F2E7F"/>
    <w:p w:rsidR="001F2E7F" w:rsidRDefault="00C03A1D" w:rsidP="001F2E7F">
      <w:r w:rsidRPr="001F2E7F">
        <w:t>Если разница между показателями Р</w:t>
      </w:r>
      <w:r w:rsidRPr="001F2E7F">
        <w:rPr>
          <w:vertAlign w:val="subscript"/>
        </w:rPr>
        <w:t>р</w:t>
      </w:r>
      <w:r w:rsidRPr="001F2E7F">
        <w:t xml:space="preserve"> и Р</w:t>
      </w:r>
      <w:r w:rsidRPr="001F2E7F">
        <w:rPr>
          <w:vertAlign w:val="subscript"/>
        </w:rPr>
        <w:t>ф</w:t>
      </w:r>
      <w:r w:rsidRPr="001F2E7F">
        <w:t xml:space="preserve"> </w:t>
      </w:r>
      <w:r w:rsidRPr="001F2E7F">
        <w:rPr>
          <w:vertAlign w:val="subscript"/>
        </w:rPr>
        <w:t>с</w:t>
      </w:r>
      <w:r w:rsidRPr="001F2E7F">
        <w:t xml:space="preserve"> незначительна или отсутствует, то значение показателя </w:t>
      </w:r>
      <w:r w:rsidRPr="001F2E7F">
        <w:rPr>
          <w:lang w:val="en-US"/>
        </w:rPr>
        <w:t>L</w:t>
      </w:r>
      <w:r w:rsidRPr="001F2E7F">
        <w:t>1</w:t>
      </w:r>
      <w:r w:rsidRPr="001F2E7F">
        <w:rPr>
          <w:i/>
          <w:iCs/>
        </w:rPr>
        <w:t xml:space="preserve"> </w:t>
      </w:r>
      <w:r w:rsidRPr="001F2E7F">
        <w:t xml:space="preserve">стремится к единице, </w:t>
      </w:r>
      <w:r w:rsidR="001F2E7F">
        <w:t>т.е.</w:t>
      </w:r>
      <w:r w:rsidR="001F2E7F" w:rsidRPr="001F2E7F">
        <w:t xml:space="preserve"> </w:t>
      </w:r>
      <w:r w:rsidRPr="001F2E7F">
        <w:t>воздействие данного коэффициента на величину кредитного риска близко к нулю</w:t>
      </w:r>
      <w:r w:rsidR="001F2E7F" w:rsidRPr="001F2E7F">
        <w:t xml:space="preserve">. </w:t>
      </w:r>
      <w:r w:rsidRPr="001F2E7F">
        <w:t xml:space="preserve">В противном случае с помощью показателя </w:t>
      </w:r>
      <w:r w:rsidRPr="001F2E7F">
        <w:rPr>
          <w:lang w:val="en-US"/>
        </w:rPr>
        <w:t>L</w:t>
      </w:r>
      <w:r w:rsidRPr="001F2E7F">
        <w:t>1</w:t>
      </w:r>
      <w:r w:rsidRPr="001F2E7F">
        <w:rPr>
          <w:i/>
          <w:iCs/>
        </w:rPr>
        <w:t xml:space="preserve"> </w:t>
      </w:r>
      <w:r w:rsidRPr="001F2E7F">
        <w:t>становится реальным отразить воздействие фактора достаточности формирования резерва по кредитам на коэффициент кредитного риска К</w:t>
      </w:r>
      <w:r w:rsidRPr="001F2E7F">
        <w:rPr>
          <w:vertAlign w:val="subscript"/>
        </w:rPr>
        <w:t>р</w:t>
      </w:r>
      <w:r w:rsidR="001F2E7F" w:rsidRPr="001F2E7F">
        <w:t xml:space="preserve">. </w:t>
      </w:r>
      <w:r w:rsidR="00C11505" w:rsidRPr="001F2E7F">
        <w:t xml:space="preserve">Подставляя значение формулы </w:t>
      </w:r>
      <w:r w:rsidR="001F2E7F">
        <w:t>1.2</w:t>
      </w:r>
      <w:r w:rsidRPr="001F2E7F">
        <w:t>8 в формулу расчета</w:t>
      </w:r>
      <w:r w:rsidR="001F2E7F">
        <w:t xml:space="preserve"> (</w:t>
      </w:r>
      <w:r w:rsidRPr="001F2E7F">
        <w:t>К</w:t>
      </w:r>
      <w:r w:rsidRPr="001F2E7F">
        <w:rPr>
          <w:vertAlign w:val="subscript"/>
        </w:rPr>
        <w:t>р</w:t>
      </w:r>
      <w:r w:rsidR="001F2E7F" w:rsidRPr="001F2E7F">
        <w:t>),</w:t>
      </w:r>
      <w:r w:rsidRPr="001F2E7F">
        <w:t xml:space="preserve"> получим следующее уравнение</w:t>
      </w:r>
      <w:r w:rsidR="001F2E7F" w:rsidRPr="001F2E7F">
        <w:t>:</w:t>
      </w:r>
    </w:p>
    <w:p w:rsidR="00A6466F" w:rsidRDefault="00A6466F" w:rsidP="001F2E7F"/>
    <w:p w:rsidR="001F2E7F" w:rsidRDefault="00154899" w:rsidP="001F2E7F">
      <w:r w:rsidRPr="001F2E7F">
        <w:rPr>
          <w:position w:val="-32"/>
        </w:rPr>
        <w:object w:dxaOrig="3120" w:dyaOrig="740">
          <v:shape id="_x0000_i1066" type="#_x0000_t75" style="width:235.5pt;height:44.25pt" o:ole="">
            <v:imagedata r:id="rId76" o:title=""/>
          </v:shape>
          <o:OLEObject Type="Embed" ProgID="Equation.3" ShapeID="_x0000_i1066" DrawAspect="Content" ObjectID="_1459215247" r:id="rId77"/>
        </w:object>
      </w:r>
      <w:r w:rsidR="001F2E7F" w:rsidRPr="001F2E7F">
        <w:t>.</w:t>
      </w:r>
      <w:r w:rsidR="001F2E7F">
        <w:t xml:space="preserve"> (1.2</w:t>
      </w:r>
      <w:r w:rsidR="00471EEB" w:rsidRPr="001F2E7F">
        <w:t>9</w:t>
      </w:r>
      <w:r w:rsidR="001F2E7F" w:rsidRPr="001F2E7F">
        <w:t>)</w:t>
      </w:r>
    </w:p>
    <w:p w:rsidR="001A78B3" w:rsidRDefault="001A78B3" w:rsidP="001F2E7F"/>
    <w:p w:rsidR="001F2E7F" w:rsidRDefault="00C03A1D" w:rsidP="001F2E7F">
      <w:r w:rsidRPr="001F2E7F">
        <w:t>Методика расчёта коэффициента совокупного кредитного риска банка, учитывающего фактор достаточности формирования резерв</w:t>
      </w:r>
      <w:r w:rsidR="00214F0E" w:rsidRPr="001F2E7F">
        <w:t xml:space="preserve">а, представлена на </w:t>
      </w:r>
      <w:r w:rsidR="001F2E7F">
        <w:t>рис.1.1</w:t>
      </w:r>
      <w:r w:rsidR="00214F0E" w:rsidRPr="001F2E7F">
        <w:t>5</w:t>
      </w:r>
      <w:r w:rsidR="001F2E7F" w:rsidRPr="001F2E7F">
        <w:t>.</w:t>
      </w:r>
    </w:p>
    <w:p w:rsidR="001A78B3" w:rsidRDefault="001A78B3" w:rsidP="001F2E7F"/>
    <w:p w:rsidR="00C03A1D" w:rsidRPr="001F2E7F" w:rsidRDefault="00DD67E6" w:rsidP="001F2E7F">
      <w:r>
        <w:pict>
          <v:shape id="_x0000_i1067" type="#_x0000_t75" style="width:366.75pt;height:2in">
            <v:imagedata r:id="rId78" o:title=""/>
          </v:shape>
        </w:pict>
      </w:r>
    </w:p>
    <w:p w:rsidR="001F2E7F" w:rsidRDefault="001F2E7F" w:rsidP="001F2E7F">
      <w:r>
        <w:t>Рис.1.1</w:t>
      </w:r>
      <w:r w:rsidR="00C03A1D" w:rsidRPr="001F2E7F">
        <w:t>5</w:t>
      </w:r>
      <w:r w:rsidR="00C03A1D" w:rsidRPr="001F2E7F">
        <w:rPr>
          <w:i/>
          <w:iCs/>
        </w:rPr>
        <w:t xml:space="preserve"> </w:t>
      </w:r>
      <w:r w:rsidR="00C03A1D" w:rsidRPr="001F2E7F">
        <w:t>Методика расчёта коэффициента совокупного кредитного</w:t>
      </w:r>
      <w:r w:rsidRPr="001F2E7F">
        <w:t xml:space="preserve"> </w:t>
      </w:r>
      <w:r w:rsidR="00C03A1D" w:rsidRPr="001F2E7F">
        <w:t>риска с учётом степени достаточности резерва</w:t>
      </w:r>
    </w:p>
    <w:p w:rsidR="001F2E7F" w:rsidRDefault="00C03A1D" w:rsidP="001F2E7F">
      <w:r w:rsidRPr="001F2E7F">
        <w:t>Чем ближе значения К</w:t>
      </w:r>
      <w:r w:rsidRPr="001F2E7F">
        <w:rPr>
          <w:vertAlign w:val="subscript"/>
        </w:rPr>
        <w:t>р</w:t>
      </w:r>
      <w:r w:rsidRPr="001F2E7F">
        <w:t xml:space="preserve"> к единице, тем лучше качество кредитного портфеля с позиций возвратности и достаточности резерва</w:t>
      </w:r>
      <w:r w:rsidR="001F2E7F" w:rsidRPr="001F2E7F">
        <w:t xml:space="preserve">. </w:t>
      </w:r>
      <w:r w:rsidRPr="001F2E7F">
        <w:t>При К</w:t>
      </w:r>
      <w:r w:rsidRPr="001F2E7F">
        <w:rPr>
          <w:vertAlign w:val="subscript"/>
        </w:rPr>
        <w:t>р</w:t>
      </w:r>
      <w:r w:rsidRPr="001F2E7F">
        <w:t>=1 риск отсутствует и прогнозируемые потери равны нулю</w:t>
      </w:r>
      <w:r w:rsidR="001F2E7F" w:rsidRPr="001F2E7F">
        <w:t xml:space="preserve">. </w:t>
      </w:r>
      <w:r w:rsidRPr="001F2E7F">
        <w:t>Чем ближе значение К</w:t>
      </w:r>
      <w:r w:rsidRPr="001F2E7F">
        <w:rPr>
          <w:vertAlign w:val="subscript"/>
        </w:rPr>
        <w:t>р</w:t>
      </w:r>
      <w:r w:rsidRPr="001F2E7F">
        <w:t xml:space="preserve"> к нулевой отметке, тем выше величина совокупного кредитного риска</w:t>
      </w:r>
      <w:r w:rsidR="001F2E7F" w:rsidRPr="001F2E7F">
        <w:t>.</w:t>
      </w:r>
    </w:p>
    <w:p w:rsidR="001F2E7F" w:rsidRDefault="00C03A1D" w:rsidP="001F2E7F">
      <w:r w:rsidRPr="001F2E7F">
        <w:t>Пример расчёта показателя кредитного риска банка приве</w:t>
      </w:r>
      <w:r w:rsidR="002951DC" w:rsidRPr="001F2E7F">
        <w:t>ден в табл</w:t>
      </w:r>
      <w:r w:rsidR="001F2E7F">
        <w:t>.1.1</w:t>
      </w:r>
      <w:r w:rsidR="002951DC" w:rsidRPr="001F2E7F">
        <w:t>4</w:t>
      </w:r>
      <w:r w:rsidR="001F2E7F" w:rsidRPr="001F2E7F">
        <w:t>.</w:t>
      </w:r>
    </w:p>
    <w:p w:rsidR="00C03A1D" w:rsidRPr="001F2E7F" w:rsidRDefault="002951DC" w:rsidP="001F2E7F">
      <w:r w:rsidRPr="001F2E7F">
        <w:t>Табл</w:t>
      </w:r>
      <w:r w:rsidR="001F2E7F">
        <w:t>.1.1</w:t>
      </w:r>
      <w:r w:rsidRPr="001F2E7F">
        <w:t>4</w:t>
      </w:r>
      <w:r w:rsidR="00C03A1D" w:rsidRPr="001F2E7F">
        <w:rPr>
          <w:i/>
          <w:iCs/>
        </w:rPr>
        <w:t xml:space="preserve"> </w:t>
      </w:r>
      <w:r w:rsidR="00C03A1D" w:rsidRPr="001F2E7F">
        <w:t>Расчёт коэффициента совокупного кредитного риска банка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1080"/>
        <w:gridCol w:w="967"/>
        <w:gridCol w:w="934"/>
        <w:gridCol w:w="993"/>
        <w:gridCol w:w="919"/>
      </w:tblGrid>
      <w:tr w:rsidR="00C03A1D" w:rsidRPr="001F2E7F" w:rsidTr="00A76A20">
        <w:trPr>
          <w:trHeight w:hRule="exact" w:val="427"/>
          <w:jc w:val="center"/>
        </w:trPr>
        <w:tc>
          <w:tcPr>
            <w:tcW w:w="4211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Показатели</w:t>
            </w:r>
            <w:r w:rsidR="001F2E7F">
              <w:t xml:space="preserve"> (</w:t>
            </w:r>
            <w:r w:rsidRPr="001F2E7F">
              <w:t>в расчётных единицах</w:t>
            </w:r>
            <w:r w:rsidR="001F2E7F" w:rsidRPr="001F2E7F"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Банк А</w:t>
            </w:r>
          </w:p>
        </w:tc>
        <w:tc>
          <w:tcPr>
            <w:tcW w:w="967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Банк В</w:t>
            </w:r>
          </w:p>
        </w:tc>
        <w:tc>
          <w:tcPr>
            <w:tcW w:w="934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Банк С</w:t>
            </w:r>
          </w:p>
        </w:tc>
        <w:tc>
          <w:tcPr>
            <w:tcW w:w="99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 xml:space="preserve">Банк </w:t>
            </w:r>
            <w:r w:rsidRPr="00A76A20">
              <w:rPr>
                <w:lang w:val="en-US"/>
              </w:rPr>
              <w:t>D</w:t>
            </w:r>
          </w:p>
        </w:tc>
        <w:tc>
          <w:tcPr>
            <w:tcW w:w="919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Банк Е</w:t>
            </w:r>
          </w:p>
        </w:tc>
      </w:tr>
      <w:tr w:rsidR="00C03A1D" w:rsidRPr="001F2E7F" w:rsidTr="00A76A20">
        <w:trPr>
          <w:trHeight w:hRule="exact" w:val="475"/>
          <w:jc w:val="center"/>
        </w:trPr>
        <w:tc>
          <w:tcPr>
            <w:tcW w:w="4211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1</w:t>
            </w:r>
            <w:r w:rsidR="001F2E7F" w:rsidRPr="001F2E7F">
              <w:t xml:space="preserve">. </w:t>
            </w:r>
            <w:r w:rsidRPr="001F2E7F">
              <w:t>Кредитные вложения</w:t>
            </w:r>
            <w:r w:rsidR="001F2E7F">
              <w:t xml:space="preserve"> (</w:t>
            </w:r>
            <w:r w:rsidRPr="001F2E7F">
              <w:t>всего</w:t>
            </w:r>
            <w:r w:rsidR="001F2E7F" w:rsidRPr="001F2E7F"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1500</w:t>
            </w:r>
          </w:p>
        </w:tc>
        <w:tc>
          <w:tcPr>
            <w:tcW w:w="967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2700</w:t>
            </w:r>
          </w:p>
        </w:tc>
        <w:tc>
          <w:tcPr>
            <w:tcW w:w="934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3000</w:t>
            </w:r>
          </w:p>
        </w:tc>
        <w:tc>
          <w:tcPr>
            <w:tcW w:w="99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2500</w:t>
            </w:r>
          </w:p>
        </w:tc>
        <w:tc>
          <w:tcPr>
            <w:tcW w:w="919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4000</w:t>
            </w:r>
          </w:p>
        </w:tc>
      </w:tr>
      <w:tr w:rsidR="00C03A1D" w:rsidRPr="001F2E7F" w:rsidTr="00A76A20">
        <w:trPr>
          <w:trHeight w:hRule="exact" w:val="417"/>
          <w:jc w:val="center"/>
        </w:trPr>
        <w:tc>
          <w:tcPr>
            <w:tcW w:w="4211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2</w:t>
            </w:r>
            <w:r w:rsidR="001F2E7F" w:rsidRPr="001F2E7F">
              <w:t xml:space="preserve">. </w:t>
            </w:r>
            <w:r w:rsidRPr="001F2E7F">
              <w:t>Сумма расчётного резерва</w:t>
            </w:r>
          </w:p>
        </w:tc>
        <w:tc>
          <w:tcPr>
            <w:tcW w:w="108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120</w:t>
            </w:r>
          </w:p>
        </w:tc>
        <w:tc>
          <w:tcPr>
            <w:tcW w:w="967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500</w:t>
            </w:r>
          </w:p>
        </w:tc>
        <w:tc>
          <w:tcPr>
            <w:tcW w:w="934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250</w:t>
            </w:r>
          </w:p>
        </w:tc>
        <w:tc>
          <w:tcPr>
            <w:tcW w:w="99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1500</w:t>
            </w:r>
          </w:p>
        </w:tc>
        <w:tc>
          <w:tcPr>
            <w:tcW w:w="919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1000</w:t>
            </w:r>
          </w:p>
        </w:tc>
      </w:tr>
      <w:tr w:rsidR="00C03A1D" w:rsidRPr="001F2E7F" w:rsidTr="00A76A20">
        <w:trPr>
          <w:trHeight w:hRule="exact" w:val="536"/>
          <w:jc w:val="center"/>
        </w:trPr>
        <w:tc>
          <w:tcPr>
            <w:tcW w:w="4211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3</w:t>
            </w:r>
            <w:r w:rsidR="001F2E7F" w:rsidRPr="001F2E7F">
              <w:t xml:space="preserve">. </w:t>
            </w:r>
            <w:r w:rsidRPr="001F2E7F">
              <w:t>Сумма фактически созданного резерва</w:t>
            </w:r>
          </w:p>
        </w:tc>
        <w:tc>
          <w:tcPr>
            <w:tcW w:w="108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60</w:t>
            </w:r>
          </w:p>
        </w:tc>
        <w:tc>
          <w:tcPr>
            <w:tcW w:w="967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100</w:t>
            </w:r>
          </w:p>
        </w:tc>
        <w:tc>
          <w:tcPr>
            <w:tcW w:w="934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200</w:t>
            </w:r>
          </w:p>
        </w:tc>
        <w:tc>
          <w:tcPr>
            <w:tcW w:w="99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500</w:t>
            </w:r>
          </w:p>
        </w:tc>
        <w:tc>
          <w:tcPr>
            <w:tcW w:w="919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800</w:t>
            </w:r>
          </w:p>
        </w:tc>
      </w:tr>
      <w:tr w:rsidR="00C03A1D" w:rsidRPr="001F2E7F" w:rsidTr="00A76A20">
        <w:trPr>
          <w:trHeight w:hRule="exact" w:val="719"/>
          <w:jc w:val="center"/>
        </w:trPr>
        <w:tc>
          <w:tcPr>
            <w:tcW w:w="4211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4</w:t>
            </w:r>
            <w:r w:rsidR="001F2E7F" w:rsidRPr="001F2E7F">
              <w:t xml:space="preserve">. </w:t>
            </w:r>
            <w:r w:rsidRPr="001F2E7F">
              <w:t>Коэффициент достаточности создания резерва</w:t>
            </w:r>
            <w:r w:rsidR="001F2E7F">
              <w:t xml:space="preserve"> (</w:t>
            </w:r>
            <w:r w:rsidRPr="001F2E7F">
              <w:t>стр</w:t>
            </w:r>
            <w:r w:rsidR="001F2E7F">
              <w:t>.1</w:t>
            </w:r>
            <w:r w:rsidR="001F2E7F" w:rsidRPr="001F2E7F">
              <w:t xml:space="preserve"> - </w:t>
            </w:r>
            <w:r w:rsidRPr="001F2E7F">
              <w:t>стр</w:t>
            </w:r>
            <w:r w:rsidR="001F2E7F">
              <w:t>.2</w:t>
            </w:r>
            <w:r w:rsidR="001F2E7F" w:rsidRPr="001F2E7F">
              <w:t xml:space="preserve">) </w:t>
            </w:r>
            <w:r w:rsidRPr="001F2E7F">
              <w:t>/</w:t>
            </w:r>
            <w:r w:rsidR="001F2E7F">
              <w:t xml:space="preserve"> (</w:t>
            </w:r>
            <w:r w:rsidRPr="001F2E7F">
              <w:t>стр</w:t>
            </w:r>
            <w:r w:rsidR="001F2E7F">
              <w:t>.1</w:t>
            </w:r>
            <w:r w:rsidR="001F2E7F" w:rsidRPr="001F2E7F">
              <w:t xml:space="preserve"> - </w:t>
            </w:r>
            <w:r w:rsidRPr="001F2E7F">
              <w:t>стр</w:t>
            </w:r>
            <w:r w:rsidR="001F2E7F">
              <w:t>.3</w:t>
            </w:r>
            <w:r w:rsidR="001F2E7F" w:rsidRPr="001F2E7F"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0,95</w:t>
            </w:r>
          </w:p>
        </w:tc>
        <w:tc>
          <w:tcPr>
            <w:tcW w:w="967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0,84</w:t>
            </w:r>
          </w:p>
        </w:tc>
        <w:tc>
          <w:tcPr>
            <w:tcW w:w="934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0,98</w:t>
            </w:r>
          </w:p>
        </w:tc>
        <w:tc>
          <w:tcPr>
            <w:tcW w:w="99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0,50</w:t>
            </w:r>
          </w:p>
        </w:tc>
        <w:tc>
          <w:tcPr>
            <w:tcW w:w="919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0,93</w:t>
            </w:r>
          </w:p>
        </w:tc>
      </w:tr>
      <w:tr w:rsidR="00C03A1D" w:rsidRPr="001F2E7F" w:rsidTr="00A76A20">
        <w:trPr>
          <w:trHeight w:hRule="exact" w:val="725"/>
          <w:jc w:val="center"/>
        </w:trPr>
        <w:tc>
          <w:tcPr>
            <w:tcW w:w="4211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5</w:t>
            </w:r>
            <w:r w:rsidR="001F2E7F" w:rsidRPr="001F2E7F">
              <w:t xml:space="preserve">. </w:t>
            </w:r>
            <w:r w:rsidRPr="001F2E7F">
              <w:t>Коэффициент совокупного кредитного риска</w:t>
            </w:r>
            <w:r w:rsidR="001F2E7F">
              <w:t xml:space="preserve"> (</w:t>
            </w:r>
            <w:r w:rsidRPr="001F2E7F">
              <w:t>стр</w:t>
            </w:r>
            <w:r w:rsidR="001F2E7F">
              <w:t>.1</w:t>
            </w:r>
            <w:r w:rsidR="001F2E7F" w:rsidRPr="001F2E7F">
              <w:t xml:space="preserve"> - </w:t>
            </w:r>
            <w:r w:rsidRPr="001F2E7F">
              <w:t>стр</w:t>
            </w:r>
            <w:r w:rsidR="001F2E7F">
              <w:t>.2</w:t>
            </w:r>
            <w:r w:rsidR="001F2E7F" w:rsidRPr="001F2E7F">
              <w:t xml:space="preserve">) </w:t>
            </w:r>
            <w:r w:rsidRPr="001F2E7F">
              <w:t>/ стр</w:t>
            </w:r>
            <w:r w:rsidR="001F2E7F">
              <w:t>.1</w:t>
            </w:r>
            <w:r w:rsidRPr="001F2E7F">
              <w:t xml:space="preserve"> х стр</w:t>
            </w:r>
            <w:r w:rsidR="001F2E7F">
              <w:t>.4</w:t>
            </w:r>
          </w:p>
        </w:tc>
        <w:tc>
          <w:tcPr>
            <w:tcW w:w="108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0,87</w:t>
            </w:r>
          </w:p>
        </w:tc>
        <w:tc>
          <w:tcPr>
            <w:tcW w:w="967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0,68</w:t>
            </w:r>
          </w:p>
        </w:tc>
        <w:tc>
          <w:tcPr>
            <w:tcW w:w="934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0,90</w:t>
            </w:r>
          </w:p>
        </w:tc>
        <w:tc>
          <w:tcPr>
            <w:tcW w:w="99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0,21</w:t>
            </w:r>
          </w:p>
        </w:tc>
        <w:tc>
          <w:tcPr>
            <w:tcW w:w="919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0,69</w:t>
            </w:r>
          </w:p>
        </w:tc>
      </w:tr>
    </w:tbl>
    <w:p w:rsidR="001F2E7F" w:rsidRDefault="001F2E7F" w:rsidP="001F2E7F"/>
    <w:p w:rsidR="001F2E7F" w:rsidRDefault="00C03A1D" w:rsidP="001F2E7F">
      <w:r w:rsidRPr="001F2E7F">
        <w:t>Для расчёта коэффициента кредитного риска, учитывающего степень полноты создания резервов на покрытие возможных убытков по кредитам, целесоо</w:t>
      </w:r>
      <w:r w:rsidR="00A30093" w:rsidRPr="001F2E7F">
        <w:t>бразно использовать формулу</w:t>
      </w:r>
      <w:r w:rsidR="001F2E7F">
        <w:t xml:space="preserve"> (1.3</w:t>
      </w:r>
      <w:r w:rsidRPr="001F2E7F">
        <w:t>0</w:t>
      </w:r>
      <w:r w:rsidR="001F2E7F" w:rsidRPr="001F2E7F">
        <w:t>) [</w:t>
      </w:r>
      <w:r w:rsidRPr="001F2E7F">
        <w:t xml:space="preserve">19, </w:t>
      </w:r>
      <w:r w:rsidRPr="001F2E7F">
        <w:rPr>
          <w:lang w:val="en-US"/>
        </w:rPr>
        <w:t>c</w:t>
      </w:r>
      <w:r w:rsidR="001F2E7F">
        <w:t>.4</w:t>
      </w:r>
      <w:r w:rsidRPr="001F2E7F">
        <w:t>3</w:t>
      </w:r>
      <w:r w:rsidR="001F2E7F">
        <w:t>]:</w:t>
      </w:r>
    </w:p>
    <w:p w:rsidR="001A78B3" w:rsidRDefault="001A78B3" w:rsidP="001F2E7F"/>
    <w:p w:rsidR="001F2E7F" w:rsidRDefault="00154899" w:rsidP="001F2E7F">
      <w:r w:rsidRPr="001F2E7F">
        <w:rPr>
          <w:position w:val="-30"/>
        </w:rPr>
        <w:object w:dxaOrig="4580" w:dyaOrig="700">
          <v:shape id="_x0000_i1068" type="#_x0000_t75" style="width:270pt;height:48.75pt" o:ole="">
            <v:imagedata r:id="rId79" o:title=""/>
          </v:shape>
          <o:OLEObject Type="Embed" ProgID="Equation.3" ShapeID="_x0000_i1068" DrawAspect="Content" ObjectID="_1459215248" r:id="rId80"/>
        </w:object>
      </w:r>
      <w:r w:rsidR="00D52342" w:rsidRPr="001F2E7F">
        <w:t>,</w:t>
      </w:r>
      <w:r w:rsidR="001F2E7F">
        <w:t xml:space="preserve"> (1.3</w:t>
      </w:r>
      <w:r w:rsidR="00D52342" w:rsidRPr="001F2E7F">
        <w:t>0</w:t>
      </w:r>
      <w:r w:rsidR="001F2E7F" w:rsidRPr="001F2E7F">
        <w:t>)</w:t>
      </w:r>
    </w:p>
    <w:p w:rsidR="001A78B3" w:rsidRDefault="001A78B3" w:rsidP="001F2E7F"/>
    <w:p w:rsidR="001F2E7F" w:rsidRDefault="00C03A1D" w:rsidP="001F2E7F">
      <w:r w:rsidRPr="001F2E7F">
        <w:t>где</w:t>
      </w:r>
      <w:r w:rsidR="001F2E7F" w:rsidRPr="001F2E7F">
        <w:t xml:space="preserve"> </w:t>
      </w:r>
      <w:r w:rsidRPr="001F2E7F">
        <w:t>К</w:t>
      </w:r>
      <w:r w:rsidRPr="001F2E7F">
        <w:rPr>
          <w:vertAlign w:val="subscript"/>
        </w:rPr>
        <w:t xml:space="preserve">р </w:t>
      </w:r>
      <w:r w:rsidR="001F2E7F">
        <w:t>-</w:t>
      </w:r>
      <w:r w:rsidRPr="001F2E7F">
        <w:t xml:space="preserve"> коэффициент кредитного риска</w:t>
      </w:r>
      <w:r w:rsidR="001F2E7F" w:rsidRPr="001F2E7F">
        <w:t>;</w:t>
      </w:r>
    </w:p>
    <w:p w:rsidR="001F2E7F" w:rsidRDefault="00C03A1D" w:rsidP="001F2E7F">
      <w:r w:rsidRPr="001F2E7F">
        <w:t xml:space="preserve">С </w:t>
      </w:r>
      <w:r w:rsidR="001F2E7F">
        <w:t>-</w:t>
      </w:r>
      <w:r w:rsidRPr="001F2E7F">
        <w:t xml:space="preserve"> величина кредитной задолженности клиентов банка</w:t>
      </w:r>
      <w:r w:rsidR="001F2E7F" w:rsidRPr="001F2E7F">
        <w:t>;</w:t>
      </w:r>
    </w:p>
    <w:p w:rsidR="001F2E7F" w:rsidRDefault="00C03A1D" w:rsidP="001F2E7F">
      <w:r w:rsidRPr="001F2E7F">
        <w:t>З</w:t>
      </w:r>
      <w:r w:rsidRPr="001F2E7F">
        <w:rPr>
          <w:vertAlign w:val="subscript"/>
        </w:rPr>
        <w:t>1</w:t>
      </w:r>
      <w:r w:rsidRPr="001F2E7F">
        <w:t>, З</w:t>
      </w:r>
      <w:r w:rsidRPr="001F2E7F">
        <w:rPr>
          <w:vertAlign w:val="subscript"/>
        </w:rPr>
        <w:t>2</w:t>
      </w:r>
      <w:r w:rsidRPr="001F2E7F">
        <w:t>, З</w:t>
      </w:r>
      <w:r w:rsidRPr="001F2E7F">
        <w:rPr>
          <w:vertAlign w:val="subscript"/>
        </w:rPr>
        <w:t xml:space="preserve">3 </w:t>
      </w:r>
      <w:r w:rsidR="001F2E7F">
        <w:t>-</w:t>
      </w:r>
      <w:r w:rsidRPr="001F2E7F">
        <w:t xml:space="preserve"> кредитная задолженность, отнесённая соответственно ко второй, третьей и четвёртой группам риска</w:t>
      </w:r>
      <w:r w:rsidR="001F2E7F" w:rsidRPr="001F2E7F">
        <w:t>;</w:t>
      </w:r>
    </w:p>
    <w:p w:rsidR="001F2E7F" w:rsidRDefault="00C03A1D" w:rsidP="001F2E7F">
      <w:r w:rsidRPr="001F2E7F">
        <w:t xml:space="preserve">Н </w:t>
      </w:r>
      <w:r w:rsidR="001F2E7F">
        <w:t>-</w:t>
      </w:r>
      <w:r w:rsidRPr="001F2E7F">
        <w:t xml:space="preserve"> сумма недоначисленного резерва на возможные потери по кредитам</w:t>
      </w:r>
      <w:r w:rsidR="001F2E7F" w:rsidRPr="001F2E7F">
        <w:t>;</w:t>
      </w:r>
    </w:p>
    <w:p w:rsidR="001F2E7F" w:rsidRDefault="00C03A1D" w:rsidP="001F2E7F">
      <w:r w:rsidRPr="001F2E7F">
        <w:t>Выделяют показатель процентной маржи, скорректированной на риск кредитных потерь, кото</w:t>
      </w:r>
      <w:r w:rsidR="00A30093" w:rsidRPr="001F2E7F">
        <w:t>рый определяется по формуле</w:t>
      </w:r>
      <w:r w:rsidR="001F2E7F">
        <w:t xml:space="preserve"> (1.3</w:t>
      </w:r>
      <w:r w:rsidRPr="001F2E7F">
        <w:t>1</w:t>
      </w:r>
      <w:r w:rsidR="001F2E7F" w:rsidRPr="001F2E7F">
        <w:t>):</w:t>
      </w:r>
    </w:p>
    <w:p w:rsidR="001A78B3" w:rsidRDefault="001A78B3" w:rsidP="001F2E7F"/>
    <w:p w:rsidR="001F2E7F" w:rsidRDefault="00154899" w:rsidP="001F2E7F">
      <w:r w:rsidRPr="001F2E7F">
        <w:rPr>
          <w:position w:val="-28"/>
        </w:rPr>
        <w:object w:dxaOrig="7360" w:dyaOrig="660">
          <v:shape id="_x0000_i1069" type="#_x0000_t75" style="width:368.25pt;height:33pt" o:ole="">
            <v:imagedata r:id="rId81" o:title=""/>
          </v:shape>
          <o:OLEObject Type="Embed" ProgID="Equation.3" ShapeID="_x0000_i1069" DrawAspect="Content" ObjectID="_1459215249" r:id="rId82"/>
        </w:object>
      </w:r>
      <w:r w:rsidR="001F2E7F" w:rsidRPr="001F2E7F">
        <w:t>.</w:t>
      </w:r>
      <w:r w:rsidR="001F2E7F">
        <w:t xml:space="preserve"> (1.3</w:t>
      </w:r>
      <w:r w:rsidR="00830D9A" w:rsidRPr="001F2E7F">
        <w:t>1</w:t>
      </w:r>
      <w:r w:rsidR="001F2E7F" w:rsidRPr="001F2E7F">
        <w:t>)</w:t>
      </w:r>
    </w:p>
    <w:p w:rsidR="001A78B3" w:rsidRDefault="001A78B3" w:rsidP="001F2E7F"/>
    <w:p w:rsidR="001F2E7F" w:rsidRDefault="00C03A1D" w:rsidP="001F2E7F">
      <w:r w:rsidRPr="001F2E7F">
        <w:t>Как было отмечено выше оценка качества кредитного портфеля коммерческого банка строится на количественной и качественной оценках финансовых коэффициентов, характеризующих различные аспекты кредитной политики банка</w:t>
      </w:r>
      <w:r w:rsidR="001F2E7F" w:rsidRPr="001F2E7F">
        <w:t xml:space="preserve">. </w:t>
      </w:r>
      <w:r w:rsidRPr="001F2E7F">
        <w:t>Их можно разделить на четыре группы показателей</w:t>
      </w:r>
      <w:r w:rsidR="001F2E7F" w:rsidRPr="001F2E7F">
        <w:t>:</w:t>
      </w:r>
    </w:p>
    <w:p w:rsidR="001F2E7F" w:rsidRDefault="00C03A1D" w:rsidP="001F2E7F">
      <w:r w:rsidRPr="001F2E7F">
        <w:t>показатели доходности кредитных вложений</w:t>
      </w:r>
      <w:r w:rsidR="001F2E7F" w:rsidRPr="001F2E7F">
        <w:t>;</w:t>
      </w:r>
    </w:p>
    <w:p w:rsidR="001F2E7F" w:rsidRDefault="00C03A1D" w:rsidP="001F2E7F">
      <w:r w:rsidRPr="001F2E7F">
        <w:t>показатели качества управления кредитным портфелем</w:t>
      </w:r>
      <w:r w:rsidR="001F2E7F" w:rsidRPr="001F2E7F">
        <w:t>;</w:t>
      </w:r>
    </w:p>
    <w:p w:rsidR="001F2E7F" w:rsidRDefault="00C03A1D" w:rsidP="001F2E7F">
      <w:r w:rsidRPr="001F2E7F">
        <w:t>показатели достаточности резервов на покрытие возможных убытков</w:t>
      </w:r>
      <w:r w:rsidR="001F2E7F" w:rsidRPr="001F2E7F">
        <w:t>;</w:t>
      </w:r>
    </w:p>
    <w:p w:rsidR="001F2E7F" w:rsidRDefault="00C03A1D" w:rsidP="001F2E7F">
      <w:r w:rsidRPr="001F2E7F">
        <w:t>интегрированные показатели совокупного кредитного риска банка</w:t>
      </w:r>
      <w:r w:rsidR="001F2E7F" w:rsidRPr="001F2E7F">
        <w:t>.</w:t>
      </w:r>
    </w:p>
    <w:p w:rsidR="001F2E7F" w:rsidRDefault="00C03A1D" w:rsidP="001F2E7F">
      <w:r w:rsidRPr="001F2E7F">
        <w:t>Для наглядности и упрощения процедуры расчета финансовых коэффициентов приведём таблицу условных обозначений и названий показателей креди</w:t>
      </w:r>
      <w:r w:rsidR="002951DC" w:rsidRPr="001F2E7F">
        <w:t>тной деятельности банка</w:t>
      </w:r>
      <w:r w:rsidR="001F2E7F">
        <w:t xml:space="preserve"> (</w:t>
      </w:r>
      <w:r w:rsidR="002951DC" w:rsidRPr="001F2E7F">
        <w:t>табл</w:t>
      </w:r>
      <w:r w:rsidR="001F2E7F">
        <w:t>.1.1</w:t>
      </w:r>
      <w:r w:rsidR="002951DC" w:rsidRPr="001F2E7F">
        <w:t>5</w:t>
      </w:r>
      <w:r w:rsidR="001F2E7F" w:rsidRPr="001F2E7F">
        <w:t>).</w:t>
      </w:r>
    </w:p>
    <w:p w:rsidR="001A78B3" w:rsidRDefault="001A78B3" w:rsidP="001F2E7F"/>
    <w:p w:rsidR="00C03A1D" w:rsidRPr="001F2E7F" w:rsidRDefault="00C03A1D" w:rsidP="001F2E7F">
      <w:r w:rsidRPr="001F2E7F">
        <w:t xml:space="preserve">Таблица </w:t>
      </w:r>
      <w:r w:rsidR="001F2E7F">
        <w:t>1.1</w:t>
      </w:r>
      <w:r w:rsidR="002951DC" w:rsidRPr="001F2E7F">
        <w:t>5</w:t>
      </w:r>
      <w:r w:rsidRPr="001F2E7F">
        <w:rPr>
          <w:i/>
          <w:iCs/>
        </w:rPr>
        <w:t xml:space="preserve"> </w:t>
      </w:r>
      <w:r w:rsidRPr="001F2E7F">
        <w:t>Обозначения показателей кредитной деятельности банка</w:t>
      </w: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913"/>
      </w:tblGrid>
      <w:tr w:rsidR="00C03A1D" w:rsidRPr="001F2E7F" w:rsidTr="00A76A20">
        <w:trPr>
          <w:trHeight w:hRule="exact" w:val="749"/>
          <w:jc w:val="center"/>
        </w:trPr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Условное обозначение</w:t>
            </w:r>
          </w:p>
        </w:tc>
        <w:tc>
          <w:tcPr>
            <w:tcW w:w="691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Показатель</w:t>
            </w:r>
          </w:p>
        </w:tc>
      </w:tr>
      <w:tr w:rsidR="00C03A1D" w:rsidRPr="001F2E7F" w:rsidTr="00A76A20">
        <w:trPr>
          <w:trHeight w:hRule="exact" w:val="428"/>
          <w:jc w:val="center"/>
        </w:trPr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С</w:t>
            </w:r>
            <w:r w:rsidRPr="00A76A20">
              <w:rPr>
                <w:vertAlign w:val="subscript"/>
              </w:rPr>
              <w:t>общ</w:t>
            </w:r>
          </w:p>
        </w:tc>
        <w:tc>
          <w:tcPr>
            <w:tcW w:w="691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Кредитные вложения</w:t>
            </w:r>
            <w:r w:rsidR="001F2E7F">
              <w:t xml:space="preserve"> (</w:t>
            </w:r>
            <w:r w:rsidRPr="001F2E7F">
              <w:t>всего</w:t>
            </w:r>
            <w:r w:rsidR="001F2E7F" w:rsidRPr="001F2E7F">
              <w:t xml:space="preserve">) </w:t>
            </w:r>
          </w:p>
        </w:tc>
      </w:tr>
      <w:tr w:rsidR="00C03A1D" w:rsidRPr="001F2E7F" w:rsidTr="00A76A20">
        <w:trPr>
          <w:trHeight w:hRule="exact" w:val="378"/>
          <w:jc w:val="center"/>
        </w:trPr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С</w:t>
            </w:r>
            <w:r w:rsidRPr="00A76A20">
              <w:rPr>
                <w:vertAlign w:val="subscript"/>
              </w:rPr>
              <w:t>пр</w:t>
            </w:r>
          </w:p>
        </w:tc>
        <w:tc>
          <w:tcPr>
            <w:tcW w:w="691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Кредитные вложения за предыдущий период</w:t>
            </w:r>
          </w:p>
        </w:tc>
      </w:tr>
      <w:tr w:rsidR="00C03A1D" w:rsidRPr="001F2E7F" w:rsidTr="00A76A20">
        <w:trPr>
          <w:trHeight w:hRule="exact" w:val="416"/>
          <w:jc w:val="center"/>
        </w:trPr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С</w:t>
            </w:r>
            <w:r w:rsidRPr="00A76A20">
              <w:rPr>
                <w:vertAlign w:val="subscript"/>
              </w:rPr>
              <w:t>тек</w:t>
            </w:r>
          </w:p>
        </w:tc>
        <w:tc>
          <w:tcPr>
            <w:tcW w:w="691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Кредитные вложения за текущий период</w:t>
            </w:r>
          </w:p>
        </w:tc>
      </w:tr>
      <w:tr w:rsidR="00C03A1D" w:rsidRPr="001F2E7F" w:rsidTr="00A76A20">
        <w:trPr>
          <w:trHeight w:hRule="exact" w:val="378"/>
          <w:jc w:val="center"/>
        </w:trPr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С</w:t>
            </w:r>
            <w:r w:rsidRPr="00A76A20">
              <w:rPr>
                <w:vertAlign w:val="subscript"/>
              </w:rPr>
              <w:t>кр</w:t>
            </w:r>
          </w:p>
        </w:tc>
        <w:tc>
          <w:tcPr>
            <w:tcW w:w="691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Краткосрочные кредитные вложения</w:t>
            </w:r>
          </w:p>
        </w:tc>
      </w:tr>
      <w:tr w:rsidR="00C03A1D" w:rsidRPr="001F2E7F" w:rsidTr="00A76A20">
        <w:trPr>
          <w:trHeight w:hRule="exact" w:val="403"/>
          <w:jc w:val="center"/>
        </w:trPr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С</w:t>
            </w:r>
            <w:r w:rsidRPr="00A76A20">
              <w:rPr>
                <w:vertAlign w:val="subscript"/>
              </w:rPr>
              <w:t>дол</w:t>
            </w:r>
          </w:p>
        </w:tc>
        <w:tc>
          <w:tcPr>
            <w:tcW w:w="691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Долгосрочные кредитные вложения</w:t>
            </w:r>
          </w:p>
        </w:tc>
      </w:tr>
      <w:tr w:rsidR="00C03A1D" w:rsidRPr="001F2E7F" w:rsidTr="00A76A20">
        <w:trPr>
          <w:trHeight w:hRule="exact" w:val="403"/>
          <w:jc w:val="center"/>
        </w:trPr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С</w:t>
            </w:r>
            <w:r w:rsidRPr="00A76A20">
              <w:rPr>
                <w:vertAlign w:val="subscript"/>
              </w:rPr>
              <w:t>ст</w:t>
            </w:r>
          </w:p>
        </w:tc>
        <w:tc>
          <w:tcPr>
            <w:tcW w:w="691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Стандартные кредиты</w:t>
            </w:r>
            <w:r w:rsidR="001F2E7F">
              <w:t xml:space="preserve"> (</w:t>
            </w:r>
            <w:r w:rsidRPr="001F2E7F">
              <w:t>погашаемые вовремя и полностью</w:t>
            </w:r>
            <w:r w:rsidR="001F2E7F" w:rsidRPr="001F2E7F">
              <w:t xml:space="preserve">) </w:t>
            </w:r>
          </w:p>
        </w:tc>
      </w:tr>
      <w:tr w:rsidR="00C03A1D" w:rsidRPr="001F2E7F" w:rsidTr="00A76A20">
        <w:trPr>
          <w:trHeight w:hRule="exact" w:val="391"/>
          <w:jc w:val="center"/>
        </w:trPr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С</w:t>
            </w:r>
            <w:r w:rsidRPr="00A76A20">
              <w:rPr>
                <w:vertAlign w:val="subscript"/>
              </w:rPr>
              <w:t>нст</w:t>
            </w:r>
          </w:p>
        </w:tc>
        <w:tc>
          <w:tcPr>
            <w:tcW w:w="691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Нестандартные</w:t>
            </w:r>
            <w:r w:rsidR="001F2E7F">
              <w:t xml:space="preserve"> (</w:t>
            </w:r>
            <w:r w:rsidRPr="001F2E7F">
              <w:t>просроченные</w:t>
            </w:r>
            <w:r w:rsidR="001F2E7F" w:rsidRPr="001F2E7F">
              <w:t xml:space="preserve">) </w:t>
            </w:r>
            <w:r w:rsidRPr="001F2E7F">
              <w:t>кредиты</w:t>
            </w:r>
          </w:p>
        </w:tc>
      </w:tr>
      <w:tr w:rsidR="00C03A1D" w:rsidRPr="001F2E7F" w:rsidTr="00A76A20">
        <w:trPr>
          <w:trHeight w:hRule="exact" w:val="391"/>
          <w:jc w:val="center"/>
        </w:trPr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С</w:t>
            </w:r>
            <w:r w:rsidR="001F2E7F" w:rsidRPr="00A76A20">
              <w:rPr>
                <w:vertAlign w:val="subscript"/>
              </w:rPr>
              <w:t xml:space="preserve"> (</w:t>
            </w:r>
            <w:r w:rsidRPr="00A76A20">
              <w:rPr>
                <w:vertAlign w:val="subscript"/>
              </w:rPr>
              <w:t>-</w:t>
            </w:r>
            <w:r w:rsidR="001F2E7F" w:rsidRPr="00A76A20">
              <w:rPr>
                <w:vertAlign w:val="subscript"/>
              </w:rPr>
              <w:t xml:space="preserve">) </w:t>
            </w:r>
          </w:p>
        </w:tc>
        <w:tc>
          <w:tcPr>
            <w:tcW w:w="691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Кредитные вложения, не приносящие доход</w:t>
            </w:r>
          </w:p>
        </w:tc>
      </w:tr>
      <w:tr w:rsidR="00C03A1D" w:rsidRPr="001F2E7F" w:rsidTr="00A76A20">
        <w:trPr>
          <w:trHeight w:hRule="exact" w:val="403"/>
          <w:jc w:val="center"/>
        </w:trPr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С</w:t>
            </w:r>
            <w:r w:rsidR="001F2E7F" w:rsidRPr="00A76A20">
              <w:rPr>
                <w:vertAlign w:val="subscript"/>
              </w:rPr>
              <w:t xml:space="preserve"> (</w:t>
            </w:r>
            <w:r w:rsidRPr="00A76A20">
              <w:rPr>
                <w:vertAlign w:val="subscript"/>
              </w:rPr>
              <w:t>+</w:t>
            </w:r>
            <w:r w:rsidR="001F2E7F" w:rsidRPr="00A76A20">
              <w:rPr>
                <w:vertAlign w:val="subscript"/>
              </w:rPr>
              <w:t xml:space="preserve">) </w:t>
            </w:r>
          </w:p>
        </w:tc>
        <w:tc>
          <w:tcPr>
            <w:tcW w:w="691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Кредитные вложения, приносящие доход</w:t>
            </w:r>
          </w:p>
        </w:tc>
      </w:tr>
      <w:tr w:rsidR="00C03A1D" w:rsidRPr="001F2E7F" w:rsidTr="00A76A20">
        <w:trPr>
          <w:trHeight w:hRule="exact" w:val="378"/>
          <w:jc w:val="center"/>
        </w:trPr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ПД</w:t>
            </w:r>
          </w:p>
        </w:tc>
        <w:tc>
          <w:tcPr>
            <w:tcW w:w="691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Процентные доходы, полученные от кредитных вложений</w:t>
            </w:r>
          </w:p>
        </w:tc>
      </w:tr>
      <w:tr w:rsidR="00C03A1D" w:rsidRPr="001F2E7F" w:rsidTr="00A76A20">
        <w:trPr>
          <w:trHeight w:hRule="exact" w:val="391"/>
          <w:jc w:val="center"/>
        </w:trPr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П</w:t>
            </w:r>
            <w:r w:rsidRPr="00A76A20">
              <w:rPr>
                <w:vertAlign w:val="subscript"/>
              </w:rPr>
              <w:t>Р</w:t>
            </w:r>
          </w:p>
        </w:tc>
        <w:tc>
          <w:tcPr>
            <w:tcW w:w="691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Процентные расходы, уплаченные за ресурсы кредитования</w:t>
            </w:r>
          </w:p>
        </w:tc>
      </w:tr>
      <w:tr w:rsidR="00C03A1D" w:rsidRPr="001F2E7F" w:rsidTr="00A76A20">
        <w:trPr>
          <w:trHeight w:hRule="exact" w:val="391"/>
          <w:jc w:val="center"/>
        </w:trPr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Р</w:t>
            </w:r>
            <w:r w:rsidRPr="00A76A20">
              <w:rPr>
                <w:vertAlign w:val="subscript"/>
              </w:rPr>
              <w:t>р</w:t>
            </w:r>
          </w:p>
        </w:tc>
        <w:tc>
          <w:tcPr>
            <w:tcW w:w="691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Расчетный резерв на убытки по кредитам</w:t>
            </w:r>
          </w:p>
        </w:tc>
      </w:tr>
      <w:tr w:rsidR="00C03A1D" w:rsidRPr="001F2E7F" w:rsidTr="00A76A20">
        <w:trPr>
          <w:trHeight w:hRule="exact" w:val="391"/>
          <w:jc w:val="center"/>
        </w:trPr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Р</w:t>
            </w:r>
            <w:r w:rsidRPr="00A76A20">
              <w:rPr>
                <w:vertAlign w:val="subscript"/>
              </w:rPr>
              <w:t>ф</w:t>
            </w:r>
            <w:r w:rsidR="001F2E7F" w:rsidRPr="00A76A20">
              <w:rPr>
                <w:vertAlign w:val="subscript"/>
              </w:rPr>
              <w:t xml:space="preserve">. </w:t>
            </w:r>
            <w:r w:rsidRPr="00A76A20">
              <w:rPr>
                <w:vertAlign w:val="subscript"/>
              </w:rPr>
              <w:t>с</w:t>
            </w:r>
          </w:p>
        </w:tc>
        <w:tc>
          <w:tcPr>
            <w:tcW w:w="691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Фактически созданный резерв на убытки по кредитам</w:t>
            </w:r>
          </w:p>
        </w:tc>
      </w:tr>
      <w:tr w:rsidR="00C03A1D" w:rsidRPr="001F2E7F" w:rsidTr="00A76A20">
        <w:trPr>
          <w:trHeight w:hRule="exact" w:val="391"/>
          <w:jc w:val="center"/>
        </w:trPr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Р-</w:t>
            </w:r>
          </w:p>
        </w:tc>
        <w:tc>
          <w:tcPr>
            <w:tcW w:w="691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Сумма списаний из резерва</w:t>
            </w:r>
          </w:p>
        </w:tc>
      </w:tr>
      <w:tr w:rsidR="00C03A1D" w:rsidRPr="001F2E7F" w:rsidTr="00A76A20">
        <w:trPr>
          <w:trHeight w:hRule="exact" w:val="391"/>
          <w:jc w:val="center"/>
        </w:trPr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К</w:t>
            </w:r>
          </w:p>
        </w:tc>
        <w:tc>
          <w:tcPr>
            <w:tcW w:w="691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Капитал банка</w:t>
            </w:r>
            <w:r w:rsidR="001F2E7F" w:rsidRPr="001F2E7F">
              <w:t xml:space="preserve"> </w:t>
            </w:r>
          </w:p>
        </w:tc>
      </w:tr>
      <w:tr w:rsidR="00C03A1D" w:rsidRPr="001F2E7F" w:rsidTr="00A76A20">
        <w:trPr>
          <w:trHeight w:hRule="exact" w:val="391"/>
          <w:jc w:val="center"/>
        </w:trPr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А</w:t>
            </w:r>
          </w:p>
        </w:tc>
        <w:tc>
          <w:tcPr>
            <w:tcW w:w="691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Активы банка</w:t>
            </w:r>
            <w:r w:rsidR="001F2E7F" w:rsidRPr="001F2E7F">
              <w:t xml:space="preserve"> </w:t>
            </w:r>
          </w:p>
        </w:tc>
      </w:tr>
      <w:tr w:rsidR="00C03A1D" w:rsidRPr="001F2E7F" w:rsidTr="00A76A20">
        <w:trPr>
          <w:trHeight w:hRule="exact" w:val="403"/>
          <w:jc w:val="center"/>
        </w:trPr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Д</w:t>
            </w:r>
          </w:p>
        </w:tc>
        <w:tc>
          <w:tcPr>
            <w:tcW w:w="691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Депозиты банка</w:t>
            </w:r>
            <w:r w:rsidR="001F2E7F" w:rsidRPr="001F2E7F">
              <w:t xml:space="preserve"> </w:t>
            </w:r>
          </w:p>
        </w:tc>
      </w:tr>
      <w:tr w:rsidR="00C03A1D" w:rsidRPr="001F2E7F" w:rsidTr="00A76A20">
        <w:trPr>
          <w:trHeight w:hRule="exact" w:val="475"/>
          <w:jc w:val="center"/>
        </w:trPr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A76A20">
              <w:rPr>
                <w:i/>
                <w:iCs/>
              </w:rPr>
              <w:t>х1, х2</w:t>
            </w:r>
            <w:r w:rsidR="001F2E7F" w:rsidRPr="00A76A20">
              <w:rPr>
                <w:i/>
                <w:iCs/>
              </w:rPr>
              <w:t xml:space="preserve">... </w:t>
            </w:r>
            <w:r w:rsidRPr="00A76A20">
              <w:rPr>
                <w:i/>
                <w:iCs/>
              </w:rPr>
              <w:t>хп</w:t>
            </w:r>
          </w:p>
        </w:tc>
        <w:tc>
          <w:tcPr>
            <w:tcW w:w="691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Кредитные вложения, отнесенные к соответствующей группе риска</w:t>
            </w:r>
          </w:p>
        </w:tc>
      </w:tr>
      <w:tr w:rsidR="00C03A1D" w:rsidRPr="001F2E7F" w:rsidTr="00A76A20">
        <w:trPr>
          <w:trHeight w:hRule="exact" w:val="378"/>
          <w:jc w:val="center"/>
        </w:trPr>
        <w:tc>
          <w:tcPr>
            <w:tcW w:w="1620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A76A20">
              <w:rPr>
                <w:i/>
                <w:iCs/>
              </w:rPr>
              <w:t>к1, к2</w:t>
            </w:r>
            <w:r w:rsidR="001F2E7F" w:rsidRPr="00A76A20">
              <w:rPr>
                <w:i/>
                <w:iCs/>
              </w:rPr>
              <w:t xml:space="preserve">... </w:t>
            </w:r>
            <w:r w:rsidRPr="00A76A20">
              <w:rPr>
                <w:i/>
                <w:iCs/>
              </w:rPr>
              <w:t>кп</w:t>
            </w:r>
          </w:p>
        </w:tc>
        <w:tc>
          <w:tcPr>
            <w:tcW w:w="6913" w:type="dxa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Коэффициенты отчисления в резерв по группам риска</w:t>
            </w:r>
          </w:p>
        </w:tc>
      </w:tr>
    </w:tbl>
    <w:p w:rsidR="00C03A1D" w:rsidRPr="001F2E7F" w:rsidRDefault="00C03A1D" w:rsidP="001F2E7F"/>
    <w:p w:rsidR="001F2E7F" w:rsidRDefault="00C03A1D" w:rsidP="001F2E7F">
      <w:r w:rsidRPr="001F2E7F">
        <w:t>Показатели группы доходности</w:t>
      </w:r>
      <w:r w:rsidRPr="001F2E7F">
        <w:rPr>
          <w:i/>
          <w:iCs/>
        </w:rPr>
        <w:t xml:space="preserve"> </w:t>
      </w:r>
      <w:r w:rsidRPr="001F2E7F">
        <w:t>кредитных вложений представлены</w:t>
      </w:r>
      <w:r w:rsidR="002951DC" w:rsidRPr="001F2E7F">
        <w:t xml:space="preserve"> коэффициентами К11</w:t>
      </w:r>
      <w:r w:rsidR="001F2E7F" w:rsidRPr="001F2E7F">
        <w:t>-</w:t>
      </w:r>
      <w:r w:rsidR="002951DC" w:rsidRPr="001F2E7F">
        <w:t>К14</w:t>
      </w:r>
      <w:r w:rsidR="001F2E7F">
        <w:t xml:space="preserve"> (</w:t>
      </w:r>
      <w:r w:rsidR="002951DC" w:rsidRPr="001F2E7F">
        <w:t>табл</w:t>
      </w:r>
      <w:r w:rsidR="001F2E7F">
        <w:t>.1.1</w:t>
      </w:r>
      <w:r w:rsidR="002951DC" w:rsidRPr="001F2E7F">
        <w:t>6</w:t>
      </w:r>
      <w:r w:rsidR="001F2E7F" w:rsidRPr="001F2E7F">
        <w:t>).</w:t>
      </w:r>
    </w:p>
    <w:p w:rsidR="00C03A1D" w:rsidRPr="001F2E7F" w:rsidRDefault="001A78B3" w:rsidP="001F2E7F">
      <w:r>
        <w:br w:type="page"/>
      </w:r>
      <w:r w:rsidR="00C03A1D" w:rsidRPr="001F2E7F">
        <w:t xml:space="preserve">Таблица </w:t>
      </w:r>
      <w:r w:rsidR="001F2E7F">
        <w:t>1.1</w:t>
      </w:r>
      <w:r w:rsidR="002951DC" w:rsidRPr="001F2E7F">
        <w:t>6</w:t>
      </w:r>
      <w:r w:rsidR="00C03A1D" w:rsidRPr="001F2E7F">
        <w:t xml:space="preserve"> Коэффициенты доходности кредитных вложений банка</w:t>
      </w:r>
    </w:p>
    <w:tbl>
      <w:tblPr>
        <w:tblW w:w="46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688"/>
        <w:gridCol w:w="3125"/>
        <w:gridCol w:w="1424"/>
        <w:gridCol w:w="1130"/>
      </w:tblGrid>
      <w:tr w:rsidR="00C03A1D" w:rsidRPr="001F2E7F" w:rsidTr="00A76A20">
        <w:trPr>
          <w:trHeight w:hRule="exact" w:val="598"/>
          <w:jc w:val="center"/>
        </w:trPr>
        <w:tc>
          <w:tcPr>
            <w:tcW w:w="0" w:type="auto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К-т</w:t>
            </w:r>
          </w:p>
        </w:tc>
        <w:tc>
          <w:tcPr>
            <w:tcW w:w="0" w:type="auto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Характеристика</w:t>
            </w:r>
          </w:p>
        </w:tc>
        <w:tc>
          <w:tcPr>
            <w:tcW w:w="0" w:type="auto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Расчёт</w:t>
            </w:r>
          </w:p>
        </w:tc>
        <w:tc>
          <w:tcPr>
            <w:tcW w:w="0" w:type="auto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Расчёт по агрегатам</w:t>
            </w:r>
          </w:p>
        </w:tc>
        <w:tc>
          <w:tcPr>
            <w:tcW w:w="633" w:type="pct"/>
            <w:shd w:val="clear" w:color="auto" w:fill="auto"/>
          </w:tcPr>
          <w:p w:rsidR="000437B4" w:rsidRDefault="002951DC" w:rsidP="001A78B3">
            <w:pPr>
              <w:pStyle w:val="afe"/>
            </w:pPr>
            <w:r w:rsidRPr="001F2E7F">
              <w:t>Оптимум</w:t>
            </w:r>
            <w:r w:rsidR="000437B4">
              <w:t xml:space="preserve"> </w:t>
            </w:r>
          </w:p>
          <w:p w:rsidR="00C03A1D" w:rsidRPr="001F2E7F" w:rsidRDefault="001F2E7F" w:rsidP="001A78B3">
            <w:pPr>
              <w:pStyle w:val="afe"/>
            </w:pPr>
            <w:r w:rsidRPr="001F2E7F">
              <w:t>%</w:t>
            </w:r>
          </w:p>
        </w:tc>
      </w:tr>
      <w:tr w:rsidR="00C03A1D" w:rsidRPr="001F2E7F" w:rsidTr="00A76A20">
        <w:trPr>
          <w:trHeight w:hRule="exact" w:val="1280"/>
          <w:jc w:val="center"/>
        </w:trPr>
        <w:tc>
          <w:tcPr>
            <w:tcW w:w="0" w:type="auto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A76A20">
              <w:rPr>
                <w:lang w:val="en-US"/>
              </w:rPr>
              <w:t>K</w:t>
            </w:r>
            <w:r w:rsidRPr="001F2E7F">
              <w:t>11</w:t>
            </w:r>
          </w:p>
        </w:tc>
        <w:tc>
          <w:tcPr>
            <w:tcW w:w="0" w:type="auto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Даёт возможность оценить прибыльность кредитного портфеля</w:t>
            </w:r>
          </w:p>
        </w:tc>
        <w:tc>
          <w:tcPr>
            <w:tcW w:w="0" w:type="auto"/>
            <w:shd w:val="clear" w:color="auto" w:fill="auto"/>
          </w:tcPr>
          <w:p w:rsidR="00C03A1D" w:rsidRPr="001F2E7F" w:rsidRDefault="001F2E7F" w:rsidP="001A78B3">
            <w:pPr>
              <w:pStyle w:val="afe"/>
            </w:pPr>
            <w:r>
              <w:t xml:space="preserve"> (</w:t>
            </w:r>
            <w:r w:rsidR="00C03A1D" w:rsidRPr="001F2E7F">
              <w:t>Процентные доходы</w:t>
            </w:r>
            <w:r w:rsidRPr="001F2E7F">
              <w:t xml:space="preserve"> - </w:t>
            </w:r>
            <w:r w:rsidR="00C03A1D" w:rsidRPr="001F2E7F">
              <w:t>Процентные расходы</w:t>
            </w:r>
            <w:r w:rsidRPr="001F2E7F">
              <w:t xml:space="preserve">) </w:t>
            </w:r>
            <w:r w:rsidR="00C03A1D" w:rsidRPr="001F2E7F">
              <w:t>/ Кредитные вложения</w:t>
            </w:r>
          </w:p>
        </w:tc>
        <w:tc>
          <w:tcPr>
            <w:tcW w:w="0" w:type="auto"/>
            <w:shd w:val="clear" w:color="auto" w:fill="auto"/>
          </w:tcPr>
          <w:p w:rsidR="00C03A1D" w:rsidRPr="001F2E7F" w:rsidRDefault="001F2E7F" w:rsidP="001A78B3">
            <w:pPr>
              <w:pStyle w:val="afe"/>
            </w:pPr>
            <w:r>
              <w:t xml:space="preserve"> (</w:t>
            </w:r>
            <w:r w:rsidR="00C03A1D" w:rsidRPr="001F2E7F">
              <w:t>ПД-П</w:t>
            </w:r>
            <w:r w:rsidR="00C03A1D" w:rsidRPr="00A76A20">
              <w:rPr>
                <w:vertAlign w:val="subscript"/>
              </w:rPr>
              <w:t>Р</w:t>
            </w:r>
            <w:r w:rsidRPr="001F2E7F">
              <w:t xml:space="preserve">) </w:t>
            </w:r>
            <w:r w:rsidR="00C03A1D" w:rsidRPr="001F2E7F">
              <w:t>/С</w:t>
            </w:r>
            <w:r w:rsidR="00C03A1D" w:rsidRPr="00A76A20">
              <w:rPr>
                <w:vertAlign w:val="subscript"/>
              </w:rPr>
              <w:t>общ</w:t>
            </w:r>
            <w:r w:rsidR="00C03A1D" w:rsidRPr="001F2E7F">
              <w:t>х100</w:t>
            </w:r>
            <w:r w:rsidRPr="001F2E7F">
              <w:t>%</w:t>
            </w:r>
          </w:p>
        </w:tc>
        <w:tc>
          <w:tcPr>
            <w:tcW w:w="633" w:type="pct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0,6-1,4</w:t>
            </w:r>
          </w:p>
        </w:tc>
      </w:tr>
      <w:tr w:rsidR="00C03A1D" w:rsidRPr="001F2E7F" w:rsidTr="00A76A20">
        <w:trPr>
          <w:trHeight w:hRule="exact" w:val="1060"/>
          <w:jc w:val="center"/>
        </w:trPr>
        <w:tc>
          <w:tcPr>
            <w:tcW w:w="0" w:type="auto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К12</w:t>
            </w:r>
          </w:p>
        </w:tc>
        <w:tc>
          <w:tcPr>
            <w:tcW w:w="0" w:type="auto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Отражает долю процентной маржи банка в его капитале</w:t>
            </w:r>
          </w:p>
        </w:tc>
        <w:tc>
          <w:tcPr>
            <w:tcW w:w="0" w:type="auto"/>
            <w:shd w:val="clear" w:color="auto" w:fill="auto"/>
          </w:tcPr>
          <w:p w:rsidR="00C03A1D" w:rsidRPr="001F2E7F" w:rsidRDefault="001F2E7F" w:rsidP="001A78B3">
            <w:pPr>
              <w:pStyle w:val="afe"/>
            </w:pPr>
            <w:r>
              <w:t xml:space="preserve"> (</w:t>
            </w:r>
            <w:r w:rsidR="00C03A1D" w:rsidRPr="001F2E7F">
              <w:t>Процентные доходы</w:t>
            </w:r>
            <w:r w:rsidRPr="001F2E7F">
              <w:t xml:space="preserve"> - </w:t>
            </w:r>
            <w:r w:rsidR="00C03A1D" w:rsidRPr="001F2E7F">
              <w:t>Процентные расходы</w:t>
            </w:r>
            <w:r w:rsidRPr="001F2E7F">
              <w:t xml:space="preserve">) </w:t>
            </w:r>
            <w:r w:rsidR="00C03A1D" w:rsidRPr="001F2E7F">
              <w:t>/ Капитал банка</w:t>
            </w:r>
          </w:p>
        </w:tc>
        <w:tc>
          <w:tcPr>
            <w:tcW w:w="0" w:type="auto"/>
            <w:shd w:val="clear" w:color="auto" w:fill="auto"/>
          </w:tcPr>
          <w:p w:rsidR="00C03A1D" w:rsidRPr="001F2E7F" w:rsidRDefault="001F2E7F" w:rsidP="001A78B3">
            <w:pPr>
              <w:pStyle w:val="afe"/>
            </w:pPr>
            <w:r>
              <w:t xml:space="preserve"> (</w:t>
            </w:r>
            <w:r w:rsidR="00C03A1D" w:rsidRPr="001F2E7F">
              <w:t>ПД-П</w:t>
            </w:r>
            <w:r w:rsidR="00C03A1D" w:rsidRPr="00A76A20">
              <w:rPr>
                <w:vertAlign w:val="subscript"/>
              </w:rPr>
              <w:t>Р</w:t>
            </w:r>
            <w:r w:rsidRPr="001F2E7F">
              <w:t xml:space="preserve">) </w:t>
            </w:r>
            <w:r w:rsidR="00C03A1D" w:rsidRPr="001F2E7F">
              <w:t>/Кх100</w:t>
            </w:r>
            <w:r w:rsidRPr="001F2E7F">
              <w:t>%</w:t>
            </w:r>
          </w:p>
        </w:tc>
        <w:tc>
          <w:tcPr>
            <w:tcW w:w="633" w:type="pct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10-20</w:t>
            </w:r>
          </w:p>
        </w:tc>
      </w:tr>
      <w:tr w:rsidR="00C03A1D" w:rsidRPr="001F2E7F" w:rsidTr="00A76A20">
        <w:trPr>
          <w:trHeight w:hRule="exact" w:val="1336"/>
          <w:jc w:val="center"/>
        </w:trPr>
        <w:tc>
          <w:tcPr>
            <w:tcW w:w="0" w:type="auto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К13</w:t>
            </w:r>
          </w:p>
        </w:tc>
        <w:tc>
          <w:tcPr>
            <w:tcW w:w="0" w:type="auto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Показывает доходность кредитных вложений</w:t>
            </w:r>
          </w:p>
        </w:tc>
        <w:tc>
          <w:tcPr>
            <w:tcW w:w="0" w:type="auto"/>
            <w:shd w:val="clear" w:color="auto" w:fill="auto"/>
          </w:tcPr>
          <w:p w:rsidR="00C03A1D" w:rsidRPr="001F2E7F" w:rsidRDefault="001F2E7F" w:rsidP="001A78B3">
            <w:pPr>
              <w:pStyle w:val="afe"/>
            </w:pPr>
            <w:r>
              <w:t xml:space="preserve"> (</w:t>
            </w:r>
            <w:r w:rsidR="00C03A1D" w:rsidRPr="001F2E7F">
              <w:t>Процентные доходы</w:t>
            </w:r>
            <w:r w:rsidRPr="001F2E7F">
              <w:t xml:space="preserve"> - </w:t>
            </w:r>
            <w:r w:rsidR="00C03A1D" w:rsidRPr="001F2E7F">
              <w:t>Процентные расходы</w:t>
            </w:r>
            <w:r w:rsidRPr="001F2E7F">
              <w:t xml:space="preserve">) </w:t>
            </w:r>
            <w:r w:rsidR="00C03A1D" w:rsidRPr="001F2E7F">
              <w:t>/ Кредитные вложения, приносящие доход</w:t>
            </w:r>
          </w:p>
        </w:tc>
        <w:tc>
          <w:tcPr>
            <w:tcW w:w="0" w:type="auto"/>
            <w:shd w:val="clear" w:color="auto" w:fill="auto"/>
          </w:tcPr>
          <w:p w:rsidR="00C03A1D" w:rsidRPr="001F2E7F" w:rsidRDefault="001F2E7F" w:rsidP="001A78B3">
            <w:pPr>
              <w:pStyle w:val="afe"/>
            </w:pPr>
            <w:r>
              <w:t xml:space="preserve"> (</w:t>
            </w:r>
            <w:r w:rsidR="00C03A1D" w:rsidRPr="001F2E7F">
              <w:t>ПД-Пр</w:t>
            </w:r>
            <w:r w:rsidRPr="001F2E7F">
              <w:t xml:space="preserve">) </w:t>
            </w:r>
            <w:r w:rsidR="00C03A1D" w:rsidRPr="001F2E7F">
              <w:t>/С</w:t>
            </w:r>
            <w:r w:rsidRPr="00A76A20">
              <w:rPr>
                <w:vertAlign w:val="subscript"/>
              </w:rPr>
              <w:t xml:space="preserve"> (</w:t>
            </w:r>
            <w:r w:rsidR="00C03A1D" w:rsidRPr="00A76A20">
              <w:rPr>
                <w:vertAlign w:val="subscript"/>
              </w:rPr>
              <w:t>+</w:t>
            </w:r>
            <w:r w:rsidRPr="00A76A20">
              <w:rPr>
                <w:vertAlign w:val="subscript"/>
              </w:rPr>
              <w:t xml:space="preserve">) </w:t>
            </w:r>
            <w:r w:rsidR="00C03A1D" w:rsidRPr="001F2E7F">
              <w:t>х100</w:t>
            </w:r>
            <w:r w:rsidRPr="001F2E7F">
              <w:t>%</w:t>
            </w:r>
          </w:p>
        </w:tc>
        <w:tc>
          <w:tcPr>
            <w:tcW w:w="633" w:type="pct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2</w:t>
            </w:r>
            <w:r w:rsidR="000C3374" w:rsidRPr="001F2E7F">
              <w:t>,0</w:t>
            </w:r>
            <w:r w:rsidRPr="001F2E7F">
              <w:t>-3,5</w:t>
            </w:r>
          </w:p>
        </w:tc>
      </w:tr>
      <w:tr w:rsidR="00C03A1D" w:rsidRPr="001F2E7F" w:rsidTr="00A76A20">
        <w:trPr>
          <w:trHeight w:hRule="exact" w:val="986"/>
          <w:jc w:val="center"/>
        </w:trPr>
        <w:tc>
          <w:tcPr>
            <w:tcW w:w="0" w:type="auto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К14</w:t>
            </w:r>
          </w:p>
        </w:tc>
        <w:tc>
          <w:tcPr>
            <w:tcW w:w="0" w:type="auto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Характеризует реальную доходность кредитных вложений</w:t>
            </w:r>
          </w:p>
        </w:tc>
        <w:tc>
          <w:tcPr>
            <w:tcW w:w="0" w:type="auto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Процентные доходы</w:t>
            </w:r>
            <w:r w:rsidR="001F2E7F">
              <w:t xml:space="preserve"> (</w:t>
            </w:r>
            <w:r w:rsidRPr="001F2E7F">
              <w:t>полученные</w:t>
            </w:r>
            <w:r w:rsidR="001F2E7F" w:rsidRPr="001F2E7F">
              <w:t xml:space="preserve">) </w:t>
            </w:r>
            <w:r w:rsidRPr="001F2E7F">
              <w:t>/ Кредитные вложения, приносящие доход</w:t>
            </w:r>
          </w:p>
        </w:tc>
        <w:tc>
          <w:tcPr>
            <w:tcW w:w="0" w:type="auto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ПД / С</w:t>
            </w:r>
            <w:r w:rsidR="001F2E7F" w:rsidRPr="00A76A20">
              <w:rPr>
                <w:vertAlign w:val="subscript"/>
              </w:rPr>
              <w:t xml:space="preserve"> (</w:t>
            </w:r>
            <w:r w:rsidRPr="00A76A20">
              <w:rPr>
                <w:vertAlign w:val="subscript"/>
              </w:rPr>
              <w:t>+</w:t>
            </w:r>
            <w:r w:rsidR="001F2E7F" w:rsidRPr="00A76A20">
              <w:rPr>
                <w:vertAlign w:val="subscript"/>
              </w:rPr>
              <w:t xml:space="preserve">) </w:t>
            </w:r>
            <w:r w:rsidRPr="001F2E7F">
              <w:t>х100</w:t>
            </w:r>
            <w:r w:rsidR="001F2E7F" w:rsidRPr="001F2E7F">
              <w:t>%</w:t>
            </w:r>
          </w:p>
        </w:tc>
        <w:tc>
          <w:tcPr>
            <w:tcW w:w="633" w:type="pct"/>
            <w:shd w:val="clear" w:color="auto" w:fill="auto"/>
          </w:tcPr>
          <w:p w:rsidR="00C03A1D" w:rsidRPr="001F2E7F" w:rsidRDefault="00C03A1D" w:rsidP="001A78B3">
            <w:pPr>
              <w:pStyle w:val="afe"/>
            </w:pPr>
            <w:r w:rsidRPr="001F2E7F">
              <w:t>Средн</w:t>
            </w:r>
            <w:r w:rsidR="000C3374" w:rsidRPr="001F2E7F">
              <w:t>яя</w:t>
            </w:r>
            <w:r w:rsidRPr="001F2E7F">
              <w:t xml:space="preserve"> вел</w:t>
            </w:r>
            <w:r w:rsidR="000C3374" w:rsidRPr="001F2E7F">
              <w:t>ичина</w:t>
            </w:r>
            <w:r w:rsidRPr="001F2E7F">
              <w:t xml:space="preserve"> по системе</w:t>
            </w:r>
          </w:p>
        </w:tc>
      </w:tr>
    </w:tbl>
    <w:p w:rsidR="00C03A1D" w:rsidRPr="001F2E7F" w:rsidRDefault="00C03A1D" w:rsidP="001F2E7F"/>
    <w:p w:rsidR="001F2E7F" w:rsidRDefault="00C03A1D" w:rsidP="001F2E7F">
      <w:r w:rsidRPr="001F2E7F">
        <w:t>Важное значение в оценке кредитных вложений приобретают показатели второй группы, характеризующие качество управления кредитным портфелем</w:t>
      </w:r>
      <w:r w:rsidRPr="001F2E7F">
        <w:rPr>
          <w:i/>
          <w:iCs/>
        </w:rPr>
        <w:t xml:space="preserve"> </w:t>
      </w:r>
      <w:r w:rsidRPr="001F2E7F">
        <w:t>коммерческого банка</w:t>
      </w:r>
      <w:r w:rsidR="001F2E7F" w:rsidRPr="001F2E7F">
        <w:t xml:space="preserve">. </w:t>
      </w:r>
      <w:r w:rsidRPr="001F2E7F">
        <w:t>Эти показатели представлены коэффициентами К15</w:t>
      </w:r>
      <w:r w:rsidR="001F2E7F" w:rsidRPr="001F2E7F">
        <w:t>-</w:t>
      </w:r>
      <w:r w:rsidRPr="001F2E7F">
        <w:t>К20</w:t>
      </w:r>
      <w:r w:rsidR="001F2E7F">
        <w:t xml:space="preserve"> (</w:t>
      </w:r>
      <w:r w:rsidRPr="001F2E7F">
        <w:t xml:space="preserve">таблица </w:t>
      </w:r>
      <w:r w:rsidR="001F2E7F">
        <w:t>1.1</w:t>
      </w:r>
      <w:r w:rsidR="00F715AC" w:rsidRPr="001F2E7F">
        <w:t>7</w:t>
      </w:r>
      <w:r w:rsidR="001F2E7F" w:rsidRPr="001F2E7F">
        <w:t>).</w:t>
      </w:r>
    </w:p>
    <w:p w:rsidR="001A78B3" w:rsidRDefault="001A78B3" w:rsidP="001F2E7F"/>
    <w:p w:rsidR="00C03A1D" w:rsidRPr="001F2E7F" w:rsidRDefault="00C03A1D" w:rsidP="001A78B3">
      <w:pPr>
        <w:ind w:left="709" w:firstLine="11"/>
      </w:pPr>
      <w:r w:rsidRPr="001F2E7F">
        <w:t xml:space="preserve">Таблица </w:t>
      </w:r>
      <w:r w:rsidR="001F2E7F">
        <w:t>1.1</w:t>
      </w:r>
      <w:r w:rsidR="00F715AC" w:rsidRPr="001F2E7F">
        <w:t>7</w:t>
      </w:r>
      <w:r w:rsidRPr="001F2E7F">
        <w:t xml:space="preserve"> Коэффициенты качества управления кредитным портфелем банка</w:t>
      </w:r>
    </w:p>
    <w:tbl>
      <w:tblPr>
        <w:tblW w:w="4548" w:type="pct"/>
        <w:tblInd w:w="2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1"/>
        <w:gridCol w:w="3136"/>
        <w:gridCol w:w="2489"/>
        <w:gridCol w:w="1514"/>
        <w:gridCol w:w="882"/>
      </w:tblGrid>
      <w:tr w:rsidR="00C03A1D" w:rsidRPr="001F2E7F">
        <w:trPr>
          <w:trHeight w:hRule="exact" w:val="999"/>
        </w:trPr>
        <w:tc>
          <w:tcPr>
            <w:tcW w:w="326" w:type="pct"/>
            <w:shd w:val="clear" w:color="auto" w:fill="FFFFFF"/>
            <w:vAlign w:val="center"/>
          </w:tcPr>
          <w:p w:rsidR="00C03A1D" w:rsidRPr="001F2E7F" w:rsidRDefault="00C03A1D" w:rsidP="001A78B3">
            <w:pPr>
              <w:pStyle w:val="afe"/>
            </w:pPr>
            <w:r w:rsidRPr="001F2E7F">
              <w:t>К-т</w:t>
            </w:r>
          </w:p>
        </w:tc>
        <w:tc>
          <w:tcPr>
            <w:tcW w:w="1827" w:type="pct"/>
            <w:shd w:val="clear" w:color="auto" w:fill="FFFFFF"/>
            <w:vAlign w:val="center"/>
          </w:tcPr>
          <w:p w:rsidR="00C03A1D" w:rsidRPr="001F2E7F" w:rsidRDefault="00C03A1D" w:rsidP="001A78B3">
            <w:pPr>
              <w:pStyle w:val="afe"/>
            </w:pPr>
            <w:r w:rsidRPr="001F2E7F">
              <w:t>Характеристика</w:t>
            </w:r>
          </w:p>
        </w:tc>
        <w:tc>
          <w:tcPr>
            <w:tcW w:w="1450" w:type="pct"/>
            <w:shd w:val="clear" w:color="auto" w:fill="FFFFFF"/>
            <w:vAlign w:val="center"/>
          </w:tcPr>
          <w:p w:rsidR="00C03A1D" w:rsidRPr="001F2E7F" w:rsidRDefault="00C03A1D" w:rsidP="001A78B3">
            <w:pPr>
              <w:pStyle w:val="afe"/>
            </w:pPr>
            <w:r w:rsidRPr="001F2E7F">
              <w:t>Расчёт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C03A1D" w:rsidRPr="001F2E7F" w:rsidRDefault="00C03A1D" w:rsidP="001A78B3">
            <w:pPr>
              <w:pStyle w:val="afe"/>
            </w:pPr>
            <w:r w:rsidRPr="001F2E7F">
              <w:t>Расчёт по агрегатам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F715AC" w:rsidRPr="001F2E7F" w:rsidRDefault="00C03A1D" w:rsidP="001A78B3">
            <w:pPr>
              <w:pStyle w:val="afe"/>
            </w:pPr>
            <w:r w:rsidRPr="001F2E7F">
              <w:t>Оптимум,</w:t>
            </w:r>
          </w:p>
          <w:p w:rsidR="00C03A1D" w:rsidRPr="001F2E7F" w:rsidRDefault="001F2E7F" w:rsidP="001A78B3">
            <w:pPr>
              <w:pStyle w:val="afe"/>
            </w:pPr>
            <w:r w:rsidRPr="001F2E7F">
              <w:t>%</w:t>
            </w:r>
          </w:p>
        </w:tc>
      </w:tr>
      <w:tr w:rsidR="00C03A1D" w:rsidRPr="001F2E7F">
        <w:trPr>
          <w:trHeight w:hRule="exact" w:val="1811"/>
        </w:trPr>
        <w:tc>
          <w:tcPr>
            <w:tcW w:w="326" w:type="pct"/>
            <w:shd w:val="clear" w:color="auto" w:fill="FFFFFF"/>
          </w:tcPr>
          <w:p w:rsidR="00C03A1D" w:rsidRPr="001F2E7F" w:rsidRDefault="00C03A1D" w:rsidP="001A78B3">
            <w:pPr>
              <w:pStyle w:val="afe"/>
            </w:pPr>
          </w:p>
        </w:tc>
        <w:tc>
          <w:tcPr>
            <w:tcW w:w="1827" w:type="pct"/>
            <w:shd w:val="clear" w:color="auto" w:fill="FFFFFF"/>
          </w:tcPr>
          <w:p w:rsidR="00C03A1D" w:rsidRPr="001F2E7F" w:rsidRDefault="00C03A1D" w:rsidP="001A78B3">
            <w:pPr>
              <w:pStyle w:val="afe"/>
            </w:pPr>
            <w:r w:rsidRPr="001F2E7F">
              <w:t>Характеризует качество управления кредитным портфелем банка с позиций объёмов</w:t>
            </w:r>
            <w:r w:rsidR="001F2E7F">
              <w:t xml:space="preserve"> "</w:t>
            </w:r>
            <w:r w:rsidRPr="001F2E7F">
              <w:t>неработающих</w:t>
            </w:r>
            <w:r w:rsidR="001F2E7F">
              <w:t xml:space="preserve">" </w:t>
            </w:r>
            <w:r w:rsidRPr="001F2E7F">
              <w:t>кредитных вложений, с пролонгированными и просроченными сроками оплаты</w:t>
            </w:r>
          </w:p>
        </w:tc>
        <w:tc>
          <w:tcPr>
            <w:tcW w:w="1450" w:type="pct"/>
            <w:shd w:val="clear" w:color="auto" w:fill="FFFFFF"/>
          </w:tcPr>
          <w:p w:rsidR="00C03A1D" w:rsidRPr="001F2E7F" w:rsidRDefault="00C03A1D" w:rsidP="001A78B3">
            <w:pPr>
              <w:pStyle w:val="afe"/>
            </w:pPr>
            <w:r w:rsidRPr="001F2E7F">
              <w:t>Кредитные вложения, не приносящие доход / Активы банка</w:t>
            </w:r>
          </w:p>
        </w:tc>
        <w:tc>
          <w:tcPr>
            <w:tcW w:w="882" w:type="pct"/>
            <w:shd w:val="clear" w:color="auto" w:fill="FFFFFF"/>
          </w:tcPr>
          <w:p w:rsidR="00C03A1D" w:rsidRPr="001F2E7F" w:rsidRDefault="00C03A1D" w:rsidP="001A78B3">
            <w:pPr>
              <w:pStyle w:val="afe"/>
            </w:pPr>
            <w:r w:rsidRPr="001F2E7F">
              <w:t>С</w:t>
            </w:r>
            <w:r w:rsidR="001F2E7F">
              <w:rPr>
                <w:vertAlign w:val="subscript"/>
              </w:rPr>
              <w:t xml:space="preserve"> (</w:t>
            </w:r>
            <w:r w:rsidRPr="001F2E7F">
              <w:rPr>
                <w:vertAlign w:val="subscript"/>
              </w:rPr>
              <w:t>-</w:t>
            </w:r>
            <w:r w:rsidR="001F2E7F" w:rsidRPr="001F2E7F">
              <w:rPr>
                <w:vertAlign w:val="subscript"/>
              </w:rPr>
              <w:t xml:space="preserve">) </w:t>
            </w:r>
            <w:r w:rsidRPr="001F2E7F">
              <w:t>/Ах100</w:t>
            </w:r>
            <w:r w:rsidR="001F2E7F" w:rsidRPr="001F2E7F">
              <w:t>%</w:t>
            </w:r>
          </w:p>
        </w:tc>
        <w:tc>
          <w:tcPr>
            <w:tcW w:w="514" w:type="pct"/>
            <w:shd w:val="clear" w:color="auto" w:fill="FFFFFF"/>
          </w:tcPr>
          <w:p w:rsidR="00C03A1D" w:rsidRPr="001F2E7F" w:rsidRDefault="00C03A1D" w:rsidP="001A78B3">
            <w:pPr>
              <w:pStyle w:val="afe"/>
            </w:pPr>
            <w:r w:rsidRPr="001F2E7F">
              <w:t>0,5-3</w:t>
            </w:r>
          </w:p>
        </w:tc>
      </w:tr>
      <w:tr w:rsidR="00C03A1D" w:rsidRPr="001F2E7F">
        <w:trPr>
          <w:trHeight w:hRule="exact" w:val="1093"/>
        </w:trPr>
        <w:tc>
          <w:tcPr>
            <w:tcW w:w="326" w:type="pct"/>
            <w:shd w:val="clear" w:color="auto" w:fill="FFFFFF"/>
          </w:tcPr>
          <w:p w:rsidR="00C03A1D" w:rsidRPr="001F2E7F" w:rsidRDefault="00C03A1D" w:rsidP="001A78B3">
            <w:pPr>
              <w:pStyle w:val="afe"/>
            </w:pPr>
            <w:r w:rsidRPr="001F2E7F">
              <w:t>К16</w:t>
            </w:r>
          </w:p>
        </w:tc>
        <w:tc>
          <w:tcPr>
            <w:tcW w:w="1827" w:type="pct"/>
            <w:shd w:val="clear" w:color="auto" w:fill="FFFFFF"/>
          </w:tcPr>
          <w:p w:rsidR="00C03A1D" w:rsidRPr="001F2E7F" w:rsidRDefault="00C03A1D" w:rsidP="001A78B3">
            <w:pPr>
              <w:pStyle w:val="afe"/>
            </w:pPr>
            <w:r w:rsidRPr="001F2E7F">
              <w:t>Детализирует оценку качества управления кредитным портфелем</w:t>
            </w:r>
          </w:p>
        </w:tc>
        <w:tc>
          <w:tcPr>
            <w:tcW w:w="1450" w:type="pct"/>
            <w:shd w:val="clear" w:color="auto" w:fill="FFFFFF"/>
          </w:tcPr>
          <w:p w:rsidR="00C03A1D" w:rsidRPr="001F2E7F" w:rsidRDefault="00C03A1D" w:rsidP="001A78B3">
            <w:pPr>
              <w:pStyle w:val="afe"/>
            </w:pPr>
            <w:r w:rsidRPr="001F2E7F">
              <w:t>Кредитные вложения, не приносящие доход / Кредитные вложения</w:t>
            </w:r>
          </w:p>
        </w:tc>
        <w:tc>
          <w:tcPr>
            <w:tcW w:w="882" w:type="pct"/>
            <w:shd w:val="clear" w:color="auto" w:fill="FFFFFF"/>
          </w:tcPr>
          <w:p w:rsidR="00C03A1D" w:rsidRPr="001F2E7F" w:rsidRDefault="00C03A1D" w:rsidP="001A78B3">
            <w:pPr>
              <w:pStyle w:val="afe"/>
            </w:pPr>
            <w:r w:rsidRPr="001F2E7F">
              <w:t>С</w:t>
            </w:r>
            <w:r w:rsidR="001F2E7F">
              <w:rPr>
                <w:vertAlign w:val="subscript"/>
              </w:rPr>
              <w:t xml:space="preserve"> (</w:t>
            </w:r>
            <w:r w:rsidRPr="001F2E7F">
              <w:rPr>
                <w:vertAlign w:val="subscript"/>
              </w:rPr>
              <w:t>-</w:t>
            </w:r>
            <w:r w:rsidR="001F2E7F" w:rsidRPr="001F2E7F">
              <w:rPr>
                <w:vertAlign w:val="subscript"/>
              </w:rPr>
              <w:t xml:space="preserve">) </w:t>
            </w:r>
            <w:r w:rsidRPr="001F2E7F">
              <w:t>/С</w:t>
            </w:r>
            <w:r w:rsidRPr="001F2E7F">
              <w:rPr>
                <w:vertAlign w:val="subscript"/>
              </w:rPr>
              <w:t>общ</w:t>
            </w:r>
            <w:r w:rsidRPr="001F2E7F">
              <w:t>х100</w:t>
            </w:r>
            <w:r w:rsidR="001F2E7F" w:rsidRPr="001F2E7F">
              <w:t>%</w:t>
            </w:r>
          </w:p>
        </w:tc>
        <w:tc>
          <w:tcPr>
            <w:tcW w:w="514" w:type="pct"/>
            <w:shd w:val="clear" w:color="auto" w:fill="FFFFFF"/>
          </w:tcPr>
          <w:p w:rsidR="00C03A1D" w:rsidRPr="001F2E7F" w:rsidRDefault="00C03A1D" w:rsidP="001A78B3">
            <w:pPr>
              <w:pStyle w:val="afe"/>
            </w:pPr>
            <w:r w:rsidRPr="001F2E7F">
              <w:t>3-7</w:t>
            </w:r>
          </w:p>
        </w:tc>
      </w:tr>
      <w:tr w:rsidR="00C03A1D" w:rsidRPr="001F2E7F">
        <w:trPr>
          <w:trHeight w:hRule="exact" w:val="1092"/>
        </w:trPr>
        <w:tc>
          <w:tcPr>
            <w:tcW w:w="326" w:type="pct"/>
            <w:shd w:val="clear" w:color="auto" w:fill="FFFFFF"/>
          </w:tcPr>
          <w:p w:rsidR="00C03A1D" w:rsidRPr="001F2E7F" w:rsidRDefault="00C03A1D" w:rsidP="001A78B3">
            <w:pPr>
              <w:pStyle w:val="afe"/>
            </w:pPr>
            <w:r w:rsidRPr="001F2E7F">
              <w:t>К17</w:t>
            </w:r>
          </w:p>
        </w:tc>
        <w:tc>
          <w:tcPr>
            <w:tcW w:w="1827" w:type="pct"/>
            <w:shd w:val="clear" w:color="auto" w:fill="FFFFFF"/>
          </w:tcPr>
          <w:p w:rsidR="00C03A1D" w:rsidRPr="001F2E7F" w:rsidRDefault="00C03A1D" w:rsidP="001A78B3">
            <w:pPr>
              <w:pStyle w:val="afe"/>
            </w:pPr>
            <w:r w:rsidRPr="001F2E7F">
              <w:t>Даёт оценку качества управления кредитным портфелем исходя из имеющихся ресурсов кредитования</w:t>
            </w:r>
          </w:p>
        </w:tc>
        <w:tc>
          <w:tcPr>
            <w:tcW w:w="1450" w:type="pct"/>
            <w:shd w:val="clear" w:color="auto" w:fill="FFFFFF"/>
          </w:tcPr>
          <w:p w:rsidR="00C03A1D" w:rsidRPr="001F2E7F" w:rsidRDefault="00C03A1D" w:rsidP="001A78B3">
            <w:pPr>
              <w:pStyle w:val="afe"/>
            </w:pPr>
            <w:r w:rsidRPr="001F2E7F">
              <w:t>Кредитные вложения</w:t>
            </w:r>
            <w:r w:rsidR="001F2E7F">
              <w:t xml:space="preserve"> (</w:t>
            </w:r>
            <w:r w:rsidRPr="001F2E7F">
              <w:t>всего</w:t>
            </w:r>
            <w:r w:rsidR="001F2E7F" w:rsidRPr="001F2E7F">
              <w:t xml:space="preserve">) </w:t>
            </w:r>
            <w:r w:rsidRPr="001F2E7F">
              <w:t>/ Депозиты</w:t>
            </w:r>
          </w:p>
        </w:tc>
        <w:tc>
          <w:tcPr>
            <w:tcW w:w="882" w:type="pct"/>
            <w:shd w:val="clear" w:color="auto" w:fill="FFFFFF"/>
          </w:tcPr>
          <w:p w:rsidR="00C03A1D" w:rsidRPr="001F2E7F" w:rsidRDefault="00C03A1D" w:rsidP="001A78B3">
            <w:pPr>
              <w:pStyle w:val="afe"/>
            </w:pPr>
            <w:r w:rsidRPr="001F2E7F">
              <w:t>С</w:t>
            </w:r>
            <w:r w:rsidRPr="001F2E7F">
              <w:rPr>
                <w:vertAlign w:val="subscript"/>
              </w:rPr>
              <w:t>общ</w:t>
            </w:r>
            <w:r w:rsidRPr="001F2E7F">
              <w:t>/Дх100%</w:t>
            </w:r>
          </w:p>
        </w:tc>
        <w:tc>
          <w:tcPr>
            <w:tcW w:w="514" w:type="pct"/>
            <w:shd w:val="clear" w:color="auto" w:fill="FFFFFF"/>
          </w:tcPr>
          <w:p w:rsidR="00C03A1D" w:rsidRPr="001F2E7F" w:rsidRDefault="004B2C28" w:rsidP="001A78B3">
            <w:pPr>
              <w:pStyle w:val="afe"/>
            </w:pPr>
            <w:r w:rsidRPr="001F2E7F">
              <w:t>Сред</w:t>
            </w:r>
            <w:r w:rsidR="001F2E7F" w:rsidRPr="001F2E7F">
              <w:t xml:space="preserve">. </w:t>
            </w:r>
            <w:r w:rsidRPr="001F2E7F">
              <w:t>знач</w:t>
            </w:r>
            <w:r w:rsidR="001F2E7F" w:rsidRPr="001F2E7F">
              <w:t xml:space="preserve">. </w:t>
            </w:r>
            <w:r w:rsidR="00C03A1D" w:rsidRPr="001F2E7F">
              <w:t>по сист</w:t>
            </w:r>
            <w:r w:rsidR="001F2E7F" w:rsidRPr="001F2E7F">
              <w:t xml:space="preserve">. </w:t>
            </w:r>
          </w:p>
        </w:tc>
      </w:tr>
      <w:tr w:rsidR="00C03A1D" w:rsidRPr="001F2E7F">
        <w:trPr>
          <w:trHeight w:hRule="exact" w:val="1760"/>
        </w:trPr>
        <w:tc>
          <w:tcPr>
            <w:tcW w:w="326" w:type="pct"/>
            <w:shd w:val="clear" w:color="auto" w:fill="FFFFFF"/>
          </w:tcPr>
          <w:p w:rsidR="00C03A1D" w:rsidRPr="001F2E7F" w:rsidRDefault="00C03A1D" w:rsidP="001A78B3">
            <w:pPr>
              <w:pStyle w:val="afe"/>
            </w:pPr>
            <w:r w:rsidRPr="001F2E7F">
              <w:t>К18</w:t>
            </w:r>
          </w:p>
        </w:tc>
        <w:tc>
          <w:tcPr>
            <w:tcW w:w="1827" w:type="pct"/>
            <w:shd w:val="clear" w:color="auto" w:fill="FFFFFF"/>
          </w:tcPr>
          <w:p w:rsidR="00C03A1D" w:rsidRPr="001F2E7F" w:rsidRDefault="00C03A1D" w:rsidP="001A78B3">
            <w:pPr>
              <w:pStyle w:val="afe"/>
            </w:pPr>
            <w:r w:rsidRPr="001F2E7F">
              <w:t>Свидетельствует о степени агрессивности кредитной политики банка, недостаточности или перегруженности его кредитного портфеля</w:t>
            </w:r>
            <w:r w:rsidR="001F2E7F" w:rsidRPr="001F2E7F">
              <w:t xml:space="preserve">. </w:t>
            </w:r>
          </w:p>
        </w:tc>
        <w:tc>
          <w:tcPr>
            <w:tcW w:w="1450" w:type="pct"/>
            <w:shd w:val="clear" w:color="auto" w:fill="FFFFFF"/>
          </w:tcPr>
          <w:p w:rsidR="00C03A1D" w:rsidRPr="001F2E7F" w:rsidRDefault="00C03A1D" w:rsidP="001A78B3">
            <w:pPr>
              <w:pStyle w:val="afe"/>
            </w:pPr>
            <w:r w:rsidRPr="001F2E7F">
              <w:t>Кредитные вложения</w:t>
            </w:r>
            <w:r w:rsidR="001F2E7F">
              <w:t xml:space="preserve"> (</w:t>
            </w:r>
            <w:r w:rsidRPr="001F2E7F">
              <w:t>всего</w:t>
            </w:r>
            <w:r w:rsidR="001F2E7F" w:rsidRPr="001F2E7F">
              <w:t xml:space="preserve">) </w:t>
            </w:r>
            <w:r w:rsidRPr="001F2E7F">
              <w:t>/ Активы</w:t>
            </w:r>
          </w:p>
        </w:tc>
        <w:tc>
          <w:tcPr>
            <w:tcW w:w="882" w:type="pct"/>
            <w:shd w:val="clear" w:color="auto" w:fill="FFFFFF"/>
          </w:tcPr>
          <w:p w:rsidR="00C03A1D" w:rsidRPr="001F2E7F" w:rsidRDefault="00C03A1D" w:rsidP="001A78B3">
            <w:pPr>
              <w:pStyle w:val="afe"/>
            </w:pPr>
            <w:r w:rsidRPr="001F2E7F">
              <w:t>С</w:t>
            </w:r>
            <w:r w:rsidRPr="001F2E7F">
              <w:rPr>
                <w:vertAlign w:val="subscript"/>
              </w:rPr>
              <w:t>общ</w:t>
            </w:r>
            <w:r w:rsidRPr="001F2E7F">
              <w:t>/Ах100</w:t>
            </w:r>
            <w:r w:rsidR="001F2E7F" w:rsidRPr="001F2E7F">
              <w:t>%</w:t>
            </w:r>
          </w:p>
          <w:p w:rsidR="00C03A1D" w:rsidRPr="001F2E7F" w:rsidRDefault="00C03A1D" w:rsidP="001A78B3">
            <w:pPr>
              <w:pStyle w:val="afe"/>
            </w:pPr>
          </w:p>
        </w:tc>
        <w:tc>
          <w:tcPr>
            <w:tcW w:w="514" w:type="pct"/>
            <w:shd w:val="clear" w:color="auto" w:fill="FFFFFF"/>
          </w:tcPr>
          <w:p w:rsidR="00C03A1D" w:rsidRPr="001F2E7F" w:rsidRDefault="00C03A1D" w:rsidP="001A78B3">
            <w:pPr>
              <w:pStyle w:val="afe"/>
            </w:pPr>
            <w:r w:rsidRPr="001F2E7F">
              <w:t>40-60</w:t>
            </w:r>
          </w:p>
        </w:tc>
      </w:tr>
      <w:tr w:rsidR="00C03A1D" w:rsidRPr="001F2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156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A1D" w:rsidRPr="001F2E7F" w:rsidRDefault="00C03A1D" w:rsidP="001A78B3">
            <w:pPr>
              <w:pStyle w:val="afe"/>
            </w:pPr>
            <w:r w:rsidRPr="001F2E7F">
              <w:t>К19</w:t>
            </w:r>
          </w:p>
        </w:tc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A1D" w:rsidRPr="001F2E7F" w:rsidRDefault="00C03A1D" w:rsidP="001A78B3">
            <w:pPr>
              <w:pStyle w:val="afe"/>
            </w:pPr>
            <w:r w:rsidRPr="001F2E7F">
              <w:t>Характеризует долю краткосрочных кредитных вложений в их общем объеме</w:t>
            </w:r>
            <w:r w:rsidR="001F2E7F" w:rsidRPr="001F2E7F">
              <w:t xml:space="preserve">. </w:t>
            </w:r>
            <w:r w:rsidRPr="001F2E7F">
              <w:t xml:space="preserve">В условиях отечественной экономики структура кредитных вложений банков по показателю срочности не соответствует потребностям обновления основных фондов предприятий, </w:t>
            </w:r>
            <w:r w:rsidR="001F2E7F">
              <w:t>т.е.</w:t>
            </w:r>
            <w:r w:rsidR="001F2E7F" w:rsidRPr="001F2E7F">
              <w:t xml:space="preserve"> </w:t>
            </w:r>
            <w:r w:rsidRPr="001F2E7F">
              <w:t>объемы краткосрочных кредитных вложений значительно преобладают над объемами долгосрочных кредитов</w:t>
            </w: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A1D" w:rsidRPr="001F2E7F" w:rsidRDefault="00C03A1D" w:rsidP="001A78B3">
            <w:pPr>
              <w:pStyle w:val="afe"/>
            </w:pPr>
            <w:r w:rsidRPr="001F2E7F">
              <w:t>Краткосрочные кредитные вложения /Кредитные вложения</w:t>
            </w:r>
            <w:r w:rsidR="001F2E7F">
              <w:t xml:space="preserve"> (</w:t>
            </w:r>
            <w:r w:rsidRPr="001F2E7F">
              <w:t>всего</w:t>
            </w:r>
            <w:r w:rsidR="001F2E7F" w:rsidRPr="001F2E7F">
              <w:t xml:space="preserve">)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A1D" w:rsidRPr="001F2E7F" w:rsidRDefault="00C03A1D" w:rsidP="001A78B3">
            <w:pPr>
              <w:pStyle w:val="afe"/>
            </w:pPr>
            <w:r w:rsidRPr="001F2E7F">
              <w:t>С</w:t>
            </w:r>
            <w:r w:rsidRPr="001F2E7F">
              <w:rPr>
                <w:vertAlign w:val="subscript"/>
              </w:rPr>
              <w:t>кр</w:t>
            </w:r>
            <w:r w:rsidRPr="001F2E7F">
              <w:t>/С</w:t>
            </w:r>
            <w:r w:rsidRPr="001F2E7F">
              <w:rPr>
                <w:vertAlign w:val="subscript"/>
              </w:rPr>
              <w:t>общ</w:t>
            </w:r>
            <w:r w:rsidRPr="001F2E7F">
              <w:t>х100%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A1D" w:rsidRPr="001F2E7F" w:rsidRDefault="00C03A1D" w:rsidP="001A78B3">
            <w:pPr>
              <w:pStyle w:val="afe"/>
            </w:pPr>
            <w:r w:rsidRPr="001F2E7F">
              <w:t>60-70</w:t>
            </w:r>
          </w:p>
        </w:tc>
      </w:tr>
      <w:tr w:rsidR="003E3A21" w:rsidRPr="001F2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90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A1D" w:rsidRPr="001F2E7F" w:rsidRDefault="00C03A1D" w:rsidP="001A78B3">
            <w:pPr>
              <w:pStyle w:val="afe"/>
            </w:pPr>
            <w:r w:rsidRPr="001F2E7F">
              <w:t>К20</w:t>
            </w:r>
          </w:p>
        </w:tc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A1D" w:rsidRPr="001F2E7F" w:rsidRDefault="00C03A1D" w:rsidP="001A78B3">
            <w:pPr>
              <w:pStyle w:val="afe"/>
            </w:pPr>
            <w:r w:rsidRPr="001F2E7F">
              <w:t>Характеризует темпы роста кредитных вложений за определенный период</w:t>
            </w: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A1D" w:rsidRPr="001F2E7F" w:rsidRDefault="00C03A1D" w:rsidP="001A78B3">
            <w:pPr>
              <w:pStyle w:val="afe"/>
            </w:pPr>
            <w:r w:rsidRPr="001F2E7F">
              <w:t>Кредитные вложения за тек</w:t>
            </w:r>
            <w:r w:rsidR="001F2E7F" w:rsidRPr="001F2E7F">
              <w:t xml:space="preserve">. </w:t>
            </w:r>
            <w:r w:rsidRPr="001F2E7F">
              <w:t>период / Кредитные вложения за предыдущий период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A1D" w:rsidRPr="001F2E7F" w:rsidRDefault="00C03A1D" w:rsidP="001A78B3">
            <w:pPr>
              <w:pStyle w:val="afe"/>
            </w:pPr>
            <w:r w:rsidRPr="001F2E7F">
              <w:t>С</w:t>
            </w:r>
            <w:r w:rsidRPr="001F2E7F">
              <w:rPr>
                <w:vertAlign w:val="subscript"/>
              </w:rPr>
              <w:t>тек</w:t>
            </w:r>
            <w:r w:rsidRPr="001F2E7F">
              <w:t>/С</w:t>
            </w:r>
            <w:r w:rsidRPr="001F2E7F">
              <w:rPr>
                <w:vertAlign w:val="subscript"/>
              </w:rPr>
              <w:t>пр</w:t>
            </w:r>
            <w:r w:rsidRPr="001F2E7F">
              <w:t>х100</w:t>
            </w:r>
            <w:r w:rsidR="001F2E7F" w:rsidRPr="001F2E7F">
              <w:t>%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A1D" w:rsidRPr="001F2E7F" w:rsidRDefault="003E3A21" w:rsidP="001A78B3">
            <w:pPr>
              <w:pStyle w:val="afe"/>
            </w:pPr>
            <w:r w:rsidRPr="001F2E7F">
              <w:t>Сред</w:t>
            </w:r>
            <w:r w:rsidR="001F2E7F" w:rsidRPr="001F2E7F">
              <w:t xml:space="preserve">. </w:t>
            </w:r>
            <w:r w:rsidRPr="001F2E7F">
              <w:t>знач</w:t>
            </w:r>
            <w:r w:rsidR="001F2E7F" w:rsidRPr="001F2E7F">
              <w:t xml:space="preserve">. </w:t>
            </w:r>
            <w:r w:rsidR="00C03A1D" w:rsidRPr="001F2E7F">
              <w:t>по сист</w:t>
            </w:r>
            <w:r w:rsidR="001F2E7F" w:rsidRPr="001F2E7F">
              <w:t xml:space="preserve">. </w:t>
            </w:r>
          </w:p>
        </w:tc>
      </w:tr>
    </w:tbl>
    <w:p w:rsidR="00F31B2A" w:rsidRPr="001F2E7F" w:rsidRDefault="00F31B2A" w:rsidP="001F2E7F"/>
    <w:p w:rsidR="001F2E7F" w:rsidRDefault="00C03A1D" w:rsidP="001F2E7F">
      <w:r w:rsidRPr="001F2E7F">
        <w:t>Третья группа показателей в какой-то мере также характеризует качество управления кредитным портфелем банка, но вместе с тем рассматривается как отдельная группа, потому что связана со специфической деятельностью банка по созданию специального резерва на возможные убытки по креди</w:t>
      </w:r>
      <w:r w:rsidR="00E53D22" w:rsidRPr="001F2E7F">
        <w:t>там</w:t>
      </w:r>
      <w:r w:rsidR="001F2E7F">
        <w:t xml:space="preserve"> (</w:t>
      </w:r>
      <w:r w:rsidR="00E53D22" w:rsidRPr="001F2E7F">
        <w:t>табл</w:t>
      </w:r>
      <w:r w:rsidR="001F2E7F">
        <w:t>.1.1</w:t>
      </w:r>
      <w:r w:rsidR="00E53D22" w:rsidRPr="001F2E7F">
        <w:t>8</w:t>
      </w:r>
      <w:r w:rsidR="001F2E7F" w:rsidRPr="001F2E7F">
        <w:t>).</w:t>
      </w:r>
    </w:p>
    <w:p w:rsidR="00F329DB" w:rsidRDefault="00F329DB" w:rsidP="001F2E7F"/>
    <w:p w:rsidR="00C03A1D" w:rsidRPr="001F2E7F" w:rsidRDefault="00C03A1D" w:rsidP="00F329DB">
      <w:pPr>
        <w:ind w:left="709" w:firstLine="11"/>
      </w:pPr>
      <w:r w:rsidRPr="001F2E7F">
        <w:t xml:space="preserve">Таблица </w:t>
      </w:r>
      <w:r w:rsidR="001F2E7F">
        <w:t>1.1</w:t>
      </w:r>
      <w:r w:rsidR="0065494B" w:rsidRPr="001F2E7F">
        <w:t>8</w:t>
      </w:r>
      <w:r w:rsidRPr="001F2E7F">
        <w:t xml:space="preserve"> Коэффициенты достаточности резервов банка на покрытие убытков невозвращенным кредитам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861"/>
        <w:gridCol w:w="3239"/>
        <w:gridCol w:w="912"/>
        <w:gridCol w:w="692"/>
      </w:tblGrid>
      <w:tr w:rsidR="00C03A1D" w:rsidRPr="001F2E7F" w:rsidTr="00A76A20">
        <w:trPr>
          <w:trHeight w:hRule="exact" w:val="825"/>
          <w:jc w:val="center"/>
        </w:trPr>
        <w:tc>
          <w:tcPr>
            <w:tcW w:w="60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К-т</w:t>
            </w:r>
          </w:p>
        </w:tc>
        <w:tc>
          <w:tcPr>
            <w:tcW w:w="408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Характеристика</w:t>
            </w:r>
          </w:p>
        </w:tc>
        <w:tc>
          <w:tcPr>
            <w:tcW w:w="342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Расчёт</w:t>
            </w:r>
          </w:p>
        </w:tc>
        <w:tc>
          <w:tcPr>
            <w:tcW w:w="953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Расчет по агрегатам</w:t>
            </w:r>
          </w:p>
        </w:tc>
        <w:tc>
          <w:tcPr>
            <w:tcW w:w="72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Оптимум,%</w:t>
            </w:r>
          </w:p>
        </w:tc>
      </w:tr>
      <w:tr w:rsidR="00C03A1D" w:rsidRPr="001F2E7F" w:rsidTr="00A76A20">
        <w:trPr>
          <w:trHeight w:hRule="exact" w:val="1453"/>
          <w:jc w:val="center"/>
        </w:trPr>
        <w:tc>
          <w:tcPr>
            <w:tcW w:w="60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К21</w:t>
            </w:r>
          </w:p>
        </w:tc>
        <w:tc>
          <w:tcPr>
            <w:tcW w:w="408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Отражает степень защищённости банка от кредитного риска, свидетельствует о качестве кредитной политики и управления портфелем кредитов</w:t>
            </w:r>
            <w:r w:rsidR="001F2E7F" w:rsidRPr="001F2E7F">
              <w:t xml:space="preserve">. </w:t>
            </w:r>
          </w:p>
        </w:tc>
        <w:tc>
          <w:tcPr>
            <w:tcW w:w="342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Резерв на убытки по кредитам</w:t>
            </w:r>
            <w:r w:rsidR="001F2E7F">
              <w:t xml:space="preserve"> (</w:t>
            </w:r>
            <w:r w:rsidRPr="001F2E7F">
              <w:t>фактически созданный</w:t>
            </w:r>
            <w:r w:rsidR="001F2E7F" w:rsidRPr="001F2E7F">
              <w:t xml:space="preserve">) </w:t>
            </w:r>
            <w:r w:rsidRPr="001F2E7F">
              <w:t>/ Кредитные вложения, не приносящие доход</w:t>
            </w:r>
          </w:p>
        </w:tc>
        <w:tc>
          <w:tcPr>
            <w:tcW w:w="953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Р</w:t>
            </w:r>
            <w:r w:rsidRPr="00A76A20">
              <w:rPr>
                <w:vertAlign w:val="subscript"/>
              </w:rPr>
              <w:t>ф</w:t>
            </w:r>
            <w:r w:rsidR="001F2E7F" w:rsidRPr="00A76A20">
              <w:rPr>
                <w:vertAlign w:val="subscript"/>
              </w:rPr>
              <w:t xml:space="preserve">. </w:t>
            </w:r>
            <w:r w:rsidRPr="00A76A20">
              <w:rPr>
                <w:vertAlign w:val="subscript"/>
              </w:rPr>
              <w:t xml:space="preserve">с </w:t>
            </w:r>
            <w:r w:rsidRPr="001F2E7F">
              <w:t>/ С</w:t>
            </w:r>
            <w:r w:rsidR="001F2E7F" w:rsidRPr="00A76A20">
              <w:rPr>
                <w:vertAlign w:val="subscript"/>
              </w:rPr>
              <w:t xml:space="preserve"> (</w:t>
            </w:r>
            <w:r w:rsidRPr="00A76A20">
              <w:rPr>
                <w:vertAlign w:val="subscript"/>
              </w:rPr>
              <w:t>-</w:t>
            </w:r>
            <w:r w:rsidR="001F2E7F" w:rsidRPr="00A76A20">
              <w:rPr>
                <w:vertAlign w:val="subscript"/>
              </w:rPr>
              <w:t xml:space="preserve">) </w:t>
            </w:r>
            <w:r w:rsidRPr="001F2E7F">
              <w:t>х100</w:t>
            </w:r>
            <w:r w:rsidR="001F2E7F" w:rsidRPr="001F2E7F">
              <w:t>%</w:t>
            </w:r>
            <w:r w:rsidRPr="001F2E7F"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Нет</w:t>
            </w:r>
          </w:p>
        </w:tc>
      </w:tr>
      <w:tr w:rsidR="00C03A1D" w:rsidRPr="001F2E7F" w:rsidTr="00A76A20">
        <w:trPr>
          <w:trHeight w:hRule="exact" w:val="1078"/>
          <w:jc w:val="center"/>
        </w:trPr>
        <w:tc>
          <w:tcPr>
            <w:tcW w:w="60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К22</w:t>
            </w:r>
          </w:p>
        </w:tc>
        <w:tc>
          <w:tcPr>
            <w:tcW w:w="408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Характеризует полноту создания специального резерва на покрытие возможных убытков по кредитам</w:t>
            </w:r>
          </w:p>
        </w:tc>
        <w:tc>
          <w:tcPr>
            <w:tcW w:w="342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Резерв на убытки по кредитам</w:t>
            </w:r>
            <w:r w:rsidR="001F2E7F">
              <w:t xml:space="preserve"> (</w:t>
            </w:r>
            <w:r w:rsidRPr="001F2E7F">
              <w:t>фактически созданный</w:t>
            </w:r>
            <w:r w:rsidR="001F2E7F" w:rsidRPr="001F2E7F">
              <w:t xml:space="preserve">) </w:t>
            </w:r>
            <w:r w:rsidRPr="001F2E7F">
              <w:t>/ Резерв на убытки по кредитам</w:t>
            </w:r>
            <w:r w:rsidR="001F2E7F">
              <w:t xml:space="preserve"> (</w:t>
            </w:r>
            <w:r w:rsidRPr="001F2E7F">
              <w:t>расчётный</w:t>
            </w:r>
            <w:r w:rsidR="001F2E7F" w:rsidRPr="001F2E7F">
              <w:t xml:space="preserve">) </w:t>
            </w:r>
          </w:p>
        </w:tc>
        <w:tc>
          <w:tcPr>
            <w:tcW w:w="953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Р</w:t>
            </w:r>
            <w:r w:rsidRPr="00A76A20">
              <w:rPr>
                <w:vertAlign w:val="subscript"/>
              </w:rPr>
              <w:t>ф</w:t>
            </w:r>
            <w:r w:rsidR="001F2E7F" w:rsidRPr="00A76A20">
              <w:rPr>
                <w:vertAlign w:val="subscript"/>
              </w:rPr>
              <w:t xml:space="preserve">. </w:t>
            </w:r>
            <w:r w:rsidRPr="00A76A20">
              <w:rPr>
                <w:vertAlign w:val="subscript"/>
              </w:rPr>
              <w:t xml:space="preserve">с </w:t>
            </w:r>
            <w:r w:rsidRPr="001F2E7F">
              <w:t>/Р</w:t>
            </w:r>
            <w:r w:rsidRPr="00A76A20">
              <w:rPr>
                <w:vertAlign w:val="subscript"/>
              </w:rPr>
              <w:t>расч</w:t>
            </w:r>
            <w:r w:rsidRPr="001F2E7F">
              <w:t>х100</w:t>
            </w:r>
            <w:r w:rsidR="001F2E7F" w:rsidRPr="001F2E7F">
              <w:t>%</w:t>
            </w:r>
          </w:p>
        </w:tc>
        <w:tc>
          <w:tcPr>
            <w:tcW w:w="72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100</w:t>
            </w:r>
          </w:p>
        </w:tc>
      </w:tr>
      <w:tr w:rsidR="00C03A1D" w:rsidRPr="001F2E7F" w:rsidTr="00A76A20">
        <w:trPr>
          <w:trHeight w:hRule="exact" w:val="1969"/>
          <w:jc w:val="center"/>
        </w:trPr>
        <w:tc>
          <w:tcPr>
            <w:tcW w:w="60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К23</w:t>
            </w:r>
          </w:p>
        </w:tc>
        <w:tc>
          <w:tcPr>
            <w:tcW w:w="408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Свидетельствует о степени достаточности резервов банка в случае непогашения кредитов</w:t>
            </w:r>
            <w:r w:rsidR="001F2E7F" w:rsidRPr="001F2E7F">
              <w:t xml:space="preserve">. </w:t>
            </w:r>
            <w:r w:rsidRPr="001F2E7F">
              <w:t>В некоторых странах устанавливается нижняя граница коэффициента К23</w:t>
            </w:r>
            <w:r w:rsidR="001F2E7F" w:rsidRPr="001F2E7F">
              <w:t xml:space="preserve">. </w:t>
            </w:r>
          </w:p>
        </w:tc>
        <w:tc>
          <w:tcPr>
            <w:tcW w:w="342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Резерв на убытки по кредитам</w:t>
            </w:r>
            <w:r w:rsidR="001F2E7F">
              <w:t xml:space="preserve"> (</w:t>
            </w:r>
            <w:r w:rsidRPr="001F2E7F">
              <w:t>фактически созданный</w:t>
            </w:r>
            <w:r w:rsidR="001F2E7F" w:rsidRPr="001F2E7F">
              <w:t xml:space="preserve">) </w:t>
            </w:r>
            <w:r w:rsidRPr="001F2E7F">
              <w:t>/ Кредитные вложения</w:t>
            </w:r>
            <w:r w:rsidR="001F2E7F">
              <w:t xml:space="preserve"> (</w:t>
            </w:r>
            <w:r w:rsidRPr="001F2E7F">
              <w:t>всего</w:t>
            </w:r>
            <w:r w:rsidR="001F2E7F" w:rsidRPr="001F2E7F">
              <w:t xml:space="preserve">) </w:t>
            </w:r>
          </w:p>
        </w:tc>
        <w:tc>
          <w:tcPr>
            <w:tcW w:w="953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Р</w:t>
            </w:r>
            <w:r w:rsidRPr="00A76A20">
              <w:rPr>
                <w:vertAlign w:val="subscript"/>
              </w:rPr>
              <w:t>ф</w:t>
            </w:r>
            <w:r w:rsidR="001F2E7F" w:rsidRPr="00A76A20">
              <w:rPr>
                <w:vertAlign w:val="subscript"/>
              </w:rPr>
              <w:t xml:space="preserve">. </w:t>
            </w:r>
            <w:r w:rsidRPr="00A76A20">
              <w:rPr>
                <w:vertAlign w:val="subscript"/>
              </w:rPr>
              <w:t>с</w:t>
            </w:r>
            <w:r w:rsidRPr="001F2E7F">
              <w:t>/</w:t>
            </w:r>
            <w:r w:rsidRPr="00A76A20">
              <w:rPr>
                <w:vertAlign w:val="subscript"/>
              </w:rPr>
              <w:t>Собщ</w:t>
            </w:r>
            <w:r w:rsidRPr="001F2E7F">
              <w:t>х100</w:t>
            </w:r>
            <w:r w:rsidR="001F2E7F" w:rsidRPr="001F2E7F">
              <w:t>%</w:t>
            </w:r>
          </w:p>
        </w:tc>
        <w:tc>
          <w:tcPr>
            <w:tcW w:w="72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0,9-5</w:t>
            </w:r>
          </w:p>
        </w:tc>
      </w:tr>
      <w:tr w:rsidR="00C03A1D" w:rsidRPr="001F2E7F" w:rsidTr="00A76A20">
        <w:trPr>
          <w:trHeight w:hRule="exact" w:val="912"/>
          <w:jc w:val="center"/>
        </w:trPr>
        <w:tc>
          <w:tcPr>
            <w:tcW w:w="60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К24</w:t>
            </w:r>
          </w:p>
        </w:tc>
        <w:tc>
          <w:tcPr>
            <w:tcW w:w="408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 xml:space="preserve">Характеризует долю кредитов, фактически утраченных для банка, </w:t>
            </w:r>
            <w:r w:rsidR="001F2E7F">
              <w:t>т.е.</w:t>
            </w:r>
            <w:r w:rsidR="001F2E7F" w:rsidRPr="001F2E7F">
              <w:t xml:space="preserve"> </w:t>
            </w:r>
            <w:r w:rsidRPr="001F2E7F">
              <w:t>безнадежных к погашению</w:t>
            </w:r>
          </w:p>
        </w:tc>
        <w:tc>
          <w:tcPr>
            <w:tcW w:w="342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Сумма списаний из резерва / Кредитные вложения</w:t>
            </w:r>
            <w:r w:rsidR="001F2E7F">
              <w:t xml:space="preserve"> (</w:t>
            </w:r>
            <w:r w:rsidRPr="001F2E7F">
              <w:t>всего</w:t>
            </w:r>
            <w:r w:rsidR="001F2E7F" w:rsidRPr="001F2E7F">
              <w:t xml:space="preserve">) </w:t>
            </w:r>
          </w:p>
        </w:tc>
        <w:tc>
          <w:tcPr>
            <w:tcW w:w="953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М / С</w:t>
            </w:r>
            <w:r w:rsidRPr="00A76A20">
              <w:rPr>
                <w:vertAlign w:val="subscript"/>
              </w:rPr>
              <w:t>общ</w:t>
            </w:r>
            <w:r w:rsidRPr="001F2E7F">
              <w:t xml:space="preserve"> х 100</w:t>
            </w:r>
            <w:r w:rsidR="001F2E7F" w:rsidRPr="001F2E7F">
              <w:t>%</w:t>
            </w:r>
          </w:p>
        </w:tc>
        <w:tc>
          <w:tcPr>
            <w:tcW w:w="72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0,25-1,5</w:t>
            </w:r>
          </w:p>
        </w:tc>
      </w:tr>
      <w:tr w:rsidR="00C03A1D" w:rsidRPr="001F2E7F" w:rsidTr="00A76A20">
        <w:trPr>
          <w:trHeight w:hRule="exact" w:val="1078"/>
          <w:jc w:val="center"/>
        </w:trPr>
        <w:tc>
          <w:tcPr>
            <w:tcW w:w="60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К25</w:t>
            </w:r>
          </w:p>
        </w:tc>
        <w:tc>
          <w:tcPr>
            <w:tcW w:w="408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Указывает на долю списаний от общего объема нестандартных</w:t>
            </w:r>
            <w:r w:rsidR="001F2E7F">
              <w:t xml:space="preserve"> (</w:t>
            </w:r>
            <w:r w:rsidRPr="001F2E7F">
              <w:t>сомнительных и безнадёжных к погашению</w:t>
            </w:r>
            <w:r w:rsidR="001F2E7F" w:rsidRPr="001F2E7F">
              <w:t xml:space="preserve">) </w:t>
            </w:r>
            <w:r w:rsidRPr="001F2E7F">
              <w:t xml:space="preserve">кредитов </w:t>
            </w:r>
          </w:p>
        </w:tc>
        <w:tc>
          <w:tcPr>
            <w:tcW w:w="342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Сумма списаний из резерва / Нестандартные кредиты</w:t>
            </w:r>
          </w:p>
        </w:tc>
        <w:tc>
          <w:tcPr>
            <w:tcW w:w="953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М / С</w:t>
            </w:r>
            <w:r w:rsidRPr="00A76A20">
              <w:rPr>
                <w:vertAlign w:val="subscript"/>
              </w:rPr>
              <w:t>ист</w:t>
            </w:r>
            <w:r w:rsidRPr="001F2E7F">
              <w:t xml:space="preserve"> х 100</w:t>
            </w:r>
            <w:r w:rsidR="001F2E7F" w:rsidRPr="001F2E7F">
              <w:t>%</w:t>
            </w:r>
          </w:p>
        </w:tc>
        <w:tc>
          <w:tcPr>
            <w:tcW w:w="72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Нет</w:t>
            </w:r>
          </w:p>
        </w:tc>
      </w:tr>
    </w:tbl>
    <w:p w:rsidR="00C03A1D" w:rsidRPr="001F2E7F" w:rsidRDefault="00C03A1D" w:rsidP="001F2E7F"/>
    <w:p w:rsidR="001F2E7F" w:rsidRDefault="00C03A1D" w:rsidP="001F2E7F">
      <w:r w:rsidRPr="001F2E7F">
        <w:t>Четвёртая, итоговая группа показателей</w:t>
      </w:r>
      <w:r w:rsidR="001F2E7F" w:rsidRPr="001F2E7F">
        <w:t xml:space="preserve"> - </w:t>
      </w:r>
      <w:r w:rsidRPr="001F2E7F">
        <w:t>основные показатели оценки качества кредитного портфеля банка, характеризующие доходность кредитных вложений, качество управления кредитным портфелем и достаточность создания резервов на возможные убытки по кредитам</w:t>
      </w:r>
      <w:r w:rsidR="001F2E7F" w:rsidRPr="001F2E7F">
        <w:t>.</w:t>
      </w:r>
    </w:p>
    <w:p w:rsidR="001F2E7F" w:rsidRDefault="00C03A1D" w:rsidP="001F2E7F">
      <w:r w:rsidRPr="001F2E7F">
        <w:t>Коэффициент качества управления кредитным портфелем</w:t>
      </w:r>
      <w:r w:rsidR="001F2E7F">
        <w:t xml:space="preserve"> (</w:t>
      </w:r>
      <w:r w:rsidRPr="001F2E7F">
        <w:t>К</w:t>
      </w:r>
      <w:r w:rsidR="00EF1F4D" w:rsidRPr="001F2E7F">
        <w:rPr>
          <w:vertAlign w:val="subscript"/>
        </w:rPr>
        <w:t>к</w:t>
      </w:r>
      <w:r w:rsidR="001F2E7F" w:rsidRPr="001F2E7F">
        <w:rPr>
          <w:vertAlign w:val="subscript"/>
        </w:rPr>
        <w:t xml:space="preserve">. </w:t>
      </w:r>
      <w:r w:rsidRPr="001F2E7F">
        <w:rPr>
          <w:vertAlign w:val="subscript"/>
        </w:rPr>
        <w:t>упр</w:t>
      </w:r>
      <w:r w:rsidR="001F2E7F" w:rsidRPr="001F2E7F">
        <w:t xml:space="preserve">) </w:t>
      </w:r>
      <w:r w:rsidRPr="001F2E7F">
        <w:t>отражает степень риска кредитных вложений с точки зрения их распределения по группам риска, которое производится на основе данных о длительности просроченной кредитной задолженности и качестве обеспечения кредита</w:t>
      </w:r>
      <w:r w:rsidR="001F2E7F" w:rsidRPr="001F2E7F">
        <w:t>.</w:t>
      </w:r>
      <w:r w:rsidR="00F329DB">
        <w:t xml:space="preserve"> </w:t>
      </w:r>
      <w:r w:rsidRPr="001F2E7F">
        <w:t>Этот коэффициент определяется как отношение объёмов различных групп кредитной задолженности, взвешенных на степень риска невозврата кредита, к общей величине кредитных вложений и рассчитывается по формуле</w:t>
      </w:r>
      <w:r w:rsidR="001F2E7F" w:rsidRPr="001F2E7F">
        <w:t>:</w:t>
      </w:r>
    </w:p>
    <w:p w:rsidR="00F329DB" w:rsidRDefault="00F329DB" w:rsidP="001F2E7F"/>
    <w:p w:rsidR="001F2E7F" w:rsidRDefault="00154899" w:rsidP="001F2E7F">
      <w:r w:rsidRPr="001F2E7F">
        <w:rPr>
          <w:position w:val="-32"/>
        </w:rPr>
        <w:object w:dxaOrig="5080" w:dyaOrig="700">
          <v:shape id="_x0000_i1070" type="#_x0000_t75" style="width:279.75pt;height:39pt" o:ole="">
            <v:imagedata r:id="rId83" o:title=""/>
          </v:shape>
          <o:OLEObject Type="Embed" ProgID="Equation.3" ShapeID="_x0000_i1070" DrawAspect="Content" ObjectID="_1459215250" r:id="rId84"/>
        </w:object>
      </w:r>
      <w:r w:rsidR="0088112E" w:rsidRPr="001F2E7F">
        <w:t>,</w:t>
      </w:r>
      <w:r w:rsidR="001F2E7F">
        <w:t xml:space="preserve"> (1.3</w:t>
      </w:r>
      <w:r w:rsidR="00C03A1D" w:rsidRPr="001F2E7F">
        <w:t>2</w:t>
      </w:r>
      <w:r w:rsidR="001F2E7F" w:rsidRPr="001F2E7F">
        <w:t>)</w:t>
      </w:r>
    </w:p>
    <w:p w:rsidR="00F329DB" w:rsidRDefault="00F329DB" w:rsidP="001F2E7F"/>
    <w:p w:rsidR="001F2E7F" w:rsidRDefault="00C03A1D" w:rsidP="001F2E7F">
      <w:r w:rsidRPr="001F2E7F">
        <w:t>где</w:t>
      </w:r>
      <w:r w:rsidR="001F2E7F" w:rsidRPr="001F2E7F">
        <w:t xml:space="preserve"> </w:t>
      </w:r>
      <w:r w:rsidRPr="001F2E7F">
        <w:rPr>
          <w:lang w:val="en-US"/>
        </w:rPr>
        <w:t>n</w:t>
      </w:r>
      <w:r w:rsidR="001F2E7F" w:rsidRPr="001F2E7F">
        <w:t xml:space="preserve"> - </w:t>
      </w:r>
      <w:r w:rsidRPr="001F2E7F">
        <w:t>количество групп риска кредитных вложений</w:t>
      </w:r>
      <w:r w:rsidR="001F2E7F" w:rsidRPr="001F2E7F">
        <w:t>.</w:t>
      </w:r>
    </w:p>
    <w:p w:rsidR="001F2E7F" w:rsidRDefault="00C03A1D" w:rsidP="001F2E7F">
      <w:r w:rsidRPr="001F2E7F">
        <w:t>Методика расчёта показателя К</w:t>
      </w:r>
      <w:r w:rsidRPr="001F2E7F">
        <w:rPr>
          <w:vertAlign w:val="subscript"/>
        </w:rPr>
        <w:t>к</w:t>
      </w:r>
      <w:r w:rsidR="001F2E7F" w:rsidRPr="001F2E7F">
        <w:rPr>
          <w:vertAlign w:val="subscript"/>
        </w:rPr>
        <w:t xml:space="preserve">. </w:t>
      </w:r>
      <w:r w:rsidRPr="001F2E7F">
        <w:rPr>
          <w:vertAlign w:val="subscript"/>
        </w:rPr>
        <w:t>упр</w:t>
      </w:r>
      <w:r w:rsidR="0065494B" w:rsidRPr="001F2E7F">
        <w:t xml:space="preserve"> представлена на </w:t>
      </w:r>
      <w:r w:rsidR="001F2E7F">
        <w:t>рис.1.1</w:t>
      </w:r>
      <w:r w:rsidR="0065494B" w:rsidRPr="001F2E7F">
        <w:t>6</w:t>
      </w:r>
      <w:r w:rsidR="001F2E7F" w:rsidRPr="001F2E7F">
        <w:t>.</w:t>
      </w:r>
    </w:p>
    <w:p w:rsidR="00F329DB" w:rsidRDefault="00F329DB" w:rsidP="001F2E7F"/>
    <w:p w:rsidR="00C03A1D" w:rsidRPr="001F2E7F" w:rsidRDefault="00DD67E6" w:rsidP="001F2E7F">
      <w:r>
        <w:pict>
          <v:shape id="_x0000_i1071" type="#_x0000_t75" style="width:390.75pt;height:87.75pt">
            <v:imagedata r:id="rId85" o:title=""/>
          </v:shape>
        </w:pict>
      </w:r>
    </w:p>
    <w:p w:rsidR="001F2E7F" w:rsidRPr="001F2E7F" w:rsidRDefault="001F2E7F" w:rsidP="001F2E7F">
      <w:r>
        <w:t>Рис.1.1</w:t>
      </w:r>
      <w:r w:rsidR="0065494B" w:rsidRPr="001F2E7F">
        <w:t>6</w:t>
      </w:r>
      <w:r w:rsidR="00C03A1D" w:rsidRPr="001F2E7F">
        <w:rPr>
          <w:i/>
          <w:iCs/>
        </w:rPr>
        <w:t xml:space="preserve"> </w:t>
      </w:r>
      <w:r w:rsidR="00C03A1D" w:rsidRPr="001F2E7F">
        <w:t>Методика расчёта коэффициента качества управления кредитным портфелем банка</w:t>
      </w:r>
    </w:p>
    <w:p w:rsidR="00F329DB" w:rsidRDefault="00F329DB" w:rsidP="001F2E7F"/>
    <w:p w:rsidR="001F2E7F" w:rsidRPr="001F2E7F" w:rsidRDefault="00C03A1D" w:rsidP="001F2E7F">
      <w:r w:rsidRPr="001F2E7F">
        <w:t>Пример расчёта величины резерва на покрытие возможных убытков п</w:t>
      </w:r>
      <w:r w:rsidR="0065494B" w:rsidRPr="001F2E7F">
        <w:t>о кредитам представлен в табл</w:t>
      </w:r>
      <w:r w:rsidR="001F2E7F">
        <w:t>.1.19</w:t>
      </w:r>
    </w:p>
    <w:p w:rsidR="00F329DB" w:rsidRDefault="00F329DB" w:rsidP="001F2E7F"/>
    <w:p w:rsidR="00C03A1D" w:rsidRPr="001F2E7F" w:rsidRDefault="00C03A1D" w:rsidP="00F329DB">
      <w:pPr>
        <w:ind w:left="709" w:firstLine="11"/>
      </w:pPr>
      <w:r w:rsidRPr="001F2E7F">
        <w:t xml:space="preserve">Таблица </w:t>
      </w:r>
      <w:r w:rsidR="001F2E7F">
        <w:t>1.19</w:t>
      </w:r>
      <w:r w:rsidRPr="001F2E7F">
        <w:rPr>
          <w:i/>
          <w:iCs/>
        </w:rPr>
        <w:t xml:space="preserve"> </w:t>
      </w:r>
      <w:r w:rsidRPr="001F2E7F">
        <w:t>Расчёт величины резерва на возможные убытки по кредитам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3517"/>
        <w:gridCol w:w="2099"/>
        <w:gridCol w:w="2402"/>
      </w:tblGrid>
      <w:tr w:rsidR="00C03A1D" w:rsidRPr="001F2E7F" w:rsidTr="00A76A20">
        <w:trPr>
          <w:jc w:val="center"/>
        </w:trPr>
        <w:tc>
          <w:tcPr>
            <w:tcW w:w="105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Группа риска</w:t>
            </w:r>
          </w:p>
        </w:tc>
        <w:tc>
          <w:tcPr>
            <w:tcW w:w="3517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Кредитные вложения</w:t>
            </w:r>
            <w:r w:rsidR="001F2E7F">
              <w:t xml:space="preserve"> (</w:t>
            </w:r>
            <w:r w:rsidRPr="001F2E7F">
              <w:t>остаток по балансу</w:t>
            </w:r>
            <w:r w:rsidR="001F2E7F" w:rsidRPr="001F2E7F">
              <w:t>)</w:t>
            </w:r>
            <w:r w:rsidR="001F2E7F">
              <w:t xml:space="preserve"> (</w:t>
            </w:r>
            <w:r w:rsidRPr="001F2E7F">
              <w:t>расч</w:t>
            </w:r>
            <w:r w:rsidR="001F2E7F" w:rsidRPr="001F2E7F">
              <w:t xml:space="preserve">. </w:t>
            </w:r>
            <w:r w:rsidRPr="001F2E7F">
              <w:t>ед</w:t>
            </w:r>
            <w:r w:rsidR="001F2E7F" w:rsidRPr="001F2E7F">
              <w:t xml:space="preserve">) </w:t>
            </w:r>
          </w:p>
        </w:tc>
        <w:tc>
          <w:tcPr>
            <w:tcW w:w="2099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Коэффициент риска</w:t>
            </w:r>
            <w:r w:rsidR="001F2E7F">
              <w:t xml:space="preserve"> (</w:t>
            </w:r>
            <w:r w:rsidRPr="001F2E7F">
              <w:t>%</w:t>
            </w:r>
            <w:r w:rsidR="001F2E7F" w:rsidRPr="001F2E7F">
              <w:t xml:space="preserve">) </w:t>
            </w:r>
          </w:p>
        </w:tc>
        <w:tc>
          <w:tcPr>
            <w:tcW w:w="2402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Кредитные вложения с учётом риска</w:t>
            </w:r>
            <w:r w:rsidR="001F2E7F">
              <w:t xml:space="preserve"> (</w:t>
            </w:r>
            <w:r w:rsidRPr="001F2E7F">
              <w:t>расч</w:t>
            </w:r>
            <w:r w:rsidR="001F2E7F" w:rsidRPr="001F2E7F">
              <w:t xml:space="preserve">. </w:t>
            </w:r>
            <w:r w:rsidRPr="001F2E7F">
              <w:t>ед</w:t>
            </w:r>
            <w:r w:rsidR="001F2E7F" w:rsidRPr="001F2E7F">
              <w:t xml:space="preserve">) </w:t>
            </w:r>
          </w:p>
        </w:tc>
      </w:tr>
      <w:tr w:rsidR="00C03A1D" w:rsidRPr="001F2E7F" w:rsidTr="00A76A20">
        <w:trPr>
          <w:jc w:val="center"/>
        </w:trPr>
        <w:tc>
          <w:tcPr>
            <w:tcW w:w="105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1</w:t>
            </w:r>
          </w:p>
        </w:tc>
        <w:tc>
          <w:tcPr>
            <w:tcW w:w="3517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750</w:t>
            </w:r>
          </w:p>
        </w:tc>
        <w:tc>
          <w:tcPr>
            <w:tcW w:w="2099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1</w:t>
            </w:r>
          </w:p>
        </w:tc>
        <w:tc>
          <w:tcPr>
            <w:tcW w:w="2402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7,5</w:t>
            </w:r>
          </w:p>
        </w:tc>
      </w:tr>
      <w:tr w:rsidR="00C03A1D" w:rsidRPr="001F2E7F" w:rsidTr="00A76A20">
        <w:trPr>
          <w:jc w:val="center"/>
        </w:trPr>
        <w:tc>
          <w:tcPr>
            <w:tcW w:w="105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2</w:t>
            </w:r>
          </w:p>
        </w:tc>
        <w:tc>
          <w:tcPr>
            <w:tcW w:w="3517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120</w:t>
            </w:r>
          </w:p>
        </w:tc>
        <w:tc>
          <w:tcPr>
            <w:tcW w:w="2099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20</w:t>
            </w:r>
          </w:p>
        </w:tc>
        <w:tc>
          <w:tcPr>
            <w:tcW w:w="2402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24</w:t>
            </w:r>
          </w:p>
        </w:tc>
      </w:tr>
      <w:tr w:rsidR="00C03A1D" w:rsidRPr="001F2E7F" w:rsidTr="00A76A20">
        <w:trPr>
          <w:jc w:val="center"/>
        </w:trPr>
        <w:tc>
          <w:tcPr>
            <w:tcW w:w="105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3</w:t>
            </w:r>
          </w:p>
        </w:tc>
        <w:tc>
          <w:tcPr>
            <w:tcW w:w="3517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250</w:t>
            </w:r>
          </w:p>
        </w:tc>
        <w:tc>
          <w:tcPr>
            <w:tcW w:w="2099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50</w:t>
            </w:r>
          </w:p>
        </w:tc>
        <w:tc>
          <w:tcPr>
            <w:tcW w:w="2402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125</w:t>
            </w:r>
          </w:p>
        </w:tc>
      </w:tr>
      <w:tr w:rsidR="00C03A1D" w:rsidRPr="001F2E7F" w:rsidTr="00A76A20">
        <w:trPr>
          <w:jc w:val="center"/>
        </w:trPr>
        <w:tc>
          <w:tcPr>
            <w:tcW w:w="105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4</w:t>
            </w:r>
          </w:p>
        </w:tc>
        <w:tc>
          <w:tcPr>
            <w:tcW w:w="3517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90</w:t>
            </w:r>
          </w:p>
        </w:tc>
        <w:tc>
          <w:tcPr>
            <w:tcW w:w="2099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100</w:t>
            </w:r>
          </w:p>
        </w:tc>
        <w:tc>
          <w:tcPr>
            <w:tcW w:w="2402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90</w:t>
            </w:r>
          </w:p>
        </w:tc>
      </w:tr>
      <w:tr w:rsidR="00C03A1D" w:rsidRPr="001F2E7F" w:rsidTr="00A76A20">
        <w:trPr>
          <w:jc w:val="center"/>
        </w:trPr>
        <w:tc>
          <w:tcPr>
            <w:tcW w:w="1050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Всего</w:t>
            </w:r>
          </w:p>
        </w:tc>
        <w:tc>
          <w:tcPr>
            <w:tcW w:w="3517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1210</w:t>
            </w:r>
          </w:p>
        </w:tc>
        <w:tc>
          <w:tcPr>
            <w:tcW w:w="2099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20,4</w:t>
            </w:r>
          </w:p>
        </w:tc>
        <w:tc>
          <w:tcPr>
            <w:tcW w:w="2402" w:type="dxa"/>
            <w:shd w:val="clear" w:color="auto" w:fill="auto"/>
          </w:tcPr>
          <w:p w:rsidR="00C03A1D" w:rsidRPr="001F2E7F" w:rsidRDefault="00C03A1D" w:rsidP="00F329DB">
            <w:pPr>
              <w:pStyle w:val="afe"/>
            </w:pPr>
            <w:r w:rsidRPr="001F2E7F">
              <w:t>246,5</w:t>
            </w:r>
          </w:p>
        </w:tc>
      </w:tr>
    </w:tbl>
    <w:p w:rsidR="001F2E7F" w:rsidRDefault="001F2E7F" w:rsidP="001F2E7F">
      <w:pPr>
        <w:rPr>
          <w:i/>
          <w:iCs/>
        </w:rPr>
      </w:pPr>
    </w:p>
    <w:p w:rsidR="001F2E7F" w:rsidRDefault="00C03A1D" w:rsidP="001F2E7F">
      <w:r w:rsidRPr="001F2E7F">
        <w:t>Таким образом, применяемые в современной практике банковского дела методы оценки качества кредитного портфеля банка ориентированы на создание системы показателей</w:t>
      </w:r>
      <w:r w:rsidR="001F2E7F">
        <w:t xml:space="preserve"> (</w:t>
      </w:r>
      <w:r w:rsidRPr="001F2E7F">
        <w:t>единичных и интегрированных</w:t>
      </w:r>
      <w:r w:rsidR="001F2E7F" w:rsidRPr="001F2E7F">
        <w:t>),</w:t>
      </w:r>
      <w:r w:rsidRPr="001F2E7F">
        <w:t xml:space="preserve"> учитывающих различные аспекты управления кредитным риском</w:t>
      </w:r>
      <w:r w:rsidR="001F2E7F" w:rsidRPr="001F2E7F">
        <w:t>.</w:t>
      </w:r>
    </w:p>
    <w:p w:rsidR="001F2E7F" w:rsidRDefault="00C03A1D" w:rsidP="001F2E7F">
      <w:r w:rsidRPr="001F2E7F">
        <w:t>Оценка с помощью показателей и коэффициентов позволит судить о соблюдении принципов кредитования и уровня постановки кредитной работы, степени риска кредитных операций и перспективах ликвидности данного банка</w:t>
      </w:r>
      <w:r w:rsidR="001F2E7F" w:rsidRPr="001F2E7F">
        <w:t>.</w:t>
      </w:r>
    </w:p>
    <w:p w:rsidR="001F2E7F" w:rsidRDefault="00C03A1D" w:rsidP="001F2E7F">
      <w:r w:rsidRPr="001F2E7F">
        <w:t>Следует подчеркнуть факт, что практически все задачи, которые возникают в ходе работы банка, поддаются автоматизации</w:t>
      </w:r>
      <w:r w:rsidR="001F2E7F" w:rsidRPr="001F2E7F">
        <w:t xml:space="preserve">. </w:t>
      </w:r>
      <w:r w:rsidRPr="001F2E7F">
        <w:t>Внедрение информационных технологий в банковскую сферу обусловило появление на рынке программных продуктов, специально ориентированных на решение аналитических задач и подготовку управленческих решений в области управления кредитным портфелем</w:t>
      </w:r>
      <w:r w:rsidR="001F2E7F" w:rsidRPr="001F2E7F">
        <w:t>. [</w:t>
      </w:r>
      <w:r w:rsidRPr="001F2E7F">
        <w:t xml:space="preserve">23, </w:t>
      </w:r>
      <w:r w:rsidRPr="001F2E7F">
        <w:rPr>
          <w:lang w:val="en-US"/>
        </w:rPr>
        <w:t>c</w:t>
      </w:r>
      <w:r w:rsidR="001F2E7F">
        <w:t>.3</w:t>
      </w:r>
      <w:r w:rsidRPr="001F2E7F">
        <w:t>6</w:t>
      </w:r>
      <w:r w:rsidR="001F2E7F" w:rsidRPr="001F2E7F">
        <w:t>]</w:t>
      </w:r>
    </w:p>
    <w:p w:rsidR="001F2E7F" w:rsidRDefault="00C03A1D" w:rsidP="001F2E7F">
      <w:r w:rsidRPr="001F2E7F">
        <w:t>Так на основе многомерной базы данных</w:t>
      </w:r>
      <w:r w:rsidR="001F2E7F">
        <w:t xml:space="preserve"> "</w:t>
      </w:r>
      <w:r w:rsidRPr="001F2E7F">
        <w:t>Кредитный портфель банка</w:t>
      </w:r>
      <w:r w:rsidR="001F2E7F">
        <w:t xml:space="preserve">" </w:t>
      </w:r>
      <w:r w:rsidRPr="001F2E7F">
        <w:t>можно проанализировать состояние кредитного портфеля банка по следующим направлениям</w:t>
      </w:r>
      <w:r w:rsidR="001F2E7F" w:rsidRPr="001F2E7F">
        <w:t>:</w:t>
      </w:r>
    </w:p>
    <w:p w:rsidR="001F2E7F" w:rsidRDefault="00C03A1D" w:rsidP="001F2E7F">
      <w:r w:rsidRPr="001F2E7F">
        <w:t>удельный вес кредитных вложений в общей сумме активов</w:t>
      </w:r>
      <w:r w:rsidR="001F2E7F" w:rsidRPr="001F2E7F">
        <w:t>;</w:t>
      </w:r>
    </w:p>
    <w:p w:rsidR="001F2E7F" w:rsidRDefault="00C03A1D" w:rsidP="001F2E7F">
      <w:r w:rsidRPr="001F2E7F">
        <w:t>удельный вес кредитных вложений по задолженности</w:t>
      </w:r>
      <w:r w:rsidR="001F2E7F" w:rsidRPr="001F2E7F">
        <w:t>;</w:t>
      </w:r>
    </w:p>
    <w:p w:rsidR="001F2E7F" w:rsidRDefault="00C03A1D" w:rsidP="001F2E7F">
      <w:r w:rsidRPr="001F2E7F">
        <w:t>концентрация кредитов по регионам и отраслям экономики</w:t>
      </w:r>
      <w:r w:rsidR="001F2E7F" w:rsidRPr="001F2E7F">
        <w:t>;</w:t>
      </w:r>
    </w:p>
    <w:p w:rsidR="001F2E7F" w:rsidRDefault="00C03A1D" w:rsidP="001F2E7F">
      <w:r w:rsidRPr="001F2E7F">
        <w:t>удельный вес крупных кредитов в общем объёме кредитных вложений</w:t>
      </w:r>
      <w:r w:rsidR="001F2E7F" w:rsidRPr="001F2E7F">
        <w:t>;</w:t>
      </w:r>
    </w:p>
    <w:p w:rsidR="001F2E7F" w:rsidRDefault="00C03A1D" w:rsidP="001F2E7F">
      <w:r w:rsidRPr="001F2E7F">
        <w:t>структура кредитов по срокам</w:t>
      </w:r>
      <w:r w:rsidR="001F2E7F" w:rsidRPr="001F2E7F">
        <w:t>;</w:t>
      </w:r>
    </w:p>
    <w:p w:rsidR="001F2E7F" w:rsidRDefault="00C03A1D" w:rsidP="001F2E7F">
      <w:r w:rsidRPr="001F2E7F">
        <w:t>удельный вес кредитов классифицированных по группам риска</w:t>
      </w:r>
      <w:r w:rsidR="001F2E7F" w:rsidRPr="001F2E7F">
        <w:t>;</w:t>
      </w:r>
    </w:p>
    <w:p w:rsidR="001F2E7F" w:rsidRDefault="00C03A1D" w:rsidP="001F2E7F">
      <w:r w:rsidRPr="001F2E7F">
        <w:t>соотношение резерва на возможные потери по кредитам к общему объёму кредитных вложений</w:t>
      </w:r>
      <w:r w:rsidR="001F2E7F" w:rsidRPr="001F2E7F">
        <w:t>;</w:t>
      </w:r>
    </w:p>
    <w:p w:rsidR="001F2E7F" w:rsidRDefault="00C03A1D" w:rsidP="001F2E7F">
      <w:r w:rsidRPr="001F2E7F">
        <w:t>соотношение резерва на возможные потери к сумме просроченной задолженности</w:t>
      </w:r>
      <w:r w:rsidR="001F2E7F" w:rsidRPr="001F2E7F">
        <w:t>;</w:t>
      </w:r>
    </w:p>
    <w:p w:rsidR="001F2E7F" w:rsidRDefault="00C03A1D" w:rsidP="001F2E7F">
      <w:r w:rsidRPr="001F2E7F">
        <w:t>соотношение доходов к расходам по кредитам и др</w:t>
      </w:r>
      <w:r w:rsidR="001F2E7F" w:rsidRPr="001F2E7F">
        <w:t xml:space="preserve">. </w:t>
      </w:r>
      <w:r w:rsidRPr="001F2E7F">
        <w:t>необходимые показатели</w:t>
      </w:r>
      <w:r w:rsidR="001F2E7F" w:rsidRPr="001F2E7F">
        <w:t>. [</w:t>
      </w:r>
      <w:r w:rsidRPr="001F2E7F">
        <w:t xml:space="preserve">22, </w:t>
      </w:r>
      <w:r w:rsidRPr="001F2E7F">
        <w:rPr>
          <w:lang w:val="en-US"/>
        </w:rPr>
        <w:t>c</w:t>
      </w:r>
      <w:r w:rsidR="001F2E7F">
        <w:t>.3</w:t>
      </w:r>
      <w:r w:rsidRPr="001F2E7F">
        <w:t>2</w:t>
      </w:r>
      <w:r w:rsidR="001F2E7F" w:rsidRPr="001F2E7F">
        <w:t>]</w:t>
      </w:r>
    </w:p>
    <w:p w:rsidR="001F2E7F" w:rsidRDefault="00C03A1D" w:rsidP="001F2E7F">
      <w:r w:rsidRPr="001F2E7F">
        <w:t>Рассмотренные методы и модели показали, что не существует единого подхода к оценке кредитного портфеля</w:t>
      </w:r>
      <w:r w:rsidR="001F2E7F" w:rsidRPr="001F2E7F">
        <w:t xml:space="preserve">. </w:t>
      </w:r>
      <w:r w:rsidRPr="001F2E7F">
        <w:t>Поэтому банки самостоятельно разрабатывают методику оценки в соответствии с кредитной политикой банка и поставленными задачами в области кредитования</w:t>
      </w:r>
      <w:r w:rsidR="001F2E7F" w:rsidRPr="001F2E7F">
        <w:t xml:space="preserve">. </w:t>
      </w:r>
      <w:r w:rsidRPr="001F2E7F">
        <w:t>В этой ситуации наиболее важным и актуальным представляется выработка оптимальной для данного банка методики оценки кредитного портфеля</w:t>
      </w:r>
      <w:r w:rsidR="001F2E7F" w:rsidRPr="001F2E7F">
        <w:t xml:space="preserve">. </w:t>
      </w:r>
      <w:r w:rsidRPr="001F2E7F">
        <w:t>Эта методика должна отражать и учитывать следующие моменты</w:t>
      </w:r>
      <w:r w:rsidR="001F2E7F" w:rsidRPr="001F2E7F">
        <w:t>:</w:t>
      </w:r>
    </w:p>
    <w:p w:rsidR="001F2E7F" w:rsidRDefault="00C03A1D" w:rsidP="001F2E7F">
      <w:r w:rsidRPr="001F2E7F">
        <w:t>специализация банка и его место на рынке</w:t>
      </w:r>
      <w:r w:rsidR="001F2E7F" w:rsidRPr="001F2E7F">
        <w:t>;</w:t>
      </w:r>
    </w:p>
    <w:p w:rsidR="001F2E7F" w:rsidRDefault="00C03A1D" w:rsidP="001F2E7F">
      <w:r w:rsidRPr="001F2E7F">
        <w:t>особенности клиентов банка</w:t>
      </w:r>
      <w:r w:rsidR="001F2E7F" w:rsidRPr="001F2E7F">
        <w:t>;</w:t>
      </w:r>
    </w:p>
    <w:p w:rsidR="001F2E7F" w:rsidRDefault="00C03A1D" w:rsidP="001F2E7F">
      <w:r w:rsidRPr="001F2E7F">
        <w:t>характер и особенности предоставляемых услуг</w:t>
      </w:r>
      <w:r w:rsidR="001F2E7F" w:rsidRPr="001F2E7F">
        <w:t>.</w:t>
      </w:r>
    </w:p>
    <w:p w:rsidR="000437B4" w:rsidRDefault="00C03A1D" w:rsidP="001F2E7F">
      <w:r w:rsidRPr="001F2E7F">
        <w:t>Эффективность применяемой методики будет максимальной, если она будет органично сочетать практический опыт сотрудников банка и научно-обоснованные методы анализа</w:t>
      </w:r>
      <w:r w:rsidR="001F2E7F" w:rsidRPr="001F2E7F">
        <w:t>.</w:t>
      </w:r>
    </w:p>
    <w:p w:rsidR="001F2E7F" w:rsidRDefault="000437B4" w:rsidP="000437B4">
      <w:pPr>
        <w:pStyle w:val="2"/>
      </w:pPr>
      <w:r>
        <w:br w:type="page"/>
      </w:r>
      <w:bookmarkStart w:id="10" w:name="_Toc249258670"/>
      <w:r w:rsidR="00F329DB">
        <w:t xml:space="preserve">2. </w:t>
      </w:r>
      <w:r w:rsidR="00F329DB" w:rsidRPr="001F2E7F">
        <w:t xml:space="preserve">Аназиз и оценка качества кредитного портфеля филиала </w:t>
      </w:r>
      <w:r w:rsidR="000F7585" w:rsidRPr="001F2E7F">
        <w:t>№1 ОАО</w:t>
      </w:r>
      <w:r w:rsidR="001F2E7F">
        <w:t xml:space="preserve"> "</w:t>
      </w:r>
      <w:r w:rsidR="000F7585" w:rsidRPr="001F2E7F">
        <w:t>БАНК АЛЬФА</w:t>
      </w:r>
      <w:r w:rsidR="001F2E7F">
        <w:t>"</w:t>
      </w:r>
      <w:bookmarkEnd w:id="10"/>
    </w:p>
    <w:p w:rsidR="00F329DB" w:rsidRDefault="00F329DB" w:rsidP="001F2E7F"/>
    <w:p w:rsidR="001F2E7F" w:rsidRDefault="000F7585" w:rsidP="001F2E7F">
      <w:r w:rsidRPr="001F2E7F">
        <w:t>Наиболее удобным, практичным и эффективным методом оценки кредитного портфеля, из рассмотренных выше, является метод коэффициентов</w:t>
      </w:r>
      <w:r w:rsidR="001F2E7F" w:rsidRPr="001F2E7F">
        <w:t xml:space="preserve">. </w:t>
      </w:r>
      <w:r w:rsidRPr="001F2E7F">
        <w:t>Мы будем использовать его при анализе состояния кредитного портфеля филиала №1 ОАО</w:t>
      </w:r>
      <w:r w:rsidR="001F2E7F">
        <w:t xml:space="preserve"> "</w:t>
      </w:r>
      <w:r w:rsidRPr="001F2E7F">
        <w:t>Банк А</w:t>
      </w:r>
      <w:r w:rsidR="00DC5815" w:rsidRPr="001F2E7F">
        <w:t>льфа</w:t>
      </w:r>
      <w:r w:rsidR="001F2E7F">
        <w:t>".</w:t>
      </w:r>
    </w:p>
    <w:p w:rsidR="001F2E7F" w:rsidRDefault="000F7585" w:rsidP="001F2E7F">
      <w:r w:rsidRPr="001F2E7F">
        <w:t>В соответствии с рассуждениями, приведенными в предыдущей главе, для этого необходимо рассчитать валовой кредитный портфель, чистый кредитный портфель, кредитный портфель, взвешенный с учётом риска, классифицировать кредитный портфель банка по различным критериям, а</w:t>
      </w:r>
      <w:r w:rsidR="001F2E7F" w:rsidRPr="001F2E7F">
        <w:t xml:space="preserve"> </w:t>
      </w:r>
      <w:r w:rsidRPr="001F2E7F">
        <w:t>также охарактеризовать качество кредитного портфеля с позиций доходности, риска, обеспеченности и диверсифицированности</w:t>
      </w:r>
      <w:r w:rsidR="001F2E7F" w:rsidRPr="001F2E7F">
        <w:t xml:space="preserve">. </w:t>
      </w:r>
      <w:r w:rsidRPr="001F2E7F">
        <w:t>Дополнительную качественную характеристику кредитного портфеля получим с помощью некоторых финансовых коэффициентов</w:t>
      </w:r>
      <w:r w:rsidR="001F2E7F" w:rsidRPr="001F2E7F">
        <w:t>.</w:t>
      </w:r>
    </w:p>
    <w:p w:rsidR="001F2E7F" w:rsidRDefault="000F7585" w:rsidP="001F2E7F">
      <w:r w:rsidRPr="001F2E7F">
        <w:t>Источниками информации для анализа кредитного портфеля коммерческого банка послужили данные, взятые из бухгалтерского баланса банка по состоянию на 01</w:t>
      </w:r>
      <w:r w:rsidR="001F2E7F">
        <w:t>.02.20</w:t>
      </w:r>
      <w:r w:rsidRPr="001F2E7F">
        <w:t>05 г</w:t>
      </w:r>
      <w:r w:rsidR="001F2E7F" w:rsidRPr="001F2E7F">
        <w:t xml:space="preserve">. </w:t>
      </w:r>
      <w:r w:rsidRPr="001F2E7F">
        <w:t>и на</w:t>
      </w:r>
      <w:r w:rsidR="0065494B" w:rsidRPr="001F2E7F">
        <w:t xml:space="preserve"> 01</w:t>
      </w:r>
      <w:r w:rsidR="001F2E7F">
        <w:t>.03.20</w:t>
      </w:r>
      <w:r w:rsidR="0065494B" w:rsidRPr="001F2E7F">
        <w:t>05 г</w:t>
      </w:r>
      <w:r w:rsidR="001F2E7F" w:rsidRPr="001F2E7F">
        <w:t>.</w:t>
      </w:r>
      <w:r w:rsidR="001F2E7F">
        <w:t xml:space="preserve"> (</w:t>
      </w:r>
      <w:r w:rsidR="0065494B" w:rsidRPr="001F2E7F">
        <w:t>см</w:t>
      </w:r>
      <w:r w:rsidR="001F2E7F" w:rsidRPr="001F2E7F">
        <w:t xml:space="preserve">. </w:t>
      </w:r>
      <w:r w:rsidR="0065494B" w:rsidRPr="001F2E7F">
        <w:t>приложение 9, приложение 10</w:t>
      </w:r>
      <w:r w:rsidR="001F2E7F" w:rsidRPr="001F2E7F">
        <w:t>),</w:t>
      </w:r>
      <w:r w:rsidRPr="001F2E7F">
        <w:t xml:space="preserve"> а также другие классификационные данные и сведения о предоставл</w:t>
      </w:r>
      <w:r w:rsidR="00B101C9" w:rsidRPr="001F2E7F">
        <w:t>енных кредитах</w:t>
      </w:r>
      <w:r w:rsidR="001F2E7F">
        <w:t xml:space="preserve"> (</w:t>
      </w:r>
      <w:r w:rsidR="00B101C9" w:rsidRPr="001F2E7F">
        <w:t>см</w:t>
      </w:r>
      <w:r w:rsidR="001F2E7F" w:rsidRPr="001F2E7F">
        <w:t xml:space="preserve">. </w:t>
      </w:r>
      <w:r w:rsidR="00B101C9" w:rsidRPr="001F2E7F">
        <w:t>приложение 11, приложение 12</w:t>
      </w:r>
      <w:r w:rsidR="001F2E7F" w:rsidRPr="001F2E7F">
        <w:t xml:space="preserve">). </w:t>
      </w:r>
      <w:r w:rsidRPr="001F2E7F">
        <w:t>Автор берёт для анализа не весь фактический объём кредитного портфеля банка, а делает выборку в виду невозможности характеристики столь большого числа контрагентов, с коими у филиала №1 ОАО</w:t>
      </w:r>
      <w:r w:rsidR="001F2E7F">
        <w:t xml:space="preserve"> "</w:t>
      </w:r>
      <w:r w:rsidRPr="001F2E7F">
        <w:t>Банк А</w:t>
      </w:r>
      <w:r w:rsidR="00DC5815" w:rsidRPr="001F2E7F">
        <w:t>льфа</w:t>
      </w:r>
      <w:r w:rsidR="001F2E7F">
        <w:t xml:space="preserve">" </w:t>
      </w:r>
      <w:r w:rsidRPr="001F2E7F">
        <w:t>заключены кредитные договора</w:t>
      </w:r>
      <w:r w:rsidR="001F2E7F" w:rsidRPr="001F2E7F">
        <w:t>.</w:t>
      </w:r>
    </w:p>
    <w:p w:rsidR="001F2E7F" w:rsidRDefault="000F7585" w:rsidP="001F2E7F">
      <w:r w:rsidRPr="001F2E7F">
        <w:t>По состоянию на 01</w:t>
      </w:r>
      <w:r w:rsidR="001F2E7F">
        <w:t>.02.20</w:t>
      </w:r>
      <w:r w:rsidRPr="001F2E7F">
        <w:t>03 г</w:t>
      </w:r>
      <w:r w:rsidR="001F2E7F" w:rsidRPr="001F2E7F">
        <w:t xml:space="preserve">. </w:t>
      </w:r>
      <w:r w:rsidRPr="001F2E7F">
        <w:t>и 01</w:t>
      </w:r>
      <w:r w:rsidR="001F2E7F">
        <w:t>.03.20</w:t>
      </w:r>
      <w:r w:rsidRPr="001F2E7F">
        <w:t>05 г</w:t>
      </w:r>
      <w:r w:rsidR="001F2E7F" w:rsidRPr="001F2E7F">
        <w:t xml:space="preserve">. </w:t>
      </w:r>
      <w:r w:rsidRPr="001F2E7F">
        <w:t>величина валового кредитного портфеля коммерческого банка составила 4606,6 млн</w:t>
      </w:r>
      <w:r w:rsidR="001F2E7F" w:rsidRPr="001F2E7F">
        <w:t xml:space="preserve">. </w:t>
      </w:r>
      <w:r w:rsidRPr="001F2E7F">
        <w:t>руб</w:t>
      </w:r>
      <w:r w:rsidR="001F2E7F" w:rsidRPr="001F2E7F">
        <w:t xml:space="preserve">. </w:t>
      </w:r>
      <w:r w:rsidRPr="001F2E7F">
        <w:t>и 4190,6 млн</w:t>
      </w:r>
      <w:r w:rsidR="001F2E7F" w:rsidRPr="001F2E7F">
        <w:t xml:space="preserve">. </w:t>
      </w:r>
      <w:r w:rsidRPr="001F2E7F">
        <w:t>руб</w:t>
      </w:r>
      <w:r w:rsidR="001F2E7F" w:rsidRPr="001F2E7F">
        <w:t xml:space="preserve">. </w:t>
      </w:r>
      <w:r w:rsidRPr="001F2E7F">
        <w:t xml:space="preserve">Размер резерва, созданного под сомнительную задолженность по кредитным операциям с клиентами, </w:t>
      </w:r>
      <w:r w:rsidR="001F2E7F">
        <w:t>-</w:t>
      </w:r>
      <w:r w:rsidRPr="001F2E7F">
        <w:t xml:space="preserve"> 176,12 млн</w:t>
      </w:r>
      <w:r w:rsidR="001F2E7F" w:rsidRPr="001F2E7F">
        <w:t xml:space="preserve">. </w:t>
      </w:r>
      <w:r w:rsidRPr="001F2E7F">
        <w:t>руб</w:t>
      </w:r>
      <w:r w:rsidR="001F2E7F" w:rsidRPr="001F2E7F">
        <w:t xml:space="preserve">. </w:t>
      </w:r>
      <w:r w:rsidRPr="001F2E7F">
        <w:t>и 179,86 млн</w:t>
      </w:r>
      <w:r w:rsidR="001F2E7F" w:rsidRPr="001F2E7F">
        <w:t xml:space="preserve">. </w:t>
      </w:r>
      <w:r w:rsidRPr="001F2E7F">
        <w:t>руб</w:t>
      </w:r>
      <w:r w:rsidR="001F2E7F" w:rsidRPr="001F2E7F">
        <w:t xml:space="preserve">. </w:t>
      </w:r>
      <w:r w:rsidRPr="001F2E7F">
        <w:t>Соответственно величина чистого кредитного портфеля на две отчётные даты составила 4430,48 млн</w:t>
      </w:r>
      <w:r w:rsidR="001F2E7F" w:rsidRPr="001F2E7F">
        <w:t xml:space="preserve">. </w:t>
      </w:r>
      <w:r w:rsidRPr="001F2E7F">
        <w:t>руб</w:t>
      </w:r>
      <w:r w:rsidR="001F2E7F" w:rsidRPr="001F2E7F">
        <w:t xml:space="preserve">. </w:t>
      </w:r>
      <w:r w:rsidRPr="001F2E7F">
        <w:t>и 4010,74 млн</w:t>
      </w:r>
      <w:r w:rsidR="001F2E7F" w:rsidRPr="001F2E7F">
        <w:t xml:space="preserve">. </w:t>
      </w:r>
      <w:r w:rsidRPr="001F2E7F">
        <w:t>руб</w:t>
      </w:r>
      <w:r w:rsidR="001F2E7F" w:rsidRPr="001F2E7F">
        <w:t>.</w:t>
      </w:r>
    </w:p>
    <w:p w:rsidR="001F2E7F" w:rsidRDefault="000F7585" w:rsidP="001F2E7F">
      <w:r w:rsidRPr="001F2E7F">
        <w:t>Для анализа кредитного портфеля проведём его классификацию по следующим признакам</w:t>
      </w:r>
      <w:r w:rsidR="001F2E7F" w:rsidRPr="001F2E7F">
        <w:t xml:space="preserve">: </w:t>
      </w:r>
      <w:r w:rsidRPr="001F2E7F">
        <w:t>по типу контрагента, по видам кредитных операций, по типу задолженности</w:t>
      </w:r>
      <w:r w:rsidR="001F2E7F" w:rsidRPr="001F2E7F">
        <w:t xml:space="preserve">. </w:t>
      </w:r>
      <w:r w:rsidRPr="001F2E7F">
        <w:t>Результаты расчётов для удобства приведены в виде таблиц</w:t>
      </w:r>
      <w:r w:rsidR="001F2E7F" w:rsidRPr="001F2E7F">
        <w:t>.</w:t>
      </w:r>
    </w:p>
    <w:p w:rsidR="001F2E7F" w:rsidRDefault="000F7585" w:rsidP="001F2E7F">
      <w:r w:rsidRPr="001F2E7F">
        <w:t>Данные баланса банка показывают, что банк проводил операции кредитного характера с коммерческими организациями, индивидуальными предпринимателями, физическими лицами и некоммерческими организациями</w:t>
      </w:r>
      <w:r w:rsidR="001F2E7F" w:rsidRPr="001F2E7F">
        <w:t xml:space="preserve">. </w:t>
      </w:r>
      <w:r w:rsidRPr="001F2E7F">
        <w:t>Структура кредитного портфеля по типу контрагента имеет следующий вид</w:t>
      </w:r>
      <w:r w:rsidR="001F2E7F">
        <w:t xml:space="preserve"> (</w:t>
      </w:r>
      <w:r w:rsidRPr="001F2E7F">
        <w:t>т</w:t>
      </w:r>
      <w:r w:rsidR="00DC5815" w:rsidRPr="001F2E7F">
        <w:t>абл</w:t>
      </w:r>
      <w:r w:rsidR="001F2E7F">
        <w:t>.2.1</w:t>
      </w:r>
      <w:r w:rsidR="001F2E7F" w:rsidRPr="001F2E7F">
        <w:t>).</w:t>
      </w:r>
    </w:p>
    <w:p w:rsidR="00F329DB" w:rsidRDefault="00F329DB" w:rsidP="001F2E7F"/>
    <w:p w:rsidR="000F7585" w:rsidRPr="001F2E7F" w:rsidRDefault="000F7585" w:rsidP="00F329DB">
      <w:pPr>
        <w:ind w:left="709" w:firstLine="11"/>
      </w:pPr>
      <w:r w:rsidRPr="001F2E7F">
        <w:t xml:space="preserve">Таблица </w:t>
      </w:r>
      <w:r w:rsidR="001F2E7F">
        <w:t>2.1</w:t>
      </w:r>
      <w:r w:rsidRPr="001F2E7F">
        <w:rPr>
          <w:i/>
          <w:iCs/>
        </w:rPr>
        <w:t xml:space="preserve"> </w:t>
      </w:r>
      <w:r w:rsidRPr="001F2E7F">
        <w:t>Состав и структура кредитного портфеля по типу контрагентов по состоянию на 01</w:t>
      </w:r>
      <w:r w:rsidR="001F2E7F">
        <w:t>.02.20</w:t>
      </w:r>
      <w:r w:rsidRPr="001F2E7F">
        <w:t>05 г</w:t>
      </w:r>
      <w:r w:rsidR="001F2E7F" w:rsidRPr="001F2E7F">
        <w:t xml:space="preserve">. </w:t>
      </w:r>
      <w:r w:rsidRPr="001F2E7F">
        <w:t>и на 01</w:t>
      </w:r>
      <w:r w:rsidR="001F2E7F">
        <w:t>.03.20</w:t>
      </w:r>
      <w:r w:rsidRPr="001F2E7F">
        <w:t>05 г</w:t>
      </w:r>
      <w:r w:rsidR="001F2E7F" w:rsidRPr="001F2E7F">
        <w:t xml:space="preserve">. </w:t>
      </w:r>
    </w:p>
    <w:tbl>
      <w:tblPr>
        <w:tblW w:w="47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1690"/>
        <w:gridCol w:w="1355"/>
        <w:gridCol w:w="1522"/>
        <w:gridCol w:w="1355"/>
      </w:tblGrid>
      <w:tr w:rsidR="000F7585" w:rsidRPr="001F2E7F" w:rsidTr="00A76A20">
        <w:trPr>
          <w:trHeight w:val="205"/>
          <w:jc w:val="center"/>
        </w:trPr>
        <w:tc>
          <w:tcPr>
            <w:tcW w:w="3117" w:type="dxa"/>
            <w:vMerge w:val="restart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Тип контрагента</w:t>
            </w:r>
          </w:p>
        </w:tc>
        <w:tc>
          <w:tcPr>
            <w:tcW w:w="3045" w:type="dxa"/>
            <w:gridSpan w:val="2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По состоянию на 01</w:t>
            </w:r>
            <w:r w:rsidR="001F2E7F">
              <w:t>.02.20</w:t>
            </w:r>
            <w:r w:rsidRPr="001F2E7F">
              <w:t>05</w:t>
            </w:r>
          </w:p>
        </w:tc>
        <w:tc>
          <w:tcPr>
            <w:tcW w:w="2877" w:type="dxa"/>
            <w:gridSpan w:val="2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По состоянию на 01</w:t>
            </w:r>
            <w:r w:rsidR="001F2E7F">
              <w:t>.03.20</w:t>
            </w:r>
            <w:r w:rsidRPr="001F2E7F">
              <w:t>05</w:t>
            </w:r>
          </w:p>
        </w:tc>
      </w:tr>
      <w:tr w:rsidR="000F7585" w:rsidRPr="001F2E7F" w:rsidTr="00A76A20">
        <w:trPr>
          <w:trHeight w:val="205"/>
          <w:jc w:val="center"/>
        </w:trPr>
        <w:tc>
          <w:tcPr>
            <w:tcW w:w="3117" w:type="dxa"/>
            <w:vMerge/>
            <w:shd w:val="clear" w:color="auto" w:fill="auto"/>
          </w:tcPr>
          <w:p w:rsidR="000F7585" w:rsidRPr="00A76A20" w:rsidRDefault="000F7585" w:rsidP="00F329DB">
            <w:pPr>
              <w:pStyle w:val="afe"/>
              <w:rPr>
                <w:i/>
                <w:iCs/>
              </w:rPr>
            </w:pPr>
          </w:p>
        </w:tc>
        <w:tc>
          <w:tcPr>
            <w:tcW w:w="169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Абсолютная величина, млн</w:t>
            </w:r>
            <w:r w:rsidR="001F2E7F" w:rsidRPr="001F2E7F">
              <w:t xml:space="preserve">. </w:t>
            </w:r>
            <w:r w:rsidRPr="001F2E7F">
              <w:t>руб</w:t>
            </w:r>
            <w:r w:rsidR="001F2E7F" w:rsidRPr="001F2E7F">
              <w:t xml:space="preserve">. </w:t>
            </w:r>
          </w:p>
        </w:tc>
        <w:tc>
          <w:tcPr>
            <w:tcW w:w="1355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Удельный вес,</w:t>
            </w:r>
            <w:r w:rsidR="001F2E7F" w:rsidRPr="001F2E7F">
              <w:t>%</w:t>
            </w:r>
          </w:p>
        </w:tc>
        <w:tc>
          <w:tcPr>
            <w:tcW w:w="1522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Абсолютная величина, млн</w:t>
            </w:r>
            <w:r w:rsidR="001F2E7F" w:rsidRPr="001F2E7F">
              <w:t xml:space="preserve">. </w:t>
            </w:r>
            <w:r w:rsidRPr="001F2E7F">
              <w:t>руб</w:t>
            </w:r>
            <w:r w:rsidR="001F2E7F" w:rsidRPr="001F2E7F">
              <w:t xml:space="preserve">. </w:t>
            </w:r>
          </w:p>
        </w:tc>
        <w:tc>
          <w:tcPr>
            <w:tcW w:w="1355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Удельный вес,</w:t>
            </w:r>
            <w:r w:rsidR="001F2E7F" w:rsidRPr="001F2E7F">
              <w:t>%</w:t>
            </w:r>
          </w:p>
        </w:tc>
      </w:tr>
      <w:tr w:rsidR="000F7585" w:rsidRPr="001F2E7F" w:rsidTr="00A76A20">
        <w:trPr>
          <w:jc w:val="center"/>
        </w:trPr>
        <w:tc>
          <w:tcPr>
            <w:tcW w:w="3117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Коммерческие организации</w:t>
            </w:r>
          </w:p>
        </w:tc>
        <w:tc>
          <w:tcPr>
            <w:tcW w:w="169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4443,4</w:t>
            </w:r>
          </w:p>
        </w:tc>
        <w:tc>
          <w:tcPr>
            <w:tcW w:w="1355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96,5</w:t>
            </w:r>
          </w:p>
        </w:tc>
        <w:tc>
          <w:tcPr>
            <w:tcW w:w="1522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4115,4</w:t>
            </w:r>
          </w:p>
        </w:tc>
        <w:tc>
          <w:tcPr>
            <w:tcW w:w="1355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98,2</w:t>
            </w:r>
          </w:p>
        </w:tc>
      </w:tr>
      <w:tr w:rsidR="000F7585" w:rsidRPr="001F2E7F" w:rsidTr="00A76A20">
        <w:trPr>
          <w:jc w:val="center"/>
        </w:trPr>
        <w:tc>
          <w:tcPr>
            <w:tcW w:w="3117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Индивидуальные предприниматели</w:t>
            </w:r>
          </w:p>
        </w:tc>
        <w:tc>
          <w:tcPr>
            <w:tcW w:w="169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123,2</w:t>
            </w:r>
          </w:p>
        </w:tc>
        <w:tc>
          <w:tcPr>
            <w:tcW w:w="1355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2,6</w:t>
            </w:r>
          </w:p>
        </w:tc>
        <w:tc>
          <w:tcPr>
            <w:tcW w:w="1522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43,2</w:t>
            </w:r>
          </w:p>
        </w:tc>
        <w:tc>
          <w:tcPr>
            <w:tcW w:w="1355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1,0</w:t>
            </w:r>
          </w:p>
        </w:tc>
      </w:tr>
      <w:tr w:rsidR="000F7585" w:rsidRPr="001F2E7F" w:rsidTr="00A76A20">
        <w:trPr>
          <w:jc w:val="center"/>
        </w:trPr>
        <w:tc>
          <w:tcPr>
            <w:tcW w:w="3117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Физические лица</w:t>
            </w:r>
          </w:p>
        </w:tc>
        <w:tc>
          <w:tcPr>
            <w:tcW w:w="169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28,0</w:t>
            </w:r>
          </w:p>
        </w:tc>
        <w:tc>
          <w:tcPr>
            <w:tcW w:w="1355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0,6</w:t>
            </w:r>
          </w:p>
        </w:tc>
        <w:tc>
          <w:tcPr>
            <w:tcW w:w="1522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24,0</w:t>
            </w:r>
          </w:p>
        </w:tc>
        <w:tc>
          <w:tcPr>
            <w:tcW w:w="1355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0,6</w:t>
            </w:r>
          </w:p>
        </w:tc>
      </w:tr>
      <w:tr w:rsidR="000F7585" w:rsidRPr="001F2E7F" w:rsidTr="00A76A20">
        <w:trPr>
          <w:jc w:val="center"/>
        </w:trPr>
        <w:tc>
          <w:tcPr>
            <w:tcW w:w="3117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Некоммерческие организации</w:t>
            </w:r>
          </w:p>
        </w:tc>
        <w:tc>
          <w:tcPr>
            <w:tcW w:w="169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12,0</w:t>
            </w:r>
          </w:p>
        </w:tc>
        <w:tc>
          <w:tcPr>
            <w:tcW w:w="1355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0,3</w:t>
            </w:r>
          </w:p>
        </w:tc>
        <w:tc>
          <w:tcPr>
            <w:tcW w:w="1522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8,0</w:t>
            </w:r>
          </w:p>
        </w:tc>
        <w:tc>
          <w:tcPr>
            <w:tcW w:w="1355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0,2</w:t>
            </w:r>
          </w:p>
        </w:tc>
      </w:tr>
      <w:tr w:rsidR="000F7585" w:rsidRPr="001F2E7F" w:rsidTr="00A76A20">
        <w:trPr>
          <w:jc w:val="center"/>
        </w:trPr>
        <w:tc>
          <w:tcPr>
            <w:tcW w:w="3117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Итого</w:t>
            </w:r>
            <w:r w:rsidR="001F2E7F" w:rsidRPr="001F2E7F">
              <w:t xml:space="preserve">: </w:t>
            </w:r>
          </w:p>
        </w:tc>
        <w:tc>
          <w:tcPr>
            <w:tcW w:w="169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4606,6</w:t>
            </w:r>
          </w:p>
        </w:tc>
        <w:tc>
          <w:tcPr>
            <w:tcW w:w="1355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100</w:t>
            </w:r>
          </w:p>
        </w:tc>
        <w:tc>
          <w:tcPr>
            <w:tcW w:w="1522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4190,6</w:t>
            </w:r>
          </w:p>
        </w:tc>
        <w:tc>
          <w:tcPr>
            <w:tcW w:w="1355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100</w:t>
            </w:r>
          </w:p>
        </w:tc>
      </w:tr>
    </w:tbl>
    <w:p w:rsidR="00B101C9" w:rsidRPr="001F2E7F" w:rsidRDefault="00B101C9" w:rsidP="001F2E7F"/>
    <w:p w:rsidR="001F2E7F" w:rsidRDefault="000F7585" w:rsidP="001F2E7F">
      <w:r w:rsidRPr="001F2E7F">
        <w:t>Анализ полученных расчётов показывает, что банк в своей деятельности специализируется на кредитовании, главным образом, коммерческих организаций</w:t>
      </w:r>
      <w:r w:rsidR="001F2E7F" w:rsidRPr="001F2E7F">
        <w:t xml:space="preserve">. </w:t>
      </w:r>
      <w:r w:rsidRPr="001F2E7F">
        <w:t>Кредитование коммерческих организаций традиционно является наиболее привлекательным для банка с точки зрения эффективности размещения средств с позиции доходности вследствие более высоких процентных ставок</w:t>
      </w:r>
      <w:r w:rsidR="001F2E7F" w:rsidRPr="001F2E7F">
        <w:t xml:space="preserve">. </w:t>
      </w:r>
      <w:r w:rsidRPr="001F2E7F">
        <w:t>Структура кредитного портфеля в течение анализируемого периода изменилась незначительно</w:t>
      </w:r>
      <w:r w:rsidR="001F2E7F" w:rsidRPr="001F2E7F">
        <w:t xml:space="preserve">. </w:t>
      </w:r>
      <w:r w:rsidRPr="001F2E7F">
        <w:t>Отмечаем снижение объёмов кредитования индивидуальных предпринимателей в абсолютном выражении на 80 млн</w:t>
      </w:r>
      <w:r w:rsidR="001F2E7F" w:rsidRPr="001F2E7F">
        <w:t xml:space="preserve">. </w:t>
      </w:r>
      <w:r w:rsidRPr="001F2E7F">
        <w:t>руб</w:t>
      </w:r>
      <w:r w:rsidR="001F2E7F">
        <w:t>.,</w:t>
      </w:r>
      <w:r w:rsidRPr="001F2E7F">
        <w:t xml:space="preserve"> что вызвало снижение удельного веса данных операций в кредитном портфеле на 1,6 процентных пункта</w:t>
      </w:r>
      <w:r w:rsidR="001F2E7F" w:rsidRPr="001F2E7F">
        <w:t xml:space="preserve">. </w:t>
      </w:r>
      <w:r w:rsidRPr="001F2E7F">
        <w:t>Соответственно рост удельного веса операций, проводимых с коммерческими организациями, на 1,7 процентных пункта обусловлен сокращением объёмов кредитования индивидуальных предпринимателей, некоммерческих организаций и физических лиц</w:t>
      </w:r>
      <w:r w:rsidR="001F2E7F" w:rsidRPr="001F2E7F">
        <w:t>.</w:t>
      </w:r>
    </w:p>
    <w:p w:rsidR="001F2E7F" w:rsidRDefault="000F7585" w:rsidP="001F2E7F">
      <w:r w:rsidRPr="001F2E7F">
        <w:t>Банк проводит следующие виды кредитных операций</w:t>
      </w:r>
      <w:r w:rsidR="001F2E7F" w:rsidRPr="001F2E7F">
        <w:t xml:space="preserve">: </w:t>
      </w:r>
      <w:r w:rsidRPr="001F2E7F">
        <w:t>операции по долгосрочному и краткосрочному кредитованию, лизинг, исполнение гарантийных обязательств клиентов, операции с использованием векселей, потребительское кредитование, факторинг</w:t>
      </w:r>
      <w:r w:rsidR="001F2E7F" w:rsidRPr="001F2E7F">
        <w:t xml:space="preserve">. </w:t>
      </w:r>
      <w:r w:rsidRPr="001F2E7F">
        <w:t>Анализ позволит выявить, на каких видах операций специализируется банк, и провести оценку диверсификации банком вложений с позиции видов операций</w:t>
      </w:r>
      <w:r w:rsidR="001F2E7F" w:rsidRPr="001F2E7F">
        <w:t xml:space="preserve">. </w:t>
      </w:r>
      <w:r w:rsidRPr="001F2E7F">
        <w:t>Данные о проводимых банком кредитных о</w:t>
      </w:r>
      <w:r w:rsidR="007A470F" w:rsidRPr="001F2E7F">
        <w:t>перациях приведены ниже</w:t>
      </w:r>
      <w:r w:rsidR="001F2E7F">
        <w:t xml:space="preserve"> (</w:t>
      </w:r>
      <w:r w:rsidR="007A470F" w:rsidRPr="001F2E7F">
        <w:t>табл</w:t>
      </w:r>
      <w:r w:rsidR="001F2E7F">
        <w:t>.2.2</w:t>
      </w:r>
      <w:r w:rsidR="001F2E7F" w:rsidRPr="001F2E7F">
        <w:t>).</w:t>
      </w:r>
    </w:p>
    <w:p w:rsidR="00F329DB" w:rsidRDefault="00F329DB" w:rsidP="001F2E7F"/>
    <w:p w:rsidR="000F7585" w:rsidRPr="001F2E7F" w:rsidRDefault="000F7585" w:rsidP="00F329DB">
      <w:pPr>
        <w:ind w:left="709" w:firstLine="11"/>
      </w:pPr>
      <w:r w:rsidRPr="001F2E7F">
        <w:t xml:space="preserve">Таблица </w:t>
      </w:r>
      <w:r w:rsidR="001F2E7F">
        <w:t>2.2</w:t>
      </w:r>
      <w:r w:rsidRPr="001F2E7F">
        <w:rPr>
          <w:i/>
          <w:iCs/>
        </w:rPr>
        <w:t xml:space="preserve"> </w:t>
      </w:r>
      <w:r w:rsidRPr="001F2E7F">
        <w:t>Состав и структура кредитного портфеля по видам кредитных операций по состоянию на 01</w:t>
      </w:r>
      <w:r w:rsidR="001F2E7F">
        <w:t>.02.20</w:t>
      </w:r>
      <w:r w:rsidRPr="001F2E7F">
        <w:t>05 г</w:t>
      </w:r>
      <w:r w:rsidR="001F2E7F" w:rsidRPr="001F2E7F">
        <w:t xml:space="preserve">. </w:t>
      </w:r>
      <w:r w:rsidRPr="001F2E7F">
        <w:t>и на 01</w:t>
      </w:r>
      <w:r w:rsidR="001F2E7F">
        <w:t>.03.20</w:t>
      </w:r>
      <w:r w:rsidRPr="001F2E7F">
        <w:t>05 г</w:t>
      </w:r>
      <w:r w:rsidR="001F2E7F" w:rsidRPr="001F2E7F">
        <w:t xml:space="preserve">. 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1691"/>
        <w:gridCol w:w="1356"/>
        <w:gridCol w:w="1691"/>
        <w:gridCol w:w="1356"/>
      </w:tblGrid>
      <w:tr w:rsidR="000F7585" w:rsidRPr="001F2E7F" w:rsidTr="00A76A20">
        <w:trPr>
          <w:trHeight w:val="497"/>
          <w:jc w:val="center"/>
        </w:trPr>
        <w:tc>
          <w:tcPr>
            <w:tcW w:w="3060" w:type="dxa"/>
            <w:vMerge w:val="restart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Вид операции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По состоянию на 01</w:t>
            </w:r>
            <w:r w:rsidR="001F2E7F">
              <w:t>.02.20</w:t>
            </w:r>
            <w:r w:rsidRPr="001F2E7F">
              <w:t>05 г</w:t>
            </w:r>
            <w:r w:rsidR="001F2E7F" w:rsidRPr="001F2E7F">
              <w:t xml:space="preserve">. 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По состоянию на 01</w:t>
            </w:r>
            <w:r w:rsidR="001F2E7F">
              <w:t>.03.20</w:t>
            </w:r>
            <w:r w:rsidRPr="001F2E7F">
              <w:t>05 г</w:t>
            </w:r>
            <w:r w:rsidR="001F2E7F" w:rsidRPr="001F2E7F">
              <w:t xml:space="preserve">. </w:t>
            </w:r>
          </w:p>
        </w:tc>
      </w:tr>
      <w:tr w:rsidR="000F7585" w:rsidRPr="001F2E7F" w:rsidTr="00A76A20">
        <w:trPr>
          <w:trHeight w:val="497"/>
          <w:jc w:val="center"/>
        </w:trPr>
        <w:tc>
          <w:tcPr>
            <w:tcW w:w="3060" w:type="dxa"/>
            <w:vMerge/>
            <w:shd w:val="clear" w:color="auto" w:fill="auto"/>
          </w:tcPr>
          <w:p w:rsidR="000F7585" w:rsidRPr="001F2E7F" w:rsidRDefault="000F7585" w:rsidP="00F329DB">
            <w:pPr>
              <w:pStyle w:val="afe"/>
            </w:pPr>
          </w:p>
        </w:tc>
        <w:tc>
          <w:tcPr>
            <w:tcW w:w="180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Абсолютная величина, млн</w:t>
            </w:r>
            <w:r w:rsidR="001F2E7F" w:rsidRPr="001F2E7F">
              <w:t xml:space="preserve">. </w:t>
            </w:r>
            <w:r w:rsidRPr="001F2E7F">
              <w:t>руб</w:t>
            </w:r>
            <w:r w:rsidR="001F2E7F" w:rsidRPr="001F2E7F"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Удельный вес,</w:t>
            </w:r>
            <w:r w:rsidR="001F2E7F" w:rsidRPr="001F2E7F">
              <w:t>%</w:t>
            </w:r>
          </w:p>
        </w:tc>
        <w:tc>
          <w:tcPr>
            <w:tcW w:w="180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Абсолютная величина, млн</w:t>
            </w:r>
            <w:r w:rsidR="001F2E7F" w:rsidRPr="001F2E7F">
              <w:t xml:space="preserve">. </w:t>
            </w:r>
            <w:r w:rsidRPr="001F2E7F">
              <w:t>руб</w:t>
            </w:r>
            <w:r w:rsidR="001F2E7F" w:rsidRPr="001F2E7F"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Удельный вес,</w:t>
            </w:r>
            <w:r w:rsidR="001F2E7F" w:rsidRPr="001F2E7F">
              <w:t>%</w:t>
            </w:r>
          </w:p>
        </w:tc>
      </w:tr>
      <w:tr w:rsidR="000F7585" w:rsidRPr="001F2E7F" w:rsidTr="00A76A20">
        <w:trPr>
          <w:jc w:val="center"/>
        </w:trPr>
        <w:tc>
          <w:tcPr>
            <w:tcW w:w="306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 xml:space="preserve">Краткосрочные кредиты </w:t>
            </w:r>
          </w:p>
        </w:tc>
        <w:tc>
          <w:tcPr>
            <w:tcW w:w="180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3138,4</w:t>
            </w:r>
          </w:p>
        </w:tc>
        <w:tc>
          <w:tcPr>
            <w:tcW w:w="144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68,0</w:t>
            </w:r>
          </w:p>
        </w:tc>
        <w:tc>
          <w:tcPr>
            <w:tcW w:w="180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2854,4</w:t>
            </w:r>
          </w:p>
        </w:tc>
        <w:tc>
          <w:tcPr>
            <w:tcW w:w="144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68,1</w:t>
            </w:r>
          </w:p>
        </w:tc>
      </w:tr>
      <w:tr w:rsidR="000F7585" w:rsidRPr="001F2E7F" w:rsidTr="00A76A20">
        <w:trPr>
          <w:jc w:val="center"/>
        </w:trPr>
        <w:tc>
          <w:tcPr>
            <w:tcW w:w="306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Долгосрочные кредиты</w:t>
            </w:r>
          </w:p>
        </w:tc>
        <w:tc>
          <w:tcPr>
            <w:tcW w:w="180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1005,8</w:t>
            </w:r>
          </w:p>
        </w:tc>
        <w:tc>
          <w:tcPr>
            <w:tcW w:w="144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22,0</w:t>
            </w:r>
          </w:p>
        </w:tc>
        <w:tc>
          <w:tcPr>
            <w:tcW w:w="180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925,8</w:t>
            </w:r>
          </w:p>
        </w:tc>
        <w:tc>
          <w:tcPr>
            <w:tcW w:w="144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22,1</w:t>
            </w:r>
          </w:p>
        </w:tc>
      </w:tr>
      <w:tr w:rsidR="000F7585" w:rsidRPr="001F2E7F" w:rsidTr="00A76A20">
        <w:trPr>
          <w:jc w:val="center"/>
        </w:trPr>
        <w:tc>
          <w:tcPr>
            <w:tcW w:w="306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 xml:space="preserve">Лизинг </w:t>
            </w:r>
          </w:p>
        </w:tc>
        <w:tc>
          <w:tcPr>
            <w:tcW w:w="180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308,0</w:t>
            </w:r>
          </w:p>
        </w:tc>
        <w:tc>
          <w:tcPr>
            <w:tcW w:w="144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6,7</w:t>
            </w:r>
          </w:p>
        </w:tc>
        <w:tc>
          <w:tcPr>
            <w:tcW w:w="180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268,0</w:t>
            </w:r>
          </w:p>
        </w:tc>
        <w:tc>
          <w:tcPr>
            <w:tcW w:w="144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6,4</w:t>
            </w:r>
          </w:p>
        </w:tc>
      </w:tr>
      <w:tr w:rsidR="000F7585" w:rsidRPr="001F2E7F" w:rsidTr="00A76A20">
        <w:trPr>
          <w:jc w:val="center"/>
        </w:trPr>
        <w:tc>
          <w:tcPr>
            <w:tcW w:w="306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Исполненные гарантийные</w:t>
            </w:r>
            <w:r w:rsidR="001F2E7F" w:rsidRPr="001F2E7F">
              <w:t xml:space="preserve"> </w:t>
            </w:r>
            <w:r w:rsidRPr="001F2E7F">
              <w:t>обязательства</w:t>
            </w:r>
          </w:p>
        </w:tc>
        <w:tc>
          <w:tcPr>
            <w:tcW w:w="180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66,4</w:t>
            </w:r>
          </w:p>
        </w:tc>
        <w:tc>
          <w:tcPr>
            <w:tcW w:w="144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1,4</w:t>
            </w:r>
          </w:p>
        </w:tc>
        <w:tc>
          <w:tcPr>
            <w:tcW w:w="180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58,4</w:t>
            </w:r>
          </w:p>
        </w:tc>
        <w:tc>
          <w:tcPr>
            <w:tcW w:w="144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1,4</w:t>
            </w:r>
          </w:p>
        </w:tc>
      </w:tr>
      <w:tr w:rsidR="000F7585" w:rsidRPr="001F2E7F" w:rsidTr="00A76A20">
        <w:trPr>
          <w:jc w:val="center"/>
        </w:trPr>
        <w:tc>
          <w:tcPr>
            <w:tcW w:w="306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Операции с использованием векселей</w:t>
            </w:r>
          </w:p>
        </w:tc>
        <w:tc>
          <w:tcPr>
            <w:tcW w:w="180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42,0</w:t>
            </w:r>
          </w:p>
        </w:tc>
        <w:tc>
          <w:tcPr>
            <w:tcW w:w="144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0,9</w:t>
            </w:r>
          </w:p>
        </w:tc>
        <w:tc>
          <w:tcPr>
            <w:tcW w:w="180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42,0</w:t>
            </w:r>
          </w:p>
        </w:tc>
        <w:tc>
          <w:tcPr>
            <w:tcW w:w="144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1,0</w:t>
            </w:r>
          </w:p>
        </w:tc>
      </w:tr>
      <w:tr w:rsidR="000F7585" w:rsidRPr="001F2E7F" w:rsidTr="00A76A20">
        <w:trPr>
          <w:jc w:val="center"/>
        </w:trPr>
        <w:tc>
          <w:tcPr>
            <w:tcW w:w="306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Потребительские кредиты</w:t>
            </w:r>
          </w:p>
        </w:tc>
        <w:tc>
          <w:tcPr>
            <w:tcW w:w="180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28,0</w:t>
            </w:r>
          </w:p>
        </w:tc>
        <w:tc>
          <w:tcPr>
            <w:tcW w:w="144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0,6</w:t>
            </w:r>
          </w:p>
        </w:tc>
        <w:tc>
          <w:tcPr>
            <w:tcW w:w="180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24,0</w:t>
            </w:r>
          </w:p>
        </w:tc>
        <w:tc>
          <w:tcPr>
            <w:tcW w:w="144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0,6</w:t>
            </w:r>
          </w:p>
        </w:tc>
      </w:tr>
      <w:tr w:rsidR="000F7585" w:rsidRPr="001F2E7F" w:rsidTr="00A76A20">
        <w:trPr>
          <w:jc w:val="center"/>
        </w:trPr>
        <w:tc>
          <w:tcPr>
            <w:tcW w:w="306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Факторинг</w:t>
            </w:r>
          </w:p>
        </w:tc>
        <w:tc>
          <w:tcPr>
            <w:tcW w:w="180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18,0</w:t>
            </w:r>
          </w:p>
        </w:tc>
        <w:tc>
          <w:tcPr>
            <w:tcW w:w="144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0,4</w:t>
            </w:r>
          </w:p>
        </w:tc>
        <w:tc>
          <w:tcPr>
            <w:tcW w:w="180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18,0</w:t>
            </w:r>
          </w:p>
        </w:tc>
        <w:tc>
          <w:tcPr>
            <w:tcW w:w="144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0,4</w:t>
            </w:r>
          </w:p>
        </w:tc>
      </w:tr>
      <w:tr w:rsidR="000F7585" w:rsidRPr="001F2E7F" w:rsidTr="00A76A20">
        <w:trPr>
          <w:jc w:val="center"/>
        </w:trPr>
        <w:tc>
          <w:tcPr>
            <w:tcW w:w="306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Итого</w:t>
            </w:r>
            <w:r w:rsidR="001F2E7F" w:rsidRPr="001F2E7F">
              <w:t xml:space="preserve">: </w:t>
            </w:r>
          </w:p>
        </w:tc>
        <w:tc>
          <w:tcPr>
            <w:tcW w:w="180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4606,6</w:t>
            </w:r>
          </w:p>
        </w:tc>
        <w:tc>
          <w:tcPr>
            <w:tcW w:w="144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100</w:t>
            </w:r>
          </w:p>
        </w:tc>
        <w:tc>
          <w:tcPr>
            <w:tcW w:w="180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4190,6</w:t>
            </w:r>
          </w:p>
        </w:tc>
        <w:tc>
          <w:tcPr>
            <w:tcW w:w="144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100</w:t>
            </w:r>
          </w:p>
        </w:tc>
      </w:tr>
    </w:tbl>
    <w:p w:rsidR="000F7585" w:rsidRPr="001F2E7F" w:rsidRDefault="000F7585" w:rsidP="001F2E7F"/>
    <w:p w:rsidR="001F2E7F" w:rsidRDefault="000F7585" w:rsidP="001F2E7F">
      <w:r w:rsidRPr="001F2E7F">
        <w:t xml:space="preserve">Результаты расчётов показывают, что банк в своей деятельности специализируется на классических видах кредитования, </w:t>
      </w:r>
      <w:r w:rsidR="001F2E7F">
        <w:t>т.е.</w:t>
      </w:r>
      <w:r w:rsidR="001F2E7F" w:rsidRPr="001F2E7F">
        <w:t xml:space="preserve"> </w:t>
      </w:r>
      <w:r w:rsidRPr="001F2E7F">
        <w:t>на предоставлении краткосрочных и долгосрочных кредитов</w:t>
      </w:r>
      <w:r w:rsidR="001F2E7F" w:rsidRPr="001F2E7F">
        <w:t xml:space="preserve">. </w:t>
      </w:r>
      <w:r w:rsidRPr="001F2E7F">
        <w:t>Наибольший удельный вес по состоянию на 01</w:t>
      </w:r>
      <w:r w:rsidR="001F2E7F">
        <w:t>.03.20</w:t>
      </w:r>
      <w:r w:rsidRPr="001F2E7F">
        <w:t>05 г</w:t>
      </w:r>
      <w:r w:rsidR="001F2E7F" w:rsidRPr="001F2E7F">
        <w:t>.</w:t>
      </w:r>
      <w:r w:rsidR="001F2E7F">
        <w:t xml:space="preserve"> (</w:t>
      </w:r>
      <w:r w:rsidRPr="001F2E7F">
        <w:t>68,1%</w:t>
      </w:r>
      <w:r w:rsidR="001F2E7F" w:rsidRPr="001F2E7F">
        <w:t xml:space="preserve">) </w:t>
      </w:r>
      <w:r w:rsidRPr="001F2E7F">
        <w:t>в общем объёме операций занимает краткосрочное кредитование</w:t>
      </w:r>
      <w:r w:rsidR="001F2E7F" w:rsidRPr="001F2E7F">
        <w:t xml:space="preserve">. </w:t>
      </w:r>
      <w:r w:rsidRPr="001F2E7F">
        <w:t>Это означает, что банк в своей деятельности ориентируется на активное участие в создании и обновлении оборотных активов субъектов хозяйствования</w:t>
      </w:r>
      <w:r w:rsidR="001F2E7F" w:rsidRPr="001F2E7F">
        <w:t xml:space="preserve">. </w:t>
      </w:r>
      <w:r w:rsidRPr="001F2E7F">
        <w:t>Это обусловлено тем, что ориентация на краткосрочное, перспективное кредитование является одним из приоритетных направлений кредитной политики банка</w:t>
      </w:r>
      <w:r w:rsidR="001F2E7F" w:rsidRPr="001F2E7F">
        <w:t xml:space="preserve">. </w:t>
      </w:r>
      <w:r w:rsidRPr="001F2E7F">
        <w:t xml:space="preserve">Создание мощной клиентской базы </w:t>
      </w:r>
      <w:r w:rsidR="001F2E7F">
        <w:t>-</w:t>
      </w:r>
      <w:r w:rsidRPr="001F2E7F">
        <w:t xml:space="preserve"> одна из стратегических целей банка, для достижения которой необходима совместная работа всех подразделений банка</w:t>
      </w:r>
      <w:r w:rsidR="001F2E7F" w:rsidRPr="001F2E7F">
        <w:t xml:space="preserve">. </w:t>
      </w:r>
      <w:r w:rsidRPr="001F2E7F">
        <w:t>В современных условиях успешным и стабильным является тот банк, который имеет устойчивых, надёжных и перспективных клиентов</w:t>
      </w:r>
      <w:r w:rsidR="001F2E7F" w:rsidRPr="001F2E7F">
        <w:t>.</w:t>
      </w:r>
    </w:p>
    <w:p w:rsidR="001F2E7F" w:rsidRDefault="000F7585" w:rsidP="001F2E7F">
      <w:r w:rsidRPr="001F2E7F">
        <w:t>Удельный вес долгосрочных кредитов по состоянию на 01</w:t>
      </w:r>
      <w:r w:rsidR="001F2E7F">
        <w:t>.03.20</w:t>
      </w:r>
      <w:r w:rsidRPr="001F2E7F">
        <w:t>05 г</w:t>
      </w:r>
      <w:r w:rsidR="001F2E7F" w:rsidRPr="001F2E7F">
        <w:t xml:space="preserve">. </w:t>
      </w:r>
      <w:r w:rsidRPr="001F2E7F">
        <w:t>составил 22,1%, соответственно доля остальных видов кредитных операций</w:t>
      </w:r>
      <w:r w:rsidR="001F2E7F">
        <w:t xml:space="preserve"> (</w:t>
      </w:r>
      <w:r w:rsidRPr="001F2E7F">
        <w:t xml:space="preserve">лизинг, факторинг и </w:t>
      </w:r>
      <w:r w:rsidR="001F2E7F">
        <w:t>др.)</w:t>
      </w:r>
      <w:r w:rsidR="001F2E7F" w:rsidRPr="001F2E7F">
        <w:t xml:space="preserve"> </w:t>
      </w:r>
      <w:r w:rsidRPr="001F2E7F">
        <w:t xml:space="preserve">в сумме </w:t>
      </w:r>
      <w:r w:rsidR="001F2E7F">
        <w:t>-</w:t>
      </w:r>
      <w:r w:rsidRPr="001F2E7F">
        <w:t xml:space="preserve"> всего 9,8%</w:t>
      </w:r>
      <w:r w:rsidR="001F2E7F" w:rsidRPr="001F2E7F">
        <w:t xml:space="preserve">. </w:t>
      </w:r>
      <w:r w:rsidRPr="001F2E7F">
        <w:t>Значительных структурных изменений не произошло</w:t>
      </w:r>
      <w:r w:rsidR="001F2E7F" w:rsidRPr="001F2E7F">
        <w:t>.</w:t>
      </w:r>
    </w:p>
    <w:p w:rsidR="001F2E7F" w:rsidRDefault="000F7585" w:rsidP="001F2E7F">
      <w:r w:rsidRPr="001F2E7F">
        <w:t>Каждый коммерческий банк должен стремиться к тому, чтобы в его кредитном портфеле не было проблемных кредитов, и соответственно, удельный вес срочной задолженности был равен 100%</w:t>
      </w:r>
      <w:r w:rsidR="001F2E7F" w:rsidRPr="001F2E7F">
        <w:t xml:space="preserve">. </w:t>
      </w:r>
      <w:r w:rsidRPr="001F2E7F">
        <w:t>В балансе банка по состоянию на 01</w:t>
      </w:r>
      <w:r w:rsidR="001F2E7F">
        <w:t>.02.20</w:t>
      </w:r>
      <w:r w:rsidRPr="001F2E7F">
        <w:t>05 г</w:t>
      </w:r>
      <w:r w:rsidR="001F2E7F" w:rsidRPr="001F2E7F">
        <w:t xml:space="preserve">. </w:t>
      </w:r>
      <w:r w:rsidRPr="001F2E7F">
        <w:t>и</w:t>
      </w:r>
      <w:r w:rsidR="001F2E7F" w:rsidRPr="001F2E7F">
        <w:t xml:space="preserve"> </w:t>
      </w:r>
      <w:r w:rsidRPr="001F2E7F">
        <w:t>01</w:t>
      </w:r>
      <w:r w:rsidR="001F2E7F">
        <w:t>.03.20</w:t>
      </w:r>
      <w:r w:rsidRPr="001F2E7F">
        <w:t>05 г</w:t>
      </w:r>
      <w:r w:rsidR="001F2E7F" w:rsidRPr="001F2E7F">
        <w:t xml:space="preserve">. </w:t>
      </w:r>
      <w:r w:rsidRPr="001F2E7F">
        <w:t>отражены срочная, пролонгированная, просроченная и сомнительная задолженности</w:t>
      </w:r>
      <w:r w:rsidR="001F2E7F" w:rsidRPr="001F2E7F">
        <w:t xml:space="preserve">. </w:t>
      </w:r>
      <w:r w:rsidRPr="001F2E7F">
        <w:t>Их соотношение представлено следующим образом</w:t>
      </w:r>
      <w:r w:rsidR="001F2E7F">
        <w:t xml:space="preserve"> (</w:t>
      </w:r>
      <w:r w:rsidRPr="001F2E7F">
        <w:t>т</w:t>
      </w:r>
      <w:r w:rsidR="004E2253" w:rsidRPr="001F2E7F">
        <w:t>абл</w:t>
      </w:r>
      <w:r w:rsidR="001F2E7F">
        <w:t>.2.3</w:t>
      </w:r>
      <w:r w:rsidR="001F2E7F" w:rsidRPr="001F2E7F">
        <w:t>).</w:t>
      </w:r>
    </w:p>
    <w:p w:rsidR="00F329DB" w:rsidRDefault="00F329DB" w:rsidP="001F2E7F"/>
    <w:p w:rsidR="000F7585" w:rsidRPr="001F2E7F" w:rsidRDefault="000F7585" w:rsidP="00F329DB">
      <w:pPr>
        <w:ind w:left="709" w:firstLine="11"/>
      </w:pPr>
      <w:r w:rsidRPr="001F2E7F">
        <w:t xml:space="preserve">Таблица </w:t>
      </w:r>
      <w:r w:rsidR="001F2E7F">
        <w:t>2.3</w:t>
      </w:r>
      <w:r w:rsidRPr="001F2E7F">
        <w:rPr>
          <w:i/>
          <w:iCs/>
        </w:rPr>
        <w:t xml:space="preserve"> </w:t>
      </w:r>
      <w:r w:rsidRPr="001F2E7F">
        <w:t>Состав и структура кредитного портфеля в разрезе видов задолженности по состоянию на 01</w:t>
      </w:r>
      <w:r w:rsidR="001F2E7F">
        <w:t>.02.20</w:t>
      </w:r>
      <w:r w:rsidRPr="001F2E7F">
        <w:t>05 г</w:t>
      </w:r>
      <w:r w:rsidR="001F2E7F" w:rsidRPr="001F2E7F">
        <w:t xml:space="preserve">. </w:t>
      </w:r>
      <w:r w:rsidRPr="001F2E7F">
        <w:t>и на 01</w:t>
      </w:r>
      <w:r w:rsidR="001F2E7F">
        <w:t>.03.20</w:t>
      </w:r>
      <w:r w:rsidRPr="001F2E7F">
        <w:t>05 г</w:t>
      </w:r>
      <w:r w:rsidR="001F2E7F" w:rsidRPr="001F2E7F">
        <w:t xml:space="preserve">. 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1629"/>
        <w:gridCol w:w="1071"/>
        <w:gridCol w:w="1620"/>
        <w:gridCol w:w="999"/>
      </w:tblGrid>
      <w:tr w:rsidR="000F7585" w:rsidRPr="001F2E7F" w:rsidTr="00A76A20">
        <w:trPr>
          <w:trHeight w:val="619"/>
          <w:jc w:val="center"/>
        </w:trPr>
        <w:tc>
          <w:tcPr>
            <w:tcW w:w="3802" w:type="dxa"/>
            <w:vMerge w:val="restart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Тип задолженности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По состоянию на 01</w:t>
            </w:r>
            <w:r w:rsidR="001F2E7F">
              <w:t>.02.20</w:t>
            </w:r>
            <w:r w:rsidRPr="001F2E7F">
              <w:t>05 г</w:t>
            </w:r>
            <w:r w:rsidR="001F2E7F" w:rsidRPr="001F2E7F">
              <w:t xml:space="preserve">. </w:t>
            </w:r>
          </w:p>
        </w:tc>
        <w:tc>
          <w:tcPr>
            <w:tcW w:w="2619" w:type="dxa"/>
            <w:gridSpan w:val="2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По состоянию на 01</w:t>
            </w:r>
            <w:r w:rsidR="001F2E7F">
              <w:t>.03.20</w:t>
            </w:r>
            <w:r w:rsidRPr="001F2E7F">
              <w:t>05 г</w:t>
            </w:r>
            <w:r w:rsidR="001F2E7F" w:rsidRPr="001F2E7F">
              <w:t xml:space="preserve">. </w:t>
            </w:r>
          </w:p>
        </w:tc>
      </w:tr>
      <w:tr w:rsidR="000F7585" w:rsidRPr="001F2E7F" w:rsidTr="00A76A20">
        <w:trPr>
          <w:trHeight w:val="618"/>
          <w:jc w:val="center"/>
        </w:trPr>
        <w:tc>
          <w:tcPr>
            <w:tcW w:w="3802" w:type="dxa"/>
            <w:vMerge/>
            <w:shd w:val="clear" w:color="auto" w:fill="auto"/>
          </w:tcPr>
          <w:p w:rsidR="000F7585" w:rsidRPr="001F2E7F" w:rsidRDefault="000F7585" w:rsidP="00F329DB">
            <w:pPr>
              <w:pStyle w:val="afe"/>
            </w:pPr>
          </w:p>
        </w:tc>
        <w:tc>
          <w:tcPr>
            <w:tcW w:w="1629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Абсолютная величина,</w:t>
            </w:r>
          </w:p>
          <w:p w:rsidR="000F7585" w:rsidRPr="001F2E7F" w:rsidRDefault="000F7585" w:rsidP="00F329DB">
            <w:pPr>
              <w:pStyle w:val="afe"/>
            </w:pPr>
            <w:r w:rsidRPr="001F2E7F">
              <w:t>млн</w:t>
            </w:r>
            <w:r w:rsidR="001F2E7F" w:rsidRPr="001F2E7F">
              <w:t xml:space="preserve">. </w:t>
            </w:r>
            <w:r w:rsidRPr="001F2E7F">
              <w:t>руб</w:t>
            </w:r>
            <w:r w:rsidR="001F2E7F" w:rsidRPr="001F2E7F">
              <w:t xml:space="preserve">. </w:t>
            </w:r>
          </w:p>
        </w:tc>
        <w:tc>
          <w:tcPr>
            <w:tcW w:w="1071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Удельный вес,</w:t>
            </w:r>
            <w:r w:rsidR="001F2E7F" w:rsidRPr="001F2E7F">
              <w:t>%</w:t>
            </w:r>
          </w:p>
        </w:tc>
        <w:tc>
          <w:tcPr>
            <w:tcW w:w="16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Абсолютная величина, млн</w:t>
            </w:r>
            <w:r w:rsidR="001F2E7F" w:rsidRPr="001F2E7F">
              <w:t xml:space="preserve">. </w:t>
            </w:r>
            <w:r w:rsidRPr="001F2E7F">
              <w:t>руб</w:t>
            </w:r>
            <w:r w:rsidR="001F2E7F" w:rsidRPr="001F2E7F">
              <w:t xml:space="preserve">. </w:t>
            </w:r>
          </w:p>
        </w:tc>
        <w:tc>
          <w:tcPr>
            <w:tcW w:w="999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Удельный вес,</w:t>
            </w:r>
            <w:r w:rsidR="001F2E7F" w:rsidRPr="001F2E7F">
              <w:t>%</w:t>
            </w:r>
          </w:p>
        </w:tc>
      </w:tr>
      <w:tr w:rsidR="000F7585" w:rsidRPr="001F2E7F" w:rsidTr="00A76A20">
        <w:trPr>
          <w:jc w:val="center"/>
        </w:trPr>
        <w:tc>
          <w:tcPr>
            <w:tcW w:w="3802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Срочная задолженность</w:t>
            </w:r>
          </w:p>
        </w:tc>
        <w:tc>
          <w:tcPr>
            <w:tcW w:w="1629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4266,6</w:t>
            </w:r>
          </w:p>
        </w:tc>
        <w:tc>
          <w:tcPr>
            <w:tcW w:w="1071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92,6</w:t>
            </w:r>
          </w:p>
        </w:tc>
        <w:tc>
          <w:tcPr>
            <w:tcW w:w="16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3852,0</w:t>
            </w:r>
          </w:p>
        </w:tc>
        <w:tc>
          <w:tcPr>
            <w:tcW w:w="999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91,9</w:t>
            </w:r>
          </w:p>
        </w:tc>
      </w:tr>
      <w:tr w:rsidR="000F7585" w:rsidRPr="001F2E7F" w:rsidTr="00A76A20">
        <w:trPr>
          <w:jc w:val="center"/>
        </w:trPr>
        <w:tc>
          <w:tcPr>
            <w:tcW w:w="3802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Пролонгированная задолженность</w:t>
            </w:r>
          </w:p>
        </w:tc>
        <w:tc>
          <w:tcPr>
            <w:tcW w:w="1629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31,6</w:t>
            </w:r>
          </w:p>
        </w:tc>
        <w:tc>
          <w:tcPr>
            <w:tcW w:w="1071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0,7</w:t>
            </w:r>
          </w:p>
        </w:tc>
        <w:tc>
          <w:tcPr>
            <w:tcW w:w="16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9,6</w:t>
            </w:r>
          </w:p>
        </w:tc>
        <w:tc>
          <w:tcPr>
            <w:tcW w:w="999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0,2</w:t>
            </w:r>
          </w:p>
        </w:tc>
      </w:tr>
      <w:tr w:rsidR="000F7585" w:rsidRPr="001F2E7F" w:rsidTr="00A76A20">
        <w:trPr>
          <w:jc w:val="center"/>
        </w:trPr>
        <w:tc>
          <w:tcPr>
            <w:tcW w:w="3802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Просроченная задолженность</w:t>
            </w:r>
          </w:p>
        </w:tc>
        <w:tc>
          <w:tcPr>
            <w:tcW w:w="1629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10,0</w:t>
            </w:r>
          </w:p>
        </w:tc>
        <w:tc>
          <w:tcPr>
            <w:tcW w:w="1071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0,2</w:t>
            </w:r>
          </w:p>
        </w:tc>
        <w:tc>
          <w:tcPr>
            <w:tcW w:w="16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12,2</w:t>
            </w:r>
          </w:p>
        </w:tc>
        <w:tc>
          <w:tcPr>
            <w:tcW w:w="999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0,3</w:t>
            </w:r>
          </w:p>
        </w:tc>
      </w:tr>
      <w:tr w:rsidR="000F7585" w:rsidRPr="001F2E7F" w:rsidTr="00A76A20">
        <w:trPr>
          <w:jc w:val="center"/>
        </w:trPr>
        <w:tc>
          <w:tcPr>
            <w:tcW w:w="3802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Сомнительная задолженность</w:t>
            </w:r>
          </w:p>
        </w:tc>
        <w:tc>
          <w:tcPr>
            <w:tcW w:w="1629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298,4</w:t>
            </w:r>
          </w:p>
        </w:tc>
        <w:tc>
          <w:tcPr>
            <w:tcW w:w="1071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6,5</w:t>
            </w:r>
          </w:p>
        </w:tc>
        <w:tc>
          <w:tcPr>
            <w:tcW w:w="16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316,8</w:t>
            </w:r>
          </w:p>
        </w:tc>
        <w:tc>
          <w:tcPr>
            <w:tcW w:w="999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7,6</w:t>
            </w:r>
          </w:p>
        </w:tc>
      </w:tr>
      <w:tr w:rsidR="000F7585" w:rsidRPr="001F2E7F" w:rsidTr="00A76A20">
        <w:trPr>
          <w:jc w:val="center"/>
        </w:trPr>
        <w:tc>
          <w:tcPr>
            <w:tcW w:w="3802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Итого</w:t>
            </w:r>
            <w:r w:rsidR="001F2E7F" w:rsidRPr="001F2E7F">
              <w:t xml:space="preserve">: </w:t>
            </w:r>
          </w:p>
        </w:tc>
        <w:tc>
          <w:tcPr>
            <w:tcW w:w="1629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4606,6</w:t>
            </w:r>
          </w:p>
        </w:tc>
        <w:tc>
          <w:tcPr>
            <w:tcW w:w="1071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100</w:t>
            </w:r>
          </w:p>
        </w:tc>
        <w:tc>
          <w:tcPr>
            <w:tcW w:w="16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4190,6</w:t>
            </w:r>
          </w:p>
        </w:tc>
        <w:tc>
          <w:tcPr>
            <w:tcW w:w="999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100</w:t>
            </w:r>
          </w:p>
        </w:tc>
      </w:tr>
    </w:tbl>
    <w:p w:rsidR="00B37B37" w:rsidRPr="001F2E7F" w:rsidRDefault="00B37B37" w:rsidP="001F2E7F"/>
    <w:p w:rsidR="001F2E7F" w:rsidRDefault="000F7585" w:rsidP="001F2E7F">
      <w:r w:rsidRPr="001F2E7F">
        <w:t>Для выявления возможных изменений, происходящих в экономике, следует провести анализ проблемной задолженности в разрезе отраслей</w:t>
      </w:r>
      <w:r w:rsidR="001F2E7F">
        <w:t xml:space="preserve"> (</w:t>
      </w:r>
      <w:r w:rsidRPr="001F2E7F">
        <w:t>т</w:t>
      </w:r>
      <w:r w:rsidR="00FE2950" w:rsidRPr="001F2E7F">
        <w:t>абл</w:t>
      </w:r>
      <w:r w:rsidR="001F2E7F">
        <w:t>.2.4</w:t>
      </w:r>
      <w:r w:rsidR="001F2E7F" w:rsidRPr="001F2E7F">
        <w:t>).</w:t>
      </w:r>
    </w:p>
    <w:p w:rsidR="00F329DB" w:rsidRDefault="00F329DB" w:rsidP="001F2E7F"/>
    <w:p w:rsidR="001F2E7F" w:rsidRDefault="000F7585" w:rsidP="00F329DB">
      <w:pPr>
        <w:ind w:left="709" w:firstLine="11"/>
      </w:pPr>
      <w:r w:rsidRPr="001F2E7F">
        <w:t xml:space="preserve">Таблица </w:t>
      </w:r>
      <w:r w:rsidR="001F2E7F">
        <w:t>2.4</w:t>
      </w:r>
      <w:r w:rsidRPr="001F2E7F">
        <w:rPr>
          <w:i/>
          <w:iCs/>
        </w:rPr>
        <w:t xml:space="preserve"> </w:t>
      </w:r>
      <w:r w:rsidRPr="001F2E7F">
        <w:t>Структура проблемной задолженности в разрезе отраслей по состоянию на 01</w:t>
      </w:r>
      <w:r w:rsidR="001F2E7F">
        <w:t>.02.20</w:t>
      </w:r>
      <w:r w:rsidRPr="001F2E7F">
        <w:t>05 г</w:t>
      </w:r>
      <w:r w:rsidR="001F2E7F" w:rsidRPr="001F2E7F">
        <w:t xml:space="preserve">. </w:t>
      </w:r>
      <w:r w:rsidRPr="001F2E7F">
        <w:t>и 01</w:t>
      </w:r>
      <w:r w:rsidR="001F2E7F">
        <w:t>.03.20</w:t>
      </w:r>
      <w:r w:rsidRPr="001F2E7F">
        <w:t>05 г</w:t>
      </w:r>
      <w:r w:rsidR="001F2E7F" w:rsidRPr="001F2E7F">
        <w:t>.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1629"/>
        <w:gridCol w:w="1629"/>
        <w:gridCol w:w="1521"/>
        <w:gridCol w:w="1521"/>
      </w:tblGrid>
      <w:tr w:rsidR="000F7585" w:rsidRPr="001F2E7F" w:rsidTr="00A76A20">
        <w:trPr>
          <w:trHeight w:val="619"/>
          <w:jc w:val="center"/>
        </w:trPr>
        <w:tc>
          <w:tcPr>
            <w:tcW w:w="2867" w:type="dxa"/>
            <w:vMerge w:val="restart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Тип задолженности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По состоянию на 01</w:t>
            </w:r>
            <w:r w:rsidR="001F2E7F">
              <w:t>.02.20</w:t>
            </w:r>
            <w:r w:rsidRPr="001F2E7F">
              <w:t>05 г</w:t>
            </w:r>
            <w:r w:rsidR="001F2E7F" w:rsidRPr="001F2E7F">
              <w:t xml:space="preserve">. </w:t>
            </w:r>
          </w:p>
        </w:tc>
        <w:tc>
          <w:tcPr>
            <w:tcW w:w="3042" w:type="dxa"/>
            <w:gridSpan w:val="2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По состоянию на 01</w:t>
            </w:r>
            <w:r w:rsidR="001F2E7F">
              <w:t>.03.20</w:t>
            </w:r>
            <w:r w:rsidRPr="001F2E7F">
              <w:t>05 г</w:t>
            </w:r>
            <w:r w:rsidR="001F2E7F" w:rsidRPr="001F2E7F">
              <w:t xml:space="preserve">. </w:t>
            </w:r>
          </w:p>
        </w:tc>
      </w:tr>
      <w:tr w:rsidR="000F7585" w:rsidRPr="001F2E7F" w:rsidTr="00A76A20">
        <w:trPr>
          <w:trHeight w:val="618"/>
          <w:jc w:val="center"/>
        </w:trPr>
        <w:tc>
          <w:tcPr>
            <w:tcW w:w="2867" w:type="dxa"/>
            <w:vMerge/>
            <w:shd w:val="clear" w:color="auto" w:fill="auto"/>
          </w:tcPr>
          <w:p w:rsidR="000F7585" w:rsidRPr="001F2E7F" w:rsidRDefault="000F7585" w:rsidP="00F329DB">
            <w:pPr>
              <w:pStyle w:val="afe"/>
            </w:pPr>
          </w:p>
        </w:tc>
        <w:tc>
          <w:tcPr>
            <w:tcW w:w="1629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Абсолютная величина,</w:t>
            </w:r>
          </w:p>
          <w:p w:rsidR="000F7585" w:rsidRPr="001F2E7F" w:rsidRDefault="000F7585" w:rsidP="00F329DB">
            <w:pPr>
              <w:pStyle w:val="afe"/>
            </w:pPr>
            <w:r w:rsidRPr="001F2E7F">
              <w:t>млн</w:t>
            </w:r>
            <w:r w:rsidR="001F2E7F" w:rsidRPr="001F2E7F">
              <w:t xml:space="preserve">. </w:t>
            </w:r>
            <w:r w:rsidRPr="001F2E7F">
              <w:t>руб</w:t>
            </w:r>
            <w:r w:rsidR="001F2E7F" w:rsidRPr="001F2E7F">
              <w:t xml:space="preserve">. </w:t>
            </w:r>
          </w:p>
        </w:tc>
        <w:tc>
          <w:tcPr>
            <w:tcW w:w="1629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Удельный вес,</w:t>
            </w:r>
            <w:r w:rsidR="001F2E7F" w:rsidRPr="001F2E7F">
              <w:t>%</w:t>
            </w:r>
          </w:p>
        </w:tc>
        <w:tc>
          <w:tcPr>
            <w:tcW w:w="1521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Абсолютная величина, млн</w:t>
            </w:r>
            <w:r w:rsidR="001F2E7F" w:rsidRPr="001F2E7F">
              <w:t xml:space="preserve">. </w:t>
            </w:r>
            <w:r w:rsidRPr="001F2E7F">
              <w:t>руб</w:t>
            </w:r>
            <w:r w:rsidR="001F2E7F" w:rsidRPr="001F2E7F">
              <w:t xml:space="preserve">. </w:t>
            </w:r>
          </w:p>
        </w:tc>
        <w:tc>
          <w:tcPr>
            <w:tcW w:w="1521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Удельный вес,</w:t>
            </w:r>
            <w:r w:rsidR="001F2E7F" w:rsidRPr="001F2E7F">
              <w:t>%</w:t>
            </w:r>
          </w:p>
        </w:tc>
      </w:tr>
      <w:tr w:rsidR="000F7585" w:rsidRPr="001F2E7F" w:rsidTr="00A76A20">
        <w:trPr>
          <w:jc w:val="center"/>
        </w:trPr>
        <w:tc>
          <w:tcPr>
            <w:tcW w:w="2867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Промышленность</w:t>
            </w:r>
          </w:p>
        </w:tc>
        <w:tc>
          <w:tcPr>
            <w:tcW w:w="1629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35,6</w:t>
            </w:r>
          </w:p>
        </w:tc>
        <w:tc>
          <w:tcPr>
            <w:tcW w:w="1629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11,5</w:t>
            </w:r>
          </w:p>
        </w:tc>
        <w:tc>
          <w:tcPr>
            <w:tcW w:w="1521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35,6</w:t>
            </w:r>
          </w:p>
        </w:tc>
        <w:tc>
          <w:tcPr>
            <w:tcW w:w="1521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10,8</w:t>
            </w:r>
          </w:p>
        </w:tc>
      </w:tr>
      <w:tr w:rsidR="000F7585" w:rsidRPr="001F2E7F" w:rsidTr="00A76A20">
        <w:trPr>
          <w:jc w:val="center"/>
        </w:trPr>
        <w:tc>
          <w:tcPr>
            <w:tcW w:w="2867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Строительство</w:t>
            </w:r>
          </w:p>
        </w:tc>
        <w:tc>
          <w:tcPr>
            <w:tcW w:w="1629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8,0</w:t>
            </w:r>
          </w:p>
        </w:tc>
        <w:tc>
          <w:tcPr>
            <w:tcW w:w="1629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2,6</w:t>
            </w:r>
          </w:p>
        </w:tc>
        <w:tc>
          <w:tcPr>
            <w:tcW w:w="1521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10,0</w:t>
            </w:r>
          </w:p>
        </w:tc>
        <w:tc>
          <w:tcPr>
            <w:tcW w:w="1521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3,0</w:t>
            </w:r>
          </w:p>
        </w:tc>
      </w:tr>
      <w:tr w:rsidR="000F7585" w:rsidRPr="001F2E7F" w:rsidTr="00A76A20">
        <w:trPr>
          <w:jc w:val="center"/>
        </w:trPr>
        <w:tc>
          <w:tcPr>
            <w:tcW w:w="2867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Транспорт</w:t>
            </w:r>
          </w:p>
        </w:tc>
        <w:tc>
          <w:tcPr>
            <w:tcW w:w="1629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264,8</w:t>
            </w:r>
          </w:p>
        </w:tc>
        <w:tc>
          <w:tcPr>
            <w:tcW w:w="1629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85,9</w:t>
            </w:r>
          </w:p>
        </w:tc>
        <w:tc>
          <w:tcPr>
            <w:tcW w:w="1521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264,8</w:t>
            </w:r>
          </w:p>
        </w:tc>
        <w:tc>
          <w:tcPr>
            <w:tcW w:w="1521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80,5</w:t>
            </w:r>
          </w:p>
        </w:tc>
      </w:tr>
      <w:tr w:rsidR="000F7585" w:rsidRPr="001F2E7F" w:rsidTr="00A76A20">
        <w:trPr>
          <w:jc w:val="center"/>
        </w:trPr>
        <w:tc>
          <w:tcPr>
            <w:tcW w:w="2867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Прочие отрасли</w:t>
            </w:r>
          </w:p>
        </w:tc>
        <w:tc>
          <w:tcPr>
            <w:tcW w:w="1629" w:type="dxa"/>
            <w:shd w:val="clear" w:color="auto" w:fill="auto"/>
          </w:tcPr>
          <w:p w:rsidR="000F7585" w:rsidRPr="001F2E7F" w:rsidRDefault="001F2E7F" w:rsidP="00F329DB">
            <w:pPr>
              <w:pStyle w:val="afe"/>
            </w:pPr>
            <w:r>
              <w:t>-</w:t>
            </w:r>
          </w:p>
        </w:tc>
        <w:tc>
          <w:tcPr>
            <w:tcW w:w="1629" w:type="dxa"/>
            <w:shd w:val="clear" w:color="auto" w:fill="auto"/>
          </w:tcPr>
          <w:p w:rsidR="000F7585" w:rsidRPr="001F2E7F" w:rsidRDefault="001F2E7F" w:rsidP="00F329DB">
            <w:pPr>
              <w:pStyle w:val="afe"/>
            </w:pPr>
            <w:r>
              <w:t>-</w:t>
            </w:r>
          </w:p>
        </w:tc>
        <w:tc>
          <w:tcPr>
            <w:tcW w:w="1521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18,6</w:t>
            </w:r>
          </w:p>
        </w:tc>
        <w:tc>
          <w:tcPr>
            <w:tcW w:w="1521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5,7</w:t>
            </w:r>
          </w:p>
        </w:tc>
      </w:tr>
      <w:tr w:rsidR="000F7585" w:rsidRPr="001F2E7F" w:rsidTr="00A76A20">
        <w:trPr>
          <w:jc w:val="center"/>
        </w:trPr>
        <w:tc>
          <w:tcPr>
            <w:tcW w:w="2867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Итого</w:t>
            </w:r>
            <w:r w:rsidR="001F2E7F" w:rsidRPr="001F2E7F">
              <w:t xml:space="preserve">: </w:t>
            </w:r>
          </w:p>
        </w:tc>
        <w:tc>
          <w:tcPr>
            <w:tcW w:w="1629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308,4</w:t>
            </w:r>
          </w:p>
        </w:tc>
        <w:tc>
          <w:tcPr>
            <w:tcW w:w="1629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100</w:t>
            </w:r>
          </w:p>
        </w:tc>
        <w:tc>
          <w:tcPr>
            <w:tcW w:w="1521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329</w:t>
            </w:r>
          </w:p>
        </w:tc>
        <w:tc>
          <w:tcPr>
            <w:tcW w:w="1521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100</w:t>
            </w:r>
          </w:p>
        </w:tc>
      </w:tr>
    </w:tbl>
    <w:p w:rsidR="000F7585" w:rsidRPr="001F2E7F" w:rsidRDefault="000F7585" w:rsidP="001F2E7F"/>
    <w:p w:rsidR="001F2E7F" w:rsidRDefault="00B37B37" w:rsidP="001F2E7F">
      <w:r w:rsidRPr="001F2E7F">
        <w:t>Данные табл</w:t>
      </w:r>
      <w:r w:rsidR="001F2E7F">
        <w:t>.2.4</w:t>
      </w:r>
      <w:r w:rsidR="000F7585" w:rsidRPr="001F2E7F">
        <w:t xml:space="preserve"> показывают, что наибольший удельный вес проблемной задолженности приходится на предприятия транспорта</w:t>
      </w:r>
      <w:r w:rsidR="001F2E7F" w:rsidRPr="001F2E7F">
        <w:t>.</w:t>
      </w:r>
    </w:p>
    <w:p w:rsidR="001F2E7F" w:rsidRDefault="000F7585" w:rsidP="001F2E7F">
      <w:r w:rsidRPr="001F2E7F">
        <w:t>На практике для характеристики качества кредитного портфеля наиболее часто рассчитывается коэффициент проблемных кредитов</w:t>
      </w:r>
      <w:r w:rsidR="001F2E7F" w:rsidRPr="001F2E7F">
        <w:t xml:space="preserve">. </w:t>
      </w:r>
      <w:r w:rsidRPr="001F2E7F">
        <w:t>Он рассчитывается по формуле</w:t>
      </w:r>
      <w:r w:rsidR="001F2E7F">
        <w:t xml:space="preserve"> (2.1</w:t>
      </w:r>
      <w:r w:rsidR="001F2E7F" w:rsidRPr="001F2E7F">
        <w:t>):</w:t>
      </w:r>
    </w:p>
    <w:p w:rsidR="00F329DB" w:rsidRDefault="00F329DB" w:rsidP="001F2E7F"/>
    <w:p w:rsidR="001F2E7F" w:rsidRDefault="00154899" w:rsidP="001F2E7F">
      <w:r w:rsidRPr="001F2E7F">
        <w:rPr>
          <w:position w:val="-24"/>
        </w:rPr>
        <w:object w:dxaOrig="1960" w:dyaOrig="660">
          <v:shape id="_x0000_i1072" type="#_x0000_t75" style="width:144.75pt;height:48.75pt" o:ole="">
            <v:imagedata r:id="rId86" o:title=""/>
          </v:shape>
          <o:OLEObject Type="Embed" ProgID="Equation.3" ShapeID="_x0000_i1072" DrawAspect="Content" ObjectID="_1459215251" r:id="rId87"/>
        </w:object>
      </w:r>
      <w:r w:rsidR="00102870" w:rsidRPr="001F2E7F">
        <w:t>,</w:t>
      </w:r>
      <w:r w:rsidR="001F2E7F">
        <w:t xml:space="preserve"> (2.1</w:t>
      </w:r>
      <w:r w:rsidR="001F2E7F" w:rsidRPr="001F2E7F">
        <w:t>)</w:t>
      </w:r>
    </w:p>
    <w:p w:rsidR="00F329DB" w:rsidRDefault="00F329DB" w:rsidP="001F2E7F"/>
    <w:p w:rsidR="001F2E7F" w:rsidRDefault="00FA2008" w:rsidP="001F2E7F">
      <w:r w:rsidRPr="001F2E7F">
        <w:t xml:space="preserve">где </w:t>
      </w:r>
      <w:r w:rsidR="00154899" w:rsidRPr="001F2E7F">
        <w:rPr>
          <w:position w:val="-14"/>
        </w:rPr>
        <w:object w:dxaOrig="360" w:dyaOrig="380">
          <v:shape id="_x0000_i1073" type="#_x0000_t75" style="width:25.5pt;height:26.25pt" o:ole="">
            <v:imagedata r:id="rId88" o:title=""/>
          </v:shape>
          <o:OLEObject Type="Embed" ProgID="Equation.3" ShapeID="_x0000_i1073" DrawAspect="Content" ObjectID="_1459215252" r:id="rId89"/>
        </w:object>
      </w:r>
      <w:r w:rsidR="001F2E7F" w:rsidRPr="001F2E7F">
        <w:t xml:space="preserve"> - </w:t>
      </w:r>
      <w:r w:rsidRPr="001F2E7F">
        <w:t>просроченная задолженность</w:t>
      </w:r>
      <w:r w:rsidR="001F2E7F" w:rsidRPr="001F2E7F">
        <w:t>;</w:t>
      </w:r>
    </w:p>
    <w:p w:rsidR="001F2E7F" w:rsidRDefault="00154899" w:rsidP="001F2E7F">
      <w:r w:rsidRPr="001F2E7F">
        <w:rPr>
          <w:position w:val="-12"/>
        </w:rPr>
        <w:object w:dxaOrig="440" w:dyaOrig="360">
          <v:shape id="_x0000_i1074" type="#_x0000_t75" style="width:33pt;height:29.25pt" o:ole="">
            <v:imagedata r:id="rId90" o:title=""/>
          </v:shape>
          <o:OLEObject Type="Embed" ProgID="Equation.3" ShapeID="_x0000_i1074" DrawAspect="Content" ObjectID="_1459215253" r:id="rId91"/>
        </w:object>
      </w:r>
      <w:r w:rsidR="001F2E7F" w:rsidRPr="001F2E7F">
        <w:t xml:space="preserve"> - </w:t>
      </w:r>
      <w:r w:rsidR="00FA2008" w:rsidRPr="001F2E7F">
        <w:t>сомнительная задолженность</w:t>
      </w:r>
      <w:r w:rsidR="001F2E7F" w:rsidRPr="001F2E7F">
        <w:t>;</w:t>
      </w:r>
    </w:p>
    <w:p w:rsidR="001F2E7F" w:rsidRDefault="00154899" w:rsidP="001F2E7F">
      <w:r w:rsidRPr="001F2E7F">
        <w:rPr>
          <w:position w:val="-4"/>
        </w:rPr>
        <w:object w:dxaOrig="240" w:dyaOrig="260">
          <v:shape id="_x0000_i1075" type="#_x0000_t75" style="width:20.25pt;height:21pt" o:ole="">
            <v:imagedata r:id="rId92" o:title=""/>
          </v:shape>
          <o:OLEObject Type="Embed" ProgID="Equation.3" ShapeID="_x0000_i1075" DrawAspect="Content" ObjectID="_1459215254" r:id="rId93"/>
        </w:object>
      </w:r>
      <w:r w:rsidR="001F2E7F" w:rsidRPr="001F2E7F">
        <w:t xml:space="preserve"> - </w:t>
      </w:r>
      <w:r w:rsidR="00FA2008" w:rsidRPr="001F2E7F">
        <w:t>резерв на потери по сомнительным долгам</w:t>
      </w:r>
      <w:r w:rsidR="001F2E7F" w:rsidRPr="001F2E7F">
        <w:t>;</w:t>
      </w:r>
    </w:p>
    <w:p w:rsidR="001F2E7F" w:rsidRDefault="00154899" w:rsidP="001F2E7F">
      <w:r w:rsidRPr="001F2E7F">
        <w:rPr>
          <w:position w:val="-4"/>
        </w:rPr>
        <w:object w:dxaOrig="580" w:dyaOrig="260">
          <v:shape id="_x0000_i1076" type="#_x0000_t75" style="width:54pt;height:23.25pt" o:ole="">
            <v:imagedata r:id="rId94" o:title=""/>
          </v:shape>
          <o:OLEObject Type="Embed" ProgID="Equation.3" ShapeID="_x0000_i1076" DrawAspect="Content" ObjectID="_1459215255" r:id="rId95"/>
        </w:object>
      </w:r>
      <w:r w:rsidR="001F2E7F" w:rsidRPr="001F2E7F">
        <w:t xml:space="preserve"> - </w:t>
      </w:r>
      <w:r w:rsidR="00C603A4" w:rsidRPr="001F2E7F">
        <w:t>чистый кредитный портфель</w:t>
      </w:r>
      <w:r w:rsidR="001F2E7F" w:rsidRPr="001F2E7F">
        <w:t>.</w:t>
      </w:r>
    </w:p>
    <w:p w:rsidR="001F2E7F" w:rsidRDefault="00C55DE2" w:rsidP="001F2E7F">
      <w:r w:rsidRPr="001F2E7F">
        <w:t>К</w:t>
      </w:r>
      <w:r w:rsidR="000F7585" w:rsidRPr="001F2E7F">
        <w:t>ак отношение остатка задолженности по счетам просроченной и сомнительной задолженностей за минусом резерва на потери по сомнительным долгам к чистому кредитному портфелю</w:t>
      </w:r>
      <w:r w:rsidR="001F2E7F" w:rsidRPr="001F2E7F">
        <w:t xml:space="preserve">. </w:t>
      </w:r>
      <w:r w:rsidR="000F7585" w:rsidRPr="001F2E7F">
        <w:t>При значении данного показателя более 5% считается, что у банка имеются проблемы с возвратностью кредитов</w:t>
      </w:r>
      <w:r w:rsidR="001F2E7F" w:rsidRPr="001F2E7F">
        <w:t xml:space="preserve">. </w:t>
      </w:r>
      <w:r w:rsidR="000F7585" w:rsidRPr="001F2E7F">
        <w:t xml:space="preserve">Расчёт коэффициента проблемных кредит по состоянию на две </w:t>
      </w:r>
      <w:r w:rsidR="00B37B37" w:rsidRPr="001F2E7F">
        <w:t>отчётные даты приведен в табл</w:t>
      </w:r>
      <w:r w:rsidR="001F2E7F">
        <w:t>.2.5</w:t>
      </w:r>
    </w:p>
    <w:p w:rsidR="00F329DB" w:rsidRDefault="00F329DB" w:rsidP="001F2E7F"/>
    <w:p w:rsidR="000F7585" w:rsidRPr="001F2E7F" w:rsidRDefault="000F7585" w:rsidP="00F329DB">
      <w:pPr>
        <w:ind w:left="709" w:firstLine="11"/>
      </w:pPr>
      <w:r w:rsidRPr="001F2E7F">
        <w:t xml:space="preserve">Таблица </w:t>
      </w:r>
      <w:r w:rsidR="001F2E7F">
        <w:t>2.5</w:t>
      </w:r>
      <w:r w:rsidRPr="001F2E7F">
        <w:rPr>
          <w:i/>
          <w:iCs/>
        </w:rPr>
        <w:t xml:space="preserve"> </w:t>
      </w:r>
      <w:r w:rsidRPr="001F2E7F">
        <w:t>Расчёт коэффициента проблемных кредитов по состоянию на 01</w:t>
      </w:r>
      <w:r w:rsidR="001F2E7F">
        <w:t>.02.20</w:t>
      </w:r>
      <w:r w:rsidRPr="001F2E7F">
        <w:t>05 г</w:t>
      </w:r>
      <w:r w:rsidR="001F2E7F" w:rsidRPr="001F2E7F">
        <w:t xml:space="preserve">. </w:t>
      </w:r>
      <w:r w:rsidRPr="001F2E7F">
        <w:t>и 01</w:t>
      </w:r>
      <w:r w:rsidR="001F2E7F">
        <w:t>.03.20</w:t>
      </w:r>
      <w:r w:rsidRPr="001F2E7F">
        <w:t>05 г</w:t>
      </w:r>
      <w:r w:rsidR="001F2E7F" w:rsidRPr="001F2E7F">
        <w:t xml:space="preserve">. 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520"/>
        <w:gridCol w:w="2189"/>
        <w:gridCol w:w="1644"/>
      </w:tblGrid>
      <w:tr w:rsidR="000F7585" w:rsidRPr="001F2E7F" w:rsidTr="00A76A20">
        <w:trPr>
          <w:jc w:val="center"/>
        </w:trPr>
        <w:tc>
          <w:tcPr>
            <w:tcW w:w="270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Показатель</w:t>
            </w:r>
          </w:p>
        </w:tc>
        <w:tc>
          <w:tcPr>
            <w:tcW w:w="25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На 01</w:t>
            </w:r>
            <w:r w:rsidR="001F2E7F">
              <w:t>.02.20</w:t>
            </w:r>
            <w:r w:rsidRPr="001F2E7F">
              <w:t>05 г</w:t>
            </w:r>
            <w:r w:rsidR="001F2E7F" w:rsidRPr="001F2E7F">
              <w:t xml:space="preserve">. </w:t>
            </w:r>
          </w:p>
        </w:tc>
        <w:tc>
          <w:tcPr>
            <w:tcW w:w="2189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На 01</w:t>
            </w:r>
            <w:r w:rsidR="001F2E7F">
              <w:t>.03.20</w:t>
            </w:r>
            <w:r w:rsidRPr="001F2E7F">
              <w:t>05 г</w:t>
            </w:r>
            <w:r w:rsidR="001F2E7F" w:rsidRPr="001F2E7F">
              <w:t xml:space="preserve">. </w:t>
            </w:r>
          </w:p>
        </w:tc>
        <w:tc>
          <w:tcPr>
            <w:tcW w:w="1644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Изменение, п</w:t>
            </w:r>
            <w:r w:rsidR="001F2E7F" w:rsidRPr="001F2E7F">
              <w:t xml:space="preserve">. </w:t>
            </w:r>
            <w:r w:rsidRPr="001F2E7F">
              <w:t>п</w:t>
            </w:r>
          </w:p>
        </w:tc>
      </w:tr>
      <w:tr w:rsidR="000F7585" w:rsidRPr="001F2E7F" w:rsidTr="00A76A20">
        <w:trPr>
          <w:jc w:val="center"/>
        </w:trPr>
        <w:tc>
          <w:tcPr>
            <w:tcW w:w="270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Коэффициент проблемных кредит</w:t>
            </w:r>
          </w:p>
        </w:tc>
        <w:tc>
          <w:tcPr>
            <w:tcW w:w="25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2,99</w:t>
            </w:r>
          </w:p>
        </w:tc>
        <w:tc>
          <w:tcPr>
            <w:tcW w:w="2189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3,72</w:t>
            </w:r>
          </w:p>
        </w:tc>
        <w:tc>
          <w:tcPr>
            <w:tcW w:w="1644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+ 0,73</w:t>
            </w:r>
          </w:p>
        </w:tc>
      </w:tr>
      <w:tr w:rsidR="000F7585" w:rsidRPr="001F2E7F" w:rsidTr="00A76A20">
        <w:trPr>
          <w:jc w:val="center"/>
        </w:trPr>
        <w:tc>
          <w:tcPr>
            <w:tcW w:w="270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Расчёт коэффициента</w:t>
            </w:r>
          </w:p>
        </w:tc>
        <w:tc>
          <w:tcPr>
            <w:tcW w:w="2520" w:type="dxa"/>
            <w:shd w:val="clear" w:color="auto" w:fill="auto"/>
          </w:tcPr>
          <w:p w:rsidR="000F7585" w:rsidRPr="001F2E7F" w:rsidRDefault="001F2E7F" w:rsidP="00F329DB">
            <w:pPr>
              <w:pStyle w:val="afe"/>
            </w:pPr>
            <w:r>
              <w:t xml:space="preserve"> (</w:t>
            </w:r>
            <w:r w:rsidR="000F7585" w:rsidRPr="001F2E7F">
              <w:t>10,0+298,4-176,12</w:t>
            </w:r>
            <w:r w:rsidRPr="001F2E7F">
              <w:t xml:space="preserve">) </w:t>
            </w:r>
            <w:r w:rsidR="000F7585" w:rsidRPr="001F2E7F">
              <w:t>/4430,48х100</w:t>
            </w:r>
          </w:p>
        </w:tc>
        <w:tc>
          <w:tcPr>
            <w:tcW w:w="2189" w:type="dxa"/>
            <w:shd w:val="clear" w:color="auto" w:fill="auto"/>
          </w:tcPr>
          <w:p w:rsidR="000F7585" w:rsidRPr="001F2E7F" w:rsidRDefault="001F2E7F" w:rsidP="00F329DB">
            <w:pPr>
              <w:pStyle w:val="afe"/>
            </w:pPr>
            <w:r>
              <w:t xml:space="preserve"> (</w:t>
            </w:r>
            <w:r w:rsidR="000F7585" w:rsidRPr="001F2E7F">
              <w:t>12,2+316,8-179,86</w:t>
            </w:r>
            <w:r w:rsidRPr="001F2E7F">
              <w:t xml:space="preserve">) </w:t>
            </w:r>
            <w:r w:rsidR="000F7585" w:rsidRPr="001F2E7F">
              <w:t>/4010,74х100</w:t>
            </w:r>
          </w:p>
        </w:tc>
        <w:tc>
          <w:tcPr>
            <w:tcW w:w="1644" w:type="dxa"/>
            <w:shd w:val="clear" w:color="auto" w:fill="auto"/>
          </w:tcPr>
          <w:p w:rsidR="000F7585" w:rsidRPr="001F2E7F" w:rsidRDefault="001F2E7F" w:rsidP="00F329DB">
            <w:pPr>
              <w:pStyle w:val="afe"/>
            </w:pPr>
            <w:r>
              <w:t>-</w:t>
            </w:r>
          </w:p>
        </w:tc>
      </w:tr>
    </w:tbl>
    <w:p w:rsidR="00F329DB" w:rsidRDefault="00F329DB" w:rsidP="001F2E7F"/>
    <w:p w:rsidR="001F2E7F" w:rsidRDefault="000F7585" w:rsidP="001F2E7F">
      <w:r w:rsidRPr="001F2E7F">
        <w:t>Примечание</w:t>
      </w:r>
      <w:r w:rsidR="001F2E7F" w:rsidRPr="001F2E7F">
        <w:t xml:space="preserve">. </w:t>
      </w:r>
      <w:r w:rsidRPr="001F2E7F">
        <w:t>Источник</w:t>
      </w:r>
      <w:r w:rsidR="001F2E7F" w:rsidRPr="001F2E7F">
        <w:t>: [</w:t>
      </w:r>
      <w:r w:rsidRPr="001F2E7F">
        <w:t>собственная разработка</w:t>
      </w:r>
      <w:r w:rsidR="0013301F" w:rsidRPr="001F2E7F">
        <w:t xml:space="preserve"> на основе формулы </w:t>
      </w:r>
      <w:r w:rsidR="001F2E7F">
        <w:t>2.1</w:t>
      </w:r>
      <w:r w:rsidR="0013301F" w:rsidRPr="001F2E7F">
        <w:t xml:space="preserve"> и табл</w:t>
      </w:r>
      <w:r w:rsidR="001F2E7F">
        <w:t>.2.3</w:t>
      </w:r>
      <w:r w:rsidR="001F2E7F" w:rsidRPr="001F2E7F">
        <w:t>]</w:t>
      </w:r>
    </w:p>
    <w:p w:rsidR="001F2E7F" w:rsidRDefault="000F7585" w:rsidP="001F2E7F">
      <w:r w:rsidRPr="001F2E7F">
        <w:t>По состоянию на 01</w:t>
      </w:r>
      <w:r w:rsidR="001F2E7F">
        <w:t>.03.20</w:t>
      </w:r>
      <w:r w:rsidRPr="001F2E7F">
        <w:t>05 г</w:t>
      </w:r>
      <w:r w:rsidR="001F2E7F" w:rsidRPr="001F2E7F">
        <w:t xml:space="preserve">. </w:t>
      </w:r>
      <w:r w:rsidRPr="001F2E7F">
        <w:t>кредитный портфель коммерческого банка с точки зрения удельного веса проблемных кредитов признан удовлетворительным, поскольку</w:t>
      </w:r>
      <w:r w:rsidR="001F2E7F" w:rsidRPr="001F2E7F">
        <w:t xml:space="preserve"> </w:t>
      </w:r>
      <w:r w:rsidRPr="001F2E7F">
        <w:t>коэффициент не превышает выработанного практикой лимита в 5%</w:t>
      </w:r>
      <w:r w:rsidR="001F2E7F" w:rsidRPr="001F2E7F">
        <w:t xml:space="preserve">. </w:t>
      </w:r>
      <w:r w:rsidRPr="001F2E7F">
        <w:t>Отрицательным моментом является увеличение коэффициента на 0,73 процентных пункта</w:t>
      </w:r>
      <w:r w:rsidR="001F2E7F" w:rsidRPr="001F2E7F">
        <w:t xml:space="preserve">. </w:t>
      </w:r>
      <w:r w:rsidRPr="001F2E7F">
        <w:t>Анализ балансовых данных на</w:t>
      </w:r>
      <w:r w:rsidR="00FA2008" w:rsidRPr="001F2E7F">
        <w:t xml:space="preserve"> 01</w:t>
      </w:r>
      <w:r w:rsidR="001F2E7F">
        <w:t>.02.20</w:t>
      </w:r>
      <w:r w:rsidR="00FA2008" w:rsidRPr="001F2E7F">
        <w:t>05 г</w:t>
      </w:r>
      <w:r w:rsidR="001F2E7F" w:rsidRPr="001F2E7F">
        <w:t>.</w:t>
      </w:r>
      <w:r w:rsidR="001F2E7F">
        <w:t xml:space="preserve"> (</w:t>
      </w:r>
      <w:r w:rsidR="00FA2008" w:rsidRPr="001F2E7F">
        <w:t>см</w:t>
      </w:r>
      <w:r w:rsidR="001F2E7F" w:rsidRPr="001F2E7F">
        <w:t xml:space="preserve">. </w:t>
      </w:r>
      <w:r w:rsidR="00FA2008" w:rsidRPr="001F2E7F">
        <w:t>приложение 9</w:t>
      </w:r>
      <w:r w:rsidR="001F2E7F" w:rsidRPr="001F2E7F">
        <w:t xml:space="preserve">) </w:t>
      </w:r>
      <w:r w:rsidRPr="001F2E7F">
        <w:t>и на</w:t>
      </w:r>
      <w:r w:rsidR="00B37B37" w:rsidRPr="001F2E7F">
        <w:t xml:space="preserve"> 01</w:t>
      </w:r>
      <w:r w:rsidR="001F2E7F">
        <w:t>.03.20</w:t>
      </w:r>
      <w:r w:rsidR="00B37B37" w:rsidRPr="001F2E7F">
        <w:t>05 г</w:t>
      </w:r>
      <w:r w:rsidR="001F2E7F" w:rsidRPr="001F2E7F">
        <w:t>.</w:t>
      </w:r>
      <w:r w:rsidR="001F2E7F">
        <w:t xml:space="preserve"> (</w:t>
      </w:r>
      <w:r w:rsidR="00B37B37" w:rsidRPr="001F2E7F">
        <w:t>см</w:t>
      </w:r>
      <w:r w:rsidR="001F2E7F" w:rsidRPr="001F2E7F">
        <w:t xml:space="preserve">. </w:t>
      </w:r>
      <w:r w:rsidR="00B37B37" w:rsidRPr="001F2E7F">
        <w:t>приложение 10</w:t>
      </w:r>
      <w:r w:rsidR="001F2E7F" w:rsidRPr="001F2E7F">
        <w:t>),</w:t>
      </w:r>
      <w:r w:rsidRPr="001F2E7F">
        <w:t xml:space="preserve"> сведений о классификации контрагентов банка по группам риска, а также расчёт специального резерва на покрытие возможных потерь по активам, подверженным кр</w:t>
      </w:r>
      <w:r w:rsidR="00B37B37" w:rsidRPr="001F2E7F">
        <w:t>едитному риску</w:t>
      </w:r>
      <w:r w:rsidR="001F2E7F">
        <w:t xml:space="preserve"> (</w:t>
      </w:r>
      <w:r w:rsidR="00B37B37" w:rsidRPr="001F2E7F">
        <w:t>см</w:t>
      </w:r>
      <w:r w:rsidR="001F2E7F" w:rsidRPr="001F2E7F">
        <w:t xml:space="preserve">. </w:t>
      </w:r>
      <w:r w:rsidR="00B37B37" w:rsidRPr="001F2E7F">
        <w:t>приложение 11, приложение 12</w:t>
      </w:r>
      <w:r w:rsidR="001F2E7F" w:rsidRPr="001F2E7F">
        <w:t>),</w:t>
      </w:r>
      <w:r w:rsidRPr="001F2E7F">
        <w:t xml:space="preserve"> позволяет выделить следующие причины увеличения коэффициента проблемных кредитов</w:t>
      </w:r>
      <w:r w:rsidR="001F2E7F" w:rsidRPr="001F2E7F">
        <w:t>:</w:t>
      </w:r>
    </w:p>
    <w:p w:rsidR="001F2E7F" w:rsidRDefault="000F7585" w:rsidP="001F2E7F">
      <w:r w:rsidRPr="001F2E7F">
        <w:t>задолженность ООО</w:t>
      </w:r>
      <w:r w:rsidR="001F2E7F">
        <w:t xml:space="preserve"> "</w:t>
      </w:r>
      <w:r w:rsidRPr="001F2E7F">
        <w:t>Сантанас</w:t>
      </w:r>
      <w:r w:rsidR="001F2E7F">
        <w:t xml:space="preserve">" </w:t>
      </w:r>
      <w:r w:rsidRPr="001F2E7F">
        <w:t>по долгосрочному кредиту в размере 18,4 млн</w:t>
      </w:r>
      <w:r w:rsidR="001F2E7F" w:rsidRPr="001F2E7F">
        <w:t xml:space="preserve">. </w:t>
      </w:r>
      <w:r w:rsidRPr="001F2E7F">
        <w:t>руб</w:t>
      </w:r>
      <w:r w:rsidR="001F2E7F">
        <w:t>.,</w:t>
      </w:r>
      <w:r w:rsidRPr="001F2E7F">
        <w:t xml:space="preserve"> в предыдущем периоде отраженная как пролонгированная, по состоянию на 01</w:t>
      </w:r>
      <w:r w:rsidR="001F2E7F">
        <w:t>.03.20</w:t>
      </w:r>
      <w:r w:rsidRPr="001F2E7F">
        <w:t>05 г</w:t>
      </w:r>
      <w:r w:rsidR="001F2E7F" w:rsidRPr="001F2E7F">
        <w:t xml:space="preserve">. </w:t>
      </w:r>
      <w:r w:rsidRPr="001F2E7F">
        <w:t>отражена как сомнительная</w:t>
      </w:r>
      <w:r w:rsidR="001F2E7F" w:rsidRPr="001F2E7F">
        <w:t xml:space="preserve">. </w:t>
      </w:r>
      <w:r w:rsidRPr="001F2E7F">
        <w:t xml:space="preserve">Данный кредитополучатель отнесён по классификации, принятой банком, к </w:t>
      </w:r>
      <w:r w:rsidRPr="001F2E7F">
        <w:rPr>
          <w:lang w:val="en-US"/>
        </w:rPr>
        <w:t>III</w:t>
      </w:r>
      <w:r w:rsidRPr="001F2E7F">
        <w:t xml:space="preserve"> группе риска</w:t>
      </w:r>
      <w:r w:rsidR="001F2E7F" w:rsidRPr="001F2E7F">
        <w:t>;</w:t>
      </w:r>
    </w:p>
    <w:p w:rsidR="001F2E7F" w:rsidRDefault="000F7585" w:rsidP="001F2E7F">
      <w:r w:rsidRPr="001F2E7F">
        <w:t>ЗАО</w:t>
      </w:r>
      <w:r w:rsidR="001F2E7F">
        <w:t xml:space="preserve"> "</w:t>
      </w:r>
      <w:r w:rsidRPr="001F2E7F">
        <w:t>Славянка</w:t>
      </w:r>
      <w:r w:rsidR="001F2E7F">
        <w:t xml:space="preserve">" </w:t>
      </w:r>
      <w:r w:rsidRPr="001F2E7F">
        <w:t>не выполнило обязательства по кредитному договору по срокам погашения кредита</w:t>
      </w:r>
      <w:r w:rsidR="001F2E7F" w:rsidRPr="001F2E7F">
        <w:t xml:space="preserve">. </w:t>
      </w:r>
      <w:r w:rsidRPr="001F2E7F">
        <w:t>Ходатайство о пролонгации с указанием объективных причин, повлиявших на несоблюдение сроков погашения задолженности, закреплённых в кредитном договоре, не поступало</w:t>
      </w:r>
      <w:r w:rsidR="001F2E7F" w:rsidRPr="001F2E7F">
        <w:t xml:space="preserve">. </w:t>
      </w:r>
      <w:r w:rsidRPr="001F2E7F">
        <w:t xml:space="preserve">Кредитополучатель был отнесён ко </w:t>
      </w:r>
      <w:r w:rsidRPr="001F2E7F">
        <w:rPr>
          <w:lang w:val="en-US"/>
        </w:rPr>
        <w:t>II</w:t>
      </w:r>
      <w:r w:rsidRPr="001F2E7F">
        <w:t xml:space="preserve"> группе риска</w:t>
      </w:r>
      <w:r w:rsidR="001F2E7F" w:rsidRPr="001F2E7F">
        <w:t>;</w:t>
      </w:r>
    </w:p>
    <w:p w:rsidR="001F2E7F" w:rsidRDefault="000F7585" w:rsidP="001F2E7F">
      <w:r w:rsidRPr="001F2E7F">
        <w:t>причины, указанные в предыдущих пунктах, обусловили необходимость увеличения резерва на покрытие возможных потерь на 3,68 млн</w:t>
      </w:r>
      <w:r w:rsidR="001F2E7F" w:rsidRPr="001F2E7F">
        <w:t xml:space="preserve">. </w:t>
      </w:r>
      <w:r w:rsidRPr="001F2E7F">
        <w:t>руб</w:t>
      </w:r>
      <w:r w:rsidR="001F2E7F" w:rsidRPr="001F2E7F">
        <w:t xml:space="preserve">. </w:t>
      </w:r>
      <w:r w:rsidRPr="001F2E7F">
        <w:t>и на 0,06 млн</w:t>
      </w:r>
      <w:r w:rsidR="001F2E7F" w:rsidRPr="001F2E7F">
        <w:t xml:space="preserve">. </w:t>
      </w:r>
      <w:r w:rsidRPr="001F2E7F">
        <w:t>руб</w:t>
      </w:r>
      <w:r w:rsidR="001F2E7F" w:rsidRPr="001F2E7F">
        <w:t xml:space="preserve">. </w:t>
      </w:r>
      <w:r w:rsidRPr="001F2E7F">
        <w:t>соответственно</w:t>
      </w:r>
      <w:r w:rsidR="001F2E7F" w:rsidRPr="001F2E7F">
        <w:t xml:space="preserve">. </w:t>
      </w:r>
      <w:r w:rsidRPr="001F2E7F">
        <w:t>В целом по кредитному портфелю произошло увеличение резерва на 3,74 млн</w:t>
      </w:r>
      <w:r w:rsidR="001F2E7F" w:rsidRPr="001F2E7F">
        <w:t xml:space="preserve">. </w:t>
      </w:r>
      <w:r w:rsidRPr="001F2E7F">
        <w:t>руб</w:t>
      </w:r>
      <w:r w:rsidR="001F2E7F" w:rsidRPr="001F2E7F">
        <w:t>.</w:t>
      </w:r>
    </w:p>
    <w:p w:rsidR="001F2E7F" w:rsidRDefault="000F7585" w:rsidP="001F2E7F">
      <w:r w:rsidRPr="001F2E7F">
        <w:t>Для анализа отраслевой структуры кредитного портфеля банка только данных баланса недостаточно</w:t>
      </w:r>
      <w:r w:rsidR="001F2E7F" w:rsidRPr="001F2E7F">
        <w:t xml:space="preserve">. </w:t>
      </w:r>
      <w:r w:rsidRPr="001F2E7F">
        <w:t>Информацию об отраслевой принадлежности контрагентов банка можно получить из к</w:t>
      </w:r>
      <w:r w:rsidR="00312EB0" w:rsidRPr="001F2E7F">
        <w:t>редитных досье клиентов</w:t>
      </w:r>
      <w:r w:rsidR="001F2E7F">
        <w:t xml:space="preserve"> (</w:t>
      </w:r>
      <w:r w:rsidR="00312EB0" w:rsidRPr="001F2E7F">
        <w:t>табл</w:t>
      </w:r>
      <w:r w:rsidR="001F2E7F">
        <w:t>.2.6</w:t>
      </w:r>
      <w:r w:rsidR="001F2E7F" w:rsidRPr="001F2E7F">
        <w:t>).</w:t>
      </w:r>
    </w:p>
    <w:p w:rsidR="00F329DB" w:rsidRDefault="00F329DB" w:rsidP="001F2E7F"/>
    <w:p w:rsidR="000F7585" w:rsidRPr="001F2E7F" w:rsidRDefault="000F7585" w:rsidP="00F329DB">
      <w:pPr>
        <w:ind w:left="709" w:firstLine="11"/>
      </w:pPr>
      <w:r w:rsidRPr="001F2E7F">
        <w:t xml:space="preserve">Таблица </w:t>
      </w:r>
      <w:r w:rsidR="001F2E7F">
        <w:t>2.6</w:t>
      </w:r>
      <w:r w:rsidRPr="001F2E7F">
        <w:rPr>
          <w:i/>
          <w:iCs/>
        </w:rPr>
        <w:t xml:space="preserve"> </w:t>
      </w:r>
      <w:r w:rsidRPr="001F2E7F">
        <w:t>Информация об отраслевой принадлежности контрагентов банка по состоянию на 01</w:t>
      </w:r>
      <w:r w:rsidR="001F2E7F">
        <w:t>.02.20</w:t>
      </w:r>
      <w:r w:rsidRPr="001F2E7F">
        <w:t>05 г</w:t>
      </w:r>
      <w:r w:rsidR="001F2E7F" w:rsidRPr="001F2E7F">
        <w:t xml:space="preserve">. </w:t>
      </w:r>
      <w:r w:rsidRPr="001F2E7F">
        <w:t>и 01</w:t>
      </w:r>
      <w:r w:rsidR="001F2E7F">
        <w:t>.03.20</w:t>
      </w:r>
      <w:r w:rsidRPr="001F2E7F">
        <w:t>05 г</w:t>
      </w:r>
      <w:r w:rsidR="001F2E7F" w:rsidRPr="001F2E7F">
        <w:t xml:space="preserve">. 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520"/>
        <w:gridCol w:w="1680"/>
        <w:gridCol w:w="1883"/>
      </w:tblGrid>
      <w:tr w:rsidR="000F7585" w:rsidRPr="001F2E7F" w:rsidTr="00A76A20">
        <w:trPr>
          <w:jc w:val="center"/>
        </w:trPr>
        <w:tc>
          <w:tcPr>
            <w:tcW w:w="2880" w:type="dxa"/>
            <w:vMerge w:val="restart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Наименование</w:t>
            </w:r>
          </w:p>
          <w:p w:rsidR="000F7585" w:rsidRPr="001F2E7F" w:rsidRDefault="000F7585" w:rsidP="00F329DB">
            <w:pPr>
              <w:pStyle w:val="afe"/>
            </w:pPr>
            <w:r w:rsidRPr="001F2E7F">
              <w:t>контрагента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Отраслевая принадлежность</w:t>
            </w:r>
          </w:p>
        </w:tc>
        <w:tc>
          <w:tcPr>
            <w:tcW w:w="3563" w:type="dxa"/>
            <w:gridSpan w:val="2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Сумма по</w:t>
            </w:r>
            <w:r w:rsidR="001F2E7F" w:rsidRPr="001F2E7F">
              <w:t xml:space="preserve"> </w:t>
            </w:r>
            <w:r w:rsidRPr="001F2E7F">
              <w:t>балансу,</w:t>
            </w:r>
          </w:p>
          <w:p w:rsidR="000F7585" w:rsidRPr="001F2E7F" w:rsidRDefault="000F7585" w:rsidP="00F329DB">
            <w:pPr>
              <w:pStyle w:val="afe"/>
            </w:pPr>
            <w:r w:rsidRPr="001F2E7F">
              <w:t>млн</w:t>
            </w:r>
            <w:r w:rsidR="001F2E7F" w:rsidRPr="001F2E7F">
              <w:t xml:space="preserve">. </w:t>
            </w:r>
            <w:r w:rsidRPr="001F2E7F">
              <w:t>руб</w:t>
            </w:r>
            <w:r w:rsidR="001F2E7F" w:rsidRPr="001F2E7F">
              <w:t xml:space="preserve">. </w:t>
            </w:r>
          </w:p>
        </w:tc>
      </w:tr>
      <w:tr w:rsidR="000F7585" w:rsidRPr="001F2E7F" w:rsidTr="00A76A20">
        <w:trPr>
          <w:jc w:val="center"/>
        </w:trPr>
        <w:tc>
          <w:tcPr>
            <w:tcW w:w="2880" w:type="dxa"/>
            <w:vMerge/>
            <w:shd w:val="clear" w:color="auto" w:fill="auto"/>
          </w:tcPr>
          <w:p w:rsidR="000F7585" w:rsidRPr="001F2E7F" w:rsidRDefault="000F7585" w:rsidP="00F329DB">
            <w:pPr>
              <w:pStyle w:val="afe"/>
            </w:pPr>
          </w:p>
        </w:tc>
        <w:tc>
          <w:tcPr>
            <w:tcW w:w="2520" w:type="dxa"/>
            <w:vMerge/>
            <w:shd w:val="clear" w:color="auto" w:fill="auto"/>
          </w:tcPr>
          <w:p w:rsidR="000F7585" w:rsidRPr="001F2E7F" w:rsidRDefault="000F7585" w:rsidP="00F329DB">
            <w:pPr>
              <w:pStyle w:val="afe"/>
            </w:pPr>
          </w:p>
        </w:tc>
        <w:tc>
          <w:tcPr>
            <w:tcW w:w="16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01</w:t>
            </w:r>
            <w:r w:rsidR="001F2E7F">
              <w:t>.02.20</w:t>
            </w:r>
            <w:r w:rsidRPr="001F2E7F">
              <w:t>05 г</w:t>
            </w:r>
          </w:p>
        </w:tc>
        <w:tc>
          <w:tcPr>
            <w:tcW w:w="1883" w:type="dxa"/>
            <w:shd w:val="clear" w:color="auto" w:fill="auto"/>
          </w:tcPr>
          <w:p w:rsidR="000F7585" w:rsidRPr="00A76A20" w:rsidRDefault="000F7585" w:rsidP="00F329DB">
            <w:pPr>
              <w:pStyle w:val="afe"/>
              <w:rPr>
                <w:lang w:val="en-US"/>
              </w:rPr>
            </w:pPr>
            <w:r w:rsidRPr="001F2E7F">
              <w:t>01</w:t>
            </w:r>
            <w:r w:rsidR="001F2E7F">
              <w:t>.03.20</w:t>
            </w:r>
            <w:r w:rsidRPr="001F2E7F">
              <w:t>05 г</w:t>
            </w:r>
            <w:r w:rsidR="001F2E7F" w:rsidRPr="001F2E7F">
              <w:t xml:space="preserve">. </w:t>
            </w:r>
          </w:p>
        </w:tc>
      </w:tr>
      <w:tr w:rsidR="000F7585" w:rsidRPr="001F2E7F" w:rsidTr="00A76A20">
        <w:trPr>
          <w:jc w:val="center"/>
        </w:trPr>
        <w:tc>
          <w:tcPr>
            <w:tcW w:w="28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Госнип</w:t>
            </w:r>
            <w:r w:rsidR="001F2E7F">
              <w:t>"</w:t>
            </w:r>
          </w:p>
        </w:tc>
        <w:tc>
          <w:tcPr>
            <w:tcW w:w="25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торговля</w:t>
            </w:r>
          </w:p>
        </w:tc>
        <w:tc>
          <w:tcPr>
            <w:tcW w:w="16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42,0</w:t>
            </w:r>
          </w:p>
        </w:tc>
        <w:tc>
          <w:tcPr>
            <w:tcW w:w="1883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42,0</w:t>
            </w:r>
          </w:p>
        </w:tc>
      </w:tr>
      <w:tr w:rsidR="000F7585" w:rsidRPr="001F2E7F" w:rsidTr="00A76A20">
        <w:trPr>
          <w:jc w:val="center"/>
        </w:trPr>
        <w:tc>
          <w:tcPr>
            <w:tcW w:w="28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ЗАО</w:t>
            </w:r>
            <w:r w:rsidR="001F2E7F">
              <w:t xml:space="preserve"> "</w:t>
            </w:r>
            <w:r w:rsidRPr="001F2E7F">
              <w:t>Славянка</w:t>
            </w:r>
            <w:r w:rsidR="001F2E7F">
              <w:t>"</w:t>
            </w:r>
          </w:p>
        </w:tc>
        <w:tc>
          <w:tcPr>
            <w:tcW w:w="25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промышленность</w:t>
            </w:r>
          </w:p>
        </w:tc>
        <w:tc>
          <w:tcPr>
            <w:tcW w:w="16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18,0</w:t>
            </w:r>
          </w:p>
        </w:tc>
        <w:tc>
          <w:tcPr>
            <w:tcW w:w="1883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18,0</w:t>
            </w:r>
          </w:p>
        </w:tc>
      </w:tr>
      <w:tr w:rsidR="000F7585" w:rsidRPr="001F2E7F" w:rsidTr="00A76A20">
        <w:trPr>
          <w:trHeight w:val="207"/>
          <w:jc w:val="center"/>
        </w:trPr>
        <w:tc>
          <w:tcPr>
            <w:tcW w:w="28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Риадар</w:t>
            </w:r>
            <w:r w:rsidR="001F2E7F">
              <w:t>"</w:t>
            </w:r>
          </w:p>
        </w:tc>
        <w:tc>
          <w:tcPr>
            <w:tcW w:w="25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промышленность</w:t>
            </w:r>
          </w:p>
        </w:tc>
        <w:tc>
          <w:tcPr>
            <w:tcW w:w="16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482,0</w:t>
            </w:r>
          </w:p>
        </w:tc>
        <w:tc>
          <w:tcPr>
            <w:tcW w:w="1883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462,0</w:t>
            </w:r>
          </w:p>
        </w:tc>
      </w:tr>
      <w:tr w:rsidR="000F7585" w:rsidRPr="001F2E7F" w:rsidTr="00A76A20">
        <w:trPr>
          <w:jc w:val="center"/>
        </w:trPr>
        <w:tc>
          <w:tcPr>
            <w:tcW w:w="28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ИП Швец А</w:t>
            </w:r>
            <w:r w:rsidR="001F2E7F">
              <w:t xml:space="preserve">.Н. </w:t>
            </w:r>
          </w:p>
        </w:tc>
        <w:tc>
          <w:tcPr>
            <w:tcW w:w="25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промышленность</w:t>
            </w:r>
          </w:p>
        </w:tc>
        <w:tc>
          <w:tcPr>
            <w:tcW w:w="16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440,0</w:t>
            </w:r>
          </w:p>
        </w:tc>
        <w:tc>
          <w:tcPr>
            <w:tcW w:w="1883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420,0</w:t>
            </w:r>
          </w:p>
        </w:tc>
      </w:tr>
      <w:tr w:rsidR="000F7585" w:rsidRPr="001F2E7F" w:rsidTr="00A76A20">
        <w:trPr>
          <w:trHeight w:val="319"/>
          <w:jc w:val="center"/>
        </w:trPr>
        <w:tc>
          <w:tcPr>
            <w:tcW w:w="2880" w:type="dxa"/>
            <w:vMerge w:val="restart"/>
            <w:shd w:val="clear" w:color="auto" w:fill="auto"/>
          </w:tcPr>
          <w:p w:rsidR="001F2E7F" w:rsidRDefault="000F7585" w:rsidP="00F329DB">
            <w:pPr>
              <w:pStyle w:val="afe"/>
            </w:pPr>
            <w:r w:rsidRPr="001F2E7F">
              <w:t>ИП Соловец М</w:t>
            </w:r>
            <w:r w:rsidR="001F2E7F">
              <w:t>.Е.</w:t>
            </w:r>
          </w:p>
          <w:p w:rsidR="000F7585" w:rsidRPr="001F2E7F" w:rsidRDefault="000F7585" w:rsidP="00F329DB">
            <w:pPr>
              <w:pStyle w:val="afe"/>
            </w:pPr>
            <w:r w:rsidRPr="001F2E7F">
              <w:t>ООО Сакуб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строительство</w:t>
            </w:r>
          </w:p>
        </w:tc>
        <w:tc>
          <w:tcPr>
            <w:tcW w:w="16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612,8</w:t>
            </w:r>
          </w:p>
        </w:tc>
        <w:tc>
          <w:tcPr>
            <w:tcW w:w="1883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572,8</w:t>
            </w:r>
          </w:p>
        </w:tc>
      </w:tr>
      <w:tr w:rsidR="000F7585" w:rsidRPr="001F2E7F" w:rsidTr="00A76A20">
        <w:trPr>
          <w:trHeight w:val="140"/>
          <w:jc w:val="center"/>
        </w:trPr>
        <w:tc>
          <w:tcPr>
            <w:tcW w:w="2880" w:type="dxa"/>
            <w:vMerge/>
            <w:shd w:val="clear" w:color="auto" w:fill="auto"/>
          </w:tcPr>
          <w:p w:rsidR="000F7585" w:rsidRPr="001F2E7F" w:rsidRDefault="000F7585" w:rsidP="00F329DB">
            <w:pPr>
              <w:pStyle w:val="afe"/>
            </w:pPr>
          </w:p>
        </w:tc>
        <w:tc>
          <w:tcPr>
            <w:tcW w:w="2520" w:type="dxa"/>
            <w:vMerge/>
            <w:shd w:val="clear" w:color="auto" w:fill="auto"/>
          </w:tcPr>
          <w:p w:rsidR="000F7585" w:rsidRPr="001F2E7F" w:rsidRDefault="000F7585" w:rsidP="00F329DB">
            <w:pPr>
              <w:pStyle w:val="afe"/>
            </w:pPr>
          </w:p>
        </w:tc>
        <w:tc>
          <w:tcPr>
            <w:tcW w:w="16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9,6</w:t>
            </w:r>
          </w:p>
        </w:tc>
        <w:tc>
          <w:tcPr>
            <w:tcW w:w="1883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9,6</w:t>
            </w:r>
          </w:p>
        </w:tc>
      </w:tr>
      <w:tr w:rsidR="000F7585" w:rsidRPr="001F2E7F" w:rsidTr="00A76A20">
        <w:trPr>
          <w:trHeight w:val="278"/>
          <w:jc w:val="center"/>
        </w:trPr>
        <w:tc>
          <w:tcPr>
            <w:tcW w:w="28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ЗАО</w:t>
            </w:r>
            <w:r w:rsidR="001F2E7F">
              <w:t xml:space="preserve"> "</w:t>
            </w:r>
            <w:r w:rsidRPr="001F2E7F">
              <w:t>Агропромцентр</w:t>
            </w:r>
            <w:r w:rsidR="001F2E7F">
              <w:t>"</w:t>
            </w:r>
          </w:p>
        </w:tc>
        <w:tc>
          <w:tcPr>
            <w:tcW w:w="25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строительство</w:t>
            </w:r>
          </w:p>
        </w:tc>
        <w:tc>
          <w:tcPr>
            <w:tcW w:w="16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544,0</w:t>
            </w:r>
          </w:p>
        </w:tc>
        <w:tc>
          <w:tcPr>
            <w:tcW w:w="1883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504,0</w:t>
            </w:r>
          </w:p>
        </w:tc>
      </w:tr>
      <w:tr w:rsidR="000F7585" w:rsidRPr="001F2E7F" w:rsidTr="00A76A20">
        <w:trPr>
          <w:trHeight w:val="278"/>
          <w:jc w:val="center"/>
        </w:trPr>
        <w:tc>
          <w:tcPr>
            <w:tcW w:w="28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СП</w:t>
            </w:r>
            <w:r w:rsidR="001F2E7F">
              <w:t xml:space="preserve"> "</w:t>
            </w:r>
            <w:r w:rsidRPr="001F2E7F">
              <w:t>Фидэя</w:t>
            </w:r>
            <w:r w:rsidR="001F2E7F">
              <w:t>"</w:t>
            </w:r>
          </w:p>
        </w:tc>
        <w:tc>
          <w:tcPr>
            <w:tcW w:w="25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промышленность</w:t>
            </w:r>
          </w:p>
        </w:tc>
        <w:tc>
          <w:tcPr>
            <w:tcW w:w="16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35,6</w:t>
            </w:r>
          </w:p>
        </w:tc>
        <w:tc>
          <w:tcPr>
            <w:tcW w:w="1883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35,6</w:t>
            </w:r>
          </w:p>
        </w:tc>
      </w:tr>
      <w:tr w:rsidR="000F7585" w:rsidRPr="001F2E7F" w:rsidTr="00A76A20">
        <w:trPr>
          <w:trHeight w:val="278"/>
          <w:jc w:val="center"/>
        </w:trPr>
        <w:tc>
          <w:tcPr>
            <w:tcW w:w="28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Трианика</w:t>
            </w:r>
            <w:r w:rsidR="001F2E7F">
              <w:t>"</w:t>
            </w:r>
          </w:p>
        </w:tc>
        <w:tc>
          <w:tcPr>
            <w:tcW w:w="25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промышленность</w:t>
            </w:r>
          </w:p>
        </w:tc>
        <w:tc>
          <w:tcPr>
            <w:tcW w:w="16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640,0</w:t>
            </w:r>
          </w:p>
        </w:tc>
        <w:tc>
          <w:tcPr>
            <w:tcW w:w="1883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600,0</w:t>
            </w:r>
          </w:p>
        </w:tc>
      </w:tr>
      <w:tr w:rsidR="000F7585" w:rsidRPr="001F2E7F" w:rsidTr="00A76A20">
        <w:trPr>
          <w:trHeight w:val="278"/>
          <w:jc w:val="center"/>
        </w:trPr>
        <w:tc>
          <w:tcPr>
            <w:tcW w:w="28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ЗАО</w:t>
            </w:r>
            <w:r w:rsidR="001F2E7F">
              <w:t xml:space="preserve"> "</w:t>
            </w:r>
            <w:r w:rsidRPr="001F2E7F">
              <w:t>Евроэксима</w:t>
            </w:r>
            <w:r w:rsidR="001F2E7F">
              <w:t>"</w:t>
            </w:r>
          </w:p>
        </w:tc>
        <w:tc>
          <w:tcPr>
            <w:tcW w:w="25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транспорт</w:t>
            </w:r>
          </w:p>
        </w:tc>
        <w:tc>
          <w:tcPr>
            <w:tcW w:w="16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720,0</w:t>
            </w:r>
          </w:p>
        </w:tc>
        <w:tc>
          <w:tcPr>
            <w:tcW w:w="1883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680,0</w:t>
            </w:r>
          </w:p>
        </w:tc>
      </w:tr>
      <w:tr w:rsidR="000F7585" w:rsidRPr="001F2E7F" w:rsidTr="00A76A20">
        <w:trPr>
          <w:trHeight w:val="278"/>
          <w:jc w:val="center"/>
        </w:trPr>
        <w:tc>
          <w:tcPr>
            <w:tcW w:w="28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Плантея</w:t>
            </w:r>
            <w:r w:rsidR="001F2E7F">
              <w:t>"</w:t>
            </w:r>
          </w:p>
        </w:tc>
        <w:tc>
          <w:tcPr>
            <w:tcW w:w="25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строительство</w:t>
            </w:r>
          </w:p>
        </w:tc>
        <w:tc>
          <w:tcPr>
            <w:tcW w:w="16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217,6</w:t>
            </w:r>
          </w:p>
        </w:tc>
        <w:tc>
          <w:tcPr>
            <w:tcW w:w="1883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177,6</w:t>
            </w:r>
          </w:p>
        </w:tc>
      </w:tr>
      <w:tr w:rsidR="000F7585" w:rsidRPr="001F2E7F" w:rsidTr="00A76A20">
        <w:trPr>
          <w:trHeight w:val="278"/>
          <w:jc w:val="center"/>
        </w:trPr>
        <w:tc>
          <w:tcPr>
            <w:tcW w:w="28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ПКФ</w:t>
            </w:r>
            <w:r w:rsidR="001F2E7F">
              <w:t xml:space="preserve"> "</w:t>
            </w:r>
            <w:r w:rsidRPr="001F2E7F">
              <w:t>Навигатор</w:t>
            </w:r>
            <w:r w:rsidR="001F2E7F">
              <w:t>"</w:t>
            </w:r>
          </w:p>
        </w:tc>
        <w:tc>
          <w:tcPr>
            <w:tcW w:w="25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сельское хозяйство</w:t>
            </w:r>
          </w:p>
        </w:tc>
        <w:tc>
          <w:tcPr>
            <w:tcW w:w="16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66,4</w:t>
            </w:r>
          </w:p>
        </w:tc>
        <w:tc>
          <w:tcPr>
            <w:tcW w:w="1883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58,4</w:t>
            </w:r>
          </w:p>
        </w:tc>
      </w:tr>
      <w:tr w:rsidR="000F7585" w:rsidRPr="001F2E7F" w:rsidTr="00A76A20">
        <w:trPr>
          <w:trHeight w:val="278"/>
          <w:jc w:val="center"/>
        </w:trPr>
        <w:tc>
          <w:tcPr>
            <w:tcW w:w="28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Витаден</w:t>
            </w:r>
            <w:r w:rsidR="001F2E7F">
              <w:t>"</w:t>
            </w:r>
          </w:p>
        </w:tc>
        <w:tc>
          <w:tcPr>
            <w:tcW w:w="25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транспорт</w:t>
            </w:r>
          </w:p>
        </w:tc>
        <w:tc>
          <w:tcPr>
            <w:tcW w:w="16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262,8</w:t>
            </w:r>
          </w:p>
        </w:tc>
        <w:tc>
          <w:tcPr>
            <w:tcW w:w="1883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262,8</w:t>
            </w:r>
          </w:p>
        </w:tc>
      </w:tr>
      <w:tr w:rsidR="000F7585" w:rsidRPr="001F2E7F" w:rsidTr="00A76A20">
        <w:trPr>
          <w:trHeight w:val="230"/>
          <w:jc w:val="center"/>
        </w:trPr>
        <w:tc>
          <w:tcPr>
            <w:tcW w:w="2880" w:type="dxa"/>
            <w:vMerge w:val="restart"/>
            <w:shd w:val="clear" w:color="auto" w:fill="auto"/>
          </w:tcPr>
          <w:p w:rsidR="001F2E7F" w:rsidRDefault="000F7585" w:rsidP="00F329DB">
            <w:pPr>
              <w:pStyle w:val="afe"/>
            </w:pPr>
            <w:r w:rsidRPr="001F2E7F">
              <w:t>ЗАО</w:t>
            </w:r>
            <w:r w:rsidR="001F2E7F">
              <w:t xml:space="preserve"> "</w:t>
            </w:r>
            <w:r w:rsidRPr="001F2E7F">
              <w:t>Импортсервис</w:t>
            </w:r>
            <w:r w:rsidR="001F2E7F">
              <w:t>"</w:t>
            </w:r>
          </w:p>
          <w:p w:rsidR="000F7585" w:rsidRPr="001F2E7F" w:rsidRDefault="000F7585" w:rsidP="00F329DB">
            <w:pPr>
              <w:pStyle w:val="afe"/>
            </w:pPr>
            <w:r w:rsidRPr="001F2E7F">
              <w:t>ОАО</w:t>
            </w:r>
            <w:r w:rsidR="001F2E7F">
              <w:t xml:space="preserve"> "</w:t>
            </w:r>
            <w:r w:rsidRPr="001F2E7F">
              <w:t>Связьстрой</w:t>
            </w:r>
            <w:r w:rsidR="001F2E7F">
              <w:t xml:space="preserve">" 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транспорт</w:t>
            </w:r>
          </w:p>
        </w:tc>
        <w:tc>
          <w:tcPr>
            <w:tcW w:w="16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281,6</w:t>
            </w:r>
          </w:p>
        </w:tc>
        <w:tc>
          <w:tcPr>
            <w:tcW w:w="1883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261,6</w:t>
            </w:r>
          </w:p>
        </w:tc>
      </w:tr>
      <w:tr w:rsidR="000F7585" w:rsidRPr="001F2E7F" w:rsidTr="00A76A20">
        <w:trPr>
          <w:trHeight w:val="230"/>
          <w:jc w:val="center"/>
        </w:trPr>
        <w:tc>
          <w:tcPr>
            <w:tcW w:w="2880" w:type="dxa"/>
            <w:vMerge/>
            <w:shd w:val="clear" w:color="auto" w:fill="auto"/>
          </w:tcPr>
          <w:p w:rsidR="000F7585" w:rsidRPr="001F2E7F" w:rsidRDefault="000F7585" w:rsidP="00F329DB">
            <w:pPr>
              <w:pStyle w:val="afe"/>
            </w:pPr>
          </w:p>
        </w:tc>
        <w:tc>
          <w:tcPr>
            <w:tcW w:w="2520" w:type="dxa"/>
            <w:vMerge/>
            <w:shd w:val="clear" w:color="auto" w:fill="auto"/>
          </w:tcPr>
          <w:p w:rsidR="000F7585" w:rsidRPr="001F2E7F" w:rsidRDefault="000F7585" w:rsidP="00F329DB">
            <w:pPr>
              <w:pStyle w:val="afe"/>
            </w:pPr>
          </w:p>
        </w:tc>
        <w:tc>
          <w:tcPr>
            <w:tcW w:w="16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2,4</w:t>
            </w:r>
          </w:p>
        </w:tc>
        <w:tc>
          <w:tcPr>
            <w:tcW w:w="1883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2,4</w:t>
            </w:r>
          </w:p>
        </w:tc>
      </w:tr>
      <w:tr w:rsidR="000F7585" w:rsidRPr="001F2E7F" w:rsidTr="00A76A20">
        <w:trPr>
          <w:trHeight w:val="278"/>
          <w:jc w:val="center"/>
        </w:trPr>
        <w:tc>
          <w:tcPr>
            <w:tcW w:w="2880" w:type="dxa"/>
            <w:vMerge w:val="restart"/>
            <w:shd w:val="clear" w:color="auto" w:fill="auto"/>
          </w:tcPr>
          <w:p w:rsidR="001F2E7F" w:rsidRDefault="000F7585" w:rsidP="00F329DB">
            <w:pPr>
              <w:pStyle w:val="afe"/>
            </w:pPr>
            <w:r w:rsidRPr="001F2E7F">
              <w:t>ОАО</w:t>
            </w:r>
            <w:r w:rsidR="001F2E7F">
              <w:t xml:space="preserve"> "</w:t>
            </w:r>
            <w:r w:rsidRPr="001F2E7F">
              <w:t>Стеатит</w:t>
            </w:r>
            <w:r w:rsidR="001F2E7F">
              <w:t>"</w:t>
            </w:r>
          </w:p>
          <w:p w:rsidR="000F7585" w:rsidRPr="001F2E7F" w:rsidRDefault="000F7585" w:rsidP="00F329DB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Дипамм</w:t>
            </w:r>
            <w:r w:rsidR="001F2E7F">
              <w:t>"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транспорт</w:t>
            </w:r>
          </w:p>
        </w:tc>
        <w:tc>
          <w:tcPr>
            <w:tcW w:w="16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54,8</w:t>
            </w:r>
          </w:p>
        </w:tc>
        <w:tc>
          <w:tcPr>
            <w:tcW w:w="1883" w:type="dxa"/>
            <w:shd w:val="clear" w:color="auto" w:fill="auto"/>
          </w:tcPr>
          <w:p w:rsidR="000F7585" w:rsidRPr="00A76A20" w:rsidRDefault="000F7585" w:rsidP="00F329DB">
            <w:pPr>
              <w:pStyle w:val="afe"/>
              <w:rPr>
                <w:lang w:val="en-US"/>
              </w:rPr>
            </w:pPr>
            <w:r w:rsidRPr="001F2E7F">
              <w:t>14,8</w:t>
            </w:r>
          </w:p>
        </w:tc>
      </w:tr>
      <w:tr w:rsidR="000F7585" w:rsidRPr="001F2E7F" w:rsidTr="00A76A20">
        <w:trPr>
          <w:trHeight w:val="278"/>
          <w:jc w:val="center"/>
        </w:trPr>
        <w:tc>
          <w:tcPr>
            <w:tcW w:w="2880" w:type="dxa"/>
            <w:vMerge/>
            <w:shd w:val="clear" w:color="auto" w:fill="auto"/>
          </w:tcPr>
          <w:p w:rsidR="000F7585" w:rsidRPr="001F2E7F" w:rsidRDefault="000F7585" w:rsidP="00F329DB">
            <w:pPr>
              <w:pStyle w:val="afe"/>
            </w:pPr>
          </w:p>
        </w:tc>
        <w:tc>
          <w:tcPr>
            <w:tcW w:w="2520" w:type="dxa"/>
            <w:vMerge/>
            <w:shd w:val="clear" w:color="auto" w:fill="auto"/>
          </w:tcPr>
          <w:p w:rsidR="000F7585" w:rsidRPr="001F2E7F" w:rsidRDefault="000F7585" w:rsidP="00F329DB">
            <w:pPr>
              <w:pStyle w:val="afe"/>
            </w:pPr>
          </w:p>
        </w:tc>
        <w:tc>
          <w:tcPr>
            <w:tcW w:w="16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24,0</w:t>
            </w:r>
          </w:p>
        </w:tc>
        <w:tc>
          <w:tcPr>
            <w:tcW w:w="1883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4,0</w:t>
            </w:r>
          </w:p>
        </w:tc>
      </w:tr>
      <w:tr w:rsidR="000F7585" w:rsidRPr="001F2E7F" w:rsidTr="00A76A20">
        <w:trPr>
          <w:jc w:val="center"/>
        </w:trPr>
        <w:tc>
          <w:tcPr>
            <w:tcW w:w="28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Трианад</w:t>
            </w:r>
            <w:r w:rsidR="001F2E7F">
              <w:t>"</w:t>
            </w:r>
          </w:p>
        </w:tc>
        <w:tc>
          <w:tcPr>
            <w:tcW w:w="25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сфера услуг</w:t>
            </w:r>
          </w:p>
        </w:tc>
        <w:tc>
          <w:tcPr>
            <w:tcW w:w="16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26,0</w:t>
            </w:r>
          </w:p>
        </w:tc>
        <w:tc>
          <w:tcPr>
            <w:tcW w:w="1883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6,0</w:t>
            </w:r>
          </w:p>
        </w:tc>
      </w:tr>
      <w:tr w:rsidR="000F7585" w:rsidRPr="001F2E7F" w:rsidTr="00A76A20">
        <w:trPr>
          <w:jc w:val="center"/>
        </w:trPr>
        <w:tc>
          <w:tcPr>
            <w:tcW w:w="28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Сантанас</w:t>
            </w:r>
            <w:r w:rsidR="001F2E7F">
              <w:t>"</w:t>
            </w:r>
          </w:p>
        </w:tc>
        <w:tc>
          <w:tcPr>
            <w:tcW w:w="25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торговля</w:t>
            </w:r>
          </w:p>
        </w:tc>
        <w:tc>
          <w:tcPr>
            <w:tcW w:w="16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18,4</w:t>
            </w:r>
          </w:p>
        </w:tc>
        <w:tc>
          <w:tcPr>
            <w:tcW w:w="1883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18,4</w:t>
            </w:r>
          </w:p>
        </w:tc>
      </w:tr>
      <w:tr w:rsidR="000F7585" w:rsidRPr="001F2E7F" w:rsidTr="00A76A20">
        <w:trPr>
          <w:trHeight w:val="115"/>
          <w:jc w:val="center"/>
        </w:trPr>
        <w:tc>
          <w:tcPr>
            <w:tcW w:w="28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Госнип</w:t>
            </w:r>
            <w:r w:rsidR="001F2E7F">
              <w:t>"</w:t>
            </w:r>
          </w:p>
        </w:tc>
        <w:tc>
          <w:tcPr>
            <w:tcW w:w="25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сфера услуг</w:t>
            </w:r>
          </w:p>
        </w:tc>
        <w:tc>
          <w:tcPr>
            <w:tcW w:w="16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22,0</w:t>
            </w:r>
          </w:p>
        </w:tc>
        <w:tc>
          <w:tcPr>
            <w:tcW w:w="1883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2,0</w:t>
            </w:r>
          </w:p>
        </w:tc>
      </w:tr>
      <w:tr w:rsidR="000F7585" w:rsidRPr="001F2E7F" w:rsidTr="00A76A20">
        <w:trPr>
          <w:trHeight w:val="115"/>
          <w:jc w:val="center"/>
        </w:trPr>
        <w:tc>
          <w:tcPr>
            <w:tcW w:w="28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ЗАО</w:t>
            </w:r>
            <w:r w:rsidR="001F2E7F">
              <w:t xml:space="preserve"> "</w:t>
            </w:r>
            <w:r w:rsidRPr="001F2E7F">
              <w:t>Славянка</w:t>
            </w:r>
            <w:r w:rsidR="001F2E7F">
              <w:t>"</w:t>
            </w:r>
          </w:p>
        </w:tc>
        <w:tc>
          <w:tcPr>
            <w:tcW w:w="25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сфера услуг</w:t>
            </w:r>
          </w:p>
        </w:tc>
        <w:tc>
          <w:tcPr>
            <w:tcW w:w="16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0,2</w:t>
            </w:r>
          </w:p>
        </w:tc>
        <w:tc>
          <w:tcPr>
            <w:tcW w:w="1883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0,2</w:t>
            </w:r>
          </w:p>
        </w:tc>
      </w:tr>
      <w:tr w:rsidR="000F7585" w:rsidRPr="001F2E7F" w:rsidTr="00A76A20">
        <w:trPr>
          <w:jc w:val="center"/>
        </w:trPr>
        <w:tc>
          <w:tcPr>
            <w:tcW w:w="28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Риадар</w:t>
            </w:r>
            <w:r w:rsidR="001F2E7F">
              <w:t>"</w:t>
            </w:r>
          </w:p>
        </w:tc>
        <w:tc>
          <w:tcPr>
            <w:tcW w:w="25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связь</w:t>
            </w:r>
          </w:p>
        </w:tc>
        <w:tc>
          <w:tcPr>
            <w:tcW w:w="16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46,4</w:t>
            </w:r>
          </w:p>
        </w:tc>
        <w:tc>
          <w:tcPr>
            <w:tcW w:w="1883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6,4</w:t>
            </w:r>
          </w:p>
        </w:tc>
      </w:tr>
      <w:tr w:rsidR="000F7585" w:rsidRPr="001F2E7F" w:rsidTr="00A76A20">
        <w:trPr>
          <w:jc w:val="center"/>
        </w:trPr>
        <w:tc>
          <w:tcPr>
            <w:tcW w:w="28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Физические лица</w:t>
            </w:r>
          </w:p>
        </w:tc>
        <w:tc>
          <w:tcPr>
            <w:tcW w:w="2520" w:type="dxa"/>
            <w:shd w:val="clear" w:color="auto" w:fill="auto"/>
          </w:tcPr>
          <w:p w:rsidR="000F7585" w:rsidRPr="001F2E7F" w:rsidRDefault="001F2E7F" w:rsidP="00F329DB">
            <w:pPr>
              <w:pStyle w:val="afe"/>
            </w:pPr>
            <w:r>
              <w:t>-</w:t>
            </w:r>
          </w:p>
        </w:tc>
        <w:tc>
          <w:tcPr>
            <w:tcW w:w="16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28,0</w:t>
            </w:r>
          </w:p>
        </w:tc>
        <w:tc>
          <w:tcPr>
            <w:tcW w:w="1883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24,0</w:t>
            </w:r>
          </w:p>
        </w:tc>
      </w:tr>
      <w:tr w:rsidR="000F7585" w:rsidRPr="001F2E7F" w:rsidTr="00A76A20">
        <w:trPr>
          <w:trHeight w:val="379"/>
          <w:jc w:val="center"/>
        </w:trPr>
        <w:tc>
          <w:tcPr>
            <w:tcW w:w="28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 xml:space="preserve">Некоммерческие </w:t>
            </w:r>
            <w:r w:rsidR="009B1280" w:rsidRPr="001F2E7F">
              <w:t>орг</w:t>
            </w:r>
            <w:r w:rsidR="001F2E7F" w:rsidRPr="001F2E7F"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:rsidR="000F7585" w:rsidRPr="001F2E7F" w:rsidRDefault="001F2E7F" w:rsidP="00F329DB">
            <w:pPr>
              <w:pStyle w:val="afe"/>
            </w:pPr>
            <w:r>
              <w:t>-</w:t>
            </w:r>
          </w:p>
        </w:tc>
        <w:tc>
          <w:tcPr>
            <w:tcW w:w="16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12,0</w:t>
            </w:r>
          </w:p>
        </w:tc>
        <w:tc>
          <w:tcPr>
            <w:tcW w:w="1883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8,0</w:t>
            </w:r>
          </w:p>
        </w:tc>
      </w:tr>
      <w:tr w:rsidR="000F7585" w:rsidRPr="001F2E7F" w:rsidTr="00A76A20">
        <w:trPr>
          <w:jc w:val="center"/>
        </w:trPr>
        <w:tc>
          <w:tcPr>
            <w:tcW w:w="5400" w:type="dxa"/>
            <w:gridSpan w:val="2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Итого</w:t>
            </w:r>
            <w:r w:rsidR="001F2E7F" w:rsidRPr="001F2E7F">
              <w:t xml:space="preserve">: </w:t>
            </w:r>
          </w:p>
        </w:tc>
        <w:tc>
          <w:tcPr>
            <w:tcW w:w="16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4606,6</w:t>
            </w:r>
          </w:p>
        </w:tc>
        <w:tc>
          <w:tcPr>
            <w:tcW w:w="1883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4190,6</w:t>
            </w:r>
          </w:p>
        </w:tc>
      </w:tr>
    </w:tbl>
    <w:p w:rsidR="001F2E7F" w:rsidRDefault="001F2E7F" w:rsidP="001F2E7F">
      <w:pPr>
        <w:rPr>
          <w:i/>
          <w:iCs/>
        </w:rPr>
      </w:pPr>
    </w:p>
    <w:p w:rsidR="001F2E7F" w:rsidRDefault="000F7585" w:rsidP="001F2E7F">
      <w:r w:rsidRPr="001F2E7F">
        <w:t>Основными отраслями, в которых банк размещает имеющиеся в его распоряжении средства, являются промышленность, строительство и транспорт</w:t>
      </w:r>
      <w:r w:rsidR="001F2E7F" w:rsidRPr="001F2E7F">
        <w:t xml:space="preserve">. </w:t>
      </w:r>
      <w:r w:rsidRPr="001F2E7F">
        <w:t>Проведём анал</w:t>
      </w:r>
      <w:r w:rsidR="009B1280" w:rsidRPr="001F2E7F">
        <w:t>из отраслевой структуры</w:t>
      </w:r>
      <w:r w:rsidR="001F2E7F">
        <w:t xml:space="preserve"> (</w:t>
      </w:r>
      <w:r w:rsidR="009B1280" w:rsidRPr="001F2E7F">
        <w:t>табл</w:t>
      </w:r>
      <w:r w:rsidR="001F2E7F">
        <w:t>.2.7</w:t>
      </w:r>
      <w:r w:rsidR="001F2E7F" w:rsidRPr="001F2E7F">
        <w:t>).</w:t>
      </w:r>
    </w:p>
    <w:p w:rsidR="00F329DB" w:rsidRDefault="00F329DB" w:rsidP="001F2E7F"/>
    <w:p w:rsidR="000F7585" w:rsidRPr="001F2E7F" w:rsidRDefault="000F7585" w:rsidP="00F329DB">
      <w:pPr>
        <w:ind w:left="709" w:firstLine="11"/>
      </w:pPr>
      <w:r w:rsidRPr="001F2E7F">
        <w:t xml:space="preserve">Таблица </w:t>
      </w:r>
      <w:r w:rsidR="001F2E7F">
        <w:t>2.7</w:t>
      </w:r>
      <w:r w:rsidRPr="001F2E7F">
        <w:rPr>
          <w:i/>
          <w:iCs/>
        </w:rPr>
        <w:t xml:space="preserve"> </w:t>
      </w:r>
      <w:r w:rsidRPr="001F2E7F">
        <w:t>Состав и структура кредитных вложений банка в разрезе отраслей народного хозяйства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1741"/>
        <w:gridCol w:w="1638"/>
        <w:gridCol w:w="1857"/>
        <w:gridCol w:w="1690"/>
      </w:tblGrid>
      <w:tr w:rsidR="000F7585" w:rsidRPr="001F2E7F" w:rsidTr="00A76A20">
        <w:trPr>
          <w:trHeight w:val="675"/>
          <w:jc w:val="center"/>
        </w:trPr>
        <w:tc>
          <w:tcPr>
            <w:tcW w:w="2520" w:type="dxa"/>
            <w:vMerge w:val="restart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Наименование отрасли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По состоянию на 01</w:t>
            </w:r>
            <w:r w:rsidR="001F2E7F">
              <w:t>.02.20</w:t>
            </w:r>
            <w:r w:rsidRPr="001F2E7F">
              <w:t>05 г</w:t>
            </w:r>
            <w:r w:rsidR="001F2E7F" w:rsidRPr="001F2E7F">
              <w:t xml:space="preserve">. 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По состоянию на 01</w:t>
            </w:r>
            <w:r w:rsidR="001F2E7F">
              <w:t>.03.20</w:t>
            </w:r>
            <w:r w:rsidRPr="001F2E7F">
              <w:t>05 г</w:t>
            </w:r>
            <w:r w:rsidR="001F2E7F" w:rsidRPr="001F2E7F">
              <w:t xml:space="preserve">. </w:t>
            </w:r>
          </w:p>
        </w:tc>
      </w:tr>
      <w:tr w:rsidR="000F7585" w:rsidRPr="001F2E7F" w:rsidTr="00A76A20">
        <w:trPr>
          <w:trHeight w:val="674"/>
          <w:jc w:val="center"/>
        </w:trPr>
        <w:tc>
          <w:tcPr>
            <w:tcW w:w="2520" w:type="dxa"/>
            <w:vMerge/>
            <w:shd w:val="clear" w:color="auto" w:fill="auto"/>
          </w:tcPr>
          <w:p w:rsidR="000F7585" w:rsidRPr="00A76A20" w:rsidRDefault="000F7585" w:rsidP="00F329DB">
            <w:pPr>
              <w:pStyle w:val="afe"/>
              <w:rPr>
                <w:i/>
                <w:iCs/>
              </w:rPr>
            </w:pPr>
          </w:p>
        </w:tc>
        <w:tc>
          <w:tcPr>
            <w:tcW w:w="1855" w:type="dxa"/>
            <w:shd w:val="clear" w:color="auto" w:fill="auto"/>
          </w:tcPr>
          <w:p w:rsidR="001F2E7F" w:rsidRDefault="000F7585" w:rsidP="00F329DB">
            <w:pPr>
              <w:pStyle w:val="afe"/>
            </w:pPr>
            <w:r w:rsidRPr="001F2E7F">
              <w:t>Сумма вложений,</w:t>
            </w:r>
          </w:p>
          <w:p w:rsidR="000F7585" w:rsidRPr="001F2E7F" w:rsidRDefault="000F7585" w:rsidP="00F329DB">
            <w:pPr>
              <w:pStyle w:val="afe"/>
            </w:pPr>
            <w:r w:rsidRPr="001F2E7F">
              <w:t>млн</w:t>
            </w:r>
            <w:r w:rsidR="001F2E7F" w:rsidRPr="001F2E7F">
              <w:t xml:space="preserve">. </w:t>
            </w:r>
            <w:r w:rsidRPr="001F2E7F">
              <w:t>руб</w:t>
            </w:r>
            <w:r w:rsidR="001F2E7F" w:rsidRPr="001F2E7F">
              <w:t xml:space="preserve">. </w:t>
            </w:r>
          </w:p>
        </w:tc>
        <w:tc>
          <w:tcPr>
            <w:tcW w:w="1745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Удельный вес,</w:t>
            </w:r>
            <w:r w:rsidR="001F2E7F" w:rsidRPr="001F2E7F">
              <w:t>%</w:t>
            </w:r>
          </w:p>
        </w:tc>
        <w:tc>
          <w:tcPr>
            <w:tcW w:w="19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Сумма вложений, млн</w:t>
            </w:r>
            <w:r w:rsidR="001F2E7F" w:rsidRPr="001F2E7F">
              <w:t xml:space="preserve">. </w:t>
            </w:r>
            <w:r w:rsidRPr="001F2E7F">
              <w:t>руб</w:t>
            </w:r>
            <w:r w:rsidR="001F2E7F" w:rsidRPr="001F2E7F">
              <w:t xml:space="preserve">. </w:t>
            </w:r>
          </w:p>
        </w:tc>
        <w:tc>
          <w:tcPr>
            <w:tcW w:w="180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Удельный вес,</w:t>
            </w:r>
            <w:r w:rsidR="001F2E7F" w:rsidRPr="001F2E7F">
              <w:t>%</w:t>
            </w:r>
          </w:p>
        </w:tc>
      </w:tr>
    </w:tbl>
    <w:p w:rsidR="00405A9D" w:rsidRPr="001F2E7F" w:rsidRDefault="00405A9D" w:rsidP="001F2E7F">
      <w:pPr>
        <w:sectPr w:rsidR="00405A9D" w:rsidRPr="001F2E7F" w:rsidSect="001F2E7F">
          <w:headerReference w:type="default" r:id="rId96"/>
          <w:footerReference w:type="default" r:id="rId97"/>
          <w:type w:val="continuous"/>
          <w:pgSz w:w="11906" w:h="16838" w:code="9"/>
          <w:pgMar w:top="1134" w:right="850" w:bottom="1134" w:left="1701" w:header="680" w:footer="680" w:gutter="0"/>
          <w:pgNumType w:start="1"/>
          <w:cols w:space="720"/>
          <w:noEndnote/>
          <w:titlePg/>
          <w:docGrid w:linePitch="381"/>
        </w:sect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1741"/>
        <w:gridCol w:w="1638"/>
        <w:gridCol w:w="1857"/>
        <w:gridCol w:w="1690"/>
      </w:tblGrid>
      <w:tr w:rsidR="000F7585" w:rsidRPr="001F2E7F" w:rsidTr="00A76A20">
        <w:trPr>
          <w:jc w:val="center"/>
        </w:trPr>
        <w:tc>
          <w:tcPr>
            <w:tcW w:w="25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Промышленность</w:t>
            </w:r>
          </w:p>
        </w:tc>
        <w:tc>
          <w:tcPr>
            <w:tcW w:w="1855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1615,6</w:t>
            </w:r>
          </w:p>
        </w:tc>
        <w:tc>
          <w:tcPr>
            <w:tcW w:w="1745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35,1</w:t>
            </w:r>
          </w:p>
        </w:tc>
        <w:tc>
          <w:tcPr>
            <w:tcW w:w="19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1535,6</w:t>
            </w:r>
          </w:p>
        </w:tc>
        <w:tc>
          <w:tcPr>
            <w:tcW w:w="180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36,6</w:t>
            </w:r>
          </w:p>
        </w:tc>
      </w:tr>
      <w:tr w:rsidR="000F7585" w:rsidRPr="001F2E7F" w:rsidTr="00A76A20">
        <w:trPr>
          <w:jc w:val="center"/>
        </w:trPr>
        <w:tc>
          <w:tcPr>
            <w:tcW w:w="25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Строительство</w:t>
            </w:r>
          </w:p>
        </w:tc>
        <w:tc>
          <w:tcPr>
            <w:tcW w:w="1855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1384,4</w:t>
            </w:r>
          </w:p>
        </w:tc>
        <w:tc>
          <w:tcPr>
            <w:tcW w:w="1745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30,1</w:t>
            </w:r>
          </w:p>
        </w:tc>
        <w:tc>
          <w:tcPr>
            <w:tcW w:w="19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1264,0</w:t>
            </w:r>
          </w:p>
        </w:tc>
        <w:tc>
          <w:tcPr>
            <w:tcW w:w="180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30,2</w:t>
            </w:r>
          </w:p>
        </w:tc>
      </w:tr>
      <w:tr w:rsidR="000F7585" w:rsidRPr="001F2E7F" w:rsidTr="00A76A20">
        <w:trPr>
          <w:jc w:val="center"/>
        </w:trPr>
        <w:tc>
          <w:tcPr>
            <w:tcW w:w="25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Транспорт</w:t>
            </w:r>
          </w:p>
        </w:tc>
        <w:tc>
          <w:tcPr>
            <w:tcW w:w="1855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1345,6</w:t>
            </w:r>
          </w:p>
        </w:tc>
        <w:tc>
          <w:tcPr>
            <w:tcW w:w="1745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29,2</w:t>
            </w:r>
          </w:p>
        </w:tc>
        <w:tc>
          <w:tcPr>
            <w:tcW w:w="19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1221,6</w:t>
            </w:r>
          </w:p>
        </w:tc>
        <w:tc>
          <w:tcPr>
            <w:tcW w:w="180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29,2</w:t>
            </w:r>
          </w:p>
        </w:tc>
      </w:tr>
      <w:tr w:rsidR="000F7585" w:rsidRPr="001F2E7F" w:rsidTr="00A76A20">
        <w:trPr>
          <w:jc w:val="center"/>
        </w:trPr>
        <w:tc>
          <w:tcPr>
            <w:tcW w:w="25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Прочие отрасли</w:t>
            </w:r>
          </w:p>
        </w:tc>
        <w:tc>
          <w:tcPr>
            <w:tcW w:w="1855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261,0</w:t>
            </w:r>
          </w:p>
        </w:tc>
        <w:tc>
          <w:tcPr>
            <w:tcW w:w="1745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5,6</w:t>
            </w:r>
          </w:p>
        </w:tc>
        <w:tc>
          <w:tcPr>
            <w:tcW w:w="19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169,4</w:t>
            </w:r>
          </w:p>
        </w:tc>
        <w:tc>
          <w:tcPr>
            <w:tcW w:w="180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4,0</w:t>
            </w:r>
          </w:p>
        </w:tc>
      </w:tr>
      <w:tr w:rsidR="000F7585" w:rsidRPr="001F2E7F" w:rsidTr="00A76A20">
        <w:trPr>
          <w:jc w:val="center"/>
        </w:trPr>
        <w:tc>
          <w:tcPr>
            <w:tcW w:w="252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Итого</w:t>
            </w:r>
            <w:r w:rsidR="001F2E7F" w:rsidRPr="001F2E7F">
              <w:t xml:space="preserve">: </w:t>
            </w:r>
          </w:p>
        </w:tc>
        <w:tc>
          <w:tcPr>
            <w:tcW w:w="1855" w:type="dxa"/>
            <w:shd w:val="clear" w:color="auto" w:fill="auto"/>
          </w:tcPr>
          <w:p w:rsidR="000F7585" w:rsidRPr="00A76A20" w:rsidRDefault="000F7585" w:rsidP="00F329DB">
            <w:pPr>
              <w:pStyle w:val="afe"/>
              <w:rPr>
                <w:lang w:val="en-US"/>
              </w:rPr>
            </w:pPr>
            <w:r w:rsidRPr="001F2E7F">
              <w:t>4606,6</w:t>
            </w:r>
          </w:p>
        </w:tc>
        <w:tc>
          <w:tcPr>
            <w:tcW w:w="1745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100</w:t>
            </w:r>
          </w:p>
        </w:tc>
        <w:tc>
          <w:tcPr>
            <w:tcW w:w="198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4190,6</w:t>
            </w:r>
          </w:p>
        </w:tc>
        <w:tc>
          <w:tcPr>
            <w:tcW w:w="1800" w:type="dxa"/>
            <w:shd w:val="clear" w:color="auto" w:fill="auto"/>
          </w:tcPr>
          <w:p w:rsidR="000F7585" w:rsidRPr="001F2E7F" w:rsidRDefault="000F7585" w:rsidP="00F329DB">
            <w:pPr>
              <w:pStyle w:val="afe"/>
            </w:pPr>
            <w:r w:rsidRPr="001F2E7F">
              <w:t>100</w:t>
            </w:r>
          </w:p>
        </w:tc>
      </w:tr>
    </w:tbl>
    <w:p w:rsidR="000F7585" w:rsidRPr="001F2E7F" w:rsidRDefault="000F7585" w:rsidP="001F2E7F"/>
    <w:p w:rsidR="001F2E7F" w:rsidRDefault="000F7585" w:rsidP="001F2E7F">
      <w:r w:rsidRPr="001F2E7F">
        <w:t>Банк практически равномерно распределил имеющиеся в наличии средства между тремя основными отраслями</w:t>
      </w:r>
      <w:r w:rsidR="001F2E7F" w:rsidRPr="001F2E7F">
        <w:t xml:space="preserve">: </w:t>
      </w:r>
      <w:r w:rsidRPr="001F2E7F">
        <w:t>промышленность, строительство, транспорт</w:t>
      </w:r>
      <w:r w:rsidR="001F2E7F" w:rsidRPr="001F2E7F">
        <w:t xml:space="preserve">. </w:t>
      </w:r>
      <w:r w:rsidRPr="001F2E7F">
        <w:t>В течение анализируемого периода структура вложений практически не изменилась</w:t>
      </w:r>
      <w:r w:rsidR="001F2E7F" w:rsidRPr="001F2E7F">
        <w:t xml:space="preserve">: </w:t>
      </w:r>
      <w:r w:rsidRPr="001F2E7F">
        <w:t xml:space="preserve">наибольшее изменение </w:t>
      </w:r>
      <w:r w:rsidR="001F2E7F">
        <w:t>-</w:t>
      </w:r>
      <w:r w:rsidRPr="001F2E7F">
        <w:t xml:space="preserve"> на 1,6 процентных пункта уменьшился удельный вес вложений в прочие отрасли экономики в портфеле</w:t>
      </w:r>
      <w:r w:rsidR="001F2E7F" w:rsidRPr="001F2E7F">
        <w:t xml:space="preserve">. </w:t>
      </w:r>
      <w:r w:rsidRPr="001F2E7F">
        <w:t>Вывод</w:t>
      </w:r>
      <w:r w:rsidR="001F2E7F" w:rsidRPr="001F2E7F">
        <w:t xml:space="preserve">: </w:t>
      </w:r>
      <w:r w:rsidRPr="001F2E7F">
        <w:t xml:space="preserve">размещение средств в этих отраслях </w:t>
      </w:r>
      <w:r w:rsidR="001F2E7F">
        <w:t>-</w:t>
      </w:r>
      <w:r w:rsidRPr="001F2E7F">
        <w:t xml:space="preserve"> наиболее привлекательно для банка</w:t>
      </w:r>
      <w:r w:rsidR="001F2E7F" w:rsidRPr="001F2E7F">
        <w:t xml:space="preserve">. </w:t>
      </w:r>
      <w:r w:rsidRPr="001F2E7F">
        <w:t>Данные отрасли наиболее перспективны для инвестирования, поскольку имеют самые высокие средние показатели рентабельности производства в республике</w:t>
      </w:r>
      <w:r w:rsidR="001F2E7F" w:rsidRPr="001F2E7F">
        <w:t>.</w:t>
      </w:r>
    </w:p>
    <w:p w:rsidR="001F2E7F" w:rsidRDefault="000F7585" w:rsidP="001F2E7F">
      <w:r w:rsidRPr="001F2E7F">
        <w:t>ОАО</w:t>
      </w:r>
      <w:r w:rsidR="001F2E7F">
        <w:t xml:space="preserve"> "</w:t>
      </w:r>
      <w:r w:rsidRPr="001F2E7F">
        <w:t>Банк А</w:t>
      </w:r>
      <w:r w:rsidR="00CE4A66" w:rsidRPr="001F2E7F">
        <w:t>льфа</w:t>
      </w:r>
      <w:r w:rsidR="001F2E7F">
        <w:t xml:space="preserve">" </w:t>
      </w:r>
      <w:r w:rsidRPr="001F2E7F">
        <w:t>отраслевые лимиты кредитных вложений не устанавливает</w:t>
      </w:r>
      <w:r w:rsidR="001F2E7F" w:rsidRPr="001F2E7F">
        <w:t xml:space="preserve">. </w:t>
      </w:r>
      <w:r w:rsidRPr="001F2E7F">
        <w:t>При этом филиал №1 имеет право самостоятельно принимать решения о предоставлении кредитов без согласования с головным банком, в случае, если сумма кредита не превышает 10</w:t>
      </w:r>
      <w:r w:rsidR="001F2E7F">
        <w:t xml:space="preserve"> </w:t>
      </w:r>
      <w:r w:rsidRPr="001F2E7F">
        <w:t>000 долларов США в рублёвом эквиваленте</w:t>
      </w:r>
      <w:r w:rsidR="001F2E7F" w:rsidRPr="001F2E7F">
        <w:t xml:space="preserve">. </w:t>
      </w:r>
      <w:r w:rsidRPr="001F2E7F">
        <w:t>Установление лимита филиала преследует целью организовать дополнительный контроль со стороны кредитного управления головного банка за процессом формирования кредитного портфеля</w:t>
      </w:r>
      <w:r w:rsidR="001F2E7F" w:rsidRPr="001F2E7F">
        <w:t>.</w:t>
      </w:r>
    </w:p>
    <w:p w:rsidR="001F2E7F" w:rsidRDefault="000F7585" w:rsidP="001F2E7F">
      <w:r w:rsidRPr="001F2E7F">
        <w:t>При отсутствии отраслевых лимитов следует оценить диверсифицированность с точки зрения выполнения нормативов, устанавливаемых Национальным банком, инструкцией</w:t>
      </w:r>
      <w:r w:rsidR="001F2E7F">
        <w:t xml:space="preserve"> "</w:t>
      </w:r>
      <w:r w:rsidRPr="001F2E7F">
        <w:t>Об экономических нормативах для банков и небанковских кредитно-финансовых организаций</w:t>
      </w:r>
      <w:r w:rsidR="001F2E7F">
        <w:t xml:space="preserve">" </w:t>
      </w:r>
      <w:r w:rsidRPr="001F2E7F">
        <w:t>№92 от 28</w:t>
      </w:r>
      <w:r w:rsidR="001F2E7F">
        <w:t>.06.20</w:t>
      </w:r>
      <w:r w:rsidRPr="001F2E7F">
        <w:t>04</w:t>
      </w:r>
      <w:r w:rsidR="001F2E7F" w:rsidRPr="001F2E7F">
        <w:t xml:space="preserve">. </w:t>
      </w:r>
      <w:r w:rsidRPr="001F2E7F">
        <w:t>Основным показателем, характеризующим концентрацию риска, будет являться норматив максимального размера риска на одного клиента</w:t>
      </w:r>
      <w:r w:rsidR="001F2E7F" w:rsidRPr="001F2E7F">
        <w:t xml:space="preserve">. </w:t>
      </w:r>
      <w:r w:rsidRPr="001F2E7F">
        <w:t>Он представляет собой процентное соотношение совокупной суммы требований банка к клиенту и собственного капитала банка</w:t>
      </w:r>
      <w:r w:rsidR="001F2E7F" w:rsidRPr="001F2E7F">
        <w:t xml:space="preserve">. </w:t>
      </w:r>
      <w:r w:rsidRPr="001F2E7F">
        <w:t>В соответствии с инструкцией этот показатель не должен превышать 25% собственного капитала</w:t>
      </w:r>
      <w:r w:rsidR="001F2E7F" w:rsidRPr="001F2E7F">
        <w:t xml:space="preserve">. </w:t>
      </w:r>
      <w:r w:rsidRPr="001F2E7F">
        <w:t>По состоянию на 01</w:t>
      </w:r>
      <w:r w:rsidR="001F2E7F">
        <w:t>.03.20</w:t>
      </w:r>
      <w:r w:rsidRPr="001F2E7F">
        <w:t>05 г</w:t>
      </w:r>
      <w:r w:rsidR="001F2E7F" w:rsidRPr="001F2E7F">
        <w:t xml:space="preserve">. </w:t>
      </w:r>
      <w:r w:rsidRPr="001F2E7F">
        <w:t>размер наибольшего остатка задолженности по кредиту составил 680 млн</w:t>
      </w:r>
      <w:r w:rsidR="001F2E7F" w:rsidRPr="001F2E7F">
        <w:t xml:space="preserve">. </w:t>
      </w:r>
      <w:r w:rsidRPr="001F2E7F">
        <w:t>руб</w:t>
      </w:r>
      <w:r w:rsidR="001F2E7F" w:rsidRPr="001F2E7F">
        <w:t xml:space="preserve">. </w:t>
      </w:r>
      <w:r w:rsidRPr="001F2E7F">
        <w:t>или 0,76% от величины собственного капитала</w:t>
      </w:r>
      <w:r w:rsidR="001F2E7F" w:rsidRPr="001F2E7F">
        <w:t>.</w:t>
      </w:r>
    </w:p>
    <w:p w:rsidR="001F2E7F" w:rsidRDefault="00291D99" w:rsidP="001F2E7F">
      <w:r w:rsidRPr="001F2E7F">
        <w:t>Поэтому у</w:t>
      </w:r>
      <w:r w:rsidR="000F7585" w:rsidRPr="001F2E7F">
        <w:t xml:space="preserve"> филиала №1 ОАО</w:t>
      </w:r>
      <w:r w:rsidR="001F2E7F">
        <w:t xml:space="preserve"> "</w:t>
      </w:r>
      <w:r w:rsidR="000F7585" w:rsidRPr="001F2E7F">
        <w:t>Банк А</w:t>
      </w:r>
      <w:r w:rsidR="00CE4A66" w:rsidRPr="001F2E7F">
        <w:t>льфа</w:t>
      </w:r>
      <w:r w:rsidR="001F2E7F">
        <w:t xml:space="preserve">" </w:t>
      </w:r>
      <w:r w:rsidR="000F7585" w:rsidRPr="001F2E7F">
        <w:t>не наблюдается крупных рисков, так как в соответствии с инструкцией №92 крупным рассматривается риск, превышающий величину в 10% от размера собственного капитала</w:t>
      </w:r>
      <w:r w:rsidR="001F2E7F" w:rsidRPr="001F2E7F">
        <w:t>.</w:t>
      </w:r>
    </w:p>
    <w:p w:rsidR="001F2E7F" w:rsidRDefault="000F7585" w:rsidP="001F2E7F">
      <w:r w:rsidRPr="001F2E7F">
        <w:t>Среди контрагентов, указанных в сведениях о предоставленных кредитах</w:t>
      </w:r>
      <w:r w:rsidR="001F2E7F">
        <w:t xml:space="preserve"> (</w:t>
      </w:r>
      <w:r w:rsidRPr="001F2E7F">
        <w:t>см</w:t>
      </w:r>
      <w:r w:rsidR="001F2E7F" w:rsidRPr="001F2E7F">
        <w:t xml:space="preserve">. </w:t>
      </w:r>
      <w:r w:rsidRPr="001F2E7F">
        <w:t xml:space="preserve">приложение </w:t>
      </w:r>
      <w:r w:rsidR="00291D99" w:rsidRPr="001F2E7F">
        <w:t>11</w:t>
      </w:r>
      <w:r w:rsidRPr="001F2E7F">
        <w:t xml:space="preserve">, приложение </w:t>
      </w:r>
      <w:r w:rsidR="00291D99" w:rsidRPr="001F2E7F">
        <w:t>12</w:t>
      </w:r>
      <w:r w:rsidR="001F2E7F" w:rsidRPr="001F2E7F">
        <w:t xml:space="preserve">) </w:t>
      </w:r>
      <w:r w:rsidRPr="001F2E7F">
        <w:t>инсайдеров нет</w:t>
      </w:r>
      <w:r w:rsidR="001F2E7F" w:rsidRPr="001F2E7F">
        <w:t>.</w:t>
      </w:r>
    </w:p>
    <w:p w:rsidR="001F2E7F" w:rsidRDefault="000F7585" w:rsidP="001F2E7F">
      <w:r w:rsidRPr="001F2E7F">
        <w:t>Таким образом, с точки зрения диверсифицированности вложений и концентрации риска на одного кредитополучателя кредитный портфель следует признать удовлетворительным, поскольку нормативы, установленные инструкцией, соблюдаются</w:t>
      </w:r>
      <w:r w:rsidR="001F2E7F" w:rsidRPr="001F2E7F">
        <w:t>.</w:t>
      </w:r>
    </w:p>
    <w:p w:rsidR="001F2E7F" w:rsidRDefault="000F7585" w:rsidP="001F2E7F">
      <w:r w:rsidRPr="001F2E7F">
        <w:t>Сумма наращенных процентов к получению на 01</w:t>
      </w:r>
      <w:r w:rsidR="001F2E7F">
        <w:t>.03.20</w:t>
      </w:r>
      <w:r w:rsidRPr="001F2E7F">
        <w:t>05 г</w:t>
      </w:r>
      <w:r w:rsidR="001F2E7F" w:rsidRPr="001F2E7F">
        <w:t xml:space="preserve">. </w:t>
      </w:r>
      <w:r w:rsidRPr="001F2E7F">
        <w:t>составила 198,8 млн</w:t>
      </w:r>
      <w:r w:rsidR="001F2E7F" w:rsidRPr="001F2E7F">
        <w:t xml:space="preserve">. </w:t>
      </w:r>
      <w:r w:rsidRPr="001F2E7F">
        <w:t>руб</w:t>
      </w:r>
      <w:r w:rsidR="001F2E7F">
        <w:t>.,</w:t>
      </w:r>
      <w:r w:rsidRPr="001F2E7F">
        <w:t xml:space="preserve"> сумма просроченных процентов </w:t>
      </w:r>
      <w:r w:rsidR="001F2E7F">
        <w:t>-</w:t>
      </w:r>
      <w:r w:rsidR="001F2E7F" w:rsidRPr="001F2E7F">
        <w:t xml:space="preserve"> </w:t>
      </w:r>
      <w:r w:rsidRPr="001F2E7F">
        <w:t>20,12 млн</w:t>
      </w:r>
      <w:r w:rsidR="001F2E7F" w:rsidRPr="001F2E7F">
        <w:t xml:space="preserve">. </w:t>
      </w:r>
      <w:r w:rsidRPr="001F2E7F">
        <w:t>руб</w:t>
      </w:r>
      <w:r w:rsidR="001F2E7F" w:rsidRPr="001F2E7F">
        <w:t>.</w:t>
      </w:r>
    </w:p>
    <w:p w:rsidR="001F2E7F" w:rsidRDefault="000F7585" w:rsidP="001F2E7F">
      <w:r w:rsidRPr="001F2E7F">
        <w:t>С целью выявления тенденций в изменении состава и структуры кредитного портфеля коммерческого банка проведем линейный анализ по основным показателям, характеризующим состояние кредитного портфеля</w:t>
      </w:r>
      <w:r w:rsidR="001F2E7F" w:rsidRPr="001F2E7F">
        <w:t xml:space="preserve">, </w:t>
      </w:r>
      <w:r w:rsidRPr="001F2E7F">
        <w:t>сравнивая значение показателей по состоянию на 01</w:t>
      </w:r>
      <w:r w:rsidR="001F2E7F">
        <w:t>.03.20</w:t>
      </w:r>
      <w:r w:rsidRPr="001F2E7F">
        <w:t>05 г</w:t>
      </w:r>
      <w:r w:rsidR="001F2E7F" w:rsidRPr="001F2E7F">
        <w:t xml:space="preserve">. </w:t>
      </w:r>
      <w:r w:rsidRPr="001F2E7F">
        <w:t>со значениями показателей по состоянию на 01</w:t>
      </w:r>
      <w:r w:rsidR="001F2E7F">
        <w:t>.02.20</w:t>
      </w:r>
      <w:r w:rsidRPr="001F2E7F">
        <w:t>05 г</w:t>
      </w:r>
      <w:r w:rsidR="001F2E7F" w:rsidRPr="001F2E7F">
        <w:t>.</w:t>
      </w:r>
      <w:r w:rsidR="001F2E7F">
        <w:t xml:space="preserve"> (</w:t>
      </w:r>
      <w:r w:rsidRPr="001F2E7F">
        <w:t>т</w:t>
      </w:r>
      <w:r w:rsidR="0046614D" w:rsidRPr="001F2E7F">
        <w:t>абл</w:t>
      </w:r>
      <w:r w:rsidR="001F2E7F">
        <w:t>.2.8</w:t>
      </w:r>
      <w:r w:rsidR="001F2E7F" w:rsidRPr="001F2E7F">
        <w:t>).</w:t>
      </w:r>
    </w:p>
    <w:p w:rsidR="00FB7D5B" w:rsidRDefault="00FB7D5B" w:rsidP="001F2E7F"/>
    <w:p w:rsidR="000F7585" w:rsidRPr="001F2E7F" w:rsidRDefault="000F7585" w:rsidP="00FB7D5B">
      <w:pPr>
        <w:ind w:left="709" w:firstLine="11"/>
      </w:pPr>
      <w:r w:rsidRPr="001F2E7F">
        <w:t xml:space="preserve">Таблица </w:t>
      </w:r>
      <w:r w:rsidR="001F2E7F">
        <w:t>2.8</w:t>
      </w:r>
      <w:r w:rsidRPr="001F2E7F">
        <w:rPr>
          <w:i/>
          <w:iCs/>
        </w:rPr>
        <w:t xml:space="preserve"> </w:t>
      </w:r>
      <w:r w:rsidRPr="001F2E7F">
        <w:t>Основные показатели, характеризующие состояние кредитного портфеля коммерческого банка на 01</w:t>
      </w:r>
      <w:r w:rsidR="001F2E7F">
        <w:t>.02.20</w:t>
      </w:r>
      <w:r w:rsidRPr="001F2E7F">
        <w:t>05 г</w:t>
      </w:r>
      <w:r w:rsidR="001F2E7F" w:rsidRPr="001F2E7F">
        <w:t xml:space="preserve">. </w:t>
      </w:r>
      <w:r w:rsidRPr="001F2E7F">
        <w:t>и на 01</w:t>
      </w:r>
      <w:r w:rsidR="001F2E7F">
        <w:t>.03.20</w:t>
      </w:r>
      <w:r w:rsidRPr="001F2E7F">
        <w:t>05 г</w:t>
      </w:r>
      <w:r w:rsidR="001F2E7F" w:rsidRPr="001F2E7F">
        <w:t xml:space="preserve">. </w:t>
      </w:r>
    </w:p>
    <w:tbl>
      <w:tblPr>
        <w:tblW w:w="4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7"/>
        <w:gridCol w:w="1417"/>
        <w:gridCol w:w="1241"/>
        <w:gridCol w:w="1238"/>
      </w:tblGrid>
      <w:tr w:rsidR="000F7585" w:rsidRPr="001F2E7F" w:rsidTr="00A76A20">
        <w:trPr>
          <w:trHeight w:val="403"/>
          <w:jc w:val="center"/>
        </w:trPr>
        <w:tc>
          <w:tcPr>
            <w:tcW w:w="2812" w:type="pct"/>
            <w:vMerge w:val="restart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Наименование показателя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Значение по состоянию на</w:t>
            </w:r>
          </w:p>
        </w:tc>
        <w:tc>
          <w:tcPr>
            <w:tcW w:w="695" w:type="pct"/>
            <w:vMerge w:val="restart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Изме-</w:t>
            </w:r>
          </w:p>
          <w:p w:rsidR="000F7585" w:rsidRPr="001F2E7F" w:rsidRDefault="000F7585" w:rsidP="00FB7D5B">
            <w:pPr>
              <w:pStyle w:val="afe"/>
            </w:pPr>
            <w:r w:rsidRPr="001F2E7F">
              <w:t>нение</w:t>
            </w:r>
          </w:p>
        </w:tc>
      </w:tr>
      <w:tr w:rsidR="000F7585" w:rsidRPr="001F2E7F" w:rsidTr="00A76A20">
        <w:trPr>
          <w:trHeight w:val="259"/>
          <w:jc w:val="center"/>
        </w:trPr>
        <w:tc>
          <w:tcPr>
            <w:tcW w:w="2812" w:type="pct"/>
            <w:vMerge/>
            <w:shd w:val="clear" w:color="auto" w:fill="auto"/>
          </w:tcPr>
          <w:p w:rsidR="000F7585" w:rsidRPr="001F2E7F" w:rsidRDefault="000F7585" w:rsidP="00FB7D5B">
            <w:pPr>
              <w:pStyle w:val="afe"/>
            </w:pPr>
          </w:p>
        </w:tc>
        <w:tc>
          <w:tcPr>
            <w:tcW w:w="796" w:type="pct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01</w:t>
            </w:r>
            <w:r w:rsidR="001F2E7F">
              <w:t>.0</w:t>
            </w:r>
            <w:r w:rsidRPr="001F2E7F">
              <w:t>2</w:t>
            </w:r>
            <w:r w:rsidR="001F2E7F">
              <w:t>.0</w:t>
            </w:r>
            <w:r w:rsidRPr="001F2E7F">
              <w:t xml:space="preserve">5 </w:t>
            </w:r>
          </w:p>
        </w:tc>
        <w:tc>
          <w:tcPr>
            <w:tcW w:w="696" w:type="pct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01</w:t>
            </w:r>
            <w:r w:rsidR="001F2E7F">
              <w:t>.0</w:t>
            </w:r>
            <w:r w:rsidRPr="001F2E7F">
              <w:t>3</w:t>
            </w:r>
            <w:r w:rsidR="001F2E7F">
              <w:t>.0</w:t>
            </w:r>
            <w:r w:rsidRPr="001F2E7F">
              <w:t xml:space="preserve">5 </w:t>
            </w:r>
          </w:p>
        </w:tc>
        <w:tc>
          <w:tcPr>
            <w:tcW w:w="695" w:type="pct"/>
            <w:vMerge/>
            <w:shd w:val="clear" w:color="auto" w:fill="auto"/>
          </w:tcPr>
          <w:p w:rsidR="000F7585" w:rsidRPr="001F2E7F" w:rsidRDefault="000F7585" w:rsidP="00FB7D5B">
            <w:pPr>
              <w:pStyle w:val="afe"/>
            </w:pPr>
          </w:p>
        </w:tc>
      </w:tr>
      <w:tr w:rsidR="00ED2772" w:rsidRPr="001F2E7F" w:rsidTr="00A76A20">
        <w:trPr>
          <w:trHeight w:val="528"/>
          <w:jc w:val="center"/>
        </w:trPr>
        <w:tc>
          <w:tcPr>
            <w:tcW w:w="2812" w:type="pct"/>
            <w:shd w:val="clear" w:color="auto" w:fill="auto"/>
          </w:tcPr>
          <w:p w:rsidR="00ED2772" w:rsidRPr="001F2E7F" w:rsidRDefault="00ED2772" w:rsidP="00FB7D5B">
            <w:pPr>
              <w:pStyle w:val="afe"/>
            </w:pPr>
            <w:r w:rsidRPr="001F2E7F">
              <w:t>1</w:t>
            </w:r>
          </w:p>
        </w:tc>
        <w:tc>
          <w:tcPr>
            <w:tcW w:w="796" w:type="pct"/>
            <w:shd w:val="clear" w:color="auto" w:fill="auto"/>
          </w:tcPr>
          <w:p w:rsidR="00ED2772" w:rsidRPr="001F2E7F" w:rsidRDefault="00ED2772" w:rsidP="00FB7D5B">
            <w:pPr>
              <w:pStyle w:val="afe"/>
            </w:pPr>
            <w:r w:rsidRPr="001F2E7F">
              <w:t>2</w:t>
            </w:r>
          </w:p>
        </w:tc>
        <w:tc>
          <w:tcPr>
            <w:tcW w:w="696" w:type="pct"/>
            <w:shd w:val="clear" w:color="auto" w:fill="auto"/>
          </w:tcPr>
          <w:p w:rsidR="00ED2772" w:rsidRPr="001F2E7F" w:rsidRDefault="00ED2772" w:rsidP="00FB7D5B">
            <w:pPr>
              <w:pStyle w:val="afe"/>
            </w:pPr>
            <w:r w:rsidRPr="001F2E7F">
              <w:t>3</w:t>
            </w:r>
          </w:p>
        </w:tc>
        <w:tc>
          <w:tcPr>
            <w:tcW w:w="695" w:type="pct"/>
            <w:shd w:val="clear" w:color="auto" w:fill="auto"/>
          </w:tcPr>
          <w:p w:rsidR="00ED2772" w:rsidRPr="001F2E7F" w:rsidRDefault="00ED2772" w:rsidP="00FB7D5B">
            <w:pPr>
              <w:pStyle w:val="afe"/>
            </w:pPr>
            <w:r w:rsidRPr="001F2E7F">
              <w:t>4</w:t>
            </w:r>
          </w:p>
        </w:tc>
      </w:tr>
      <w:tr w:rsidR="00DD1913" w:rsidRPr="001F2E7F" w:rsidTr="00A76A20">
        <w:trPr>
          <w:trHeight w:val="1094"/>
          <w:jc w:val="center"/>
        </w:trPr>
        <w:tc>
          <w:tcPr>
            <w:tcW w:w="2812" w:type="pct"/>
            <w:shd w:val="clear" w:color="auto" w:fill="auto"/>
          </w:tcPr>
          <w:p w:rsidR="00DD1913" w:rsidRPr="001F2E7F" w:rsidRDefault="00BD0326" w:rsidP="00FB7D5B">
            <w:pPr>
              <w:pStyle w:val="afe"/>
            </w:pPr>
            <w:r w:rsidRPr="001F2E7F">
              <w:t>Валовой кредитный портфель, млн</w:t>
            </w:r>
            <w:r w:rsidR="001F2E7F" w:rsidRPr="001F2E7F">
              <w:t xml:space="preserve">. </w:t>
            </w:r>
            <w:r w:rsidRPr="001F2E7F">
              <w:t>руб</w:t>
            </w:r>
            <w:r w:rsidR="001F2E7F" w:rsidRPr="001F2E7F">
              <w:t xml:space="preserve">. </w:t>
            </w:r>
          </w:p>
        </w:tc>
        <w:tc>
          <w:tcPr>
            <w:tcW w:w="796" w:type="pct"/>
            <w:shd w:val="clear" w:color="auto" w:fill="auto"/>
          </w:tcPr>
          <w:p w:rsidR="00DD1913" w:rsidRPr="001F2E7F" w:rsidRDefault="00BD0326" w:rsidP="00FB7D5B">
            <w:pPr>
              <w:pStyle w:val="afe"/>
            </w:pPr>
            <w:r w:rsidRPr="001F2E7F">
              <w:t>4606,6</w:t>
            </w:r>
          </w:p>
        </w:tc>
        <w:tc>
          <w:tcPr>
            <w:tcW w:w="696" w:type="pct"/>
            <w:shd w:val="clear" w:color="auto" w:fill="auto"/>
          </w:tcPr>
          <w:p w:rsidR="00DD1913" w:rsidRPr="001F2E7F" w:rsidRDefault="00BD0326" w:rsidP="00FB7D5B">
            <w:pPr>
              <w:pStyle w:val="afe"/>
            </w:pPr>
            <w:r w:rsidRPr="001F2E7F">
              <w:t>4190,6</w:t>
            </w:r>
          </w:p>
        </w:tc>
        <w:tc>
          <w:tcPr>
            <w:tcW w:w="695" w:type="pct"/>
            <w:shd w:val="clear" w:color="auto" w:fill="auto"/>
          </w:tcPr>
          <w:p w:rsidR="00DD1913" w:rsidRPr="001F2E7F" w:rsidRDefault="001F2E7F" w:rsidP="00FB7D5B">
            <w:pPr>
              <w:pStyle w:val="afe"/>
            </w:pPr>
            <w:r>
              <w:t>-</w:t>
            </w:r>
            <w:r w:rsidR="00BD0326" w:rsidRPr="001F2E7F">
              <w:t xml:space="preserve"> 416 п</w:t>
            </w:r>
            <w:r w:rsidRPr="001F2E7F">
              <w:t xml:space="preserve">. </w:t>
            </w:r>
            <w:r w:rsidR="00BD0326" w:rsidRPr="001F2E7F">
              <w:t>п</w:t>
            </w:r>
          </w:p>
        </w:tc>
      </w:tr>
      <w:tr w:rsidR="006B0C68" w:rsidRPr="001F2E7F" w:rsidTr="00A76A20">
        <w:trPr>
          <w:jc w:val="center"/>
        </w:trPr>
        <w:tc>
          <w:tcPr>
            <w:tcW w:w="2812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Размер резерва под сомнительную задолженность клиентов, млн</w:t>
            </w:r>
            <w:r w:rsidR="001F2E7F" w:rsidRPr="001F2E7F">
              <w:t xml:space="preserve">. </w:t>
            </w:r>
            <w:r w:rsidRPr="001F2E7F">
              <w:t>руб</w:t>
            </w:r>
            <w:r w:rsidR="001F2E7F" w:rsidRPr="001F2E7F">
              <w:t xml:space="preserve">. </w:t>
            </w:r>
          </w:p>
        </w:tc>
        <w:tc>
          <w:tcPr>
            <w:tcW w:w="7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 xml:space="preserve">176,12 </w:t>
            </w:r>
          </w:p>
        </w:tc>
        <w:tc>
          <w:tcPr>
            <w:tcW w:w="6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179,86</w:t>
            </w:r>
          </w:p>
        </w:tc>
        <w:tc>
          <w:tcPr>
            <w:tcW w:w="695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 xml:space="preserve">+3,74 </w:t>
            </w:r>
            <w:r w:rsidR="00BD0326" w:rsidRPr="001F2E7F">
              <w:t>п</w:t>
            </w:r>
            <w:r w:rsidR="001F2E7F" w:rsidRPr="001F2E7F">
              <w:t xml:space="preserve">. </w:t>
            </w:r>
            <w:r w:rsidR="00BD0326" w:rsidRPr="001F2E7F">
              <w:t>п</w:t>
            </w:r>
          </w:p>
        </w:tc>
      </w:tr>
      <w:tr w:rsidR="006B0C68" w:rsidRPr="001F2E7F" w:rsidTr="00A76A20">
        <w:trPr>
          <w:jc w:val="center"/>
        </w:trPr>
        <w:tc>
          <w:tcPr>
            <w:tcW w:w="2812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Чистый кредитный портфель, млн</w:t>
            </w:r>
            <w:r w:rsidR="001F2E7F" w:rsidRPr="001F2E7F">
              <w:t xml:space="preserve">. </w:t>
            </w:r>
            <w:r w:rsidRPr="001F2E7F">
              <w:t>руб</w:t>
            </w:r>
            <w:r w:rsidR="001F2E7F" w:rsidRPr="001F2E7F">
              <w:t xml:space="preserve">. </w:t>
            </w:r>
          </w:p>
        </w:tc>
        <w:tc>
          <w:tcPr>
            <w:tcW w:w="7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 xml:space="preserve">4430,48 </w:t>
            </w:r>
          </w:p>
        </w:tc>
        <w:tc>
          <w:tcPr>
            <w:tcW w:w="6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4010,74</w:t>
            </w:r>
          </w:p>
        </w:tc>
        <w:tc>
          <w:tcPr>
            <w:tcW w:w="695" w:type="pct"/>
            <w:shd w:val="clear" w:color="auto" w:fill="auto"/>
          </w:tcPr>
          <w:p w:rsidR="006B0C68" w:rsidRPr="001F2E7F" w:rsidRDefault="001F2E7F" w:rsidP="00FB7D5B">
            <w:pPr>
              <w:pStyle w:val="afe"/>
            </w:pPr>
            <w:r>
              <w:t>-</w:t>
            </w:r>
            <w:r w:rsidR="006B0C68" w:rsidRPr="001F2E7F">
              <w:t>419,74</w:t>
            </w:r>
            <w:r w:rsidR="00BD0326" w:rsidRPr="001F2E7F">
              <w:t xml:space="preserve"> п</w:t>
            </w:r>
            <w:r w:rsidRPr="001F2E7F">
              <w:t xml:space="preserve">. </w:t>
            </w:r>
            <w:r w:rsidR="00BD0326" w:rsidRPr="001F2E7F">
              <w:t>п</w:t>
            </w:r>
            <w:r w:rsidR="006B0C68" w:rsidRPr="001F2E7F">
              <w:t xml:space="preserve"> </w:t>
            </w:r>
          </w:p>
        </w:tc>
      </w:tr>
      <w:tr w:rsidR="006B0C68" w:rsidRPr="001F2E7F" w:rsidTr="00A76A20">
        <w:trPr>
          <w:jc w:val="center"/>
        </w:trPr>
        <w:tc>
          <w:tcPr>
            <w:tcW w:w="2812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Соотношение чистого и валового портфелей,</w:t>
            </w:r>
            <w:r w:rsidR="001F2E7F" w:rsidRPr="001F2E7F">
              <w:t>%</w:t>
            </w:r>
          </w:p>
        </w:tc>
        <w:tc>
          <w:tcPr>
            <w:tcW w:w="7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96,18</w:t>
            </w:r>
          </w:p>
        </w:tc>
        <w:tc>
          <w:tcPr>
            <w:tcW w:w="6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95,7</w:t>
            </w:r>
          </w:p>
        </w:tc>
        <w:tc>
          <w:tcPr>
            <w:tcW w:w="695" w:type="pct"/>
            <w:shd w:val="clear" w:color="auto" w:fill="auto"/>
          </w:tcPr>
          <w:p w:rsidR="006B0C68" w:rsidRPr="001F2E7F" w:rsidRDefault="001F2E7F" w:rsidP="00FB7D5B">
            <w:pPr>
              <w:pStyle w:val="afe"/>
            </w:pPr>
            <w:r>
              <w:t>-</w:t>
            </w:r>
            <w:r w:rsidR="006B0C68" w:rsidRPr="001F2E7F">
              <w:t>0,48 п</w:t>
            </w:r>
            <w:r w:rsidRPr="001F2E7F">
              <w:t xml:space="preserve">. </w:t>
            </w:r>
            <w:r w:rsidR="006B0C68" w:rsidRPr="001F2E7F">
              <w:t>п</w:t>
            </w:r>
            <w:r w:rsidRPr="001F2E7F">
              <w:t xml:space="preserve">. </w:t>
            </w:r>
          </w:p>
        </w:tc>
      </w:tr>
      <w:tr w:rsidR="006B0C68" w:rsidRPr="001F2E7F" w:rsidTr="00A76A20">
        <w:trPr>
          <w:jc w:val="center"/>
        </w:trPr>
        <w:tc>
          <w:tcPr>
            <w:tcW w:w="2812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Сумма проблемных кредитов</w:t>
            </w:r>
            <w:r w:rsidR="001F2E7F">
              <w:t xml:space="preserve"> (</w:t>
            </w:r>
            <w:r w:rsidRPr="001F2E7F">
              <w:t>пролонг</w:t>
            </w:r>
            <w:r w:rsidR="001F2E7F">
              <w:t>.,</w:t>
            </w:r>
            <w:r w:rsidRPr="001F2E7F">
              <w:t xml:space="preserve"> просроч</w:t>
            </w:r>
            <w:r w:rsidR="001F2E7F" w:rsidRPr="001F2E7F">
              <w:t xml:space="preserve">. </w:t>
            </w:r>
            <w:r w:rsidRPr="001F2E7F">
              <w:t>и сомнит</w:t>
            </w:r>
            <w:r w:rsidR="001F2E7F" w:rsidRPr="001F2E7F">
              <w:t xml:space="preserve">. </w:t>
            </w:r>
            <w:r w:rsidRPr="001F2E7F">
              <w:t>задолженность</w:t>
            </w:r>
            <w:r w:rsidR="001F2E7F" w:rsidRPr="001F2E7F">
              <w:t>),</w:t>
            </w:r>
            <w:r w:rsidRPr="001F2E7F">
              <w:t xml:space="preserve"> млн</w:t>
            </w:r>
            <w:r w:rsidR="001F2E7F" w:rsidRPr="001F2E7F">
              <w:t xml:space="preserve">. </w:t>
            </w:r>
            <w:r w:rsidRPr="001F2E7F">
              <w:t>руб</w:t>
            </w:r>
            <w:r w:rsidR="001F2E7F" w:rsidRPr="001F2E7F">
              <w:t xml:space="preserve">. </w:t>
            </w:r>
          </w:p>
        </w:tc>
        <w:tc>
          <w:tcPr>
            <w:tcW w:w="7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 xml:space="preserve"> 308,4 </w:t>
            </w:r>
          </w:p>
        </w:tc>
        <w:tc>
          <w:tcPr>
            <w:tcW w:w="6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 xml:space="preserve">329,0 </w:t>
            </w:r>
          </w:p>
        </w:tc>
        <w:tc>
          <w:tcPr>
            <w:tcW w:w="695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+ 20,6</w:t>
            </w:r>
            <w:r w:rsidR="00BD0326" w:rsidRPr="001F2E7F">
              <w:t xml:space="preserve"> п</w:t>
            </w:r>
            <w:r w:rsidR="001F2E7F" w:rsidRPr="001F2E7F">
              <w:t xml:space="preserve">. </w:t>
            </w:r>
            <w:r w:rsidR="00BD0326" w:rsidRPr="001F2E7F">
              <w:t>п</w:t>
            </w:r>
            <w:r w:rsidRPr="001F2E7F">
              <w:t xml:space="preserve"> </w:t>
            </w:r>
          </w:p>
        </w:tc>
      </w:tr>
      <w:tr w:rsidR="006B0C68" w:rsidRPr="001F2E7F" w:rsidTr="00A76A20">
        <w:trPr>
          <w:jc w:val="center"/>
        </w:trPr>
        <w:tc>
          <w:tcPr>
            <w:tcW w:w="2812" w:type="pct"/>
            <w:shd w:val="clear" w:color="auto" w:fill="auto"/>
          </w:tcPr>
          <w:p w:rsidR="001F2E7F" w:rsidRDefault="006B0C68" w:rsidP="00FB7D5B">
            <w:pPr>
              <w:pStyle w:val="afe"/>
            </w:pPr>
            <w:r w:rsidRPr="001F2E7F">
              <w:t>Удельный вес просроченных кредитов в портфеле,</w:t>
            </w:r>
            <w:r w:rsidR="001F2E7F" w:rsidRPr="001F2E7F">
              <w:t>%</w:t>
            </w:r>
          </w:p>
          <w:p w:rsidR="006B0C68" w:rsidRPr="001F2E7F" w:rsidRDefault="001F2E7F" w:rsidP="00FB7D5B">
            <w:pPr>
              <w:pStyle w:val="afe"/>
            </w:pPr>
            <w:r>
              <w:t>(</w:t>
            </w:r>
            <w:r w:rsidR="006102B0" w:rsidRPr="001F2E7F">
              <w:t xml:space="preserve">согласно формуле </w:t>
            </w:r>
            <w:r>
              <w:t>1.20</w:t>
            </w:r>
            <w:r w:rsidRPr="001F2E7F">
              <w:t xml:space="preserve">) </w:t>
            </w:r>
          </w:p>
        </w:tc>
        <w:tc>
          <w:tcPr>
            <w:tcW w:w="7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0,217</w:t>
            </w:r>
          </w:p>
        </w:tc>
        <w:tc>
          <w:tcPr>
            <w:tcW w:w="6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0,291</w:t>
            </w:r>
          </w:p>
        </w:tc>
        <w:tc>
          <w:tcPr>
            <w:tcW w:w="695" w:type="pct"/>
            <w:shd w:val="clear" w:color="auto" w:fill="auto"/>
          </w:tcPr>
          <w:p w:rsidR="006B0C68" w:rsidRPr="001F2E7F" w:rsidRDefault="00DD1913" w:rsidP="00FB7D5B">
            <w:pPr>
              <w:pStyle w:val="afe"/>
            </w:pPr>
            <w:r w:rsidRPr="001F2E7F">
              <w:t>+</w:t>
            </w:r>
            <w:r w:rsidR="006B0C68" w:rsidRPr="001F2E7F">
              <w:t>0,074 п</w:t>
            </w:r>
            <w:r w:rsidR="001F2E7F" w:rsidRPr="001F2E7F">
              <w:t xml:space="preserve">. </w:t>
            </w:r>
            <w:r w:rsidR="006B0C68" w:rsidRPr="001F2E7F">
              <w:t>п</w:t>
            </w:r>
            <w:r w:rsidR="001F2E7F" w:rsidRPr="001F2E7F">
              <w:t xml:space="preserve">. </w:t>
            </w:r>
          </w:p>
        </w:tc>
      </w:tr>
      <w:tr w:rsidR="006B0C68" w:rsidRPr="001F2E7F" w:rsidTr="00A76A20">
        <w:trPr>
          <w:jc w:val="center"/>
        </w:trPr>
        <w:tc>
          <w:tcPr>
            <w:tcW w:w="2812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Удельный вес кредитов, по которым прекращено начисление пр</w:t>
            </w:r>
            <w:r w:rsidR="006102B0" w:rsidRPr="001F2E7F">
              <w:t>оцентов,</w:t>
            </w:r>
            <w:r w:rsidR="001F2E7F" w:rsidRPr="001F2E7F">
              <w:t>%</w:t>
            </w:r>
            <w:r w:rsidR="001F2E7F">
              <w:t xml:space="preserve"> (</w:t>
            </w:r>
            <w:r w:rsidR="006102B0" w:rsidRPr="001F2E7F">
              <w:t xml:space="preserve">согласно формуле </w:t>
            </w:r>
            <w:r w:rsidR="001F2E7F">
              <w:t>1.2</w:t>
            </w:r>
            <w:r w:rsidRPr="001F2E7F">
              <w:t>1</w:t>
            </w:r>
            <w:r w:rsidR="001F2E7F" w:rsidRPr="001F2E7F">
              <w:t xml:space="preserve">) </w:t>
            </w:r>
          </w:p>
        </w:tc>
        <w:tc>
          <w:tcPr>
            <w:tcW w:w="7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6,48</w:t>
            </w:r>
          </w:p>
        </w:tc>
        <w:tc>
          <w:tcPr>
            <w:tcW w:w="6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7,56</w:t>
            </w:r>
          </w:p>
        </w:tc>
        <w:tc>
          <w:tcPr>
            <w:tcW w:w="695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+1,08 п</w:t>
            </w:r>
            <w:r w:rsidR="001F2E7F" w:rsidRPr="001F2E7F">
              <w:t xml:space="preserve">. </w:t>
            </w:r>
            <w:r w:rsidRPr="001F2E7F">
              <w:t>п</w:t>
            </w:r>
            <w:r w:rsidR="001F2E7F" w:rsidRPr="001F2E7F">
              <w:t xml:space="preserve">. </w:t>
            </w:r>
          </w:p>
        </w:tc>
      </w:tr>
      <w:tr w:rsidR="006B0C68" w:rsidRPr="001F2E7F" w:rsidTr="00A76A20">
        <w:trPr>
          <w:jc w:val="center"/>
        </w:trPr>
        <w:tc>
          <w:tcPr>
            <w:tcW w:w="2812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Удельный вес просроченной и сомнительной задолженностей в п</w:t>
            </w:r>
            <w:r w:rsidR="006102B0" w:rsidRPr="001F2E7F">
              <w:t>ортфеле,</w:t>
            </w:r>
            <w:r w:rsidR="001F2E7F" w:rsidRPr="001F2E7F">
              <w:t>%</w:t>
            </w:r>
            <w:r w:rsidR="001F2E7F">
              <w:t xml:space="preserve"> (</w:t>
            </w:r>
            <w:r w:rsidR="006102B0" w:rsidRPr="001F2E7F">
              <w:t xml:space="preserve">согласно формуле </w:t>
            </w:r>
            <w:r w:rsidR="001F2E7F">
              <w:t>1.2</w:t>
            </w:r>
            <w:r w:rsidRPr="001F2E7F">
              <w:t>3</w:t>
            </w:r>
            <w:r w:rsidR="001F2E7F" w:rsidRPr="001F2E7F">
              <w:t xml:space="preserve">) </w:t>
            </w:r>
          </w:p>
        </w:tc>
        <w:tc>
          <w:tcPr>
            <w:tcW w:w="7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6,52</w:t>
            </w:r>
          </w:p>
        </w:tc>
        <w:tc>
          <w:tcPr>
            <w:tcW w:w="6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7,85</w:t>
            </w:r>
          </w:p>
        </w:tc>
        <w:tc>
          <w:tcPr>
            <w:tcW w:w="695" w:type="pct"/>
            <w:shd w:val="clear" w:color="auto" w:fill="auto"/>
          </w:tcPr>
          <w:p w:rsidR="006B0C68" w:rsidRPr="001F2E7F" w:rsidRDefault="00BD0326" w:rsidP="00FB7D5B">
            <w:pPr>
              <w:pStyle w:val="afe"/>
            </w:pPr>
            <w:r w:rsidRPr="001F2E7F">
              <w:t>+</w:t>
            </w:r>
            <w:r w:rsidR="006B0C68" w:rsidRPr="001F2E7F">
              <w:t>1,33 п</w:t>
            </w:r>
            <w:r w:rsidR="001F2E7F" w:rsidRPr="001F2E7F">
              <w:t xml:space="preserve">. </w:t>
            </w:r>
            <w:r w:rsidR="006B0C68" w:rsidRPr="001F2E7F">
              <w:t>п</w:t>
            </w:r>
            <w:r w:rsidR="001F2E7F" w:rsidRPr="001F2E7F">
              <w:t xml:space="preserve">. </w:t>
            </w:r>
          </w:p>
        </w:tc>
      </w:tr>
      <w:tr w:rsidR="006B0C68" w:rsidRPr="001F2E7F" w:rsidTr="00A76A20">
        <w:trPr>
          <w:jc w:val="center"/>
        </w:trPr>
        <w:tc>
          <w:tcPr>
            <w:tcW w:w="2812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Отношение резерва на возможные потери к валовому кредитному п</w:t>
            </w:r>
            <w:r w:rsidR="006102B0" w:rsidRPr="001F2E7F">
              <w:t>ортфелю,</w:t>
            </w:r>
            <w:r w:rsidR="001F2E7F" w:rsidRPr="001F2E7F">
              <w:t>%</w:t>
            </w:r>
            <w:r w:rsidR="001F2E7F">
              <w:t xml:space="preserve"> (</w:t>
            </w:r>
            <w:r w:rsidR="006102B0" w:rsidRPr="001F2E7F">
              <w:t xml:space="preserve">согласно формуле </w:t>
            </w:r>
            <w:r w:rsidR="001F2E7F">
              <w:t>1.2</w:t>
            </w:r>
            <w:r w:rsidRPr="001F2E7F">
              <w:t>4</w:t>
            </w:r>
            <w:r w:rsidR="001F2E7F" w:rsidRPr="001F2E7F">
              <w:t xml:space="preserve">) </w:t>
            </w:r>
          </w:p>
        </w:tc>
        <w:tc>
          <w:tcPr>
            <w:tcW w:w="7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3,82</w:t>
            </w:r>
          </w:p>
        </w:tc>
        <w:tc>
          <w:tcPr>
            <w:tcW w:w="6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4,29</w:t>
            </w:r>
          </w:p>
        </w:tc>
        <w:tc>
          <w:tcPr>
            <w:tcW w:w="695" w:type="pct"/>
            <w:shd w:val="clear" w:color="auto" w:fill="auto"/>
          </w:tcPr>
          <w:p w:rsidR="006B0C68" w:rsidRPr="001F2E7F" w:rsidRDefault="00BD0326" w:rsidP="00FB7D5B">
            <w:pPr>
              <w:pStyle w:val="afe"/>
            </w:pPr>
            <w:r w:rsidRPr="001F2E7F">
              <w:t>+</w:t>
            </w:r>
            <w:r w:rsidR="006B0C68" w:rsidRPr="001F2E7F">
              <w:t>0,47 п</w:t>
            </w:r>
            <w:r w:rsidR="001F2E7F" w:rsidRPr="001F2E7F">
              <w:t xml:space="preserve">. </w:t>
            </w:r>
            <w:r w:rsidR="006B0C68" w:rsidRPr="001F2E7F">
              <w:t>п</w:t>
            </w:r>
            <w:r w:rsidR="001F2E7F" w:rsidRPr="001F2E7F">
              <w:t xml:space="preserve">. </w:t>
            </w:r>
          </w:p>
        </w:tc>
      </w:tr>
      <w:tr w:rsidR="006B0C68" w:rsidRPr="001F2E7F" w:rsidTr="00A76A20">
        <w:trPr>
          <w:jc w:val="center"/>
        </w:trPr>
        <w:tc>
          <w:tcPr>
            <w:tcW w:w="2812" w:type="pct"/>
            <w:shd w:val="clear" w:color="auto" w:fill="auto"/>
          </w:tcPr>
          <w:p w:rsidR="001F2E7F" w:rsidRDefault="006B0C68" w:rsidP="00FB7D5B">
            <w:pPr>
              <w:pStyle w:val="afe"/>
            </w:pPr>
            <w:r w:rsidRPr="001F2E7F">
              <w:t>Коэффициент проблемных кредитов,</w:t>
            </w:r>
            <w:r w:rsidR="001F2E7F" w:rsidRPr="001F2E7F">
              <w:t>%</w:t>
            </w:r>
          </w:p>
          <w:p w:rsidR="006B0C68" w:rsidRPr="001F2E7F" w:rsidRDefault="001F2E7F" w:rsidP="00FB7D5B">
            <w:pPr>
              <w:pStyle w:val="afe"/>
            </w:pPr>
            <w:r>
              <w:t>(</w:t>
            </w:r>
            <w:r w:rsidR="006102B0" w:rsidRPr="001F2E7F">
              <w:t xml:space="preserve">согласно формуле </w:t>
            </w:r>
            <w:r>
              <w:t>2.1</w:t>
            </w:r>
            <w:r w:rsidRPr="001F2E7F">
              <w:t xml:space="preserve">) </w:t>
            </w:r>
          </w:p>
        </w:tc>
        <w:tc>
          <w:tcPr>
            <w:tcW w:w="7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 xml:space="preserve">2,99 </w:t>
            </w:r>
          </w:p>
        </w:tc>
        <w:tc>
          <w:tcPr>
            <w:tcW w:w="6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3,72</w:t>
            </w:r>
          </w:p>
        </w:tc>
        <w:tc>
          <w:tcPr>
            <w:tcW w:w="695" w:type="pct"/>
            <w:shd w:val="clear" w:color="auto" w:fill="auto"/>
          </w:tcPr>
          <w:p w:rsidR="006B0C68" w:rsidRPr="001F2E7F" w:rsidRDefault="00BD0326" w:rsidP="00FB7D5B">
            <w:pPr>
              <w:pStyle w:val="afe"/>
            </w:pPr>
            <w:r w:rsidRPr="001F2E7F">
              <w:t>+</w:t>
            </w:r>
            <w:r w:rsidR="006B0C68" w:rsidRPr="001F2E7F">
              <w:t>0,73 п</w:t>
            </w:r>
            <w:r w:rsidR="001F2E7F" w:rsidRPr="001F2E7F">
              <w:t xml:space="preserve">. </w:t>
            </w:r>
            <w:r w:rsidR="006B0C68" w:rsidRPr="001F2E7F">
              <w:t>п</w:t>
            </w:r>
            <w:r w:rsidR="001F2E7F" w:rsidRPr="001F2E7F">
              <w:t xml:space="preserve">. </w:t>
            </w:r>
          </w:p>
        </w:tc>
      </w:tr>
      <w:tr w:rsidR="006B0C68" w:rsidRPr="001F2E7F" w:rsidTr="00A76A20">
        <w:trPr>
          <w:jc w:val="center"/>
        </w:trPr>
        <w:tc>
          <w:tcPr>
            <w:tcW w:w="2812" w:type="pct"/>
            <w:shd w:val="clear" w:color="auto" w:fill="auto"/>
          </w:tcPr>
          <w:p w:rsidR="001F2E7F" w:rsidRDefault="006B0C68" w:rsidP="00FB7D5B">
            <w:pPr>
              <w:pStyle w:val="afe"/>
            </w:pPr>
            <w:r w:rsidRPr="001F2E7F">
              <w:t>Коэффициент кредитного риска</w:t>
            </w:r>
          </w:p>
          <w:p w:rsidR="006B0C68" w:rsidRPr="001F2E7F" w:rsidRDefault="001F2E7F" w:rsidP="00FB7D5B">
            <w:pPr>
              <w:pStyle w:val="afe"/>
            </w:pPr>
            <w:r>
              <w:t>(</w:t>
            </w:r>
            <w:r w:rsidR="006102B0" w:rsidRPr="001F2E7F">
              <w:t xml:space="preserve">согласно формуле </w:t>
            </w:r>
            <w:r>
              <w:t>1.3</w:t>
            </w:r>
            <w:r w:rsidR="006B0C68" w:rsidRPr="001F2E7F">
              <w:t>0</w:t>
            </w:r>
            <w:r w:rsidRPr="001F2E7F">
              <w:t>),%</w:t>
            </w:r>
          </w:p>
        </w:tc>
        <w:tc>
          <w:tcPr>
            <w:tcW w:w="7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96,18</w:t>
            </w:r>
          </w:p>
        </w:tc>
        <w:tc>
          <w:tcPr>
            <w:tcW w:w="6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95,72</w:t>
            </w:r>
          </w:p>
        </w:tc>
        <w:tc>
          <w:tcPr>
            <w:tcW w:w="695" w:type="pct"/>
            <w:shd w:val="clear" w:color="auto" w:fill="auto"/>
          </w:tcPr>
          <w:p w:rsidR="006B0C68" w:rsidRPr="001F2E7F" w:rsidRDefault="001F2E7F" w:rsidP="00FB7D5B">
            <w:pPr>
              <w:pStyle w:val="afe"/>
            </w:pPr>
            <w:r>
              <w:t>-</w:t>
            </w:r>
            <w:r w:rsidR="006B0C68" w:rsidRPr="001F2E7F">
              <w:t>0,46 п</w:t>
            </w:r>
            <w:r w:rsidRPr="001F2E7F">
              <w:t xml:space="preserve">. </w:t>
            </w:r>
            <w:r w:rsidR="006B0C68" w:rsidRPr="001F2E7F">
              <w:t>п</w:t>
            </w:r>
            <w:r w:rsidRPr="001F2E7F">
              <w:t xml:space="preserve">. </w:t>
            </w:r>
          </w:p>
        </w:tc>
      </w:tr>
      <w:tr w:rsidR="006B0C68" w:rsidRPr="001F2E7F" w:rsidTr="00A76A20">
        <w:trPr>
          <w:jc w:val="center"/>
        </w:trPr>
        <w:tc>
          <w:tcPr>
            <w:tcW w:w="2812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Сумма процентов наращенных, млн</w:t>
            </w:r>
            <w:r w:rsidR="001F2E7F" w:rsidRPr="001F2E7F">
              <w:t xml:space="preserve">. </w:t>
            </w:r>
            <w:r w:rsidRPr="001F2E7F">
              <w:t>руб</w:t>
            </w:r>
            <w:r w:rsidR="001F2E7F" w:rsidRPr="001F2E7F">
              <w:t xml:space="preserve">. </w:t>
            </w:r>
          </w:p>
        </w:tc>
        <w:tc>
          <w:tcPr>
            <w:tcW w:w="7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232,8</w:t>
            </w:r>
          </w:p>
        </w:tc>
        <w:tc>
          <w:tcPr>
            <w:tcW w:w="6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 xml:space="preserve">198,8 </w:t>
            </w:r>
          </w:p>
        </w:tc>
        <w:tc>
          <w:tcPr>
            <w:tcW w:w="695" w:type="pct"/>
            <w:shd w:val="clear" w:color="auto" w:fill="auto"/>
          </w:tcPr>
          <w:p w:rsidR="006B0C68" w:rsidRPr="001F2E7F" w:rsidRDefault="001F2E7F" w:rsidP="00FB7D5B">
            <w:pPr>
              <w:pStyle w:val="afe"/>
            </w:pPr>
            <w:r>
              <w:t>-</w:t>
            </w:r>
            <w:r w:rsidR="006B0C68" w:rsidRPr="001F2E7F">
              <w:t xml:space="preserve"> 34,0 </w:t>
            </w:r>
            <w:r w:rsidR="00BD0326" w:rsidRPr="001F2E7F">
              <w:t>п</w:t>
            </w:r>
            <w:r w:rsidRPr="001F2E7F">
              <w:t xml:space="preserve">. </w:t>
            </w:r>
            <w:r w:rsidR="00BD0326" w:rsidRPr="001F2E7F">
              <w:t>п</w:t>
            </w:r>
          </w:p>
        </w:tc>
      </w:tr>
      <w:tr w:rsidR="006B0C68" w:rsidRPr="001F2E7F" w:rsidTr="00A76A20">
        <w:trPr>
          <w:jc w:val="center"/>
        </w:trPr>
        <w:tc>
          <w:tcPr>
            <w:tcW w:w="2812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Сумма процентов просроченных, млн</w:t>
            </w:r>
            <w:r w:rsidR="001F2E7F" w:rsidRPr="001F2E7F">
              <w:t xml:space="preserve">. </w:t>
            </w:r>
            <w:r w:rsidRPr="001F2E7F">
              <w:t>руб</w:t>
            </w:r>
            <w:r w:rsidR="001F2E7F" w:rsidRPr="001F2E7F">
              <w:t xml:space="preserve">. </w:t>
            </w:r>
          </w:p>
        </w:tc>
        <w:tc>
          <w:tcPr>
            <w:tcW w:w="7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22,04</w:t>
            </w:r>
          </w:p>
        </w:tc>
        <w:tc>
          <w:tcPr>
            <w:tcW w:w="6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20,12</w:t>
            </w:r>
          </w:p>
        </w:tc>
        <w:tc>
          <w:tcPr>
            <w:tcW w:w="695" w:type="pct"/>
            <w:shd w:val="clear" w:color="auto" w:fill="auto"/>
          </w:tcPr>
          <w:p w:rsidR="006B0C68" w:rsidRPr="001F2E7F" w:rsidRDefault="001F2E7F" w:rsidP="00FB7D5B">
            <w:pPr>
              <w:pStyle w:val="afe"/>
            </w:pPr>
            <w:r>
              <w:t>-</w:t>
            </w:r>
            <w:r w:rsidR="006B0C68" w:rsidRPr="001F2E7F">
              <w:t xml:space="preserve"> 1,92</w:t>
            </w:r>
            <w:r w:rsidR="00BD0326" w:rsidRPr="001F2E7F">
              <w:t xml:space="preserve"> п</w:t>
            </w:r>
            <w:r w:rsidRPr="001F2E7F">
              <w:t xml:space="preserve">. </w:t>
            </w:r>
            <w:r w:rsidR="00BD0326" w:rsidRPr="001F2E7F">
              <w:t>п</w:t>
            </w:r>
          </w:p>
        </w:tc>
      </w:tr>
      <w:tr w:rsidR="006B0C68" w:rsidRPr="001F2E7F" w:rsidTr="00A76A20">
        <w:trPr>
          <w:jc w:val="center"/>
        </w:trPr>
        <w:tc>
          <w:tcPr>
            <w:tcW w:w="2812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Отношение процентов наращенных к валовому кредитному портфелю</w:t>
            </w:r>
          </w:p>
        </w:tc>
        <w:tc>
          <w:tcPr>
            <w:tcW w:w="7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0,0505</w:t>
            </w:r>
          </w:p>
        </w:tc>
        <w:tc>
          <w:tcPr>
            <w:tcW w:w="6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0,0474</w:t>
            </w:r>
          </w:p>
        </w:tc>
        <w:tc>
          <w:tcPr>
            <w:tcW w:w="695" w:type="pct"/>
            <w:shd w:val="clear" w:color="auto" w:fill="auto"/>
          </w:tcPr>
          <w:p w:rsidR="006B0C68" w:rsidRPr="001F2E7F" w:rsidRDefault="001F2E7F" w:rsidP="00FB7D5B">
            <w:pPr>
              <w:pStyle w:val="afe"/>
            </w:pPr>
            <w:r>
              <w:t>-</w:t>
            </w:r>
            <w:r w:rsidR="006B0C68" w:rsidRPr="001F2E7F">
              <w:t xml:space="preserve">0,0031 </w:t>
            </w:r>
            <w:r w:rsidR="00BD0326" w:rsidRPr="001F2E7F">
              <w:t>п</w:t>
            </w:r>
            <w:r w:rsidRPr="001F2E7F">
              <w:t xml:space="preserve">. </w:t>
            </w:r>
            <w:r w:rsidR="00BD0326" w:rsidRPr="001F2E7F">
              <w:t>п</w:t>
            </w:r>
          </w:p>
        </w:tc>
      </w:tr>
      <w:tr w:rsidR="006B0C68" w:rsidRPr="001F2E7F" w:rsidTr="00A76A20">
        <w:trPr>
          <w:jc w:val="center"/>
        </w:trPr>
        <w:tc>
          <w:tcPr>
            <w:tcW w:w="2812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Отношение наращенных процентов к объему кредитов</w:t>
            </w:r>
            <w:r w:rsidR="001F2E7F" w:rsidRPr="001F2E7F">
              <w:t xml:space="preserve">, </w:t>
            </w:r>
            <w:r w:rsidRPr="001F2E7F">
              <w:t>приносящих доход</w:t>
            </w:r>
          </w:p>
        </w:tc>
        <w:tc>
          <w:tcPr>
            <w:tcW w:w="7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0,0541</w:t>
            </w:r>
          </w:p>
        </w:tc>
        <w:tc>
          <w:tcPr>
            <w:tcW w:w="6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0,0513</w:t>
            </w:r>
          </w:p>
        </w:tc>
        <w:tc>
          <w:tcPr>
            <w:tcW w:w="695" w:type="pct"/>
            <w:shd w:val="clear" w:color="auto" w:fill="auto"/>
          </w:tcPr>
          <w:p w:rsidR="006B0C68" w:rsidRPr="001F2E7F" w:rsidRDefault="001F2E7F" w:rsidP="00FB7D5B">
            <w:pPr>
              <w:pStyle w:val="afe"/>
            </w:pPr>
            <w:r>
              <w:t>-</w:t>
            </w:r>
            <w:r w:rsidR="006B0C68" w:rsidRPr="001F2E7F">
              <w:t>0,0028</w:t>
            </w:r>
            <w:r w:rsidR="00BD0326" w:rsidRPr="001F2E7F">
              <w:t xml:space="preserve"> п</w:t>
            </w:r>
            <w:r w:rsidRPr="001F2E7F">
              <w:t xml:space="preserve">. </w:t>
            </w:r>
            <w:r w:rsidR="00BD0326" w:rsidRPr="001F2E7F">
              <w:t>п</w:t>
            </w:r>
          </w:p>
        </w:tc>
      </w:tr>
      <w:tr w:rsidR="006B0C68" w:rsidRPr="001F2E7F" w:rsidTr="00A76A20">
        <w:trPr>
          <w:jc w:val="center"/>
        </w:trPr>
        <w:tc>
          <w:tcPr>
            <w:tcW w:w="2812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Удельный вес самого крупного кредита в портфеле,</w:t>
            </w:r>
            <w:r w:rsidR="001F2E7F" w:rsidRPr="001F2E7F">
              <w:t>%</w:t>
            </w:r>
          </w:p>
        </w:tc>
        <w:tc>
          <w:tcPr>
            <w:tcW w:w="7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15,6</w:t>
            </w:r>
          </w:p>
        </w:tc>
        <w:tc>
          <w:tcPr>
            <w:tcW w:w="696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16,2</w:t>
            </w:r>
          </w:p>
        </w:tc>
        <w:tc>
          <w:tcPr>
            <w:tcW w:w="695" w:type="pct"/>
            <w:shd w:val="clear" w:color="auto" w:fill="auto"/>
          </w:tcPr>
          <w:p w:rsidR="006B0C68" w:rsidRPr="001F2E7F" w:rsidRDefault="006B0C68" w:rsidP="00FB7D5B">
            <w:pPr>
              <w:pStyle w:val="afe"/>
            </w:pPr>
            <w:r w:rsidRPr="001F2E7F">
              <w:t>+ 0,6 п</w:t>
            </w:r>
            <w:r w:rsidR="001F2E7F" w:rsidRPr="001F2E7F">
              <w:t xml:space="preserve">. </w:t>
            </w:r>
            <w:r w:rsidRPr="001F2E7F">
              <w:t>п</w:t>
            </w:r>
          </w:p>
        </w:tc>
      </w:tr>
    </w:tbl>
    <w:p w:rsidR="000F7585" w:rsidRPr="001F2E7F" w:rsidRDefault="000F7585" w:rsidP="001F2E7F"/>
    <w:p w:rsidR="001F2E7F" w:rsidRDefault="000F7585" w:rsidP="001F2E7F">
      <w:r w:rsidRPr="001F2E7F">
        <w:t>Примечание</w:t>
      </w:r>
      <w:r w:rsidR="001F2E7F" w:rsidRPr="001F2E7F">
        <w:t xml:space="preserve">. </w:t>
      </w:r>
      <w:r w:rsidRPr="001F2E7F">
        <w:t>Источник</w:t>
      </w:r>
      <w:r w:rsidR="001F2E7F" w:rsidRPr="001F2E7F">
        <w:t>: [</w:t>
      </w:r>
      <w:r w:rsidRPr="001F2E7F">
        <w:t>собственная разработ</w:t>
      </w:r>
      <w:r w:rsidR="0013301F" w:rsidRPr="001F2E7F">
        <w:t>ка на основе данных приложений 9, 10, 11, 12</w:t>
      </w:r>
      <w:r w:rsidR="001F2E7F" w:rsidRPr="001F2E7F">
        <w:t>]</w:t>
      </w:r>
    </w:p>
    <w:p w:rsidR="001F2E7F" w:rsidRDefault="000F7585" w:rsidP="001F2E7F">
      <w:r w:rsidRPr="001F2E7F">
        <w:t>Для проведения качественного анализа рассчитаем ряд коэффициентов, характеризующих качество кредитного портфеля, о к</w:t>
      </w:r>
      <w:r w:rsidR="00E52C71" w:rsidRPr="001F2E7F">
        <w:t>оторых упоминалось ранее</w:t>
      </w:r>
      <w:r w:rsidR="001F2E7F" w:rsidRPr="001F2E7F">
        <w:t xml:space="preserve">. </w:t>
      </w:r>
      <w:r w:rsidRPr="001F2E7F">
        <w:t>Качественный анализ будем строить исходя из входящих д</w:t>
      </w:r>
      <w:r w:rsidR="007A4F89" w:rsidRPr="001F2E7F">
        <w:t>анных, зафиксированных в табл</w:t>
      </w:r>
      <w:r w:rsidR="001F2E7F">
        <w:t>.2.9</w:t>
      </w:r>
    </w:p>
    <w:p w:rsidR="00FB7D5B" w:rsidRDefault="00FB7D5B" w:rsidP="001F2E7F"/>
    <w:p w:rsidR="000F7585" w:rsidRPr="001F2E7F" w:rsidRDefault="000F7585" w:rsidP="00FB7D5B">
      <w:pPr>
        <w:ind w:left="709" w:firstLine="11"/>
      </w:pPr>
      <w:r w:rsidRPr="001F2E7F">
        <w:t xml:space="preserve">Таблица </w:t>
      </w:r>
      <w:r w:rsidR="001F2E7F">
        <w:t>2.9</w:t>
      </w:r>
      <w:r w:rsidRPr="001F2E7F">
        <w:t xml:space="preserve"> Исходные данные для расчёта коэффициентов, характеризующих качество кредитного портфеля филиала №1 ОАО</w:t>
      </w:r>
      <w:r w:rsidR="001F2E7F">
        <w:t xml:space="preserve"> "</w:t>
      </w:r>
      <w:r w:rsidRPr="001F2E7F">
        <w:t>Банк А</w:t>
      </w:r>
      <w:r w:rsidR="004E71DD" w:rsidRPr="001F2E7F">
        <w:t>льфа</w:t>
      </w:r>
      <w:r w:rsidR="001F2E7F">
        <w:t xml:space="preserve">" </w:t>
      </w:r>
      <w:r w:rsidRPr="001F2E7F">
        <w:t>на 01</w:t>
      </w:r>
      <w:r w:rsidR="001F2E7F">
        <w:t>.04.20</w:t>
      </w:r>
      <w:r w:rsidRPr="001F2E7F">
        <w:t>05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6113"/>
        <w:gridCol w:w="2395"/>
      </w:tblGrid>
      <w:tr w:rsidR="000F7585" w:rsidRPr="001F2E7F" w:rsidTr="00A76A20">
        <w:trPr>
          <w:jc w:val="center"/>
        </w:trPr>
        <w:tc>
          <w:tcPr>
            <w:tcW w:w="700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№ п/п</w:t>
            </w:r>
          </w:p>
        </w:tc>
        <w:tc>
          <w:tcPr>
            <w:tcW w:w="6113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Наименование показателя</w:t>
            </w:r>
          </w:p>
        </w:tc>
        <w:tc>
          <w:tcPr>
            <w:tcW w:w="2395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Значение, тыс</w:t>
            </w:r>
            <w:r w:rsidR="001F2E7F" w:rsidRPr="001F2E7F">
              <w:t xml:space="preserve">. </w:t>
            </w:r>
            <w:r w:rsidRPr="001F2E7F">
              <w:t>руб</w:t>
            </w:r>
            <w:r w:rsidR="001F2E7F" w:rsidRPr="001F2E7F">
              <w:t xml:space="preserve">. </w:t>
            </w:r>
          </w:p>
        </w:tc>
      </w:tr>
      <w:tr w:rsidR="000F7585" w:rsidRPr="001F2E7F" w:rsidTr="00A76A20">
        <w:trPr>
          <w:jc w:val="center"/>
        </w:trPr>
        <w:tc>
          <w:tcPr>
            <w:tcW w:w="700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1</w:t>
            </w:r>
          </w:p>
        </w:tc>
        <w:tc>
          <w:tcPr>
            <w:tcW w:w="6113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Процентные доходы</w:t>
            </w:r>
          </w:p>
        </w:tc>
        <w:tc>
          <w:tcPr>
            <w:tcW w:w="2395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17184247,4</w:t>
            </w:r>
          </w:p>
        </w:tc>
      </w:tr>
      <w:tr w:rsidR="000F7585" w:rsidRPr="001F2E7F" w:rsidTr="00A76A20">
        <w:trPr>
          <w:jc w:val="center"/>
        </w:trPr>
        <w:tc>
          <w:tcPr>
            <w:tcW w:w="700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2</w:t>
            </w:r>
          </w:p>
        </w:tc>
        <w:tc>
          <w:tcPr>
            <w:tcW w:w="6113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Процентные расходы</w:t>
            </w:r>
          </w:p>
        </w:tc>
        <w:tc>
          <w:tcPr>
            <w:tcW w:w="2395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11896794,0</w:t>
            </w:r>
          </w:p>
        </w:tc>
      </w:tr>
      <w:tr w:rsidR="000F7585" w:rsidRPr="001F2E7F" w:rsidTr="00A76A20">
        <w:trPr>
          <w:jc w:val="center"/>
        </w:trPr>
        <w:tc>
          <w:tcPr>
            <w:tcW w:w="700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3</w:t>
            </w:r>
          </w:p>
        </w:tc>
        <w:tc>
          <w:tcPr>
            <w:tcW w:w="6113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Кредитные вложения</w:t>
            </w:r>
          </w:p>
        </w:tc>
        <w:tc>
          <w:tcPr>
            <w:tcW w:w="2395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32015341,0</w:t>
            </w:r>
          </w:p>
        </w:tc>
      </w:tr>
      <w:tr w:rsidR="000F7585" w:rsidRPr="001F2E7F" w:rsidTr="00A76A20">
        <w:trPr>
          <w:jc w:val="center"/>
        </w:trPr>
        <w:tc>
          <w:tcPr>
            <w:tcW w:w="700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4</w:t>
            </w:r>
          </w:p>
        </w:tc>
        <w:tc>
          <w:tcPr>
            <w:tcW w:w="6113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Капитал</w:t>
            </w:r>
          </w:p>
        </w:tc>
        <w:tc>
          <w:tcPr>
            <w:tcW w:w="2395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63249686,5</w:t>
            </w:r>
          </w:p>
        </w:tc>
      </w:tr>
      <w:tr w:rsidR="000F7585" w:rsidRPr="001F2E7F" w:rsidTr="00A76A20">
        <w:trPr>
          <w:jc w:val="center"/>
        </w:trPr>
        <w:tc>
          <w:tcPr>
            <w:tcW w:w="700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5</w:t>
            </w:r>
          </w:p>
        </w:tc>
        <w:tc>
          <w:tcPr>
            <w:tcW w:w="6113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Кредитные вложения, приносящие доход</w:t>
            </w:r>
          </w:p>
        </w:tc>
        <w:tc>
          <w:tcPr>
            <w:tcW w:w="2395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31614158,0</w:t>
            </w:r>
          </w:p>
        </w:tc>
      </w:tr>
      <w:tr w:rsidR="000F7585" w:rsidRPr="001F2E7F" w:rsidTr="00A76A20">
        <w:trPr>
          <w:jc w:val="center"/>
        </w:trPr>
        <w:tc>
          <w:tcPr>
            <w:tcW w:w="700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6</w:t>
            </w:r>
          </w:p>
        </w:tc>
        <w:tc>
          <w:tcPr>
            <w:tcW w:w="6113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Кредитные вложения, не приносящие доход</w:t>
            </w:r>
          </w:p>
        </w:tc>
        <w:tc>
          <w:tcPr>
            <w:tcW w:w="2395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401183,0</w:t>
            </w:r>
          </w:p>
        </w:tc>
      </w:tr>
      <w:tr w:rsidR="000F7585" w:rsidRPr="001F2E7F" w:rsidTr="00A76A20">
        <w:trPr>
          <w:jc w:val="center"/>
        </w:trPr>
        <w:tc>
          <w:tcPr>
            <w:tcW w:w="700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7</w:t>
            </w:r>
          </w:p>
        </w:tc>
        <w:tc>
          <w:tcPr>
            <w:tcW w:w="6113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 xml:space="preserve">Активы </w:t>
            </w:r>
          </w:p>
        </w:tc>
        <w:tc>
          <w:tcPr>
            <w:tcW w:w="2395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63249686,5</w:t>
            </w:r>
          </w:p>
        </w:tc>
      </w:tr>
      <w:tr w:rsidR="000F7585" w:rsidRPr="001F2E7F" w:rsidTr="00A76A20">
        <w:trPr>
          <w:jc w:val="center"/>
        </w:trPr>
        <w:tc>
          <w:tcPr>
            <w:tcW w:w="700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8</w:t>
            </w:r>
          </w:p>
        </w:tc>
        <w:tc>
          <w:tcPr>
            <w:tcW w:w="6113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Депозиты</w:t>
            </w:r>
          </w:p>
        </w:tc>
        <w:tc>
          <w:tcPr>
            <w:tcW w:w="2395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36226537,0</w:t>
            </w:r>
          </w:p>
        </w:tc>
      </w:tr>
      <w:tr w:rsidR="000F7585" w:rsidRPr="001F2E7F" w:rsidTr="00A76A20">
        <w:trPr>
          <w:jc w:val="center"/>
        </w:trPr>
        <w:tc>
          <w:tcPr>
            <w:tcW w:w="700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9</w:t>
            </w:r>
          </w:p>
        </w:tc>
        <w:tc>
          <w:tcPr>
            <w:tcW w:w="6113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Краткосрочные кредиты</w:t>
            </w:r>
          </w:p>
        </w:tc>
        <w:tc>
          <w:tcPr>
            <w:tcW w:w="2395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20420501,5</w:t>
            </w:r>
          </w:p>
        </w:tc>
      </w:tr>
      <w:tr w:rsidR="000F7585" w:rsidRPr="001F2E7F" w:rsidTr="00A76A20">
        <w:trPr>
          <w:jc w:val="center"/>
        </w:trPr>
        <w:tc>
          <w:tcPr>
            <w:tcW w:w="700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10</w:t>
            </w:r>
          </w:p>
        </w:tc>
        <w:tc>
          <w:tcPr>
            <w:tcW w:w="6113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Кредиты, выданные за февраль 2005 г</w:t>
            </w:r>
            <w:r w:rsidR="001F2E7F" w:rsidRPr="001F2E7F">
              <w:t xml:space="preserve">. </w:t>
            </w:r>
          </w:p>
        </w:tc>
        <w:tc>
          <w:tcPr>
            <w:tcW w:w="2395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286717,1</w:t>
            </w:r>
          </w:p>
        </w:tc>
      </w:tr>
      <w:tr w:rsidR="000F7585" w:rsidRPr="001F2E7F" w:rsidTr="00A76A20">
        <w:trPr>
          <w:jc w:val="center"/>
        </w:trPr>
        <w:tc>
          <w:tcPr>
            <w:tcW w:w="700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11</w:t>
            </w:r>
          </w:p>
        </w:tc>
        <w:tc>
          <w:tcPr>
            <w:tcW w:w="6113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Кредиты, выданные за март 2005 г</w:t>
            </w:r>
            <w:r w:rsidR="001F2E7F" w:rsidRPr="001F2E7F">
              <w:t xml:space="preserve">. </w:t>
            </w:r>
          </w:p>
        </w:tc>
        <w:tc>
          <w:tcPr>
            <w:tcW w:w="2395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308411,4</w:t>
            </w:r>
          </w:p>
        </w:tc>
      </w:tr>
      <w:tr w:rsidR="000F7585" w:rsidRPr="001F2E7F" w:rsidTr="00A76A20">
        <w:trPr>
          <w:jc w:val="center"/>
        </w:trPr>
        <w:tc>
          <w:tcPr>
            <w:tcW w:w="700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12</w:t>
            </w:r>
          </w:p>
        </w:tc>
        <w:tc>
          <w:tcPr>
            <w:tcW w:w="6113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Резерв на убытки по кредитам</w:t>
            </w:r>
            <w:r w:rsidR="001F2E7F">
              <w:t xml:space="preserve"> (</w:t>
            </w:r>
            <w:r w:rsidRPr="001F2E7F">
              <w:t>фактически созданный</w:t>
            </w:r>
            <w:r w:rsidR="001F2E7F" w:rsidRPr="001F2E7F">
              <w:t xml:space="preserve">) </w:t>
            </w:r>
          </w:p>
        </w:tc>
        <w:tc>
          <w:tcPr>
            <w:tcW w:w="2395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1280614,6</w:t>
            </w:r>
          </w:p>
        </w:tc>
      </w:tr>
      <w:tr w:rsidR="000F7585" w:rsidRPr="001F2E7F" w:rsidTr="00A76A20">
        <w:trPr>
          <w:jc w:val="center"/>
        </w:trPr>
        <w:tc>
          <w:tcPr>
            <w:tcW w:w="700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13</w:t>
            </w:r>
          </w:p>
        </w:tc>
        <w:tc>
          <w:tcPr>
            <w:tcW w:w="6113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Резерв на убытки по кредитам</w:t>
            </w:r>
            <w:r w:rsidR="001F2E7F">
              <w:t xml:space="preserve"> (</w:t>
            </w:r>
            <w:r w:rsidRPr="001F2E7F">
              <w:t>расчётный</w:t>
            </w:r>
            <w:r w:rsidR="001F2E7F" w:rsidRPr="001F2E7F">
              <w:t xml:space="preserve">) </w:t>
            </w:r>
          </w:p>
        </w:tc>
        <w:tc>
          <w:tcPr>
            <w:tcW w:w="2395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1280614,6</w:t>
            </w:r>
          </w:p>
        </w:tc>
      </w:tr>
      <w:tr w:rsidR="000F7585" w:rsidRPr="001F2E7F" w:rsidTr="00A76A20">
        <w:trPr>
          <w:jc w:val="center"/>
        </w:trPr>
        <w:tc>
          <w:tcPr>
            <w:tcW w:w="700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14</w:t>
            </w:r>
          </w:p>
        </w:tc>
        <w:tc>
          <w:tcPr>
            <w:tcW w:w="6113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Сумма списаний из резерва</w:t>
            </w:r>
          </w:p>
        </w:tc>
        <w:tc>
          <w:tcPr>
            <w:tcW w:w="2395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96045,5</w:t>
            </w:r>
          </w:p>
        </w:tc>
      </w:tr>
      <w:tr w:rsidR="000F7585" w:rsidRPr="001F2E7F" w:rsidTr="00A76A20">
        <w:trPr>
          <w:jc w:val="center"/>
        </w:trPr>
        <w:tc>
          <w:tcPr>
            <w:tcW w:w="700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15</w:t>
            </w:r>
          </w:p>
        </w:tc>
        <w:tc>
          <w:tcPr>
            <w:tcW w:w="6113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Нестандартные кредиты</w:t>
            </w:r>
          </w:p>
        </w:tc>
        <w:tc>
          <w:tcPr>
            <w:tcW w:w="2395" w:type="dxa"/>
            <w:shd w:val="clear" w:color="auto" w:fill="auto"/>
          </w:tcPr>
          <w:p w:rsidR="000F7585" w:rsidRPr="001F2E7F" w:rsidRDefault="000F7585" w:rsidP="00FB7D5B">
            <w:pPr>
              <w:pStyle w:val="afe"/>
            </w:pPr>
            <w:r w:rsidRPr="001F2E7F">
              <w:t>81281,7</w:t>
            </w:r>
          </w:p>
        </w:tc>
      </w:tr>
    </w:tbl>
    <w:p w:rsidR="00FB7D5B" w:rsidRDefault="00FB7D5B" w:rsidP="001F2E7F"/>
    <w:p w:rsidR="001F2E7F" w:rsidRDefault="000F7585" w:rsidP="001F2E7F">
      <w:r w:rsidRPr="001F2E7F">
        <w:t>Примечание</w:t>
      </w:r>
      <w:r w:rsidR="001F2E7F" w:rsidRPr="001F2E7F">
        <w:t xml:space="preserve">. </w:t>
      </w:r>
      <w:r w:rsidRPr="001F2E7F">
        <w:t>Источник</w:t>
      </w:r>
      <w:r w:rsidR="001F2E7F" w:rsidRPr="001F2E7F">
        <w:t>: [</w:t>
      </w:r>
      <w:r w:rsidRPr="001F2E7F">
        <w:t>собственная разработка на основе данных, полученных во время прохождения преддипломной практики</w:t>
      </w:r>
      <w:r w:rsidR="001F2E7F" w:rsidRPr="001F2E7F">
        <w:t>]</w:t>
      </w:r>
    </w:p>
    <w:p w:rsidR="001F2E7F" w:rsidRDefault="007A4F89" w:rsidP="001F2E7F">
      <w:r w:rsidRPr="001F2E7F">
        <w:t>На основе данных из табл</w:t>
      </w:r>
      <w:r w:rsidR="001F2E7F">
        <w:t>.2.9</w:t>
      </w:r>
      <w:r w:rsidR="000F7585" w:rsidRPr="001F2E7F">
        <w:t xml:space="preserve"> и в результате проведенных математических расчётов были получены данные, обобщённые в Приложении </w:t>
      </w:r>
      <w:r w:rsidRPr="001F2E7F">
        <w:t>13</w:t>
      </w:r>
      <w:r w:rsidR="001F2E7F" w:rsidRPr="001F2E7F">
        <w:t>.</w:t>
      </w:r>
    </w:p>
    <w:p w:rsidR="001F2E7F" w:rsidRDefault="000F7585" w:rsidP="001F2E7F">
      <w:r w:rsidRPr="001F2E7F">
        <w:t>Итогами количественного и качественного анализа кредитного портфеля коммерческого банка по состоянию на 01</w:t>
      </w:r>
      <w:r w:rsidR="001F2E7F">
        <w:t>.03.20</w:t>
      </w:r>
      <w:r w:rsidRPr="001F2E7F">
        <w:t>05 г</w:t>
      </w:r>
      <w:r w:rsidR="001F2E7F" w:rsidRPr="001F2E7F">
        <w:t xml:space="preserve">. </w:t>
      </w:r>
      <w:r w:rsidRPr="001F2E7F">
        <w:t>стали следующие результаты</w:t>
      </w:r>
      <w:r w:rsidR="001F2E7F" w:rsidRPr="001F2E7F">
        <w:t>:</w:t>
      </w:r>
    </w:p>
    <w:p w:rsidR="001F2E7F" w:rsidRDefault="000F7585" w:rsidP="001F2E7F">
      <w:r w:rsidRPr="001F2E7F">
        <w:t>размер валового кредитного портфеля составил 4190,6 млн</w:t>
      </w:r>
      <w:r w:rsidR="001F2E7F" w:rsidRPr="001F2E7F">
        <w:t xml:space="preserve">. </w:t>
      </w:r>
      <w:r w:rsidRPr="001F2E7F">
        <w:t>руб</w:t>
      </w:r>
      <w:r w:rsidR="001F2E7F">
        <w:t>.;</w:t>
      </w:r>
    </w:p>
    <w:p w:rsidR="001F2E7F" w:rsidRDefault="000F7585" w:rsidP="001F2E7F">
      <w:r w:rsidRPr="001F2E7F">
        <w:t>размер резерва, созданного под сомнительную задолженность по кредитным операциям с клиентами, составил 179,86 млн</w:t>
      </w:r>
      <w:r w:rsidR="001F2E7F" w:rsidRPr="001F2E7F">
        <w:t xml:space="preserve">. </w:t>
      </w:r>
      <w:r w:rsidRPr="001F2E7F">
        <w:t>руб</w:t>
      </w:r>
      <w:r w:rsidR="001F2E7F">
        <w:t>.;</w:t>
      </w:r>
    </w:p>
    <w:p w:rsidR="001F2E7F" w:rsidRDefault="000F7585" w:rsidP="001F2E7F">
      <w:r w:rsidRPr="001F2E7F">
        <w:t>величина чистого кредитного портфеля составила 4010,74 млн</w:t>
      </w:r>
      <w:r w:rsidR="001F2E7F" w:rsidRPr="001F2E7F">
        <w:t xml:space="preserve">. </w:t>
      </w:r>
      <w:r w:rsidRPr="001F2E7F">
        <w:t>руб</w:t>
      </w:r>
      <w:r w:rsidR="001F2E7F">
        <w:t>.;</w:t>
      </w:r>
    </w:p>
    <w:p w:rsidR="001F2E7F" w:rsidRDefault="000F7585" w:rsidP="001F2E7F">
      <w:r w:rsidRPr="001F2E7F">
        <w:t>банк специализируется на кредитовании коммерческих организаций</w:t>
      </w:r>
      <w:r w:rsidR="001F2E7F" w:rsidRPr="001F2E7F">
        <w:t>;</w:t>
      </w:r>
    </w:p>
    <w:p w:rsidR="001F2E7F" w:rsidRDefault="000F7585" w:rsidP="001F2E7F">
      <w:r w:rsidRPr="001F2E7F">
        <w:t>основными видами операций являются классические операции по долгосрочному и краткосрочному кредитованию</w:t>
      </w:r>
      <w:r w:rsidR="001F2E7F" w:rsidRPr="001F2E7F">
        <w:t>;</w:t>
      </w:r>
    </w:p>
    <w:p w:rsidR="001F2E7F" w:rsidRDefault="000F7585" w:rsidP="001F2E7F">
      <w:r w:rsidRPr="001F2E7F">
        <w:t>приоритетным для банка является краткосрочное кредитование</w:t>
      </w:r>
      <w:r w:rsidR="001F2E7F" w:rsidRPr="001F2E7F">
        <w:t xml:space="preserve">. </w:t>
      </w:r>
      <w:r w:rsidRPr="001F2E7F">
        <w:t>Соответственно на краткосрочное кредитование приходится наибольший удельный вес процентных доходов, получаемых банком</w:t>
      </w:r>
      <w:r w:rsidR="001F2E7F" w:rsidRPr="001F2E7F">
        <w:t>;</w:t>
      </w:r>
    </w:p>
    <w:p w:rsidR="001F2E7F" w:rsidRDefault="000F7585" w:rsidP="001F2E7F">
      <w:r w:rsidRPr="001F2E7F">
        <w:t xml:space="preserve">основные отрасли размещения средств банком </w:t>
      </w:r>
      <w:r w:rsidR="001F2E7F">
        <w:t>-</w:t>
      </w:r>
      <w:r w:rsidRPr="001F2E7F">
        <w:t xml:space="preserve"> промышленность, строительство и транспорт</w:t>
      </w:r>
      <w:r w:rsidR="001F2E7F" w:rsidRPr="001F2E7F">
        <w:t xml:space="preserve">. </w:t>
      </w:r>
      <w:r w:rsidRPr="001F2E7F">
        <w:t>При этом на предприятия транспорта приходится наибольший удельный вес проблемной задолженности</w:t>
      </w:r>
      <w:r w:rsidR="001F2E7F" w:rsidRPr="001F2E7F">
        <w:t>;</w:t>
      </w:r>
    </w:p>
    <w:p w:rsidR="001F2E7F" w:rsidRDefault="000F7585" w:rsidP="001F2E7F">
      <w:r w:rsidRPr="001F2E7F">
        <w:t>портфель признан удовлетворительным с точки зрения принимаемого риска на одного кредитополучателя</w:t>
      </w:r>
      <w:r w:rsidR="001F2E7F" w:rsidRPr="001F2E7F">
        <w:t>;</w:t>
      </w:r>
    </w:p>
    <w:p w:rsidR="001F2E7F" w:rsidRDefault="000F7585" w:rsidP="001F2E7F">
      <w:r w:rsidRPr="001F2E7F">
        <w:t>резерв на покрытие возможных потерь по активам, подверженным кредитному риску, сформирован в полном объёме в соответствии с требованиями, утверждёнными Национальным банком Республики Беларусь</w:t>
      </w:r>
      <w:r w:rsidR="001F2E7F" w:rsidRPr="001F2E7F">
        <w:t>;</w:t>
      </w:r>
    </w:p>
    <w:p w:rsidR="001F2E7F" w:rsidRDefault="000F7585" w:rsidP="001F2E7F">
      <w:r w:rsidRPr="001F2E7F">
        <w:t>при анализе качественных коэффициентов кредитного портфеля были выявлены следующие параметры</w:t>
      </w:r>
      <w:r w:rsidR="001F2E7F" w:rsidRPr="001F2E7F">
        <w:t>:</w:t>
      </w:r>
    </w:p>
    <w:p w:rsidR="001F2E7F" w:rsidRDefault="000F7585" w:rsidP="001F2E7F">
      <w:r w:rsidRPr="001F2E7F">
        <w:t>коэффициент К1 значительно выше оптимального значения, что свидетельствует о высокой прибыльности кредитного портфеля</w:t>
      </w:r>
      <w:r w:rsidR="001F2E7F" w:rsidRPr="001F2E7F">
        <w:t xml:space="preserve">. </w:t>
      </w:r>
      <w:r w:rsidRPr="001F2E7F">
        <w:t>Однако данный факт должен заставить работников кредитного отдела тщательно следить за выдаваемыми кредитами, ибо это свидетельствует о том, что спрос на кредитные ресурсы значителен, превышает предложение, поэтому кредитные работники должны выдавать новые кредиты исходя из условий выбора и наилучшего благоприятствования для банка</w:t>
      </w:r>
      <w:r w:rsidR="001F2E7F" w:rsidRPr="001F2E7F">
        <w:t>;</w:t>
      </w:r>
    </w:p>
    <w:p w:rsidR="001F2E7F" w:rsidRDefault="000F7585" w:rsidP="001F2E7F">
      <w:r w:rsidRPr="001F2E7F">
        <w:t>коэффициент К2 является первым по важности среди коэффициентов доходности кредитных вложений</w:t>
      </w:r>
      <w:r w:rsidR="001F2E7F" w:rsidRPr="001F2E7F">
        <w:t xml:space="preserve">. </w:t>
      </w:r>
      <w:r w:rsidRPr="001F2E7F">
        <w:t>Его значение в 8,4% свидетельствует о достаточно высокой доле процентной маржи в капитале банка</w:t>
      </w:r>
      <w:r w:rsidR="001F2E7F" w:rsidRPr="001F2E7F">
        <w:t>;</w:t>
      </w:r>
    </w:p>
    <w:p w:rsidR="001F2E7F" w:rsidRDefault="000F7585" w:rsidP="001F2E7F">
      <w:r w:rsidRPr="001F2E7F">
        <w:t>коэффициент К3 как и первый коэффициент отражает высокую степень доходности кредитных вложений, которая больше установленного оптимума в 7-8 раз</w:t>
      </w:r>
      <w:r w:rsidR="001F2E7F" w:rsidRPr="001F2E7F">
        <w:t>;</w:t>
      </w:r>
    </w:p>
    <w:p w:rsidR="001F2E7F" w:rsidRDefault="000F7585" w:rsidP="001F2E7F">
      <w:r w:rsidRPr="001F2E7F">
        <w:t xml:space="preserve">данные коэффициента К4 свидетельствуют о том, что реальная доходность кредитных вложений крайне велика </w:t>
      </w:r>
      <w:r w:rsidR="001F2E7F">
        <w:t>-</w:t>
      </w:r>
      <w:r w:rsidRPr="001F2E7F">
        <w:t xml:space="preserve"> 54,4%, что делает это направлений банковской деятельности одним из приоритетных на данный момент</w:t>
      </w:r>
      <w:r w:rsidR="001F2E7F" w:rsidRPr="001F2E7F">
        <w:t>;</w:t>
      </w:r>
    </w:p>
    <w:p w:rsidR="001F2E7F" w:rsidRDefault="000F7585" w:rsidP="001F2E7F">
      <w:r w:rsidRPr="001F2E7F">
        <w:t>доля кредитных вложений, не приносящих доход не превышает 1% активов, что свидетельствует о достаточно высоком уровне качества управления ресурсами банка</w:t>
      </w:r>
      <w:r w:rsidR="001F2E7F" w:rsidRPr="001F2E7F">
        <w:t>;</w:t>
      </w:r>
    </w:p>
    <w:p w:rsidR="001F2E7F" w:rsidRDefault="000F7585" w:rsidP="001F2E7F">
      <w:r w:rsidRPr="001F2E7F">
        <w:t>для большей детализации был рассчитан коэффициент К6, свидетельствующий о крайне невысокой доле кредитов, не приносящих дохода</w:t>
      </w:r>
      <w:r w:rsidR="001F2E7F" w:rsidRPr="001F2E7F">
        <w:t xml:space="preserve">. </w:t>
      </w:r>
      <w:r w:rsidRPr="001F2E7F">
        <w:t>Данный показатель находится в вилке оптимума</w:t>
      </w:r>
      <w:r w:rsidR="001F2E7F" w:rsidRPr="001F2E7F">
        <w:t>;</w:t>
      </w:r>
    </w:p>
    <w:p w:rsidR="001F2E7F" w:rsidRDefault="000F7585" w:rsidP="001F2E7F">
      <w:r w:rsidRPr="001F2E7F">
        <w:t>согласно проведенным расчётам 88% привлечённых депозитов было размещено именно в кредиты, что свидетельствует о высоком уровне менеджмента в филиале и крайне выгодных условиях для кредиторов</w:t>
      </w:r>
      <w:r w:rsidR="001F2E7F" w:rsidRPr="001F2E7F">
        <w:t>;</w:t>
      </w:r>
    </w:p>
    <w:p w:rsidR="001F2E7F" w:rsidRDefault="000F7585" w:rsidP="001F2E7F">
      <w:r w:rsidRPr="001F2E7F">
        <w:t>коэффициент К8 говорит о том, что банк проводит достаточно агрессивную кредитную политику, доля кредитов составляет половину от объёмов активов банка</w:t>
      </w:r>
      <w:r w:rsidR="001F2E7F" w:rsidRPr="001F2E7F">
        <w:t xml:space="preserve">. </w:t>
      </w:r>
      <w:r w:rsidRPr="001F2E7F">
        <w:t>Однако в тоже время не наблюдается перегруженности кредитного портфеля, что свидетельствует о продуманной диверсификации активов филиала</w:t>
      </w:r>
      <w:r w:rsidR="001F2E7F" w:rsidRPr="001F2E7F">
        <w:t>;</w:t>
      </w:r>
    </w:p>
    <w:p w:rsidR="001F2E7F" w:rsidRDefault="000F7585" w:rsidP="001F2E7F">
      <w:r w:rsidRPr="001F2E7F">
        <w:t>данные К9 говорят о том, что по-прежнему в белорусской экономике имеет место перевес краткосрочного кредитования, ведь 64% выдаваемых кредитов идут как раз на пополнение оборотных средств, что свидетельствует о низкой степени доверия банков к экономической ситуации в стране</w:t>
      </w:r>
      <w:r w:rsidR="001F2E7F" w:rsidRPr="001F2E7F">
        <w:t>;</w:t>
      </w:r>
    </w:p>
    <w:p w:rsidR="001F2E7F" w:rsidRDefault="000F7585" w:rsidP="001F2E7F">
      <w:r w:rsidRPr="001F2E7F">
        <w:t>в марте 2005 г</w:t>
      </w:r>
      <w:r w:rsidR="001F2E7F" w:rsidRPr="001F2E7F">
        <w:t xml:space="preserve">. </w:t>
      </w:r>
      <w:r w:rsidRPr="001F2E7F">
        <w:t>количество выданных кредитов выросло в 1,3 раза по сравнению с февралём того же года, о чём свидетельствует коэффициент К10</w:t>
      </w:r>
      <w:r w:rsidR="001F2E7F" w:rsidRPr="001F2E7F">
        <w:t xml:space="preserve">. </w:t>
      </w:r>
      <w:r w:rsidRPr="001F2E7F">
        <w:t>Это говорит о резкой активизации кредитной деятельности, а также подтверждает факт о наличии сезонности в выдаче кредитов</w:t>
      </w:r>
      <w:r w:rsidR="001F2E7F" w:rsidRPr="001F2E7F">
        <w:t xml:space="preserve">: </w:t>
      </w:r>
      <w:r w:rsidRPr="001F2E7F">
        <w:t xml:space="preserve">посевная, ускорение строительства, выезд на отдых и </w:t>
      </w:r>
      <w:r w:rsidR="001F2E7F">
        <w:t>т.д.;</w:t>
      </w:r>
    </w:p>
    <w:p w:rsidR="001F2E7F" w:rsidRDefault="000F7585" w:rsidP="001F2E7F">
      <w:r w:rsidRPr="001F2E7F">
        <w:t>данные коэффициента К11 достаточно противоречивые</w:t>
      </w:r>
      <w:r w:rsidR="001F2E7F" w:rsidRPr="001F2E7F">
        <w:t xml:space="preserve">. </w:t>
      </w:r>
      <w:r w:rsidRPr="001F2E7F">
        <w:t>С одной стороны, чем меньше значение данного коэффициента, тем лучше состояние кредитного портфеля банка</w:t>
      </w:r>
      <w:r w:rsidR="001F2E7F" w:rsidRPr="001F2E7F">
        <w:t xml:space="preserve">. </w:t>
      </w:r>
      <w:r w:rsidRPr="001F2E7F">
        <w:t>Но с другой стороны, столь крупная сумма созданного резерва свидетельствует о высокой степени защищённости банка от кредитного риска</w:t>
      </w:r>
      <w:r w:rsidR="001F2E7F" w:rsidRPr="001F2E7F">
        <w:t>;</w:t>
      </w:r>
    </w:p>
    <w:p w:rsidR="001F2E7F" w:rsidRDefault="000F7585" w:rsidP="001F2E7F">
      <w:r w:rsidRPr="001F2E7F">
        <w:t>исходя из расчёта К12 можно сделать вывод о полном 100% создании необходимого резерва на покрытие возможных убытков по кредитам, что свидетельствует о высокой степени защищённости банка от возможных потерь</w:t>
      </w:r>
      <w:r w:rsidR="001F2E7F" w:rsidRPr="001F2E7F">
        <w:t>;</w:t>
      </w:r>
    </w:p>
    <w:p w:rsidR="001F2E7F" w:rsidRDefault="000F7585" w:rsidP="001F2E7F">
      <w:r w:rsidRPr="001F2E7F">
        <w:t>значение К13 в 4</w:t>
      </w:r>
      <w:r w:rsidR="001F2E7F" w:rsidRPr="001F2E7F">
        <w:t>%</w:t>
      </w:r>
      <w:r w:rsidRPr="001F2E7F">
        <w:t xml:space="preserve"> говорит о достаточности резерва банка в случае непогашения кредитов</w:t>
      </w:r>
      <w:r w:rsidR="001F2E7F" w:rsidRPr="001F2E7F">
        <w:t>;</w:t>
      </w:r>
    </w:p>
    <w:p w:rsidR="001F2E7F" w:rsidRDefault="000F7585" w:rsidP="001F2E7F">
      <w:r w:rsidRPr="001F2E7F">
        <w:t xml:space="preserve">доля кредитов, фактически утраченных для банка и считающихся безнадёжными </w:t>
      </w:r>
      <w:r w:rsidR="001F2E7F">
        <w:t>-</w:t>
      </w:r>
      <w:r w:rsidRPr="001F2E7F">
        <w:t xml:space="preserve"> 0,3%, что попадает в установленный оптимум и свидетельствует о высоком качестве проводимой работы по мониторингу за возвратом кредитов</w:t>
      </w:r>
      <w:r w:rsidR="001F2E7F" w:rsidRPr="001F2E7F">
        <w:t>;</w:t>
      </w:r>
    </w:p>
    <w:p w:rsidR="001F2E7F" w:rsidRDefault="000F7585" w:rsidP="001F2E7F">
      <w:r w:rsidRPr="001F2E7F">
        <w:t>последний коэффициент К15 свидетельствует о том, что банк проводит очень агрессивную политику по списанию безнадёжной задолженности</w:t>
      </w:r>
      <w:r w:rsidR="001F2E7F" w:rsidRPr="001F2E7F">
        <w:t xml:space="preserve">. </w:t>
      </w:r>
      <w:r w:rsidRPr="001F2E7F">
        <w:t>Ещё до вынесения судебного решения по возврату задолженности, банк за счёт 100% созданного резерва в состоянии возместить потери по данной категории кредитов, что улучшает финансовые показатели и результаты деятельности филиала в целом</w:t>
      </w:r>
      <w:r w:rsidR="001F2E7F" w:rsidRPr="001F2E7F">
        <w:t>.</w:t>
      </w:r>
    </w:p>
    <w:p w:rsidR="001F2E7F" w:rsidRDefault="000F7585" w:rsidP="001F2E7F">
      <w:r w:rsidRPr="001F2E7F">
        <w:t>При линейном анализе основных показателей, характеризующих состояние кредитного портфеля на две отчётные даты, выявлены определённые изменения</w:t>
      </w:r>
      <w:r w:rsidR="001F2E7F" w:rsidRPr="001F2E7F">
        <w:t>.</w:t>
      </w:r>
    </w:p>
    <w:p w:rsidR="001F2E7F" w:rsidRDefault="000F7585" w:rsidP="001F2E7F">
      <w:r w:rsidRPr="001F2E7F">
        <w:t>Так, произошло снижение абсолютной величины валового кредитного портфеля на 416 млн</w:t>
      </w:r>
      <w:r w:rsidR="001F2E7F" w:rsidRPr="001F2E7F">
        <w:t xml:space="preserve">. </w:t>
      </w:r>
      <w:r w:rsidRPr="001F2E7F">
        <w:t>руб</w:t>
      </w:r>
      <w:r w:rsidR="001F2E7F" w:rsidRPr="001F2E7F">
        <w:t xml:space="preserve">. </w:t>
      </w:r>
      <w:r w:rsidRPr="001F2E7F">
        <w:t>Причины снижения</w:t>
      </w:r>
      <w:r w:rsidR="001F2E7F" w:rsidRPr="001F2E7F">
        <w:t xml:space="preserve">: </w:t>
      </w:r>
      <w:r w:rsidRPr="001F2E7F">
        <w:t>за анализируемый период новые кредитные договора не заключались, произошло плановое погашение основной суммы долга по десяти кредитным договорам</w:t>
      </w:r>
      <w:r w:rsidR="001F2E7F" w:rsidRPr="001F2E7F">
        <w:t xml:space="preserve">. </w:t>
      </w:r>
      <w:r w:rsidRPr="001F2E7F">
        <w:t>При этом величина чистого кредитного портфеля снизилась на 419,74 млн</w:t>
      </w:r>
      <w:r w:rsidR="001F2E7F" w:rsidRPr="001F2E7F">
        <w:t xml:space="preserve">. </w:t>
      </w:r>
      <w:r w:rsidRPr="001F2E7F">
        <w:t>руб</w:t>
      </w:r>
      <w:r w:rsidR="001F2E7F" w:rsidRPr="001F2E7F">
        <w:t xml:space="preserve">. </w:t>
      </w:r>
      <w:r w:rsidRPr="001F2E7F">
        <w:t>Это обусловлено ухудшением качества кредитного портфеля с позиции риска и, как следствие, увеличением суммы резерва, создаваемого под сомнительную задолженность клиентов, на 3,74 млн</w:t>
      </w:r>
      <w:r w:rsidR="001F2E7F" w:rsidRPr="001F2E7F">
        <w:t xml:space="preserve">. </w:t>
      </w:r>
      <w:r w:rsidRPr="001F2E7F">
        <w:t>руб</w:t>
      </w:r>
      <w:r w:rsidR="001F2E7F" w:rsidRPr="001F2E7F">
        <w:t>.</w:t>
      </w:r>
    </w:p>
    <w:p w:rsidR="001F2E7F" w:rsidRDefault="000F7585" w:rsidP="001F2E7F">
      <w:r w:rsidRPr="001F2E7F">
        <w:t>Об ухудшении качества кредитного портфеля свидетельствует анализ, проведенный на основе коэффициентов</w:t>
      </w:r>
      <w:r w:rsidR="001F2E7F">
        <w:t xml:space="preserve"> (</w:t>
      </w:r>
      <w:r w:rsidRPr="001F2E7F">
        <w:t>см</w:t>
      </w:r>
      <w:r w:rsidR="001F2E7F" w:rsidRPr="001F2E7F">
        <w:t xml:space="preserve">. </w:t>
      </w:r>
      <w:r w:rsidRPr="001F2E7F">
        <w:t>т</w:t>
      </w:r>
      <w:r w:rsidR="00404B94" w:rsidRPr="001F2E7F">
        <w:t>абл</w:t>
      </w:r>
      <w:r w:rsidR="001F2E7F">
        <w:t>.2.8</w:t>
      </w:r>
      <w:r w:rsidR="001F2E7F" w:rsidRPr="001F2E7F">
        <w:t xml:space="preserve">). </w:t>
      </w:r>
      <w:r w:rsidRPr="001F2E7F">
        <w:t>Основными отрицательными показателями являются</w:t>
      </w:r>
      <w:r w:rsidR="001F2E7F" w:rsidRPr="001F2E7F">
        <w:t>:</w:t>
      </w:r>
    </w:p>
    <w:p w:rsidR="001F2E7F" w:rsidRDefault="000F7585" w:rsidP="001F2E7F">
      <w:r w:rsidRPr="001F2E7F">
        <w:t>рост величины резерва под сомнительную задолженность</w:t>
      </w:r>
      <w:r w:rsidR="001F2E7F" w:rsidRPr="001F2E7F">
        <w:t>;</w:t>
      </w:r>
    </w:p>
    <w:p w:rsidR="001F2E7F" w:rsidRDefault="000F7585" w:rsidP="001F2E7F">
      <w:r w:rsidRPr="001F2E7F">
        <w:t>увеличение абсолютной и относительной величины проблемных кредитов в портфеле и, в том числе, увеличение абсолютной и относительной величины просроченных кредитов</w:t>
      </w:r>
      <w:r w:rsidR="001F2E7F" w:rsidRPr="001F2E7F">
        <w:t>;</w:t>
      </w:r>
    </w:p>
    <w:p w:rsidR="001F2E7F" w:rsidRDefault="000F7585" w:rsidP="001F2E7F">
      <w:r w:rsidRPr="001F2E7F">
        <w:t xml:space="preserve">увеличение удельного веса кредитов, по которым прекращено начисление процентов, и как следствие </w:t>
      </w:r>
      <w:r w:rsidR="001F2E7F">
        <w:t>-</w:t>
      </w:r>
      <w:r w:rsidRPr="001F2E7F">
        <w:t xml:space="preserve"> снижение показателей доходности портфеля, как в абсолютной величине, так и в расчёте на 1 руб</w:t>
      </w:r>
      <w:r w:rsidR="001F2E7F" w:rsidRPr="001F2E7F">
        <w:t xml:space="preserve">. </w:t>
      </w:r>
      <w:r w:rsidRPr="001F2E7F">
        <w:t>кредитных вложений</w:t>
      </w:r>
      <w:r w:rsidR="001F2E7F" w:rsidRPr="001F2E7F">
        <w:t>;</w:t>
      </w:r>
    </w:p>
    <w:p w:rsidR="001F2E7F" w:rsidRDefault="000F7585" w:rsidP="001F2E7F">
      <w:r w:rsidRPr="001F2E7F">
        <w:t>Положительным моментом является сокращение суммы просроченных процентов на 1,92 млн</w:t>
      </w:r>
      <w:r w:rsidR="001F2E7F" w:rsidRPr="001F2E7F">
        <w:t xml:space="preserve">. </w:t>
      </w:r>
      <w:r w:rsidRPr="001F2E7F">
        <w:t>руб</w:t>
      </w:r>
      <w:r w:rsidR="001F2E7F" w:rsidRPr="001F2E7F">
        <w:t>.</w:t>
      </w:r>
    </w:p>
    <w:p w:rsidR="001F2E7F" w:rsidRDefault="000F7585" w:rsidP="001F2E7F">
      <w:r w:rsidRPr="001F2E7F">
        <w:t>Произошло снижение суммы наращенных процентов на 34,0 млн</w:t>
      </w:r>
      <w:r w:rsidR="001F2E7F" w:rsidRPr="001F2E7F">
        <w:t xml:space="preserve">. </w:t>
      </w:r>
      <w:r w:rsidRPr="001F2E7F">
        <w:t>руб</w:t>
      </w:r>
      <w:r w:rsidR="001F2E7F" w:rsidRPr="001F2E7F">
        <w:t xml:space="preserve">. </w:t>
      </w:r>
      <w:r w:rsidRPr="001F2E7F">
        <w:t>Снижение вызвано двумя причинами</w:t>
      </w:r>
      <w:r w:rsidR="001F2E7F" w:rsidRPr="001F2E7F">
        <w:t xml:space="preserve">: </w:t>
      </w:r>
      <w:r w:rsidRPr="001F2E7F">
        <w:t>уменьшением суммы валового кредитного портфеля и увеличением удельного веса кредитов, начисление процентов по которым прекращено</w:t>
      </w:r>
      <w:r w:rsidR="001F2E7F" w:rsidRPr="001F2E7F">
        <w:t>.</w:t>
      </w:r>
    </w:p>
    <w:p w:rsidR="001F2E7F" w:rsidRDefault="000F7585" w:rsidP="001F2E7F">
      <w:r w:rsidRPr="001F2E7F">
        <w:t>Качество кредитного портфеля с точки зрения принимаемого риска на одного кредитополучателя в течение анализируемого периода не изменилось и признано удовлетворительным</w:t>
      </w:r>
      <w:r w:rsidR="001F2E7F" w:rsidRPr="001F2E7F">
        <w:t>.</w:t>
      </w:r>
    </w:p>
    <w:p w:rsidR="001F2E7F" w:rsidRDefault="000F7585" w:rsidP="001F2E7F">
      <w:r w:rsidRPr="001F2E7F">
        <w:t>В период с 01</w:t>
      </w:r>
      <w:r w:rsidR="001F2E7F">
        <w:t>.02.20</w:t>
      </w:r>
      <w:r w:rsidRPr="001F2E7F">
        <w:t>05 г</w:t>
      </w:r>
      <w:r w:rsidR="001F2E7F" w:rsidRPr="001F2E7F">
        <w:t xml:space="preserve">. </w:t>
      </w:r>
      <w:r w:rsidRPr="001F2E7F">
        <w:t>по 01</w:t>
      </w:r>
      <w:r w:rsidR="001F2E7F">
        <w:t>.03.20</w:t>
      </w:r>
      <w:r w:rsidRPr="001F2E7F">
        <w:t>05 г</w:t>
      </w:r>
      <w:r w:rsidR="001F2E7F" w:rsidRPr="001F2E7F">
        <w:t xml:space="preserve">. </w:t>
      </w:r>
      <w:r w:rsidRPr="001F2E7F">
        <w:t>списания кредитов как невозвратных не производилось</w:t>
      </w:r>
      <w:r w:rsidR="001F2E7F" w:rsidRPr="001F2E7F">
        <w:t xml:space="preserve">. </w:t>
      </w:r>
      <w:r w:rsidRPr="001F2E7F">
        <w:t>Погашение кредитов, ранее списанных как невозвратные, не произошло</w:t>
      </w:r>
      <w:r w:rsidR="001F2E7F" w:rsidRPr="001F2E7F">
        <w:t>.</w:t>
      </w:r>
    </w:p>
    <w:p w:rsidR="001F2E7F" w:rsidRDefault="000F7585" w:rsidP="001F2E7F">
      <w:r w:rsidRPr="001F2E7F">
        <w:t>В результате изменений, произошедших в течение анализируемого периода, кредиты</w:t>
      </w:r>
      <w:r w:rsidR="001F2E7F" w:rsidRPr="001F2E7F">
        <w:t xml:space="preserve">, </w:t>
      </w:r>
      <w:r w:rsidRPr="001F2E7F">
        <w:t>предоставленные ООО</w:t>
      </w:r>
      <w:r w:rsidR="001F2E7F">
        <w:t xml:space="preserve"> "</w:t>
      </w:r>
      <w:r w:rsidRPr="001F2E7F">
        <w:t>Сантанас</w:t>
      </w:r>
      <w:r w:rsidR="001F2E7F">
        <w:t xml:space="preserve">" </w:t>
      </w:r>
      <w:r w:rsidRPr="001F2E7F">
        <w:t>и ЗАО</w:t>
      </w:r>
      <w:r w:rsidR="001F2E7F">
        <w:t xml:space="preserve"> "</w:t>
      </w:r>
      <w:r w:rsidRPr="001F2E7F">
        <w:t>Славянка</w:t>
      </w:r>
      <w:r w:rsidR="001F2E7F">
        <w:t xml:space="preserve">" </w:t>
      </w:r>
      <w:r w:rsidRPr="001F2E7F">
        <w:t xml:space="preserve">были отнесены к более высоким группам риска </w:t>
      </w:r>
      <w:r w:rsidR="001F2E7F">
        <w:t>-</w:t>
      </w:r>
      <w:r w:rsidRPr="001F2E7F">
        <w:t xml:space="preserve"> третьей и второй соответственно</w:t>
      </w:r>
      <w:r w:rsidR="001F2E7F" w:rsidRPr="001F2E7F">
        <w:t>.</w:t>
      </w:r>
    </w:p>
    <w:p w:rsidR="001F2E7F" w:rsidRDefault="000F7585" w:rsidP="001F2E7F">
      <w:r w:rsidRPr="001F2E7F">
        <w:t>Ухудшение качества кредитного портфеля банка за анализируемый период является незначительным, удельный вес кредитной задолженности ООО</w:t>
      </w:r>
      <w:r w:rsidR="001F2E7F">
        <w:t xml:space="preserve"> "</w:t>
      </w:r>
      <w:r w:rsidRPr="001F2E7F">
        <w:t>Сантанас</w:t>
      </w:r>
      <w:r w:rsidR="001F2E7F">
        <w:t xml:space="preserve">" </w:t>
      </w:r>
      <w:r w:rsidRPr="001F2E7F">
        <w:t>и ЗАО</w:t>
      </w:r>
      <w:r w:rsidR="001F2E7F">
        <w:t xml:space="preserve"> "</w:t>
      </w:r>
      <w:r w:rsidRPr="001F2E7F">
        <w:t>Славянка</w:t>
      </w:r>
      <w:r w:rsidR="001F2E7F">
        <w:t xml:space="preserve">" </w:t>
      </w:r>
      <w:r w:rsidRPr="001F2E7F">
        <w:t>в валовом кредитном портфеле по состоянию на 01</w:t>
      </w:r>
      <w:r w:rsidR="001F2E7F">
        <w:t>.03.20</w:t>
      </w:r>
      <w:r w:rsidRPr="001F2E7F">
        <w:t>05 г</w:t>
      </w:r>
      <w:r w:rsidR="001F2E7F" w:rsidRPr="001F2E7F">
        <w:t xml:space="preserve">. </w:t>
      </w:r>
      <w:r w:rsidRPr="001F2E7F">
        <w:t>составляет 0,44%, что не представляет угрозы для дальнейшей стабильной деятельности филиала №1 и банка в целом</w:t>
      </w:r>
      <w:r w:rsidR="001F2E7F" w:rsidRPr="001F2E7F">
        <w:t>.</w:t>
      </w:r>
    </w:p>
    <w:p w:rsidR="001F2E7F" w:rsidRDefault="000F7585" w:rsidP="001F2E7F">
      <w:r w:rsidRPr="001F2E7F">
        <w:t>В целом качество кредитного портфеля филиала №1 ОАО</w:t>
      </w:r>
      <w:r w:rsidR="001F2E7F">
        <w:t xml:space="preserve"> "</w:t>
      </w:r>
      <w:r w:rsidRPr="001F2E7F">
        <w:t>Банк А</w:t>
      </w:r>
      <w:r w:rsidR="00404B94" w:rsidRPr="001F2E7F">
        <w:t>льфа</w:t>
      </w:r>
      <w:r w:rsidR="001F2E7F">
        <w:t xml:space="preserve">" </w:t>
      </w:r>
      <w:r w:rsidRPr="001F2E7F">
        <w:t>является удовлетворительным</w:t>
      </w:r>
      <w:r w:rsidR="001F2E7F" w:rsidRPr="001F2E7F">
        <w:t xml:space="preserve">. </w:t>
      </w:r>
      <w:r w:rsidRPr="001F2E7F">
        <w:t>Несмотря на то, что рассчитанные коэффициенты не превышают критических значений, банку необходимо принять меры по повышению качества кредитного портфеля</w:t>
      </w:r>
      <w:r w:rsidR="001F2E7F" w:rsidRPr="001F2E7F">
        <w:t>.</w:t>
      </w:r>
    </w:p>
    <w:p w:rsidR="001F2E7F" w:rsidRDefault="000F7585" w:rsidP="001F2E7F">
      <w:r w:rsidRPr="001F2E7F">
        <w:t>Двусторонний диалог</w:t>
      </w:r>
      <w:r w:rsidR="001F2E7F">
        <w:t xml:space="preserve"> "</w:t>
      </w:r>
      <w:r w:rsidRPr="001F2E7F">
        <w:t>банк</w:t>
      </w:r>
      <w:r w:rsidR="001F2E7F">
        <w:t>-</w:t>
      </w:r>
      <w:r w:rsidRPr="001F2E7F">
        <w:t>клиент</w:t>
      </w:r>
      <w:r w:rsidR="001F2E7F">
        <w:t xml:space="preserve">" </w:t>
      </w:r>
      <w:r w:rsidRPr="001F2E7F">
        <w:t>поможет ответить на вопрос, явились ли просчёты на стадиях предварительного и оперативного анализа следствием ошибочности либо неэффективности применяемых методов</w:t>
      </w:r>
      <w:r w:rsidR="001F2E7F" w:rsidRPr="001F2E7F">
        <w:t xml:space="preserve">. </w:t>
      </w:r>
      <w:r w:rsidRPr="001F2E7F">
        <w:t>Если так, то банку следует детально исследовать причины имеющихся ухудшений и пересмотреть организацию процесса формирования и управления кредитным портфелем</w:t>
      </w:r>
      <w:r w:rsidR="001F2E7F" w:rsidRPr="001F2E7F">
        <w:t>.</w:t>
      </w:r>
    </w:p>
    <w:p w:rsidR="001F2E7F" w:rsidRDefault="000F7585" w:rsidP="001F2E7F">
      <w:r w:rsidRPr="001F2E7F">
        <w:t>Тщательный анализ позволит решить главные задачи, стоящие перед банком</w:t>
      </w:r>
      <w:r w:rsidR="001F2E7F" w:rsidRPr="001F2E7F">
        <w:t xml:space="preserve">: </w:t>
      </w:r>
      <w:r w:rsidRPr="001F2E7F">
        <w:t>наращивание кредитного портфеля и повышение его качества с позиций риска и доходности</w:t>
      </w:r>
      <w:r w:rsidR="001F2E7F" w:rsidRPr="001F2E7F">
        <w:t>.</w:t>
      </w:r>
    </w:p>
    <w:p w:rsidR="001F2E7F" w:rsidRDefault="000F7585" w:rsidP="001F2E7F">
      <w:r w:rsidRPr="001F2E7F">
        <w:t>В первую очередь ведущим кредитным сотрудникам банка следует провести рабочие встречи с представителями следующих кредитополучателей</w:t>
      </w:r>
      <w:r w:rsidR="001F2E7F" w:rsidRPr="001F2E7F">
        <w:t xml:space="preserve">: </w:t>
      </w:r>
      <w:r w:rsidRPr="001F2E7F">
        <w:t>СП</w:t>
      </w:r>
      <w:r w:rsidR="001F2E7F">
        <w:t xml:space="preserve"> "</w:t>
      </w:r>
      <w:r w:rsidRPr="001F2E7F">
        <w:t>Фидэя</w:t>
      </w:r>
      <w:r w:rsidR="001F2E7F">
        <w:t xml:space="preserve">", </w:t>
      </w:r>
      <w:r w:rsidRPr="001F2E7F">
        <w:t>ООО</w:t>
      </w:r>
      <w:r w:rsidR="001F2E7F">
        <w:t xml:space="preserve"> "</w:t>
      </w:r>
      <w:r w:rsidRPr="001F2E7F">
        <w:t>Витаден</w:t>
      </w:r>
      <w:r w:rsidR="001F2E7F">
        <w:t xml:space="preserve">", </w:t>
      </w:r>
      <w:r w:rsidRPr="001F2E7F">
        <w:t>ООО</w:t>
      </w:r>
      <w:r w:rsidR="001F2E7F">
        <w:t xml:space="preserve"> "</w:t>
      </w:r>
      <w:r w:rsidRPr="001F2E7F">
        <w:t>Сантанас</w:t>
      </w:r>
      <w:r w:rsidR="001F2E7F">
        <w:t xml:space="preserve">", </w:t>
      </w:r>
      <w:r w:rsidRPr="001F2E7F">
        <w:t>ООО</w:t>
      </w:r>
      <w:r w:rsidR="001F2E7F">
        <w:t xml:space="preserve"> "</w:t>
      </w:r>
      <w:r w:rsidRPr="001F2E7F">
        <w:t>Сакуб</w:t>
      </w:r>
      <w:r w:rsidR="001F2E7F">
        <w:t xml:space="preserve">", </w:t>
      </w:r>
      <w:r w:rsidRPr="001F2E7F">
        <w:t>ОАО</w:t>
      </w:r>
      <w:r w:rsidR="001F2E7F">
        <w:t xml:space="preserve"> "</w:t>
      </w:r>
      <w:r w:rsidRPr="001F2E7F">
        <w:t>Связьстрой</w:t>
      </w:r>
      <w:r w:rsidR="001F2E7F">
        <w:t xml:space="preserve">" </w:t>
      </w:r>
      <w:r w:rsidRPr="001F2E7F">
        <w:t>и ЗАО</w:t>
      </w:r>
      <w:r w:rsidR="001F2E7F">
        <w:t xml:space="preserve"> "</w:t>
      </w:r>
      <w:r w:rsidRPr="001F2E7F">
        <w:t>Славянка</w:t>
      </w:r>
      <w:r w:rsidR="001F2E7F">
        <w:t xml:space="preserve">". </w:t>
      </w:r>
      <w:r w:rsidRPr="001F2E7F">
        <w:t>Это необходимо для выявления причин, повлёкших за собой невыполнение клиентом условий кредитного договора, и продолжения дальнейшего плодотворного и взаимовыгодного сотрудничества</w:t>
      </w:r>
      <w:r w:rsidR="001F2E7F" w:rsidRPr="001F2E7F">
        <w:t xml:space="preserve">. </w:t>
      </w:r>
      <w:r w:rsidRPr="001F2E7F">
        <w:t>Следует провести дополнительный анализ вышеперечисленных кредитополучателей, а именно</w:t>
      </w:r>
      <w:r w:rsidR="001F2E7F" w:rsidRPr="001F2E7F">
        <w:t>:</w:t>
      </w:r>
    </w:p>
    <w:p w:rsidR="001F2E7F" w:rsidRDefault="000F7585" w:rsidP="001F2E7F">
      <w:r w:rsidRPr="001F2E7F">
        <w:t>провести коэффициентный анализ бухгалтерской и финансовой отчётности, отражающей состояние кредитополучателя на текущий момент, в соответствии с Инструкцией по анализу финансового состояния и платёжеспособности субъектов предпринимательской деятельности и разработанными банком методиками оценки</w:t>
      </w:r>
      <w:r w:rsidR="001F2E7F" w:rsidRPr="001F2E7F">
        <w:t>;</w:t>
      </w:r>
    </w:p>
    <w:p w:rsidR="001F2E7F" w:rsidRDefault="000F7585" w:rsidP="001F2E7F">
      <w:r w:rsidRPr="001F2E7F">
        <w:t>проанализировать состояние расчётов и изучить сведения об оборотах денежных средств по счетам клиента</w:t>
      </w:r>
      <w:r w:rsidR="001F2E7F" w:rsidRPr="001F2E7F">
        <w:t>;</w:t>
      </w:r>
    </w:p>
    <w:p w:rsidR="001F2E7F" w:rsidRDefault="000F7585" w:rsidP="001F2E7F">
      <w:r w:rsidRPr="001F2E7F">
        <w:t>на основе проведенного анализа пересмотреть кредитный рейтинг клиента и уровень кредитоспособности</w:t>
      </w:r>
      <w:r w:rsidR="001F2E7F" w:rsidRPr="001F2E7F">
        <w:t>;</w:t>
      </w:r>
    </w:p>
    <w:p w:rsidR="001F2E7F" w:rsidRDefault="000F7585" w:rsidP="001F2E7F">
      <w:r w:rsidRPr="001F2E7F">
        <w:t xml:space="preserve">при ухудшении уровня кредитоспособности клиента принять адекватные меры по поддержанию ликвидности активов и обеспечению стабильности деятельности </w:t>
      </w:r>
      <w:r w:rsidR="001F2E7F">
        <w:t>-</w:t>
      </w:r>
      <w:r w:rsidRPr="001F2E7F">
        <w:t xml:space="preserve"> создать специальный резерв в необходимом размере</w:t>
      </w:r>
      <w:r w:rsidR="001F2E7F" w:rsidRPr="001F2E7F">
        <w:t>;</w:t>
      </w:r>
    </w:p>
    <w:p w:rsidR="001F2E7F" w:rsidRDefault="000F7585" w:rsidP="001F2E7F">
      <w:r w:rsidRPr="001F2E7F">
        <w:t>при необходимости провести реструктуризацию задолженности клиента</w:t>
      </w:r>
      <w:r w:rsidR="001F2E7F" w:rsidRPr="001F2E7F">
        <w:t xml:space="preserve">: </w:t>
      </w:r>
      <w:r w:rsidRPr="001F2E7F">
        <w:t xml:space="preserve">пересмотреть первоначальные условия кредитного договора, разработать гибкий график погашения, приостановить начисление процентов и </w:t>
      </w:r>
      <w:r w:rsidR="001F2E7F">
        <w:t>т.д.;</w:t>
      </w:r>
    </w:p>
    <w:p w:rsidR="001F2E7F" w:rsidRDefault="000F7585" w:rsidP="001F2E7F">
      <w:r w:rsidRPr="001F2E7F">
        <w:t>в случае невозможности самостоятельно разработать программу по выходу на рентабельную работу и выполнении условий кредитного договора, совместно с клиентом решить вопрос о привлечении антикризисного управляющего</w:t>
      </w:r>
      <w:r w:rsidR="001F2E7F" w:rsidRPr="001F2E7F">
        <w:t xml:space="preserve">. </w:t>
      </w:r>
      <w:r w:rsidRPr="001F2E7F">
        <w:t>Данный вид услуг оказывают консалтинговые компании</w:t>
      </w:r>
      <w:r w:rsidR="001F2E7F" w:rsidRPr="001F2E7F">
        <w:t>;</w:t>
      </w:r>
    </w:p>
    <w:p w:rsidR="001F2E7F" w:rsidRDefault="000F7585" w:rsidP="001F2E7F">
      <w:r w:rsidRPr="001F2E7F">
        <w:t>в случае экономической несостоятельности кредитополучателя возбудить дело о признании клиента банкротом и принять меры по погашению суммы задолженности по основному долгу и процентов по кредиту за счёт вторичного источника обеспечения</w:t>
      </w:r>
      <w:r w:rsidR="001F2E7F">
        <w:t xml:space="preserve"> (</w:t>
      </w:r>
      <w:r w:rsidRPr="001F2E7F">
        <w:t xml:space="preserve">залог, гарантия, поручительство, страховой депозит и </w:t>
      </w:r>
      <w:r w:rsidR="001F2E7F">
        <w:t>т.д.)</w:t>
      </w:r>
      <w:r w:rsidR="001F2E7F" w:rsidRPr="001F2E7F">
        <w:t>.</w:t>
      </w:r>
    </w:p>
    <w:p w:rsidR="00FA47EE" w:rsidRPr="001F2E7F" w:rsidRDefault="00FB7D5B" w:rsidP="00FB7D5B">
      <w:pPr>
        <w:pStyle w:val="2"/>
      </w:pPr>
      <w:r>
        <w:br w:type="page"/>
      </w:r>
      <w:bookmarkStart w:id="11" w:name="_Toc249258671"/>
      <w:r>
        <w:t xml:space="preserve">3. </w:t>
      </w:r>
      <w:r w:rsidRPr="001F2E7F">
        <w:t>Управление качеством кредитного портфеля коммерческого банка</w:t>
      </w:r>
      <w:bookmarkEnd w:id="11"/>
    </w:p>
    <w:p w:rsidR="00FB7D5B" w:rsidRDefault="00FB7D5B" w:rsidP="001F2E7F"/>
    <w:p w:rsidR="00FF6663" w:rsidRPr="001F2E7F" w:rsidRDefault="00FB7D5B" w:rsidP="00FB7D5B">
      <w:pPr>
        <w:pStyle w:val="2"/>
      </w:pPr>
      <w:bookmarkStart w:id="12" w:name="_Toc249258672"/>
      <w:r>
        <w:t xml:space="preserve">3.1 </w:t>
      </w:r>
      <w:r w:rsidR="00FF6663" w:rsidRPr="001F2E7F">
        <w:t>Проблемы формирования и управления кредитным портфелем</w:t>
      </w:r>
      <w:bookmarkEnd w:id="12"/>
    </w:p>
    <w:p w:rsidR="00FB7D5B" w:rsidRDefault="00FB7D5B" w:rsidP="001F2E7F"/>
    <w:p w:rsidR="001F2E7F" w:rsidRDefault="002C4171" w:rsidP="001F2E7F">
      <w:r w:rsidRPr="001F2E7F">
        <w:t>Формирование кредитного портфеля является вершиной кредитной деятельности банка, требующей научно-обоснованного профессионального подхода в подготовке и принятии управленческих решений на основе всестороннего анализа</w:t>
      </w:r>
      <w:r w:rsidR="001F2E7F" w:rsidRPr="001F2E7F">
        <w:t>.</w:t>
      </w:r>
    </w:p>
    <w:p w:rsidR="001F2E7F" w:rsidRDefault="002C4171" w:rsidP="001F2E7F">
      <w:r w:rsidRPr="001F2E7F">
        <w:t>Перечень документов и материалов, регламентирующих процесс формирования кредитного портфеля, определяется организационной структурой банка</w:t>
      </w:r>
      <w:r w:rsidR="001F2E7F" w:rsidRPr="001F2E7F">
        <w:t xml:space="preserve">. </w:t>
      </w:r>
      <w:r w:rsidRPr="001F2E7F">
        <w:t>Как правило, он определяется следующими условными группами документов</w:t>
      </w:r>
      <w:r w:rsidR="001F2E7F" w:rsidRPr="001F2E7F">
        <w:t>:</w:t>
      </w:r>
    </w:p>
    <w:p w:rsidR="001F2E7F" w:rsidRDefault="002C4171" w:rsidP="001F2E7F">
      <w:r w:rsidRPr="001F2E7F">
        <w:t>нормативные и локальные документы, регламентирующие кредитный процесс</w:t>
      </w:r>
      <w:r w:rsidR="001F2E7F">
        <w:t xml:space="preserve"> (</w:t>
      </w:r>
      <w:r w:rsidRPr="001F2E7F">
        <w:t xml:space="preserve">Правила размещения коммерческими банками денежных средств в форме кредита, Положение о выдаче отдельных видов кредита, Положение о кредитном комитете банка, Положение о функциональном распределении обязанностей и ответственности по отдельным этапам кредитного процесса и </w:t>
      </w:r>
      <w:r w:rsidR="001F2E7F">
        <w:t>др.)</w:t>
      </w:r>
      <w:r w:rsidR="001F2E7F" w:rsidRPr="001F2E7F">
        <w:t>;</w:t>
      </w:r>
    </w:p>
    <w:p w:rsidR="001F2E7F" w:rsidRDefault="002C4171" w:rsidP="001F2E7F">
      <w:r w:rsidRPr="001F2E7F">
        <w:t>документы коллективных органов банка, обосновывающие кредитную деятельность банка</w:t>
      </w:r>
      <w:r w:rsidR="001F2E7F">
        <w:t xml:space="preserve"> (</w:t>
      </w:r>
      <w:r w:rsidRPr="001F2E7F">
        <w:t>например, разрешающие выдачу кредита, в том числе крупного, консорциального, пролонгацию задолженности, отнесение задолженности к сомнительной, её списание за счёт резерва</w:t>
      </w:r>
      <w:r w:rsidR="001F2E7F" w:rsidRPr="001F2E7F">
        <w:t xml:space="preserve">; </w:t>
      </w:r>
      <w:r w:rsidRPr="001F2E7F">
        <w:t>протоколы заседаний кредитного комитета, Совета банка, Правления банка, утверждённая кредитная политика банка</w:t>
      </w:r>
      <w:r w:rsidR="001F2E7F" w:rsidRPr="001F2E7F">
        <w:t>);</w:t>
      </w:r>
    </w:p>
    <w:p w:rsidR="001F2E7F" w:rsidRDefault="002C4171" w:rsidP="001F2E7F">
      <w:r w:rsidRPr="001F2E7F">
        <w:t>утверждённые банком типовые формы и методические разработки, обязательные к использованию в кредитном процессе</w:t>
      </w:r>
      <w:r w:rsidR="001F2E7F">
        <w:t xml:space="preserve"> (</w:t>
      </w:r>
      <w:r w:rsidRPr="001F2E7F">
        <w:t>типовые формы кредитных договоров, методические разработки по определению кредитоспособности для различных групп кредитополучателей, методические разработки по кред</w:t>
      </w:r>
      <w:r w:rsidR="00181133" w:rsidRPr="001F2E7F">
        <w:t xml:space="preserve">итному мониторингу и </w:t>
      </w:r>
      <w:r w:rsidR="001F2E7F">
        <w:t>т.д.)</w:t>
      </w:r>
      <w:r w:rsidR="001F2E7F" w:rsidRPr="001F2E7F">
        <w:t>.</w:t>
      </w:r>
    </w:p>
    <w:p w:rsidR="001F2E7F" w:rsidRDefault="002C4171" w:rsidP="001F2E7F">
      <w:r w:rsidRPr="001F2E7F">
        <w:t>Автор полагает необходимым выделение актуальных для современного этапа развития коммерческих банков проблем, решение которых позволит им повышать качество кредитных портфелей</w:t>
      </w:r>
      <w:r w:rsidR="001F2E7F" w:rsidRPr="001F2E7F">
        <w:t xml:space="preserve">. </w:t>
      </w:r>
      <w:r w:rsidRPr="001F2E7F">
        <w:t>Основные проблемы упра</w:t>
      </w:r>
      <w:r w:rsidR="00F43751" w:rsidRPr="001F2E7F">
        <w:t>вления кредитным портфелем</w:t>
      </w:r>
      <w:r w:rsidR="001F2E7F" w:rsidRPr="001F2E7F">
        <w:t>:</w:t>
      </w:r>
    </w:p>
    <w:p w:rsidR="001F2E7F" w:rsidRDefault="002C4171" w:rsidP="001F2E7F">
      <w:r w:rsidRPr="001F2E7F">
        <w:t>отсутствие необходимого качественного информационно-аналитического обеспечения кредитных операций</w:t>
      </w:r>
      <w:r w:rsidR="001F2E7F" w:rsidRPr="001F2E7F">
        <w:t xml:space="preserve">. </w:t>
      </w:r>
      <w:r w:rsidRPr="001F2E7F">
        <w:t>Решение этой проблемы в свою очередь предполагает, в частности, должную постановку банковского маркетинга</w:t>
      </w:r>
      <w:r w:rsidR="001F2E7F" w:rsidRPr="001F2E7F">
        <w:t xml:space="preserve">. </w:t>
      </w:r>
      <w:r w:rsidRPr="001F2E7F">
        <w:t>Самая совершенная методика анализа кредитополучателя или оценка риска не дадут правильных результатов, если исходная информация недостаточно полна или ненадёжна</w:t>
      </w:r>
      <w:r w:rsidR="001F2E7F" w:rsidRPr="001F2E7F">
        <w:t>;</w:t>
      </w:r>
    </w:p>
    <w:p w:rsidR="001F2E7F" w:rsidRDefault="002C4171" w:rsidP="001F2E7F">
      <w:r w:rsidRPr="001F2E7F">
        <w:t>банкам необходимо научиться искусству раннего выявления проблемных кредитов</w:t>
      </w:r>
      <w:r w:rsidR="001F2E7F" w:rsidRPr="001F2E7F">
        <w:t>;</w:t>
      </w:r>
    </w:p>
    <w:p w:rsidR="001F2E7F" w:rsidRDefault="002C4171" w:rsidP="001F2E7F">
      <w:r w:rsidRPr="001F2E7F">
        <w:t>концентрация банков на одном виде кредитных операций</w:t>
      </w:r>
      <w:r w:rsidR="001F2E7F" w:rsidRPr="001F2E7F">
        <w:t>;</w:t>
      </w:r>
    </w:p>
    <w:p w:rsidR="001F2E7F" w:rsidRDefault="002C4171" w:rsidP="001F2E7F">
      <w:r w:rsidRPr="001F2E7F">
        <w:t>концентрация риска в определённых отраслях</w:t>
      </w:r>
      <w:r w:rsidR="001F2E7F" w:rsidRPr="001F2E7F">
        <w:t>;</w:t>
      </w:r>
    </w:p>
    <w:p w:rsidR="001F2E7F" w:rsidRDefault="002C4171" w:rsidP="001F2E7F">
      <w:r w:rsidRPr="001F2E7F">
        <w:t>недостаточная квалификация и ответственность сотрудников, в должностные обязанности которых входит</w:t>
      </w:r>
      <w:r w:rsidR="001F2E7F" w:rsidRPr="001F2E7F">
        <w:t>:</w:t>
      </w:r>
    </w:p>
    <w:p w:rsidR="001F2E7F" w:rsidRDefault="002C4171" w:rsidP="001F2E7F">
      <w:r w:rsidRPr="001F2E7F">
        <w:t>идентификация основных областей рисков и адекватная оценка факторов, влияющих на их уровень</w:t>
      </w:r>
      <w:r w:rsidR="001F2E7F" w:rsidRPr="001F2E7F">
        <w:t>;</w:t>
      </w:r>
    </w:p>
    <w:p w:rsidR="001F2E7F" w:rsidRDefault="002C4171" w:rsidP="001F2E7F">
      <w:r w:rsidRPr="001F2E7F">
        <w:t>позиционирование банка на рынке банковских продуктов</w:t>
      </w:r>
      <w:r w:rsidR="001F2E7F" w:rsidRPr="001F2E7F">
        <w:t>;</w:t>
      </w:r>
    </w:p>
    <w:p w:rsidR="001F2E7F" w:rsidRDefault="002C4171" w:rsidP="001F2E7F">
      <w:r w:rsidRPr="001F2E7F">
        <w:t>формирование лимитной политики банка, установление внутрибанковских операционных лимитов кредитования</w:t>
      </w:r>
      <w:r w:rsidR="001F2E7F">
        <w:t xml:space="preserve"> (</w:t>
      </w:r>
      <w:r w:rsidRPr="001F2E7F">
        <w:t>в дополнение к нормативам, определяемым Национальным банком страны</w:t>
      </w:r>
      <w:r w:rsidR="001F2E7F" w:rsidRPr="001F2E7F">
        <w:t>);</w:t>
      </w:r>
    </w:p>
    <w:p w:rsidR="001F2E7F" w:rsidRDefault="002C4171" w:rsidP="001F2E7F">
      <w:r w:rsidRPr="001F2E7F">
        <w:t>формирование правил принятия рисков</w:t>
      </w:r>
      <w:r w:rsidR="001F2E7F" w:rsidRPr="001F2E7F">
        <w:t>;</w:t>
      </w:r>
    </w:p>
    <w:p w:rsidR="001F2E7F" w:rsidRDefault="002C4171" w:rsidP="001F2E7F">
      <w:r w:rsidRPr="001F2E7F">
        <w:t>правильный выбор кредитных инструментов</w:t>
      </w:r>
      <w:r w:rsidR="001F2E7F" w:rsidRPr="001F2E7F">
        <w:t>;</w:t>
      </w:r>
    </w:p>
    <w:p w:rsidR="001F2E7F" w:rsidRDefault="002C4171" w:rsidP="001F2E7F">
      <w:r w:rsidRPr="001F2E7F">
        <w:t>оценка достаточности имеющегося резерва и его своевременная корректировка</w:t>
      </w:r>
      <w:r w:rsidR="001F2E7F" w:rsidRPr="001F2E7F">
        <w:t>.</w:t>
      </w:r>
    </w:p>
    <w:p w:rsidR="001F2E7F" w:rsidRDefault="002C4171" w:rsidP="001F2E7F">
      <w:r w:rsidRPr="001F2E7F">
        <w:t>неправильная трактовка и ограниченность использования предлагаемых экономико-математических методов в практике</w:t>
      </w:r>
      <w:r w:rsidR="001F2E7F" w:rsidRPr="001F2E7F">
        <w:t>.</w:t>
      </w:r>
    </w:p>
    <w:p w:rsidR="001F2E7F" w:rsidRDefault="002C4171" w:rsidP="001F2E7F">
      <w:r w:rsidRPr="001F2E7F">
        <w:t>Названные здесь актуальные проблемы подтверждают важность разработки кредитной политики и соответствующей нормативной, инструктивной и методологической базы организации кредитного процесса в банках</w:t>
      </w:r>
      <w:r w:rsidR="001F2E7F" w:rsidRPr="001F2E7F">
        <w:t>.</w:t>
      </w:r>
    </w:p>
    <w:p w:rsidR="00FB7D5B" w:rsidRDefault="00FB7D5B" w:rsidP="001F2E7F"/>
    <w:p w:rsidR="007B4630" w:rsidRPr="001F2E7F" w:rsidRDefault="00FB7D5B" w:rsidP="00FB7D5B">
      <w:pPr>
        <w:pStyle w:val="2"/>
      </w:pPr>
      <w:bookmarkStart w:id="13" w:name="_Toc249258673"/>
      <w:r>
        <w:t xml:space="preserve">3.2 </w:t>
      </w:r>
      <w:r w:rsidR="007B4630" w:rsidRPr="001F2E7F">
        <w:t>Пути совершенствования системы управления кредитным портфелем коммерческого банка</w:t>
      </w:r>
      <w:bookmarkEnd w:id="13"/>
    </w:p>
    <w:p w:rsidR="00FB7D5B" w:rsidRDefault="00FB7D5B" w:rsidP="001F2E7F"/>
    <w:p w:rsidR="001F2E7F" w:rsidRDefault="000B517C" w:rsidP="001F2E7F">
      <w:r w:rsidRPr="001F2E7F">
        <w:t>Почти все авторы публикаций по банковским проблемам</w:t>
      </w:r>
      <w:r w:rsidR="001F2E7F">
        <w:t xml:space="preserve"> (</w:t>
      </w:r>
      <w:r w:rsidRPr="001F2E7F">
        <w:t>аналитики и управленцы</w:t>
      </w:r>
      <w:r w:rsidR="001F2E7F" w:rsidRPr="001F2E7F">
        <w:t xml:space="preserve">) </w:t>
      </w:r>
      <w:r w:rsidRPr="001F2E7F">
        <w:t>видят причину банкротств банков в плохом качестве портфелей, неумелом управлении и планировании их</w:t>
      </w:r>
      <w:r w:rsidR="001F2E7F" w:rsidRPr="001F2E7F">
        <w:t xml:space="preserve">. </w:t>
      </w:r>
      <w:r w:rsidRPr="001F2E7F">
        <w:t>Поэтому в последней главе автор попытался проанализировать механизм управления кредитными операциями банков</w:t>
      </w:r>
      <w:r w:rsidR="001F2E7F" w:rsidRPr="001F2E7F">
        <w:t xml:space="preserve">, </w:t>
      </w:r>
      <w:r w:rsidRPr="001F2E7F">
        <w:t>процесс формирования кредитного портфеля</w:t>
      </w:r>
      <w:r w:rsidR="001F2E7F" w:rsidRPr="001F2E7F">
        <w:t>.</w:t>
      </w:r>
    </w:p>
    <w:p w:rsidR="001F2E7F" w:rsidRDefault="000B517C" w:rsidP="001F2E7F">
      <w:r w:rsidRPr="001F2E7F">
        <w:t>Управление кредитным портфелем в общем виде представляет собой его формирование с соблюдением всех параметров, установленных кредитной политикой и обеспечивающих эффективное функционирование банка, а также регулирование портфеля для поддержания его в хорошем состоянии</w:t>
      </w:r>
      <w:r w:rsidR="001F2E7F" w:rsidRPr="001F2E7F">
        <w:t xml:space="preserve">. </w:t>
      </w:r>
      <w:r w:rsidRPr="001F2E7F">
        <w:t>Таким образом, можно выделить 3 главных этапа в процессе управления портфелем</w:t>
      </w:r>
      <w:r w:rsidR="001F2E7F" w:rsidRPr="001F2E7F">
        <w:t>:</w:t>
      </w:r>
    </w:p>
    <w:p w:rsidR="001F2E7F" w:rsidRDefault="000B517C" w:rsidP="001F2E7F">
      <w:r w:rsidRPr="001F2E7F">
        <w:t>формирование портфеля</w:t>
      </w:r>
      <w:r w:rsidR="001F2E7F" w:rsidRPr="001F2E7F">
        <w:t>;</w:t>
      </w:r>
    </w:p>
    <w:p w:rsidR="001F2E7F" w:rsidRDefault="000B517C" w:rsidP="001F2E7F">
      <w:r w:rsidRPr="001F2E7F">
        <w:t>оценка качества с целью определения необходимости и способов регулирования</w:t>
      </w:r>
      <w:r w:rsidR="001F2E7F" w:rsidRPr="001F2E7F">
        <w:t>;</w:t>
      </w:r>
    </w:p>
    <w:p w:rsidR="001F2E7F" w:rsidRDefault="000B517C" w:rsidP="001F2E7F">
      <w:r w:rsidRPr="001F2E7F">
        <w:t>непосредственное осуществление корректирующих мероприятий</w:t>
      </w:r>
      <w:r w:rsidR="001F2E7F" w:rsidRPr="001F2E7F">
        <w:t>.</w:t>
      </w:r>
    </w:p>
    <w:p w:rsidR="001F2E7F" w:rsidRDefault="000B517C" w:rsidP="001F2E7F">
      <w:r w:rsidRPr="001F2E7F">
        <w:t>Нарастание проблем в банковском секторе определяется главным образом низким уровнем управления банками в сочетании с неблагоприятными тенденциями общеэкономического развития</w:t>
      </w:r>
      <w:r w:rsidR="001F2E7F" w:rsidRPr="001F2E7F">
        <w:t xml:space="preserve">. </w:t>
      </w:r>
      <w:r w:rsidRPr="001F2E7F">
        <w:t>По разным оценкам, только 40-60% общего числа банков можно считать финансово устойчивыми</w:t>
      </w:r>
      <w:r w:rsidR="001F2E7F" w:rsidRPr="001F2E7F">
        <w:t xml:space="preserve">. </w:t>
      </w:r>
      <w:r w:rsidRPr="001F2E7F">
        <w:t>Непосредственные причины данной ситуации сформулированы выше</w:t>
      </w:r>
      <w:r w:rsidR="001F2E7F" w:rsidRPr="001F2E7F">
        <w:t>.</w:t>
      </w:r>
    </w:p>
    <w:p w:rsidR="001F2E7F" w:rsidRDefault="000B517C" w:rsidP="001F2E7F">
      <w:r w:rsidRPr="001F2E7F">
        <w:t>Рассмотрим возможные способы оптимизации системы управления кредитным портфелем, которая реализуется через функции планирования, организации и контроля</w:t>
      </w:r>
      <w:r w:rsidR="001F2E7F" w:rsidRPr="001F2E7F">
        <w:t>.</w:t>
      </w:r>
    </w:p>
    <w:p w:rsidR="001F2E7F" w:rsidRDefault="000B517C" w:rsidP="001F2E7F">
      <w:r w:rsidRPr="001F2E7F">
        <w:t>На стадии планирования и предварительного анализа банку необходимо чётко определить размер планируемого риска, который допустим и не вызовет нестабильности и угрозы для дальнейшей деятельности банка</w:t>
      </w:r>
      <w:r w:rsidR="001F2E7F" w:rsidRPr="001F2E7F">
        <w:t>.</w:t>
      </w:r>
    </w:p>
    <w:p w:rsidR="001F2E7F" w:rsidRDefault="000B517C" w:rsidP="001F2E7F">
      <w:r w:rsidRPr="001F2E7F">
        <w:t>Любая группировка в составе кредитного портфеля предполагает оценку степени риска подобного размещения ресурсов или способности защиты от него, потому что и тип кредитополучателя, и сфера его деятельности обладают различным риском для данных экономический условий, так же, как и виды кредита в зависимости от объёмов и целей кредитования, валюты предоставления кредита, что должно учитываться при изучении кредитного портфеля банка</w:t>
      </w:r>
      <w:r w:rsidR="001F2E7F" w:rsidRPr="001F2E7F">
        <w:t>.</w:t>
      </w:r>
    </w:p>
    <w:p w:rsidR="001F2E7F" w:rsidRDefault="000B517C" w:rsidP="001F2E7F">
      <w:r w:rsidRPr="001F2E7F">
        <w:t xml:space="preserve">Кредитный риск </w:t>
      </w:r>
      <w:r w:rsidR="001F2E7F">
        <w:t>-</w:t>
      </w:r>
      <w:r w:rsidRPr="001F2E7F">
        <w:t xml:space="preserve"> основной в системе банковских рисков</w:t>
      </w:r>
      <w:r w:rsidR="001F2E7F" w:rsidRPr="001F2E7F">
        <w:t xml:space="preserve">. </w:t>
      </w:r>
      <w:r w:rsidRPr="001F2E7F">
        <w:t>Он понимается как вероятность того, что стоимость активов банка, прежде всего кредитов, уменьшится в связи с неспособностью кредитополучателей вернуть долг или часть долга, включая причитающиеся по договору проценты</w:t>
      </w:r>
      <w:r w:rsidR="001F2E7F" w:rsidRPr="001F2E7F">
        <w:t>.</w:t>
      </w:r>
    </w:p>
    <w:p w:rsidR="001F2E7F" w:rsidRDefault="000B517C" w:rsidP="001F2E7F">
      <w:r w:rsidRPr="001F2E7F">
        <w:t>В наиболее общем виде кредитный риск можно определить как риск потери активов в результате невыполнения кредитополучателем взятых на себя договорных обязательств</w:t>
      </w:r>
      <w:r w:rsidR="001F2E7F" w:rsidRPr="001F2E7F">
        <w:t>.</w:t>
      </w:r>
    </w:p>
    <w:p w:rsidR="001F2E7F" w:rsidRDefault="000B517C" w:rsidP="001F2E7F">
      <w:r w:rsidRPr="001F2E7F">
        <w:t>Для различных банков и отдельных стран и регионов ключевые области риска будут различаться</w:t>
      </w:r>
      <w:r w:rsidR="001F2E7F">
        <w:t xml:space="preserve"> (</w:t>
      </w:r>
      <w:r w:rsidRPr="001F2E7F">
        <w:t>табл</w:t>
      </w:r>
      <w:r w:rsidR="001F2E7F">
        <w:t>.3.1</w:t>
      </w:r>
      <w:r w:rsidR="001F2E7F" w:rsidRPr="001F2E7F">
        <w:t>)</w:t>
      </w:r>
    </w:p>
    <w:p w:rsidR="00FB7D5B" w:rsidRDefault="00FB7D5B" w:rsidP="001F2E7F"/>
    <w:p w:rsidR="000B517C" w:rsidRPr="001F2E7F" w:rsidRDefault="000B517C" w:rsidP="001F2E7F">
      <w:r w:rsidRPr="001F2E7F">
        <w:t xml:space="preserve">Таблица </w:t>
      </w:r>
      <w:r w:rsidR="001F2E7F">
        <w:t>3.1</w:t>
      </w:r>
      <w:r w:rsidRPr="001F2E7F">
        <w:t xml:space="preserve"> Примеры ключевых областей риска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443"/>
      </w:tblGrid>
      <w:tr w:rsidR="000B517C" w:rsidRPr="001F2E7F" w:rsidTr="00A76A20">
        <w:trPr>
          <w:trHeight w:val="384"/>
          <w:jc w:val="center"/>
        </w:trPr>
        <w:tc>
          <w:tcPr>
            <w:tcW w:w="2520" w:type="dxa"/>
            <w:shd w:val="clear" w:color="auto" w:fill="auto"/>
          </w:tcPr>
          <w:p w:rsidR="000B517C" w:rsidRPr="001F2E7F" w:rsidRDefault="000B517C" w:rsidP="00FB7D5B">
            <w:pPr>
              <w:pStyle w:val="afe"/>
            </w:pPr>
            <w:r w:rsidRPr="001F2E7F">
              <w:t>Область риска</w:t>
            </w:r>
          </w:p>
        </w:tc>
        <w:tc>
          <w:tcPr>
            <w:tcW w:w="6443" w:type="dxa"/>
            <w:shd w:val="clear" w:color="auto" w:fill="auto"/>
          </w:tcPr>
          <w:p w:rsidR="000B517C" w:rsidRPr="001F2E7F" w:rsidRDefault="000B517C" w:rsidP="00FB7D5B">
            <w:pPr>
              <w:pStyle w:val="afe"/>
            </w:pPr>
            <w:r w:rsidRPr="001F2E7F">
              <w:t>Описание области риска</w:t>
            </w:r>
          </w:p>
        </w:tc>
      </w:tr>
      <w:tr w:rsidR="000B517C" w:rsidRPr="001F2E7F" w:rsidTr="00A76A20">
        <w:trPr>
          <w:trHeight w:val="1432"/>
          <w:jc w:val="center"/>
        </w:trPr>
        <w:tc>
          <w:tcPr>
            <w:tcW w:w="2520" w:type="dxa"/>
            <w:shd w:val="clear" w:color="auto" w:fill="auto"/>
          </w:tcPr>
          <w:p w:rsidR="000B517C" w:rsidRPr="001F2E7F" w:rsidRDefault="000B517C" w:rsidP="00FB7D5B">
            <w:pPr>
              <w:pStyle w:val="afe"/>
            </w:pPr>
            <w:r w:rsidRPr="001F2E7F">
              <w:t>Отдельные кредитополучатели</w:t>
            </w:r>
            <w:r w:rsidR="001F2E7F" w:rsidRPr="001F2E7F">
              <w:t xml:space="preserve"> </w:t>
            </w:r>
          </w:p>
        </w:tc>
        <w:tc>
          <w:tcPr>
            <w:tcW w:w="6443" w:type="dxa"/>
            <w:shd w:val="clear" w:color="auto" w:fill="auto"/>
          </w:tcPr>
          <w:p w:rsidR="000B517C" w:rsidRPr="001F2E7F" w:rsidRDefault="000B517C" w:rsidP="00FB7D5B">
            <w:pPr>
              <w:pStyle w:val="afe"/>
            </w:pPr>
            <w:r w:rsidRPr="001F2E7F">
              <w:t xml:space="preserve">Чрезмерная концентрация на одном кредитополучателе в случае его неплатёжеспособности или невыполнения условий кредитного договора в связи с другими причинами может не только ухудшить показатели деятельности банка, но и поставить банк под угрозу банкротства </w:t>
            </w:r>
          </w:p>
        </w:tc>
      </w:tr>
      <w:tr w:rsidR="000B517C" w:rsidRPr="001F2E7F" w:rsidTr="00A76A20">
        <w:trPr>
          <w:trHeight w:val="1167"/>
          <w:jc w:val="center"/>
        </w:trPr>
        <w:tc>
          <w:tcPr>
            <w:tcW w:w="2520" w:type="dxa"/>
            <w:shd w:val="clear" w:color="auto" w:fill="auto"/>
          </w:tcPr>
          <w:p w:rsidR="000B517C" w:rsidRPr="001F2E7F" w:rsidRDefault="000B517C" w:rsidP="00FB7D5B">
            <w:pPr>
              <w:pStyle w:val="afe"/>
            </w:pPr>
            <w:r w:rsidRPr="001F2E7F">
              <w:t xml:space="preserve">Группы взаимосвязанных кредитополучателей </w:t>
            </w:r>
          </w:p>
        </w:tc>
        <w:tc>
          <w:tcPr>
            <w:tcW w:w="6443" w:type="dxa"/>
            <w:shd w:val="clear" w:color="auto" w:fill="auto"/>
          </w:tcPr>
          <w:p w:rsidR="001F2E7F" w:rsidRDefault="000B517C" w:rsidP="00FB7D5B">
            <w:pPr>
              <w:pStyle w:val="afe"/>
            </w:pPr>
            <w:r w:rsidRPr="001F2E7F">
              <w:t>То же, что и в предыдущем случае</w:t>
            </w:r>
            <w:r w:rsidR="001F2E7F" w:rsidRPr="001F2E7F">
              <w:t>.</w:t>
            </w:r>
          </w:p>
          <w:p w:rsidR="000B517C" w:rsidRPr="001F2E7F" w:rsidRDefault="000B517C" w:rsidP="00FB7D5B">
            <w:pPr>
              <w:pStyle w:val="afe"/>
            </w:pPr>
            <w:r w:rsidRPr="001F2E7F">
              <w:t>Финансовые проблемы в некоторых случаях приводят к кризису платёжеспособности всей группы</w:t>
            </w:r>
          </w:p>
        </w:tc>
      </w:tr>
      <w:tr w:rsidR="000B517C" w:rsidRPr="001F2E7F" w:rsidTr="00A76A20">
        <w:trPr>
          <w:trHeight w:val="902"/>
          <w:jc w:val="center"/>
        </w:trPr>
        <w:tc>
          <w:tcPr>
            <w:tcW w:w="2520" w:type="dxa"/>
            <w:shd w:val="clear" w:color="auto" w:fill="auto"/>
          </w:tcPr>
          <w:p w:rsidR="000B517C" w:rsidRPr="001F2E7F" w:rsidRDefault="000B517C" w:rsidP="00FB7D5B">
            <w:pPr>
              <w:pStyle w:val="afe"/>
            </w:pPr>
            <w:r w:rsidRPr="001F2E7F">
              <w:t>Отрасли и подотрасли</w:t>
            </w:r>
          </w:p>
        </w:tc>
        <w:tc>
          <w:tcPr>
            <w:tcW w:w="6443" w:type="dxa"/>
            <w:shd w:val="clear" w:color="auto" w:fill="auto"/>
          </w:tcPr>
          <w:p w:rsidR="001F2E7F" w:rsidRDefault="000B517C" w:rsidP="00FB7D5B">
            <w:pPr>
              <w:pStyle w:val="afe"/>
            </w:pPr>
            <w:r w:rsidRPr="001F2E7F">
              <w:t>Циклические или систематические структурные слабости в отрасли могут вызвать банкротство всех компаний, за исключением лишь самых стабильных</w:t>
            </w:r>
            <w:r w:rsidR="001F2E7F" w:rsidRPr="001F2E7F">
              <w:t>.</w:t>
            </w:r>
          </w:p>
          <w:p w:rsidR="000B517C" w:rsidRPr="001F2E7F" w:rsidRDefault="000B517C" w:rsidP="00FB7D5B">
            <w:pPr>
              <w:pStyle w:val="afe"/>
            </w:pPr>
            <w:r w:rsidRPr="001F2E7F">
              <w:t>Отраслевой структурный кризис затрагивает не только платёжеспособность компании, но и отчасти качество обеспечения как источника погашения задолженности</w:t>
            </w:r>
            <w:r w:rsidR="001F2E7F" w:rsidRPr="001F2E7F">
              <w:t xml:space="preserve">; </w:t>
            </w:r>
          </w:p>
        </w:tc>
      </w:tr>
      <w:tr w:rsidR="000B517C" w:rsidRPr="001F2E7F" w:rsidTr="00A76A20">
        <w:trPr>
          <w:trHeight w:val="902"/>
          <w:jc w:val="center"/>
        </w:trPr>
        <w:tc>
          <w:tcPr>
            <w:tcW w:w="2520" w:type="dxa"/>
            <w:shd w:val="clear" w:color="auto" w:fill="auto"/>
          </w:tcPr>
          <w:p w:rsidR="000B517C" w:rsidRPr="001F2E7F" w:rsidRDefault="000B517C" w:rsidP="00FB7D5B">
            <w:pPr>
              <w:pStyle w:val="afe"/>
            </w:pPr>
            <w:r w:rsidRPr="001F2E7F">
              <w:t>Сегменты бизнеса</w:t>
            </w:r>
          </w:p>
        </w:tc>
        <w:tc>
          <w:tcPr>
            <w:tcW w:w="6443" w:type="dxa"/>
            <w:shd w:val="clear" w:color="auto" w:fill="auto"/>
          </w:tcPr>
          <w:p w:rsidR="000B517C" w:rsidRPr="001F2E7F" w:rsidRDefault="000B517C" w:rsidP="00FB7D5B">
            <w:pPr>
              <w:pStyle w:val="afe"/>
            </w:pPr>
            <w:r w:rsidRPr="001F2E7F">
              <w:t>Экономические события могут вызвать кризис целого направления банковской деятельности, например приостановка ипотечного кредитования в связи с крахом рынка</w:t>
            </w:r>
          </w:p>
        </w:tc>
      </w:tr>
      <w:tr w:rsidR="000B517C" w:rsidRPr="001F2E7F" w:rsidTr="00A76A20">
        <w:trPr>
          <w:trHeight w:val="387"/>
          <w:jc w:val="center"/>
        </w:trPr>
        <w:tc>
          <w:tcPr>
            <w:tcW w:w="2520" w:type="dxa"/>
            <w:shd w:val="clear" w:color="auto" w:fill="auto"/>
          </w:tcPr>
          <w:p w:rsidR="000B517C" w:rsidRPr="001F2E7F" w:rsidRDefault="000B517C" w:rsidP="00FB7D5B">
            <w:pPr>
              <w:pStyle w:val="afe"/>
            </w:pPr>
            <w:r w:rsidRPr="001F2E7F">
              <w:t xml:space="preserve">Продукты и услуги </w:t>
            </w:r>
          </w:p>
        </w:tc>
        <w:tc>
          <w:tcPr>
            <w:tcW w:w="6443" w:type="dxa"/>
            <w:shd w:val="clear" w:color="auto" w:fill="auto"/>
          </w:tcPr>
          <w:p w:rsidR="001F2E7F" w:rsidRDefault="000B517C" w:rsidP="00FB7D5B">
            <w:pPr>
              <w:pStyle w:val="afe"/>
            </w:pPr>
            <w:r w:rsidRPr="001F2E7F">
              <w:t>Прибыльность отдельного банковского продукта обычно обусловлена совокупностью факторов, что приводит к цикличности изменения показателей деятельности</w:t>
            </w:r>
            <w:r w:rsidR="001F2E7F" w:rsidRPr="001F2E7F">
              <w:t>.</w:t>
            </w:r>
          </w:p>
          <w:p w:rsidR="000B517C" w:rsidRPr="001F2E7F" w:rsidRDefault="000B517C" w:rsidP="00FB7D5B">
            <w:pPr>
              <w:pStyle w:val="afe"/>
            </w:pPr>
            <w:r w:rsidRPr="001F2E7F">
              <w:t>Чрезмерная концентрация банка на каком-либо одном продукте или услуге может привести к циклическим скачкам в прибыльности</w:t>
            </w:r>
          </w:p>
        </w:tc>
      </w:tr>
    </w:tbl>
    <w:p w:rsidR="0009037A" w:rsidRPr="001F2E7F" w:rsidRDefault="0009037A" w:rsidP="001F2E7F"/>
    <w:p w:rsidR="001F2E7F" w:rsidRDefault="000C3A79" w:rsidP="001F2E7F">
      <w:r w:rsidRPr="001F2E7F">
        <w:t>Области риска для различных банков и различных стран будут разли</w:t>
      </w:r>
      <w:r w:rsidR="0009037A" w:rsidRPr="001F2E7F">
        <w:t>чаться</w:t>
      </w:r>
      <w:r w:rsidR="001F2E7F" w:rsidRPr="001F2E7F">
        <w:t xml:space="preserve">. </w:t>
      </w:r>
      <w:r w:rsidR="0009037A" w:rsidRPr="001F2E7F">
        <w:t>В табл</w:t>
      </w:r>
      <w:r w:rsidR="001F2E7F">
        <w:t xml:space="preserve">.3.2 </w:t>
      </w:r>
      <w:r w:rsidRPr="001F2E7F">
        <w:t>представлены некоторые ключевые факторы, которые следует учитывать на стадии планирования кредитного портфеля</w:t>
      </w:r>
      <w:r w:rsidR="001F2E7F" w:rsidRPr="001F2E7F">
        <w:t>.</w:t>
      </w:r>
    </w:p>
    <w:p w:rsidR="00FB7D5B" w:rsidRDefault="00FB7D5B" w:rsidP="001F2E7F"/>
    <w:p w:rsidR="00FB7D5B" w:rsidRDefault="000C3A79" w:rsidP="001F2E7F">
      <w:r w:rsidRPr="001F2E7F">
        <w:t xml:space="preserve">Таблица </w:t>
      </w:r>
      <w:r w:rsidR="001F2E7F">
        <w:t>3.2</w:t>
      </w:r>
      <w:r w:rsidRPr="001F2E7F">
        <w:t xml:space="preserve"> Примеры ключевых факторов риска при разработке </w:t>
      </w:r>
    </w:p>
    <w:p w:rsidR="000C3A79" w:rsidRPr="001F2E7F" w:rsidRDefault="000C3A79" w:rsidP="001F2E7F">
      <w:r w:rsidRPr="001F2E7F">
        <w:t>лимитов кредитования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123"/>
      </w:tblGrid>
      <w:tr w:rsidR="000C3A79" w:rsidRPr="001F2E7F" w:rsidTr="00A76A20">
        <w:trPr>
          <w:trHeight w:val="528"/>
          <w:jc w:val="center"/>
        </w:trPr>
        <w:tc>
          <w:tcPr>
            <w:tcW w:w="2880" w:type="dxa"/>
            <w:shd w:val="clear" w:color="auto" w:fill="auto"/>
          </w:tcPr>
          <w:p w:rsidR="000C3A79" w:rsidRPr="001F2E7F" w:rsidRDefault="000C3A79" w:rsidP="00FB7D5B">
            <w:pPr>
              <w:pStyle w:val="afe"/>
            </w:pPr>
            <w:r w:rsidRPr="001F2E7F">
              <w:t>Ключевой фактор</w:t>
            </w:r>
          </w:p>
        </w:tc>
        <w:tc>
          <w:tcPr>
            <w:tcW w:w="6123" w:type="dxa"/>
            <w:shd w:val="clear" w:color="auto" w:fill="auto"/>
          </w:tcPr>
          <w:p w:rsidR="000C3A79" w:rsidRPr="001F2E7F" w:rsidRDefault="000C3A79" w:rsidP="00FB7D5B">
            <w:pPr>
              <w:pStyle w:val="afe"/>
            </w:pPr>
            <w:r w:rsidRPr="001F2E7F">
              <w:t>Примерные вопросы</w:t>
            </w:r>
          </w:p>
        </w:tc>
      </w:tr>
      <w:tr w:rsidR="000C3A79" w:rsidRPr="001F2E7F" w:rsidTr="00A76A20">
        <w:trPr>
          <w:trHeight w:val="702"/>
          <w:jc w:val="center"/>
        </w:trPr>
        <w:tc>
          <w:tcPr>
            <w:tcW w:w="2880" w:type="dxa"/>
            <w:shd w:val="clear" w:color="auto" w:fill="auto"/>
          </w:tcPr>
          <w:p w:rsidR="001F2E7F" w:rsidRDefault="000C3A79" w:rsidP="00FB7D5B">
            <w:pPr>
              <w:pStyle w:val="afe"/>
            </w:pPr>
            <w:r w:rsidRPr="001F2E7F">
              <w:t>Степень</w:t>
            </w:r>
          </w:p>
          <w:p w:rsidR="000C3A79" w:rsidRPr="001F2E7F" w:rsidRDefault="000C3A79" w:rsidP="00FB7D5B">
            <w:pPr>
              <w:pStyle w:val="afe"/>
            </w:pPr>
            <w:r w:rsidRPr="001F2E7F">
              <w:t xml:space="preserve">рискованности среды, в которой действует банк </w:t>
            </w:r>
          </w:p>
        </w:tc>
        <w:tc>
          <w:tcPr>
            <w:tcW w:w="6123" w:type="dxa"/>
            <w:shd w:val="clear" w:color="auto" w:fill="auto"/>
          </w:tcPr>
          <w:p w:rsidR="000C3A79" w:rsidRPr="001F2E7F" w:rsidRDefault="000C3A79" w:rsidP="00FB7D5B">
            <w:pPr>
              <w:pStyle w:val="afe"/>
            </w:pPr>
            <w:r w:rsidRPr="001F2E7F">
              <w:t>Какие основные тенденции превалируют и как они повлияют на каждую компоненту кредитного риска</w:t>
            </w:r>
            <w:r w:rsidR="001F2E7F" w:rsidRPr="001F2E7F">
              <w:t xml:space="preserve">? </w:t>
            </w:r>
          </w:p>
        </w:tc>
      </w:tr>
      <w:tr w:rsidR="000C3A79" w:rsidRPr="001F2E7F" w:rsidTr="00A76A20">
        <w:trPr>
          <w:trHeight w:val="386"/>
          <w:jc w:val="center"/>
        </w:trPr>
        <w:tc>
          <w:tcPr>
            <w:tcW w:w="2880" w:type="dxa"/>
            <w:shd w:val="clear" w:color="auto" w:fill="auto"/>
          </w:tcPr>
          <w:p w:rsidR="000C3A79" w:rsidRPr="001F2E7F" w:rsidRDefault="000C3A79" w:rsidP="00FB7D5B">
            <w:pPr>
              <w:pStyle w:val="afe"/>
            </w:pPr>
            <w:r w:rsidRPr="001F2E7F">
              <w:t>Цели развития</w:t>
            </w:r>
          </w:p>
        </w:tc>
        <w:tc>
          <w:tcPr>
            <w:tcW w:w="6123" w:type="dxa"/>
            <w:shd w:val="clear" w:color="auto" w:fill="auto"/>
          </w:tcPr>
          <w:p w:rsidR="000C3A79" w:rsidRPr="001F2E7F" w:rsidRDefault="000C3A79" w:rsidP="00FB7D5B">
            <w:pPr>
              <w:pStyle w:val="afe"/>
            </w:pPr>
            <w:r w:rsidRPr="001F2E7F">
              <w:t>Каковы общие цели развития банка и каковы специфические цели для каждой области риска</w:t>
            </w:r>
            <w:r w:rsidR="001F2E7F" w:rsidRPr="001F2E7F">
              <w:t xml:space="preserve">? </w:t>
            </w:r>
            <w:r w:rsidRPr="001F2E7F">
              <w:t>Какие уровни кредитного риска закладываются при определении целей развития банка</w:t>
            </w:r>
            <w:r w:rsidR="001F2E7F" w:rsidRPr="001F2E7F">
              <w:t xml:space="preserve">? </w:t>
            </w:r>
            <w:r w:rsidRPr="001F2E7F">
              <w:t>Соответствует ли фактический уровень кредитного риска запланированному</w:t>
            </w:r>
            <w:r w:rsidR="001F2E7F" w:rsidRPr="001F2E7F">
              <w:t xml:space="preserve">? </w:t>
            </w:r>
          </w:p>
        </w:tc>
      </w:tr>
      <w:tr w:rsidR="000C3A79" w:rsidRPr="001F2E7F" w:rsidTr="00A76A20">
        <w:trPr>
          <w:trHeight w:val="1388"/>
          <w:jc w:val="center"/>
        </w:trPr>
        <w:tc>
          <w:tcPr>
            <w:tcW w:w="2880" w:type="dxa"/>
            <w:shd w:val="clear" w:color="auto" w:fill="auto"/>
          </w:tcPr>
          <w:p w:rsidR="001F2E7F" w:rsidRDefault="000C3A79" w:rsidP="00FB7D5B">
            <w:pPr>
              <w:pStyle w:val="afe"/>
            </w:pPr>
            <w:r w:rsidRPr="001F2E7F">
              <w:t>Надзорные и</w:t>
            </w:r>
          </w:p>
          <w:p w:rsidR="000C3A79" w:rsidRPr="001F2E7F" w:rsidRDefault="000C3A79" w:rsidP="00FB7D5B">
            <w:pPr>
              <w:pStyle w:val="afe"/>
            </w:pPr>
            <w:r w:rsidRPr="001F2E7F">
              <w:t xml:space="preserve">внутрибанковские цели и стандарты </w:t>
            </w:r>
          </w:p>
        </w:tc>
        <w:tc>
          <w:tcPr>
            <w:tcW w:w="6123" w:type="dxa"/>
            <w:shd w:val="clear" w:color="auto" w:fill="auto"/>
          </w:tcPr>
          <w:p w:rsidR="000C3A79" w:rsidRPr="001F2E7F" w:rsidRDefault="000C3A79" w:rsidP="00FB7D5B">
            <w:pPr>
              <w:pStyle w:val="afe"/>
            </w:pPr>
            <w:r w:rsidRPr="001F2E7F">
              <w:t>Какие существуют нормативные акты Национального банка, определяющие степень рискованности кредитной политики</w:t>
            </w:r>
            <w:r w:rsidR="001F2E7F" w:rsidRPr="001F2E7F">
              <w:t xml:space="preserve">? </w:t>
            </w:r>
            <w:r w:rsidRPr="001F2E7F">
              <w:t>Как они влияют на контроль других компонент кредитного риска</w:t>
            </w:r>
            <w:r w:rsidR="001F2E7F" w:rsidRPr="001F2E7F">
              <w:t xml:space="preserve">? </w:t>
            </w:r>
            <w:r w:rsidRPr="001F2E7F">
              <w:t>Противоречат ли обязательные нормативы и другие предписания надзорных органов целям развития самого банка и соответствуют ли они фактической степени рискованности среды, в которой действует банк</w:t>
            </w:r>
            <w:r w:rsidR="001F2E7F" w:rsidRPr="001F2E7F">
              <w:t xml:space="preserve">? </w:t>
            </w:r>
          </w:p>
        </w:tc>
      </w:tr>
      <w:tr w:rsidR="000C3A79" w:rsidRPr="001F2E7F" w:rsidTr="00A76A20">
        <w:trPr>
          <w:trHeight w:val="696"/>
          <w:jc w:val="center"/>
        </w:trPr>
        <w:tc>
          <w:tcPr>
            <w:tcW w:w="2880" w:type="dxa"/>
            <w:shd w:val="clear" w:color="auto" w:fill="auto"/>
          </w:tcPr>
          <w:p w:rsidR="000C3A79" w:rsidRPr="001F2E7F" w:rsidRDefault="000C3A79" w:rsidP="00FB7D5B">
            <w:pPr>
              <w:pStyle w:val="afe"/>
            </w:pPr>
            <w:r w:rsidRPr="001F2E7F">
              <w:t xml:space="preserve">Маркетинговые факторы </w:t>
            </w:r>
          </w:p>
        </w:tc>
        <w:tc>
          <w:tcPr>
            <w:tcW w:w="6123" w:type="dxa"/>
            <w:shd w:val="clear" w:color="auto" w:fill="auto"/>
          </w:tcPr>
          <w:p w:rsidR="000C3A79" w:rsidRPr="001F2E7F" w:rsidRDefault="000C3A79" w:rsidP="00FB7D5B">
            <w:pPr>
              <w:pStyle w:val="afe"/>
            </w:pPr>
            <w:r w:rsidRPr="001F2E7F">
              <w:t>Какова текущая конкурентная среда на основных сегментах кредитного рынка</w:t>
            </w:r>
            <w:r w:rsidR="001F2E7F" w:rsidRPr="001F2E7F">
              <w:t xml:space="preserve">? </w:t>
            </w:r>
            <w:r w:rsidRPr="001F2E7F">
              <w:t>Каковы тенденции развития спроса</w:t>
            </w:r>
            <w:r w:rsidR="001F2E7F" w:rsidRPr="001F2E7F">
              <w:t xml:space="preserve">? </w:t>
            </w:r>
            <w:r w:rsidRPr="001F2E7F">
              <w:t>Каким образом эти тенденции влияют на компоненты кредитного риска</w:t>
            </w:r>
            <w:r w:rsidR="001F2E7F" w:rsidRPr="001F2E7F">
              <w:t xml:space="preserve">? </w:t>
            </w:r>
          </w:p>
        </w:tc>
      </w:tr>
    </w:tbl>
    <w:p w:rsidR="000C3A79" w:rsidRPr="001F2E7F" w:rsidRDefault="000C3A79" w:rsidP="001F2E7F"/>
    <w:p w:rsidR="001F2E7F" w:rsidRDefault="000C3A79" w:rsidP="001F2E7F">
      <w:r w:rsidRPr="001F2E7F">
        <w:t>На основе анализа системы рисков, которым подвержен банк, следует сформировать стандарты формирования оптимального кредитного портфеля</w:t>
      </w:r>
      <w:r w:rsidR="001F2E7F" w:rsidRPr="001F2E7F">
        <w:t xml:space="preserve">. </w:t>
      </w:r>
      <w:r w:rsidRPr="001F2E7F">
        <w:t>Они</w:t>
      </w:r>
      <w:r w:rsidR="001F2E7F" w:rsidRPr="001F2E7F">
        <w:t xml:space="preserve">, </w:t>
      </w:r>
      <w:r w:rsidRPr="001F2E7F">
        <w:t>как правило, представляют собой</w:t>
      </w:r>
      <w:r w:rsidR="001F2E7F" w:rsidRPr="001F2E7F">
        <w:t>:</w:t>
      </w:r>
    </w:p>
    <w:p w:rsidR="001F2E7F" w:rsidRDefault="000C3A79" w:rsidP="001F2E7F">
      <w:r w:rsidRPr="001F2E7F">
        <w:t>лимиты кредитования</w:t>
      </w:r>
      <w:r w:rsidR="001F2E7F">
        <w:t xml:space="preserve"> (</w:t>
      </w:r>
      <w:r w:rsidRPr="001F2E7F">
        <w:t xml:space="preserve">их установление </w:t>
      </w:r>
      <w:r w:rsidR="001F2E7F">
        <w:t>-</w:t>
      </w:r>
      <w:r w:rsidRPr="001F2E7F">
        <w:t xml:space="preserve"> это один из способов диверсификации портфеля, что позволяет избежать потерь от концентрации любого вида риска</w:t>
      </w:r>
      <w:r w:rsidR="001F2E7F" w:rsidRPr="001F2E7F">
        <w:t xml:space="preserve">. </w:t>
      </w:r>
      <w:r w:rsidRPr="001F2E7F">
        <w:t>Выделяют лимиты</w:t>
      </w:r>
      <w:r w:rsidR="001F2E7F" w:rsidRPr="001F2E7F">
        <w:t xml:space="preserve">: </w:t>
      </w:r>
      <w:r w:rsidRPr="001F2E7F">
        <w:t>отраслевые, на одного кредитополучателя, по странам, по срокам погашения, по видам валюты и по видам обеспечения</w:t>
      </w:r>
      <w:r w:rsidR="001F2E7F" w:rsidRPr="001F2E7F">
        <w:t>);</w:t>
      </w:r>
    </w:p>
    <w:p w:rsidR="001F2E7F" w:rsidRDefault="000C3A79" w:rsidP="001F2E7F">
      <w:r w:rsidRPr="001F2E7F">
        <w:t>приоритеты при формировании кредитного портфеля</w:t>
      </w:r>
      <w:r w:rsidR="001F2E7F">
        <w:rPr>
          <w:i/>
          <w:iCs/>
        </w:rPr>
        <w:t xml:space="preserve"> (</w:t>
      </w:r>
      <w:r w:rsidRPr="001F2E7F">
        <w:t>заключается в определении тех отраслей, которые имеют более низкий уровень риска по сравнению со средним, а также отраслей, где банк может получить более высокую доходность по кредитованию</w:t>
      </w:r>
      <w:r w:rsidR="001F2E7F" w:rsidRPr="001F2E7F">
        <w:t xml:space="preserve">. </w:t>
      </w:r>
      <w:r w:rsidRPr="001F2E7F">
        <w:t>Также устанавливаются и отрасли с высоким уровнем риска и непривлекательные для кредитования</w:t>
      </w:r>
      <w:r w:rsidR="001F2E7F" w:rsidRPr="001F2E7F">
        <w:t>);</w:t>
      </w:r>
    </w:p>
    <w:p w:rsidR="001F2E7F" w:rsidRDefault="000C3A79" w:rsidP="001F2E7F">
      <w:r w:rsidRPr="001F2E7F">
        <w:t>правила принятия рисков</w:t>
      </w:r>
      <w:r w:rsidR="001F2E7F">
        <w:t xml:space="preserve"> (</w:t>
      </w:r>
      <w:r w:rsidRPr="001F2E7F">
        <w:t>определяют правила, позволяющие минимизировать риск, и в рамках этого ограничения, максимизировать доходность</w:t>
      </w:r>
      <w:r w:rsidR="001F2E7F" w:rsidRPr="001F2E7F">
        <w:t>);</w:t>
      </w:r>
    </w:p>
    <w:p w:rsidR="001F2E7F" w:rsidRDefault="000C3A79" w:rsidP="001F2E7F">
      <w:r w:rsidRPr="001F2E7F">
        <w:t>Анализ и группировка кредитов по качеству имеет большое значение</w:t>
      </w:r>
      <w:r w:rsidR="001F2E7F" w:rsidRPr="001F2E7F">
        <w:t xml:space="preserve">. </w:t>
      </w:r>
      <w:r w:rsidRPr="001F2E7F">
        <w:t>Зная структуру кредитного портфеля по критериям качества кредита и определив статистически средний процент проблемных, просроченных, безнадёжных кредитов по каждой категории банк получает возможность осуществлять ряд мероприятий, направленных на снижение потерь по кредитным операциям</w:t>
      </w:r>
      <w:r w:rsidR="001F2E7F" w:rsidRPr="001F2E7F">
        <w:t>.</w:t>
      </w:r>
    </w:p>
    <w:p w:rsidR="001F2E7F" w:rsidRDefault="000C3A79" w:rsidP="001F2E7F">
      <w:r w:rsidRPr="001F2E7F">
        <w:t xml:space="preserve">Основные направления анализа качества кредита </w:t>
      </w:r>
      <w:r w:rsidR="001F2E7F">
        <w:t>-</w:t>
      </w:r>
      <w:r w:rsidRPr="001F2E7F">
        <w:t xml:space="preserve"> это снижение</w:t>
      </w:r>
      <w:r w:rsidR="001F2E7F" w:rsidRPr="001F2E7F">
        <w:t>:</w:t>
      </w:r>
    </w:p>
    <w:p w:rsidR="001F2E7F" w:rsidRDefault="000C3A79" w:rsidP="001F2E7F">
      <w:r w:rsidRPr="001F2E7F">
        <w:t>кредитного риска по каждому конкретному кредиту</w:t>
      </w:r>
      <w:r w:rsidR="001F2E7F" w:rsidRPr="001F2E7F">
        <w:t>;</w:t>
      </w:r>
    </w:p>
    <w:p w:rsidR="001F2E7F" w:rsidRDefault="000C3A79" w:rsidP="001F2E7F">
      <w:r w:rsidRPr="001F2E7F">
        <w:t>потерь по кредитам на уровне кредитного портфеля банка в целом</w:t>
      </w:r>
      <w:r w:rsidR="001F2E7F" w:rsidRPr="001F2E7F">
        <w:t>.</w:t>
      </w:r>
    </w:p>
    <w:p w:rsidR="001F2E7F" w:rsidRDefault="000C3A79" w:rsidP="001F2E7F">
      <w:r w:rsidRPr="001F2E7F">
        <w:t>В первом случае речь идет о контроле над предоставлением и использованием кредитов</w:t>
      </w:r>
      <w:r w:rsidR="001F2E7F">
        <w:t xml:space="preserve"> (</w:t>
      </w:r>
      <w:r w:rsidRPr="001F2E7F">
        <w:t>при чём кредитов не только предприятиям, но и гражданам</w:t>
      </w:r>
      <w:r w:rsidR="001F2E7F" w:rsidRPr="001F2E7F">
        <w:t>),</w:t>
      </w:r>
      <w:r w:rsidRPr="001F2E7F">
        <w:t xml:space="preserve"> включая непрерывный процесс отслеживания финансового состояния клиента, его кредитоспособности, направлений использования средств на протяжении всего периода кредитного договора</w:t>
      </w:r>
      <w:r w:rsidR="001F2E7F" w:rsidRPr="001F2E7F">
        <w:t>.</w:t>
      </w:r>
    </w:p>
    <w:p w:rsidR="001F2E7F" w:rsidRDefault="000C3A79" w:rsidP="001F2E7F">
      <w:r w:rsidRPr="001F2E7F">
        <w:t xml:space="preserve">Во втором </w:t>
      </w:r>
      <w:r w:rsidR="001F2E7F">
        <w:t>-</w:t>
      </w:r>
      <w:r w:rsidRPr="001F2E7F">
        <w:t xml:space="preserve"> классификация портфеля кредитов по качеству позволяет дифференцировать степень контроля по их различным категориям</w:t>
      </w:r>
      <w:r w:rsidR="001F2E7F" w:rsidRPr="001F2E7F">
        <w:t xml:space="preserve">. </w:t>
      </w:r>
      <w:r w:rsidRPr="001F2E7F">
        <w:t>Порядок кредитного контроля для каждой категории кредитов определяется руководством банка</w:t>
      </w:r>
      <w:r w:rsidR="001F2E7F" w:rsidRPr="001F2E7F">
        <w:t>.</w:t>
      </w:r>
    </w:p>
    <w:p w:rsidR="001F2E7F" w:rsidRDefault="000C3A79" w:rsidP="001F2E7F">
      <w:r w:rsidRPr="001F2E7F">
        <w:t>Для банка, уже выдавшего кредит кредитополучателю, предупредительными сигналами неблагополучия служат</w:t>
      </w:r>
      <w:r w:rsidR="001F2E7F" w:rsidRPr="001F2E7F">
        <w:t>:</w:t>
      </w:r>
    </w:p>
    <w:p w:rsidR="001F2E7F" w:rsidRDefault="000C3A79" w:rsidP="001F2E7F">
      <w:r w:rsidRPr="001F2E7F">
        <w:t>постоянное превышение лимитов кредитования</w:t>
      </w:r>
      <w:r w:rsidR="001F2E7F" w:rsidRPr="001F2E7F">
        <w:t>;</w:t>
      </w:r>
    </w:p>
    <w:p w:rsidR="001F2E7F" w:rsidRDefault="000C3A79" w:rsidP="001F2E7F">
      <w:r w:rsidRPr="001F2E7F">
        <w:t>нарушение графика погашения</w:t>
      </w:r>
      <w:r w:rsidR="001F2E7F" w:rsidRPr="001F2E7F">
        <w:t xml:space="preserve">: </w:t>
      </w:r>
      <w:r w:rsidRPr="001F2E7F">
        <w:t>задержка с уплатой процентов или основной суммы долга</w:t>
      </w:r>
      <w:r w:rsidR="001F2E7F" w:rsidRPr="001F2E7F">
        <w:t>;</w:t>
      </w:r>
    </w:p>
    <w:p w:rsidR="001F2E7F" w:rsidRDefault="000C3A79" w:rsidP="001F2E7F">
      <w:r w:rsidRPr="001F2E7F">
        <w:t>неблагоприятные тенденции изменения финансовых коэффициентов</w:t>
      </w:r>
      <w:r w:rsidR="001F2E7F">
        <w:t xml:space="preserve"> (</w:t>
      </w:r>
      <w:r w:rsidRPr="001F2E7F">
        <w:t>нехватка ликвидных активов, уменьшение собственного оборотного капитала</w:t>
      </w:r>
      <w:r w:rsidR="001F2E7F" w:rsidRPr="001F2E7F">
        <w:t>);</w:t>
      </w:r>
    </w:p>
    <w:p w:rsidR="001F2E7F" w:rsidRDefault="000C3A79" w:rsidP="001F2E7F">
      <w:r w:rsidRPr="001F2E7F">
        <w:t>скачкообразный рост внереализационных доходов</w:t>
      </w:r>
      <w:r w:rsidR="001F2E7F" w:rsidRPr="001F2E7F">
        <w:t>;</w:t>
      </w:r>
    </w:p>
    <w:p w:rsidR="001F2E7F" w:rsidRDefault="000C3A79" w:rsidP="001F2E7F">
      <w:r w:rsidRPr="001F2E7F">
        <w:t>рост теневого оборота</w:t>
      </w:r>
      <w:r w:rsidR="001F2E7F" w:rsidRPr="001F2E7F">
        <w:t>;</w:t>
      </w:r>
    </w:p>
    <w:p w:rsidR="001F2E7F" w:rsidRDefault="000C3A79" w:rsidP="001F2E7F">
      <w:r w:rsidRPr="001F2E7F">
        <w:t>неуплата налогов</w:t>
      </w:r>
      <w:r w:rsidR="001F2E7F" w:rsidRPr="001F2E7F">
        <w:t>;</w:t>
      </w:r>
    </w:p>
    <w:p w:rsidR="001F2E7F" w:rsidRDefault="000C3A79" w:rsidP="001F2E7F">
      <w:r w:rsidRPr="001F2E7F">
        <w:t>несвоевременное предоставление оперативной и достоверной финансовой информации и задержка в предоставлении отчётности, заверенной аудиторами</w:t>
      </w:r>
      <w:r w:rsidR="001F2E7F" w:rsidRPr="001F2E7F">
        <w:t>;</w:t>
      </w:r>
    </w:p>
    <w:p w:rsidR="001F2E7F" w:rsidRDefault="000C3A79" w:rsidP="001F2E7F">
      <w:r w:rsidRPr="001F2E7F">
        <w:t>Корректирующие действия банка могут включать</w:t>
      </w:r>
      <w:r w:rsidR="001F2E7F" w:rsidRPr="001F2E7F">
        <w:t>:</w:t>
      </w:r>
    </w:p>
    <w:p w:rsidR="001F2E7F" w:rsidRDefault="000C3A79" w:rsidP="001F2E7F">
      <w:r w:rsidRPr="001F2E7F">
        <w:t xml:space="preserve">проведение переговоров по реструктуризации кредита </w:t>
      </w:r>
      <w:r w:rsidR="001F2E7F">
        <w:t>-</w:t>
      </w:r>
      <w:r w:rsidRPr="001F2E7F">
        <w:t xml:space="preserve"> изменению условий погашения долга</w:t>
      </w:r>
      <w:r w:rsidR="001F2E7F" w:rsidRPr="001F2E7F">
        <w:t>;</w:t>
      </w:r>
    </w:p>
    <w:p w:rsidR="001F2E7F" w:rsidRDefault="000C3A79" w:rsidP="001F2E7F">
      <w:r w:rsidRPr="001F2E7F">
        <w:t>снижение уровня задолженности за счёт лучшего управления оборотным капиталом</w:t>
      </w:r>
      <w:r w:rsidR="001F2E7F" w:rsidRPr="001F2E7F">
        <w:t>;</w:t>
      </w:r>
    </w:p>
    <w:p w:rsidR="001F2E7F" w:rsidRDefault="000C3A79" w:rsidP="001F2E7F">
      <w:r w:rsidRPr="001F2E7F">
        <w:t>привлечение консультантов</w:t>
      </w:r>
      <w:r w:rsidR="001F2E7F">
        <w:t xml:space="preserve"> (</w:t>
      </w:r>
      <w:r w:rsidRPr="001F2E7F">
        <w:t>по техническим, маркетинговым или финансовым вопросам</w:t>
      </w:r>
      <w:r w:rsidR="001F2E7F" w:rsidRPr="001F2E7F">
        <w:t>);</w:t>
      </w:r>
    </w:p>
    <w:p w:rsidR="001F2E7F" w:rsidRDefault="000C3A79" w:rsidP="001F2E7F">
      <w:r w:rsidRPr="001F2E7F">
        <w:t>продажа активов</w:t>
      </w:r>
      <w:r w:rsidR="001F2E7F" w:rsidRPr="001F2E7F">
        <w:t>;</w:t>
      </w:r>
    </w:p>
    <w:p w:rsidR="001F2E7F" w:rsidRDefault="000C3A79" w:rsidP="001F2E7F">
      <w:r w:rsidRPr="001F2E7F">
        <w:t>рефинансирование активов</w:t>
      </w:r>
      <w:r w:rsidR="001F2E7F" w:rsidRPr="001F2E7F">
        <w:t>;</w:t>
      </w:r>
    </w:p>
    <w:p w:rsidR="001F2E7F" w:rsidRDefault="000C3A79" w:rsidP="001F2E7F">
      <w:r w:rsidRPr="001F2E7F">
        <w:t>консультации по возможностям получения поддержки со стороны государства</w:t>
      </w:r>
      <w:r w:rsidR="001F2E7F" w:rsidRPr="001F2E7F">
        <w:t>;</w:t>
      </w:r>
    </w:p>
    <w:p w:rsidR="001F2E7F" w:rsidRDefault="000C3A79" w:rsidP="001F2E7F">
      <w:r w:rsidRPr="001F2E7F">
        <w:t>получение дополнительного обеспечения</w:t>
      </w:r>
      <w:r w:rsidR="001F2E7F" w:rsidRPr="001F2E7F">
        <w:t>;</w:t>
      </w:r>
    </w:p>
    <w:p w:rsidR="001F2E7F" w:rsidRDefault="000C3A79" w:rsidP="001F2E7F">
      <w:r w:rsidRPr="001F2E7F">
        <w:t>пролонгация с условием тщательного контроля над деятельностью кредитополучателя</w:t>
      </w:r>
      <w:r w:rsidR="001F2E7F">
        <w:t xml:space="preserve"> (</w:t>
      </w:r>
      <w:r w:rsidRPr="001F2E7F">
        <w:t>начиная с проведения регулярных встреч и получения точной информации и кончая назначением представителей банка на ключевые должности в органах управления</w:t>
      </w:r>
      <w:r w:rsidR="001F2E7F" w:rsidRPr="001F2E7F">
        <w:t>).</w:t>
      </w:r>
    </w:p>
    <w:p w:rsidR="001F2E7F" w:rsidRDefault="000C3A79" w:rsidP="001F2E7F">
      <w:r w:rsidRPr="001F2E7F">
        <w:t>В целях сокращения имеющейся задолженности, снижения издержек по обслуживанию привлечённых ресурсов и регулирования своего кредитного портфеля банк может предложить контрагенту провести обоюдный обмен задолженностью</w:t>
      </w:r>
      <w:r w:rsidR="001F2E7F" w:rsidRPr="001F2E7F">
        <w:t xml:space="preserve">. </w:t>
      </w:r>
      <w:r w:rsidRPr="001F2E7F">
        <w:t>Указанная операция не может рассматриваться как зачёт взаимных денежных требований, поскольку осуществляется не по номиналу, а на основании рыночной цены обязательств контрагентов</w:t>
      </w:r>
      <w:r w:rsidR="001F2E7F" w:rsidRPr="001F2E7F">
        <w:t>.</w:t>
      </w:r>
    </w:p>
    <w:p w:rsidR="001F2E7F" w:rsidRDefault="000C3A79" w:rsidP="001F2E7F">
      <w:r w:rsidRPr="001F2E7F">
        <w:t>Говоря об управлении кредитным портфелем нельзя не отметить весьма важный факт, касающийся кредитного портфеля белорусских банков</w:t>
      </w:r>
      <w:r w:rsidR="001F2E7F" w:rsidRPr="001F2E7F">
        <w:t xml:space="preserve">. </w:t>
      </w:r>
      <w:r w:rsidRPr="001F2E7F">
        <w:t>Случается, что государственная финансовая поддержка отдельных отраслей экономики, в частности сельского хозяйства,</w:t>
      </w:r>
      <w:r w:rsidR="001F2E7F">
        <w:t xml:space="preserve"> "</w:t>
      </w:r>
      <w:r w:rsidRPr="001F2E7F">
        <w:t>обескровливает</w:t>
      </w:r>
      <w:r w:rsidR="001F2E7F">
        <w:t xml:space="preserve">" </w:t>
      </w:r>
      <w:r w:rsidRPr="001F2E7F">
        <w:t>банки, но эта мера носит временный характер и</w:t>
      </w:r>
      <w:r w:rsidR="001F2E7F" w:rsidRPr="001F2E7F">
        <w:t xml:space="preserve"> </w:t>
      </w:r>
      <w:r w:rsidRPr="001F2E7F">
        <w:t>иногда приносит положительные результаты, правда, в тех случаях, когда возможно было обойтись и без столь серьёзной меры регулирования</w:t>
      </w:r>
      <w:r w:rsidR="001F2E7F" w:rsidRPr="001F2E7F">
        <w:t>.</w:t>
      </w:r>
    </w:p>
    <w:p w:rsidR="001F2E7F" w:rsidRDefault="000C3A79" w:rsidP="001F2E7F">
      <w:r w:rsidRPr="001F2E7F">
        <w:t>На этапе организации управления основной задачей является выбор методов регулирования кредитных операций, поскольку от этого во многом зависит их эффективность</w:t>
      </w:r>
      <w:r w:rsidR="001F2E7F" w:rsidRPr="001F2E7F">
        <w:t xml:space="preserve">. </w:t>
      </w:r>
      <w:r w:rsidRPr="001F2E7F">
        <w:t>За время существования коммерческих банков были выработаны</w:t>
      </w:r>
      <w:r w:rsidR="001F2E7F" w:rsidRPr="001F2E7F">
        <w:t xml:space="preserve"> </w:t>
      </w:r>
      <w:r w:rsidRPr="001F2E7F">
        <w:t>различные по трудоёмкости и сложности методы регулирования кредитных операций</w:t>
      </w:r>
      <w:r w:rsidR="001F2E7F" w:rsidRPr="001F2E7F">
        <w:t>. [</w:t>
      </w:r>
      <w:r w:rsidRPr="001F2E7F">
        <w:t xml:space="preserve">11, </w:t>
      </w:r>
      <w:r w:rsidRPr="001F2E7F">
        <w:rPr>
          <w:lang w:val="en-US"/>
        </w:rPr>
        <w:t>c</w:t>
      </w:r>
      <w:r w:rsidR="001F2E7F">
        <w:t>.1</w:t>
      </w:r>
      <w:r w:rsidRPr="001F2E7F">
        <w:t>1</w:t>
      </w:r>
      <w:r w:rsidR="001F2E7F" w:rsidRPr="001F2E7F">
        <w:t>]</w:t>
      </w:r>
    </w:p>
    <w:p w:rsidR="001F2E7F" w:rsidRDefault="000C3A79" w:rsidP="001F2E7F">
      <w:r w:rsidRPr="001F2E7F">
        <w:t>Наиболее популярные методы повышения качества кредитного портфеля, используемые в банковской практике следующие</w:t>
      </w:r>
      <w:r w:rsidR="001F2E7F" w:rsidRPr="001F2E7F">
        <w:t>:</w:t>
      </w:r>
    </w:p>
    <w:p w:rsidR="001F2E7F" w:rsidRDefault="000C3A79" w:rsidP="001F2E7F">
      <w:r w:rsidRPr="001F2E7F">
        <w:t>диверсификация кредитного портфеля</w:t>
      </w:r>
      <w:r w:rsidR="001F2E7F" w:rsidRPr="001F2E7F">
        <w:t>;</w:t>
      </w:r>
    </w:p>
    <w:p w:rsidR="001F2E7F" w:rsidRDefault="000C3A79" w:rsidP="001F2E7F">
      <w:r w:rsidRPr="001F2E7F">
        <w:t>дифференциация кредитования в зависимости от степени кредитоспособности кредитополучателя, характера объекта кредитования, качества залога</w:t>
      </w:r>
      <w:r w:rsidR="001F2E7F">
        <w:t xml:space="preserve"> (</w:t>
      </w:r>
      <w:r w:rsidRPr="001F2E7F">
        <w:t>обеспечения</w:t>
      </w:r>
      <w:r w:rsidR="001F2E7F" w:rsidRPr="001F2E7F">
        <w:t>),</w:t>
      </w:r>
      <w:r w:rsidRPr="001F2E7F">
        <w:t xml:space="preserve"> надёжности гарантий, поручительств и </w:t>
      </w:r>
      <w:r w:rsidR="001F2E7F">
        <w:t>т.д.;</w:t>
      </w:r>
    </w:p>
    <w:p w:rsidR="001F2E7F" w:rsidRDefault="000C3A79" w:rsidP="001F2E7F">
      <w:r w:rsidRPr="001F2E7F">
        <w:t>пролонгация сроков кредитов</w:t>
      </w:r>
      <w:r w:rsidR="001F2E7F" w:rsidRPr="001F2E7F">
        <w:t>;</w:t>
      </w:r>
    </w:p>
    <w:p w:rsidR="001F2E7F" w:rsidRDefault="000C3A79" w:rsidP="001F2E7F">
      <w:r w:rsidRPr="001F2E7F">
        <w:t>классификация просроченных кредитов и формирование резервов</w:t>
      </w:r>
      <w:r w:rsidR="001F2E7F" w:rsidRPr="001F2E7F">
        <w:t>;</w:t>
      </w:r>
    </w:p>
    <w:p w:rsidR="001F2E7F" w:rsidRDefault="000C3A79" w:rsidP="001F2E7F">
      <w:r w:rsidRPr="001F2E7F">
        <w:t>реабилитация проблемных кредитов</w:t>
      </w:r>
      <w:r w:rsidR="001F2E7F" w:rsidRPr="001F2E7F">
        <w:t>.</w:t>
      </w:r>
    </w:p>
    <w:p w:rsidR="001F2E7F" w:rsidRDefault="000C3A79" w:rsidP="001F2E7F">
      <w:r w:rsidRPr="001F2E7F">
        <w:t>Диверсификация является наиболее простым и дешёвым методом повышения качества кредитного портфеля</w:t>
      </w:r>
      <w:r w:rsidR="001F2E7F" w:rsidRPr="001F2E7F">
        <w:t xml:space="preserve">. </w:t>
      </w:r>
      <w:r w:rsidRPr="001F2E7F">
        <w:t xml:space="preserve">Метод предполагает предоставление кредитов разнообразным группам клиентов </w:t>
      </w:r>
      <w:r w:rsidR="001F2E7F">
        <w:t>-</w:t>
      </w:r>
      <w:r w:rsidRPr="001F2E7F">
        <w:t xml:space="preserve"> организациям и предприятиям различных отраслей народного хозяйства и физическим лицам</w:t>
      </w:r>
      <w:r w:rsidR="001F2E7F" w:rsidRPr="001F2E7F">
        <w:t xml:space="preserve">. </w:t>
      </w:r>
      <w:r w:rsidRPr="001F2E7F">
        <w:t>Рассредоточивая кредиты, банки получают возможность уменьшить кредитный риск, компенсировать возможные потери от задержки возврата кредита одним кредитополучателем доходом от других клиентов, своевременно выполняющих свои обязательства по договорам</w:t>
      </w:r>
      <w:r w:rsidR="001F2E7F" w:rsidRPr="001F2E7F">
        <w:t xml:space="preserve">. </w:t>
      </w:r>
      <w:r w:rsidRPr="001F2E7F">
        <w:t>Под диверсификацией следует понимать реализацию на практике принципа</w:t>
      </w:r>
      <w:r w:rsidR="001F2E7F">
        <w:t xml:space="preserve"> "</w:t>
      </w:r>
      <w:r w:rsidRPr="001F2E7F">
        <w:t>не класть все яйца в одну корзину</w:t>
      </w:r>
      <w:r w:rsidR="001F2E7F">
        <w:t>".</w:t>
      </w:r>
    </w:p>
    <w:p w:rsidR="001F2E7F" w:rsidRDefault="000C3A79" w:rsidP="001F2E7F">
      <w:r w:rsidRPr="001F2E7F">
        <w:t>Существует несколько основных способов, применяемых для обеспечения достаточной диверсификации кредитного портфеля</w:t>
      </w:r>
      <w:r w:rsidR="001F2E7F" w:rsidRPr="001F2E7F">
        <w:t xml:space="preserve">. </w:t>
      </w:r>
      <w:r w:rsidRPr="001F2E7F">
        <w:t>Одним из них является рационирование кредита, которое предполагает</w:t>
      </w:r>
      <w:r w:rsidR="001F2E7F" w:rsidRPr="001F2E7F">
        <w:t xml:space="preserve">: </w:t>
      </w:r>
      <w:r w:rsidRPr="001F2E7F">
        <w:t>установление гибких или жестких лимитов кредитования по сумме, срокам, видам процентных ставок и прочим условиям предоставления кредитов</w:t>
      </w:r>
      <w:r w:rsidR="001F2E7F" w:rsidRPr="001F2E7F">
        <w:t xml:space="preserve">; </w:t>
      </w:r>
      <w:r w:rsidRPr="001F2E7F">
        <w:t>установление лимитов кредитования по отдельным кредитополучателям или классам кредитополучателей в соответствии с их финансовым положением</w:t>
      </w:r>
      <w:r w:rsidR="001F2E7F" w:rsidRPr="001F2E7F">
        <w:t xml:space="preserve">; </w:t>
      </w:r>
      <w:r w:rsidRPr="001F2E7F">
        <w:t xml:space="preserve">определение лимитов концентрации кредитов в руках одного или группы связанных кредитополучателей в соответствии </w:t>
      </w:r>
      <w:r w:rsidR="0009037A" w:rsidRPr="001F2E7F">
        <w:t>с их финансовым положением</w:t>
      </w:r>
      <w:r w:rsidR="001F2E7F" w:rsidRPr="001F2E7F">
        <w:t xml:space="preserve">. </w:t>
      </w:r>
      <w:r w:rsidRPr="001F2E7F">
        <w:t>Лимиты могут устанавливаться в виде нормативов или абсолютных предельных величин</w:t>
      </w:r>
      <w:r w:rsidR="001F2E7F" w:rsidRPr="001F2E7F">
        <w:t xml:space="preserve">. </w:t>
      </w:r>
      <w:r w:rsidRPr="001F2E7F">
        <w:t>В качестве базы при расчёте норматива может использоваться объём собственного капитала банка или размер кредитного портфеля и некоторые другие показатели</w:t>
      </w:r>
      <w:r w:rsidR="001F2E7F" w:rsidRPr="001F2E7F">
        <w:t xml:space="preserve">. </w:t>
      </w:r>
      <w:r w:rsidRPr="001F2E7F">
        <w:t>В Республике Беларусь в настоящее время базой при расчёте лимитов является размер собственного капитала</w:t>
      </w:r>
      <w:r w:rsidR="001F2E7F" w:rsidRPr="001F2E7F">
        <w:t>.</w:t>
      </w:r>
    </w:p>
    <w:p w:rsidR="001F2E7F" w:rsidRDefault="000C3A79" w:rsidP="001F2E7F">
      <w:r w:rsidRPr="001F2E7F">
        <w:t>При рассмотрении вопроса о лимитах кредитования нельзя не упомянуть тот факт, что в целях обеспечения устойчивости банков Национальный банк Республики Беларусь установил обязательные нормативы</w:t>
      </w:r>
      <w:r w:rsidR="001F2E7F" w:rsidRPr="001F2E7F">
        <w:t>:</w:t>
      </w:r>
    </w:p>
    <w:p w:rsidR="001F2E7F" w:rsidRDefault="000C3A79" w:rsidP="001F2E7F">
      <w:r w:rsidRPr="001F2E7F">
        <w:t>максимальный размер крупных кредитных рисков</w:t>
      </w:r>
      <w:r w:rsidR="001F2E7F" w:rsidRPr="001F2E7F">
        <w:t xml:space="preserve">. </w:t>
      </w:r>
      <w:r w:rsidRPr="001F2E7F">
        <w:t>Он устанавливается как процентное соотношение совокупной величины крупных рисков и собственного капитала банка</w:t>
      </w:r>
      <w:r w:rsidR="001F2E7F" w:rsidRPr="001F2E7F">
        <w:t xml:space="preserve">. </w:t>
      </w:r>
      <w:r w:rsidRPr="001F2E7F">
        <w:t>Следует отметить, что размер крупного кредита определён на уровне 10% от размера собственного капитала банка</w:t>
      </w:r>
      <w:r w:rsidR="001F2E7F" w:rsidRPr="001F2E7F">
        <w:t xml:space="preserve">. </w:t>
      </w:r>
      <w:r w:rsidRPr="001F2E7F">
        <w:t>Задолженность по всем выданным банкам крупным кредитам на конец месяца не должна превышать сумму собственных средств банка более чем в 6 раз</w:t>
      </w:r>
      <w:r w:rsidR="001F2E7F">
        <w:t xml:space="preserve"> (</w:t>
      </w:r>
      <w:r w:rsidRPr="001F2E7F">
        <w:t>с учётом забалансовых обязательств</w:t>
      </w:r>
      <w:r w:rsidR="001F2E7F" w:rsidRPr="001F2E7F">
        <w:t>);</w:t>
      </w:r>
    </w:p>
    <w:p w:rsidR="001F2E7F" w:rsidRDefault="000C3A79" w:rsidP="001F2E7F">
      <w:r w:rsidRPr="001F2E7F">
        <w:t>максимальный размер риска на одного кредитополучателя устанавливается как процентное соотношение величины кредита, а также гарантий и поручительств, выданных одному кредитополучателю и собственного капитала банка</w:t>
      </w:r>
      <w:r w:rsidR="001F2E7F">
        <w:t xml:space="preserve"> (</w:t>
      </w:r>
      <w:r w:rsidRPr="001F2E7F">
        <w:t>в первые 2 года деятельности банка не более 20</w:t>
      </w:r>
      <w:r w:rsidR="001F2E7F" w:rsidRPr="001F2E7F">
        <w:t xml:space="preserve">%; </w:t>
      </w:r>
      <w:r w:rsidRPr="001F2E7F">
        <w:t>а в последующие годы не более 25</w:t>
      </w:r>
      <w:r w:rsidR="001F2E7F" w:rsidRPr="001F2E7F">
        <w:t>%);</w:t>
      </w:r>
    </w:p>
    <w:p w:rsidR="001F2E7F" w:rsidRDefault="000C3A79" w:rsidP="001F2E7F">
      <w:r w:rsidRPr="001F2E7F">
        <w:t xml:space="preserve">максимальный размер риска на 1 кредитополучателя-инсайдера </w:t>
      </w:r>
      <w:r w:rsidR="001F2E7F">
        <w:t>-</w:t>
      </w:r>
      <w:r w:rsidRPr="001F2E7F">
        <w:t xml:space="preserve"> это соотношение совокупной суммы требований</w:t>
      </w:r>
      <w:r w:rsidR="001F2E7F">
        <w:t xml:space="preserve"> (</w:t>
      </w:r>
      <w:r w:rsidRPr="001F2E7F">
        <w:t>включая кредитный эквивалент сумм внебалансовых обязательств</w:t>
      </w:r>
      <w:r w:rsidR="001F2E7F" w:rsidRPr="001F2E7F">
        <w:t xml:space="preserve">) </w:t>
      </w:r>
      <w:r w:rsidRPr="001F2E7F">
        <w:t>к собственному капиталу банка</w:t>
      </w:r>
      <w:r w:rsidR="001F2E7F" w:rsidRPr="001F2E7F">
        <w:t xml:space="preserve">. </w:t>
      </w:r>
      <w:r w:rsidRPr="001F2E7F">
        <w:t>Под инсайдерами понимают физические и юридические лица, которые связаны с банком</w:t>
      </w:r>
      <w:r w:rsidR="001F2E7F">
        <w:t xml:space="preserve"> (</w:t>
      </w:r>
      <w:r w:rsidRPr="001F2E7F">
        <w:t xml:space="preserve">имеют более 5% акций данного банка и </w:t>
      </w:r>
      <w:r w:rsidR="001F2E7F">
        <w:t>т.п.)</w:t>
      </w:r>
      <w:r w:rsidR="001F2E7F" w:rsidRPr="001F2E7F">
        <w:t>;</w:t>
      </w:r>
    </w:p>
    <w:p w:rsidR="001F2E7F" w:rsidRDefault="000C3A79" w:rsidP="001F2E7F">
      <w:r w:rsidRPr="001F2E7F">
        <w:t>предельный размер межбанковских кредитов ограничивается величиной собственного капитала</w:t>
      </w:r>
      <w:r w:rsidR="001F2E7F" w:rsidRPr="001F2E7F">
        <w:t>.</w:t>
      </w:r>
    </w:p>
    <w:p w:rsidR="001F2E7F" w:rsidRDefault="00C3756E" w:rsidP="001F2E7F">
      <w:r w:rsidRPr="001F2E7F">
        <w:t>Для наглядности предоставим расчёт вышеприведенных показателей в банке ОАО</w:t>
      </w:r>
      <w:r w:rsidR="001F2E7F">
        <w:t xml:space="preserve"> "</w:t>
      </w:r>
      <w:r w:rsidRPr="001F2E7F">
        <w:t>Банк А</w:t>
      </w:r>
      <w:r w:rsidR="00627C10" w:rsidRPr="001F2E7F">
        <w:t>льфа</w:t>
      </w:r>
      <w:r w:rsidR="001F2E7F">
        <w:t>" (</w:t>
      </w:r>
      <w:r w:rsidR="00F92462" w:rsidRPr="001F2E7F">
        <w:t>табл</w:t>
      </w:r>
      <w:r w:rsidR="001F2E7F">
        <w:t>.3.3</w:t>
      </w:r>
      <w:r w:rsidR="001F2E7F" w:rsidRPr="001F2E7F">
        <w:t>)</w:t>
      </w:r>
    </w:p>
    <w:p w:rsidR="00C3756E" w:rsidRPr="001F2E7F" w:rsidRDefault="00FB7D5B" w:rsidP="00FB7D5B">
      <w:pPr>
        <w:ind w:left="709" w:firstLine="11"/>
      </w:pPr>
      <w:r>
        <w:br w:type="page"/>
      </w:r>
      <w:r w:rsidR="00E614A6" w:rsidRPr="001F2E7F">
        <w:t xml:space="preserve">Таблица </w:t>
      </w:r>
      <w:r w:rsidR="001F2E7F">
        <w:t>3.3</w:t>
      </w:r>
      <w:r w:rsidR="00C3756E" w:rsidRPr="001F2E7F">
        <w:t xml:space="preserve"> Максимальный размер риска на одного кредитополучателя на 01</w:t>
      </w:r>
      <w:r w:rsidR="001F2E7F">
        <w:t>.03.20</w:t>
      </w:r>
      <w:r w:rsidR="00C3756E" w:rsidRPr="001F2E7F">
        <w:t>05 года в ОАО</w:t>
      </w:r>
      <w:r w:rsidR="001F2E7F">
        <w:t xml:space="preserve"> "</w:t>
      </w:r>
      <w:r w:rsidR="00C3756E" w:rsidRPr="001F2E7F">
        <w:t>Банк А</w:t>
      </w:r>
      <w:r w:rsidR="00627C10" w:rsidRPr="001F2E7F">
        <w:t>льфа</w:t>
      </w:r>
      <w:r w:rsidR="001F2E7F">
        <w:t xml:space="preserve">" 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2"/>
        <w:gridCol w:w="1939"/>
      </w:tblGrid>
      <w:tr w:rsidR="00C3756E" w:rsidRPr="001F2E7F" w:rsidTr="00A76A20">
        <w:trPr>
          <w:jc w:val="center"/>
        </w:trPr>
        <w:tc>
          <w:tcPr>
            <w:tcW w:w="7172" w:type="dxa"/>
            <w:shd w:val="clear" w:color="auto" w:fill="auto"/>
          </w:tcPr>
          <w:p w:rsidR="00C3756E" w:rsidRPr="001F2E7F" w:rsidRDefault="00C3756E" w:rsidP="00FB7D5B">
            <w:pPr>
              <w:pStyle w:val="afe"/>
            </w:pPr>
            <w:r w:rsidRPr="001F2E7F">
              <w:t>Наименование</w:t>
            </w:r>
          </w:p>
        </w:tc>
        <w:tc>
          <w:tcPr>
            <w:tcW w:w="1939" w:type="dxa"/>
            <w:shd w:val="clear" w:color="auto" w:fill="auto"/>
          </w:tcPr>
          <w:p w:rsidR="00C3756E" w:rsidRPr="001F2E7F" w:rsidRDefault="00C3756E" w:rsidP="00FB7D5B">
            <w:pPr>
              <w:pStyle w:val="afe"/>
            </w:pPr>
            <w:r w:rsidRPr="001F2E7F">
              <w:t>Сумма, млн</w:t>
            </w:r>
            <w:r w:rsidR="001F2E7F" w:rsidRPr="001F2E7F">
              <w:t xml:space="preserve">. </w:t>
            </w:r>
            <w:r w:rsidRPr="001F2E7F">
              <w:t>руб</w:t>
            </w:r>
            <w:r w:rsidR="001F2E7F" w:rsidRPr="001F2E7F">
              <w:t xml:space="preserve">. </w:t>
            </w:r>
          </w:p>
        </w:tc>
      </w:tr>
      <w:tr w:rsidR="00C3756E" w:rsidRPr="001F2E7F" w:rsidTr="00A76A20">
        <w:trPr>
          <w:jc w:val="center"/>
        </w:trPr>
        <w:tc>
          <w:tcPr>
            <w:tcW w:w="7172" w:type="dxa"/>
            <w:shd w:val="clear" w:color="auto" w:fill="auto"/>
          </w:tcPr>
          <w:p w:rsidR="00C3756E" w:rsidRPr="001F2E7F" w:rsidRDefault="00C3756E" w:rsidP="00FB7D5B">
            <w:pPr>
              <w:pStyle w:val="afe"/>
            </w:pPr>
            <w:r w:rsidRPr="001F2E7F">
              <w:t>Собственный капитал банка</w:t>
            </w:r>
            <w:r w:rsidR="001F2E7F">
              <w:t xml:space="preserve"> (</w:t>
            </w:r>
            <w:r w:rsidRPr="001F2E7F">
              <w:t>СКБ</w:t>
            </w:r>
            <w:r w:rsidR="001F2E7F" w:rsidRPr="001F2E7F">
              <w:t xml:space="preserve">) </w:t>
            </w:r>
          </w:p>
        </w:tc>
        <w:tc>
          <w:tcPr>
            <w:tcW w:w="1939" w:type="dxa"/>
            <w:shd w:val="clear" w:color="auto" w:fill="auto"/>
          </w:tcPr>
          <w:p w:rsidR="00C3756E" w:rsidRPr="001F2E7F" w:rsidRDefault="00C3756E" w:rsidP="00FB7D5B">
            <w:pPr>
              <w:pStyle w:val="afe"/>
            </w:pPr>
            <w:r w:rsidRPr="001F2E7F">
              <w:t>88694,6</w:t>
            </w:r>
          </w:p>
        </w:tc>
      </w:tr>
      <w:tr w:rsidR="00C3756E" w:rsidRPr="001F2E7F" w:rsidTr="00A76A20">
        <w:trPr>
          <w:trHeight w:val="481"/>
          <w:jc w:val="center"/>
        </w:trPr>
        <w:tc>
          <w:tcPr>
            <w:tcW w:w="7172" w:type="dxa"/>
            <w:shd w:val="clear" w:color="auto" w:fill="auto"/>
          </w:tcPr>
          <w:p w:rsidR="00C3756E" w:rsidRPr="001F2E7F" w:rsidRDefault="00C3756E" w:rsidP="00FB7D5B">
            <w:pPr>
              <w:pStyle w:val="afe"/>
            </w:pPr>
            <w:r w:rsidRPr="001F2E7F">
              <w:t>Размер крупного кредита</w:t>
            </w:r>
            <w:r w:rsidR="001F2E7F" w:rsidRPr="001F2E7F">
              <w:t xml:space="preserve"> - </w:t>
            </w:r>
            <w:r w:rsidRPr="001F2E7F">
              <w:t>10</w:t>
            </w:r>
            <w:r w:rsidR="001F2E7F" w:rsidRPr="001F2E7F">
              <w:t>%</w:t>
            </w:r>
            <w:r w:rsidRPr="001F2E7F">
              <w:t xml:space="preserve"> СКБ</w:t>
            </w:r>
          </w:p>
        </w:tc>
        <w:tc>
          <w:tcPr>
            <w:tcW w:w="1939" w:type="dxa"/>
            <w:shd w:val="clear" w:color="auto" w:fill="auto"/>
          </w:tcPr>
          <w:p w:rsidR="00C3756E" w:rsidRPr="001F2E7F" w:rsidRDefault="00C3756E" w:rsidP="00FB7D5B">
            <w:pPr>
              <w:pStyle w:val="afe"/>
            </w:pPr>
            <w:r w:rsidRPr="001F2E7F">
              <w:t>8869,46</w:t>
            </w:r>
          </w:p>
        </w:tc>
      </w:tr>
      <w:tr w:rsidR="00C3756E" w:rsidRPr="001F2E7F" w:rsidTr="00A76A20">
        <w:trPr>
          <w:trHeight w:val="777"/>
          <w:jc w:val="center"/>
        </w:trPr>
        <w:tc>
          <w:tcPr>
            <w:tcW w:w="7172" w:type="dxa"/>
            <w:shd w:val="clear" w:color="auto" w:fill="auto"/>
          </w:tcPr>
          <w:p w:rsidR="00C3756E" w:rsidRPr="001F2E7F" w:rsidRDefault="00C3756E" w:rsidP="00FB7D5B">
            <w:pPr>
              <w:pStyle w:val="afe"/>
            </w:pPr>
            <w:r w:rsidRPr="001F2E7F">
              <w:t xml:space="preserve">Максимальный размер риска на одного кредитополучателя </w:t>
            </w:r>
            <w:r w:rsidR="001F2E7F">
              <w:t>-</w:t>
            </w:r>
            <w:r w:rsidRPr="001F2E7F">
              <w:t xml:space="preserve"> инсайдера </w:t>
            </w:r>
            <w:r w:rsidR="001F2E7F">
              <w:t>-</w:t>
            </w:r>
            <w:r w:rsidRPr="001F2E7F">
              <w:t xml:space="preserve"> юридическое лицо 15</w:t>
            </w:r>
            <w:r w:rsidR="001F2E7F" w:rsidRPr="001F2E7F">
              <w:t>%</w:t>
            </w:r>
            <w:r w:rsidRPr="001F2E7F">
              <w:t xml:space="preserve"> СКБ</w:t>
            </w:r>
          </w:p>
        </w:tc>
        <w:tc>
          <w:tcPr>
            <w:tcW w:w="1939" w:type="dxa"/>
            <w:shd w:val="clear" w:color="auto" w:fill="auto"/>
          </w:tcPr>
          <w:p w:rsidR="00C3756E" w:rsidRPr="001F2E7F" w:rsidRDefault="00C3756E" w:rsidP="00FB7D5B">
            <w:pPr>
              <w:pStyle w:val="afe"/>
            </w:pPr>
          </w:p>
          <w:p w:rsidR="00C3756E" w:rsidRPr="001F2E7F" w:rsidRDefault="00C3756E" w:rsidP="00FB7D5B">
            <w:pPr>
              <w:pStyle w:val="afe"/>
            </w:pPr>
            <w:r w:rsidRPr="001F2E7F">
              <w:t>13304</w:t>
            </w:r>
            <w:r w:rsidR="001F2E7F">
              <w:t>, 19</w:t>
            </w:r>
          </w:p>
        </w:tc>
      </w:tr>
      <w:tr w:rsidR="00C3756E" w:rsidRPr="001F2E7F" w:rsidTr="00A76A20">
        <w:trPr>
          <w:jc w:val="center"/>
        </w:trPr>
        <w:tc>
          <w:tcPr>
            <w:tcW w:w="7172" w:type="dxa"/>
            <w:shd w:val="clear" w:color="auto" w:fill="auto"/>
          </w:tcPr>
          <w:p w:rsidR="00C3756E" w:rsidRPr="001F2E7F" w:rsidRDefault="00C3756E" w:rsidP="00FB7D5B">
            <w:pPr>
              <w:pStyle w:val="afe"/>
            </w:pPr>
            <w:r w:rsidRPr="001F2E7F">
              <w:t xml:space="preserve">Максимальный размер риска на одного кредитополучателя </w:t>
            </w:r>
            <w:r w:rsidR="001F2E7F">
              <w:t>-</w:t>
            </w:r>
            <w:r w:rsidRPr="001F2E7F">
              <w:t xml:space="preserve"> инсайдера </w:t>
            </w:r>
            <w:r w:rsidR="001F2E7F">
              <w:t>-</w:t>
            </w:r>
            <w:r w:rsidRPr="001F2E7F">
              <w:t xml:space="preserve"> физическое лицо 2</w:t>
            </w:r>
            <w:r w:rsidR="001F2E7F" w:rsidRPr="001F2E7F">
              <w:t>%</w:t>
            </w:r>
            <w:r w:rsidRPr="001F2E7F">
              <w:t xml:space="preserve"> СКБ</w:t>
            </w:r>
          </w:p>
        </w:tc>
        <w:tc>
          <w:tcPr>
            <w:tcW w:w="1939" w:type="dxa"/>
            <w:shd w:val="clear" w:color="auto" w:fill="auto"/>
          </w:tcPr>
          <w:p w:rsidR="00C3756E" w:rsidRPr="001F2E7F" w:rsidRDefault="00C3756E" w:rsidP="00FB7D5B">
            <w:pPr>
              <w:pStyle w:val="afe"/>
            </w:pPr>
          </w:p>
          <w:p w:rsidR="00C3756E" w:rsidRPr="001F2E7F" w:rsidRDefault="00C3756E" w:rsidP="00FB7D5B">
            <w:pPr>
              <w:pStyle w:val="afe"/>
            </w:pPr>
            <w:r w:rsidRPr="001F2E7F">
              <w:t>1773,89</w:t>
            </w:r>
          </w:p>
        </w:tc>
      </w:tr>
      <w:tr w:rsidR="00C3756E" w:rsidRPr="001F2E7F" w:rsidTr="00A76A20">
        <w:trPr>
          <w:trHeight w:val="439"/>
          <w:jc w:val="center"/>
        </w:trPr>
        <w:tc>
          <w:tcPr>
            <w:tcW w:w="7172" w:type="dxa"/>
            <w:shd w:val="clear" w:color="auto" w:fill="auto"/>
          </w:tcPr>
          <w:p w:rsidR="00C3756E" w:rsidRPr="001F2E7F" w:rsidRDefault="00C3756E" w:rsidP="00FB7D5B">
            <w:pPr>
              <w:pStyle w:val="afe"/>
            </w:pPr>
            <w:r w:rsidRPr="001F2E7F">
              <w:t xml:space="preserve">Максимальный размер риска на одного кредитополучателя </w:t>
            </w:r>
            <w:r w:rsidR="001F2E7F">
              <w:t>-</w:t>
            </w:r>
            <w:r w:rsidRPr="001F2E7F">
              <w:t xml:space="preserve"> 25</w:t>
            </w:r>
            <w:r w:rsidR="001F2E7F" w:rsidRPr="001F2E7F">
              <w:t>%</w:t>
            </w:r>
            <w:r w:rsidRPr="001F2E7F">
              <w:t xml:space="preserve"> СКБ</w:t>
            </w:r>
          </w:p>
        </w:tc>
        <w:tc>
          <w:tcPr>
            <w:tcW w:w="1939" w:type="dxa"/>
            <w:shd w:val="clear" w:color="auto" w:fill="auto"/>
          </w:tcPr>
          <w:p w:rsidR="00C3756E" w:rsidRPr="001F2E7F" w:rsidRDefault="00C3756E" w:rsidP="00FB7D5B">
            <w:pPr>
              <w:pStyle w:val="afe"/>
            </w:pPr>
            <w:r w:rsidRPr="001F2E7F">
              <w:t>22173,65</w:t>
            </w:r>
          </w:p>
        </w:tc>
      </w:tr>
    </w:tbl>
    <w:p w:rsidR="001F2E7F" w:rsidRPr="001F2E7F" w:rsidRDefault="001F2E7F" w:rsidP="001F2E7F"/>
    <w:p w:rsidR="001F2E7F" w:rsidRDefault="00C3756E" w:rsidP="001F2E7F">
      <w:r w:rsidRPr="001F2E7F">
        <w:t>Помимо рационирования существуют и другие способы диверсификации кредитов</w:t>
      </w:r>
      <w:r w:rsidR="001F2E7F" w:rsidRPr="001F2E7F">
        <w:t>:</w:t>
      </w:r>
    </w:p>
    <w:p w:rsidR="001F2E7F" w:rsidRDefault="00C3756E" w:rsidP="001F2E7F">
      <w:r w:rsidRPr="001F2E7F">
        <w:t>диверсификация кредитополучателей по отраслевой принадлежности может осуществляться также путём прямого установления лимитов для всех кредитополучателей данной группы в абсолютной сумме или по совокупной доле в кредитном портфеле банка</w:t>
      </w:r>
      <w:r w:rsidR="001F2E7F" w:rsidRPr="001F2E7F">
        <w:t>;</w:t>
      </w:r>
    </w:p>
    <w:p w:rsidR="001F2E7F" w:rsidRDefault="00C3756E" w:rsidP="001F2E7F">
      <w:r w:rsidRPr="001F2E7F">
        <w:t>диверсификация принимаемого обеспечения по кредитам</w:t>
      </w:r>
      <w:r w:rsidR="001F2E7F" w:rsidRPr="001F2E7F">
        <w:t>;</w:t>
      </w:r>
    </w:p>
    <w:p w:rsidR="001F2E7F" w:rsidRDefault="00C3756E" w:rsidP="001F2E7F">
      <w:r w:rsidRPr="001F2E7F">
        <w:t>применение различных видов процентных ставок и способов начисления и уплаты процентов по кредиту</w:t>
      </w:r>
      <w:r w:rsidR="001F2E7F" w:rsidRPr="001F2E7F">
        <w:t>;</w:t>
      </w:r>
    </w:p>
    <w:p w:rsidR="001F2E7F" w:rsidRDefault="00C3756E" w:rsidP="001F2E7F">
      <w:r w:rsidRPr="001F2E7F">
        <w:t>диверсификация кредитного портфеля по срокам, имеющая особое значение, поскольку процентные ставки по кредитам разной срочности подвержены различным колебаниям и уровень косвенно принимаемых на себя деловых рисков кредитополучателя также существенно завис</w:t>
      </w:r>
      <w:r w:rsidR="00176FF0" w:rsidRPr="001F2E7F">
        <w:t>ит от срока кредита</w:t>
      </w:r>
      <w:r w:rsidR="001F2E7F" w:rsidRPr="001F2E7F">
        <w:t>.</w:t>
      </w:r>
    </w:p>
    <w:p w:rsidR="001F2E7F" w:rsidRDefault="00C3756E" w:rsidP="001F2E7F">
      <w:r w:rsidRPr="001F2E7F">
        <w:t>Развитие принципов индивидуального подхода к кредитополучателю позволит добиться большей точности в оценках и суждениях при кредитовании</w:t>
      </w:r>
      <w:r w:rsidR="001F2E7F" w:rsidRPr="001F2E7F">
        <w:t xml:space="preserve">. </w:t>
      </w:r>
      <w:r w:rsidRPr="001F2E7F">
        <w:t>Применение данного метода является неотъемлемым принципом кредитной политики</w:t>
      </w:r>
      <w:r w:rsidR="001F2E7F" w:rsidRPr="001F2E7F">
        <w:t>.</w:t>
      </w:r>
    </w:p>
    <w:p w:rsidR="001F2E7F" w:rsidRDefault="00C3756E" w:rsidP="001F2E7F">
      <w:r w:rsidRPr="001F2E7F">
        <w:t>Управляя кредитным процессом, банки пролонгируют</w:t>
      </w:r>
      <w:r w:rsidR="001F2E7F">
        <w:t xml:space="preserve"> (</w:t>
      </w:r>
      <w:r w:rsidRPr="001F2E7F">
        <w:t>продлевают</w:t>
      </w:r>
      <w:r w:rsidR="001F2E7F" w:rsidRPr="001F2E7F">
        <w:t xml:space="preserve">) </w:t>
      </w:r>
      <w:r w:rsidRPr="001F2E7F">
        <w:t>сроки кредитов</w:t>
      </w:r>
      <w:r w:rsidR="001F2E7F" w:rsidRPr="001F2E7F">
        <w:t xml:space="preserve">. </w:t>
      </w:r>
      <w:r w:rsidRPr="001F2E7F">
        <w:t>Это связано с объективными условиями процесса кредитования</w:t>
      </w:r>
      <w:r w:rsidR="001F2E7F" w:rsidRPr="001F2E7F">
        <w:t xml:space="preserve">. </w:t>
      </w:r>
      <w:r w:rsidRPr="001F2E7F">
        <w:t xml:space="preserve">К примеру, на дату погашения кредита у кредитополучателя временно могут отсутствовать свободные денежные средства в силу неравномерности расчётов </w:t>
      </w:r>
      <w:r w:rsidR="001F2E7F">
        <w:t>-</w:t>
      </w:r>
      <w:r w:rsidRPr="001F2E7F">
        <w:t xml:space="preserve"> крупных платежей незадолго до возврата кредита</w:t>
      </w:r>
      <w:r w:rsidR="001F2E7F" w:rsidRPr="001F2E7F">
        <w:t xml:space="preserve">. </w:t>
      </w:r>
      <w:r w:rsidRPr="001F2E7F">
        <w:t>В этом случае банк может отсрочить погашение кредита на определённое количество дней</w:t>
      </w:r>
      <w:r w:rsidR="001F2E7F" w:rsidRPr="001F2E7F">
        <w:t xml:space="preserve">. </w:t>
      </w:r>
      <w:r w:rsidRPr="001F2E7F">
        <w:t>В белорусской практике максимальная пролонгация возможна до шести месяцев</w:t>
      </w:r>
      <w:r w:rsidR="001F2E7F" w:rsidRPr="001F2E7F">
        <w:t xml:space="preserve">. </w:t>
      </w:r>
      <w:r w:rsidRPr="001F2E7F">
        <w:t>Пролонгация кредитов может быть произведена и для того, чтобы искусственно сократить объём просроченных кредитов, скрыть изъяны в кредитном портфеле от аудиторов и ревизоров</w:t>
      </w:r>
      <w:r w:rsidR="001F2E7F" w:rsidRPr="001F2E7F">
        <w:t>.</w:t>
      </w:r>
    </w:p>
    <w:p w:rsidR="001F2E7F" w:rsidRDefault="00C3756E" w:rsidP="001F2E7F">
      <w:r w:rsidRPr="001F2E7F">
        <w:t>При возникновении у банка низкого качества кредитного портфеля необходимо активно проводить финансовую реструктуризацию задолженности субъектов хозяйствования</w:t>
      </w:r>
      <w:r w:rsidR="001F2E7F" w:rsidRPr="001F2E7F">
        <w:t xml:space="preserve">. </w:t>
      </w:r>
      <w:r w:rsidRPr="001F2E7F">
        <w:t>Финансовая реструктуризация задолженности субъектов хозяйствования представляет собой внесудебную процедуру проведения банком и предприятием комплекса мероприятий, направленных на погашение просроченной задолженности предприятий путем изменения характера и условий взыскания либо конверсии в обязательства иного вида</w:t>
      </w:r>
      <w:r w:rsidR="001F2E7F" w:rsidRPr="001F2E7F">
        <w:t>.</w:t>
      </w:r>
    </w:p>
    <w:p w:rsidR="001F2E7F" w:rsidRDefault="00C3756E" w:rsidP="001F2E7F">
      <w:r w:rsidRPr="001F2E7F">
        <w:t>Финансовая реструктуризация включает в себя следующие аспекты</w:t>
      </w:r>
      <w:r w:rsidR="001F2E7F" w:rsidRPr="001F2E7F">
        <w:t>:</w:t>
      </w:r>
    </w:p>
    <w:p w:rsidR="001F2E7F" w:rsidRDefault="00C3756E" w:rsidP="001F2E7F">
      <w:r w:rsidRPr="001F2E7F">
        <w:t>текущее оздоровление хозяйственно-финансовой деятельности предприятия-должника</w:t>
      </w:r>
      <w:r w:rsidR="001F2E7F" w:rsidRPr="001F2E7F">
        <w:t>;</w:t>
      </w:r>
    </w:p>
    <w:p w:rsidR="001F2E7F" w:rsidRDefault="00C3756E" w:rsidP="001F2E7F">
      <w:r w:rsidRPr="001F2E7F">
        <w:t>установление по соглашения между банком и должником порядка погашения имеющейся просроченной банковской задолженности должника</w:t>
      </w:r>
      <w:r w:rsidR="001F2E7F" w:rsidRPr="001F2E7F">
        <w:t>;</w:t>
      </w:r>
    </w:p>
    <w:p w:rsidR="001F2E7F" w:rsidRDefault="00C3756E" w:rsidP="001F2E7F">
      <w:r w:rsidRPr="001F2E7F">
        <w:t>обмен банковской задолженности на долю участия в уставном фонде, акции субъекта хозяйствования-должника</w:t>
      </w:r>
      <w:r w:rsidR="001F2E7F" w:rsidRPr="001F2E7F">
        <w:t>;</w:t>
      </w:r>
    </w:p>
    <w:p w:rsidR="001F2E7F" w:rsidRDefault="00C3756E" w:rsidP="001F2E7F">
      <w:r w:rsidRPr="001F2E7F">
        <w:t>уступка требований просроченной банковской задолженности новому кредитору</w:t>
      </w:r>
      <w:r w:rsidR="001F2E7F" w:rsidRPr="001F2E7F">
        <w:t>;</w:t>
      </w:r>
    </w:p>
    <w:p w:rsidR="001F2E7F" w:rsidRDefault="00C3756E" w:rsidP="001F2E7F">
      <w:r w:rsidRPr="001F2E7F">
        <w:t>другие меры, не противоречащие действующему законодательству</w:t>
      </w:r>
      <w:r w:rsidR="001F2E7F" w:rsidRPr="001F2E7F">
        <w:t>.</w:t>
      </w:r>
    </w:p>
    <w:p w:rsidR="001F2E7F" w:rsidRDefault="00C3756E" w:rsidP="001F2E7F">
      <w:r w:rsidRPr="001F2E7F">
        <w:t>В ходе проведения мероприятий по оздоровлению деятельности субъекта хозяйствования-должника по соглашению между банком и должником может быть установлен следующий порядок погашения имеющейся просроченной банковской задолженности должника, включающий в себя обязательства со стороны банка-кредитора по следующим направлениям</w:t>
      </w:r>
      <w:r w:rsidR="001F2E7F" w:rsidRPr="001F2E7F">
        <w:t>:</w:t>
      </w:r>
    </w:p>
    <w:p w:rsidR="001F2E7F" w:rsidRDefault="00C3756E" w:rsidP="001F2E7F">
      <w:r w:rsidRPr="001F2E7F">
        <w:t>снижению процентной ставки по имеющейся кредитной задолженности</w:t>
      </w:r>
      <w:r w:rsidR="001F2E7F" w:rsidRPr="001F2E7F">
        <w:t>;</w:t>
      </w:r>
    </w:p>
    <w:p w:rsidR="001F2E7F" w:rsidRDefault="00C3756E" w:rsidP="001F2E7F">
      <w:r w:rsidRPr="001F2E7F">
        <w:t>отказу от начисления процентов в течение определённого времени на всю или часть задолженности</w:t>
      </w:r>
      <w:r w:rsidR="001F2E7F" w:rsidRPr="001F2E7F">
        <w:t>;</w:t>
      </w:r>
    </w:p>
    <w:p w:rsidR="001F2E7F" w:rsidRDefault="00C3756E" w:rsidP="001F2E7F">
      <w:r w:rsidRPr="001F2E7F">
        <w:t>временной капитализации причитающихся процентов</w:t>
      </w:r>
      <w:r w:rsidR="001F2E7F" w:rsidRPr="001F2E7F">
        <w:t>;</w:t>
      </w:r>
    </w:p>
    <w:p w:rsidR="001F2E7F" w:rsidRDefault="00C3756E" w:rsidP="001F2E7F">
      <w:r w:rsidRPr="001F2E7F">
        <w:t>рассрочки уплаты процентов и основной суммы долга</w:t>
      </w:r>
      <w:r w:rsidR="001F2E7F" w:rsidRPr="001F2E7F">
        <w:t>;</w:t>
      </w:r>
    </w:p>
    <w:p w:rsidR="001F2E7F" w:rsidRDefault="00C3756E" w:rsidP="001F2E7F">
      <w:r w:rsidRPr="001F2E7F">
        <w:t>аннулированию части или всей задолженности по процентам, пене и другим санкциям по кредитам</w:t>
      </w:r>
      <w:r w:rsidR="001F2E7F" w:rsidRPr="001F2E7F">
        <w:t>;</w:t>
      </w:r>
    </w:p>
    <w:p w:rsidR="001F2E7F" w:rsidRDefault="00C3756E" w:rsidP="001F2E7F">
      <w:r w:rsidRPr="001F2E7F">
        <w:t>предоставление должнику новых кредитов или кредитных гарантий в рамках выполнения мероприятий по текущей санации субъекта хозяйствования на осуществление новых высокорентабельных проектов, на перепрофилирование производства</w:t>
      </w:r>
      <w:r w:rsidR="001F2E7F" w:rsidRPr="001F2E7F">
        <w:t>;</w:t>
      </w:r>
    </w:p>
    <w:p w:rsidR="001F2E7F" w:rsidRDefault="00C3756E" w:rsidP="001F2E7F">
      <w:r w:rsidRPr="001F2E7F">
        <w:t>принятие других мер в соответствии с действующим законодательством</w:t>
      </w:r>
      <w:r w:rsidR="001F2E7F" w:rsidRPr="001F2E7F">
        <w:t>.</w:t>
      </w:r>
    </w:p>
    <w:p w:rsidR="001F2E7F" w:rsidRDefault="00C3756E" w:rsidP="001F2E7F">
      <w:r w:rsidRPr="001F2E7F">
        <w:t>Исходя из экономической необходимости и целесообразности, банк вправе уступить требования по просроченной и сомнительной задолженности новому кредитору</w:t>
      </w:r>
      <w:r w:rsidR="001F2E7F" w:rsidRPr="001F2E7F">
        <w:t>.</w:t>
      </w:r>
    </w:p>
    <w:p w:rsidR="001F2E7F" w:rsidRDefault="00C3756E" w:rsidP="001F2E7F">
      <w:r w:rsidRPr="001F2E7F">
        <w:t>Современные условия показывают, что отнюдь не количество и объём проводимых сделок влияют на устойчивость банков и банковской системы в целом, а именно качественные показатели кредитной деятельности</w:t>
      </w:r>
      <w:r w:rsidR="001F2E7F" w:rsidRPr="001F2E7F">
        <w:t xml:space="preserve">. </w:t>
      </w:r>
      <w:r w:rsidRPr="001F2E7F">
        <w:t>По мере развития кредитных отношений в рыночной экономике зарубежных стран круг критериев оценки качества кредитов также расширялся</w:t>
      </w:r>
      <w:r w:rsidR="001F2E7F" w:rsidRPr="001F2E7F">
        <w:t xml:space="preserve">. </w:t>
      </w:r>
      <w:r w:rsidRPr="001F2E7F">
        <w:t>В настоящее время он охватывает более 10 позиций</w:t>
      </w:r>
      <w:r w:rsidR="001F2E7F" w:rsidRPr="001F2E7F">
        <w:t xml:space="preserve">. </w:t>
      </w:r>
      <w:r w:rsidRPr="001F2E7F">
        <w:t>К числу основных из них относятся</w:t>
      </w:r>
      <w:r w:rsidR="001F2E7F" w:rsidRPr="001F2E7F">
        <w:t xml:space="preserve">: </w:t>
      </w:r>
      <w:r w:rsidRPr="001F2E7F">
        <w:t>назначение и вид кредита</w:t>
      </w:r>
      <w:r w:rsidR="001F2E7F" w:rsidRPr="001F2E7F">
        <w:t xml:space="preserve">; </w:t>
      </w:r>
      <w:r w:rsidRPr="001F2E7F">
        <w:t>его размер, срок и порядок погашения</w:t>
      </w:r>
      <w:r w:rsidR="001F2E7F" w:rsidRPr="001F2E7F">
        <w:t xml:space="preserve">; </w:t>
      </w:r>
      <w:r w:rsidRPr="001F2E7F">
        <w:t>степень кредитоспособности клиента, его отраслевая принадлежность и форма собственности</w:t>
      </w:r>
      <w:r w:rsidR="001F2E7F" w:rsidRPr="001F2E7F">
        <w:t xml:space="preserve">; </w:t>
      </w:r>
      <w:r w:rsidRPr="001F2E7F">
        <w:t>характер взаимоотношений кредитополучателя с банком</w:t>
      </w:r>
      <w:r w:rsidR="001F2E7F" w:rsidRPr="001F2E7F">
        <w:t xml:space="preserve">; </w:t>
      </w:r>
      <w:r w:rsidRPr="001F2E7F">
        <w:t>степень информированности о нём банка</w:t>
      </w:r>
      <w:r w:rsidR="001F2E7F" w:rsidRPr="001F2E7F">
        <w:t xml:space="preserve">; </w:t>
      </w:r>
      <w:r w:rsidRPr="001F2E7F">
        <w:t>объём и качество обеспечения возвратности кредита</w:t>
      </w:r>
      <w:r w:rsidR="001F2E7F" w:rsidRPr="001F2E7F">
        <w:t>.</w:t>
      </w:r>
    </w:p>
    <w:p w:rsidR="001F2E7F" w:rsidRDefault="00C3756E" w:rsidP="001F2E7F">
      <w:r w:rsidRPr="001F2E7F">
        <w:t>В Беларуси число критериев оценки качества кредитов пока ограничено</w:t>
      </w:r>
      <w:r w:rsidR="001F2E7F" w:rsidRPr="001F2E7F">
        <w:t xml:space="preserve">. </w:t>
      </w:r>
      <w:r w:rsidRPr="001F2E7F">
        <w:t>Исходя из рекомендаций Национального Банка Республики Беларусь в настоящее время применяется два главных критерия</w:t>
      </w:r>
      <w:r w:rsidR="001F2E7F" w:rsidRPr="001F2E7F">
        <w:t xml:space="preserve">: </w:t>
      </w:r>
      <w:r w:rsidRPr="001F2E7F">
        <w:t>степень обеспеченности возврата кредита и фактическое состояние с погашением ранее выданных кредитов</w:t>
      </w:r>
      <w:r w:rsidR="001F2E7F" w:rsidRPr="001F2E7F">
        <w:t xml:space="preserve">. </w:t>
      </w:r>
      <w:r w:rsidRPr="001F2E7F">
        <w:t>Они соответствуют содержанию первого этапа управления кредитным портфелем</w:t>
      </w:r>
      <w:r w:rsidR="001F2E7F" w:rsidRPr="001F2E7F">
        <w:t>.</w:t>
      </w:r>
    </w:p>
    <w:p w:rsidR="001F2E7F" w:rsidRDefault="00C3756E" w:rsidP="001F2E7F">
      <w:r w:rsidRPr="001F2E7F">
        <w:t>Все кредиты, выданные банком, делятся на 4 группы</w:t>
      </w:r>
      <w:r w:rsidR="001F2E7F" w:rsidRPr="001F2E7F">
        <w:t>:</w:t>
      </w:r>
    </w:p>
    <w:p w:rsidR="001F2E7F" w:rsidRDefault="00C3756E" w:rsidP="001F2E7F">
      <w:r w:rsidRPr="001F2E7F">
        <w:t>стандартные</w:t>
      </w:r>
      <w:r w:rsidR="001F2E7F" w:rsidRPr="001F2E7F">
        <w:t xml:space="preserve"> - </w:t>
      </w:r>
      <w:r w:rsidRPr="001F2E7F">
        <w:t>0% риска</w:t>
      </w:r>
      <w:r w:rsidR="001F2E7F" w:rsidRPr="001F2E7F">
        <w:t>;</w:t>
      </w:r>
    </w:p>
    <w:p w:rsidR="001F2E7F" w:rsidRDefault="00C3756E" w:rsidP="001F2E7F">
      <w:r w:rsidRPr="001F2E7F">
        <w:t>субстандартные</w:t>
      </w:r>
      <w:r w:rsidR="001F2E7F" w:rsidRPr="001F2E7F">
        <w:t xml:space="preserve"> - </w:t>
      </w:r>
      <w:r w:rsidRPr="001F2E7F">
        <w:t>30% риска</w:t>
      </w:r>
      <w:r w:rsidR="001F2E7F" w:rsidRPr="001F2E7F">
        <w:t>;</w:t>
      </w:r>
    </w:p>
    <w:p w:rsidR="001F2E7F" w:rsidRDefault="00C3756E" w:rsidP="001F2E7F">
      <w:r w:rsidRPr="001F2E7F">
        <w:t>проблемные</w:t>
      </w:r>
      <w:r w:rsidR="001F2E7F" w:rsidRPr="001F2E7F">
        <w:t xml:space="preserve"> - </w:t>
      </w:r>
      <w:r w:rsidRPr="001F2E7F">
        <w:t>50% риска</w:t>
      </w:r>
      <w:r w:rsidR="001F2E7F" w:rsidRPr="001F2E7F">
        <w:t>;</w:t>
      </w:r>
    </w:p>
    <w:p w:rsidR="001F2E7F" w:rsidRDefault="00C3756E" w:rsidP="001F2E7F">
      <w:r w:rsidRPr="001F2E7F">
        <w:t>убыточные</w:t>
      </w:r>
      <w:r w:rsidR="001F2E7F" w:rsidRPr="001F2E7F">
        <w:t xml:space="preserve"> - </w:t>
      </w:r>
      <w:r w:rsidRPr="001F2E7F">
        <w:t>100% риска</w:t>
      </w:r>
      <w:r w:rsidR="001F2E7F" w:rsidRPr="001F2E7F">
        <w:t>.</w:t>
      </w:r>
    </w:p>
    <w:p w:rsidR="001F2E7F" w:rsidRDefault="00C3756E" w:rsidP="001F2E7F">
      <w:r w:rsidRPr="001F2E7F">
        <w:t>Отнесение кредитов в ту или иную группу осуществляется по следующим признакам</w:t>
      </w:r>
      <w:r w:rsidR="001F2E7F" w:rsidRPr="001F2E7F">
        <w:t>:</w:t>
      </w:r>
    </w:p>
    <w:p w:rsidR="001F2E7F" w:rsidRDefault="00C3756E" w:rsidP="001F2E7F">
      <w:r w:rsidRPr="001F2E7F">
        <w:t>способность кредитополучателя вернуть полученный кредит</w:t>
      </w:r>
      <w:r w:rsidR="001F2E7F" w:rsidRPr="001F2E7F">
        <w:t>;</w:t>
      </w:r>
    </w:p>
    <w:p w:rsidR="001F2E7F" w:rsidRDefault="00C3756E" w:rsidP="001F2E7F">
      <w:r w:rsidRPr="001F2E7F">
        <w:t>длительность существования просроченной задолженности</w:t>
      </w:r>
      <w:r w:rsidR="001F2E7F" w:rsidRPr="001F2E7F">
        <w:t>;</w:t>
      </w:r>
    </w:p>
    <w:p w:rsidR="001F2E7F" w:rsidRDefault="00C3756E" w:rsidP="001F2E7F">
      <w:r w:rsidRPr="001F2E7F">
        <w:t>качество и достаточность обеспечения</w:t>
      </w:r>
      <w:r w:rsidR="001F2E7F" w:rsidRPr="001F2E7F">
        <w:t>.</w:t>
      </w:r>
    </w:p>
    <w:p w:rsidR="001F2E7F" w:rsidRDefault="00C3756E" w:rsidP="001F2E7F">
      <w:r w:rsidRPr="001F2E7F">
        <w:t>В зависимости от наличия обеспечения своевременного возврата кредиты подразделяются на три группы</w:t>
      </w:r>
      <w:r w:rsidR="001F2E7F" w:rsidRPr="001F2E7F">
        <w:t>.</w:t>
      </w:r>
    </w:p>
    <w:p w:rsidR="001F2E7F" w:rsidRDefault="00C3756E" w:rsidP="001F2E7F">
      <w:r w:rsidRPr="001F2E7F">
        <w:t>Первая группа получила название</w:t>
      </w:r>
      <w:r w:rsidR="001F2E7F">
        <w:t xml:space="preserve"> "</w:t>
      </w:r>
      <w:r w:rsidRPr="001F2E7F">
        <w:t>обеспеченные кредиты</w:t>
      </w:r>
      <w:r w:rsidR="001F2E7F">
        <w:t xml:space="preserve">". </w:t>
      </w:r>
      <w:r w:rsidRPr="001F2E7F">
        <w:t>В неё включаются кредиты, имеющие обеспечение в виде высоколиквидного залога, реальная</w:t>
      </w:r>
      <w:r w:rsidR="001F2E7F">
        <w:t xml:space="preserve"> (</w:t>
      </w:r>
      <w:r w:rsidRPr="001F2E7F">
        <w:t>рыночная</w:t>
      </w:r>
      <w:r w:rsidR="001F2E7F" w:rsidRPr="001F2E7F">
        <w:t xml:space="preserve">) </w:t>
      </w:r>
      <w:r w:rsidRPr="001F2E7F">
        <w:t>стоимость которого равна кредитной задолженности или превосходит её</w:t>
      </w:r>
      <w:r w:rsidR="001F2E7F">
        <w:t xml:space="preserve"> (</w:t>
      </w:r>
      <w:r w:rsidRPr="001F2E7F">
        <w:t>залог &gt; 100%</w:t>
      </w:r>
      <w:r w:rsidR="001F2E7F" w:rsidRPr="001F2E7F">
        <w:t>).</w:t>
      </w:r>
    </w:p>
    <w:p w:rsidR="001F2E7F" w:rsidRDefault="00C3756E" w:rsidP="001F2E7F">
      <w:r w:rsidRPr="001F2E7F">
        <w:t>Вторая группа</w:t>
      </w:r>
      <w:r w:rsidR="001F2E7F" w:rsidRPr="001F2E7F">
        <w:t xml:space="preserve"> -</w:t>
      </w:r>
      <w:r w:rsidR="001F2E7F">
        <w:t xml:space="preserve"> "</w:t>
      </w:r>
      <w:r w:rsidRPr="001F2E7F">
        <w:t>недостаточно обеспеченные кредиты</w:t>
      </w:r>
      <w:r w:rsidR="001F2E7F">
        <w:t xml:space="preserve">" </w:t>
      </w:r>
      <w:r w:rsidR="001F2E7F" w:rsidRPr="001F2E7F">
        <w:t xml:space="preserve">- </w:t>
      </w:r>
      <w:r w:rsidRPr="001F2E7F">
        <w:t>охватывает кредиты, имеющие частичное обеспечение</w:t>
      </w:r>
      <w:r w:rsidR="001F2E7F">
        <w:t xml:space="preserve"> (</w:t>
      </w:r>
      <w:r w:rsidRPr="001F2E7F">
        <w:t>70% &lt;залог &lt;100%</w:t>
      </w:r>
      <w:r w:rsidR="001F2E7F" w:rsidRPr="001F2E7F">
        <w:t>),</w:t>
      </w:r>
      <w:r w:rsidRPr="001F2E7F">
        <w:t xml:space="preserve"> но его реальная</w:t>
      </w:r>
      <w:r w:rsidR="001F2E7F">
        <w:t xml:space="preserve"> (</w:t>
      </w:r>
      <w:r w:rsidRPr="001F2E7F">
        <w:t>рыночная</w:t>
      </w:r>
      <w:r w:rsidR="001F2E7F" w:rsidRPr="001F2E7F">
        <w:t xml:space="preserve">) </w:t>
      </w:r>
      <w:r w:rsidRPr="001F2E7F">
        <w:t>стоимость или способность реализации сомнительны</w:t>
      </w:r>
      <w:r w:rsidR="001F2E7F" w:rsidRPr="001F2E7F">
        <w:t>.</w:t>
      </w:r>
    </w:p>
    <w:p w:rsidR="001F2E7F" w:rsidRDefault="00C3756E" w:rsidP="001F2E7F">
      <w:r w:rsidRPr="001F2E7F">
        <w:t>Третья группа</w:t>
      </w:r>
      <w:r w:rsidR="001F2E7F" w:rsidRPr="001F2E7F">
        <w:t xml:space="preserve"> - </w:t>
      </w:r>
      <w:r w:rsidRPr="001F2E7F">
        <w:t>необеспеченные кредиты</w:t>
      </w:r>
      <w:r w:rsidR="001F2E7F" w:rsidRPr="001F2E7F">
        <w:t xml:space="preserve">. </w:t>
      </w:r>
      <w:r w:rsidRPr="001F2E7F">
        <w:t>Они либо не имеют обеспечения в виде высоколиквидного залога, либо реальная</w:t>
      </w:r>
      <w:r w:rsidR="001F2E7F">
        <w:t xml:space="preserve"> (</w:t>
      </w:r>
      <w:r w:rsidRPr="001F2E7F">
        <w:t>рыночная</w:t>
      </w:r>
      <w:r w:rsidR="001F2E7F" w:rsidRPr="001F2E7F">
        <w:t xml:space="preserve">) </w:t>
      </w:r>
      <w:r w:rsidRPr="001F2E7F">
        <w:t>стоимость обеспечения менее 70% от размера кредита и способность реализации сомнительна</w:t>
      </w:r>
      <w:r w:rsidR="001F2E7F">
        <w:t xml:space="preserve"> (</w:t>
      </w:r>
      <w:r w:rsidRPr="001F2E7F">
        <w:t>залог &lt; 70%</w:t>
      </w:r>
      <w:r w:rsidR="001F2E7F" w:rsidRPr="001F2E7F">
        <w:t>).</w:t>
      </w:r>
    </w:p>
    <w:p w:rsidR="001F2E7F" w:rsidRDefault="00C3756E" w:rsidP="001F2E7F">
      <w:r w:rsidRPr="001F2E7F">
        <w:t>Второй критерий классификации отражает фактическое состояние с погашением ранее выданных кредитов</w:t>
      </w:r>
      <w:r w:rsidR="001F2E7F" w:rsidRPr="001F2E7F">
        <w:t xml:space="preserve">. </w:t>
      </w:r>
      <w:r w:rsidRPr="001F2E7F">
        <w:t>В этой связи выделяется 4 группы кредитов</w:t>
      </w:r>
      <w:r w:rsidR="001F2E7F" w:rsidRPr="001F2E7F">
        <w:t>:</w:t>
      </w:r>
    </w:p>
    <w:p w:rsidR="001F2E7F" w:rsidRDefault="00C3756E" w:rsidP="001F2E7F">
      <w:r w:rsidRPr="001F2E7F">
        <w:t>I</w:t>
      </w:r>
      <w:r w:rsidR="001F2E7F" w:rsidRPr="001F2E7F">
        <w:t>. -</w:t>
      </w:r>
      <w:r w:rsidR="001F2E7F">
        <w:t xml:space="preserve"> </w:t>
      </w:r>
      <w:r w:rsidRPr="001F2E7F">
        <w:t>кредиты, возвращаемые в срок</w:t>
      </w:r>
      <w:r w:rsidR="001F2E7F" w:rsidRPr="001F2E7F">
        <w:t>;</w:t>
      </w:r>
    </w:p>
    <w:p w:rsidR="001F2E7F" w:rsidRDefault="00C3756E" w:rsidP="001F2E7F">
      <w:r w:rsidRPr="001F2E7F">
        <w:t>II</w:t>
      </w:r>
      <w:r w:rsidR="001F2E7F" w:rsidRPr="001F2E7F">
        <w:t>. -</w:t>
      </w:r>
      <w:r w:rsidR="001F2E7F">
        <w:t xml:space="preserve"> </w:t>
      </w:r>
      <w:r w:rsidRPr="001F2E7F">
        <w:t>кредиты с просроченной задолженностью сроком до 90 дней</w:t>
      </w:r>
      <w:r w:rsidR="001F2E7F" w:rsidRPr="001F2E7F">
        <w:t>;</w:t>
      </w:r>
    </w:p>
    <w:p w:rsidR="001F2E7F" w:rsidRDefault="00C3756E" w:rsidP="001F2E7F">
      <w:r w:rsidRPr="001F2E7F">
        <w:rPr>
          <w:lang w:val="en-US"/>
        </w:rPr>
        <w:t>III</w:t>
      </w:r>
      <w:r w:rsidR="001F2E7F" w:rsidRPr="001F2E7F">
        <w:t>. -</w:t>
      </w:r>
      <w:r w:rsidR="001F2E7F">
        <w:t xml:space="preserve"> </w:t>
      </w:r>
      <w:r w:rsidRPr="001F2E7F">
        <w:t>кредиты с просроченной задолженностью от 91 до 180 дней</w:t>
      </w:r>
      <w:r w:rsidR="001F2E7F" w:rsidRPr="001F2E7F">
        <w:t>;</w:t>
      </w:r>
    </w:p>
    <w:p w:rsidR="001F2E7F" w:rsidRDefault="00C3756E" w:rsidP="001F2E7F">
      <w:r w:rsidRPr="001F2E7F">
        <w:t>IV</w:t>
      </w:r>
      <w:r w:rsidR="001F2E7F" w:rsidRPr="001F2E7F">
        <w:t>. -</w:t>
      </w:r>
      <w:r w:rsidR="001F2E7F">
        <w:t xml:space="preserve"> </w:t>
      </w:r>
      <w:r w:rsidRPr="001F2E7F">
        <w:t>кредиты с просроченной задолженностью свыше 180 дней</w:t>
      </w:r>
      <w:r w:rsidR="001F2E7F" w:rsidRPr="001F2E7F">
        <w:t>.</w:t>
      </w:r>
    </w:p>
    <w:p w:rsidR="001F2E7F" w:rsidRDefault="00C3756E" w:rsidP="001F2E7F">
      <w:r w:rsidRPr="001F2E7F">
        <w:t>С учётом указанных критериев предлагается выделять 4 группы кредитов с дифференцированным уровнем отчислений в резервный фонд банка, что соответствует содержанию второго этапа управления кредитным портфелем</w:t>
      </w:r>
      <w:r w:rsidR="001F2E7F" w:rsidRPr="001F2E7F">
        <w:t>.</w:t>
      </w:r>
    </w:p>
    <w:p w:rsidR="001F2E7F" w:rsidRDefault="00C3756E" w:rsidP="001F2E7F">
      <w:r w:rsidRPr="001F2E7F">
        <w:t>К I группе риска</w:t>
      </w:r>
      <w:r w:rsidR="001F2E7F">
        <w:t xml:space="preserve"> ("</w:t>
      </w:r>
      <w:r w:rsidRPr="001F2E7F">
        <w:t>стандартные кредиты</w:t>
      </w:r>
      <w:r w:rsidR="001F2E7F">
        <w:t>"</w:t>
      </w:r>
      <w:r w:rsidR="001F2E7F" w:rsidRPr="001F2E7F">
        <w:t xml:space="preserve">) </w:t>
      </w:r>
      <w:r w:rsidRPr="001F2E7F">
        <w:t>относятся кредиты, по которым своевременно и в полном объёме погашается основной долг, включая кредиты, пролонгированные в исключительных случаях не более 1 раза при условии своевременной выплаты по ним процентов</w:t>
      </w:r>
      <w:r w:rsidR="001F2E7F" w:rsidRPr="001F2E7F">
        <w:t xml:space="preserve">. </w:t>
      </w:r>
      <w:r w:rsidRPr="001F2E7F">
        <w:t>По этой группе кредитов резерв не создаётся</w:t>
      </w:r>
      <w:r w:rsidR="001F2E7F" w:rsidRPr="001F2E7F">
        <w:t>.</w:t>
      </w:r>
    </w:p>
    <w:p w:rsidR="001F2E7F" w:rsidRDefault="00C3756E" w:rsidP="001F2E7F">
      <w:r w:rsidRPr="001F2E7F">
        <w:t xml:space="preserve">Ко </w:t>
      </w:r>
      <w:r w:rsidRPr="001F2E7F">
        <w:rPr>
          <w:lang w:val="en-US"/>
        </w:rPr>
        <w:t>II</w:t>
      </w:r>
      <w:r w:rsidRPr="001F2E7F">
        <w:t xml:space="preserve"> группе</w:t>
      </w:r>
      <w:r w:rsidR="001F2E7F">
        <w:t xml:space="preserve"> ("</w:t>
      </w:r>
      <w:r w:rsidRPr="001F2E7F">
        <w:t>субстандартные кредиты</w:t>
      </w:r>
      <w:r w:rsidR="001F2E7F">
        <w:t>"</w:t>
      </w:r>
      <w:r w:rsidR="001F2E7F" w:rsidRPr="001F2E7F">
        <w:t xml:space="preserve">) </w:t>
      </w:r>
      <w:r w:rsidRPr="001F2E7F">
        <w:t>относятся просроченные до 90 дней обеспеченные кредиты</w:t>
      </w:r>
      <w:r w:rsidR="001F2E7F" w:rsidRPr="001F2E7F">
        <w:t xml:space="preserve">. </w:t>
      </w:r>
      <w:r w:rsidRPr="001F2E7F">
        <w:t>По этой группе кредитов создаётся резерв на возможные потери в размере 30% от величины выданных кредитов</w:t>
      </w:r>
      <w:r w:rsidR="001F2E7F" w:rsidRPr="001F2E7F">
        <w:t>.</w:t>
      </w:r>
    </w:p>
    <w:p w:rsidR="001F2E7F" w:rsidRDefault="00C3756E" w:rsidP="001F2E7F">
      <w:r w:rsidRPr="001F2E7F">
        <w:t>К III группе</w:t>
      </w:r>
      <w:r w:rsidR="001F2E7F">
        <w:t xml:space="preserve"> ("</w:t>
      </w:r>
      <w:r w:rsidRPr="001F2E7F">
        <w:t>проблемные кредиты</w:t>
      </w:r>
      <w:r w:rsidR="001F2E7F">
        <w:t>"</w:t>
      </w:r>
      <w:r w:rsidR="001F2E7F" w:rsidRPr="001F2E7F">
        <w:t xml:space="preserve">) </w:t>
      </w:r>
      <w:r w:rsidRPr="001F2E7F">
        <w:t>относятся</w:t>
      </w:r>
      <w:r w:rsidR="001F2E7F" w:rsidRPr="001F2E7F">
        <w:t xml:space="preserve">: </w:t>
      </w:r>
      <w:r w:rsidRPr="001F2E7F">
        <w:t>недостаточно обеспеченные и необеспеченные кредиты, просроченные до 90 дней</w:t>
      </w:r>
      <w:r w:rsidR="001F2E7F" w:rsidRPr="001F2E7F">
        <w:t xml:space="preserve">; </w:t>
      </w:r>
      <w:r w:rsidRPr="001F2E7F">
        <w:t>и обеспеченные и недостаточно обеспеченные кредиты, просроченные от 91 до 180 дней</w:t>
      </w:r>
      <w:r w:rsidR="001F2E7F" w:rsidRPr="001F2E7F">
        <w:t xml:space="preserve">. </w:t>
      </w:r>
      <w:r w:rsidRPr="001F2E7F">
        <w:t>По этой группе кредитов создаётся резерв в размере 50% от величины кредитов</w:t>
      </w:r>
      <w:r w:rsidR="001F2E7F" w:rsidRPr="001F2E7F">
        <w:t>.</w:t>
      </w:r>
    </w:p>
    <w:p w:rsidR="001F2E7F" w:rsidRDefault="00C3756E" w:rsidP="001F2E7F">
      <w:r w:rsidRPr="001F2E7F">
        <w:t>К IV группе</w:t>
      </w:r>
      <w:r w:rsidR="001F2E7F">
        <w:t xml:space="preserve"> ("</w:t>
      </w:r>
      <w:r w:rsidRPr="001F2E7F">
        <w:t>убыточные кредиты</w:t>
      </w:r>
      <w:r w:rsidR="001F2E7F">
        <w:t>"</w:t>
      </w:r>
      <w:r w:rsidR="001F2E7F" w:rsidRPr="001F2E7F">
        <w:t xml:space="preserve">) </w:t>
      </w:r>
      <w:r w:rsidRPr="001F2E7F">
        <w:t>относятся</w:t>
      </w:r>
      <w:r w:rsidR="001F2E7F" w:rsidRPr="001F2E7F">
        <w:t xml:space="preserve">: </w:t>
      </w:r>
      <w:r w:rsidRPr="001F2E7F">
        <w:t>все кредиты, просроченные свыше 180 дней</w:t>
      </w:r>
      <w:r w:rsidR="001F2E7F" w:rsidRPr="001F2E7F">
        <w:t xml:space="preserve">. </w:t>
      </w:r>
      <w:r w:rsidRPr="001F2E7F">
        <w:t>По этой группе создаётся резерв в размере 100% от величины кредитов</w:t>
      </w:r>
      <w:r w:rsidR="001F2E7F" w:rsidRPr="001F2E7F">
        <w:t>.</w:t>
      </w:r>
    </w:p>
    <w:p w:rsidR="001F2E7F" w:rsidRDefault="00C3756E" w:rsidP="001F2E7F">
      <w:r w:rsidRPr="001F2E7F">
        <w:t>Отнесение конкретных кредитов, выданных банком и числящихся на балансе на квартальные даты, к соответствующим группам составляет содержание третьего этапа управления кредитным портфелем</w:t>
      </w:r>
      <w:r w:rsidR="001F2E7F" w:rsidRPr="001F2E7F">
        <w:t>.</w:t>
      </w:r>
    </w:p>
    <w:p w:rsidR="001F2E7F" w:rsidRDefault="00C3756E" w:rsidP="001F2E7F">
      <w:r w:rsidRPr="001F2E7F">
        <w:t xml:space="preserve">На четвёртом этапе работники банка определяют структуру кредитного портфеля в разрезе классифицированных кредитов, </w:t>
      </w:r>
      <w:r w:rsidR="001F2E7F">
        <w:t>т.е.</w:t>
      </w:r>
      <w:r w:rsidR="001F2E7F" w:rsidRPr="001F2E7F">
        <w:t xml:space="preserve"> </w:t>
      </w:r>
      <w:r w:rsidRPr="001F2E7F">
        <w:t>суммируют все кредиты одной группы и получают данные об объёме каждой группы, а также кредитного портфеля банка в целом на соответствующую дату</w:t>
      </w:r>
      <w:r w:rsidR="001F2E7F" w:rsidRPr="001F2E7F">
        <w:t>.</w:t>
      </w:r>
    </w:p>
    <w:p w:rsidR="001F2E7F" w:rsidRDefault="00C3756E" w:rsidP="001F2E7F">
      <w:r w:rsidRPr="001F2E7F">
        <w:t>На пятом этапе определяется совокупный риск кредитного портфеля банка</w:t>
      </w:r>
      <w:r w:rsidR="001F2E7F" w:rsidRPr="001F2E7F">
        <w:t xml:space="preserve">. </w:t>
      </w:r>
      <w:r w:rsidRPr="001F2E7F">
        <w:t>Для этого сумма кредитов по каждой группе умножается на соответствующий процент риска</w:t>
      </w:r>
      <w:r w:rsidR="001F2E7F" w:rsidRPr="001F2E7F">
        <w:t xml:space="preserve">. </w:t>
      </w:r>
      <w:r w:rsidRPr="001F2E7F">
        <w:t>Например, в одном из коммерческих банков структура кредитов выглядит следующим образом</w:t>
      </w:r>
      <w:r w:rsidR="001F2E7F">
        <w:t xml:space="preserve"> (</w:t>
      </w:r>
      <w:r w:rsidRPr="001F2E7F">
        <w:t>в млн</w:t>
      </w:r>
      <w:r w:rsidR="001F2E7F" w:rsidRPr="001F2E7F">
        <w:t xml:space="preserve">. </w:t>
      </w:r>
      <w:r w:rsidRPr="001F2E7F">
        <w:t>руб</w:t>
      </w:r>
      <w:r w:rsidR="00FA30EE">
        <w:t>.</w:t>
      </w:r>
      <w:r w:rsidR="001F2E7F" w:rsidRPr="001F2E7F">
        <w:t>):</w:t>
      </w:r>
    </w:p>
    <w:p w:rsidR="00C3756E" w:rsidRPr="001F2E7F" w:rsidRDefault="00C3756E" w:rsidP="001F2E7F">
      <w:r w:rsidRPr="001F2E7F">
        <w:t>1-я гр</w:t>
      </w:r>
      <w:r w:rsidR="001F2E7F" w:rsidRPr="001F2E7F">
        <w:t>. -</w:t>
      </w:r>
      <w:r w:rsidR="001F2E7F">
        <w:t xml:space="preserve"> </w:t>
      </w:r>
      <w:r w:rsidRPr="001F2E7F">
        <w:t>1500,0</w:t>
      </w:r>
      <w:r w:rsidR="001F2E7F" w:rsidRPr="001F2E7F">
        <w:t xml:space="preserve"> </w:t>
      </w:r>
      <w:r w:rsidRPr="001F2E7F">
        <w:t>2-я гр</w:t>
      </w:r>
      <w:r w:rsidR="001F2E7F" w:rsidRPr="001F2E7F">
        <w:t>. -</w:t>
      </w:r>
      <w:r w:rsidR="001F2E7F">
        <w:t xml:space="preserve"> </w:t>
      </w:r>
      <w:r w:rsidRPr="001F2E7F">
        <w:t>2300,0</w:t>
      </w:r>
      <w:r w:rsidR="001F2E7F" w:rsidRPr="001F2E7F">
        <w:t xml:space="preserve"> </w:t>
      </w:r>
      <w:r w:rsidRPr="001F2E7F">
        <w:t>3-я гр</w:t>
      </w:r>
      <w:r w:rsidR="001F2E7F" w:rsidRPr="001F2E7F">
        <w:t>. -</w:t>
      </w:r>
      <w:r w:rsidR="001F2E7F">
        <w:t xml:space="preserve"> </w:t>
      </w:r>
      <w:r w:rsidRPr="001F2E7F">
        <w:t>1500,0</w:t>
      </w:r>
      <w:r w:rsidR="001F2E7F" w:rsidRPr="001F2E7F">
        <w:t xml:space="preserve"> </w:t>
      </w:r>
      <w:r w:rsidRPr="001F2E7F">
        <w:t>4-я гр</w:t>
      </w:r>
      <w:r w:rsidR="001F2E7F" w:rsidRPr="001F2E7F">
        <w:t>. -</w:t>
      </w:r>
      <w:r w:rsidR="001F2E7F">
        <w:t xml:space="preserve"> </w:t>
      </w:r>
      <w:r w:rsidRPr="001F2E7F">
        <w:t>1300,0</w:t>
      </w:r>
      <w:r w:rsidR="001F2E7F" w:rsidRPr="001F2E7F">
        <w:t xml:space="preserve"> </w:t>
      </w:r>
      <w:r w:rsidRPr="001F2E7F">
        <w:t>Итого</w:t>
      </w:r>
      <w:r w:rsidR="001F2E7F" w:rsidRPr="001F2E7F">
        <w:t xml:space="preserve">: </w:t>
      </w:r>
      <w:r w:rsidRPr="001F2E7F">
        <w:t>6600,0</w:t>
      </w:r>
    </w:p>
    <w:p w:rsidR="00FA30EE" w:rsidRDefault="00C3756E" w:rsidP="001F2E7F">
      <w:r w:rsidRPr="001F2E7F">
        <w:t>Используя вышеприведенные коэффициенты риска каждой группы кредитов, получаем совокупный риск кредитного портфеля данного коммерческого банка на определённую дату</w:t>
      </w:r>
      <w:r w:rsidR="001F2E7F" w:rsidRPr="001F2E7F">
        <w:t>:</w:t>
      </w:r>
      <w:r w:rsidR="001F2E7F">
        <w:t xml:space="preserve"> </w:t>
      </w:r>
    </w:p>
    <w:p w:rsidR="00FA30EE" w:rsidRDefault="00FA30EE" w:rsidP="001F2E7F"/>
    <w:p w:rsidR="001F2E7F" w:rsidRDefault="001F2E7F" w:rsidP="001F2E7F">
      <w:r>
        <w:t>(</w:t>
      </w:r>
      <w:r w:rsidR="00C3756E" w:rsidRPr="001F2E7F">
        <w:t>1500 х 0%</w:t>
      </w:r>
      <w:r w:rsidRPr="001F2E7F">
        <w:t xml:space="preserve">) </w:t>
      </w:r>
      <w:r w:rsidR="00C3756E" w:rsidRPr="001F2E7F">
        <w:t>+</w:t>
      </w:r>
      <w:r>
        <w:t xml:space="preserve"> (</w:t>
      </w:r>
      <w:r w:rsidR="00C3756E" w:rsidRPr="001F2E7F">
        <w:t>2300 х 30%</w:t>
      </w:r>
      <w:r w:rsidRPr="001F2E7F">
        <w:t xml:space="preserve">) </w:t>
      </w:r>
      <w:r w:rsidR="00C3756E" w:rsidRPr="001F2E7F">
        <w:t>+</w:t>
      </w:r>
      <w:r>
        <w:t xml:space="preserve"> (</w:t>
      </w:r>
      <w:r w:rsidR="00C3756E" w:rsidRPr="001F2E7F">
        <w:t>1500х 50%</w:t>
      </w:r>
      <w:r w:rsidRPr="001F2E7F">
        <w:t xml:space="preserve">) </w:t>
      </w:r>
      <w:r w:rsidR="00C3756E" w:rsidRPr="001F2E7F">
        <w:t>+</w:t>
      </w:r>
      <w:r>
        <w:t xml:space="preserve"> (</w:t>
      </w:r>
      <w:r w:rsidR="00C3756E" w:rsidRPr="001F2E7F">
        <w:t>1300 х 100%</w:t>
      </w:r>
      <w:r w:rsidRPr="001F2E7F">
        <w:t xml:space="preserve">) </w:t>
      </w:r>
      <w:r w:rsidR="00C3756E" w:rsidRPr="001F2E7F">
        <w:t>= 2940 млн</w:t>
      </w:r>
      <w:r w:rsidRPr="001F2E7F">
        <w:t xml:space="preserve">. </w:t>
      </w:r>
      <w:r w:rsidR="00C3756E" w:rsidRPr="001F2E7F">
        <w:t>руб</w:t>
      </w:r>
      <w:r w:rsidRPr="001F2E7F">
        <w:t>.</w:t>
      </w:r>
    </w:p>
    <w:p w:rsidR="00FA30EE" w:rsidRDefault="00FA30EE" w:rsidP="001F2E7F"/>
    <w:p w:rsidR="001F2E7F" w:rsidRDefault="00C3756E" w:rsidP="001F2E7F">
      <w:r w:rsidRPr="001F2E7F">
        <w:t>На седьмом этапе управления кредитным портфелем осуществляется формирование достаточных резервных фондов</w:t>
      </w:r>
      <w:r w:rsidR="001F2E7F" w:rsidRPr="001F2E7F">
        <w:t xml:space="preserve">. </w:t>
      </w:r>
      <w:r w:rsidRPr="001F2E7F">
        <w:t>В приведенном выше примере банк обязан сформировать резервный фонд в размере не менее 2940 млн</w:t>
      </w:r>
      <w:r w:rsidR="001F2E7F" w:rsidRPr="001F2E7F">
        <w:t xml:space="preserve">. </w:t>
      </w:r>
      <w:r w:rsidRPr="001F2E7F">
        <w:t>руб</w:t>
      </w:r>
      <w:r w:rsidR="001F2E7F" w:rsidRPr="001F2E7F">
        <w:t xml:space="preserve">. </w:t>
      </w:r>
      <w:r w:rsidRPr="001F2E7F">
        <w:t>Аудиторы должны подтвердить полноту формирования указанного резерва</w:t>
      </w:r>
      <w:r w:rsidR="001F2E7F" w:rsidRPr="001F2E7F">
        <w:t>.</w:t>
      </w:r>
    </w:p>
    <w:p w:rsidR="001F2E7F" w:rsidRDefault="00C3756E" w:rsidP="001F2E7F">
      <w:r w:rsidRPr="001F2E7F">
        <w:t>На заключительном восьмом этапе управления кредитным портфелем менеджеры банка на основе рассмотрения сложившейся структуры кредитного портфеля и факторов, вызвавших её изменение, намечают меры в области кредитной политики банка на перспективу</w:t>
      </w:r>
      <w:r w:rsidR="001F2E7F" w:rsidRPr="001F2E7F">
        <w:t xml:space="preserve">. </w:t>
      </w:r>
      <w:r w:rsidRPr="001F2E7F">
        <w:t>К ним могут относиться</w:t>
      </w:r>
      <w:r w:rsidR="001F2E7F" w:rsidRPr="001F2E7F">
        <w:t xml:space="preserve">: </w:t>
      </w:r>
      <w:r w:rsidRPr="001F2E7F">
        <w:t>изменения в целевой направленности кредитов или сфер вложения кредитных ресурсов, получение дополнительных гарантий, усиление предварительного и последующего контроля за выполнением условий кредитного договора, улучшение тех или иных элементов организации кредитного процесса и др</w:t>
      </w:r>
      <w:r w:rsidR="001F2E7F" w:rsidRPr="001F2E7F">
        <w:t>.</w:t>
      </w:r>
    </w:p>
    <w:p w:rsidR="001F2E7F" w:rsidRDefault="00C3756E" w:rsidP="001F2E7F">
      <w:r w:rsidRPr="001F2E7F">
        <w:t>Завершающей в системе управления в отдельно взятом временном интервале является функция контроля</w:t>
      </w:r>
      <w:r w:rsidR="001F2E7F" w:rsidRPr="001F2E7F">
        <w:t xml:space="preserve">. </w:t>
      </w:r>
      <w:r w:rsidRPr="001F2E7F">
        <w:t>Всю совокупность мер и способов, применяемых при реализации функции контроля, вобрал в себя термин</w:t>
      </w:r>
      <w:r w:rsidR="001F2E7F">
        <w:t xml:space="preserve"> "</w:t>
      </w:r>
      <w:r w:rsidRPr="001F2E7F">
        <w:t>кредитный мониторинг</w:t>
      </w:r>
      <w:r w:rsidR="001F2E7F">
        <w:t>".</w:t>
      </w:r>
    </w:p>
    <w:p w:rsidR="001F2E7F" w:rsidRDefault="00C3756E" w:rsidP="001F2E7F">
      <w:r w:rsidRPr="001F2E7F">
        <w:t>Процесс кредитного мониторинга строится на предшествующей ему процедуре кредитного анализа</w:t>
      </w:r>
      <w:r w:rsidR="001F2E7F" w:rsidRPr="001F2E7F">
        <w:t xml:space="preserve">. </w:t>
      </w:r>
      <w:r w:rsidRPr="001F2E7F">
        <w:t>Его целью является отслеживание изменения кредитоспособности кредитополучателя и определение того, какие действия необходимо предпринять в случае возникновения проблем</w:t>
      </w:r>
      <w:r w:rsidR="001F2E7F" w:rsidRPr="001F2E7F">
        <w:t xml:space="preserve">. </w:t>
      </w:r>
      <w:r w:rsidRPr="001F2E7F">
        <w:t>Как только кредит выдан, банк должен последовательно отслеживать его качество с целью убедиться, что не происходит его изменения в худшую сторону</w:t>
      </w:r>
      <w:r w:rsidR="001F2E7F" w:rsidRPr="001F2E7F">
        <w:t xml:space="preserve">. </w:t>
      </w:r>
      <w:r w:rsidRPr="001F2E7F">
        <w:t>Ключевым моментом данной процедуры является поддержание тесных контактов с клиентом для получения оперативной информации и её своевременного анализа</w:t>
      </w:r>
      <w:r w:rsidR="001F2E7F" w:rsidRPr="001F2E7F">
        <w:t>.</w:t>
      </w:r>
    </w:p>
    <w:p w:rsidR="001F2E7F" w:rsidRDefault="00C3756E" w:rsidP="001F2E7F">
      <w:r w:rsidRPr="001F2E7F">
        <w:t>Важнейшим элементом кредитного мониторинга является сбор достоверной информации и её регулярный анализ</w:t>
      </w:r>
      <w:r w:rsidR="001F2E7F" w:rsidRPr="001F2E7F">
        <w:t xml:space="preserve">. </w:t>
      </w:r>
      <w:r w:rsidRPr="001F2E7F">
        <w:t>Для крупных банков характерно то, что один из управленцев высшего звена персонально ответственен за кредитный мониторинг</w:t>
      </w:r>
      <w:r w:rsidR="001F2E7F" w:rsidRPr="001F2E7F">
        <w:t xml:space="preserve">. </w:t>
      </w:r>
      <w:r w:rsidRPr="001F2E7F">
        <w:t>В средних и мелких банках функция мониторинга объединена с другими направлениями кредитной работы</w:t>
      </w:r>
      <w:r w:rsidR="001F2E7F" w:rsidRPr="001F2E7F">
        <w:t xml:space="preserve">. </w:t>
      </w:r>
      <w:r w:rsidRPr="001F2E7F">
        <w:t>Информация, предоставляемая ответственному лицу, должна включать</w:t>
      </w:r>
      <w:r w:rsidR="001F2E7F" w:rsidRPr="001F2E7F">
        <w:t>:</w:t>
      </w:r>
    </w:p>
    <w:p w:rsidR="001F2E7F" w:rsidRDefault="00C3756E" w:rsidP="001F2E7F">
      <w:r w:rsidRPr="001F2E7F">
        <w:t>абсолютную величину кредитного риска</w:t>
      </w:r>
      <w:r w:rsidR="001F2E7F" w:rsidRPr="001F2E7F">
        <w:t>;</w:t>
      </w:r>
    </w:p>
    <w:p w:rsidR="001F2E7F" w:rsidRDefault="00C3756E" w:rsidP="001F2E7F">
      <w:r w:rsidRPr="001F2E7F">
        <w:t>величину кредитного риска с учётом обеспечения</w:t>
      </w:r>
      <w:r w:rsidR="001F2E7F" w:rsidRPr="001F2E7F">
        <w:t>;</w:t>
      </w:r>
    </w:p>
    <w:p w:rsidR="001F2E7F" w:rsidRDefault="00C3756E" w:rsidP="001F2E7F">
      <w:r w:rsidRPr="001F2E7F">
        <w:t>первоначальные кредитные рейтинги</w:t>
      </w:r>
      <w:r w:rsidR="001F2E7F" w:rsidRPr="001F2E7F">
        <w:t>;</w:t>
      </w:r>
    </w:p>
    <w:p w:rsidR="001F2E7F" w:rsidRDefault="00C3756E" w:rsidP="001F2E7F">
      <w:r w:rsidRPr="001F2E7F">
        <w:t>пересмотренные кредитные рейтинги</w:t>
      </w:r>
      <w:r w:rsidR="001F2E7F" w:rsidRPr="001F2E7F">
        <w:t>;</w:t>
      </w:r>
    </w:p>
    <w:p w:rsidR="001F2E7F" w:rsidRDefault="00C3756E" w:rsidP="001F2E7F">
      <w:r w:rsidRPr="001F2E7F">
        <w:t>экспресс-анализ текущего финансового состояния крупнейших кредитополучателей</w:t>
      </w:r>
      <w:r w:rsidR="001F2E7F" w:rsidRPr="001F2E7F">
        <w:t>;</w:t>
      </w:r>
    </w:p>
    <w:p w:rsidR="001F2E7F" w:rsidRDefault="00C3756E" w:rsidP="001F2E7F">
      <w:r w:rsidRPr="001F2E7F">
        <w:t>показатели обслуживания задолженности</w:t>
      </w:r>
      <w:r w:rsidR="001F2E7F" w:rsidRPr="001F2E7F">
        <w:t>;</w:t>
      </w:r>
    </w:p>
    <w:p w:rsidR="001F2E7F" w:rsidRDefault="00C3756E" w:rsidP="001F2E7F">
      <w:r w:rsidRPr="001F2E7F">
        <w:t>отчётность о резервировании на случай потерь по кредитам</w:t>
      </w:r>
      <w:r w:rsidR="001F2E7F" w:rsidRPr="001F2E7F">
        <w:t>.</w:t>
      </w:r>
    </w:p>
    <w:p w:rsidR="001F2E7F" w:rsidRDefault="00C3756E" w:rsidP="001F2E7F">
      <w:r w:rsidRPr="001F2E7F">
        <w:t>Ориентиры формирования кредитного портфеля следует регулярно пересматривать с частотой не реже одного или двух раз в год</w:t>
      </w:r>
      <w:r w:rsidR="001F2E7F" w:rsidRPr="001F2E7F">
        <w:t xml:space="preserve">. </w:t>
      </w:r>
      <w:r w:rsidRPr="001F2E7F">
        <w:t>Это позволит кредитной деятельности банка соответствовать изменениям в законодательстве, переменам в структуре рынка банковских услуг и экономике в целом</w:t>
      </w:r>
      <w:r w:rsidR="001F2E7F" w:rsidRPr="001F2E7F">
        <w:t>.</w:t>
      </w:r>
    </w:p>
    <w:p w:rsidR="001F2E7F" w:rsidRDefault="00C3756E" w:rsidP="001F2E7F">
      <w:r w:rsidRPr="001F2E7F">
        <w:t>Логическим завершением анализа причин и факторов, под влиянием которых происходит управление кредитным портфелем, является разработка оптимальной методики организации управления кредитным портфелем коммерческого банка</w:t>
      </w:r>
      <w:r w:rsidR="001F2E7F" w:rsidRPr="001F2E7F">
        <w:t xml:space="preserve">. </w:t>
      </w:r>
      <w:r w:rsidRPr="001F2E7F">
        <w:t>Для этого выделим основные способы оптимизации для каждого этапа управления кредитным портфелем</w:t>
      </w:r>
      <w:r w:rsidR="001F2E7F" w:rsidRPr="001F2E7F">
        <w:t>:</w:t>
      </w:r>
    </w:p>
    <w:p w:rsidR="001F2E7F" w:rsidRDefault="00C3756E" w:rsidP="001F2E7F">
      <w:r w:rsidRPr="001F2E7F">
        <w:t>Определение основных классификационных групп кредитов и вменяемых им коэффициентов риска</w:t>
      </w:r>
      <w:r w:rsidR="001F2E7F" w:rsidRPr="001F2E7F">
        <w:t>:</w:t>
      </w:r>
    </w:p>
    <w:p w:rsidR="001F2E7F" w:rsidRDefault="00C3756E" w:rsidP="001F2E7F">
      <w:r w:rsidRPr="001F2E7F">
        <w:t>проведение классификации кредитных вложений по следующим признакам</w:t>
      </w:r>
      <w:r w:rsidR="001F2E7F" w:rsidRPr="001F2E7F">
        <w:t xml:space="preserve">: </w:t>
      </w:r>
      <w:r w:rsidRPr="001F2E7F">
        <w:t>по степени кредитоспособности кредитополучателя</w:t>
      </w:r>
      <w:r w:rsidR="001F2E7F" w:rsidRPr="001F2E7F">
        <w:t xml:space="preserve">; </w:t>
      </w:r>
      <w:r w:rsidRPr="001F2E7F">
        <w:t>по направленности вложений</w:t>
      </w:r>
      <w:r w:rsidR="001F2E7F" w:rsidRPr="001F2E7F">
        <w:t xml:space="preserve">; </w:t>
      </w:r>
      <w:r w:rsidRPr="001F2E7F">
        <w:t>по размеру предоставляемых кредитов</w:t>
      </w:r>
      <w:r w:rsidR="001F2E7F" w:rsidRPr="001F2E7F">
        <w:t xml:space="preserve">; </w:t>
      </w:r>
      <w:r w:rsidRPr="001F2E7F">
        <w:t>по форме собственности кредитополучателя</w:t>
      </w:r>
      <w:r w:rsidR="001F2E7F" w:rsidRPr="001F2E7F">
        <w:t xml:space="preserve">; </w:t>
      </w:r>
      <w:r w:rsidRPr="001F2E7F">
        <w:t>по отраслевой принадлежности кредитополучателя</w:t>
      </w:r>
      <w:r w:rsidR="001F2E7F" w:rsidRPr="001F2E7F">
        <w:t xml:space="preserve">; </w:t>
      </w:r>
      <w:r w:rsidRPr="001F2E7F">
        <w:t>по длительности вложений</w:t>
      </w:r>
      <w:r w:rsidR="001F2E7F" w:rsidRPr="001F2E7F">
        <w:t xml:space="preserve">; </w:t>
      </w:r>
      <w:r w:rsidRPr="001F2E7F">
        <w:t>по видам обеспечения исполнения обязательств по кредитному договору</w:t>
      </w:r>
      <w:r w:rsidR="001F2E7F" w:rsidRPr="001F2E7F">
        <w:t xml:space="preserve">; </w:t>
      </w:r>
      <w:r w:rsidRPr="001F2E7F">
        <w:t>по видам залогового имущества</w:t>
      </w:r>
      <w:r w:rsidR="001F2E7F" w:rsidRPr="001F2E7F">
        <w:t xml:space="preserve">; </w:t>
      </w:r>
      <w:r w:rsidRPr="001F2E7F">
        <w:t>анализ в разрезе валют</w:t>
      </w:r>
      <w:r w:rsidR="001F2E7F" w:rsidRPr="001F2E7F">
        <w:t xml:space="preserve">; </w:t>
      </w:r>
      <w:r w:rsidRPr="001F2E7F">
        <w:t>по цене кредитования</w:t>
      </w:r>
      <w:r w:rsidR="001F2E7F" w:rsidRPr="001F2E7F">
        <w:t xml:space="preserve">; </w:t>
      </w:r>
      <w:r w:rsidRPr="001F2E7F">
        <w:t>по видам кредитных операций и др</w:t>
      </w:r>
      <w:r w:rsidR="001F2E7F">
        <w:t>.;</w:t>
      </w:r>
    </w:p>
    <w:p w:rsidR="001F2E7F" w:rsidRDefault="00C3756E" w:rsidP="001F2E7F">
      <w:r w:rsidRPr="001F2E7F">
        <w:t>коэффициенты риска по каждому классификационному признаку должны быть присвоены на основании</w:t>
      </w:r>
      <w:r w:rsidR="001F2E7F" w:rsidRPr="001F2E7F">
        <w:t xml:space="preserve">: </w:t>
      </w:r>
      <w:r w:rsidRPr="001F2E7F">
        <w:t>статистических данных банка</w:t>
      </w:r>
      <w:r w:rsidR="001F2E7F" w:rsidRPr="001F2E7F">
        <w:t xml:space="preserve">; </w:t>
      </w:r>
      <w:r w:rsidRPr="001F2E7F">
        <w:t>накопленного опыта работниками банка</w:t>
      </w:r>
      <w:r w:rsidR="001F2E7F" w:rsidRPr="001F2E7F">
        <w:t xml:space="preserve">; </w:t>
      </w:r>
      <w:r w:rsidRPr="001F2E7F">
        <w:t>прогнозных показателей развития отрасли</w:t>
      </w:r>
      <w:r w:rsidR="001F2E7F" w:rsidRPr="001F2E7F">
        <w:t xml:space="preserve">; </w:t>
      </w:r>
      <w:r w:rsidRPr="001F2E7F">
        <w:t>финансового состояния кредитополучателя</w:t>
      </w:r>
      <w:r w:rsidR="001F2E7F" w:rsidRPr="001F2E7F">
        <w:t>.</w:t>
      </w:r>
    </w:p>
    <w:p w:rsidR="001F2E7F" w:rsidRDefault="00C3756E" w:rsidP="001F2E7F">
      <w:r w:rsidRPr="001F2E7F">
        <w:t>Отнесение каждого выданного кредита к одной из указанных групп</w:t>
      </w:r>
      <w:r w:rsidR="001F2E7F" w:rsidRPr="001F2E7F">
        <w:t>:</w:t>
      </w:r>
    </w:p>
    <w:p w:rsidR="001F2E7F" w:rsidRDefault="00C3756E" w:rsidP="001F2E7F">
      <w:r w:rsidRPr="001F2E7F">
        <w:t>обучение персонала правильности применения и понимания применяемых методик</w:t>
      </w:r>
      <w:r w:rsidR="001F2E7F" w:rsidRPr="001F2E7F">
        <w:t>;</w:t>
      </w:r>
    </w:p>
    <w:p w:rsidR="001F2E7F" w:rsidRDefault="00C3756E" w:rsidP="001F2E7F">
      <w:r w:rsidRPr="001F2E7F">
        <w:t>применение экономико-математических методов при анализе классификационных данных</w:t>
      </w:r>
      <w:r w:rsidR="001F2E7F" w:rsidRPr="001F2E7F">
        <w:t>.</w:t>
      </w:r>
    </w:p>
    <w:p w:rsidR="001F2E7F" w:rsidRDefault="00C3756E" w:rsidP="001F2E7F">
      <w:r w:rsidRPr="001F2E7F">
        <w:t>Выяснение структуры портфеля</w:t>
      </w:r>
      <w:r w:rsidR="001F2E7F">
        <w:t xml:space="preserve"> (</w:t>
      </w:r>
      <w:r w:rsidRPr="001F2E7F">
        <w:t>долей различных групп в их общей совокупности</w:t>
      </w:r>
      <w:r w:rsidR="001F2E7F" w:rsidRPr="001F2E7F">
        <w:t>):</w:t>
      </w:r>
    </w:p>
    <w:p w:rsidR="001F2E7F" w:rsidRDefault="00C3756E" w:rsidP="001F2E7F">
      <w:r w:rsidRPr="001F2E7F">
        <w:t>анализ структуры кредитных вложений по позициям указанным выше</w:t>
      </w:r>
      <w:r w:rsidR="001F2E7F" w:rsidRPr="001F2E7F">
        <w:t>;</w:t>
      </w:r>
    </w:p>
    <w:p w:rsidR="001F2E7F" w:rsidRDefault="00C3756E" w:rsidP="001F2E7F">
      <w:r w:rsidRPr="001F2E7F">
        <w:t>проведение оценки с учётом технологических взаимосвязей клиентов банка и отраслевых особенностей</w:t>
      </w:r>
      <w:r w:rsidR="001F2E7F" w:rsidRPr="001F2E7F">
        <w:t>.</w:t>
      </w:r>
    </w:p>
    <w:p w:rsidR="001F2E7F" w:rsidRDefault="00C3756E" w:rsidP="001F2E7F">
      <w:r w:rsidRPr="001F2E7F">
        <w:t>Оценка качества портфеля в целом</w:t>
      </w:r>
      <w:r w:rsidR="001F2E7F" w:rsidRPr="001F2E7F">
        <w:t>:</w:t>
      </w:r>
    </w:p>
    <w:p w:rsidR="001F2E7F" w:rsidRDefault="00C3756E" w:rsidP="001F2E7F">
      <w:r w:rsidRPr="001F2E7F">
        <w:t>комплексная оценка портфеля должна производиться с позиций</w:t>
      </w:r>
      <w:r w:rsidR="001F2E7F" w:rsidRPr="001F2E7F">
        <w:t xml:space="preserve">: </w:t>
      </w:r>
      <w:r w:rsidRPr="001F2E7F">
        <w:t>риска, доходности</w:t>
      </w:r>
      <w:r w:rsidR="001F2E7F" w:rsidRPr="001F2E7F">
        <w:t xml:space="preserve">, </w:t>
      </w:r>
      <w:r w:rsidRPr="001F2E7F">
        <w:t>диверсифицированности</w:t>
      </w:r>
      <w:r w:rsidR="001F2E7F" w:rsidRPr="001F2E7F">
        <w:t xml:space="preserve">, </w:t>
      </w:r>
      <w:r w:rsidRPr="001F2E7F">
        <w:t>обеспеченности</w:t>
      </w:r>
      <w:r w:rsidR="001F2E7F" w:rsidRPr="001F2E7F">
        <w:t>;</w:t>
      </w:r>
    </w:p>
    <w:p w:rsidR="001F2E7F" w:rsidRDefault="00C3756E" w:rsidP="001F2E7F">
      <w:r w:rsidRPr="001F2E7F">
        <w:t>необходимо применять следующие методы</w:t>
      </w:r>
      <w:r w:rsidR="001F2E7F" w:rsidRPr="001F2E7F">
        <w:t xml:space="preserve">: </w:t>
      </w:r>
      <w:r w:rsidRPr="001F2E7F">
        <w:t>метод коэффициентов</w:t>
      </w:r>
      <w:r w:rsidR="001F2E7F" w:rsidRPr="001F2E7F">
        <w:t xml:space="preserve">; </w:t>
      </w:r>
      <w:r w:rsidRPr="001F2E7F">
        <w:t>метод относительных и абсолютных величин</w:t>
      </w:r>
      <w:r w:rsidR="001F2E7F" w:rsidRPr="001F2E7F">
        <w:t xml:space="preserve">; </w:t>
      </w:r>
      <w:r w:rsidRPr="001F2E7F">
        <w:t>классификационные и статистические модели</w:t>
      </w:r>
      <w:r w:rsidR="001F2E7F" w:rsidRPr="001F2E7F">
        <w:t>;</w:t>
      </w:r>
    </w:p>
    <w:p w:rsidR="001F2E7F" w:rsidRDefault="00C3756E" w:rsidP="001F2E7F">
      <w:r w:rsidRPr="001F2E7F">
        <w:t>использовать многомерные базы данных</w:t>
      </w:r>
      <w:r w:rsidR="001F2E7F">
        <w:t xml:space="preserve"> "</w:t>
      </w:r>
      <w:r w:rsidRPr="001F2E7F">
        <w:t>Кредитный портфель банка</w:t>
      </w:r>
      <w:r w:rsidR="001F2E7F">
        <w:t xml:space="preserve">" </w:t>
      </w:r>
      <w:r w:rsidRPr="001F2E7F">
        <w:t>для автоматизации анализа кредитных вложений банка</w:t>
      </w:r>
      <w:r w:rsidR="001F2E7F" w:rsidRPr="001F2E7F">
        <w:t>.</w:t>
      </w:r>
    </w:p>
    <w:p w:rsidR="001F2E7F" w:rsidRDefault="00C3756E" w:rsidP="001F2E7F">
      <w:r w:rsidRPr="001F2E7F">
        <w:t>Выявление и анализ факторов, меняющих структуру</w:t>
      </w:r>
      <w:r w:rsidR="001F2E7F">
        <w:t xml:space="preserve"> (</w:t>
      </w:r>
      <w:r w:rsidRPr="001F2E7F">
        <w:t>качество</w:t>
      </w:r>
      <w:r w:rsidR="001F2E7F" w:rsidRPr="001F2E7F">
        <w:t xml:space="preserve">) </w:t>
      </w:r>
      <w:r w:rsidRPr="001F2E7F">
        <w:t>портфеля</w:t>
      </w:r>
      <w:r w:rsidR="001F2E7F" w:rsidRPr="001F2E7F">
        <w:t>:</w:t>
      </w:r>
    </w:p>
    <w:p w:rsidR="001F2E7F" w:rsidRDefault="00C3756E" w:rsidP="001F2E7F">
      <w:r w:rsidRPr="001F2E7F">
        <w:t>анализ изменений в отраслях народного хозяйства и экономики в целом</w:t>
      </w:r>
      <w:r w:rsidR="001F2E7F" w:rsidRPr="001F2E7F">
        <w:t>;</w:t>
      </w:r>
    </w:p>
    <w:p w:rsidR="001F2E7F" w:rsidRDefault="00C3756E" w:rsidP="001F2E7F">
      <w:r w:rsidRPr="001F2E7F">
        <w:t>провести факторный анализ произошедших сдвигов на основе данных статистики</w:t>
      </w:r>
      <w:r w:rsidR="001F2E7F" w:rsidRPr="001F2E7F">
        <w:t>.</w:t>
      </w:r>
    </w:p>
    <w:p w:rsidR="001F2E7F" w:rsidRDefault="00C3756E" w:rsidP="001F2E7F">
      <w:r w:rsidRPr="001F2E7F">
        <w:t>Определение величины резервов, которые необходимо создать под каждый выданный кредит</w:t>
      </w:r>
      <w:r w:rsidR="001F2E7F" w:rsidRPr="001F2E7F">
        <w:t>:</w:t>
      </w:r>
    </w:p>
    <w:p w:rsidR="001F2E7F" w:rsidRDefault="00C3756E" w:rsidP="001F2E7F">
      <w:r w:rsidRPr="001F2E7F">
        <w:t>проводить определение величины резерва на основе оценки кредитного риска и классификации кредитополучателей по следующим признакам</w:t>
      </w:r>
      <w:r w:rsidR="001F2E7F" w:rsidRPr="001F2E7F">
        <w:t xml:space="preserve">: </w:t>
      </w:r>
      <w:r w:rsidRPr="001F2E7F">
        <w:t>уровень кредитоспособности клиента</w:t>
      </w:r>
      <w:r w:rsidR="001F2E7F" w:rsidRPr="001F2E7F">
        <w:t xml:space="preserve">; </w:t>
      </w:r>
      <w:r w:rsidRPr="001F2E7F">
        <w:t xml:space="preserve">перспективность кредитуемой сделки и </w:t>
      </w:r>
      <w:r w:rsidR="001F2E7F">
        <w:t>т.д.;</w:t>
      </w:r>
    </w:p>
    <w:p w:rsidR="001F2E7F" w:rsidRDefault="00C3756E" w:rsidP="001F2E7F">
      <w:r w:rsidRPr="001F2E7F">
        <w:t>при создании резерва учитывать технологические особенности процесса производства кредитополучателя</w:t>
      </w:r>
      <w:r w:rsidR="001F2E7F" w:rsidRPr="001F2E7F">
        <w:t>.</w:t>
      </w:r>
    </w:p>
    <w:p w:rsidR="001F2E7F" w:rsidRDefault="00C3756E" w:rsidP="001F2E7F">
      <w:r w:rsidRPr="001F2E7F">
        <w:t>Определение общей суммы резервов, адекватной совокупному риску портфеля</w:t>
      </w:r>
      <w:r w:rsidR="001F2E7F" w:rsidRPr="001F2E7F">
        <w:t>:</w:t>
      </w:r>
    </w:p>
    <w:p w:rsidR="001F2E7F" w:rsidRDefault="00C3756E" w:rsidP="001F2E7F">
      <w:r w:rsidRPr="001F2E7F">
        <w:t>производить расчёт резерва на основе показателей средневзвешенного риска на основе статистических данных и опыта кредитования в конкретной отрасли</w:t>
      </w:r>
      <w:r w:rsidR="001F2E7F" w:rsidRPr="001F2E7F">
        <w:t>;</w:t>
      </w:r>
    </w:p>
    <w:p w:rsidR="001F2E7F" w:rsidRDefault="00C3756E" w:rsidP="001F2E7F">
      <w:r w:rsidRPr="001F2E7F">
        <w:t>разработать систему поправочных коэффициентов, отражающих величину необходимого резерва на покрытие возможных потерь</w:t>
      </w:r>
      <w:r w:rsidR="001F2E7F" w:rsidRPr="001F2E7F">
        <w:t>.</w:t>
      </w:r>
    </w:p>
    <w:p w:rsidR="001F2E7F" w:rsidRDefault="00C3756E" w:rsidP="001F2E7F">
      <w:r w:rsidRPr="001F2E7F">
        <w:t>Проведение кредитного мониторинга</w:t>
      </w:r>
      <w:r w:rsidR="001F2E7F" w:rsidRPr="001F2E7F">
        <w:t>:</w:t>
      </w:r>
    </w:p>
    <w:p w:rsidR="001F2E7F" w:rsidRDefault="00C3756E" w:rsidP="001F2E7F">
      <w:r w:rsidRPr="001F2E7F">
        <w:t>организовать систему накопления статистической информации, доступную для всех заинтересованных служб банка</w:t>
      </w:r>
      <w:r w:rsidR="001F2E7F" w:rsidRPr="001F2E7F">
        <w:t>;</w:t>
      </w:r>
    </w:p>
    <w:p w:rsidR="001F2E7F" w:rsidRDefault="00C3756E" w:rsidP="001F2E7F">
      <w:r w:rsidRPr="001F2E7F">
        <w:t>увеличить частоту проверок финансового состояния кредитополучателей и пересмотров рейтинга кредитополучателя</w:t>
      </w:r>
      <w:r w:rsidR="001F2E7F" w:rsidRPr="001F2E7F">
        <w:t>;</w:t>
      </w:r>
    </w:p>
    <w:p w:rsidR="001F2E7F" w:rsidRDefault="00C3756E" w:rsidP="001F2E7F">
      <w:r w:rsidRPr="001F2E7F">
        <w:t>автоматизировать процесс оценки кредитного рейтинга кредитополучателя</w:t>
      </w:r>
      <w:r w:rsidR="001F2E7F" w:rsidRPr="001F2E7F">
        <w:t>.</w:t>
      </w:r>
    </w:p>
    <w:p w:rsidR="001F2E7F" w:rsidRDefault="00C3756E" w:rsidP="001F2E7F">
      <w:r w:rsidRPr="001F2E7F">
        <w:t>Разработка мер, направленных на улучшение качества портфеля</w:t>
      </w:r>
      <w:r w:rsidR="001F2E7F" w:rsidRPr="001F2E7F">
        <w:t>:</w:t>
      </w:r>
    </w:p>
    <w:p w:rsidR="001F2E7F" w:rsidRDefault="00C3756E" w:rsidP="001F2E7F">
      <w:r w:rsidRPr="001F2E7F">
        <w:t>применение экономико-математических методов и моделей для подготовки управленческих решений</w:t>
      </w:r>
      <w:r w:rsidR="001F2E7F" w:rsidRPr="001F2E7F">
        <w:t>;</w:t>
      </w:r>
    </w:p>
    <w:p w:rsidR="001F2E7F" w:rsidRDefault="00C3756E" w:rsidP="001F2E7F">
      <w:r w:rsidRPr="001F2E7F">
        <w:t>управление и минимизация рисков</w:t>
      </w:r>
      <w:r w:rsidR="001F2E7F" w:rsidRPr="001F2E7F">
        <w:t>;</w:t>
      </w:r>
    </w:p>
    <w:p w:rsidR="001F2E7F" w:rsidRDefault="00C3756E" w:rsidP="001F2E7F">
      <w:r w:rsidRPr="001F2E7F">
        <w:t>повышение доходности портфеля за счёт изменения структуры кредитных вложений</w:t>
      </w:r>
      <w:r w:rsidR="001F2E7F" w:rsidRPr="001F2E7F">
        <w:t>.</w:t>
      </w:r>
    </w:p>
    <w:p w:rsidR="001F2E7F" w:rsidRDefault="00C3756E" w:rsidP="001F2E7F">
      <w:r w:rsidRPr="001F2E7F">
        <w:t>Реализация на практике приведенных способов оптимизации будет способствовать повышению эффективности системы управления кредитным портфелем</w:t>
      </w:r>
      <w:r w:rsidR="001F2E7F" w:rsidRPr="001F2E7F">
        <w:t xml:space="preserve">. </w:t>
      </w:r>
      <w:r w:rsidRPr="001F2E7F">
        <w:t>Признаками данного улучшения и</w:t>
      </w:r>
      <w:r w:rsidR="001F2E7F" w:rsidRPr="001F2E7F">
        <w:t xml:space="preserve"> </w:t>
      </w:r>
      <w:r w:rsidRPr="001F2E7F">
        <w:t>будут являться</w:t>
      </w:r>
      <w:r w:rsidR="001F2E7F" w:rsidRPr="001F2E7F">
        <w:t>:</w:t>
      </w:r>
    </w:p>
    <w:p w:rsidR="001F2E7F" w:rsidRDefault="00C3756E" w:rsidP="001F2E7F">
      <w:r w:rsidRPr="001F2E7F">
        <w:t>повышение точности оценки каждой отдельно взятой кредитной сделки</w:t>
      </w:r>
      <w:r w:rsidR="001F2E7F" w:rsidRPr="001F2E7F">
        <w:t>;</w:t>
      </w:r>
    </w:p>
    <w:p w:rsidR="001F2E7F" w:rsidRDefault="00C3756E" w:rsidP="001F2E7F">
      <w:r w:rsidRPr="001F2E7F">
        <w:t>адекватность применяемых методов анализа состоянию экономики в целом и положению предприятий отдельных отраслей</w:t>
      </w:r>
      <w:r w:rsidR="001F2E7F" w:rsidRPr="001F2E7F">
        <w:t>;</w:t>
      </w:r>
    </w:p>
    <w:p w:rsidR="001F2E7F" w:rsidRDefault="00C3756E" w:rsidP="001F2E7F">
      <w:r w:rsidRPr="001F2E7F">
        <w:t>возможность планирования и прогнозирования на основе базы данных о кредитной истории клиентов</w:t>
      </w:r>
      <w:r w:rsidR="001F2E7F" w:rsidRPr="001F2E7F">
        <w:t>;</w:t>
      </w:r>
    </w:p>
    <w:p w:rsidR="001F2E7F" w:rsidRDefault="00C3756E" w:rsidP="001F2E7F">
      <w:r w:rsidRPr="001F2E7F">
        <w:t>определение необходимой и оптимальной величины резерва с точки зрения поддержания ликвидности активов и недопущения снижения доходности кредитного портфеля</w:t>
      </w:r>
      <w:r w:rsidR="001F2E7F" w:rsidRPr="001F2E7F">
        <w:t>;</w:t>
      </w:r>
    </w:p>
    <w:p w:rsidR="001F2E7F" w:rsidRDefault="00C3756E" w:rsidP="001F2E7F">
      <w:r w:rsidRPr="001F2E7F">
        <w:t>снижение трудоёмкости операций кредитного анализа</w:t>
      </w:r>
      <w:r w:rsidR="001F2E7F" w:rsidRPr="001F2E7F">
        <w:t>.</w:t>
      </w:r>
    </w:p>
    <w:p w:rsidR="001F2E7F" w:rsidRDefault="00C3756E" w:rsidP="001F2E7F">
      <w:r w:rsidRPr="001F2E7F">
        <w:t>Наблюдение вышеперечисленных признаков в процессе работы кредитного учреждения будет свидетельствовать об улучшении организации кредитной деятельности банка в двух основных направлениях, которыми являются процесс формирования кредитного портфеля банка и совершенствование системы управления им</w:t>
      </w:r>
      <w:r w:rsidR="001F2E7F" w:rsidRPr="001F2E7F">
        <w:t>.</w:t>
      </w:r>
    </w:p>
    <w:p w:rsidR="001F2E7F" w:rsidRDefault="00C3756E" w:rsidP="001F2E7F">
      <w:r w:rsidRPr="001F2E7F">
        <w:t>В заключение заметим следующее</w:t>
      </w:r>
      <w:r w:rsidR="001F2E7F" w:rsidRPr="001F2E7F">
        <w:t xml:space="preserve">. </w:t>
      </w:r>
      <w:r w:rsidRPr="001F2E7F">
        <w:t>Как показывает практика, для успешного формирования кредитного портфеля необходимо соблюдение следующих процедур</w:t>
      </w:r>
      <w:r w:rsidR="001F2E7F" w:rsidRPr="001F2E7F">
        <w:t>:</w:t>
      </w:r>
    </w:p>
    <w:p w:rsidR="001F2E7F" w:rsidRDefault="00C3756E" w:rsidP="001F2E7F">
      <w:r w:rsidRPr="001F2E7F">
        <w:t>наличие утверждённого высшим руководством банка документа по кредитной политике, то есть планового характера кредитной работы, а также системы лимитов</w:t>
      </w:r>
      <w:r w:rsidR="001F2E7F" w:rsidRPr="001F2E7F">
        <w:t>;</w:t>
      </w:r>
    </w:p>
    <w:p w:rsidR="001F2E7F" w:rsidRDefault="00C3756E" w:rsidP="001F2E7F">
      <w:r w:rsidRPr="001F2E7F">
        <w:t>наличие ограничений в отношении концентрации портфеля в целях предотвращения проблем слишком высоких объёмов кредитования как одного кредитополучателя, так и отрасли экономики, региона, страны</w:t>
      </w:r>
      <w:r w:rsidR="001F2E7F" w:rsidRPr="001F2E7F">
        <w:t>;</w:t>
      </w:r>
    </w:p>
    <w:p w:rsidR="001F2E7F" w:rsidRDefault="00C3756E" w:rsidP="001F2E7F">
      <w:r w:rsidRPr="001F2E7F">
        <w:t>необходимо проводить анализ кредитуемой отрасли с целью определения тенденций развития, производственного цикла, денежных потоков</w:t>
      </w:r>
      <w:r w:rsidR="001F2E7F" w:rsidRPr="001F2E7F">
        <w:t>;</w:t>
      </w:r>
    </w:p>
    <w:p w:rsidR="001F2E7F" w:rsidRDefault="00C3756E" w:rsidP="001F2E7F">
      <w:r w:rsidRPr="001F2E7F">
        <w:t>наличие разработанной и утверждённой методики оценки залога и кредитной политики, определяющей приемлемые обеспечения кредита</w:t>
      </w:r>
      <w:r w:rsidR="001F2E7F" w:rsidRPr="001F2E7F">
        <w:t>;</w:t>
      </w:r>
    </w:p>
    <w:p w:rsidR="001F2E7F" w:rsidRDefault="00C3756E" w:rsidP="001F2E7F">
      <w:r w:rsidRPr="001F2E7F">
        <w:t>следует оптимизировать периодичность контактов с клиентами, порядок отражения результатов переговоров, проверок деятельности клиента с целью с выездом на место в кредитных досье</w:t>
      </w:r>
      <w:r w:rsidR="001F2E7F" w:rsidRPr="001F2E7F">
        <w:t>;</w:t>
      </w:r>
    </w:p>
    <w:p w:rsidR="001F2E7F" w:rsidRDefault="00C3756E" w:rsidP="001F2E7F">
      <w:r w:rsidRPr="001F2E7F">
        <w:t xml:space="preserve">необходимо соблюдать общее правило, </w:t>
      </w:r>
      <w:r w:rsidR="001F2E7F">
        <w:t>-</w:t>
      </w:r>
      <w:r w:rsidRPr="001F2E7F">
        <w:t xml:space="preserve"> чем выше кредитный риск, тем чаще проводятся проверки</w:t>
      </w:r>
      <w:r w:rsidR="001F2E7F" w:rsidRPr="001F2E7F">
        <w:t>.</w:t>
      </w:r>
    </w:p>
    <w:p w:rsidR="008324E9" w:rsidRPr="001F2E7F" w:rsidRDefault="00FB7D5B" w:rsidP="00FB7D5B">
      <w:pPr>
        <w:pStyle w:val="2"/>
      </w:pPr>
      <w:r>
        <w:br w:type="page"/>
      </w:r>
      <w:bookmarkStart w:id="14" w:name="_Toc249258674"/>
      <w:r w:rsidR="001F2E7F">
        <w:t>Заключение</w:t>
      </w:r>
      <w:bookmarkEnd w:id="14"/>
    </w:p>
    <w:p w:rsidR="00FB7D5B" w:rsidRDefault="00FB7D5B" w:rsidP="001F2E7F">
      <w:pPr>
        <w:rPr>
          <w:snapToGrid w:val="0"/>
        </w:rPr>
      </w:pPr>
    </w:p>
    <w:p w:rsidR="001F2E7F" w:rsidRDefault="008324E9" w:rsidP="001F2E7F">
      <w:r w:rsidRPr="001F2E7F">
        <w:rPr>
          <w:snapToGrid w:val="0"/>
        </w:rPr>
        <w:t>Складывающаяся в республике практика осуществления рыночных преобразований не избежала влияния негативных процессов, характерных для переходного этапа развития национальной экономики</w:t>
      </w:r>
      <w:r w:rsidR="001F2E7F" w:rsidRPr="001F2E7F">
        <w:rPr>
          <w:snapToGrid w:val="0"/>
        </w:rPr>
        <w:t xml:space="preserve">. </w:t>
      </w:r>
      <w:r w:rsidRPr="001F2E7F">
        <w:t>Переход к рынку, а, следовательно, в перспективе к развитому в экономическом плане обществу приведёт к тому, что основной доходной статьей банковского бизнеса будет являться прибыль, получаемая в результате проведения банками кредитных операций</w:t>
      </w:r>
      <w:r w:rsidR="001F2E7F" w:rsidRPr="001F2E7F">
        <w:t xml:space="preserve">. </w:t>
      </w:r>
      <w:r w:rsidRPr="001F2E7F">
        <w:t>В этом плане анализ кредитного портфеля коммерческого банка становится особенно актуальным</w:t>
      </w:r>
      <w:r w:rsidR="001F2E7F" w:rsidRPr="001F2E7F">
        <w:t>.</w:t>
      </w:r>
    </w:p>
    <w:p w:rsidR="001F2E7F" w:rsidRDefault="008324E9" w:rsidP="001F2E7F">
      <w:r w:rsidRPr="001F2E7F">
        <w:t>Таким образом, проблема формирования и управления кредитным портфелем имеет важное значение</w:t>
      </w:r>
      <w:r w:rsidR="001F2E7F" w:rsidRPr="001F2E7F">
        <w:t xml:space="preserve">. </w:t>
      </w:r>
      <w:r w:rsidRPr="001F2E7F">
        <w:t>В процессе анализа структуры активов банка необходимо обратить внимание на динамику, учитывая и анализируя влияние различных, как внешних, так и внутренних факторов</w:t>
      </w:r>
      <w:r w:rsidR="001F2E7F" w:rsidRPr="001F2E7F">
        <w:t xml:space="preserve">. </w:t>
      </w:r>
      <w:r w:rsidRPr="001F2E7F">
        <w:t>Условием устойчивости для банка является соответствие активов и пассивов по срокам и суммам, соблюдение разумного сочетания доходности и риска по кредитам</w:t>
      </w:r>
      <w:r w:rsidR="001F2E7F" w:rsidRPr="001F2E7F">
        <w:t xml:space="preserve">. </w:t>
      </w:r>
      <w:r w:rsidRPr="001F2E7F">
        <w:t>В связи с этим важно соблюдать оптимальное соотношение собственных и заемных ресурсов банка, качественно производить оценку кредитоспособности заемщиков, осуществлять постоянный контроль за обеспечением и не допускать увеличения совокупного кредитного риска</w:t>
      </w:r>
      <w:r w:rsidR="001F2E7F" w:rsidRPr="001F2E7F">
        <w:t xml:space="preserve">. </w:t>
      </w:r>
      <w:r w:rsidRPr="001F2E7F">
        <w:t>Управление кредитным портфелем не должно быть статичным, простой констатацией его состояния, а должно динамично реагировать на изменение ситуации и принимать</w:t>
      </w:r>
      <w:r w:rsidR="001F2E7F" w:rsidRPr="001F2E7F">
        <w:t xml:space="preserve"> </w:t>
      </w:r>
      <w:r w:rsidRPr="001F2E7F">
        <w:t>адекватные меры по обеспечению стабильности в деятельности</w:t>
      </w:r>
      <w:r w:rsidR="001F2E7F" w:rsidRPr="001F2E7F">
        <w:t>.</w:t>
      </w:r>
    </w:p>
    <w:p w:rsidR="001F2E7F" w:rsidRDefault="008324E9" w:rsidP="001F2E7F">
      <w:r w:rsidRPr="001F2E7F">
        <w:t>Исходя из вышесказанного необходимо сделать вывод о том, что управление кредитным портфелем должно начинаться задолго до его формирования с определения кредитной политики, учитывающей конъюнктуру рынка и возможности банка</w:t>
      </w:r>
      <w:r w:rsidR="001F2E7F" w:rsidRPr="001F2E7F">
        <w:t xml:space="preserve">. </w:t>
      </w:r>
      <w:r w:rsidRPr="001F2E7F">
        <w:t>Именно так, а не иначе можно добиться оптимизации кредитного портфеля</w:t>
      </w:r>
      <w:r w:rsidR="001F2E7F" w:rsidRPr="001F2E7F">
        <w:t>.</w:t>
      </w:r>
    </w:p>
    <w:p w:rsidR="001F2E7F" w:rsidRDefault="008324E9" w:rsidP="001F2E7F">
      <w:r w:rsidRPr="001F2E7F">
        <w:t>В целом качество кредитного портфеля филиала №1 ОАО</w:t>
      </w:r>
      <w:r w:rsidR="001F2E7F">
        <w:t xml:space="preserve"> "</w:t>
      </w:r>
      <w:r w:rsidRPr="001F2E7F">
        <w:t>Банк А</w:t>
      </w:r>
      <w:r w:rsidR="00814C5B" w:rsidRPr="001F2E7F">
        <w:t>льфа</w:t>
      </w:r>
      <w:r w:rsidR="001F2E7F">
        <w:t xml:space="preserve">" </w:t>
      </w:r>
      <w:r w:rsidRPr="001F2E7F">
        <w:t>является удовлетворительным</w:t>
      </w:r>
      <w:r w:rsidR="001F2E7F" w:rsidRPr="001F2E7F">
        <w:t xml:space="preserve">. </w:t>
      </w:r>
      <w:r w:rsidRPr="001F2E7F">
        <w:t>Несмотря на то, что рассчитанные коэффициенты не превышают критических значений, банку необходимо принять меры по повышению качества кредитного портфеля</w:t>
      </w:r>
      <w:r w:rsidR="001F2E7F" w:rsidRPr="001F2E7F">
        <w:t>.</w:t>
      </w:r>
    </w:p>
    <w:p w:rsidR="001F2E7F" w:rsidRDefault="008324E9" w:rsidP="001F2E7F">
      <w:pPr>
        <w:rPr>
          <w:snapToGrid w:val="0"/>
        </w:rPr>
      </w:pPr>
      <w:r w:rsidRPr="001F2E7F">
        <w:rPr>
          <w:snapToGrid w:val="0"/>
        </w:rPr>
        <w:t xml:space="preserve">При оценке качества и структуры кредитного портфеля коммерческого банка была выявлена основная причина ухудшения качества кредитного портфеля </w:t>
      </w:r>
      <w:r w:rsidR="001F2E7F">
        <w:rPr>
          <w:snapToGrid w:val="0"/>
        </w:rPr>
        <w:t>-</w:t>
      </w:r>
      <w:r w:rsidRPr="001F2E7F">
        <w:rPr>
          <w:snapToGrid w:val="0"/>
        </w:rPr>
        <w:t xml:space="preserve"> увеличение абсолютной и относительной величины проблемной задолженности и, как следствие, снижение доходности по причине необходимости увеличения размера создаваемого резерва</w:t>
      </w:r>
      <w:r w:rsidR="001F2E7F" w:rsidRPr="001F2E7F">
        <w:rPr>
          <w:snapToGrid w:val="0"/>
        </w:rPr>
        <w:t xml:space="preserve">. </w:t>
      </w:r>
      <w:r w:rsidRPr="001F2E7F">
        <w:rPr>
          <w:snapToGrid w:val="0"/>
        </w:rPr>
        <w:t>Причиной данного ухудшения стали следующие недостатки организации процесса формирования кредитного портфеля и системы управления им</w:t>
      </w:r>
      <w:r w:rsidR="001F2E7F" w:rsidRPr="001F2E7F">
        <w:rPr>
          <w:snapToGrid w:val="0"/>
        </w:rPr>
        <w:t>:</w:t>
      </w:r>
    </w:p>
    <w:p w:rsidR="001F2E7F" w:rsidRDefault="008324E9" w:rsidP="001F2E7F">
      <w:pPr>
        <w:rPr>
          <w:snapToGrid w:val="0"/>
        </w:rPr>
      </w:pPr>
      <w:r w:rsidRPr="001F2E7F">
        <w:rPr>
          <w:snapToGrid w:val="0"/>
        </w:rPr>
        <w:t xml:space="preserve">На стадии предварительного анализа </w:t>
      </w:r>
      <w:r w:rsidR="001F2E7F">
        <w:rPr>
          <w:snapToGrid w:val="0"/>
        </w:rPr>
        <w:t>-</w:t>
      </w:r>
      <w:r w:rsidRPr="001F2E7F">
        <w:rPr>
          <w:snapToGrid w:val="0"/>
        </w:rPr>
        <w:t xml:space="preserve"> отсутствие дифференциации в подходе при краткосрочном и долгосрочном кредитовании</w:t>
      </w:r>
      <w:r w:rsidR="001F2E7F" w:rsidRPr="001F2E7F">
        <w:rPr>
          <w:snapToGrid w:val="0"/>
        </w:rPr>
        <w:t xml:space="preserve">; </w:t>
      </w:r>
      <w:r w:rsidRPr="001F2E7F">
        <w:rPr>
          <w:snapToGrid w:val="0"/>
        </w:rPr>
        <w:t>применяемая банком методика, разработанная на основе рекомендаций Национального банка и Министерства финансов Республики Беларусь по определению уровня кредитоспособности, не в полной мере отражает отраслевые особенности предприятия</w:t>
      </w:r>
      <w:r w:rsidR="001F2E7F">
        <w:rPr>
          <w:snapToGrid w:val="0"/>
        </w:rPr>
        <w:t>-</w:t>
      </w:r>
      <w:r w:rsidRPr="001F2E7F">
        <w:rPr>
          <w:snapToGrid w:val="0"/>
        </w:rPr>
        <w:t>кредитополучателя в целом и технологического процесса в частности</w:t>
      </w:r>
      <w:r w:rsidR="001F2E7F" w:rsidRPr="001F2E7F">
        <w:rPr>
          <w:snapToGrid w:val="0"/>
        </w:rPr>
        <w:t>.</w:t>
      </w:r>
    </w:p>
    <w:p w:rsidR="001F2E7F" w:rsidRDefault="008324E9" w:rsidP="001F2E7F">
      <w:pPr>
        <w:rPr>
          <w:snapToGrid w:val="0"/>
        </w:rPr>
      </w:pPr>
      <w:r w:rsidRPr="001F2E7F">
        <w:rPr>
          <w:snapToGrid w:val="0"/>
        </w:rPr>
        <w:t xml:space="preserve">На стадии кредитного мониторинга </w:t>
      </w:r>
      <w:r w:rsidR="001F2E7F">
        <w:rPr>
          <w:snapToGrid w:val="0"/>
        </w:rPr>
        <w:t>-</w:t>
      </w:r>
      <w:r w:rsidRPr="001F2E7F">
        <w:rPr>
          <w:snapToGrid w:val="0"/>
        </w:rPr>
        <w:t xml:space="preserve"> отсутствие автоматизации процесса отслеживания текущих кредитных рейтингов, системы накопления информации, доступной для всех заинтересованных служб банка</w:t>
      </w:r>
      <w:r w:rsidR="001F2E7F" w:rsidRPr="001F2E7F">
        <w:rPr>
          <w:snapToGrid w:val="0"/>
        </w:rPr>
        <w:t>.</w:t>
      </w:r>
    </w:p>
    <w:p w:rsidR="001F2E7F" w:rsidRDefault="008324E9" w:rsidP="001F2E7F">
      <w:pPr>
        <w:rPr>
          <w:snapToGrid w:val="0"/>
        </w:rPr>
      </w:pPr>
      <w:r w:rsidRPr="001F2E7F">
        <w:rPr>
          <w:snapToGrid w:val="0"/>
        </w:rPr>
        <w:t>Поэтому для банка с точки зрения улучшения качества кредитного портфеля основными рекомендациями являются</w:t>
      </w:r>
      <w:r w:rsidR="001F2E7F" w:rsidRPr="001F2E7F">
        <w:rPr>
          <w:snapToGrid w:val="0"/>
        </w:rPr>
        <w:t>:</w:t>
      </w:r>
    </w:p>
    <w:p w:rsidR="001F2E7F" w:rsidRDefault="008324E9" w:rsidP="001F2E7F">
      <w:pPr>
        <w:rPr>
          <w:snapToGrid w:val="0"/>
        </w:rPr>
      </w:pPr>
      <w:r w:rsidRPr="001F2E7F">
        <w:rPr>
          <w:snapToGrid w:val="0"/>
        </w:rPr>
        <w:t xml:space="preserve">Отслеживание потенциально несостоятельных кредитополучателей на стадии предварительного анализа </w:t>
      </w:r>
      <w:r w:rsidR="001F2E7F">
        <w:rPr>
          <w:snapToGrid w:val="0"/>
        </w:rPr>
        <w:t>-</w:t>
      </w:r>
      <w:r w:rsidRPr="001F2E7F">
        <w:rPr>
          <w:snapToGrid w:val="0"/>
        </w:rPr>
        <w:t xml:space="preserve"> пересмотреть применяемую методику анализа и дополнить её системой коэффициентов, отражающих отраслевые и технологические особенности кредитополучателя</w:t>
      </w:r>
      <w:r w:rsidR="001F2E7F" w:rsidRPr="001F2E7F">
        <w:rPr>
          <w:snapToGrid w:val="0"/>
        </w:rPr>
        <w:t>.</w:t>
      </w:r>
    </w:p>
    <w:p w:rsidR="001F2E7F" w:rsidRDefault="008324E9" w:rsidP="001F2E7F">
      <w:pPr>
        <w:rPr>
          <w:snapToGrid w:val="0"/>
        </w:rPr>
      </w:pPr>
      <w:r w:rsidRPr="001F2E7F">
        <w:rPr>
          <w:snapToGrid w:val="0"/>
        </w:rPr>
        <w:t>Разработка своей системы коэффициентов и дифференциация их значений в зависимости от видов кредитования</w:t>
      </w:r>
      <w:r w:rsidR="001F2E7F">
        <w:rPr>
          <w:snapToGrid w:val="0"/>
        </w:rPr>
        <w:t xml:space="preserve"> (</w:t>
      </w:r>
      <w:r w:rsidRPr="001F2E7F">
        <w:rPr>
          <w:snapToGrid w:val="0"/>
        </w:rPr>
        <w:t>долгосрочное и краткосрочное</w:t>
      </w:r>
      <w:r w:rsidR="001F2E7F" w:rsidRPr="001F2E7F">
        <w:rPr>
          <w:snapToGrid w:val="0"/>
        </w:rPr>
        <w:t>),</w:t>
      </w:r>
      <w:r w:rsidRPr="001F2E7F">
        <w:rPr>
          <w:snapToGrid w:val="0"/>
        </w:rPr>
        <w:t xml:space="preserve"> от видов кредитных операций</w:t>
      </w:r>
      <w:r w:rsidR="001F2E7F">
        <w:rPr>
          <w:snapToGrid w:val="0"/>
        </w:rPr>
        <w:t xml:space="preserve"> (</w:t>
      </w:r>
      <w:r w:rsidRPr="001F2E7F">
        <w:rPr>
          <w:snapToGrid w:val="0"/>
        </w:rPr>
        <w:t xml:space="preserve">классическое кредитование, лизинг, факторинг и </w:t>
      </w:r>
      <w:r w:rsidR="001F2E7F">
        <w:rPr>
          <w:snapToGrid w:val="0"/>
        </w:rPr>
        <w:t>т.д.)</w:t>
      </w:r>
      <w:r w:rsidR="001F2E7F" w:rsidRPr="001F2E7F">
        <w:rPr>
          <w:snapToGrid w:val="0"/>
        </w:rPr>
        <w:t>,</w:t>
      </w:r>
      <w:r w:rsidRPr="001F2E7F">
        <w:rPr>
          <w:snapToGrid w:val="0"/>
        </w:rPr>
        <w:t xml:space="preserve"> от объекта кредитования</w:t>
      </w:r>
      <w:r w:rsidR="001F2E7F">
        <w:rPr>
          <w:snapToGrid w:val="0"/>
        </w:rPr>
        <w:t xml:space="preserve"> (</w:t>
      </w:r>
      <w:r w:rsidRPr="001F2E7F">
        <w:rPr>
          <w:snapToGrid w:val="0"/>
        </w:rPr>
        <w:t>оборотный и основной капитал</w:t>
      </w:r>
      <w:r w:rsidR="001F2E7F" w:rsidRPr="001F2E7F">
        <w:rPr>
          <w:snapToGrid w:val="0"/>
        </w:rPr>
        <w:t>),</w:t>
      </w:r>
      <w:r w:rsidRPr="001F2E7F">
        <w:rPr>
          <w:snapToGrid w:val="0"/>
        </w:rPr>
        <w:t xml:space="preserve"> от типа контрагента</w:t>
      </w:r>
      <w:r w:rsidR="001F2E7F">
        <w:rPr>
          <w:snapToGrid w:val="0"/>
        </w:rPr>
        <w:t xml:space="preserve"> (</w:t>
      </w:r>
      <w:r w:rsidRPr="001F2E7F">
        <w:rPr>
          <w:snapToGrid w:val="0"/>
        </w:rPr>
        <w:t>юридические лица, индивидуальные предприниматели и физические лица</w:t>
      </w:r>
      <w:r w:rsidR="001F2E7F" w:rsidRPr="001F2E7F">
        <w:rPr>
          <w:snapToGrid w:val="0"/>
        </w:rPr>
        <w:t>),</w:t>
      </w:r>
      <w:r w:rsidRPr="001F2E7F">
        <w:rPr>
          <w:snapToGrid w:val="0"/>
        </w:rPr>
        <w:t xml:space="preserve"> от размера кредитополучателя</w:t>
      </w:r>
      <w:r w:rsidR="001F2E7F">
        <w:rPr>
          <w:snapToGrid w:val="0"/>
        </w:rPr>
        <w:t xml:space="preserve"> (</w:t>
      </w:r>
      <w:r w:rsidRPr="001F2E7F">
        <w:rPr>
          <w:snapToGrid w:val="0"/>
        </w:rPr>
        <w:t>необходимо применение различных методов для крупных, средних и мелких предприятий</w:t>
      </w:r>
      <w:r w:rsidR="001F2E7F" w:rsidRPr="001F2E7F">
        <w:rPr>
          <w:snapToGrid w:val="0"/>
        </w:rPr>
        <w:t>).</w:t>
      </w:r>
    </w:p>
    <w:p w:rsidR="001F2E7F" w:rsidRDefault="008324E9" w:rsidP="001F2E7F">
      <w:pPr>
        <w:rPr>
          <w:snapToGrid w:val="0"/>
        </w:rPr>
      </w:pPr>
      <w:r w:rsidRPr="001F2E7F">
        <w:rPr>
          <w:snapToGrid w:val="0"/>
        </w:rPr>
        <w:t xml:space="preserve">Увеличение периодичности проводимых мероприятий кредитного мониторинга </w:t>
      </w:r>
      <w:r w:rsidR="001F2E7F">
        <w:rPr>
          <w:snapToGrid w:val="0"/>
        </w:rPr>
        <w:t>-</w:t>
      </w:r>
      <w:r w:rsidRPr="001F2E7F">
        <w:rPr>
          <w:snapToGrid w:val="0"/>
        </w:rPr>
        <w:t xml:space="preserve"> пересматривать кредитные рейтинги не один, а, например, два раза за определённый период времени</w:t>
      </w:r>
      <w:r w:rsidR="001F2E7F">
        <w:rPr>
          <w:snapToGrid w:val="0"/>
        </w:rPr>
        <w:t xml:space="preserve"> (</w:t>
      </w:r>
      <w:r w:rsidRPr="001F2E7F">
        <w:rPr>
          <w:snapToGrid w:val="0"/>
        </w:rPr>
        <w:t xml:space="preserve">год, полгода, квартал и </w:t>
      </w:r>
      <w:r w:rsidR="001F2E7F">
        <w:rPr>
          <w:snapToGrid w:val="0"/>
        </w:rPr>
        <w:t>т.д.)</w:t>
      </w:r>
      <w:r w:rsidR="001F2E7F" w:rsidRPr="001F2E7F">
        <w:rPr>
          <w:snapToGrid w:val="0"/>
        </w:rPr>
        <w:t xml:space="preserve">. </w:t>
      </w:r>
      <w:r w:rsidRPr="001F2E7F">
        <w:rPr>
          <w:snapToGrid w:val="0"/>
        </w:rPr>
        <w:t>Помимо этого решением проблемы оперативного контроля финансового состояния клиентов может и должна стать автоматизация процесса определения кредитных рейтингов, а также организация системы накопления статистической информации, характеризующей кредитную историю клиентов банка</w:t>
      </w:r>
      <w:r w:rsidR="001F2E7F" w:rsidRPr="001F2E7F">
        <w:rPr>
          <w:snapToGrid w:val="0"/>
        </w:rPr>
        <w:t>.</w:t>
      </w:r>
    </w:p>
    <w:p w:rsidR="001F2E7F" w:rsidRDefault="008324E9" w:rsidP="001F2E7F">
      <w:pPr>
        <w:rPr>
          <w:snapToGrid w:val="0"/>
        </w:rPr>
      </w:pPr>
      <w:r w:rsidRPr="001F2E7F">
        <w:rPr>
          <w:snapToGrid w:val="0"/>
        </w:rPr>
        <w:t>Установление лимитов кредитования</w:t>
      </w:r>
      <w:r w:rsidR="001F2E7F" w:rsidRPr="001F2E7F">
        <w:rPr>
          <w:snapToGrid w:val="0"/>
        </w:rPr>
        <w:t xml:space="preserve">: </w:t>
      </w:r>
      <w:r w:rsidRPr="001F2E7F">
        <w:rPr>
          <w:snapToGrid w:val="0"/>
        </w:rPr>
        <w:t>отраслевых</w:t>
      </w:r>
      <w:r w:rsidR="001F2E7F" w:rsidRPr="001F2E7F">
        <w:rPr>
          <w:snapToGrid w:val="0"/>
        </w:rPr>
        <w:t xml:space="preserve">, </w:t>
      </w:r>
      <w:r w:rsidRPr="001F2E7F">
        <w:rPr>
          <w:snapToGrid w:val="0"/>
        </w:rPr>
        <w:t xml:space="preserve">на одного кредитополучателя, на группу взаимосвязанных кредитополучателей, на одного инсайдера и </w:t>
      </w:r>
      <w:r w:rsidR="001F2E7F">
        <w:rPr>
          <w:snapToGrid w:val="0"/>
        </w:rPr>
        <w:t>т.д.</w:t>
      </w:r>
    </w:p>
    <w:p w:rsidR="001F2E7F" w:rsidRDefault="008324E9" w:rsidP="001F2E7F">
      <w:pPr>
        <w:rPr>
          <w:snapToGrid w:val="0"/>
        </w:rPr>
      </w:pPr>
      <w:r w:rsidRPr="001F2E7F">
        <w:rPr>
          <w:snapToGrid w:val="0"/>
        </w:rPr>
        <w:t>Автоматизация процесса классификации и статистического анализа кредитного портфеля банка на основе программных средств обработки информации</w:t>
      </w:r>
      <w:r w:rsidR="001F2E7F">
        <w:rPr>
          <w:snapToGrid w:val="0"/>
        </w:rPr>
        <w:t xml:space="preserve"> (</w:t>
      </w:r>
      <w:r w:rsidRPr="001F2E7F">
        <w:rPr>
          <w:snapToGrid w:val="0"/>
        </w:rPr>
        <w:t>примером может служить многомерная база данных</w:t>
      </w:r>
      <w:r w:rsidR="001F2E7F">
        <w:rPr>
          <w:snapToGrid w:val="0"/>
        </w:rPr>
        <w:t xml:space="preserve"> "</w:t>
      </w:r>
      <w:r w:rsidRPr="001F2E7F">
        <w:rPr>
          <w:snapToGrid w:val="0"/>
        </w:rPr>
        <w:t>Кредитный портфель банка</w:t>
      </w:r>
      <w:r w:rsidR="001F2E7F">
        <w:rPr>
          <w:snapToGrid w:val="0"/>
        </w:rPr>
        <w:t>"</w:t>
      </w:r>
      <w:r w:rsidR="001F2E7F" w:rsidRPr="001F2E7F">
        <w:rPr>
          <w:snapToGrid w:val="0"/>
        </w:rPr>
        <w:t>),</w:t>
      </w:r>
      <w:r w:rsidRPr="001F2E7F">
        <w:rPr>
          <w:snapToGrid w:val="0"/>
        </w:rPr>
        <w:t xml:space="preserve"> что позволит снизить трудоёмкость анализа и соответственно затраты времени и труда кредитных работников</w:t>
      </w:r>
      <w:r w:rsidR="001F2E7F" w:rsidRPr="001F2E7F">
        <w:rPr>
          <w:snapToGrid w:val="0"/>
        </w:rPr>
        <w:t>.</w:t>
      </w:r>
    </w:p>
    <w:p w:rsidR="001F2E7F" w:rsidRDefault="008324E9" w:rsidP="001F2E7F">
      <w:pPr>
        <w:rPr>
          <w:snapToGrid w:val="0"/>
        </w:rPr>
      </w:pPr>
      <w:r w:rsidRPr="001F2E7F">
        <w:rPr>
          <w:snapToGrid w:val="0"/>
        </w:rPr>
        <w:t>Организация тесного сотрудничества кредитного управления и управления маркетинга, что позволит при планировании кредитных операций учитывать ситуацию на отдельно взятом рынке и структурные изменения в экономике в целом</w:t>
      </w:r>
      <w:r w:rsidR="001F2E7F" w:rsidRPr="001F2E7F">
        <w:rPr>
          <w:snapToGrid w:val="0"/>
        </w:rPr>
        <w:t>.</w:t>
      </w:r>
    </w:p>
    <w:p w:rsidR="001F2E7F" w:rsidRDefault="008324E9" w:rsidP="001F2E7F">
      <w:r w:rsidRPr="001F2E7F">
        <w:t>Соблюдение рациональной организационной структуры той части финансового учреждения, которая обеспечивает кредитную деятельность</w:t>
      </w:r>
      <w:r w:rsidR="001F2E7F">
        <w:t xml:space="preserve"> (</w:t>
      </w:r>
      <w:r w:rsidRPr="001F2E7F">
        <w:t>необходимо, чтобы эта структура, процедуры и внутрибанковские системы контроля над рисками, обеспечивали качество кредитного портфеля на должном уровне, который достаточен для осуществления эффективной долгосрочной деятельности</w:t>
      </w:r>
      <w:r w:rsidR="001F2E7F" w:rsidRPr="001F2E7F">
        <w:t>).</w:t>
      </w:r>
    </w:p>
    <w:p w:rsidR="001F2E7F" w:rsidRDefault="008324E9" w:rsidP="001F2E7F">
      <w:r w:rsidRPr="001F2E7F">
        <w:t>Внедрение системы контроля за кредитными рисками и поддержание её на должном качественном уровне</w:t>
      </w:r>
      <w:r w:rsidR="001F2E7F" w:rsidRPr="001F2E7F">
        <w:t>.</w:t>
      </w:r>
    </w:p>
    <w:p w:rsidR="001F2E7F" w:rsidRDefault="008324E9" w:rsidP="001F2E7F">
      <w:pPr>
        <w:rPr>
          <w:snapToGrid w:val="0"/>
        </w:rPr>
      </w:pPr>
      <w:r w:rsidRPr="001F2E7F">
        <w:rPr>
          <w:snapToGrid w:val="0"/>
        </w:rPr>
        <w:t>В свою очередь, Национальному банку совместно с Министерством финансов Республики Беларусь, в целях поддержания стабильности банковской системы в целом и кредитной деятельности в частности, следует рассмотреть возможность организации республиканской системы отслеживания финансового состояния предприятий, которая бы действовала на постоянной основе в качестве независимого эксперта, с одной стороны, и мощного</w:t>
      </w:r>
      <w:r w:rsidR="001F2E7F" w:rsidRPr="001F2E7F">
        <w:rPr>
          <w:snapToGrid w:val="0"/>
        </w:rPr>
        <w:t xml:space="preserve"> </w:t>
      </w:r>
      <w:r w:rsidRPr="001F2E7F">
        <w:rPr>
          <w:snapToGrid w:val="0"/>
        </w:rPr>
        <w:t xml:space="preserve">информационного источника, </w:t>
      </w:r>
      <w:r w:rsidR="001F2E7F">
        <w:rPr>
          <w:snapToGrid w:val="0"/>
        </w:rPr>
        <w:t>-</w:t>
      </w:r>
      <w:r w:rsidRPr="001F2E7F">
        <w:rPr>
          <w:snapToGrid w:val="0"/>
        </w:rPr>
        <w:t xml:space="preserve"> с другой</w:t>
      </w:r>
      <w:r w:rsidR="001F2E7F" w:rsidRPr="001F2E7F">
        <w:rPr>
          <w:snapToGrid w:val="0"/>
        </w:rPr>
        <w:t xml:space="preserve">. </w:t>
      </w:r>
      <w:r w:rsidRPr="001F2E7F">
        <w:rPr>
          <w:snapToGrid w:val="0"/>
        </w:rPr>
        <w:t xml:space="preserve">Так во Франции создана Центральная служба рисков, которая занимается данной деятельностью, а в США </w:t>
      </w:r>
      <w:r w:rsidR="001F2E7F">
        <w:rPr>
          <w:snapToGrid w:val="0"/>
        </w:rPr>
        <w:t>-</w:t>
      </w:r>
      <w:r w:rsidRPr="001F2E7F">
        <w:rPr>
          <w:snapToGrid w:val="0"/>
        </w:rPr>
        <w:t xml:space="preserve"> частные консалтинговые компании</w:t>
      </w:r>
      <w:r w:rsidR="001F2E7F" w:rsidRPr="001F2E7F">
        <w:rPr>
          <w:snapToGrid w:val="0"/>
        </w:rPr>
        <w:t xml:space="preserve">. </w:t>
      </w:r>
      <w:r w:rsidRPr="001F2E7F">
        <w:rPr>
          <w:snapToGrid w:val="0"/>
        </w:rPr>
        <w:t>Для Республики Беларусь создание любой формы таких рейтинговых аналитических агентств является перспективным</w:t>
      </w:r>
      <w:r w:rsidR="001F2E7F" w:rsidRPr="001F2E7F">
        <w:rPr>
          <w:snapToGrid w:val="0"/>
        </w:rPr>
        <w:t>.</w:t>
      </w:r>
    </w:p>
    <w:p w:rsidR="00814C5B" w:rsidRPr="001F2E7F" w:rsidRDefault="00FB7D5B" w:rsidP="00FB7D5B">
      <w:pPr>
        <w:pStyle w:val="2"/>
      </w:pPr>
      <w:r>
        <w:br w:type="page"/>
      </w:r>
      <w:bookmarkStart w:id="15" w:name="_Toc249258675"/>
      <w:r w:rsidR="001F2E7F">
        <w:t>Список использованных источников</w:t>
      </w:r>
      <w:bookmarkEnd w:id="15"/>
    </w:p>
    <w:p w:rsidR="00FB7D5B" w:rsidRDefault="00FB7D5B" w:rsidP="001F2E7F"/>
    <w:p w:rsidR="001F2E7F" w:rsidRDefault="00740150" w:rsidP="00FB7D5B">
      <w:pPr>
        <w:pStyle w:val="a0"/>
      </w:pPr>
      <w:r w:rsidRPr="001F2E7F">
        <w:t>Банковский надзор и аудит</w:t>
      </w:r>
      <w:r w:rsidR="001F2E7F" w:rsidRPr="001F2E7F">
        <w:t xml:space="preserve">: </w:t>
      </w:r>
      <w:r w:rsidRPr="001F2E7F">
        <w:t>Учебное пособие/Г</w:t>
      </w:r>
      <w:r w:rsidR="001F2E7F">
        <w:t xml:space="preserve">.И. </w:t>
      </w:r>
      <w:r w:rsidRPr="001F2E7F">
        <w:t>Кравцова, Л</w:t>
      </w:r>
      <w:r w:rsidR="001F2E7F">
        <w:t xml:space="preserve">.С. </w:t>
      </w:r>
      <w:r w:rsidRPr="001F2E7F">
        <w:t>Ефремова, Т</w:t>
      </w:r>
      <w:r w:rsidR="001F2E7F">
        <w:t xml:space="preserve">.А. </w:t>
      </w:r>
      <w:r w:rsidRPr="001F2E7F">
        <w:t>Купрюшина и др</w:t>
      </w:r>
      <w:r w:rsidR="001F2E7F" w:rsidRPr="001F2E7F">
        <w:t xml:space="preserve">. </w:t>
      </w:r>
      <w:r w:rsidRPr="001F2E7F">
        <w:t>Под общ</w:t>
      </w:r>
      <w:r w:rsidR="001F2E7F" w:rsidRPr="001F2E7F">
        <w:t xml:space="preserve">. </w:t>
      </w:r>
      <w:r w:rsidRPr="001F2E7F">
        <w:t>ред</w:t>
      </w:r>
      <w:r w:rsidR="001F2E7F">
        <w:t xml:space="preserve">.Г.И. </w:t>
      </w:r>
      <w:r w:rsidRPr="001F2E7F">
        <w:t>Кравцовой</w:t>
      </w:r>
      <w:r w:rsidR="001F2E7F" w:rsidRPr="001F2E7F">
        <w:t xml:space="preserve">. </w:t>
      </w:r>
      <w:r w:rsidRPr="001F2E7F">
        <w:t>Мн</w:t>
      </w:r>
      <w:r w:rsidR="001F2E7F">
        <w:t>.:</w:t>
      </w:r>
      <w:r w:rsidR="001F2E7F" w:rsidRPr="001F2E7F">
        <w:t xml:space="preserve"> </w:t>
      </w:r>
      <w:r w:rsidRPr="001F2E7F">
        <w:t>БГЭУ, 1999</w:t>
      </w:r>
      <w:r w:rsidR="001F2E7F">
        <w:t>.3</w:t>
      </w:r>
      <w:r w:rsidRPr="001F2E7F">
        <w:t>03 с</w:t>
      </w:r>
      <w:r w:rsidR="001F2E7F" w:rsidRPr="001F2E7F">
        <w:t>.</w:t>
      </w:r>
    </w:p>
    <w:p w:rsidR="001F2E7F" w:rsidRDefault="00740150" w:rsidP="00FB7D5B">
      <w:pPr>
        <w:pStyle w:val="a0"/>
      </w:pPr>
      <w:r w:rsidRPr="001F2E7F">
        <w:t>Банковский надзор и аудит</w:t>
      </w:r>
      <w:r w:rsidR="001F2E7F" w:rsidRPr="001F2E7F">
        <w:t xml:space="preserve">: </w:t>
      </w:r>
      <w:r w:rsidRPr="001F2E7F">
        <w:t>Учебное пособие</w:t>
      </w:r>
      <w:r w:rsidR="001F2E7F" w:rsidRPr="001F2E7F">
        <w:t xml:space="preserve">. </w:t>
      </w:r>
      <w:r w:rsidRPr="001F2E7F">
        <w:t>Под общ</w:t>
      </w:r>
      <w:r w:rsidR="001F2E7F" w:rsidRPr="001F2E7F">
        <w:t xml:space="preserve">. </w:t>
      </w:r>
      <w:r w:rsidRPr="001F2E7F">
        <w:t>ред</w:t>
      </w:r>
      <w:r w:rsidR="001F2E7F" w:rsidRPr="001F2E7F">
        <w:t xml:space="preserve">. </w:t>
      </w:r>
      <w:r w:rsidRPr="001F2E7F">
        <w:t>И</w:t>
      </w:r>
      <w:r w:rsidR="001F2E7F">
        <w:t xml:space="preserve">.Д. </w:t>
      </w:r>
      <w:r w:rsidRPr="001F2E7F">
        <w:t>Мамоновой</w:t>
      </w:r>
      <w:r w:rsidR="001F2E7F" w:rsidRPr="001F2E7F">
        <w:t xml:space="preserve">. </w:t>
      </w:r>
      <w:r w:rsidRPr="001F2E7F">
        <w:t>М</w:t>
      </w:r>
      <w:r w:rsidR="001F2E7F">
        <w:t>.:</w:t>
      </w:r>
      <w:r w:rsidR="001F2E7F" w:rsidRPr="001F2E7F">
        <w:t xml:space="preserve"> </w:t>
      </w:r>
      <w:r w:rsidRPr="001F2E7F">
        <w:t>ИНФРА-М, 1995</w:t>
      </w:r>
      <w:r w:rsidR="001F2E7F">
        <w:t>.3</w:t>
      </w:r>
      <w:r w:rsidRPr="001F2E7F">
        <w:t>12 с</w:t>
      </w:r>
      <w:r w:rsidR="001F2E7F" w:rsidRPr="001F2E7F">
        <w:t>.</w:t>
      </w:r>
    </w:p>
    <w:p w:rsidR="001F2E7F" w:rsidRDefault="00740150" w:rsidP="00FB7D5B">
      <w:pPr>
        <w:pStyle w:val="a0"/>
      </w:pPr>
      <w:r w:rsidRPr="001F2E7F">
        <w:t>Банковское дело/Под ред</w:t>
      </w:r>
      <w:r w:rsidR="001F2E7F" w:rsidRPr="001F2E7F">
        <w:t xml:space="preserve">. </w:t>
      </w:r>
      <w:r w:rsidRPr="001F2E7F">
        <w:t>Г</w:t>
      </w:r>
      <w:r w:rsidR="001F2E7F">
        <w:t xml:space="preserve">.Н. </w:t>
      </w:r>
      <w:r w:rsidRPr="001F2E7F">
        <w:t>Белоглазовой и Л</w:t>
      </w:r>
      <w:r w:rsidR="001F2E7F">
        <w:t xml:space="preserve">.П. </w:t>
      </w:r>
      <w:r w:rsidRPr="001F2E7F">
        <w:t>Кроливецкой</w:t>
      </w:r>
      <w:r w:rsidR="001F2E7F" w:rsidRPr="001F2E7F">
        <w:t xml:space="preserve">. </w:t>
      </w:r>
      <w:r w:rsidRPr="001F2E7F">
        <w:t>СПб</w:t>
      </w:r>
      <w:r w:rsidR="001F2E7F">
        <w:t>.:</w:t>
      </w:r>
      <w:r w:rsidR="001F2E7F" w:rsidRPr="001F2E7F">
        <w:t xml:space="preserve"> </w:t>
      </w:r>
      <w:r w:rsidRPr="001F2E7F">
        <w:t>Питер, 200</w:t>
      </w:r>
      <w:r w:rsidR="001F2E7F">
        <w:t>2.7</w:t>
      </w:r>
      <w:r w:rsidRPr="001F2E7F">
        <w:t>02 с</w:t>
      </w:r>
      <w:r w:rsidR="001F2E7F" w:rsidRPr="001F2E7F">
        <w:t>.</w:t>
      </w:r>
    </w:p>
    <w:p w:rsidR="001F2E7F" w:rsidRDefault="00740150" w:rsidP="00FB7D5B">
      <w:pPr>
        <w:pStyle w:val="a0"/>
      </w:pPr>
      <w:r w:rsidRPr="001F2E7F">
        <w:t>Банковское дело</w:t>
      </w:r>
      <w:r w:rsidR="001F2E7F" w:rsidRPr="001F2E7F">
        <w:t xml:space="preserve">: </w:t>
      </w:r>
      <w:r w:rsidRPr="001F2E7F">
        <w:t>стратегическое руководство</w:t>
      </w:r>
      <w:r w:rsidR="001F2E7F" w:rsidRPr="001F2E7F">
        <w:t xml:space="preserve">. </w:t>
      </w:r>
      <w:r w:rsidRPr="001F2E7F">
        <w:t>/</w:t>
      </w:r>
      <w:r w:rsidR="00FA30EE">
        <w:t xml:space="preserve"> </w:t>
      </w:r>
      <w:r w:rsidRPr="001F2E7F">
        <w:t>Под ред</w:t>
      </w:r>
      <w:r w:rsidR="001F2E7F">
        <w:t>.</w:t>
      </w:r>
      <w:r w:rsidR="00FA30EE">
        <w:t xml:space="preserve"> </w:t>
      </w:r>
      <w:r w:rsidR="001F2E7F">
        <w:t xml:space="preserve">В. </w:t>
      </w:r>
      <w:r w:rsidRPr="001F2E7F">
        <w:t>Платонова, М</w:t>
      </w:r>
      <w:r w:rsidR="001F2E7F" w:rsidRPr="001F2E7F">
        <w:t xml:space="preserve">. </w:t>
      </w:r>
      <w:r w:rsidRPr="001F2E7F">
        <w:t>Хиггинса</w:t>
      </w:r>
      <w:r w:rsidR="001F2E7F">
        <w:t>.2</w:t>
      </w:r>
      <w:r w:rsidRPr="001F2E7F">
        <w:t>-е изд</w:t>
      </w:r>
      <w:r w:rsidR="001F2E7F" w:rsidRPr="001F2E7F">
        <w:t xml:space="preserve">. </w:t>
      </w:r>
      <w:r w:rsidRPr="001F2E7F">
        <w:t>М</w:t>
      </w:r>
      <w:r w:rsidR="001F2E7F">
        <w:t>.: "</w:t>
      </w:r>
      <w:r w:rsidRPr="001F2E7F">
        <w:t>Консалтбанкир</w:t>
      </w:r>
      <w:r w:rsidR="001F2E7F">
        <w:t xml:space="preserve">", </w:t>
      </w:r>
      <w:r w:rsidRPr="001F2E7F">
        <w:t>200</w:t>
      </w:r>
      <w:r w:rsidR="001F2E7F">
        <w:t>1.5</w:t>
      </w:r>
      <w:r w:rsidRPr="001F2E7F">
        <w:t>19 с</w:t>
      </w:r>
      <w:r w:rsidR="001F2E7F" w:rsidRPr="001F2E7F">
        <w:t>.</w:t>
      </w:r>
    </w:p>
    <w:p w:rsidR="001F2E7F" w:rsidRDefault="00740150" w:rsidP="00FB7D5B">
      <w:pPr>
        <w:pStyle w:val="a0"/>
      </w:pPr>
      <w:r w:rsidRPr="001F2E7F">
        <w:t>Банковское дело</w:t>
      </w:r>
      <w:r w:rsidR="001F2E7F" w:rsidRPr="001F2E7F">
        <w:t xml:space="preserve">: </w:t>
      </w:r>
      <w:r w:rsidRPr="001F2E7F">
        <w:t>Учебник/Под ред</w:t>
      </w:r>
      <w:r w:rsidR="001F2E7F" w:rsidRPr="001F2E7F">
        <w:t xml:space="preserve">. </w:t>
      </w:r>
      <w:r w:rsidRPr="001F2E7F">
        <w:t>д-ра экон</w:t>
      </w:r>
      <w:r w:rsidR="001F2E7F" w:rsidRPr="001F2E7F">
        <w:t xml:space="preserve">. </w:t>
      </w:r>
      <w:r w:rsidRPr="001F2E7F">
        <w:t>наук, проф</w:t>
      </w:r>
      <w:r w:rsidR="001F2E7F">
        <w:t xml:space="preserve">.Г. </w:t>
      </w:r>
      <w:r w:rsidRPr="001F2E7F">
        <w:t>Г</w:t>
      </w:r>
      <w:r w:rsidR="001F2E7F" w:rsidRPr="001F2E7F">
        <w:t xml:space="preserve">. </w:t>
      </w:r>
      <w:r w:rsidRPr="001F2E7F">
        <w:t>Коробовой</w:t>
      </w:r>
      <w:r w:rsidR="001F2E7F" w:rsidRPr="001F2E7F">
        <w:t xml:space="preserve">. </w:t>
      </w:r>
      <w:r w:rsidRPr="001F2E7F">
        <w:t>М</w:t>
      </w:r>
      <w:r w:rsidR="001F2E7F">
        <w:t>.:</w:t>
      </w:r>
      <w:r w:rsidR="001F2E7F" w:rsidRPr="001F2E7F">
        <w:t xml:space="preserve"> </w:t>
      </w:r>
      <w:r w:rsidRPr="001F2E7F">
        <w:t>Юристъ, 200</w:t>
      </w:r>
      <w:r w:rsidR="001F2E7F">
        <w:t>2.8</w:t>
      </w:r>
      <w:r w:rsidRPr="001F2E7F">
        <w:t>98 с</w:t>
      </w:r>
      <w:r w:rsidR="001F2E7F" w:rsidRPr="001F2E7F">
        <w:t>.</w:t>
      </w:r>
    </w:p>
    <w:p w:rsidR="001F2E7F" w:rsidRDefault="00740150" w:rsidP="00FB7D5B">
      <w:pPr>
        <w:pStyle w:val="a0"/>
      </w:pPr>
      <w:r w:rsidRPr="001F2E7F">
        <w:t>Банковское дело</w:t>
      </w:r>
      <w:r w:rsidR="001F2E7F" w:rsidRPr="001F2E7F">
        <w:t xml:space="preserve">: </w:t>
      </w:r>
      <w:r w:rsidRPr="001F2E7F">
        <w:t>управление и технологии</w:t>
      </w:r>
      <w:r w:rsidR="001F2E7F" w:rsidRPr="001F2E7F">
        <w:t xml:space="preserve">: </w:t>
      </w:r>
      <w:r w:rsidRPr="001F2E7F">
        <w:t>Учебное пособие для вузов/Под ред</w:t>
      </w:r>
      <w:r w:rsidR="001F2E7F" w:rsidRPr="001F2E7F">
        <w:t xml:space="preserve">. </w:t>
      </w:r>
      <w:r w:rsidRPr="001F2E7F">
        <w:t>проф</w:t>
      </w:r>
      <w:r w:rsidR="001F2E7F">
        <w:t xml:space="preserve">.А.М. </w:t>
      </w:r>
      <w:r w:rsidRPr="001F2E7F">
        <w:t>Тавасиева</w:t>
      </w:r>
      <w:r w:rsidR="001F2E7F" w:rsidRPr="001F2E7F">
        <w:t xml:space="preserve">. </w:t>
      </w:r>
      <w:r w:rsidRPr="001F2E7F">
        <w:t>М</w:t>
      </w:r>
      <w:r w:rsidR="001F2E7F">
        <w:t>.:</w:t>
      </w:r>
      <w:r w:rsidR="001F2E7F" w:rsidRPr="001F2E7F">
        <w:t xml:space="preserve"> </w:t>
      </w:r>
      <w:r w:rsidRPr="001F2E7F">
        <w:t>ЮНИТИ-ДАНА, 200</w:t>
      </w:r>
      <w:r w:rsidR="001F2E7F">
        <w:t>1.3</w:t>
      </w:r>
      <w:r w:rsidRPr="001F2E7F">
        <w:t>29 с</w:t>
      </w:r>
      <w:r w:rsidR="001F2E7F" w:rsidRPr="001F2E7F">
        <w:t>.</w:t>
      </w:r>
    </w:p>
    <w:p w:rsidR="001F2E7F" w:rsidRDefault="00740150" w:rsidP="00FB7D5B">
      <w:pPr>
        <w:pStyle w:val="a0"/>
      </w:pPr>
      <w:r w:rsidRPr="001F2E7F">
        <w:t>Банковские операции</w:t>
      </w:r>
      <w:r w:rsidR="001F2E7F" w:rsidRPr="001F2E7F">
        <w:t xml:space="preserve">. </w:t>
      </w:r>
      <w:r w:rsidRPr="001F2E7F">
        <w:t xml:space="preserve">Часть </w:t>
      </w:r>
      <w:r w:rsidRPr="001F2E7F">
        <w:rPr>
          <w:lang w:val="en-US"/>
        </w:rPr>
        <w:t>II</w:t>
      </w:r>
      <w:r w:rsidR="001F2E7F" w:rsidRPr="001F2E7F">
        <w:t xml:space="preserve">. </w:t>
      </w:r>
      <w:r w:rsidRPr="001F2E7F">
        <w:t>Учётно-ссудные операции и агентские услуги</w:t>
      </w:r>
      <w:r w:rsidR="001F2E7F" w:rsidRPr="001F2E7F">
        <w:t xml:space="preserve">: </w:t>
      </w:r>
      <w:r w:rsidRPr="001F2E7F">
        <w:t>Учебное пособие</w:t>
      </w:r>
      <w:r w:rsidR="00FA30EE">
        <w:t xml:space="preserve"> </w:t>
      </w:r>
      <w:r w:rsidRPr="001F2E7F">
        <w:t>/</w:t>
      </w:r>
      <w:r w:rsidR="00FA30EE">
        <w:t xml:space="preserve"> </w:t>
      </w:r>
      <w:r w:rsidRPr="001F2E7F">
        <w:t>Под ред</w:t>
      </w:r>
      <w:r w:rsidR="001F2E7F">
        <w:t>.</w:t>
      </w:r>
      <w:r w:rsidR="00FA30EE">
        <w:t xml:space="preserve"> </w:t>
      </w:r>
      <w:r w:rsidR="001F2E7F">
        <w:t xml:space="preserve">О.И. </w:t>
      </w:r>
      <w:r w:rsidRPr="001F2E7F">
        <w:t>Лаврушина</w:t>
      </w:r>
      <w:r w:rsidR="001F2E7F" w:rsidRPr="001F2E7F">
        <w:t xml:space="preserve">. </w:t>
      </w:r>
      <w:r w:rsidRPr="001F2E7F">
        <w:t>М</w:t>
      </w:r>
      <w:r w:rsidR="001F2E7F">
        <w:t>.:</w:t>
      </w:r>
      <w:r w:rsidR="001F2E7F" w:rsidRPr="001F2E7F">
        <w:t xml:space="preserve"> </w:t>
      </w:r>
      <w:r w:rsidRPr="001F2E7F">
        <w:t>ИНФРА</w:t>
      </w:r>
      <w:r w:rsidR="001F2E7F">
        <w:t>-</w:t>
      </w:r>
      <w:r w:rsidRPr="001F2E7F">
        <w:t>М, 1996</w:t>
      </w:r>
      <w:r w:rsidR="001F2E7F">
        <w:t>.4</w:t>
      </w:r>
      <w:r w:rsidRPr="001F2E7F">
        <w:t>32 с</w:t>
      </w:r>
      <w:r w:rsidR="001F2E7F" w:rsidRPr="001F2E7F">
        <w:t>.</w:t>
      </w:r>
    </w:p>
    <w:p w:rsidR="001F2E7F" w:rsidRDefault="00740150" w:rsidP="00FB7D5B">
      <w:pPr>
        <w:pStyle w:val="a0"/>
      </w:pPr>
      <w:r w:rsidRPr="001F2E7F">
        <w:t>Батракова Л</w:t>
      </w:r>
      <w:r w:rsidR="001F2E7F">
        <w:t xml:space="preserve">.Г. </w:t>
      </w:r>
      <w:r w:rsidRPr="001F2E7F">
        <w:t>Анализ процентной политики коммерческого банка</w:t>
      </w:r>
      <w:r w:rsidR="001F2E7F" w:rsidRPr="001F2E7F">
        <w:t xml:space="preserve">: </w:t>
      </w:r>
      <w:r w:rsidRPr="001F2E7F">
        <w:t>Учебное пособие</w:t>
      </w:r>
      <w:r w:rsidR="001F2E7F" w:rsidRPr="001F2E7F">
        <w:t xml:space="preserve">. </w:t>
      </w:r>
      <w:r w:rsidRPr="001F2E7F">
        <w:t>М</w:t>
      </w:r>
      <w:r w:rsidR="001F2E7F">
        <w:t>.:</w:t>
      </w:r>
      <w:r w:rsidR="001F2E7F" w:rsidRPr="001F2E7F">
        <w:t xml:space="preserve"> </w:t>
      </w:r>
      <w:r w:rsidRPr="001F2E7F">
        <w:t>Логос, 200</w:t>
      </w:r>
      <w:r w:rsidR="001F2E7F">
        <w:t>2.5</w:t>
      </w:r>
      <w:r w:rsidRPr="001F2E7F">
        <w:t>73 с</w:t>
      </w:r>
      <w:r w:rsidR="001F2E7F" w:rsidRPr="001F2E7F">
        <w:t>.</w:t>
      </w:r>
    </w:p>
    <w:p w:rsidR="001F2E7F" w:rsidRDefault="00740150" w:rsidP="00FB7D5B">
      <w:pPr>
        <w:pStyle w:val="a0"/>
      </w:pPr>
      <w:r w:rsidRPr="001F2E7F">
        <w:t>Батракова Л</w:t>
      </w:r>
      <w:r w:rsidR="001F2E7F">
        <w:t xml:space="preserve">.Г. </w:t>
      </w:r>
      <w:r w:rsidRPr="001F2E7F">
        <w:t>Экономический анализ деятельности коммерческого банка</w:t>
      </w:r>
      <w:r w:rsidR="001F2E7F" w:rsidRPr="001F2E7F">
        <w:t xml:space="preserve">: </w:t>
      </w:r>
      <w:r w:rsidRPr="001F2E7F">
        <w:t>Учебник для вузов</w:t>
      </w:r>
      <w:r w:rsidR="001F2E7F" w:rsidRPr="001F2E7F">
        <w:t xml:space="preserve">. </w:t>
      </w:r>
      <w:r w:rsidRPr="001F2E7F">
        <w:t>М</w:t>
      </w:r>
      <w:r w:rsidR="001F2E7F">
        <w:t>.:</w:t>
      </w:r>
      <w:r w:rsidR="001F2E7F" w:rsidRPr="001F2E7F">
        <w:t xml:space="preserve"> </w:t>
      </w:r>
      <w:r w:rsidRPr="001F2E7F">
        <w:t>Логос, 1998</w:t>
      </w:r>
      <w:r w:rsidR="001F2E7F">
        <w:t>.2</w:t>
      </w:r>
      <w:r w:rsidRPr="001F2E7F">
        <w:t>89 с</w:t>
      </w:r>
      <w:r w:rsidR="001F2E7F" w:rsidRPr="001F2E7F">
        <w:t>.</w:t>
      </w:r>
    </w:p>
    <w:p w:rsidR="00740150" w:rsidRPr="001F2E7F" w:rsidRDefault="00740150" w:rsidP="00FB7D5B">
      <w:pPr>
        <w:pStyle w:val="a0"/>
      </w:pPr>
      <w:r w:rsidRPr="001F2E7F">
        <w:t>Беляков А</w:t>
      </w:r>
      <w:r w:rsidR="001F2E7F">
        <w:t xml:space="preserve">.В., </w:t>
      </w:r>
      <w:r w:rsidRPr="001F2E7F">
        <w:t>Ломакина Е</w:t>
      </w:r>
      <w:r w:rsidR="001F2E7F">
        <w:t xml:space="preserve">.В. </w:t>
      </w:r>
      <w:r w:rsidRPr="001F2E7F">
        <w:t>Кредитный риск-оценка, анализ, управление</w:t>
      </w:r>
      <w:r w:rsidR="001F2E7F">
        <w:t xml:space="preserve"> // </w:t>
      </w:r>
      <w:r w:rsidRPr="001F2E7F">
        <w:t>Финансы и кредит</w:t>
      </w:r>
      <w:r w:rsidR="001F2E7F">
        <w:t>. 20</w:t>
      </w:r>
      <w:r w:rsidRPr="001F2E7F">
        <w:t>00</w:t>
      </w:r>
      <w:r w:rsidR="001F2E7F" w:rsidRPr="001F2E7F">
        <w:t xml:space="preserve">. </w:t>
      </w:r>
      <w:r w:rsidRPr="001F2E7F">
        <w:t>№9</w:t>
      </w:r>
      <w:r w:rsidR="001F2E7F" w:rsidRPr="001F2E7F">
        <w:t xml:space="preserve">. </w:t>
      </w:r>
      <w:r w:rsidRPr="001F2E7F">
        <w:t>С</w:t>
      </w:r>
      <w:r w:rsidR="001F2E7F">
        <w:t>.7</w:t>
      </w:r>
      <w:r w:rsidRPr="001F2E7F">
        <w:t>4-77</w:t>
      </w:r>
    </w:p>
    <w:p w:rsidR="00740150" w:rsidRPr="001F2E7F" w:rsidRDefault="00740150" w:rsidP="00FB7D5B">
      <w:pPr>
        <w:pStyle w:val="a0"/>
      </w:pPr>
      <w:r w:rsidRPr="001F2E7F">
        <w:rPr>
          <w:snapToGrid w:val="0"/>
        </w:rPr>
        <w:t>Бонцевич Н</w:t>
      </w:r>
      <w:r w:rsidR="001F2E7F" w:rsidRPr="001F2E7F">
        <w:rPr>
          <w:snapToGrid w:val="0"/>
        </w:rPr>
        <w:t xml:space="preserve">. </w:t>
      </w:r>
      <w:r w:rsidRPr="001F2E7F">
        <w:rPr>
          <w:snapToGrid w:val="0"/>
        </w:rPr>
        <w:t>Формирование кредитного портфеля банка и его оптимизация</w:t>
      </w:r>
      <w:r w:rsidR="001F2E7F">
        <w:rPr>
          <w:snapToGrid w:val="0"/>
        </w:rPr>
        <w:t xml:space="preserve"> // </w:t>
      </w:r>
      <w:r w:rsidRPr="001F2E7F">
        <w:rPr>
          <w:snapToGrid w:val="0"/>
        </w:rPr>
        <w:t>Банковский вестник</w:t>
      </w:r>
      <w:r w:rsidR="001F2E7F">
        <w:rPr>
          <w:snapToGrid w:val="0"/>
        </w:rPr>
        <w:t>. 20</w:t>
      </w:r>
      <w:r w:rsidRPr="001F2E7F">
        <w:rPr>
          <w:snapToGrid w:val="0"/>
        </w:rPr>
        <w:t>02</w:t>
      </w:r>
      <w:r w:rsidR="001F2E7F" w:rsidRPr="001F2E7F">
        <w:rPr>
          <w:snapToGrid w:val="0"/>
        </w:rPr>
        <w:t xml:space="preserve">. </w:t>
      </w:r>
      <w:r w:rsidRPr="001F2E7F">
        <w:rPr>
          <w:snapToGrid w:val="0"/>
        </w:rPr>
        <w:t>№4</w:t>
      </w:r>
      <w:r w:rsidR="001F2E7F" w:rsidRPr="001F2E7F">
        <w:rPr>
          <w:snapToGrid w:val="0"/>
        </w:rPr>
        <w:t xml:space="preserve">. </w:t>
      </w:r>
      <w:r w:rsidRPr="001F2E7F">
        <w:rPr>
          <w:snapToGrid w:val="0"/>
        </w:rPr>
        <w:t>С</w:t>
      </w:r>
      <w:r w:rsidR="001F2E7F">
        <w:rPr>
          <w:snapToGrid w:val="0"/>
        </w:rPr>
        <w:t>.3</w:t>
      </w:r>
      <w:r w:rsidRPr="001F2E7F">
        <w:rPr>
          <w:snapToGrid w:val="0"/>
        </w:rPr>
        <w:t>9-42</w:t>
      </w:r>
    </w:p>
    <w:p w:rsidR="00740150" w:rsidRPr="001F2E7F" w:rsidRDefault="00740150" w:rsidP="00FB7D5B">
      <w:pPr>
        <w:pStyle w:val="a0"/>
      </w:pPr>
      <w:r w:rsidRPr="001F2E7F">
        <w:t>Бураков В</w:t>
      </w:r>
      <w:r w:rsidR="001F2E7F" w:rsidRPr="001F2E7F">
        <w:t xml:space="preserve">. </w:t>
      </w:r>
      <w:r w:rsidRPr="001F2E7F">
        <w:t>Организация управления систематической компонентой кредитного риска</w:t>
      </w:r>
      <w:r w:rsidR="001F2E7F">
        <w:t xml:space="preserve"> // </w:t>
      </w:r>
      <w:r w:rsidRPr="001F2E7F">
        <w:t>Вестник ассоциации белорусских банков</w:t>
      </w:r>
      <w:r w:rsidR="001F2E7F">
        <w:t>. 20</w:t>
      </w:r>
      <w:r w:rsidRPr="001F2E7F">
        <w:t>01</w:t>
      </w:r>
      <w:r w:rsidR="001F2E7F" w:rsidRPr="001F2E7F">
        <w:t xml:space="preserve">. </w:t>
      </w:r>
      <w:r w:rsidRPr="001F2E7F">
        <w:t>№22</w:t>
      </w:r>
      <w:r w:rsidR="001F2E7F" w:rsidRPr="001F2E7F">
        <w:t xml:space="preserve">. </w:t>
      </w:r>
      <w:r w:rsidRPr="001F2E7F">
        <w:t>С</w:t>
      </w:r>
      <w:r w:rsidR="001F2E7F">
        <w:t>.2</w:t>
      </w:r>
      <w:r w:rsidRPr="001F2E7F">
        <w:t>3-27</w:t>
      </w:r>
    </w:p>
    <w:p w:rsidR="00740150" w:rsidRPr="001F2E7F" w:rsidRDefault="00740150" w:rsidP="00FB7D5B">
      <w:pPr>
        <w:pStyle w:val="a0"/>
      </w:pPr>
      <w:r w:rsidRPr="001F2E7F">
        <w:t>Верезубова Т</w:t>
      </w:r>
      <w:r w:rsidR="001F2E7F" w:rsidRPr="001F2E7F">
        <w:t xml:space="preserve">. </w:t>
      </w:r>
      <w:r w:rsidRPr="001F2E7F">
        <w:t>Зарубежная практика страхования финансово-кредитных рисков</w:t>
      </w:r>
      <w:r w:rsidR="001F2E7F">
        <w:t xml:space="preserve"> // </w:t>
      </w:r>
      <w:r w:rsidRPr="001F2E7F">
        <w:t>Белорусский банковский бюллетень</w:t>
      </w:r>
      <w:r w:rsidR="001F2E7F">
        <w:t>. 20</w:t>
      </w:r>
      <w:r w:rsidRPr="001F2E7F">
        <w:t>01</w:t>
      </w:r>
      <w:r w:rsidR="001F2E7F" w:rsidRPr="001F2E7F">
        <w:t xml:space="preserve">. </w:t>
      </w:r>
      <w:r w:rsidRPr="001F2E7F">
        <w:t>№2</w:t>
      </w:r>
      <w:r w:rsidR="001F2E7F" w:rsidRPr="001F2E7F">
        <w:t xml:space="preserve">. </w:t>
      </w:r>
      <w:r w:rsidRPr="001F2E7F">
        <w:t>С</w:t>
      </w:r>
      <w:r w:rsidR="001F2E7F">
        <w:t>.1</w:t>
      </w:r>
      <w:r w:rsidRPr="001F2E7F">
        <w:t>1</w:t>
      </w:r>
    </w:p>
    <w:p w:rsidR="001F2E7F" w:rsidRDefault="00740150" w:rsidP="00FB7D5B">
      <w:pPr>
        <w:pStyle w:val="a0"/>
      </w:pPr>
      <w:r w:rsidRPr="001F2E7F">
        <w:t>Внутренняя инструкци</w:t>
      </w:r>
      <w:r w:rsidR="00D83DD6" w:rsidRPr="001F2E7F">
        <w:t>я филиала №1 ОАО</w:t>
      </w:r>
      <w:r w:rsidR="001F2E7F">
        <w:t xml:space="preserve"> "</w:t>
      </w:r>
      <w:r w:rsidR="00D83DD6" w:rsidRPr="001F2E7F">
        <w:t>Банк Альфа</w:t>
      </w:r>
      <w:r w:rsidR="001F2E7F">
        <w:t xml:space="preserve">" </w:t>
      </w:r>
      <w:r w:rsidRPr="001F2E7F">
        <w:t>№ 34/45-к</w:t>
      </w:r>
      <w:r w:rsidR="001F2E7F" w:rsidRPr="001F2E7F">
        <w:t xml:space="preserve"> </w:t>
      </w:r>
      <w:r w:rsidRPr="001F2E7F">
        <w:t>от 23</w:t>
      </w:r>
      <w:r w:rsidR="001F2E7F">
        <w:t>.08.20</w:t>
      </w:r>
      <w:r w:rsidRPr="001F2E7F">
        <w:t>04</w:t>
      </w:r>
      <w:r w:rsidR="001F2E7F">
        <w:t xml:space="preserve"> "</w:t>
      </w:r>
      <w:r w:rsidRPr="001F2E7F">
        <w:t>Об определении кредитоспособности клиента</w:t>
      </w:r>
      <w:r w:rsidR="001F2E7F">
        <w:t>"</w:t>
      </w:r>
    </w:p>
    <w:p w:rsidR="001F2E7F" w:rsidRDefault="00740150" w:rsidP="00FB7D5B">
      <w:pPr>
        <w:pStyle w:val="a0"/>
      </w:pPr>
      <w:r w:rsidRPr="001F2E7F">
        <w:t>Гришкин С</w:t>
      </w:r>
      <w:r w:rsidR="001F2E7F">
        <w:t xml:space="preserve">.Г., </w:t>
      </w:r>
      <w:r w:rsidRPr="001F2E7F">
        <w:t>Мусаева Р</w:t>
      </w:r>
      <w:r w:rsidR="001F2E7F">
        <w:t xml:space="preserve">.А., </w:t>
      </w:r>
      <w:r w:rsidRPr="001F2E7F">
        <w:t>Харисов К</w:t>
      </w:r>
      <w:r w:rsidR="001F2E7F">
        <w:t xml:space="preserve">.Г. </w:t>
      </w:r>
      <w:r w:rsidRPr="001F2E7F">
        <w:t>Использование средств многомерного анализа для оценки кредитного портфеля банка</w:t>
      </w:r>
      <w:r w:rsidR="001F2E7F">
        <w:t xml:space="preserve"> // </w:t>
      </w:r>
      <w:r w:rsidRPr="001F2E7F">
        <w:t>Банковские технологии</w:t>
      </w:r>
      <w:r w:rsidR="001F2E7F">
        <w:t>. 20</w:t>
      </w:r>
      <w:r w:rsidRPr="001F2E7F">
        <w:t>01</w:t>
      </w:r>
      <w:r w:rsidR="001F2E7F" w:rsidRPr="001F2E7F">
        <w:t xml:space="preserve">. </w:t>
      </w:r>
      <w:r w:rsidRPr="001F2E7F">
        <w:t>№12</w:t>
      </w:r>
      <w:r w:rsidR="001F2E7F" w:rsidRPr="001F2E7F">
        <w:t xml:space="preserve">. </w:t>
      </w:r>
      <w:r w:rsidRPr="001F2E7F">
        <w:t>С</w:t>
      </w:r>
      <w:r w:rsidR="001F2E7F">
        <w:t>.2</w:t>
      </w:r>
      <w:r w:rsidRPr="001F2E7F">
        <w:t>8-32</w:t>
      </w:r>
      <w:r w:rsidR="001F2E7F" w:rsidRPr="001F2E7F">
        <w:t>.</w:t>
      </w:r>
    </w:p>
    <w:p w:rsidR="001F2E7F" w:rsidRDefault="00740150" w:rsidP="00FB7D5B">
      <w:pPr>
        <w:pStyle w:val="a0"/>
      </w:pPr>
      <w:r w:rsidRPr="001F2E7F">
        <w:t>Гришкин С</w:t>
      </w:r>
      <w:r w:rsidR="001F2E7F">
        <w:t xml:space="preserve">.Г., </w:t>
      </w:r>
      <w:r w:rsidRPr="001F2E7F">
        <w:t>Мусаева Р</w:t>
      </w:r>
      <w:r w:rsidR="001F2E7F">
        <w:t xml:space="preserve">.А., </w:t>
      </w:r>
      <w:r w:rsidRPr="001F2E7F">
        <w:t>Харисов К</w:t>
      </w:r>
      <w:r w:rsidR="001F2E7F">
        <w:t xml:space="preserve">.Г. </w:t>
      </w:r>
      <w:r w:rsidRPr="001F2E7F">
        <w:t>Некоторые вопросы оценки кредитного портфеля банка</w:t>
      </w:r>
      <w:r w:rsidR="001F2E7F">
        <w:t xml:space="preserve"> // </w:t>
      </w:r>
      <w:r w:rsidRPr="001F2E7F">
        <w:t>Деньги и кредит</w:t>
      </w:r>
      <w:r w:rsidR="001F2E7F">
        <w:t>. 20</w:t>
      </w:r>
      <w:r w:rsidRPr="001F2E7F">
        <w:t>02</w:t>
      </w:r>
      <w:r w:rsidR="001F2E7F" w:rsidRPr="001F2E7F">
        <w:t xml:space="preserve">. </w:t>
      </w:r>
      <w:r w:rsidRPr="001F2E7F">
        <w:t>№1</w:t>
      </w:r>
      <w:r w:rsidR="001F2E7F" w:rsidRPr="001F2E7F">
        <w:t xml:space="preserve">. </w:t>
      </w:r>
      <w:r w:rsidRPr="001F2E7F">
        <w:t>С</w:t>
      </w:r>
      <w:r w:rsidR="001F2E7F">
        <w:t>.3</w:t>
      </w:r>
      <w:r w:rsidRPr="001F2E7F">
        <w:t>6-40</w:t>
      </w:r>
      <w:r w:rsidR="001F2E7F" w:rsidRPr="001F2E7F">
        <w:t>.</w:t>
      </w:r>
    </w:p>
    <w:p w:rsidR="001F2E7F" w:rsidRDefault="00740150" w:rsidP="00FB7D5B">
      <w:pPr>
        <w:pStyle w:val="a0"/>
      </w:pPr>
      <w:r w:rsidRPr="001F2E7F">
        <w:t>Инструкция по анализу и контролю за финансовым состоянием и платёжеспособностью субъектов предпринимательской деятельности от 14</w:t>
      </w:r>
      <w:r w:rsidR="001F2E7F">
        <w:t>.06.20</w:t>
      </w:r>
      <w:r w:rsidRPr="001F2E7F">
        <w:t>04</w:t>
      </w:r>
      <w:r w:rsidR="001F2E7F">
        <w:t xml:space="preserve"> // </w:t>
      </w:r>
      <w:r w:rsidRPr="001F2E7F">
        <w:t>Национальный реестр правовых актов Республики Беларусь, 2004, №52</w:t>
      </w:r>
      <w:r w:rsidR="001F2E7F" w:rsidRPr="001F2E7F">
        <w:t xml:space="preserve">, </w:t>
      </w:r>
      <w:r w:rsidRPr="001F2E7F">
        <w:t>8/3453</w:t>
      </w:r>
      <w:r w:rsidR="001F2E7F" w:rsidRPr="001F2E7F">
        <w:t>.</w:t>
      </w:r>
    </w:p>
    <w:p w:rsidR="001F2E7F" w:rsidRDefault="00740150" w:rsidP="00FB7D5B">
      <w:pPr>
        <w:pStyle w:val="a0"/>
      </w:pPr>
      <w:r w:rsidRPr="001F2E7F">
        <w:t>Инструкция</w:t>
      </w:r>
      <w:r w:rsidR="001F2E7F">
        <w:t xml:space="preserve"> "</w:t>
      </w:r>
      <w:r w:rsidRPr="001F2E7F">
        <w:t>Об экономических нормативах для банков и небанковских кредитно-финансовых организаций</w:t>
      </w:r>
      <w:r w:rsidR="001F2E7F">
        <w:t xml:space="preserve">" </w:t>
      </w:r>
      <w:r w:rsidRPr="001F2E7F">
        <w:t>№92 от 28</w:t>
      </w:r>
      <w:r w:rsidR="001F2E7F">
        <w:t>.06.20</w:t>
      </w:r>
      <w:r w:rsidRPr="001F2E7F">
        <w:t>04</w:t>
      </w:r>
      <w:r w:rsidR="001F2E7F">
        <w:t xml:space="preserve"> // </w:t>
      </w:r>
      <w:r w:rsidRPr="001F2E7F">
        <w:t>Национальный реестр правовых актов Республики Беларусь, 2004, №56</w:t>
      </w:r>
      <w:r w:rsidR="001F2E7F" w:rsidRPr="001F2E7F">
        <w:t xml:space="preserve">, </w:t>
      </w:r>
      <w:r w:rsidRPr="001F2E7F">
        <w:t>8/11272</w:t>
      </w:r>
      <w:r w:rsidR="001F2E7F" w:rsidRPr="001F2E7F">
        <w:t>.</w:t>
      </w:r>
    </w:p>
    <w:p w:rsidR="00740150" w:rsidRPr="001F2E7F" w:rsidRDefault="00740150" w:rsidP="00FB7D5B">
      <w:pPr>
        <w:pStyle w:val="a0"/>
      </w:pPr>
      <w:r w:rsidRPr="001F2E7F">
        <w:t>Кабушкин С</w:t>
      </w:r>
      <w:r w:rsidR="001F2E7F">
        <w:t xml:space="preserve">.Н. </w:t>
      </w:r>
      <w:r w:rsidRPr="001F2E7F">
        <w:t>Анализ и моделирование рисковой ситуации изменения качества кредитного портфеля банка</w:t>
      </w:r>
      <w:r w:rsidR="001F2E7F">
        <w:t xml:space="preserve"> // </w:t>
      </w:r>
      <w:r w:rsidRPr="001F2E7F">
        <w:t>Бухгалтерский учет и анализ</w:t>
      </w:r>
      <w:r w:rsidR="001F2E7F">
        <w:t>. 20</w:t>
      </w:r>
      <w:r w:rsidRPr="001F2E7F">
        <w:t>00</w:t>
      </w:r>
      <w:r w:rsidR="001F2E7F" w:rsidRPr="001F2E7F">
        <w:t xml:space="preserve">. </w:t>
      </w:r>
      <w:r w:rsidRPr="001F2E7F">
        <w:t>№4</w:t>
      </w:r>
      <w:r w:rsidR="001F2E7F" w:rsidRPr="001F2E7F">
        <w:t xml:space="preserve">. </w:t>
      </w:r>
      <w:r w:rsidRPr="001F2E7F">
        <w:t>С</w:t>
      </w:r>
      <w:r w:rsidR="001F2E7F">
        <w:t>.4</w:t>
      </w:r>
      <w:r w:rsidRPr="001F2E7F">
        <w:t>2-46</w:t>
      </w:r>
    </w:p>
    <w:p w:rsidR="00740150" w:rsidRPr="001F2E7F" w:rsidRDefault="00740150" w:rsidP="00FB7D5B">
      <w:pPr>
        <w:pStyle w:val="a0"/>
      </w:pPr>
      <w:r w:rsidRPr="001F2E7F">
        <w:t>Кабушкин С</w:t>
      </w:r>
      <w:r w:rsidR="001F2E7F">
        <w:t xml:space="preserve">.Н. </w:t>
      </w:r>
      <w:r w:rsidRPr="001F2E7F">
        <w:t>Классификация и факторы кредитного риска</w:t>
      </w:r>
      <w:r w:rsidR="001F2E7F">
        <w:t xml:space="preserve"> // </w:t>
      </w:r>
      <w:r w:rsidRPr="001F2E7F">
        <w:t>Белорусский банковский бюллетень</w:t>
      </w:r>
      <w:r w:rsidR="001F2E7F">
        <w:t>. 20</w:t>
      </w:r>
      <w:r w:rsidRPr="001F2E7F">
        <w:t>00</w:t>
      </w:r>
      <w:r w:rsidR="001F2E7F" w:rsidRPr="001F2E7F">
        <w:t xml:space="preserve">. </w:t>
      </w:r>
      <w:r w:rsidRPr="001F2E7F">
        <w:t>№4</w:t>
      </w:r>
      <w:r w:rsidR="001F2E7F" w:rsidRPr="001F2E7F">
        <w:t xml:space="preserve">. </w:t>
      </w:r>
      <w:r w:rsidRPr="001F2E7F">
        <w:t>С</w:t>
      </w:r>
      <w:r w:rsidR="001F2E7F">
        <w:t>.1</w:t>
      </w:r>
      <w:r w:rsidRPr="001F2E7F">
        <w:t>4</w:t>
      </w:r>
    </w:p>
    <w:p w:rsidR="001F2E7F" w:rsidRDefault="00740150" w:rsidP="00FB7D5B">
      <w:pPr>
        <w:pStyle w:val="a0"/>
      </w:pPr>
      <w:r w:rsidRPr="001F2E7F">
        <w:t>Кисель С</w:t>
      </w:r>
      <w:r w:rsidR="001F2E7F">
        <w:t xml:space="preserve">.Л. </w:t>
      </w:r>
      <w:r w:rsidRPr="001F2E7F">
        <w:t>Банковское кредитование</w:t>
      </w:r>
      <w:r w:rsidR="001F2E7F" w:rsidRPr="001F2E7F">
        <w:t xml:space="preserve">: </w:t>
      </w:r>
      <w:r w:rsidRPr="001F2E7F">
        <w:t>Условия и тенденции развития в Беларуси</w:t>
      </w:r>
      <w:r w:rsidR="001F2E7F">
        <w:t xml:space="preserve"> // </w:t>
      </w:r>
      <w:r w:rsidRPr="001F2E7F">
        <w:t>Банковский вестник</w:t>
      </w:r>
      <w:r w:rsidR="001F2E7F">
        <w:t>. 20</w:t>
      </w:r>
      <w:r w:rsidRPr="001F2E7F">
        <w:t>04</w:t>
      </w:r>
      <w:r w:rsidR="001F2E7F" w:rsidRPr="001F2E7F">
        <w:t xml:space="preserve">. </w:t>
      </w:r>
      <w:r w:rsidRPr="001F2E7F">
        <w:t>№31</w:t>
      </w:r>
      <w:r w:rsidR="001F2E7F" w:rsidRPr="001F2E7F">
        <w:t xml:space="preserve">. </w:t>
      </w:r>
      <w:r w:rsidRPr="001F2E7F">
        <w:t>С</w:t>
      </w:r>
      <w:r w:rsidR="001F2E7F">
        <w:t>.1</w:t>
      </w:r>
      <w:r w:rsidRPr="001F2E7F">
        <w:t>5-23</w:t>
      </w:r>
      <w:r w:rsidR="001F2E7F" w:rsidRPr="001F2E7F">
        <w:t>.</w:t>
      </w:r>
    </w:p>
    <w:p w:rsidR="001F2E7F" w:rsidRDefault="00740150" w:rsidP="00FB7D5B">
      <w:pPr>
        <w:pStyle w:val="a0"/>
      </w:pPr>
      <w:r w:rsidRPr="001F2E7F">
        <w:t>Ольшаный А</w:t>
      </w:r>
      <w:r w:rsidR="001F2E7F">
        <w:t xml:space="preserve">.И. </w:t>
      </w:r>
      <w:r w:rsidRPr="001F2E7F">
        <w:t>Банковское кредитование</w:t>
      </w:r>
      <w:r w:rsidR="001F2E7F" w:rsidRPr="001F2E7F">
        <w:t xml:space="preserve">: </w:t>
      </w:r>
      <w:r w:rsidRPr="001F2E7F">
        <w:t>российский и зарубежный опыт</w:t>
      </w:r>
      <w:r w:rsidR="001F2E7F" w:rsidRPr="001F2E7F">
        <w:t xml:space="preserve">. </w:t>
      </w:r>
      <w:r w:rsidRPr="001F2E7F">
        <w:t>/</w:t>
      </w:r>
      <w:r w:rsidR="00FA30EE">
        <w:t xml:space="preserve"> </w:t>
      </w:r>
      <w:r w:rsidRPr="001F2E7F">
        <w:t>Под ред</w:t>
      </w:r>
      <w:r w:rsidR="001F2E7F">
        <w:t>.</w:t>
      </w:r>
      <w:r w:rsidR="00FA30EE">
        <w:t xml:space="preserve"> </w:t>
      </w:r>
      <w:r w:rsidR="001F2E7F">
        <w:t xml:space="preserve">Е.Г. </w:t>
      </w:r>
      <w:r w:rsidRPr="001F2E7F">
        <w:t>Ищенко, В</w:t>
      </w:r>
      <w:r w:rsidR="001F2E7F">
        <w:t xml:space="preserve">.И. </w:t>
      </w:r>
      <w:r w:rsidRPr="001F2E7F">
        <w:t>Алексеева</w:t>
      </w:r>
      <w:r w:rsidR="001F2E7F" w:rsidRPr="001F2E7F">
        <w:t xml:space="preserve">. </w:t>
      </w:r>
      <w:r w:rsidRPr="001F2E7F">
        <w:t>М</w:t>
      </w:r>
      <w:r w:rsidR="001F2E7F">
        <w:t>.:</w:t>
      </w:r>
      <w:r w:rsidR="001F2E7F" w:rsidRPr="001F2E7F">
        <w:t xml:space="preserve"> </w:t>
      </w:r>
      <w:r w:rsidRPr="001F2E7F">
        <w:t>Русская деловая литература, 1997</w:t>
      </w:r>
      <w:r w:rsidR="001F2E7F">
        <w:t>.4</w:t>
      </w:r>
      <w:r w:rsidRPr="001F2E7F">
        <w:t>38 с</w:t>
      </w:r>
      <w:r w:rsidR="001F2E7F" w:rsidRPr="001F2E7F">
        <w:t>.</w:t>
      </w:r>
    </w:p>
    <w:p w:rsidR="001F2E7F" w:rsidRDefault="00740150" w:rsidP="00FB7D5B">
      <w:pPr>
        <w:pStyle w:val="a0"/>
      </w:pPr>
      <w:r w:rsidRPr="001F2E7F">
        <w:t>Организация деятельности коммерческих банков</w:t>
      </w:r>
      <w:r w:rsidR="001F2E7F" w:rsidRPr="001F2E7F">
        <w:t xml:space="preserve">: </w:t>
      </w:r>
      <w:r w:rsidRPr="001F2E7F">
        <w:t>Учебник</w:t>
      </w:r>
      <w:r w:rsidR="00FA30EE">
        <w:t xml:space="preserve"> </w:t>
      </w:r>
      <w:r w:rsidRPr="001F2E7F">
        <w:t>/</w:t>
      </w:r>
      <w:r w:rsidR="00FA30EE">
        <w:t xml:space="preserve"> </w:t>
      </w:r>
      <w:r w:rsidRPr="001F2E7F">
        <w:t>Г</w:t>
      </w:r>
      <w:r w:rsidR="001F2E7F">
        <w:t xml:space="preserve">.И. </w:t>
      </w:r>
      <w:r w:rsidRPr="001F2E7F">
        <w:t>Кравцова, Н</w:t>
      </w:r>
      <w:r w:rsidR="001F2E7F">
        <w:t xml:space="preserve">.К. </w:t>
      </w:r>
      <w:r w:rsidRPr="001F2E7F">
        <w:t>Василенко, И</w:t>
      </w:r>
      <w:r w:rsidR="001F2E7F">
        <w:t xml:space="preserve">.К. </w:t>
      </w:r>
      <w:r w:rsidRPr="001F2E7F">
        <w:t>Козлова и др</w:t>
      </w:r>
      <w:r w:rsidR="001F2E7F" w:rsidRPr="001F2E7F">
        <w:t xml:space="preserve">. </w:t>
      </w:r>
      <w:r w:rsidRPr="001F2E7F">
        <w:t>Под общ</w:t>
      </w:r>
      <w:r w:rsidR="001F2E7F" w:rsidRPr="001F2E7F">
        <w:t xml:space="preserve">. </w:t>
      </w:r>
      <w:r w:rsidRPr="001F2E7F">
        <w:t>ред</w:t>
      </w:r>
      <w:r w:rsidR="001F2E7F">
        <w:t xml:space="preserve">.Г.И. </w:t>
      </w:r>
      <w:r w:rsidRPr="001F2E7F">
        <w:t>Кравцовой</w:t>
      </w:r>
      <w:r w:rsidR="001F2E7F" w:rsidRPr="001F2E7F">
        <w:t xml:space="preserve">. </w:t>
      </w:r>
      <w:r w:rsidRPr="001F2E7F">
        <w:t>Мн</w:t>
      </w:r>
      <w:r w:rsidR="001F2E7F">
        <w:t>.:</w:t>
      </w:r>
      <w:r w:rsidR="001F2E7F" w:rsidRPr="001F2E7F">
        <w:t xml:space="preserve"> </w:t>
      </w:r>
      <w:r w:rsidRPr="001F2E7F">
        <w:t>БГЭУ, 200</w:t>
      </w:r>
      <w:r w:rsidR="001F2E7F">
        <w:t>1.5</w:t>
      </w:r>
      <w:r w:rsidRPr="001F2E7F">
        <w:t>04 с</w:t>
      </w:r>
      <w:r w:rsidR="001F2E7F" w:rsidRPr="001F2E7F">
        <w:t>.</w:t>
      </w:r>
    </w:p>
    <w:p w:rsidR="001F2E7F" w:rsidRDefault="00740150" w:rsidP="00FB7D5B">
      <w:pPr>
        <w:pStyle w:val="a0"/>
      </w:pPr>
      <w:r w:rsidRPr="001F2E7F">
        <w:t>Панова А</w:t>
      </w:r>
      <w:r w:rsidR="001F2E7F">
        <w:t xml:space="preserve">.И. </w:t>
      </w:r>
      <w:r w:rsidRPr="001F2E7F">
        <w:t>Кредитная политика коммерческого банка</w:t>
      </w:r>
      <w:r w:rsidR="001F2E7F" w:rsidRPr="001F2E7F">
        <w:t xml:space="preserve">. </w:t>
      </w:r>
      <w:r w:rsidRPr="001F2E7F">
        <w:t>М</w:t>
      </w:r>
      <w:r w:rsidR="001F2E7F">
        <w:t>.:</w:t>
      </w:r>
      <w:r w:rsidR="001F2E7F" w:rsidRPr="001F2E7F">
        <w:t xml:space="preserve"> </w:t>
      </w:r>
      <w:r w:rsidRPr="001F2E7F">
        <w:t>ДИС, 1997</w:t>
      </w:r>
      <w:r w:rsidR="001F2E7F">
        <w:t>.4</w:t>
      </w:r>
      <w:r w:rsidRPr="001F2E7F">
        <w:t>64 с</w:t>
      </w:r>
      <w:r w:rsidR="001F2E7F" w:rsidRPr="001F2E7F">
        <w:t>.</w:t>
      </w:r>
    </w:p>
    <w:p w:rsidR="001F2E7F" w:rsidRDefault="00740150" w:rsidP="00FB7D5B">
      <w:pPr>
        <w:pStyle w:val="a0"/>
      </w:pPr>
      <w:r w:rsidRPr="001F2E7F">
        <w:t>Пашков</w:t>
      </w:r>
      <w:r w:rsidR="001F2E7F" w:rsidRPr="001F2E7F">
        <w:t xml:space="preserve"> </w:t>
      </w:r>
      <w:r w:rsidRPr="001F2E7F">
        <w:t>А</w:t>
      </w:r>
      <w:r w:rsidR="001F2E7F">
        <w:t xml:space="preserve">.И. </w:t>
      </w:r>
      <w:r w:rsidRPr="001F2E7F">
        <w:t>Оценка качества кредитного портфеля</w:t>
      </w:r>
      <w:r w:rsidR="001F2E7F">
        <w:t xml:space="preserve"> // </w:t>
      </w:r>
      <w:r w:rsidRPr="001F2E7F">
        <w:t>Бухгалтерия и банки</w:t>
      </w:r>
      <w:r w:rsidR="001F2E7F" w:rsidRPr="001F2E7F">
        <w:t xml:space="preserve"> - </w:t>
      </w:r>
      <w:r w:rsidRPr="001F2E7F">
        <w:t>№3</w:t>
      </w:r>
      <w:r w:rsidR="001F2E7F" w:rsidRPr="001F2E7F">
        <w:t xml:space="preserve">. </w:t>
      </w:r>
      <w:r w:rsidR="001F2E7F">
        <w:t>-</w:t>
      </w:r>
      <w:r w:rsidRPr="001F2E7F">
        <w:t xml:space="preserve"> 1996, с</w:t>
      </w:r>
      <w:r w:rsidR="001F2E7F">
        <w:t>.2</w:t>
      </w:r>
      <w:r w:rsidRPr="001F2E7F">
        <w:t>9-30</w:t>
      </w:r>
      <w:r w:rsidR="001F2E7F" w:rsidRPr="001F2E7F">
        <w:t>.</w:t>
      </w:r>
    </w:p>
    <w:p w:rsidR="001F2E7F" w:rsidRDefault="00740150" w:rsidP="00FB7D5B">
      <w:pPr>
        <w:pStyle w:val="a0"/>
      </w:pPr>
      <w:r w:rsidRPr="001F2E7F">
        <w:t>Правила формирования и использования специального резерва на покрытие возможных убытков по активам банка и небанковской кредитно-финансовой организации, подверженным кредитному риску</w:t>
      </w:r>
      <w:r w:rsidR="001F2E7F">
        <w:t xml:space="preserve"> (</w:t>
      </w:r>
      <w:r w:rsidRPr="001F2E7F">
        <w:t>в ред</w:t>
      </w:r>
      <w:r w:rsidR="001F2E7F" w:rsidRPr="001F2E7F">
        <w:t xml:space="preserve">. </w:t>
      </w:r>
      <w:r w:rsidRPr="001F2E7F">
        <w:t>постановлений Национального банка от 29</w:t>
      </w:r>
      <w:r w:rsidR="001F2E7F">
        <w:t>.09.20</w:t>
      </w:r>
      <w:r w:rsidRPr="001F2E7F">
        <w:t>04 № 148</w:t>
      </w:r>
      <w:r w:rsidR="001F2E7F" w:rsidRPr="001F2E7F">
        <w:t>).</w:t>
      </w:r>
    </w:p>
    <w:p w:rsidR="001F2E7F" w:rsidRDefault="009E6D11" w:rsidP="00FB7D5B">
      <w:pPr>
        <w:pStyle w:val="a0"/>
      </w:pPr>
      <w:r w:rsidRPr="001F2E7F">
        <w:t>Правила регулирования деятельности банков и небанковских кредитно</w:t>
      </w:r>
      <w:r w:rsidR="001F2E7F" w:rsidRPr="001F2E7F">
        <w:t xml:space="preserve"> - </w:t>
      </w:r>
      <w:r w:rsidRPr="001F2E7F">
        <w:t>финансовых организаций от 28</w:t>
      </w:r>
      <w:r w:rsidR="001F2E7F">
        <w:t>.06.20</w:t>
      </w:r>
      <w:r w:rsidRPr="001F2E7F">
        <w:t>01г</w:t>
      </w:r>
      <w:r w:rsidR="001F2E7F" w:rsidRPr="001F2E7F">
        <w:t xml:space="preserve">. </w:t>
      </w:r>
      <w:r w:rsidRPr="001F2E7F">
        <w:t>№173 с изменениями и дополнениями</w:t>
      </w:r>
      <w:r w:rsidR="001F2E7F" w:rsidRPr="001F2E7F">
        <w:t>.</w:t>
      </w:r>
    </w:p>
    <w:p w:rsidR="001F2E7F" w:rsidRDefault="00740150" w:rsidP="00FB7D5B">
      <w:pPr>
        <w:pStyle w:val="a0"/>
      </w:pPr>
      <w:r w:rsidRPr="001F2E7F">
        <w:t>Прокопович П</w:t>
      </w:r>
      <w:r w:rsidR="001F2E7F">
        <w:t xml:space="preserve">.П. </w:t>
      </w:r>
      <w:r w:rsidRPr="001F2E7F">
        <w:t>Об итогах выполнения Основных направлений денежно-кредитной политики за 2004 год и задачах банковской системы на 2005 год</w:t>
      </w:r>
      <w:r w:rsidR="001F2E7F">
        <w:t xml:space="preserve"> // </w:t>
      </w:r>
      <w:r w:rsidRPr="001F2E7F">
        <w:t>Банковский вестник</w:t>
      </w:r>
      <w:r w:rsidR="001F2E7F">
        <w:t>. 20</w:t>
      </w:r>
      <w:r w:rsidRPr="001F2E7F">
        <w:t>05</w:t>
      </w:r>
      <w:r w:rsidR="001F2E7F" w:rsidRPr="001F2E7F">
        <w:t xml:space="preserve">. </w:t>
      </w:r>
      <w:r w:rsidRPr="001F2E7F">
        <w:t>№4</w:t>
      </w:r>
      <w:r w:rsidR="001F2E7F" w:rsidRPr="001F2E7F">
        <w:t xml:space="preserve">. </w:t>
      </w:r>
      <w:r w:rsidRPr="001F2E7F">
        <w:t>С</w:t>
      </w:r>
      <w:r w:rsidR="001F2E7F">
        <w:t>.4</w:t>
      </w:r>
      <w:r w:rsidRPr="001F2E7F">
        <w:t>-9</w:t>
      </w:r>
      <w:r w:rsidR="001F2E7F" w:rsidRPr="001F2E7F">
        <w:t>.</w:t>
      </w:r>
    </w:p>
    <w:p w:rsidR="001F2E7F" w:rsidRDefault="00740150" w:rsidP="00FB7D5B">
      <w:pPr>
        <w:pStyle w:val="a0"/>
      </w:pPr>
      <w:r w:rsidRPr="001F2E7F">
        <w:t>Сабиров М</w:t>
      </w:r>
      <w:r w:rsidR="001F2E7F" w:rsidRPr="001F2E7F">
        <w:t xml:space="preserve">. </w:t>
      </w:r>
      <w:r w:rsidRPr="001F2E7F">
        <w:t>Содержание управления кредитным портфелем коммерческого банка</w:t>
      </w:r>
      <w:r w:rsidR="001F2E7F">
        <w:t xml:space="preserve"> // </w:t>
      </w:r>
      <w:r w:rsidRPr="001F2E7F">
        <w:t>Аудитор</w:t>
      </w:r>
      <w:r w:rsidR="001F2E7F">
        <w:t>. 19</w:t>
      </w:r>
      <w:r w:rsidRPr="001F2E7F">
        <w:t>99</w:t>
      </w:r>
      <w:r w:rsidR="001F2E7F" w:rsidRPr="001F2E7F">
        <w:t xml:space="preserve">. </w:t>
      </w:r>
      <w:r w:rsidRPr="001F2E7F">
        <w:t>№7-8</w:t>
      </w:r>
      <w:r w:rsidR="001F2E7F" w:rsidRPr="001F2E7F">
        <w:t xml:space="preserve">. </w:t>
      </w:r>
      <w:r w:rsidRPr="001F2E7F">
        <w:t>С</w:t>
      </w:r>
      <w:r w:rsidR="001F2E7F">
        <w:t>.2</w:t>
      </w:r>
      <w:r w:rsidRPr="001F2E7F">
        <w:t>9-34</w:t>
      </w:r>
      <w:r w:rsidR="001F2E7F" w:rsidRPr="001F2E7F">
        <w:t>.</w:t>
      </w:r>
    </w:p>
    <w:p w:rsidR="001F2E7F" w:rsidRDefault="00740150" w:rsidP="00FB7D5B">
      <w:pPr>
        <w:pStyle w:val="a0"/>
      </w:pPr>
      <w:r w:rsidRPr="001F2E7F">
        <w:t>Савицкая Г</w:t>
      </w:r>
      <w:r w:rsidR="001F2E7F">
        <w:t xml:space="preserve">.В. </w:t>
      </w:r>
      <w:r w:rsidRPr="001F2E7F">
        <w:t>Анализ хозяйственной деятельности предприятия</w:t>
      </w:r>
      <w:r w:rsidR="001F2E7F" w:rsidRPr="001F2E7F">
        <w:t xml:space="preserve">. </w:t>
      </w:r>
      <w:r w:rsidRPr="001F2E7F">
        <w:t>Минск</w:t>
      </w:r>
      <w:r w:rsidR="001F2E7F" w:rsidRPr="001F2E7F">
        <w:t xml:space="preserve">: </w:t>
      </w:r>
      <w:r w:rsidRPr="001F2E7F">
        <w:t>Новое знание, 1999</w:t>
      </w:r>
      <w:r w:rsidR="001F2E7F">
        <w:t>.3</w:t>
      </w:r>
      <w:r w:rsidRPr="001F2E7F">
        <w:t>25 с</w:t>
      </w:r>
      <w:r w:rsidR="001F2E7F" w:rsidRPr="001F2E7F">
        <w:t>.</w:t>
      </w:r>
    </w:p>
    <w:p w:rsidR="001F2E7F" w:rsidRDefault="00740150" w:rsidP="00FB7D5B">
      <w:pPr>
        <w:pStyle w:val="a0"/>
      </w:pPr>
      <w:r w:rsidRPr="001F2E7F">
        <w:t>Синки Джозеф, мл</w:t>
      </w:r>
      <w:r w:rsidR="001F2E7F" w:rsidRPr="001F2E7F">
        <w:t xml:space="preserve">. </w:t>
      </w:r>
      <w:r w:rsidRPr="001F2E7F">
        <w:t>Управление финансами в коммерческих банках</w:t>
      </w:r>
      <w:r w:rsidR="001F2E7F" w:rsidRPr="001F2E7F">
        <w:t xml:space="preserve">. </w:t>
      </w:r>
      <w:r w:rsidRPr="001F2E7F">
        <w:t>М</w:t>
      </w:r>
      <w:r w:rsidR="001F2E7F">
        <w:t>.:</w:t>
      </w:r>
      <w:r w:rsidR="001F2E7F" w:rsidRPr="001F2E7F">
        <w:t xml:space="preserve"> </w:t>
      </w:r>
      <w:r w:rsidRPr="001F2E7F">
        <w:t>Catallax, 1996</w:t>
      </w:r>
      <w:r w:rsidR="001F2E7F">
        <w:t>.8</w:t>
      </w:r>
      <w:r w:rsidRPr="001F2E7F">
        <w:t>05 с</w:t>
      </w:r>
      <w:r w:rsidR="001F2E7F" w:rsidRPr="001F2E7F">
        <w:t>.</w:t>
      </w:r>
    </w:p>
    <w:p w:rsidR="00740150" w:rsidRPr="001F2E7F" w:rsidRDefault="00740150" w:rsidP="00FB7D5B">
      <w:pPr>
        <w:pStyle w:val="a0"/>
      </w:pPr>
      <w:r w:rsidRPr="001F2E7F">
        <w:t>Суханов М</w:t>
      </w:r>
      <w:r w:rsidR="001F2E7F">
        <w:t xml:space="preserve">.С. </w:t>
      </w:r>
      <w:r w:rsidRPr="001F2E7F">
        <w:t>Риск-менеджмент и аудит ссудных операций в системе управления коммерческим банком</w:t>
      </w:r>
      <w:r w:rsidR="001F2E7F">
        <w:t xml:space="preserve"> // </w:t>
      </w:r>
      <w:r w:rsidRPr="001F2E7F">
        <w:t>Деньги и кредит</w:t>
      </w:r>
      <w:r w:rsidR="001F2E7F">
        <w:t>. 20</w:t>
      </w:r>
      <w:r w:rsidRPr="001F2E7F">
        <w:t>01</w:t>
      </w:r>
      <w:r w:rsidR="001F2E7F" w:rsidRPr="001F2E7F">
        <w:t xml:space="preserve">. </w:t>
      </w:r>
      <w:r w:rsidRPr="001F2E7F">
        <w:t>№6</w:t>
      </w:r>
      <w:r w:rsidR="001F2E7F" w:rsidRPr="001F2E7F">
        <w:t xml:space="preserve">. </w:t>
      </w:r>
      <w:r w:rsidRPr="001F2E7F">
        <w:t>С</w:t>
      </w:r>
      <w:r w:rsidR="001F2E7F">
        <w:t>.3</w:t>
      </w:r>
      <w:r w:rsidRPr="001F2E7F">
        <w:t>6</w:t>
      </w:r>
    </w:p>
    <w:p w:rsidR="001F2E7F" w:rsidRDefault="00740150" w:rsidP="00FB7D5B">
      <w:pPr>
        <w:pStyle w:val="a0"/>
      </w:pPr>
      <w:r w:rsidRPr="001F2E7F">
        <w:t>Тенденции в денежно-кредитной сфере Республики Беларусь в 2004 г</w:t>
      </w:r>
      <w:r w:rsidR="001F2E7F" w:rsidRPr="001F2E7F">
        <w:t>.</w:t>
      </w:r>
      <w:r w:rsidR="001F2E7F">
        <w:t xml:space="preserve"> // </w:t>
      </w:r>
      <w:r w:rsidRPr="001F2E7F">
        <w:t>Банковский вестник</w:t>
      </w:r>
      <w:r w:rsidR="001F2E7F">
        <w:t>. 20</w:t>
      </w:r>
      <w:r w:rsidRPr="001F2E7F">
        <w:t>05</w:t>
      </w:r>
      <w:r w:rsidR="001F2E7F" w:rsidRPr="001F2E7F">
        <w:t xml:space="preserve">. </w:t>
      </w:r>
      <w:r w:rsidRPr="001F2E7F">
        <w:t>№6</w:t>
      </w:r>
      <w:r w:rsidR="001F2E7F" w:rsidRPr="001F2E7F">
        <w:t xml:space="preserve">. </w:t>
      </w:r>
      <w:r w:rsidRPr="001F2E7F">
        <w:t>С</w:t>
      </w:r>
      <w:r w:rsidR="001F2E7F">
        <w:t>.3</w:t>
      </w:r>
      <w:r w:rsidRPr="001F2E7F">
        <w:t>-12</w:t>
      </w:r>
      <w:r w:rsidR="001F2E7F" w:rsidRPr="001F2E7F">
        <w:t>.</w:t>
      </w:r>
    </w:p>
    <w:p w:rsidR="001F2E7F" w:rsidRDefault="00740150" w:rsidP="00FB7D5B">
      <w:pPr>
        <w:pStyle w:val="a0"/>
      </w:pPr>
      <w:r w:rsidRPr="001F2E7F">
        <w:t>Финансовые показатели деятельности банков Республики Беларусь</w:t>
      </w:r>
      <w:r w:rsidR="001F2E7F">
        <w:t xml:space="preserve"> // </w:t>
      </w:r>
      <w:r w:rsidRPr="001F2E7F">
        <w:t>Банковский вестник</w:t>
      </w:r>
      <w:r w:rsidR="001F2E7F">
        <w:t>. 20</w:t>
      </w:r>
      <w:r w:rsidRPr="001F2E7F">
        <w:t>02</w:t>
      </w:r>
      <w:r w:rsidR="001F2E7F" w:rsidRPr="001F2E7F">
        <w:t xml:space="preserve">. </w:t>
      </w:r>
      <w:r w:rsidRPr="001F2E7F">
        <w:t>№5</w:t>
      </w:r>
      <w:r w:rsidR="001F2E7F" w:rsidRPr="001F2E7F">
        <w:t xml:space="preserve">. </w:t>
      </w:r>
      <w:r w:rsidRPr="001F2E7F">
        <w:t>С</w:t>
      </w:r>
      <w:r w:rsidR="001F2E7F">
        <w:t>.1</w:t>
      </w:r>
      <w:r w:rsidRPr="001F2E7F">
        <w:t>0</w:t>
      </w:r>
      <w:r w:rsidR="001F2E7F" w:rsidRPr="001F2E7F">
        <w:t>.</w:t>
      </w:r>
    </w:p>
    <w:p w:rsidR="001F2E7F" w:rsidRDefault="00740150" w:rsidP="00FB7D5B">
      <w:pPr>
        <w:pStyle w:val="a0"/>
      </w:pPr>
      <w:r w:rsidRPr="001F2E7F">
        <w:t>Финансовые показатели деятельности банков Республики Беларусь</w:t>
      </w:r>
      <w:r w:rsidR="001F2E7F">
        <w:t xml:space="preserve"> // </w:t>
      </w:r>
      <w:r w:rsidRPr="001F2E7F">
        <w:t>Банковский вестник</w:t>
      </w:r>
      <w:r w:rsidR="001F2E7F">
        <w:t>. 20</w:t>
      </w:r>
      <w:r w:rsidRPr="001F2E7F">
        <w:t>04</w:t>
      </w:r>
      <w:r w:rsidR="001F2E7F" w:rsidRPr="001F2E7F">
        <w:t xml:space="preserve">. </w:t>
      </w:r>
      <w:r w:rsidRPr="001F2E7F">
        <w:t>№5</w:t>
      </w:r>
      <w:r w:rsidR="001F2E7F" w:rsidRPr="001F2E7F">
        <w:t xml:space="preserve">. </w:t>
      </w:r>
      <w:r w:rsidRPr="001F2E7F">
        <w:t>С</w:t>
      </w:r>
      <w:r w:rsidR="001F2E7F">
        <w:t>.6</w:t>
      </w:r>
      <w:r w:rsidR="001F2E7F" w:rsidRPr="001F2E7F">
        <w:t>.</w:t>
      </w:r>
    </w:p>
    <w:p w:rsidR="001F2E7F" w:rsidRDefault="00740150" w:rsidP="00FB7D5B">
      <w:pPr>
        <w:pStyle w:val="a0"/>
      </w:pPr>
      <w:r w:rsidRPr="001F2E7F">
        <w:t>Финансовые показатели деятельности банков Республики Беларусь</w:t>
      </w:r>
      <w:r w:rsidR="001F2E7F">
        <w:t xml:space="preserve"> // </w:t>
      </w:r>
      <w:r w:rsidRPr="001F2E7F">
        <w:t>Банковский вестник</w:t>
      </w:r>
      <w:r w:rsidR="001F2E7F">
        <w:t>. 20</w:t>
      </w:r>
      <w:r w:rsidRPr="001F2E7F">
        <w:t>05</w:t>
      </w:r>
      <w:r w:rsidR="001F2E7F" w:rsidRPr="001F2E7F">
        <w:t xml:space="preserve">. </w:t>
      </w:r>
      <w:r w:rsidRPr="001F2E7F">
        <w:t>№5</w:t>
      </w:r>
      <w:r w:rsidR="001F2E7F" w:rsidRPr="001F2E7F">
        <w:t xml:space="preserve">. </w:t>
      </w:r>
      <w:r w:rsidRPr="001F2E7F">
        <w:t>С</w:t>
      </w:r>
      <w:r w:rsidR="001F2E7F">
        <w:t>.1</w:t>
      </w:r>
      <w:r w:rsidRPr="001F2E7F">
        <w:t>2,15</w:t>
      </w:r>
      <w:r w:rsidR="001F2E7F" w:rsidRPr="001F2E7F">
        <w:t>.</w:t>
      </w:r>
    </w:p>
    <w:p w:rsidR="001F2E7F" w:rsidRDefault="00740150" w:rsidP="00FB7D5B">
      <w:pPr>
        <w:pStyle w:val="a0"/>
      </w:pPr>
      <w:r w:rsidRPr="001F2E7F">
        <w:t>Цисарь И</w:t>
      </w:r>
      <w:r w:rsidR="001F2E7F">
        <w:t xml:space="preserve">.Ф., </w:t>
      </w:r>
      <w:r w:rsidRPr="001F2E7F">
        <w:t>Чистов В</w:t>
      </w:r>
      <w:r w:rsidR="001F2E7F">
        <w:t xml:space="preserve">.П., </w:t>
      </w:r>
      <w:r w:rsidRPr="001F2E7F">
        <w:t>Лукьянов А</w:t>
      </w:r>
      <w:r w:rsidR="001F2E7F">
        <w:t xml:space="preserve">.И. </w:t>
      </w:r>
      <w:r w:rsidRPr="001F2E7F">
        <w:t>Оптимизация финансовых портфелей банков, страховых компаний, пенсионных фондов</w:t>
      </w:r>
      <w:r w:rsidR="001F2E7F" w:rsidRPr="001F2E7F">
        <w:t xml:space="preserve">. </w:t>
      </w:r>
      <w:r w:rsidRPr="001F2E7F">
        <w:t>М</w:t>
      </w:r>
      <w:r w:rsidR="001F2E7F">
        <w:t>.:</w:t>
      </w:r>
      <w:r w:rsidR="001F2E7F" w:rsidRPr="001F2E7F">
        <w:t xml:space="preserve"> </w:t>
      </w:r>
      <w:r w:rsidRPr="001F2E7F">
        <w:t>Дело, 1998</w:t>
      </w:r>
      <w:r w:rsidR="001F2E7F" w:rsidRPr="001F2E7F">
        <w:t xml:space="preserve">. </w:t>
      </w:r>
      <w:r w:rsidR="001F2E7F">
        <w:t>-</w:t>
      </w:r>
      <w:r w:rsidRPr="001F2E7F">
        <w:t>128 с</w:t>
      </w:r>
      <w:r w:rsidR="001F2E7F" w:rsidRPr="001F2E7F">
        <w:t>.</w:t>
      </w:r>
    </w:p>
    <w:p w:rsidR="001F2E7F" w:rsidRDefault="00740150" w:rsidP="00FB7D5B">
      <w:pPr>
        <w:pStyle w:val="a0"/>
      </w:pPr>
      <w:r w:rsidRPr="001F2E7F">
        <w:t>Ширинская Е</w:t>
      </w:r>
      <w:r w:rsidR="001F2E7F">
        <w:t xml:space="preserve">.Б. </w:t>
      </w:r>
      <w:r w:rsidRPr="001F2E7F">
        <w:t>Операции коммерческих банков и зарубежный опыт</w:t>
      </w:r>
      <w:r w:rsidR="001F2E7F" w:rsidRPr="001F2E7F">
        <w:t xml:space="preserve">. </w:t>
      </w:r>
      <w:r w:rsidRPr="001F2E7F">
        <w:t>М</w:t>
      </w:r>
      <w:r w:rsidR="001F2E7F">
        <w:t>.:</w:t>
      </w:r>
      <w:r w:rsidR="001F2E7F" w:rsidRPr="001F2E7F">
        <w:t xml:space="preserve"> </w:t>
      </w:r>
      <w:r w:rsidRPr="001F2E7F">
        <w:t>Финансы и статистика, 199</w:t>
      </w:r>
      <w:r w:rsidR="001F2E7F">
        <w:t>3.3</w:t>
      </w:r>
      <w:r w:rsidRPr="001F2E7F">
        <w:t>42 с</w:t>
      </w:r>
      <w:r w:rsidR="001F2E7F" w:rsidRPr="001F2E7F">
        <w:t>.</w:t>
      </w:r>
    </w:p>
    <w:p w:rsidR="00ED6AE8" w:rsidRDefault="00ED6AE8" w:rsidP="00FB7D5B">
      <w:pPr>
        <w:pStyle w:val="2"/>
        <w:sectPr w:rsidR="00ED6AE8" w:rsidSect="001F2E7F">
          <w:footerReference w:type="default" r:id="rId98"/>
          <w:type w:val="continuous"/>
          <w:pgSz w:w="11906" w:h="16838" w:code="9"/>
          <w:pgMar w:top="1134" w:right="850" w:bottom="1134" w:left="1701" w:header="680" w:footer="680" w:gutter="0"/>
          <w:cols w:space="708"/>
          <w:noEndnote/>
          <w:titlePg/>
          <w:docGrid w:linePitch="381"/>
        </w:sectPr>
      </w:pPr>
    </w:p>
    <w:p w:rsidR="00FB7D5B" w:rsidRDefault="00FB7D5B" w:rsidP="00FB7D5B">
      <w:pPr>
        <w:pStyle w:val="2"/>
      </w:pPr>
      <w:bookmarkStart w:id="16" w:name="_Toc249258676"/>
      <w:r>
        <w:t>Приложения</w:t>
      </w:r>
      <w:bookmarkEnd w:id="16"/>
    </w:p>
    <w:p w:rsidR="00FB7D5B" w:rsidRPr="00FB7D5B" w:rsidRDefault="00FB7D5B" w:rsidP="00FB7D5B"/>
    <w:p w:rsidR="00E05A41" w:rsidRDefault="00FB7D5B" w:rsidP="00FB7D5B">
      <w:pPr>
        <w:pStyle w:val="afd"/>
      </w:pPr>
      <w:r w:rsidRPr="001F2E7F">
        <w:t xml:space="preserve">Приложение </w:t>
      </w:r>
      <w:r w:rsidR="00E05A41" w:rsidRPr="001F2E7F">
        <w:t>1</w:t>
      </w:r>
    </w:p>
    <w:p w:rsidR="00FB7D5B" w:rsidRPr="001F2E7F" w:rsidRDefault="00FB7D5B" w:rsidP="00FB7D5B">
      <w:pPr>
        <w:pStyle w:val="afd"/>
      </w:pPr>
    </w:p>
    <w:p w:rsidR="00E05A41" w:rsidRPr="001F2E7F" w:rsidRDefault="00E05A41" w:rsidP="001F2E7F">
      <w:r w:rsidRPr="001F2E7F">
        <w:t>Классификационные признаки кредитного портфеля</w:t>
      </w:r>
    </w:p>
    <w:p w:rsidR="00E05A41" w:rsidRPr="001F2E7F" w:rsidRDefault="00E05A41" w:rsidP="001F2E7F">
      <w:r w:rsidRPr="001F2E7F">
        <w:t>Таблица П</w:t>
      </w:r>
      <w:r w:rsidR="001F2E7F">
        <w:t>.1.1</w:t>
      </w:r>
      <w:r w:rsidRPr="001F2E7F">
        <w:t xml:space="preserve"> Классификационные признаки кредитного портфеля</w:t>
      </w:r>
    </w:p>
    <w:tbl>
      <w:tblPr>
        <w:tblW w:w="46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2621"/>
        <w:gridCol w:w="2356"/>
        <w:gridCol w:w="2356"/>
        <w:gridCol w:w="1968"/>
        <w:gridCol w:w="1650"/>
      </w:tblGrid>
      <w:tr w:rsidR="00E05A41" w:rsidRPr="001F2E7F" w:rsidTr="00A76A20">
        <w:trPr>
          <w:jc w:val="center"/>
        </w:trPr>
        <w:tc>
          <w:tcPr>
            <w:tcW w:w="103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Признак</w:t>
            </w:r>
          </w:p>
        </w:tc>
        <w:tc>
          <w:tcPr>
            <w:tcW w:w="971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1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2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3</w:t>
            </w:r>
          </w:p>
        </w:tc>
        <w:tc>
          <w:tcPr>
            <w:tcW w:w="73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4</w:t>
            </w:r>
          </w:p>
        </w:tc>
        <w:tc>
          <w:tcPr>
            <w:tcW w:w="51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5</w:t>
            </w:r>
          </w:p>
        </w:tc>
      </w:tr>
      <w:tr w:rsidR="00E05A41" w:rsidRPr="001F2E7F" w:rsidTr="00A76A20">
        <w:trPr>
          <w:jc w:val="center"/>
        </w:trPr>
        <w:tc>
          <w:tcPr>
            <w:tcW w:w="103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1</w:t>
            </w:r>
          </w:p>
        </w:tc>
        <w:tc>
          <w:tcPr>
            <w:tcW w:w="971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2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3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4</w:t>
            </w:r>
          </w:p>
        </w:tc>
        <w:tc>
          <w:tcPr>
            <w:tcW w:w="73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5</w:t>
            </w:r>
          </w:p>
        </w:tc>
        <w:tc>
          <w:tcPr>
            <w:tcW w:w="51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6</w:t>
            </w:r>
          </w:p>
        </w:tc>
      </w:tr>
      <w:tr w:rsidR="00E05A41" w:rsidRPr="001F2E7F" w:rsidTr="00A76A20">
        <w:trPr>
          <w:jc w:val="center"/>
        </w:trPr>
        <w:tc>
          <w:tcPr>
            <w:tcW w:w="103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 степени кредитоспособности кредитополучателя</w:t>
            </w:r>
          </w:p>
        </w:tc>
        <w:tc>
          <w:tcPr>
            <w:tcW w:w="971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1 класс кредитоспособности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2 класс кредитоспособности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3 класс кредитоспособности</w:t>
            </w:r>
          </w:p>
        </w:tc>
        <w:tc>
          <w:tcPr>
            <w:tcW w:w="73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  <w:tc>
          <w:tcPr>
            <w:tcW w:w="51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03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 направленности вложений</w:t>
            </w:r>
          </w:p>
        </w:tc>
        <w:tc>
          <w:tcPr>
            <w:tcW w:w="971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кредиты в оборотные активы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кредиты во внеоборотные активы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  <w:tc>
          <w:tcPr>
            <w:tcW w:w="73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  <w:tc>
          <w:tcPr>
            <w:tcW w:w="51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03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 размеру предоставляемых кредитов</w:t>
            </w:r>
          </w:p>
        </w:tc>
        <w:tc>
          <w:tcPr>
            <w:tcW w:w="971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микрокредиты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средние кредиты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крупные кредиты</w:t>
            </w:r>
          </w:p>
        </w:tc>
        <w:tc>
          <w:tcPr>
            <w:tcW w:w="73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  <w:tc>
          <w:tcPr>
            <w:tcW w:w="51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03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 форме собственности кредитополучателя</w:t>
            </w:r>
          </w:p>
        </w:tc>
        <w:tc>
          <w:tcPr>
            <w:tcW w:w="971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государственная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коллективная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частная</w:t>
            </w:r>
          </w:p>
        </w:tc>
        <w:tc>
          <w:tcPr>
            <w:tcW w:w="73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  <w:tc>
          <w:tcPr>
            <w:tcW w:w="51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03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 отраслевой принадлежности кредитополучателя</w:t>
            </w:r>
          </w:p>
        </w:tc>
        <w:tc>
          <w:tcPr>
            <w:tcW w:w="971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промышленность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строительство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сельское хозяйство</w:t>
            </w:r>
          </w:p>
        </w:tc>
        <w:tc>
          <w:tcPr>
            <w:tcW w:w="73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транспорт</w:t>
            </w:r>
          </w:p>
        </w:tc>
        <w:tc>
          <w:tcPr>
            <w:tcW w:w="51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другие отрасли</w:t>
            </w:r>
          </w:p>
        </w:tc>
      </w:tr>
      <w:tr w:rsidR="00E05A41" w:rsidRPr="001F2E7F" w:rsidTr="00A76A20">
        <w:trPr>
          <w:jc w:val="center"/>
        </w:trPr>
        <w:tc>
          <w:tcPr>
            <w:tcW w:w="103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 длительности вложений</w:t>
            </w:r>
          </w:p>
        </w:tc>
        <w:tc>
          <w:tcPr>
            <w:tcW w:w="971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краткосрочные кредиты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долгосрочные кредиты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  <w:tc>
          <w:tcPr>
            <w:tcW w:w="73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  <w:tc>
          <w:tcPr>
            <w:tcW w:w="51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03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 видам обеспечения исполнения обязательств по кредитному договору</w:t>
            </w:r>
          </w:p>
        </w:tc>
        <w:tc>
          <w:tcPr>
            <w:tcW w:w="971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гарантийный депозит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залог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поручительство</w:t>
            </w:r>
          </w:p>
        </w:tc>
        <w:tc>
          <w:tcPr>
            <w:tcW w:w="73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перевод на кредитодателя правового титула</w:t>
            </w:r>
          </w:p>
        </w:tc>
        <w:tc>
          <w:tcPr>
            <w:tcW w:w="51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гарантия</w:t>
            </w:r>
          </w:p>
        </w:tc>
      </w:tr>
      <w:tr w:rsidR="00E05A41" w:rsidRPr="001F2E7F" w:rsidTr="00A76A20">
        <w:trPr>
          <w:jc w:val="center"/>
        </w:trPr>
        <w:tc>
          <w:tcPr>
            <w:tcW w:w="103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 видам залогового имущества</w:t>
            </w:r>
          </w:p>
        </w:tc>
        <w:tc>
          <w:tcPr>
            <w:tcW w:w="971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движимое имущество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недвижимое имущество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  <w:tc>
          <w:tcPr>
            <w:tcW w:w="73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  <w:tc>
          <w:tcPr>
            <w:tcW w:w="51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03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анализ в разрезе валют</w:t>
            </w:r>
          </w:p>
        </w:tc>
        <w:tc>
          <w:tcPr>
            <w:tcW w:w="971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кредиты в свободно конвертируемой валюте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кредиты в национальной денежной единице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  <w:tc>
          <w:tcPr>
            <w:tcW w:w="73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  <w:tc>
          <w:tcPr>
            <w:tcW w:w="51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03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 цене кредитования</w:t>
            </w:r>
          </w:p>
        </w:tc>
        <w:tc>
          <w:tcPr>
            <w:tcW w:w="971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относительно низкая процентная ставка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усреднённая процентная ставка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высокая процентная ставка</w:t>
            </w:r>
          </w:p>
        </w:tc>
        <w:tc>
          <w:tcPr>
            <w:tcW w:w="73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  <w:tc>
          <w:tcPr>
            <w:tcW w:w="51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03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 видам кредитных операций</w:t>
            </w:r>
          </w:p>
        </w:tc>
        <w:tc>
          <w:tcPr>
            <w:tcW w:w="971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операции с использованием векселей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исполненные гарантийные обязательства клиентов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факторинг</w:t>
            </w:r>
          </w:p>
        </w:tc>
        <w:tc>
          <w:tcPr>
            <w:tcW w:w="73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лизинг</w:t>
            </w:r>
          </w:p>
        </w:tc>
        <w:tc>
          <w:tcPr>
            <w:tcW w:w="51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потребительское кредитование</w:t>
            </w:r>
          </w:p>
        </w:tc>
      </w:tr>
      <w:tr w:rsidR="00E05A41" w:rsidRPr="001F2E7F" w:rsidTr="00A76A20">
        <w:trPr>
          <w:jc w:val="center"/>
        </w:trPr>
        <w:tc>
          <w:tcPr>
            <w:tcW w:w="103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 источнику привлечения</w:t>
            </w:r>
          </w:p>
        </w:tc>
        <w:tc>
          <w:tcPr>
            <w:tcW w:w="971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внутренний кредитный портфель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внешний</w:t>
            </w:r>
            <w:r w:rsidR="001F2E7F" w:rsidRPr="001F2E7F">
              <w:t xml:space="preserve"> </w:t>
            </w:r>
            <w:r w:rsidRPr="001F2E7F">
              <w:t>кредитный портфель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  <w:tc>
          <w:tcPr>
            <w:tcW w:w="73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  <w:tc>
          <w:tcPr>
            <w:tcW w:w="51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03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 статусу кредитора</w:t>
            </w:r>
          </w:p>
        </w:tc>
        <w:tc>
          <w:tcPr>
            <w:tcW w:w="971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официальные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неофициальные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 xml:space="preserve">международных организаций </w:t>
            </w:r>
          </w:p>
        </w:tc>
        <w:tc>
          <w:tcPr>
            <w:tcW w:w="73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смешанные</w:t>
            </w:r>
          </w:p>
        </w:tc>
        <w:tc>
          <w:tcPr>
            <w:tcW w:w="51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03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 форме предоставления</w:t>
            </w:r>
          </w:p>
        </w:tc>
        <w:tc>
          <w:tcPr>
            <w:tcW w:w="971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налично-денежная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рефинансирование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переоформление</w:t>
            </w:r>
          </w:p>
        </w:tc>
        <w:tc>
          <w:tcPr>
            <w:tcW w:w="73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  <w:tc>
          <w:tcPr>
            <w:tcW w:w="51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03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 форме привлечения</w:t>
            </w:r>
          </w:p>
        </w:tc>
        <w:tc>
          <w:tcPr>
            <w:tcW w:w="971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двусторонние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многосторонние</w:t>
            </w:r>
            <w:r w:rsidR="001F2E7F">
              <w:t xml:space="preserve"> (</w:t>
            </w:r>
            <w:r w:rsidRPr="001F2E7F">
              <w:t>консорциальные</w:t>
            </w:r>
            <w:r w:rsidR="001F2E7F" w:rsidRPr="001F2E7F">
              <w:t xml:space="preserve">) 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  <w:tc>
          <w:tcPr>
            <w:tcW w:w="73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  <w:tc>
          <w:tcPr>
            <w:tcW w:w="51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03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 технике предоставления</w:t>
            </w:r>
          </w:p>
        </w:tc>
        <w:tc>
          <w:tcPr>
            <w:tcW w:w="971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одной суммой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открытая кред</w:t>
            </w:r>
            <w:r w:rsidR="001F2E7F" w:rsidRPr="001F2E7F">
              <w:t xml:space="preserve">. </w:t>
            </w:r>
            <w:r w:rsidRPr="001F2E7F">
              <w:t>линия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контокоррентные</w:t>
            </w:r>
          </w:p>
        </w:tc>
        <w:tc>
          <w:tcPr>
            <w:tcW w:w="73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овердрафтные</w:t>
            </w:r>
          </w:p>
        </w:tc>
        <w:tc>
          <w:tcPr>
            <w:tcW w:w="51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A76A20">
              <w:rPr>
                <w:lang w:val="en-US"/>
              </w:rPr>
              <w:t>stand</w:t>
            </w:r>
            <w:r w:rsidRPr="001F2E7F">
              <w:t>-</w:t>
            </w:r>
            <w:r w:rsidRPr="00A76A20">
              <w:rPr>
                <w:lang w:val="en-US"/>
              </w:rPr>
              <w:t>by</w:t>
            </w:r>
          </w:p>
        </w:tc>
      </w:tr>
      <w:tr w:rsidR="00E05A41" w:rsidRPr="001F2E7F" w:rsidTr="00A76A20">
        <w:trPr>
          <w:jc w:val="center"/>
        </w:trPr>
        <w:tc>
          <w:tcPr>
            <w:tcW w:w="103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 экономическому назначению</w:t>
            </w:r>
          </w:p>
        </w:tc>
        <w:tc>
          <w:tcPr>
            <w:tcW w:w="971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связанные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платёжные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расчётные</w:t>
            </w:r>
          </w:p>
        </w:tc>
        <w:tc>
          <w:tcPr>
            <w:tcW w:w="73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потребительские</w:t>
            </w:r>
          </w:p>
        </w:tc>
        <w:tc>
          <w:tcPr>
            <w:tcW w:w="51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промежуточные</w:t>
            </w:r>
          </w:p>
        </w:tc>
      </w:tr>
      <w:tr w:rsidR="00E05A41" w:rsidRPr="001F2E7F" w:rsidTr="00A76A20">
        <w:trPr>
          <w:jc w:val="center"/>
        </w:trPr>
        <w:tc>
          <w:tcPr>
            <w:tcW w:w="103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 степени концентрации объекта кредитования</w:t>
            </w:r>
          </w:p>
        </w:tc>
        <w:tc>
          <w:tcPr>
            <w:tcW w:w="971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под единичную потребность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под совокупную потребность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под укрупненную потребность</w:t>
            </w:r>
          </w:p>
        </w:tc>
        <w:tc>
          <w:tcPr>
            <w:tcW w:w="73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  <w:tc>
          <w:tcPr>
            <w:tcW w:w="51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03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 форме погашения</w:t>
            </w:r>
          </w:p>
        </w:tc>
        <w:tc>
          <w:tcPr>
            <w:tcW w:w="971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погашаемые через равные промежутки времени равными долями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погашаемые одной суммой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погашаемые неравномерными долями</w:t>
            </w:r>
          </w:p>
        </w:tc>
        <w:tc>
          <w:tcPr>
            <w:tcW w:w="73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  <w:tc>
          <w:tcPr>
            <w:tcW w:w="51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034" w:type="pct"/>
            <w:shd w:val="clear" w:color="auto" w:fill="auto"/>
          </w:tcPr>
          <w:p w:rsidR="001F2E7F" w:rsidRDefault="00E05A41" w:rsidP="00FB7D5B">
            <w:pPr>
              <w:pStyle w:val="afe"/>
            </w:pPr>
            <w:r w:rsidRPr="001F2E7F">
              <w:t>по юридической</w:t>
            </w:r>
          </w:p>
          <w:p w:rsidR="00E05A41" w:rsidRPr="001F2E7F" w:rsidRDefault="00E05A41" w:rsidP="00FB7D5B">
            <w:pPr>
              <w:pStyle w:val="afe"/>
            </w:pPr>
            <w:r w:rsidRPr="001F2E7F">
              <w:t>подчинённости кредитных операций</w:t>
            </w:r>
          </w:p>
        </w:tc>
        <w:tc>
          <w:tcPr>
            <w:tcW w:w="971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подчиняющиеся законодательству страны-кредитора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подчиняющиеся законодательству страны-кредитополучателя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подчиняющиеся законодательству третьей страны</w:t>
            </w:r>
          </w:p>
        </w:tc>
        <w:tc>
          <w:tcPr>
            <w:tcW w:w="73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  <w:tc>
          <w:tcPr>
            <w:tcW w:w="513" w:type="pct"/>
            <w:shd w:val="clear" w:color="auto" w:fill="auto"/>
          </w:tcPr>
          <w:p w:rsidR="001F2E7F" w:rsidRPr="001F2E7F" w:rsidRDefault="001F2E7F" w:rsidP="00FB7D5B">
            <w:pPr>
              <w:pStyle w:val="afe"/>
            </w:pPr>
          </w:p>
          <w:p w:rsidR="00E05A41" w:rsidRPr="001F2E7F" w:rsidRDefault="00E05A41" w:rsidP="00FB7D5B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03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 признаку диверсифицированности</w:t>
            </w:r>
          </w:p>
        </w:tc>
        <w:tc>
          <w:tcPr>
            <w:tcW w:w="971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диверсифицированный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концентрированный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  <w:tc>
          <w:tcPr>
            <w:tcW w:w="73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  <w:tc>
          <w:tcPr>
            <w:tcW w:w="51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03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от возможности банка свободно управлять своим кредитным портфелем</w:t>
            </w:r>
          </w:p>
        </w:tc>
        <w:tc>
          <w:tcPr>
            <w:tcW w:w="971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неуправляемый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регулируемый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свободно управляемый</w:t>
            </w:r>
          </w:p>
        </w:tc>
        <w:tc>
          <w:tcPr>
            <w:tcW w:w="73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  <w:tc>
          <w:tcPr>
            <w:tcW w:w="51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03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 виду кредитополучателя</w:t>
            </w:r>
          </w:p>
        </w:tc>
        <w:tc>
          <w:tcPr>
            <w:tcW w:w="971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кредитный портфель по кредитам юридическим лицам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кредитный портфель по кредитам физическим лицам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кредитный портфель по кредитам другим банкам</w:t>
            </w:r>
          </w:p>
        </w:tc>
        <w:tc>
          <w:tcPr>
            <w:tcW w:w="73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  <w:tc>
          <w:tcPr>
            <w:tcW w:w="51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03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 признаку резиденства</w:t>
            </w:r>
          </w:p>
        </w:tc>
        <w:tc>
          <w:tcPr>
            <w:tcW w:w="971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портфель кредитов, выданных резидентам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портфель кредитов нерезидентам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  <w:tc>
          <w:tcPr>
            <w:tcW w:w="73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  <w:tc>
          <w:tcPr>
            <w:tcW w:w="51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03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 своевременности погашения</w:t>
            </w:r>
          </w:p>
        </w:tc>
        <w:tc>
          <w:tcPr>
            <w:tcW w:w="971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портфель срочных кредитов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портфель просроченных кредитов</w:t>
            </w:r>
          </w:p>
        </w:tc>
        <w:tc>
          <w:tcPr>
            <w:tcW w:w="874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портфель пролонгированных кредитов</w:t>
            </w:r>
          </w:p>
        </w:tc>
        <w:tc>
          <w:tcPr>
            <w:tcW w:w="73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  <w:r w:rsidRPr="001F2E7F">
              <w:t>портфель сомнительных кредитов</w:t>
            </w:r>
          </w:p>
        </w:tc>
        <w:tc>
          <w:tcPr>
            <w:tcW w:w="513" w:type="pct"/>
            <w:shd w:val="clear" w:color="auto" w:fill="auto"/>
          </w:tcPr>
          <w:p w:rsidR="00E05A41" w:rsidRPr="001F2E7F" w:rsidRDefault="00E05A41" w:rsidP="00FB7D5B">
            <w:pPr>
              <w:pStyle w:val="afe"/>
            </w:pPr>
          </w:p>
        </w:tc>
      </w:tr>
    </w:tbl>
    <w:p w:rsidR="00FB7D5B" w:rsidRDefault="00FB7D5B" w:rsidP="001F2E7F"/>
    <w:p w:rsidR="001F2E7F" w:rsidRDefault="00E05A41" w:rsidP="001F2E7F">
      <w:r w:rsidRPr="001F2E7F">
        <w:t>Примечание</w:t>
      </w:r>
      <w:r w:rsidR="001F2E7F" w:rsidRPr="001F2E7F">
        <w:t xml:space="preserve">. </w:t>
      </w:r>
      <w:r w:rsidRPr="001F2E7F">
        <w:t>Источник</w:t>
      </w:r>
      <w:r w:rsidR="001F2E7F" w:rsidRPr="001F2E7F">
        <w:t>: [</w:t>
      </w:r>
      <w:r w:rsidRPr="001F2E7F">
        <w:t>собственная разработка на основе источников 5,6,7,8,9,10</w:t>
      </w:r>
      <w:r w:rsidR="001F2E7F" w:rsidRPr="001F2E7F">
        <w:t>]</w:t>
      </w:r>
    </w:p>
    <w:p w:rsidR="00ED6AE8" w:rsidRDefault="00ED6AE8" w:rsidP="00FB7D5B">
      <w:pPr>
        <w:pStyle w:val="afd"/>
        <w:sectPr w:rsidR="00ED6AE8" w:rsidSect="00ED6AE8">
          <w:pgSz w:w="16838" w:h="11906" w:orient="landscape" w:code="9"/>
          <w:pgMar w:top="1701" w:right="1134" w:bottom="851" w:left="1134" w:header="680" w:footer="680" w:gutter="0"/>
          <w:cols w:space="708"/>
          <w:noEndnote/>
          <w:titlePg/>
          <w:docGrid w:linePitch="381"/>
        </w:sectPr>
      </w:pPr>
    </w:p>
    <w:p w:rsidR="00E05A41" w:rsidRPr="001F2E7F" w:rsidRDefault="00FB7D5B" w:rsidP="00FB7D5B">
      <w:pPr>
        <w:pStyle w:val="afd"/>
      </w:pPr>
      <w:r w:rsidRPr="001F2E7F">
        <w:t xml:space="preserve">Приложение </w:t>
      </w:r>
      <w:r w:rsidR="00E05A41" w:rsidRPr="001F2E7F">
        <w:t>2</w:t>
      </w:r>
    </w:p>
    <w:p w:rsidR="00ED6AE8" w:rsidRDefault="00ED6AE8" w:rsidP="001F2E7F"/>
    <w:p w:rsidR="00E05A41" w:rsidRPr="001F2E7F" w:rsidRDefault="00E05A41" w:rsidP="001F2E7F">
      <w:r w:rsidRPr="001F2E7F">
        <w:t>Модель кредитного портфеля коммерческого банка</w:t>
      </w:r>
    </w:p>
    <w:p w:rsidR="00ED6AE8" w:rsidRDefault="00ED6AE8" w:rsidP="001F2E7F"/>
    <w:p w:rsidR="00E05A41" w:rsidRPr="001F2E7F" w:rsidRDefault="00E05A41" w:rsidP="001F2E7F">
      <w:r w:rsidRPr="001F2E7F">
        <w:t>Таблица П</w:t>
      </w:r>
      <w:r w:rsidR="001F2E7F">
        <w:t>.2.1</w:t>
      </w:r>
      <w:r w:rsidRPr="001F2E7F">
        <w:t xml:space="preserve"> Модель кредитного портфеля коммерческого банка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55"/>
        <w:gridCol w:w="682"/>
        <w:gridCol w:w="1400"/>
        <w:gridCol w:w="1932"/>
        <w:gridCol w:w="1784"/>
        <w:gridCol w:w="1563"/>
        <w:gridCol w:w="1115"/>
        <w:gridCol w:w="892"/>
        <w:gridCol w:w="1562"/>
      </w:tblGrid>
      <w:tr w:rsidR="00E05A41" w:rsidRPr="001F2E7F" w:rsidTr="00A76A20">
        <w:trPr>
          <w:trHeight w:val="1547"/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№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Наименование кредитополучателя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Став-ка</w:t>
            </w:r>
          </w:p>
          <w:p w:rsidR="00E05A41" w:rsidRPr="001F2E7F" w:rsidRDefault="00E05A41" w:rsidP="00ED6AE8">
            <w:pPr>
              <w:pStyle w:val="afe"/>
            </w:pPr>
            <w:r w:rsidRPr="001F2E7F">
              <w:t>%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Обеспечение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Цель кредита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Вид деят-ти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Форма собст-ти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 xml:space="preserve">Срок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∑ кредита в млн</w:t>
            </w:r>
            <w:r w:rsidR="001F2E7F" w:rsidRPr="001F2E7F">
              <w:t xml:space="preserve">. </w:t>
            </w:r>
            <w:r w:rsidRPr="001F2E7F">
              <w:t>бел</w:t>
            </w:r>
            <w:r w:rsidR="001F2E7F" w:rsidRPr="001F2E7F">
              <w:t xml:space="preserve">. </w:t>
            </w:r>
            <w:r w:rsidRPr="001F2E7F">
              <w:t>руб</w:t>
            </w:r>
            <w:r w:rsidR="001F2E7F" w:rsidRPr="001F2E7F">
              <w:t xml:space="preserve">. 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График погашения</w:t>
            </w:r>
          </w:p>
        </w:tc>
      </w:tr>
      <w:tr w:rsidR="00E05A41" w:rsidRPr="001F2E7F" w:rsidTr="00A76A20">
        <w:trPr>
          <w:trHeight w:val="313"/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2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3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4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5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6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7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8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9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10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Госнип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19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гарантия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машиностроение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коллективная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6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154,6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ежемесячно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2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ЗАО</w:t>
            </w:r>
            <w:r w:rsidR="001F2E7F">
              <w:t xml:space="preserve"> "</w:t>
            </w:r>
            <w:r w:rsidRPr="001F2E7F">
              <w:t>Славянка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13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залог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текстильная промышленность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частная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12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-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поквартал</w:t>
            </w:r>
            <w:r w:rsidR="001F2E7F" w:rsidRPr="001F2E7F">
              <w:t xml:space="preserve">. 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3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Риадар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19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гарантийный депозит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внеоборотные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машиностроение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государственная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48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780,0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по истечении договора</w:t>
            </w:r>
          </w:p>
        </w:tc>
      </w:tr>
      <w:tr w:rsidR="00E05A41" w:rsidRPr="001F2E7F" w:rsidTr="00A76A20">
        <w:trPr>
          <w:trHeight w:val="709"/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4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ИП Швец А</w:t>
            </w:r>
            <w:r w:rsidR="001F2E7F">
              <w:t xml:space="preserve">.Н. 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13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поручительство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внеоборотные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химическая промышленность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коллективная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24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-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поквартал</w:t>
            </w:r>
            <w:r w:rsidR="001F2E7F" w:rsidRPr="001F2E7F">
              <w:t xml:space="preserve">. 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5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ИП Соловец М</w:t>
            </w:r>
            <w:r w:rsidR="001F2E7F">
              <w:t xml:space="preserve">.Е. 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18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поручительство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полиграфическая промышленность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государственная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3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23,4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ежемесячно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6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ООО Сакуб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18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гарантийный депозит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сфера услуг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частная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6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10,5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ежемесячно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7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ЗАО</w:t>
            </w:r>
            <w:r w:rsidR="001F2E7F">
              <w:t xml:space="preserve"> "</w:t>
            </w:r>
            <w:r w:rsidRPr="001F2E7F">
              <w:t>Агропром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19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 xml:space="preserve">залог 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внеоборотные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сельское хозяйство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коллективная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9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120,5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ежемесячно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8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СП</w:t>
            </w:r>
            <w:r w:rsidR="001F2E7F">
              <w:t xml:space="preserve"> "</w:t>
            </w:r>
            <w:r w:rsidRPr="001F2E7F">
              <w:t>Фидэя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19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гарантия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внеоборотные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транспорт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частная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18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137,4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поквартал</w:t>
            </w:r>
            <w:r w:rsidR="001F2E7F" w:rsidRPr="001F2E7F">
              <w:t xml:space="preserve">. 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9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Трианика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13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залог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торговля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частная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36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-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поквартал</w:t>
            </w:r>
            <w:r w:rsidR="001F2E7F" w:rsidRPr="001F2E7F">
              <w:t xml:space="preserve">. 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10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ЗАО</w:t>
            </w:r>
            <w:r w:rsidR="001F2E7F">
              <w:t xml:space="preserve"> "</w:t>
            </w:r>
            <w:r w:rsidRPr="001F2E7F">
              <w:t>Евроэкс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14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гарантия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внеоборотные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транспорт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коллективная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24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-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поквартал</w:t>
            </w:r>
            <w:r w:rsidR="001F2E7F" w:rsidRPr="001F2E7F">
              <w:t xml:space="preserve">. 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11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Плантея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19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залог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внеоборотные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торговля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частная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24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420,9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по истечении договора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12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ПКФ</w:t>
            </w:r>
            <w:r w:rsidR="001F2E7F">
              <w:t xml:space="preserve"> "</w:t>
            </w:r>
            <w:r w:rsidRPr="001F2E7F">
              <w:t>Навигатор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17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гарантийный депозит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сельское хозяйство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коллективная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6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57,3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ежемесячно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13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Витаден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19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залог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внеоборотные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транспорт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частная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36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426,0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по истечении договора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14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ЗАО</w:t>
            </w:r>
            <w:r w:rsidR="001F2E7F">
              <w:t xml:space="preserve"> "</w:t>
            </w:r>
            <w:r w:rsidRPr="001F2E7F">
              <w:t>Импортсервис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21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гарантия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торговля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коллективная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6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62,3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ежемесячно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15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ОАО</w:t>
            </w:r>
            <w:r w:rsidR="001F2E7F">
              <w:t xml:space="preserve"> "</w:t>
            </w:r>
            <w:r w:rsidRPr="001F2E7F">
              <w:t>Связьстрой</w:t>
            </w:r>
            <w:r w:rsidR="001F2E7F">
              <w:t xml:space="preserve">" 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19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залог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сфера услуг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коллективная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3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48,5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ежемесячно</w:t>
            </w:r>
          </w:p>
        </w:tc>
      </w:tr>
      <w:tr w:rsidR="00E05A41" w:rsidRPr="001F2E7F" w:rsidTr="00A76A20">
        <w:trPr>
          <w:trHeight w:val="411"/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16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ОАО</w:t>
            </w:r>
            <w:r w:rsidR="001F2E7F">
              <w:t xml:space="preserve"> "</w:t>
            </w:r>
            <w:r w:rsidRPr="001F2E7F">
              <w:t>Стеатит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19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залог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внеоборотные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сельское хозяйство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государственная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24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463,8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по истечении договора</w:t>
            </w:r>
          </w:p>
        </w:tc>
      </w:tr>
      <w:tr w:rsidR="00E05A41" w:rsidRPr="001F2E7F" w:rsidTr="00A76A20">
        <w:trPr>
          <w:trHeight w:val="635"/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17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Дипамм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13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залог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внеоборотные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сфера услуг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частная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36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-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поквартал</w:t>
            </w:r>
            <w:r w:rsidR="001F2E7F" w:rsidRPr="001F2E7F">
              <w:t xml:space="preserve">. 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18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Трианад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18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гарантия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транспорт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коллективная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12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210,9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поквартал</w:t>
            </w:r>
            <w:r w:rsidR="001F2E7F" w:rsidRPr="001F2E7F">
              <w:t xml:space="preserve">. 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19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ООО</w:t>
            </w:r>
            <w:r w:rsidR="001F2E7F">
              <w:t xml:space="preserve"> ""</w:t>
            </w:r>
            <w:r w:rsidRPr="001F2E7F">
              <w:t>Сантанас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19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гарантия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внеоборотные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полиграфическая промышленность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частная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48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792,3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по истечении договора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20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ОАО</w:t>
            </w:r>
            <w:r w:rsidR="001F2E7F">
              <w:t xml:space="preserve"> "</w:t>
            </w:r>
            <w:r w:rsidRPr="001F2E7F">
              <w:t>Вольт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18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 xml:space="preserve">гарантийный депозит 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торговля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частная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9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142,8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ежемесячно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21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УП</w:t>
            </w:r>
            <w:r w:rsidR="001F2E7F">
              <w:t xml:space="preserve"> "</w:t>
            </w:r>
            <w:r w:rsidRPr="001F2E7F">
              <w:t>7 стройтрест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13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гарантийный депозит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строительство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коллективная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9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-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ежемесячно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22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ПКФ</w:t>
            </w:r>
            <w:r w:rsidR="001F2E7F">
              <w:t xml:space="preserve"> "</w:t>
            </w:r>
            <w:r w:rsidRPr="001F2E7F">
              <w:t>Фаворит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17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залог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торговля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частная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6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96,1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ежемесячно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23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УП</w:t>
            </w:r>
            <w:r w:rsidR="001F2E7F">
              <w:t xml:space="preserve"> "</w:t>
            </w:r>
            <w:r w:rsidRPr="001F2E7F">
              <w:t>Обувь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18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залог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внеоборотные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торговля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государственная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48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632,7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по истечении</w:t>
            </w:r>
            <w:r w:rsidR="001F2E7F" w:rsidRPr="001F2E7F">
              <w:t xml:space="preserve"> </w:t>
            </w:r>
            <w:r w:rsidRPr="001F2E7F">
              <w:t>договора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24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НПП</w:t>
            </w:r>
            <w:r w:rsidR="001F2E7F">
              <w:t xml:space="preserve"> "</w:t>
            </w:r>
            <w:r w:rsidRPr="001F2E7F">
              <w:t>Техномаш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15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гарантийный депозит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транспорт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коллективная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3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-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поквартал</w:t>
            </w:r>
            <w:r w:rsidR="001F2E7F" w:rsidRPr="001F2E7F">
              <w:t xml:space="preserve">. 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25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Проветбел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20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гарантийный депозит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торговля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частная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12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100,0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ежемесячно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26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Нива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17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залог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внеоборотные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полиграфическая промышленность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частная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36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652,0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поквартал</w:t>
            </w:r>
            <w:r w:rsidR="001F2E7F" w:rsidRPr="001F2E7F">
              <w:t xml:space="preserve">. 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27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ЗАО</w:t>
            </w:r>
            <w:r w:rsidR="001F2E7F">
              <w:t xml:space="preserve"> "</w:t>
            </w:r>
            <w:r w:rsidRPr="001F2E7F">
              <w:t>Медиатор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18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гарантия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сфера услуг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частная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12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120,3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ежемесячно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28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СП</w:t>
            </w:r>
            <w:r w:rsidR="001F2E7F">
              <w:t xml:space="preserve"> "</w:t>
            </w:r>
            <w:r w:rsidRPr="001F2E7F">
              <w:t>Белфакта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14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залог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частная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3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-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ежемесячно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29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Прадо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21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залог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внеоборотные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строительство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частная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24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512,9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поквартал</w:t>
            </w:r>
            <w:r w:rsidR="001F2E7F" w:rsidRPr="001F2E7F">
              <w:t xml:space="preserve">. 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30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СП</w:t>
            </w:r>
            <w:r w:rsidR="001F2E7F">
              <w:t xml:space="preserve"> "</w:t>
            </w:r>
            <w:r w:rsidRPr="001F2E7F">
              <w:t>Пародент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19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гарантийный депозит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торговля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частная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9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45,3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ежемесячно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31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Пасад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18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залог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внеоборотные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торговля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коллектив-ная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48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963,7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поквартал</w:t>
            </w:r>
            <w:r w:rsidR="001F2E7F" w:rsidRPr="001F2E7F">
              <w:t xml:space="preserve">. 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32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Нептун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19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гарантия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внеоборотные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транспорт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частная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24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47,2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ежемесячно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33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ЗАО</w:t>
            </w:r>
            <w:r w:rsidR="001F2E7F">
              <w:t xml:space="preserve"> "</w:t>
            </w:r>
            <w:r w:rsidRPr="001F2E7F">
              <w:t>Дортехком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16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 xml:space="preserve">залог 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строительство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государственная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6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96,2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ежемесячно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34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Дипамм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13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гарантийный депозит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сфера услуг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коллектив-ная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3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-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ежемесячно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35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ОАО</w:t>
            </w:r>
            <w:r w:rsidR="001F2E7F">
              <w:t xml:space="preserve"> "</w:t>
            </w:r>
            <w:r w:rsidRPr="001F2E7F">
              <w:t>Вертикаль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14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гарантия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внеоборотные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транспорт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частная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36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-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по истечении договора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36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ЗАО</w:t>
            </w:r>
            <w:r w:rsidR="001F2E7F">
              <w:t xml:space="preserve"> "</w:t>
            </w:r>
            <w:r w:rsidRPr="001F2E7F">
              <w:t>Техноса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18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залог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торговля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частная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3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12,3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ежемесячно</w:t>
            </w:r>
          </w:p>
        </w:tc>
      </w:tr>
      <w:tr w:rsidR="00E05A41" w:rsidRPr="001F2E7F" w:rsidTr="00A76A20">
        <w:trPr>
          <w:jc w:val="center"/>
        </w:trPr>
        <w:tc>
          <w:tcPr>
            <w:tcW w:w="6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37</w:t>
            </w:r>
          </w:p>
        </w:tc>
        <w:tc>
          <w:tcPr>
            <w:tcW w:w="245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Ройс</w:t>
            </w:r>
            <w:r w:rsidR="001F2E7F">
              <w:t>"</w:t>
            </w:r>
          </w:p>
        </w:tc>
        <w:tc>
          <w:tcPr>
            <w:tcW w:w="68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19</w:t>
            </w:r>
          </w:p>
        </w:tc>
        <w:tc>
          <w:tcPr>
            <w:tcW w:w="1400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гарантия</w:t>
            </w:r>
          </w:p>
        </w:tc>
        <w:tc>
          <w:tcPr>
            <w:tcW w:w="193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внеоборотные активы</w:t>
            </w:r>
          </w:p>
        </w:tc>
        <w:tc>
          <w:tcPr>
            <w:tcW w:w="1784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торговля</w:t>
            </w:r>
          </w:p>
        </w:tc>
        <w:tc>
          <w:tcPr>
            <w:tcW w:w="1563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коллектив-ная</w:t>
            </w:r>
          </w:p>
        </w:tc>
        <w:tc>
          <w:tcPr>
            <w:tcW w:w="1115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36 мес</w:t>
            </w:r>
            <w:r w:rsidR="001F2E7F" w:rsidRPr="001F2E7F">
              <w:t xml:space="preserve">. </w:t>
            </w:r>
          </w:p>
        </w:tc>
        <w:tc>
          <w:tcPr>
            <w:tcW w:w="89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357,1</w:t>
            </w:r>
          </w:p>
        </w:tc>
        <w:tc>
          <w:tcPr>
            <w:tcW w:w="1562" w:type="dxa"/>
            <w:shd w:val="clear" w:color="auto" w:fill="auto"/>
          </w:tcPr>
          <w:p w:rsidR="00E05A41" w:rsidRPr="001F2E7F" w:rsidRDefault="00E05A41" w:rsidP="00ED6AE8">
            <w:pPr>
              <w:pStyle w:val="afe"/>
            </w:pPr>
            <w:r w:rsidRPr="001F2E7F">
              <w:t>по истечении договора</w:t>
            </w:r>
          </w:p>
        </w:tc>
      </w:tr>
    </w:tbl>
    <w:p w:rsidR="00643010" w:rsidRDefault="00643010" w:rsidP="001F2E7F">
      <w:pPr>
        <w:sectPr w:rsidR="00643010" w:rsidSect="00ED6AE8">
          <w:pgSz w:w="16838" w:h="11906" w:orient="landscape" w:code="9"/>
          <w:pgMar w:top="1701" w:right="1134" w:bottom="851" w:left="1134" w:header="680" w:footer="680" w:gutter="0"/>
          <w:cols w:space="708"/>
          <w:noEndnote/>
          <w:titlePg/>
          <w:docGrid w:linePitch="381"/>
        </w:sectPr>
      </w:pPr>
    </w:p>
    <w:p w:rsidR="00E05A41" w:rsidRPr="001F2E7F" w:rsidRDefault="00643010" w:rsidP="00643010">
      <w:pPr>
        <w:pStyle w:val="afd"/>
      </w:pPr>
      <w:r w:rsidRPr="001F2E7F">
        <w:t xml:space="preserve">Приложение </w:t>
      </w:r>
      <w:r w:rsidR="00E05A41" w:rsidRPr="001F2E7F">
        <w:t>3</w:t>
      </w:r>
    </w:p>
    <w:p w:rsidR="00643010" w:rsidRDefault="00643010" w:rsidP="001F2E7F"/>
    <w:p w:rsidR="00E05A41" w:rsidRDefault="00E05A41" w:rsidP="001F2E7F">
      <w:r w:rsidRPr="001F2E7F">
        <w:t>Формирование предложения кредитов банков реальному сектору экономики</w:t>
      </w:r>
    </w:p>
    <w:p w:rsidR="00643010" w:rsidRPr="001F2E7F" w:rsidRDefault="00643010" w:rsidP="001F2E7F"/>
    <w:p w:rsidR="00E05A41" w:rsidRPr="001F2E7F" w:rsidRDefault="00DD67E6" w:rsidP="001F2E7F">
      <w:r>
        <w:pict>
          <v:shape id="_x0000_i1077" type="#_x0000_t75" style="width:377.25pt;height:315.75pt">
            <v:imagedata r:id="rId99" o:title=""/>
          </v:shape>
        </w:pict>
      </w:r>
    </w:p>
    <w:p w:rsidR="001F2E7F" w:rsidRDefault="00E05A41" w:rsidP="001F2E7F">
      <w:r w:rsidRPr="001F2E7F">
        <w:t>Рис</w:t>
      </w:r>
      <w:r w:rsidR="001F2E7F" w:rsidRPr="001F2E7F">
        <w:t xml:space="preserve">. </w:t>
      </w:r>
      <w:r w:rsidRPr="001F2E7F">
        <w:t>П</w:t>
      </w:r>
      <w:r w:rsidR="001F2E7F">
        <w:t>.3.1</w:t>
      </w:r>
      <w:r w:rsidRPr="001F2E7F">
        <w:t xml:space="preserve"> Формирование предложения кредитов банков реальному сектору экономики</w:t>
      </w:r>
    </w:p>
    <w:p w:rsidR="001F2E7F" w:rsidRDefault="001F2E7F" w:rsidP="001F2E7F"/>
    <w:p w:rsidR="00E05A41" w:rsidRPr="001F2E7F" w:rsidRDefault="00643010" w:rsidP="00643010">
      <w:pPr>
        <w:pStyle w:val="afd"/>
      </w:pPr>
      <w:r>
        <w:br w:type="page"/>
      </w:r>
      <w:r w:rsidRPr="001F2E7F">
        <w:t xml:space="preserve">Приложение </w:t>
      </w:r>
      <w:r w:rsidR="00E05A41" w:rsidRPr="001F2E7F">
        <w:t>4</w:t>
      </w:r>
    </w:p>
    <w:p w:rsidR="00643010" w:rsidRDefault="00643010" w:rsidP="001F2E7F"/>
    <w:p w:rsidR="001F2E7F" w:rsidRPr="001F2E7F" w:rsidRDefault="00E05A41" w:rsidP="001F2E7F">
      <w:r w:rsidRPr="001F2E7F">
        <w:t>Формирование спроса на кредитные ресурсы банков</w:t>
      </w:r>
    </w:p>
    <w:p w:rsidR="00E05A41" w:rsidRPr="001F2E7F" w:rsidRDefault="00DD67E6" w:rsidP="001F2E7F">
      <w:r>
        <w:pict>
          <v:shape id="_x0000_i1078" type="#_x0000_t75" style="width:307.5pt;height:419.25pt">
            <v:imagedata r:id="rId100" o:title=""/>
          </v:shape>
        </w:pict>
      </w:r>
    </w:p>
    <w:p w:rsidR="00643010" w:rsidRDefault="00E05A41" w:rsidP="001F2E7F">
      <w:r w:rsidRPr="001F2E7F">
        <w:t>Рис</w:t>
      </w:r>
      <w:r w:rsidR="001F2E7F" w:rsidRPr="001F2E7F">
        <w:t xml:space="preserve">. </w:t>
      </w:r>
      <w:r w:rsidRPr="001F2E7F">
        <w:t>П</w:t>
      </w:r>
      <w:r w:rsidR="001F2E7F">
        <w:t>.4.1</w:t>
      </w:r>
      <w:r w:rsidRPr="001F2E7F">
        <w:rPr>
          <w:i/>
          <w:iCs/>
        </w:rPr>
        <w:t xml:space="preserve"> </w:t>
      </w:r>
      <w:r w:rsidRPr="001F2E7F">
        <w:t>Формирование спроса на кредитные ресурсы банко</w:t>
      </w:r>
      <w:r w:rsidR="00643010">
        <w:t>в</w:t>
      </w:r>
    </w:p>
    <w:p w:rsidR="00E05A41" w:rsidRPr="001F2E7F" w:rsidRDefault="00E05A41" w:rsidP="00643010">
      <w:pPr>
        <w:pStyle w:val="afd"/>
      </w:pPr>
      <w:r w:rsidRPr="001F2E7F">
        <w:br w:type="page"/>
      </w:r>
      <w:r w:rsidR="00643010" w:rsidRPr="001F2E7F">
        <w:t xml:space="preserve">Приложение </w:t>
      </w:r>
      <w:r w:rsidRPr="001F2E7F">
        <w:t>5</w:t>
      </w:r>
    </w:p>
    <w:p w:rsidR="00643010" w:rsidRDefault="00643010" w:rsidP="001F2E7F"/>
    <w:p w:rsidR="00E05A41" w:rsidRPr="001F2E7F" w:rsidRDefault="00E05A41" w:rsidP="001F2E7F">
      <w:r w:rsidRPr="001F2E7F">
        <w:t>Алгоритм применения балльной системы оценки кредитного</w:t>
      </w:r>
      <w:r w:rsidR="001F2E7F" w:rsidRPr="001F2E7F">
        <w:t xml:space="preserve"> </w:t>
      </w:r>
      <w:r w:rsidRPr="001F2E7F">
        <w:t>портфеля коммерческого банка</w:t>
      </w:r>
    </w:p>
    <w:p w:rsidR="00643010" w:rsidRDefault="00643010" w:rsidP="001F2E7F"/>
    <w:p w:rsidR="00E05A41" w:rsidRPr="001F2E7F" w:rsidRDefault="00E05A41" w:rsidP="00FA30EE">
      <w:pPr>
        <w:ind w:left="709" w:firstLine="11"/>
      </w:pPr>
      <w:r w:rsidRPr="001F2E7F">
        <w:t>Таблица П</w:t>
      </w:r>
      <w:r w:rsidR="001F2E7F">
        <w:t>.5.1</w:t>
      </w:r>
      <w:r w:rsidRPr="001F2E7F">
        <w:t xml:space="preserve"> Алгоритм применения балльной системы оценки кредитного</w:t>
      </w:r>
      <w:r w:rsidR="001F2E7F" w:rsidRPr="001F2E7F">
        <w:t xml:space="preserve"> </w:t>
      </w:r>
      <w:r w:rsidRPr="001F2E7F">
        <w:t>портфеля коммерческого банка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7"/>
        <w:gridCol w:w="860"/>
      </w:tblGrid>
      <w:tr w:rsidR="00E05A41" w:rsidRPr="001F2E7F" w:rsidTr="00A76A20">
        <w:trPr>
          <w:jc w:val="center"/>
        </w:trPr>
        <w:tc>
          <w:tcPr>
            <w:tcW w:w="820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Критерии качества ссуды</w:t>
            </w:r>
          </w:p>
        </w:tc>
        <w:tc>
          <w:tcPr>
            <w:tcW w:w="8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Баллы</w:t>
            </w:r>
          </w:p>
        </w:tc>
      </w:tr>
      <w:tr w:rsidR="00E05A41" w:rsidRPr="001F2E7F" w:rsidTr="00A76A20">
        <w:trPr>
          <w:jc w:val="center"/>
        </w:trPr>
        <w:tc>
          <w:tcPr>
            <w:tcW w:w="820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</w:t>
            </w:r>
          </w:p>
        </w:tc>
        <w:tc>
          <w:tcPr>
            <w:tcW w:w="8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</w:t>
            </w:r>
          </w:p>
        </w:tc>
      </w:tr>
      <w:tr w:rsidR="00E05A41" w:rsidRPr="001F2E7F" w:rsidTr="00A76A20">
        <w:trPr>
          <w:trHeight w:val="1369"/>
          <w:jc w:val="center"/>
        </w:trPr>
        <w:tc>
          <w:tcPr>
            <w:tcW w:w="8207" w:type="dxa"/>
            <w:shd w:val="clear" w:color="auto" w:fill="auto"/>
          </w:tcPr>
          <w:p w:rsidR="001F2E7F" w:rsidRDefault="00E05A41" w:rsidP="00643010">
            <w:pPr>
              <w:pStyle w:val="afe"/>
            </w:pPr>
            <w:r w:rsidRPr="001F2E7F">
              <w:t>А</w:t>
            </w:r>
            <w:r w:rsidR="001F2E7F" w:rsidRPr="001F2E7F">
              <w:t xml:space="preserve">. </w:t>
            </w:r>
            <w:r w:rsidRPr="001F2E7F">
              <w:t>Назначение и сумма долга</w:t>
            </w:r>
            <w:r w:rsidR="001F2E7F" w:rsidRPr="001F2E7F">
              <w:t>.</w:t>
            </w:r>
          </w:p>
          <w:p w:rsidR="001F2E7F" w:rsidRDefault="00E05A41" w:rsidP="00643010">
            <w:pPr>
              <w:pStyle w:val="afe"/>
            </w:pPr>
            <w:r w:rsidRPr="001F2E7F">
              <w:t>1</w:t>
            </w:r>
            <w:r w:rsidR="001F2E7F" w:rsidRPr="001F2E7F">
              <w:t xml:space="preserve">. </w:t>
            </w:r>
            <w:r w:rsidRPr="001F2E7F">
              <w:t>Назначение разумно и сумма полностью оправдана</w:t>
            </w:r>
            <w:r w:rsidR="001F2E7F" w:rsidRPr="001F2E7F">
              <w:t>.</w:t>
            </w:r>
          </w:p>
          <w:p w:rsidR="001F2E7F" w:rsidRDefault="00E05A41" w:rsidP="00643010">
            <w:pPr>
              <w:pStyle w:val="afe"/>
            </w:pPr>
            <w:r w:rsidRPr="001F2E7F">
              <w:t>2</w:t>
            </w:r>
            <w:r w:rsidR="001F2E7F" w:rsidRPr="001F2E7F">
              <w:t xml:space="preserve">. </w:t>
            </w:r>
            <w:r w:rsidRPr="001F2E7F">
              <w:t>Назначение сомнительно, сумма приемлема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3</w:t>
            </w:r>
            <w:r w:rsidR="001F2E7F" w:rsidRPr="001F2E7F">
              <w:t xml:space="preserve">. </w:t>
            </w:r>
            <w:r w:rsidRPr="001F2E7F">
              <w:t>Назначение неубедительно, сумма проблематична</w:t>
            </w:r>
            <w:r w:rsidR="001F2E7F" w:rsidRPr="001F2E7F"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  <w:p w:rsidR="00E05A41" w:rsidRPr="001F2E7F" w:rsidRDefault="00E05A41" w:rsidP="00643010">
            <w:pPr>
              <w:pStyle w:val="afe"/>
            </w:pPr>
            <w:r w:rsidRPr="001F2E7F">
              <w:t>20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15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8</w:t>
            </w:r>
          </w:p>
        </w:tc>
      </w:tr>
      <w:tr w:rsidR="00E05A41" w:rsidRPr="001F2E7F" w:rsidTr="00A76A20">
        <w:trPr>
          <w:jc w:val="center"/>
        </w:trPr>
        <w:tc>
          <w:tcPr>
            <w:tcW w:w="8207" w:type="dxa"/>
            <w:shd w:val="clear" w:color="auto" w:fill="auto"/>
          </w:tcPr>
          <w:p w:rsidR="001F2E7F" w:rsidRDefault="00E05A41" w:rsidP="00643010">
            <w:pPr>
              <w:pStyle w:val="afe"/>
            </w:pPr>
            <w:r w:rsidRPr="001F2E7F">
              <w:t>В</w:t>
            </w:r>
            <w:r w:rsidR="001F2E7F" w:rsidRPr="001F2E7F">
              <w:t xml:space="preserve">. </w:t>
            </w:r>
            <w:r w:rsidRPr="001F2E7F">
              <w:t>Финансовое положение кредитополучателя</w:t>
            </w:r>
            <w:r w:rsidR="001F2E7F" w:rsidRPr="001F2E7F">
              <w:t>.</w:t>
            </w:r>
          </w:p>
          <w:p w:rsidR="001F2E7F" w:rsidRDefault="00E05A41" w:rsidP="00643010">
            <w:pPr>
              <w:pStyle w:val="afe"/>
            </w:pPr>
            <w:r w:rsidRPr="001F2E7F">
              <w:t>1</w:t>
            </w:r>
            <w:r w:rsidR="001F2E7F" w:rsidRPr="001F2E7F">
              <w:t xml:space="preserve">. </w:t>
            </w:r>
            <w:r w:rsidRPr="001F2E7F">
              <w:t>Очень сильное текущее и прежнее финансовое положение</w:t>
            </w:r>
            <w:r w:rsidR="001F2E7F" w:rsidRPr="001F2E7F">
              <w:t>.</w:t>
            </w:r>
          </w:p>
          <w:p w:rsidR="001F2E7F" w:rsidRDefault="00E05A41" w:rsidP="00643010">
            <w:pPr>
              <w:pStyle w:val="afe"/>
            </w:pPr>
            <w:r w:rsidRPr="001F2E7F">
              <w:t>Сильный и стабильный приток средств</w:t>
            </w:r>
            <w:r w:rsidR="001F2E7F" w:rsidRPr="001F2E7F">
              <w:t>.</w:t>
            </w:r>
            <w:r w:rsidR="001F2E7F">
              <w:t xml:space="preserve"> (</w:t>
            </w:r>
            <w:r w:rsidRPr="001F2E7F">
              <w:t>1 класс</w:t>
            </w:r>
            <w:r w:rsidR="001F2E7F" w:rsidRPr="001F2E7F">
              <w:t>).</w:t>
            </w:r>
          </w:p>
          <w:p w:rsidR="001F2E7F" w:rsidRDefault="00E05A41" w:rsidP="00643010">
            <w:pPr>
              <w:pStyle w:val="afe"/>
            </w:pPr>
            <w:r w:rsidRPr="001F2E7F">
              <w:t>2</w:t>
            </w:r>
            <w:r w:rsidR="001F2E7F" w:rsidRPr="001F2E7F">
              <w:t xml:space="preserve">. </w:t>
            </w:r>
            <w:r w:rsidRPr="001F2E7F">
              <w:t>Хорошее финансовое положение</w:t>
            </w:r>
            <w:r w:rsidR="001F2E7F" w:rsidRPr="001F2E7F">
              <w:t xml:space="preserve">. </w:t>
            </w:r>
            <w:r w:rsidRPr="001F2E7F">
              <w:t>Сильный приток средств</w:t>
            </w:r>
            <w:r w:rsidR="001F2E7F" w:rsidRPr="001F2E7F">
              <w:t>.</w:t>
            </w:r>
            <w:r w:rsidR="001F2E7F">
              <w:t xml:space="preserve"> (</w:t>
            </w:r>
            <w:r w:rsidRPr="001F2E7F">
              <w:t>2 класс</w:t>
            </w:r>
            <w:r w:rsidR="001F2E7F" w:rsidRPr="001F2E7F">
              <w:t>).</w:t>
            </w:r>
          </w:p>
          <w:p w:rsidR="001F2E7F" w:rsidRDefault="00E05A41" w:rsidP="00643010">
            <w:pPr>
              <w:pStyle w:val="afe"/>
            </w:pPr>
            <w:r w:rsidRPr="001F2E7F">
              <w:t>3</w:t>
            </w:r>
            <w:r w:rsidR="001F2E7F" w:rsidRPr="001F2E7F">
              <w:t xml:space="preserve">. </w:t>
            </w:r>
            <w:r w:rsidRPr="001F2E7F">
              <w:t>Стабильное финансовое положение</w:t>
            </w:r>
            <w:r w:rsidR="001F2E7F" w:rsidRPr="001F2E7F">
              <w:t>.</w:t>
            </w:r>
            <w:r w:rsidR="001F2E7F">
              <w:t xml:space="preserve"> (</w:t>
            </w:r>
            <w:r w:rsidRPr="001F2E7F">
              <w:t>3 класс</w:t>
            </w:r>
            <w:r w:rsidR="001F2E7F" w:rsidRPr="001F2E7F">
              <w:t>)</w:t>
            </w:r>
          </w:p>
          <w:p w:rsidR="001F2E7F" w:rsidRDefault="00E05A41" w:rsidP="00643010">
            <w:pPr>
              <w:pStyle w:val="afe"/>
            </w:pPr>
            <w:r w:rsidRPr="001F2E7F">
              <w:t>4</w:t>
            </w:r>
            <w:r w:rsidR="001F2E7F" w:rsidRPr="001F2E7F">
              <w:t xml:space="preserve">. </w:t>
            </w:r>
            <w:r w:rsidRPr="001F2E7F">
              <w:t>Нестабильное финансовое положение</w:t>
            </w:r>
            <w:r w:rsidR="001F2E7F" w:rsidRPr="001F2E7F">
              <w:t>.</w:t>
            </w:r>
          </w:p>
          <w:p w:rsidR="001F2E7F" w:rsidRDefault="00E05A41" w:rsidP="00643010">
            <w:pPr>
              <w:pStyle w:val="afe"/>
            </w:pPr>
            <w:r w:rsidRPr="001F2E7F">
              <w:t>Велика вероятность банкротства компании</w:t>
            </w:r>
            <w:r w:rsidR="001F2E7F" w:rsidRPr="001F2E7F">
              <w:t>.</w:t>
            </w:r>
            <w:r w:rsidR="001F2E7F">
              <w:t xml:space="preserve"> (</w:t>
            </w:r>
            <w:r w:rsidRPr="001F2E7F">
              <w:t>4 класс</w:t>
            </w:r>
            <w:r w:rsidR="001F2E7F" w:rsidRPr="001F2E7F">
              <w:t>)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5</w:t>
            </w:r>
            <w:r w:rsidR="001F2E7F" w:rsidRPr="001F2E7F">
              <w:t xml:space="preserve">. </w:t>
            </w:r>
            <w:r w:rsidRPr="001F2E7F">
              <w:t>Кредитополучатель недавно много потерял, приток средств слабый</w:t>
            </w:r>
            <w:r w:rsidR="001F2E7F" w:rsidRPr="001F2E7F">
              <w:t>.</w:t>
            </w:r>
            <w:r w:rsidR="001F2E7F">
              <w:t xml:space="preserve"> (</w:t>
            </w:r>
            <w:r w:rsidRPr="001F2E7F">
              <w:t>5 класс</w:t>
            </w:r>
            <w:r w:rsidR="001F2E7F" w:rsidRPr="001F2E7F">
              <w:t xml:space="preserve">) </w:t>
            </w:r>
          </w:p>
        </w:tc>
        <w:tc>
          <w:tcPr>
            <w:tcW w:w="8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  <w:p w:rsidR="001F2E7F" w:rsidRPr="001F2E7F" w:rsidRDefault="00E05A41" w:rsidP="00643010">
            <w:pPr>
              <w:pStyle w:val="afe"/>
            </w:pPr>
            <w:r w:rsidRPr="001F2E7F">
              <w:t>40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30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20</w:t>
            </w:r>
          </w:p>
          <w:p w:rsidR="001F2E7F" w:rsidRPr="001F2E7F" w:rsidRDefault="00E05A41" w:rsidP="00643010">
            <w:pPr>
              <w:pStyle w:val="afe"/>
            </w:pPr>
            <w:r w:rsidRPr="001F2E7F">
              <w:t>10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4</w:t>
            </w:r>
          </w:p>
        </w:tc>
      </w:tr>
      <w:tr w:rsidR="00E05A41" w:rsidRPr="001F2E7F" w:rsidTr="00A76A20">
        <w:trPr>
          <w:trHeight w:val="2762"/>
          <w:jc w:val="center"/>
        </w:trPr>
        <w:tc>
          <w:tcPr>
            <w:tcW w:w="8207" w:type="dxa"/>
            <w:shd w:val="clear" w:color="auto" w:fill="auto"/>
          </w:tcPr>
          <w:p w:rsidR="001F2E7F" w:rsidRDefault="00E05A41" w:rsidP="00643010">
            <w:pPr>
              <w:pStyle w:val="afe"/>
            </w:pPr>
            <w:r w:rsidRPr="001F2E7F">
              <w:t>С</w:t>
            </w:r>
            <w:r w:rsidR="001F2E7F" w:rsidRPr="001F2E7F">
              <w:t xml:space="preserve">. </w:t>
            </w:r>
            <w:r w:rsidRPr="001F2E7F">
              <w:t>Залог</w:t>
            </w:r>
            <w:r w:rsidR="001F2E7F" w:rsidRPr="001F2E7F">
              <w:t>.</w:t>
            </w:r>
          </w:p>
          <w:p w:rsidR="001F2E7F" w:rsidRDefault="00E05A41" w:rsidP="00643010">
            <w:pPr>
              <w:pStyle w:val="afe"/>
            </w:pPr>
            <w:r w:rsidRPr="001F2E7F">
              <w:t>1</w:t>
            </w:r>
            <w:r w:rsidR="001F2E7F" w:rsidRPr="001F2E7F">
              <w:t xml:space="preserve">. </w:t>
            </w:r>
            <w:r w:rsidRPr="001F2E7F">
              <w:t>Не нужен залог или предоставляется обширный денежный залог</w:t>
            </w:r>
            <w:r w:rsidR="001F2E7F" w:rsidRPr="001F2E7F">
              <w:t>.</w:t>
            </w:r>
          </w:p>
          <w:p w:rsidR="001F2E7F" w:rsidRDefault="00E05A41" w:rsidP="00643010">
            <w:pPr>
              <w:pStyle w:val="afe"/>
            </w:pPr>
            <w:r w:rsidRPr="001F2E7F">
              <w:t>2</w:t>
            </w:r>
            <w:r w:rsidR="001F2E7F" w:rsidRPr="001F2E7F">
              <w:t xml:space="preserve">. </w:t>
            </w:r>
            <w:r w:rsidRPr="001F2E7F">
              <w:t>Значительный ликвидный залог</w:t>
            </w:r>
            <w:r w:rsidR="001F2E7F" w:rsidRPr="001F2E7F">
              <w:t>.</w:t>
            </w:r>
          </w:p>
          <w:p w:rsidR="001F2E7F" w:rsidRDefault="00E05A41" w:rsidP="00643010">
            <w:pPr>
              <w:pStyle w:val="afe"/>
            </w:pPr>
            <w:r w:rsidRPr="001F2E7F">
              <w:t>3</w:t>
            </w:r>
            <w:r w:rsidR="001F2E7F" w:rsidRPr="001F2E7F">
              <w:t xml:space="preserve">. </w:t>
            </w:r>
            <w:r w:rsidRPr="001F2E7F">
              <w:t>Достаточный залог приемлемой ликвидности</w:t>
            </w:r>
            <w:r w:rsidR="001F2E7F" w:rsidRPr="001F2E7F">
              <w:t>.</w:t>
            </w:r>
          </w:p>
          <w:p w:rsidR="001F2E7F" w:rsidRDefault="00E05A41" w:rsidP="00643010">
            <w:pPr>
              <w:pStyle w:val="afe"/>
            </w:pPr>
            <w:r w:rsidRPr="001F2E7F">
              <w:t>4</w:t>
            </w:r>
            <w:r w:rsidR="001F2E7F" w:rsidRPr="001F2E7F">
              <w:t xml:space="preserve">. </w:t>
            </w:r>
            <w:r w:rsidRPr="001F2E7F">
              <w:t>Достаточный залог, но ограниченной ликвидности</w:t>
            </w:r>
            <w:r w:rsidR="001F2E7F" w:rsidRPr="001F2E7F">
              <w:t>.</w:t>
            </w:r>
          </w:p>
          <w:p w:rsidR="001F2E7F" w:rsidRDefault="00E05A41" w:rsidP="00643010">
            <w:pPr>
              <w:pStyle w:val="afe"/>
            </w:pPr>
            <w:r w:rsidRPr="001F2E7F">
              <w:t>5</w:t>
            </w:r>
            <w:r w:rsidR="001F2E7F" w:rsidRPr="001F2E7F">
              <w:t xml:space="preserve">. </w:t>
            </w:r>
            <w:r w:rsidRPr="001F2E7F">
              <w:t>Недостаточный залог невысокого качества</w:t>
            </w:r>
            <w:r w:rsidR="001F2E7F" w:rsidRPr="001F2E7F">
              <w:t>.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6</w:t>
            </w:r>
            <w:r w:rsidR="001F2E7F" w:rsidRPr="001F2E7F">
              <w:t xml:space="preserve">. </w:t>
            </w:r>
            <w:r w:rsidRPr="001F2E7F">
              <w:t>Нет приемлемого залога</w:t>
            </w:r>
          </w:p>
        </w:tc>
        <w:tc>
          <w:tcPr>
            <w:tcW w:w="8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  <w:p w:rsidR="00E05A41" w:rsidRPr="001F2E7F" w:rsidRDefault="00E05A41" w:rsidP="00643010">
            <w:pPr>
              <w:pStyle w:val="afe"/>
            </w:pPr>
            <w:r w:rsidRPr="001F2E7F">
              <w:t>30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25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12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8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5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trHeight w:val="131"/>
          <w:jc w:val="center"/>
        </w:trPr>
        <w:tc>
          <w:tcPr>
            <w:tcW w:w="8207" w:type="dxa"/>
            <w:shd w:val="clear" w:color="auto" w:fill="auto"/>
          </w:tcPr>
          <w:p w:rsidR="001F2E7F" w:rsidRDefault="00E05A41" w:rsidP="00643010">
            <w:pPr>
              <w:pStyle w:val="afe"/>
            </w:pPr>
            <w:r w:rsidRPr="001F2E7F">
              <w:t>D</w:t>
            </w:r>
            <w:r w:rsidR="001F2E7F" w:rsidRPr="001F2E7F">
              <w:t xml:space="preserve">. </w:t>
            </w:r>
            <w:r w:rsidRPr="001F2E7F">
              <w:t>Срок и схема погашения ссуды</w:t>
            </w:r>
            <w:r w:rsidR="001F2E7F" w:rsidRPr="001F2E7F">
              <w:t>.</w:t>
            </w:r>
          </w:p>
          <w:p w:rsidR="001F2E7F" w:rsidRDefault="00E05A41" w:rsidP="00643010">
            <w:pPr>
              <w:pStyle w:val="afe"/>
            </w:pPr>
            <w:r w:rsidRPr="001F2E7F">
              <w:t>1</w:t>
            </w:r>
            <w:r w:rsidR="001F2E7F" w:rsidRPr="001F2E7F">
              <w:t xml:space="preserve">. </w:t>
            </w:r>
            <w:r w:rsidRPr="001F2E7F">
              <w:t>Краткосрочный кредит, хороший вторичный источник погашения</w:t>
            </w:r>
            <w:r w:rsidR="001F2E7F" w:rsidRPr="001F2E7F">
              <w:t>.</w:t>
            </w:r>
          </w:p>
          <w:p w:rsidR="001F2E7F" w:rsidRDefault="00E05A41" w:rsidP="00643010">
            <w:pPr>
              <w:pStyle w:val="afe"/>
            </w:pPr>
            <w:r w:rsidRPr="001F2E7F">
              <w:t>2</w:t>
            </w:r>
            <w:r w:rsidR="001F2E7F" w:rsidRPr="001F2E7F">
              <w:t xml:space="preserve">. </w:t>
            </w:r>
            <w:r w:rsidRPr="001F2E7F">
              <w:t>Среднесрочный кредит с погашением долга частями в течение срока ссуды, мощный приток средств</w:t>
            </w:r>
            <w:r w:rsidR="001F2E7F" w:rsidRPr="001F2E7F">
              <w:t>.</w:t>
            </w:r>
          </w:p>
          <w:p w:rsidR="001F2E7F" w:rsidRDefault="00E05A41" w:rsidP="00643010">
            <w:pPr>
              <w:pStyle w:val="afe"/>
            </w:pPr>
            <w:r w:rsidRPr="001F2E7F">
              <w:t>3</w:t>
            </w:r>
            <w:r w:rsidR="001F2E7F" w:rsidRPr="001F2E7F">
              <w:t xml:space="preserve">. </w:t>
            </w:r>
            <w:r w:rsidRPr="001F2E7F">
              <w:t>Среднесрочный кредит, одноразовое погашение в конце срока, средний приток средств</w:t>
            </w:r>
            <w:r w:rsidR="001F2E7F" w:rsidRPr="001F2E7F">
              <w:t>.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4</w:t>
            </w:r>
            <w:r w:rsidR="001F2E7F" w:rsidRPr="001F2E7F">
              <w:t xml:space="preserve">. </w:t>
            </w:r>
            <w:r w:rsidRPr="001F2E7F">
              <w:t>Долгосрочная ссуда, погашаемая частями, неуверенность в притоке средств, достаточных для погашения долга</w:t>
            </w:r>
            <w:r w:rsidR="001F2E7F" w:rsidRPr="001F2E7F"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  <w:p w:rsidR="00E05A41" w:rsidRPr="001F2E7F" w:rsidRDefault="00E05A41" w:rsidP="00643010">
            <w:pPr>
              <w:pStyle w:val="afe"/>
            </w:pPr>
            <w:r w:rsidRPr="001F2E7F">
              <w:t>30</w:t>
            </w:r>
          </w:p>
          <w:p w:rsidR="001F2E7F" w:rsidRPr="001F2E7F" w:rsidRDefault="00E05A41" w:rsidP="00643010">
            <w:pPr>
              <w:pStyle w:val="afe"/>
            </w:pPr>
            <w:r w:rsidRPr="001F2E7F">
              <w:t>25</w:t>
            </w:r>
          </w:p>
          <w:p w:rsidR="001F2E7F" w:rsidRPr="001F2E7F" w:rsidRDefault="00E05A41" w:rsidP="00643010">
            <w:pPr>
              <w:pStyle w:val="afe"/>
            </w:pPr>
            <w:r w:rsidRPr="001F2E7F">
              <w:t>20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12</w:t>
            </w:r>
          </w:p>
        </w:tc>
      </w:tr>
      <w:tr w:rsidR="00E05A41" w:rsidRPr="001F2E7F" w:rsidTr="00A76A20">
        <w:trPr>
          <w:trHeight w:val="876"/>
          <w:jc w:val="center"/>
        </w:trPr>
        <w:tc>
          <w:tcPr>
            <w:tcW w:w="820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</w:t>
            </w:r>
            <w:r w:rsidR="001F2E7F" w:rsidRPr="001F2E7F">
              <w:t xml:space="preserve">. </w:t>
            </w:r>
            <w:r w:rsidRPr="001F2E7F">
              <w:t>Долгосрочный кредит, вторичных источников погашения нет</w:t>
            </w:r>
            <w:r w:rsidR="001F2E7F" w:rsidRPr="001F2E7F"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</w:t>
            </w:r>
          </w:p>
        </w:tc>
      </w:tr>
      <w:tr w:rsidR="00E05A41" w:rsidRPr="001F2E7F" w:rsidTr="00A76A20">
        <w:trPr>
          <w:jc w:val="center"/>
        </w:trPr>
        <w:tc>
          <w:tcPr>
            <w:tcW w:w="8207" w:type="dxa"/>
            <w:shd w:val="clear" w:color="auto" w:fill="auto"/>
          </w:tcPr>
          <w:p w:rsidR="001F2E7F" w:rsidRDefault="00E05A41" w:rsidP="00643010">
            <w:pPr>
              <w:pStyle w:val="afe"/>
            </w:pPr>
            <w:r w:rsidRPr="001F2E7F">
              <w:t>Е</w:t>
            </w:r>
            <w:r w:rsidR="001F2E7F" w:rsidRPr="001F2E7F">
              <w:t xml:space="preserve">. </w:t>
            </w:r>
            <w:r w:rsidRPr="001F2E7F">
              <w:t>Кредитная история кредитополучателя</w:t>
            </w:r>
          </w:p>
          <w:p w:rsidR="001F2E7F" w:rsidRDefault="00E05A41" w:rsidP="00643010">
            <w:pPr>
              <w:pStyle w:val="afe"/>
            </w:pPr>
            <w:r w:rsidRPr="001F2E7F">
              <w:t>1</w:t>
            </w:r>
            <w:r w:rsidR="001F2E7F" w:rsidRPr="001F2E7F">
              <w:t xml:space="preserve">. </w:t>
            </w:r>
            <w:r w:rsidRPr="001F2E7F">
              <w:t>Великолепные отношения в прошлом с кредитополучателем</w:t>
            </w:r>
            <w:r w:rsidR="001F2E7F" w:rsidRPr="001F2E7F">
              <w:t>.</w:t>
            </w:r>
          </w:p>
          <w:p w:rsidR="001F2E7F" w:rsidRDefault="00E05A41" w:rsidP="00643010">
            <w:pPr>
              <w:pStyle w:val="afe"/>
            </w:pPr>
            <w:r w:rsidRPr="001F2E7F">
              <w:t>2</w:t>
            </w:r>
            <w:r w:rsidR="001F2E7F" w:rsidRPr="001F2E7F">
              <w:t xml:space="preserve">. </w:t>
            </w:r>
            <w:r w:rsidRPr="001F2E7F">
              <w:t>Хорошие кредитные отзывы из надёжных источников</w:t>
            </w:r>
            <w:r w:rsidR="001F2E7F" w:rsidRPr="001F2E7F">
              <w:t>.</w:t>
            </w:r>
          </w:p>
          <w:p w:rsidR="001F2E7F" w:rsidRDefault="00E05A41" w:rsidP="00643010">
            <w:pPr>
              <w:pStyle w:val="afe"/>
            </w:pPr>
            <w:r w:rsidRPr="001F2E7F">
              <w:t>3</w:t>
            </w:r>
            <w:r w:rsidR="001F2E7F" w:rsidRPr="001F2E7F">
              <w:t xml:space="preserve">. </w:t>
            </w:r>
            <w:r w:rsidRPr="001F2E7F">
              <w:t>Ограниченные отзывы, но нет негативной информации</w:t>
            </w:r>
            <w:r w:rsidR="001F2E7F" w:rsidRPr="001F2E7F">
              <w:t>.</w:t>
            </w:r>
          </w:p>
          <w:p w:rsidR="001F2E7F" w:rsidRDefault="00E05A41" w:rsidP="00643010">
            <w:pPr>
              <w:pStyle w:val="afe"/>
            </w:pPr>
            <w:r w:rsidRPr="001F2E7F">
              <w:t>4</w:t>
            </w:r>
            <w:r w:rsidR="001F2E7F" w:rsidRPr="001F2E7F">
              <w:t xml:space="preserve">. </w:t>
            </w:r>
            <w:r w:rsidRPr="001F2E7F">
              <w:t>Нет отзывов</w:t>
            </w:r>
            <w:r w:rsidR="001F2E7F" w:rsidRPr="001F2E7F">
              <w:t>.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5</w:t>
            </w:r>
            <w:r w:rsidR="001F2E7F" w:rsidRPr="001F2E7F">
              <w:t xml:space="preserve">. </w:t>
            </w:r>
            <w:r w:rsidRPr="001F2E7F">
              <w:t>Неблагоприятные отзывы</w:t>
            </w:r>
            <w:r w:rsidR="001F2E7F" w:rsidRPr="001F2E7F"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  <w:p w:rsidR="00E05A41" w:rsidRPr="001F2E7F" w:rsidRDefault="00E05A41" w:rsidP="00643010">
            <w:pPr>
              <w:pStyle w:val="afe"/>
            </w:pPr>
            <w:r w:rsidRPr="001F2E7F">
              <w:t>25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20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15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9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jc w:val="center"/>
        </w:trPr>
        <w:tc>
          <w:tcPr>
            <w:tcW w:w="8207" w:type="dxa"/>
            <w:shd w:val="clear" w:color="auto" w:fill="auto"/>
          </w:tcPr>
          <w:p w:rsidR="001F2E7F" w:rsidRDefault="00E05A41" w:rsidP="00643010">
            <w:pPr>
              <w:pStyle w:val="afe"/>
            </w:pPr>
            <w:r w:rsidRPr="001F2E7F">
              <w:t>F</w:t>
            </w:r>
            <w:r w:rsidR="001F2E7F" w:rsidRPr="001F2E7F">
              <w:t xml:space="preserve">. </w:t>
            </w:r>
            <w:r w:rsidRPr="001F2E7F">
              <w:t>Взаимоотношения с кредитополучателем</w:t>
            </w:r>
            <w:r w:rsidR="001F2E7F" w:rsidRPr="001F2E7F">
              <w:t>.</w:t>
            </w:r>
          </w:p>
          <w:p w:rsidR="001F2E7F" w:rsidRDefault="00E05A41" w:rsidP="00643010">
            <w:pPr>
              <w:pStyle w:val="afe"/>
            </w:pPr>
            <w:r w:rsidRPr="001F2E7F">
              <w:t>1</w:t>
            </w:r>
            <w:r w:rsidR="001F2E7F" w:rsidRPr="001F2E7F">
              <w:t xml:space="preserve">. </w:t>
            </w:r>
            <w:r w:rsidRPr="001F2E7F">
              <w:t>Существуют постоянные выгодные отношения</w:t>
            </w:r>
            <w:r w:rsidR="001F2E7F" w:rsidRPr="001F2E7F">
              <w:t>.</w:t>
            </w:r>
          </w:p>
          <w:p w:rsidR="001F2E7F" w:rsidRDefault="00E05A41" w:rsidP="00643010">
            <w:pPr>
              <w:pStyle w:val="afe"/>
            </w:pPr>
            <w:r w:rsidRPr="001F2E7F">
              <w:t>2</w:t>
            </w:r>
            <w:r w:rsidR="001F2E7F" w:rsidRPr="001F2E7F">
              <w:t xml:space="preserve">. </w:t>
            </w:r>
            <w:r w:rsidRPr="001F2E7F">
              <w:t>Существуют посредственные отношения или никаких</w:t>
            </w:r>
            <w:r w:rsidR="001F2E7F" w:rsidRPr="001F2E7F">
              <w:t>.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3</w:t>
            </w:r>
            <w:r w:rsidR="001F2E7F" w:rsidRPr="001F2E7F">
              <w:t xml:space="preserve">. </w:t>
            </w:r>
            <w:r w:rsidRPr="001F2E7F">
              <w:t>Банк несёт потери на отношениях с кредитополучателем</w:t>
            </w:r>
            <w:r w:rsidR="001F2E7F" w:rsidRPr="001F2E7F"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  <w:p w:rsidR="00E05A41" w:rsidRPr="001F2E7F" w:rsidRDefault="00E05A41" w:rsidP="00643010">
            <w:pPr>
              <w:pStyle w:val="afe"/>
            </w:pPr>
            <w:r w:rsidRPr="001F2E7F">
              <w:t>10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4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2</w:t>
            </w:r>
          </w:p>
        </w:tc>
      </w:tr>
      <w:tr w:rsidR="00E05A41" w:rsidRPr="001F2E7F" w:rsidTr="00A76A20">
        <w:trPr>
          <w:jc w:val="center"/>
        </w:trPr>
        <w:tc>
          <w:tcPr>
            <w:tcW w:w="8207" w:type="dxa"/>
            <w:shd w:val="clear" w:color="auto" w:fill="auto"/>
          </w:tcPr>
          <w:p w:rsidR="001F2E7F" w:rsidRDefault="00E05A41" w:rsidP="00643010">
            <w:pPr>
              <w:pStyle w:val="afe"/>
            </w:pPr>
            <w:r w:rsidRPr="001F2E7F">
              <w:t>G</w:t>
            </w:r>
            <w:r w:rsidR="001F2E7F" w:rsidRPr="001F2E7F">
              <w:t xml:space="preserve">. </w:t>
            </w:r>
            <w:r w:rsidRPr="001F2E7F">
              <w:t>Цена кредита</w:t>
            </w:r>
            <w:r w:rsidR="001F2E7F" w:rsidRPr="001F2E7F">
              <w:t>.</w:t>
            </w:r>
          </w:p>
          <w:p w:rsidR="001F2E7F" w:rsidRDefault="00E05A41" w:rsidP="00643010">
            <w:pPr>
              <w:pStyle w:val="afe"/>
            </w:pPr>
            <w:r w:rsidRPr="001F2E7F">
              <w:t>1</w:t>
            </w:r>
            <w:r w:rsidR="001F2E7F" w:rsidRPr="001F2E7F">
              <w:t xml:space="preserve">. </w:t>
            </w:r>
            <w:r w:rsidRPr="001F2E7F">
              <w:t>Выше обычной для кредита данного качества</w:t>
            </w:r>
            <w:r w:rsidR="001F2E7F" w:rsidRPr="001F2E7F">
              <w:t>.</w:t>
            </w:r>
          </w:p>
          <w:p w:rsidR="001F2E7F" w:rsidRDefault="00E05A41" w:rsidP="00643010">
            <w:pPr>
              <w:pStyle w:val="afe"/>
            </w:pPr>
            <w:r w:rsidRPr="001F2E7F">
              <w:t>2</w:t>
            </w:r>
            <w:r w:rsidR="001F2E7F" w:rsidRPr="001F2E7F">
              <w:t xml:space="preserve">. </w:t>
            </w:r>
            <w:r w:rsidRPr="001F2E7F">
              <w:t>В</w:t>
            </w:r>
            <w:r w:rsidR="001F2E7F" w:rsidRPr="001F2E7F">
              <w:t xml:space="preserve"> </w:t>
            </w:r>
            <w:r w:rsidRPr="001F2E7F">
              <w:t>соответствии с качеством кредита</w:t>
            </w:r>
            <w:r w:rsidR="001F2E7F" w:rsidRPr="001F2E7F">
              <w:t>.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3</w:t>
            </w:r>
            <w:r w:rsidR="001F2E7F" w:rsidRPr="001F2E7F">
              <w:t xml:space="preserve">. </w:t>
            </w:r>
            <w:r w:rsidRPr="001F2E7F">
              <w:t>Ниже обычной для данного качества кредита</w:t>
            </w:r>
            <w:r w:rsidR="001F2E7F" w:rsidRPr="001F2E7F"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  <w:p w:rsidR="00E05A41" w:rsidRPr="001F2E7F" w:rsidRDefault="00E05A41" w:rsidP="00643010">
            <w:pPr>
              <w:pStyle w:val="afe"/>
            </w:pPr>
            <w:r w:rsidRPr="001F2E7F">
              <w:t>8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5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</w:tbl>
    <w:p w:rsidR="001F2E7F" w:rsidRPr="001F2E7F" w:rsidRDefault="001F2E7F" w:rsidP="001F2E7F"/>
    <w:p w:rsidR="00E05A41" w:rsidRDefault="00E05A41" w:rsidP="00643010">
      <w:pPr>
        <w:pStyle w:val="afd"/>
      </w:pPr>
      <w:r w:rsidRPr="001F2E7F">
        <w:br w:type="page"/>
      </w:r>
      <w:r w:rsidR="00643010" w:rsidRPr="001F2E7F">
        <w:t xml:space="preserve">Приложение </w:t>
      </w:r>
      <w:r w:rsidRPr="001F2E7F">
        <w:t>6</w:t>
      </w:r>
    </w:p>
    <w:p w:rsidR="00643010" w:rsidRPr="001F2E7F" w:rsidRDefault="00643010" w:rsidP="00643010">
      <w:pPr>
        <w:pStyle w:val="afd"/>
      </w:pPr>
    </w:p>
    <w:p w:rsidR="00E05A41" w:rsidRPr="001F2E7F" w:rsidRDefault="00E05A41" w:rsidP="001F2E7F">
      <w:r w:rsidRPr="001F2E7F">
        <w:t>Оценка финансового состояния предприятия</w:t>
      </w:r>
    </w:p>
    <w:p w:rsidR="00643010" w:rsidRDefault="00643010" w:rsidP="001F2E7F"/>
    <w:p w:rsidR="00E05A41" w:rsidRPr="001F2E7F" w:rsidRDefault="00E05A41" w:rsidP="001F2E7F">
      <w:r w:rsidRPr="001F2E7F">
        <w:t>Таблица П</w:t>
      </w:r>
      <w:r w:rsidR="001F2E7F">
        <w:t>.6.1</w:t>
      </w:r>
      <w:r w:rsidRPr="001F2E7F">
        <w:t xml:space="preserve"> Оценка финансового состояния предприятия</w:t>
      </w:r>
    </w:p>
    <w:tbl>
      <w:tblPr>
        <w:tblW w:w="47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098"/>
        <w:gridCol w:w="1306"/>
        <w:gridCol w:w="1315"/>
        <w:gridCol w:w="1114"/>
        <w:gridCol w:w="997"/>
      </w:tblGrid>
      <w:tr w:rsidR="00E05A41" w:rsidRPr="001F2E7F" w:rsidTr="00A76A20">
        <w:trPr>
          <w:jc w:val="center"/>
        </w:trPr>
        <w:tc>
          <w:tcPr>
            <w:tcW w:w="2235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Фин</w:t>
            </w:r>
            <w:r w:rsidR="001F2E7F" w:rsidRPr="001F2E7F">
              <w:t xml:space="preserve">. </w:t>
            </w:r>
            <w:r w:rsidRPr="001F2E7F">
              <w:t>показатель</w:t>
            </w: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Соответствие значению</w:t>
            </w: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Балл</w:t>
            </w:r>
          </w:p>
        </w:tc>
        <w:tc>
          <w:tcPr>
            <w:tcW w:w="1315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Весовой коэф-т</w:t>
            </w: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В расчёте</w:t>
            </w: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Рейтинг</w:t>
            </w: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Ликвидность</w:t>
            </w: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Соответствуют</w:t>
            </w: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10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0,3</w:t>
            </w: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30</w:t>
            </w:r>
          </w:p>
        </w:tc>
        <w:tc>
          <w:tcPr>
            <w:tcW w:w="131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50</w:t>
            </w:r>
          </w:p>
        </w:tc>
        <w:tc>
          <w:tcPr>
            <w:tcW w:w="131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70</w:t>
            </w:r>
          </w:p>
        </w:tc>
        <w:tc>
          <w:tcPr>
            <w:tcW w:w="131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Не соответствуют</w:t>
            </w: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90</w:t>
            </w:r>
          </w:p>
        </w:tc>
        <w:tc>
          <w:tcPr>
            <w:tcW w:w="131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100</w:t>
            </w:r>
          </w:p>
        </w:tc>
        <w:tc>
          <w:tcPr>
            <w:tcW w:w="131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+</w:t>
            </w: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30</w:t>
            </w: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Финансовая устойчивость и платёжеспособность</w:t>
            </w: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Соответствуют</w:t>
            </w: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10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0,25</w:t>
            </w: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30</w:t>
            </w:r>
          </w:p>
        </w:tc>
        <w:tc>
          <w:tcPr>
            <w:tcW w:w="131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306" w:type="dxa"/>
            <w:shd w:val="clear" w:color="auto" w:fill="auto"/>
          </w:tcPr>
          <w:p w:rsidR="00E05A41" w:rsidRPr="00A76A20" w:rsidRDefault="00E05A41" w:rsidP="00643010">
            <w:pPr>
              <w:pStyle w:val="afe"/>
              <w:rPr>
                <w:i/>
                <w:iCs/>
              </w:rPr>
            </w:pPr>
            <w:r w:rsidRPr="00A76A20">
              <w:rPr>
                <w:i/>
                <w:iCs/>
              </w:rPr>
              <w:t>50</w:t>
            </w:r>
          </w:p>
        </w:tc>
        <w:tc>
          <w:tcPr>
            <w:tcW w:w="131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+</w:t>
            </w: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12,5</w:t>
            </w: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70</w:t>
            </w:r>
          </w:p>
        </w:tc>
        <w:tc>
          <w:tcPr>
            <w:tcW w:w="131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Не соответствуют</w:t>
            </w: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90</w:t>
            </w:r>
          </w:p>
        </w:tc>
        <w:tc>
          <w:tcPr>
            <w:tcW w:w="131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100</w:t>
            </w:r>
          </w:p>
        </w:tc>
        <w:tc>
          <w:tcPr>
            <w:tcW w:w="131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Деловая активность</w:t>
            </w:r>
            <w:r w:rsidR="001F2E7F">
              <w:t xml:space="preserve"> (</w:t>
            </w:r>
            <w:r w:rsidRPr="001F2E7F">
              <w:t>оборачиваемость</w:t>
            </w:r>
            <w:r w:rsidR="001F2E7F" w:rsidRPr="001F2E7F">
              <w:t xml:space="preserve">) </w:t>
            </w: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Соответствуют</w:t>
            </w: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10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0,15</w:t>
            </w: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+</w:t>
            </w: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1,5</w:t>
            </w: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30</w:t>
            </w:r>
          </w:p>
        </w:tc>
        <w:tc>
          <w:tcPr>
            <w:tcW w:w="131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50</w:t>
            </w:r>
          </w:p>
        </w:tc>
        <w:tc>
          <w:tcPr>
            <w:tcW w:w="131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70</w:t>
            </w:r>
          </w:p>
        </w:tc>
        <w:tc>
          <w:tcPr>
            <w:tcW w:w="131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Не соответствуют</w:t>
            </w: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90</w:t>
            </w:r>
          </w:p>
        </w:tc>
        <w:tc>
          <w:tcPr>
            <w:tcW w:w="131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100</w:t>
            </w:r>
          </w:p>
        </w:tc>
        <w:tc>
          <w:tcPr>
            <w:tcW w:w="131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Рентабельность</w:t>
            </w: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Соответствуют</w:t>
            </w: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10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0,2</w:t>
            </w: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30</w:t>
            </w:r>
          </w:p>
        </w:tc>
        <w:tc>
          <w:tcPr>
            <w:tcW w:w="131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50</w:t>
            </w:r>
          </w:p>
        </w:tc>
        <w:tc>
          <w:tcPr>
            <w:tcW w:w="131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70</w:t>
            </w:r>
          </w:p>
        </w:tc>
        <w:tc>
          <w:tcPr>
            <w:tcW w:w="131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Не соответствуют</w:t>
            </w: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90</w:t>
            </w:r>
          </w:p>
        </w:tc>
        <w:tc>
          <w:tcPr>
            <w:tcW w:w="131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100</w:t>
            </w:r>
          </w:p>
        </w:tc>
        <w:tc>
          <w:tcPr>
            <w:tcW w:w="131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+</w:t>
            </w: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20</w:t>
            </w: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Об-ты по тек</w:t>
            </w:r>
            <w:r w:rsidR="001F2E7F" w:rsidRPr="001F2E7F">
              <w:t xml:space="preserve">. </w:t>
            </w:r>
            <w:r w:rsidRPr="001F2E7F">
              <w:t>счёту в квартал/Сумма кр-та</w:t>
            </w: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Более 3</w:t>
            </w:r>
          </w:p>
          <w:p w:rsidR="00E05A41" w:rsidRPr="001F2E7F" w:rsidRDefault="00E05A41" w:rsidP="00643010">
            <w:pPr>
              <w:pStyle w:val="afe"/>
            </w:pP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10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0,1</w:t>
            </w: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От 1,5 до 3</w:t>
            </w: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30</w:t>
            </w:r>
          </w:p>
        </w:tc>
        <w:tc>
          <w:tcPr>
            <w:tcW w:w="131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От 1 до 1,5</w:t>
            </w: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50</w:t>
            </w:r>
          </w:p>
        </w:tc>
        <w:tc>
          <w:tcPr>
            <w:tcW w:w="131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От 0,5 до 1,0</w:t>
            </w: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70</w:t>
            </w:r>
          </w:p>
        </w:tc>
        <w:tc>
          <w:tcPr>
            <w:tcW w:w="131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От 0,3 до 0,5</w:t>
            </w: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90</w:t>
            </w:r>
          </w:p>
        </w:tc>
        <w:tc>
          <w:tcPr>
            <w:tcW w:w="131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+</w:t>
            </w: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9</w:t>
            </w:r>
          </w:p>
        </w:tc>
      </w:tr>
      <w:tr w:rsidR="00E05A41" w:rsidRPr="001F2E7F" w:rsidTr="00A76A20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Менее 0,3</w:t>
            </w: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100</w:t>
            </w:r>
          </w:p>
        </w:tc>
        <w:tc>
          <w:tcPr>
            <w:tcW w:w="1315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trHeight w:val="353"/>
          <w:jc w:val="center"/>
        </w:trPr>
        <w:tc>
          <w:tcPr>
            <w:tcW w:w="2235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</w:t>
            </w:r>
          </w:p>
        </w:tc>
        <w:tc>
          <w:tcPr>
            <w:tcW w:w="2098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30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315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1,0</w:t>
            </w:r>
          </w:p>
        </w:tc>
        <w:tc>
          <w:tcPr>
            <w:tcW w:w="111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99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73</w:t>
            </w:r>
          </w:p>
        </w:tc>
      </w:tr>
    </w:tbl>
    <w:p w:rsidR="00E05A41" w:rsidRPr="001F2E7F" w:rsidRDefault="00643010" w:rsidP="00643010">
      <w:pPr>
        <w:pStyle w:val="afd"/>
      </w:pPr>
      <w:r w:rsidRPr="001F2E7F">
        <w:t xml:space="preserve">Приложение </w:t>
      </w:r>
      <w:r w:rsidR="00E05A41" w:rsidRPr="001F2E7F">
        <w:t>7</w:t>
      </w:r>
    </w:p>
    <w:p w:rsidR="00643010" w:rsidRDefault="00643010" w:rsidP="001F2E7F"/>
    <w:p w:rsidR="001F2E7F" w:rsidRDefault="00E05A41" w:rsidP="001F2E7F">
      <w:r w:rsidRPr="001F2E7F">
        <w:t>Оценка рыночной конъюнктуры</w:t>
      </w:r>
      <w:r w:rsidR="001F2E7F">
        <w:t xml:space="preserve"> (</w:t>
      </w:r>
      <w:r w:rsidRPr="001F2E7F">
        <w:t>направление рынок/отрасль</w:t>
      </w:r>
      <w:r w:rsidR="001F2E7F" w:rsidRPr="001F2E7F">
        <w:t>)</w:t>
      </w:r>
    </w:p>
    <w:p w:rsidR="00643010" w:rsidRDefault="00643010" w:rsidP="001F2E7F"/>
    <w:p w:rsidR="00E05A41" w:rsidRPr="001F2E7F" w:rsidRDefault="00E05A41" w:rsidP="00643010">
      <w:pPr>
        <w:ind w:left="709" w:firstLine="11"/>
      </w:pPr>
      <w:r w:rsidRPr="001F2E7F">
        <w:t>Таблица П</w:t>
      </w:r>
      <w:r w:rsidR="001F2E7F">
        <w:t>.7.1</w:t>
      </w:r>
      <w:r w:rsidRPr="001F2E7F">
        <w:t xml:space="preserve"> Оценка рыночной конъюнктуры</w:t>
      </w:r>
      <w:r w:rsidR="001F2E7F">
        <w:t xml:space="preserve"> (</w:t>
      </w:r>
      <w:r w:rsidRPr="001F2E7F">
        <w:t>направление рынок/отрасль</w:t>
      </w:r>
      <w:r w:rsidR="001F2E7F" w:rsidRPr="001F2E7F">
        <w:t xml:space="preserve">) </w:t>
      </w:r>
    </w:p>
    <w:tbl>
      <w:tblPr>
        <w:tblW w:w="47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3612"/>
        <w:gridCol w:w="1247"/>
        <w:gridCol w:w="1829"/>
      </w:tblGrid>
      <w:tr w:rsidR="00E05A41" w:rsidRPr="001F2E7F" w:rsidTr="00A76A20">
        <w:trPr>
          <w:jc w:val="center"/>
        </w:trPr>
        <w:tc>
          <w:tcPr>
            <w:tcW w:w="237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Группа показателей</w:t>
            </w:r>
          </w:p>
        </w:tc>
        <w:tc>
          <w:tcPr>
            <w:tcW w:w="361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Содержание</w:t>
            </w:r>
          </w:p>
        </w:tc>
        <w:tc>
          <w:tcPr>
            <w:tcW w:w="12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Балл</w:t>
            </w:r>
          </w:p>
        </w:tc>
        <w:tc>
          <w:tcPr>
            <w:tcW w:w="182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Весовой к-т</w:t>
            </w:r>
          </w:p>
        </w:tc>
      </w:tr>
      <w:tr w:rsidR="00E05A41" w:rsidRPr="001F2E7F" w:rsidTr="00A76A20">
        <w:trPr>
          <w:jc w:val="center"/>
        </w:trPr>
        <w:tc>
          <w:tcPr>
            <w:tcW w:w="2377" w:type="dxa"/>
            <w:vMerge w:val="restart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Отрасль экономики</w:t>
            </w:r>
          </w:p>
        </w:tc>
        <w:tc>
          <w:tcPr>
            <w:tcW w:w="361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Электроэнергетика</w:t>
            </w:r>
          </w:p>
        </w:tc>
        <w:tc>
          <w:tcPr>
            <w:tcW w:w="12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25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0,3</w:t>
            </w:r>
          </w:p>
        </w:tc>
      </w:tr>
      <w:tr w:rsidR="00E05A41" w:rsidRPr="001F2E7F" w:rsidTr="00A76A20">
        <w:trPr>
          <w:jc w:val="center"/>
        </w:trPr>
        <w:tc>
          <w:tcPr>
            <w:tcW w:w="2377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361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Чёрная металлургия</w:t>
            </w:r>
          </w:p>
        </w:tc>
        <w:tc>
          <w:tcPr>
            <w:tcW w:w="12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10</w:t>
            </w:r>
          </w:p>
        </w:tc>
        <w:tc>
          <w:tcPr>
            <w:tcW w:w="1829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377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361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Химическая промышленность</w:t>
            </w:r>
          </w:p>
        </w:tc>
        <w:tc>
          <w:tcPr>
            <w:tcW w:w="12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75</w:t>
            </w:r>
          </w:p>
        </w:tc>
        <w:tc>
          <w:tcPr>
            <w:tcW w:w="1829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377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361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Машиностроение</w:t>
            </w:r>
          </w:p>
        </w:tc>
        <w:tc>
          <w:tcPr>
            <w:tcW w:w="12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60</w:t>
            </w:r>
          </w:p>
        </w:tc>
        <w:tc>
          <w:tcPr>
            <w:tcW w:w="1829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377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361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Лесная, деревообрабатывающая промышленность</w:t>
            </w:r>
          </w:p>
        </w:tc>
        <w:tc>
          <w:tcPr>
            <w:tcW w:w="12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50</w:t>
            </w:r>
          </w:p>
        </w:tc>
        <w:tc>
          <w:tcPr>
            <w:tcW w:w="1829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377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361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Пищевая промышленность</w:t>
            </w:r>
          </w:p>
        </w:tc>
        <w:tc>
          <w:tcPr>
            <w:tcW w:w="12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50</w:t>
            </w:r>
          </w:p>
        </w:tc>
        <w:tc>
          <w:tcPr>
            <w:tcW w:w="1829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377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361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Транспорт</w:t>
            </w:r>
          </w:p>
        </w:tc>
        <w:tc>
          <w:tcPr>
            <w:tcW w:w="12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100</w:t>
            </w:r>
          </w:p>
        </w:tc>
        <w:tc>
          <w:tcPr>
            <w:tcW w:w="1829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377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361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Строительство</w:t>
            </w:r>
          </w:p>
        </w:tc>
        <w:tc>
          <w:tcPr>
            <w:tcW w:w="12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100</w:t>
            </w:r>
          </w:p>
        </w:tc>
        <w:tc>
          <w:tcPr>
            <w:tcW w:w="1829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377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361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Сельское хозяйство</w:t>
            </w:r>
          </w:p>
        </w:tc>
        <w:tc>
          <w:tcPr>
            <w:tcW w:w="12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100</w:t>
            </w:r>
          </w:p>
        </w:tc>
        <w:tc>
          <w:tcPr>
            <w:tcW w:w="1829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377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361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Торговля</w:t>
            </w:r>
          </w:p>
        </w:tc>
        <w:tc>
          <w:tcPr>
            <w:tcW w:w="12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50</w:t>
            </w:r>
          </w:p>
        </w:tc>
        <w:tc>
          <w:tcPr>
            <w:tcW w:w="1829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377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361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Прочие отрасли</w:t>
            </w:r>
          </w:p>
        </w:tc>
        <w:tc>
          <w:tcPr>
            <w:tcW w:w="12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75</w:t>
            </w:r>
          </w:p>
        </w:tc>
        <w:tc>
          <w:tcPr>
            <w:tcW w:w="1829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37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Доля на рынке,</w:t>
            </w:r>
            <w:r w:rsidR="001F2E7F" w:rsidRPr="001F2E7F">
              <w:t>%</w:t>
            </w:r>
          </w:p>
        </w:tc>
        <w:tc>
          <w:tcPr>
            <w:tcW w:w="361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Менее 1</w:t>
            </w:r>
          </w:p>
        </w:tc>
        <w:tc>
          <w:tcPr>
            <w:tcW w:w="12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100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0,3</w:t>
            </w:r>
          </w:p>
        </w:tc>
      </w:tr>
      <w:tr w:rsidR="00E05A41" w:rsidRPr="001F2E7F" w:rsidTr="00A76A20">
        <w:trPr>
          <w:jc w:val="center"/>
        </w:trPr>
        <w:tc>
          <w:tcPr>
            <w:tcW w:w="2377" w:type="dxa"/>
            <w:vMerge w:val="restart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361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От 1 до 3</w:t>
            </w:r>
          </w:p>
        </w:tc>
        <w:tc>
          <w:tcPr>
            <w:tcW w:w="12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85</w:t>
            </w:r>
          </w:p>
        </w:tc>
        <w:tc>
          <w:tcPr>
            <w:tcW w:w="1829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377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361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От 3 до 5</w:t>
            </w:r>
          </w:p>
        </w:tc>
        <w:tc>
          <w:tcPr>
            <w:tcW w:w="12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70</w:t>
            </w:r>
          </w:p>
        </w:tc>
        <w:tc>
          <w:tcPr>
            <w:tcW w:w="1829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377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361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От 5 до 24</w:t>
            </w:r>
          </w:p>
        </w:tc>
        <w:tc>
          <w:tcPr>
            <w:tcW w:w="12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50</w:t>
            </w:r>
          </w:p>
        </w:tc>
        <w:tc>
          <w:tcPr>
            <w:tcW w:w="1829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377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361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От 25 до 50</w:t>
            </w:r>
          </w:p>
        </w:tc>
        <w:tc>
          <w:tcPr>
            <w:tcW w:w="12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35</w:t>
            </w:r>
          </w:p>
        </w:tc>
        <w:tc>
          <w:tcPr>
            <w:tcW w:w="1829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377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361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Более 51</w:t>
            </w:r>
          </w:p>
        </w:tc>
        <w:tc>
          <w:tcPr>
            <w:tcW w:w="12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25</w:t>
            </w:r>
          </w:p>
        </w:tc>
        <w:tc>
          <w:tcPr>
            <w:tcW w:w="1829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377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361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Монополия</w:t>
            </w:r>
          </w:p>
        </w:tc>
        <w:tc>
          <w:tcPr>
            <w:tcW w:w="12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10</w:t>
            </w:r>
          </w:p>
        </w:tc>
        <w:tc>
          <w:tcPr>
            <w:tcW w:w="1829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37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Уровень конкуренции</w:t>
            </w:r>
          </w:p>
        </w:tc>
        <w:tc>
          <w:tcPr>
            <w:tcW w:w="361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Низкий</w:t>
            </w:r>
          </w:p>
        </w:tc>
        <w:tc>
          <w:tcPr>
            <w:tcW w:w="12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25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0,4</w:t>
            </w:r>
          </w:p>
        </w:tc>
      </w:tr>
      <w:tr w:rsidR="00E05A41" w:rsidRPr="001F2E7F" w:rsidTr="00A76A20">
        <w:trPr>
          <w:jc w:val="center"/>
        </w:trPr>
        <w:tc>
          <w:tcPr>
            <w:tcW w:w="2377" w:type="dxa"/>
            <w:vMerge w:val="restart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361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Средний</w:t>
            </w:r>
          </w:p>
        </w:tc>
        <w:tc>
          <w:tcPr>
            <w:tcW w:w="12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50</w:t>
            </w:r>
          </w:p>
        </w:tc>
        <w:tc>
          <w:tcPr>
            <w:tcW w:w="1829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377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361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Высокий</w:t>
            </w:r>
          </w:p>
        </w:tc>
        <w:tc>
          <w:tcPr>
            <w:tcW w:w="12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75</w:t>
            </w:r>
          </w:p>
        </w:tc>
        <w:tc>
          <w:tcPr>
            <w:tcW w:w="1829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377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361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Очень высокий</w:t>
            </w:r>
          </w:p>
        </w:tc>
        <w:tc>
          <w:tcPr>
            <w:tcW w:w="12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100</w:t>
            </w:r>
          </w:p>
        </w:tc>
        <w:tc>
          <w:tcPr>
            <w:tcW w:w="1829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7236" w:type="dxa"/>
            <w:gridSpan w:val="3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</w:t>
            </w:r>
          </w:p>
        </w:tc>
        <w:tc>
          <w:tcPr>
            <w:tcW w:w="182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31</w:t>
            </w:r>
          </w:p>
        </w:tc>
      </w:tr>
    </w:tbl>
    <w:p w:rsidR="00E05A41" w:rsidRPr="001F2E7F" w:rsidRDefault="00E05A41" w:rsidP="001F2E7F"/>
    <w:p w:rsidR="00E05A41" w:rsidRPr="001F2E7F" w:rsidRDefault="00E05A41" w:rsidP="00643010">
      <w:pPr>
        <w:pStyle w:val="afd"/>
      </w:pPr>
      <w:r w:rsidRPr="001F2E7F">
        <w:br w:type="page"/>
      </w:r>
      <w:r w:rsidR="00643010" w:rsidRPr="001F2E7F">
        <w:t xml:space="preserve">Приложение </w:t>
      </w:r>
      <w:r w:rsidRPr="001F2E7F">
        <w:t>8</w:t>
      </w:r>
    </w:p>
    <w:p w:rsidR="00643010" w:rsidRDefault="00643010" w:rsidP="001F2E7F"/>
    <w:p w:rsidR="001F2E7F" w:rsidRDefault="00E05A41" w:rsidP="001F2E7F">
      <w:r w:rsidRPr="001F2E7F">
        <w:t>Ежедневная сводка оборотов и остатков за 01/02/2005</w:t>
      </w:r>
      <w:r w:rsidR="001F2E7F" w:rsidRPr="001F2E7F">
        <w:t xml:space="preserve"> </w:t>
      </w:r>
      <w:r w:rsidRPr="001F2E7F">
        <w:t>ед</w:t>
      </w:r>
      <w:r w:rsidR="001F2E7F" w:rsidRPr="001F2E7F">
        <w:t xml:space="preserve">. </w:t>
      </w:r>
      <w:r w:rsidRPr="001F2E7F">
        <w:t>измерения, руб</w:t>
      </w:r>
      <w:r w:rsidR="001F2E7F" w:rsidRPr="001F2E7F">
        <w:t>.</w:t>
      </w:r>
    </w:p>
    <w:p w:rsidR="00643010" w:rsidRDefault="00643010" w:rsidP="001F2E7F"/>
    <w:p w:rsidR="00E05A41" w:rsidRPr="001F2E7F" w:rsidRDefault="00E05A41" w:rsidP="00643010">
      <w:pPr>
        <w:ind w:left="709" w:firstLine="11"/>
      </w:pPr>
      <w:r w:rsidRPr="001F2E7F">
        <w:t>Таблица П</w:t>
      </w:r>
      <w:r w:rsidR="001F2E7F">
        <w:t>.8.1</w:t>
      </w:r>
      <w:r w:rsidRPr="001F2E7F">
        <w:t xml:space="preserve"> Ежедневная сводка оборотов и остатков за 01/02/2005</w:t>
      </w:r>
      <w:r w:rsidR="001F2E7F" w:rsidRPr="001F2E7F">
        <w:t xml:space="preserve"> </w:t>
      </w:r>
      <w:r w:rsidRPr="001F2E7F">
        <w:t>ед</w:t>
      </w:r>
      <w:r w:rsidR="001F2E7F" w:rsidRPr="001F2E7F">
        <w:t xml:space="preserve">. </w:t>
      </w:r>
      <w:r w:rsidRPr="001F2E7F">
        <w:t>измерения, руб</w:t>
      </w:r>
      <w:r w:rsidR="001F2E7F" w:rsidRPr="001F2E7F">
        <w:t xml:space="preserve">. </w:t>
      </w:r>
    </w:p>
    <w:tbl>
      <w:tblPr>
        <w:tblW w:w="47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1947"/>
        <w:gridCol w:w="1947"/>
        <w:gridCol w:w="1770"/>
        <w:gridCol w:w="1352"/>
      </w:tblGrid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Балансовый счет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Дебет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Кредит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Актив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Пассив</w:t>
            </w: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</w:t>
            </w: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2101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-42,000,000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2110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-18,000,000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2120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27</w:t>
            </w:r>
            <w:r w:rsidR="001F2E7F">
              <w:t>, 20</w:t>
            </w:r>
            <w:r w:rsidRPr="001F2E7F">
              <w:t>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</w:t>
            </w:r>
            <w:r w:rsidR="001F2E7F">
              <w:t>, 20</w:t>
            </w:r>
            <w:r w:rsidRPr="001F2E7F">
              <w:t>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-956,600,000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2131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102,400,000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600,000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-2,572,400,000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2133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8,000,000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-164,800,000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2134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</w:t>
            </w:r>
            <w:r w:rsidR="001F2E7F">
              <w:t>, 20</w:t>
            </w:r>
            <w:r w:rsidRPr="001F2E7F">
              <w:t>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760,000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-283</w:t>
            </w:r>
            <w:r w:rsidR="001F2E7F">
              <w:t>, 20</w:t>
            </w:r>
            <w:r w:rsidRPr="001F2E7F">
              <w:t>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по группе 213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113,600,000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1,360,000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-2,820,400,000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2140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210,400,000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-66,400,000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2150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40,000,000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-281,600,000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2162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-3,600,000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2163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-9,600,000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по группе 216</w:t>
            </w:r>
            <w:r w:rsidR="001F2E7F" w:rsidRPr="001F2E7F">
              <w:t xml:space="preserve"> 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-13</w:t>
            </w:r>
            <w:r w:rsidR="001F2E7F">
              <w:t>, 20</w:t>
            </w:r>
            <w:r w:rsidRPr="001F2E7F">
              <w:t>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2172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-7</w:t>
            </w:r>
            <w:r w:rsidR="001F2E7F">
              <w:t>, 20</w:t>
            </w:r>
            <w:r w:rsidRPr="001F2E7F">
              <w:t>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2173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40</w:t>
            </w:r>
            <w:r w:rsidR="001F2E7F">
              <w:t>, 20</w:t>
            </w:r>
            <w:r w:rsidRPr="001F2E7F">
              <w:t>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-219</w:t>
            </w:r>
            <w:r w:rsidR="001F2E7F">
              <w:t>, 20</w:t>
            </w:r>
            <w:r w:rsidRPr="001F2E7F">
              <w:t>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2175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3,600,000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-6,400,000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по группе 217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43,840,000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-232,380,000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2183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-8,000,000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2185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320,000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-2,000,000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по группе 218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440,000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720,000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-10,000,000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2192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800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-6,000,000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2193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11</w:t>
            </w:r>
            <w:r w:rsidR="001F2E7F">
              <w:t>, 20</w:t>
            </w:r>
            <w:r w:rsidRPr="001F2E7F">
              <w:t>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1600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-9</w:t>
            </w:r>
            <w:r w:rsidR="001F2E7F">
              <w:t>, 20</w:t>
            </w:r>
            <w:r w:rsidRPr="001F2E7F">
              <w:t>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2195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8,400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12,800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-2,400,000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по группе 219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15</w:t>
            </w:r>
            <w:r w:rsidR="001F2E7F">
              <w:t>, 20</w:t>
            </w:r>
            <w:r w:rsidRPr="001F2E7F">
              <w:t>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-17,600,000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по группе 21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195,500,000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45,295</w:t>
            </w:r>
            <w:r w:rsidR="001F2E7F">
              <w:t>, 20</w:t>
            </w:r>
            <w:r w:rsidRPr="001F2E7F">
              <w:t>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-4,636,0</w:t>
            </w:r>
            <w:r w:rsidRPr="00A76A20">
              <w:rPr>
                <w:lang w:val="en-US"/>
              </w:rPr>
              <w:t>0</w:t>
            </w:r>
            <w:r w:rsidRPr="001F2E7F">
              <w:t>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2320</w:t>
            </w:r>
          </w:p>
        </w:tc>
        <w:tc>
          <w:tcPr>
            <w:tcW w:w="1947" w:type="dxa"/>
            <w:shd w:val="clear" w:color="auto" w:fill="auto"/>
          </w:tcPr>
          <w:p w:rsidR="00E05A41" w:rsidRPr="00A76A20" w:rsidRDefault="00E05A41" w:rsidP="00643010">
            <w:pPr>
              <w:pStyle w:val="afe"/>
              <w:rPr>
                <w:lang w:val="en-US"/>
              </w:rPr>
            </w:pPr>
            <w:r w:rsidRPr="001F2E7F">
              <w:t>4,800,000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2,400,000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-10,000,000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2330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6,400,000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1,600,000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-7</w:t>
            </w:r>
            <w:r w:rsidR="001F2E7F">
              <w:t>, 20</w:t>
            </w:r>
            <w:r w:rsidRPr="001F2E7F">
              <w:t>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2350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-24</w:t>
            </w:r>
            <w:r w:rsidRPr="00A76A20">
              <w:rPr>
                <w:lang w:val="en-US"/>
              </w:rPr>
              <w:t>,0</w:t>
            </w:r>
            <w:r w:rsidRPr="001F2E7F">
              <w:t>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2363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18,400,000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-18,400,000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2393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-80,000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по группе 23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13,240,000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-41,280,000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2412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</w:t>
            </w:r>
            <w:r w:rsidR="001F2E7F">
              <w:t>, 20</w:t>
            </w:r>
            <w:r w:rsidRPr="001F2E7F">
              <w:t>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800,000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-20,</w:t>
            </w:r>
            <w:r w:rsidRPr="00A76A20">
              <w:rPr>
                <w:lang w:val="en-US"/>
              </w:rPr>
              <w:t>0</w:t>
            </w:r>
            <w:r w:rsidRPr="001F2E7F">
              <w:t>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2421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</w:t>
            </w:r>
            <w:r w:rsidR="001F2E7F">
              <w:t>, 20</w:t>
            </w:r>
            <w:r w:rsidRPr="001F2E7F">
              <w:t>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800,000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-8,</w:t>
            </w:r>
            <w:r w:rsidRPr="00A76A20">
              <w:rPr>
                <w:lang w:val="en-US"/>
              </w:rPr>
              <w:t>0</w:t>
            </w:r>
            <w:r w:rsidRPr="001F2E7F">
              <w:t>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2471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360,000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240,000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-3,000,000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2491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120,000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-360,000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trHeight w:val="167"/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по группе 24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8,960,000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1,960,000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-31,36840,000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2530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800,000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-12,</w:t>
            </w:r>
            <w:r w:rsidRPr="00A76A20">
              <w:rPr>
                <w:lang w:val="en-US"/>
              </w:rPr>
              <w:t>0</w:t>
            </w:r>
            <w:r w:rsidRPr="001F2E7F">
              <w:t>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2573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160,000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120,000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-1,000,000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по группе 25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160,000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920,000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-1</w:t>
            </w:r>
            <w:r w:rsidRPr="00A76A20">
              <w:rPr>
                <w:lang w:val="en-US"/>
              </w:rPr>
              <w:t>3</w:t>
            </w:r>
            <w:r w:rsidRPr="001F2E7F">
              <w:t>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2812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-35,600,000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2813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-262,800,000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по группе 281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-298,400,000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2912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35,6</w:t>
            </w:r>
            <w:r w:rsidRPr="00A76A20">
              <w:rPr>
                <w:lang w:val="en-US"/>
              </w:rPr>
              <w:t>00</w:t>
            </w:r>
            <w:r w:rsidRPr="001F2E7F">
              <w:t>,000</w:t>
            </w:r>
            <w:r w:rsidR="001F2E7F">
              <w:t>.0</w:t>
            </w:r>
            <w:r w:rsidRPr="001F2E7F">
              <w:t>0</w:t>
            </w: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2913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52,560,000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134,280,000</w:t>
            </w:r>
            <w:r w:rsidR="001F2E7F">
              <w:t>.0</w:t>
            </w:r>
            <w:r w:rsidRPr="001F2E7F">
              <w:t>0</w:t>
            </w: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2915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720,000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720,000</w:t>
            </w:r>
            <w:r w:rsidR="001F2E7F">
              <w:t>.0</w:t>
            </w:r>
            <w:r w:rsidRPr="001F2E7F">
              <w:t>0</w:t>
            </w: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2933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5,520,000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5,520,000</w:t>
            </w:r>
            <w:r w:rsidR="001F2E7F">
              <w:t>.0</w:t>
            </w:r>
            <w:r w:rsidRPr="001F2E7F">
              <w:t>0</w:t>
            </w: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по группе 29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58,800,000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176,120,000</w:t>
            </w:r>
            <w:r w:rsidR="001F2E7F">
              <w:t>.0</w:t>
            </w:r>
            <w:r w:rsidRPr="001F2E7F">
              <w:t>0</w:t>
            </w:r>
          </w:p>
        </w:tc>
      </w:tr>
      <w:tr w:rsidR="00E05A41" w:rsidRPr="001F2E7F" w:rsidTr="00A76A20">
        <w:trPr>
          <w:jc w:val="center"/>
        </w:trPr>
        <w:tc>
          <w:tcPr>
            <w:tcW w:w="20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по классу 2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236,260,000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94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110,975</w:t>
            </w:r>
            <w:r w:rsidR="001F2E7F">
              <w:t>, 20</w:t>
            </w:r>
            <w:r w:rsidRPr="001F2E7F">
              <w:t>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77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-4,842,64</w:t>
            </w:r>
            <w:r w:rsidRPr="00A76A20">
              <w:rPr>
                <w:lang w:val="en-US"/>
              </w:rPr>
              <w:t>0</w:t>
            </w:r>
            <w:r w:rsidRPr="001F2E7F">
              <w:t>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3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176,120,000</w:t>
            </w:r>
            <w:r w:rsidR="001F2E7F">
              <w:t>.0</w:t>
            </w:r>
            <w:r w:rsidRPr="001F2E7F">
              <w:t>0</w:t>
            </w:r>
          </w:p>
        </w:tc>
      </w:tr>
    </w:tbl>
    <w:p w:rsidR="001F2E7F" w:rsidRDefault="001F2E7F" w:rsidP="001F2E7F"/>
    <w:p w:rsidR="00E05A41" w:rsidRDefault="00643010" w:rsidP="00643010">
      <w:pPr>
        <w:pStyle w:val="afd"/>
      </w:pPr>
      <w:r>
        <w:br w:type="page"/>
      </w:r>
      <w:r w:rsidRPr="001F2E7F">
        <w:t xml:space="preserve">Приложение </w:t>
      </w:r>
      <w:r w:rsidR="00E05A41" w:rsidRPr="001F2E7F">
        <w:t>9</w:t>
      </w:r>
    </w:p>
    <w:p w:rsidR="00643010" w:rsidRPr="001F2E7F" w:rsidRDefault="00643010" w:rsidP="00643010">
      <w:pPr>
        <w:pStyle w:val="afd"/>
      </w:pPr>
    </w:p>
    <w:p w:rsidR="001F2E7F" w:rsidRDefault="00E05A41" w:rsidP="001F2E7F">
      <w:r w:rsidRPr="001F2E7F">
        <w:t>Ежедневная сводка оборотов и остатков за 01/03/2005</w:t>
      </w:r>
      <w:r w:rsidR="001F2E7F" w:rsidRPr="001F2E7F">
        <w:t xml:space="preserve"> </w:t>
      </w:r>
      <w:r w:rsidRPr="001F2E7F">
        <w:t>ед</w:t>
      </w:r>
      <w:r w:rsidR="001F2E7F" w:rsidRPr="001F2E7F">
        <w:t xml:space="preserve">. </w:t>
      </w:r>
      <w:r w:rsidRPr="001F2E7F">
        <w:t>изм, руб</w:t>
      </w:r>
      <w:r w:rsidR="001F2E7F" w:rsidRPr="001F2E7F">
        <w:t>.</w:t>
      </w:r>
    </w:p>
    <w:p w:rsidR="00643010" w:rsidRDefault="00643010" w:rsidP="001F2E7F"/>
    <w:p w:rsidR="00E05A41" w:rsidRPr="001F2E7F" w:rsidRDefault="00E05A41" w:rsidP="00643010">
      <w:pPr>
        <w:ind w:left="709" w:firstLine="11"/>
      </w:pPr>
      <w:r w:rsidRPr="001F2E7F">
        <w:t>Таблица П</w:t>
      </w:r>
      <w:r w:rsidR="001F2E7F">
        <w:t>.9.1</w:t>
      </w:r>
      <w:r w:rsidRPr="001F2E7F">
        <w:t xml:space="preserve"> Ежедневная сводка оборотов и остатков за 01/03/2005</w:t>
      </w:r>
      <w:r w:rsidR="001F2E7F" w:rsidRPr="001F2E7F">
        <w:t xml:space="preserve"> </w:t>
      </w:r>
      <w:r w:rsidRPr="001F2E7F">
        <w:t>ед</w:t>
      </w:r>
      <w:r w:rsidR="001F2E7F" w:rsidRPr="001F2E7F">
        <w:t xml:space="preserve">. </w:t>
      </w:r>
      <w:r w:rsidRPr="001F2E7F">
        <w:t>изм, руб</w:t>
      </w:r>
      <w:r w:rsidR="001F2E7F" w:rsidRPr="001F2E7F">
        <w:t xml:space="preserve">. 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831"/>
        <w:gridCol w:w="1831"/>
        <w:gridCol w:w="1831"/>
        <w:gridCol w:w="1831"/>
      </w:tblGrid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Балансовый счет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Дебет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Кредит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Актив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Пассив</w:t>
            </w: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</w:t>
            </w: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2101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-42,000,000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2110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-18,000,000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2120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42,000,000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-882,000,000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2131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182,400,000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-2,366,400,000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2133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8,000,000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-124,800,000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2134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7</w:t>
            </w:r>
            <w:r w:rsidR="001F2E7F">
              <w:t>, 20</w:t>
            </w:r>
            <w:r w:rsidRPr="001F2E7F">
              <w:t>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8,000,000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-43</w:t>
            </w:r>
            <w:r w:rsidR="001F2E7F">
              <w:t>, 20</w:t>
            </w:r>
            <w:r w:rsidRPr="001F2E7F">
              <w:t>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по группе 213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197,600,000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8,040</w:t>
            </w:r>
            <w:r w:rsidR="001F2E7F">
              <w:t>.0</w:t>
            </w:r>
            <w:r w:rsidRPr="001F2E7F">
              <w:t>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-2,534,400,000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2140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16,000,000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-58,400,000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2150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140,000,000,00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12,000,000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-261,600,000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2162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-2,000,000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2163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-6,400,000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по группе 216</w:t>
            </w:r>
            <w:r w:rsidR="001F2E7F" w:rsidRPr="001F2E7F">
              <w:t xml:space="preserve"> 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-8,400,000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2172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-4,800,000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2173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54,000,000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-186,000,000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2175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4,400,000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-4,400,000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по группе 217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58,800,000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-235</w:t>
            </w:r>
            <w:r w:rsidR="001F2E7F">
              <w:t>, 20</w:t>
            </w:r>
            <w:r w:rsidRPr="001F2E7F">
              <w:t>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2182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-200,000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2183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-9,600,000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2185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-2,400,000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по группе 218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620,000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640,000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-12</w:t>
            </w:r>
            <w:r w:rsidR="001F2E7F">
              <w:t>, 20</w:t>
            </w:r>
            <w:r w:rsidRPr="001F2E7F">
              <w:t>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2192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800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</w:t>
            </w:r>
            <w:r w:rsidR="001F2E7F">
              <w:t>, 20</w:t>
            </w:r>
            <w:r w:rsidRPr="001F2E7F">
              <w:t>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-8,400,000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2193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12,000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6,000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-10,400,000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2195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6,000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12,000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-800,000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по группе 219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18,800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19</w:t>
            </w:r>
            <w:r w:rsidR="001F2E7F">
              <w:t>, 20</w:t>
            </w:r>
            <w:r w:rsidRPr="001F2E7F">
              <w:t>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-19,600,000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по группе 21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455,038,800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24,699</w:t>
            </w:r>
            <w:r w:rsidR="001F2E7F">
              <w:t>, 20</w:t>
            </w:r>
            <w:r w:rsidRPr="001F2E7F">
              <w:t>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-4,231,800,000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2320</w:t>
            </w:r>
          </w:p>
        </w:tc>
        <w:tc>
          <w:tcPr>
            <w:tcW w:w="1831" w:type="dxa"/>
            <w:shd w:val="clear" w:color="auto" w:fill="auto"/>
          </w:tcPr>
          <w:p w:rsidR="00E05A41" w:rsidRPr="00A76A20" w:rsidRDefault="00E05A41" w:rsidP="00643010">
            <w:pPr>
              <w:pStyle w:val="afe"/>
              <w:rPr>
                <w:lang w:val="en-US"/>
              </w:rPr>
            </w:pPr>
            <w:r w:rsidRPr="001F2E7F">
              <w:t>4,000,000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800,000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-6,000,000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2330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10,000,000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1,600,000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-14,800,000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2350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-4,400,000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2393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-120,000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по группе 23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16,040,000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2,400,000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-25,320,000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2412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-18,000,000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2421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800,000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-6,000,000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2471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-2,800,000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2491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trHeight w:val="167"/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по группе 24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9,000,000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1,640,000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-27</w:t>
            </w:r>
            <w:r w:rsidR="001F2E7F">
              <w:t>, 20</w:t>
            </w:r>
            <w:r w:rsidRPr="001F2E7F">
              <w:t>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2530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800,000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-8,000,000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2573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80,000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-800,000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по группе 25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</w:t>
            </w:r>
            <w:r w:rsidR="001F2E7F">
              <w:t>, 20</w:t>
            </w:r>
            <w:r w:rsidRPr="001F2E7F">
              <w:t>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880,000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-8,800,000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2812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-35,600,000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2813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-262,800,000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по группе 281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-298,400,000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2833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-18,400,000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по группе 28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-316,800,000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2912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60,000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35,660,000</w:t>
            </w:r>
            <w:r w:rsidR="001F2E7F">
              <w:t>.0</w:t>
            </w:r>
            <w:r w:rsidRPr="001F2E7F">
              <w:t>0</w:t>
            </w: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2913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134,280,000</w:t>
            </w:r>
            <w:r w:rsidR="001F2E7F">
              <w:t>.0</w:t>
            </w:r>
            <w:r w:rsidRPr="001F2E7F">
              <w:t>0</w:t>
            </w: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2915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720,000</w:t>
            </w:r>
            <w:r w:rsidR="001F2E7F">
              <w:t>.0</w:t>
            </w:r>
            <w:r w:rsidRPr="001F2E7F">
              <w:t>0</w:t>
            </w: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2933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3,680,000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9</w:t>
            </w:r>
            <w:r w:rsidR="001F2E7F">
              <w:t>, 20</w:t>
            </w:r>
            <w:r w:rsidRPr="001F2E7F">
              <w:t>0,000</w:t>
            </w:r>
            <w:r w:rsidR="001F2E7F">
              <w:t>.0</w:t>
            </w:r>
            <w:r w:rsidRPr="001F2E7F">
              <w:t>0</w:t>
            </w: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по группе 29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3,680,000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179,860,000</w:t>
            </w:r>
            <w:r w:rsidR="001F2E7F">
              <w:t>.0</w:t>
            </w:r>
            <w:r w:rsidRPr="001F2E7F">
              <w:t>0</w:t>
            </w:r>
          </w:p>
        </w:tc>
      </w:tr>
      <w:tr w:rsidR="00E05A41" w:rsidRPr="001F2E7F" w:rsidTr="00A76A20">
        <w:trPr>
          <w:jc w:val="center"/>
        </w:trPr>
        <w:tc>
          <w:tcPr>
            <w:tcW w:w="195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 по классу 2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484,038,800</w:t>
            </w:r>
            <w:r w:rsidR="001F2E7F">
              <w:t>.0</w:t>
            </w:r>
            <w:r w:rsidRPr="001F2E7F">
              <w:t xml:space="preserve">0 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32,699</w:t>
            </w:r>
            <w:r w:rsidR="001F2E7F">
              <w:t>, 20</w:t>
            </w:r>
            <w:r w:rsidRPr="001F2E7F">
              <w:t>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-4,409,920,000</w:t>
            </w:r>
            <w:r w:rsidR="001F2E7F">
              <w:t>.0</w:t>
            </w:r>
            <w:r w:rsidRPr="001F2E7F">
              <w:t>0</w:t>
            </w:r>
          </w:p>
        </w:tc>
        <w:tc>
          <w:tcPr>
            <w:tcW w:w="183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179,860,000</w:t>
            </w:r>
            <w:r w:rsidR="001F2E7F">
              <w:t>.0</w:t>
            </w:r>
            <w:r w:rsidRPr="001F2E7F">
              <w:t>0</w:t>
            </w:r>
          </w:p>
        </w:tc>
      </w:tr>
    </w:tbl>
    <w:p w:rsidR="001F2E7F" w:rsidRDefault="001F2E7F" w:rsidP="001F2E7F"/>
    <w:p w:rsidR="00E05A41" w:rsidRPr="001F2E7F" w:rsidRDefault="00643010" w:rsidP="00643010">
      <w:pPr>
        <w:pStyle w:val="afd"/>
      </w:pPr>
      <w:r>
        <w:br w:type="page"/>
      </w:r>
      <w:r w:rsidRPr="001F2E7F">
        <w:t xml:space="preserve">Приложение </w:t>
      </w:r>
      <w:r w:rsidR="00E05A41" w:rsidRPr="001F2E7F">
        <w:t>10</w:t>
      </w:r>
    </w:p>
    <w:p w:rsidR="00643010" w:rsidRDefault="00643010" w:rsidP="001F2E7F"/>
    <w:p w:rsidR="001F2E7F" w:rsidRDefault="00E05A41" w:rsidP="001F2E7F">
      <w:r w:rsidRPr="001F2E7F">
        <w:t>Сведения о предоставленных кредитах в разрезе контрагентов, групп риска и расчет резерва на покрытие возможных потерь по активам, подверженным кредитному риску, по состоянию на 01/02/2005 г</w:t>
      </w:r>
      <w:r w:rsidR="001F2E7F" w:rsidRPr="001F2E7F">
        <w:t>.</w:t>
      </w:r>
    </w:p>
    <w:p w:rsidR="00643010" w:rsidRDefault="00643010" w:rsidP="001F2E7F"/>
    <w:p w:rsidR="00E05A41" w:rsidRPr="001F2E7F" w:rsidRDefault="00E05A41" w:rsidP="00643010">
      <w:pPr>
        <w:ind w:left="709" w:firstLine="11"/>
      </w:pPr>
      <w:r w:rsidRPr="001F2E7F">
        <w:t>Таблица П</w:t>
      </w:r>
      <w:r w:rsidR="001F2E7F">
        <w:t>.1</w:t>
      </w:r>
      <w:r w:rsidRPr="001F2E7F">
        <w:t>0</w:t>
      </w:r>
      <w:r w:rsidR="001F2E7F">
        <w:t>.1</w:t>
      </w:r>
      <w:r w:rsidRPr="001F2E7F">
        <w:t xml:space="preserve"> Сведения о предоставленных кредитах в разрезе контрагентов, групп риска и расчет резерва на покрытие возможных потерь по активам, подверженным кредитному риску, по состоянию на 01/02/2005 г</w:t>
      </w:r>
      <w:r w:rsidR="001F2E7F" w:rsidRPr="001F2E7F">
        <w:t xml:space="preserve">. 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2029"/>
        <w:gridCol w:w="855"/>
        <w:gridCol w:w="1694"/>
        <w:gridCol w:w="631"/>
        <w:gridCol w:w="1061"/>
        <w:gridCol w:w="18"/>
        <w:gridCol w:w="855"/>
      </w:tblGrid>
      <w:tr w:rsidR="00E05A41" w:rsidRPr="001F2E7F" w:rsidTr="00A76A20">
        <w:trPr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Наименование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контрагента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Тип операции</w:t>
            </w:r>
          </w:p>
        </w:tc>
        <w:tc>
          <w:tcPr>
            <w:tcW w:w="9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Сумма по</w:t>
            </w:r>
            <w:r w:rsidR="001F2E7F" w:rsidRPr="001F2E7F">
              <w:t xml:space="preserve"> </w:t>
            </w:r>
            <w:r w:rsidRPr="001F2E7F">
              <w:t>балансу,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млн</w:t>
            </w:r>
            <w:r w:rsidR="001F2E7F" w:rsidRPr="001F2E7F">
              <w:t xml:space="preserve">. </w:t>
            </w:r>
            <w:r w:rsidRPr="001F2E7F">
              <w:t>руб</w:t>
            </w:r>
            <w:r w:rsidR="001F2E7F" w:rsidRPr="001F2E7F">
              <w:t xml:space="preserve">. </w:t>
            </w:r>
          </w:p>
        </w:tc>
        <w:tc>
          <w:tcPr>
            <w:tcW w:w="18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Отраслевая принадлежность</w:t>
            </w:r>
          </w:p>
        </w:tc>
        <w:tc>
          <w:tcPr>
            <w:tcW w:w="6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Группа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риска</w:t>
            </w:r>
          </w:p>
        </w:tc>
        <w:tc>
          <w:tcPr>
            <w:tcW w:w="112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Расчетная сумма резерва, млн</w:t>
            </w:r>
            <w:r w:rsidR="001F2E7F" w:rsidRPr="001F2E7F">
              <w:t xml:space="preserve">. </w:t>
            </w:r>
            <w:r w:rsidRPr="001F2E7F">
              <w:t>руб</w:t>
            </w:r>
            <w:r w:rsidR="001F2E7F" w:rsidRPr="001F2E7F">
              <w:t xml:space="preserve">. 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1F2E7F" w:rsidRDefault="00E05A41" w:rsidP="00643010">
            <w:pPr>
              <w:pStyle w:val="afe"/>
            </w:pPr>
            <w:r w:rsidRPr="001F2E7F">
              <w:t>Сумма фактически созданного резерва,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млн</w:t>
            </w:r>
            <w:r w:rsidR="001F2E7F" w:rsidRPr="001F2E7F">
              <w:t xml:space="preserve">. </w:t>
            </w:r>
            <w:r w:rsidRPr="001F2E7F">
              <w:t>руб</w:t>
            </w:r>
            <w:r w:rsidR="001F2E7F" w:rsidRPr="001F2E7F">
              <w:t xml:space="preserve">. </w:t>
            </w:r>
          </w:p>
        </w:tc>
      </w:tr>
      <w:tr w:rsidR="00E05A41" w:rsidRPr="001F2E7F" w:rsidTr="00A76A20">
        <w:trPr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Госнип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Проданы векселя с отсрочкой оплаты</w:t>
            </w:r>
          </w:p>
        </w:tc>
        <w:tc>
          <w:tcPr>
            <w:tcW w:w="9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42,0</w:t>
            </w:r>
          </w:p>
        </w:tc>
        <w:tc>
          <w:tcPr>
            <w:tcW w:w="18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торговля</w:t>
            </w:r>
          </w:p>
        </w:tc>
        <w:tc>
          <w:tcPr>
            <w:tcW w:w="6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2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ЗАО</w:t>
            </w:r>
            <w:r w:rsidR="001F2E7F">
              <w:t xml:space="preserve"> "</w:t>
            </w:r>
            <w:r w:rsidRPr="001F2E7F">
              <w:t>Славянка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Факторинг КО</w:t>
            </w:r>
          </w:p>
        </w:tc>
        <w:tc>
          <w:tcPr>
            <w:tcW w:w="9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18,0</w:t>
            </w:r>
          </w:p>
        </w:tc>
        <w:tc>
          <w:tcPr>
            <w:tcW w:w="18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промышленность</w:t>
            </w:r>
          </w:p>
        </w:tc>
        <w:tc>
          <w:tcPr>
            <w:tcW w:w="6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2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trHeight w:val="207"/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Риадар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Краткосрочный кредит</w:t>
            </w:r>
          </w:p>
        </w:tc>
        <w:tc>
          <w:tcPr>
            <w:tcW w:w="9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482,0</w:t>
            </w:r>
          </w:p>
        </w:tc>
        <w:tc>
          <w:tcPr>
            <w:tcW w:w="18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промышленность</w:t>
            </w:r>
          </w:p>
        </w:tc>
        <w:tc>
          <w:tcPr>
            <w:tcW w:w="6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2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ИП Швец А</w:t>
            </w:r>
            <w:r w:rsidR="001F2E7F">
              <w:t xml:space="preserve">.Н. 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Краткосрочный кредит</w:t>
            </w:r>
          </w:p>
        </w:tc>
        <w:tc>
          <w:tcPr>
            <w:tcW w:w="9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440,0</w:t>
            </w:r>
          </w:p>
        </w:tc>
        <w:tc>
          <w:tcPr>
            <w:tcW w:w="18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промышленность</w:t>
            </w:r>
          </w:p>
        </w:tc>
        <w:tc>
          <w:tcPr>
            <w:tcW w:w="6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2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trHeight w:val="140"/>
          <w:jc w:val="center"/>
        </w:trPr>
        <w:tc>
          <w:tcPr>
            <w:tcW w:w="2280" w:type="dxa"/>
            <w:vMerge w:val="restart"/>
            <w:shd w:val="clear" w:color="auto" w:fill="auto"/>
          </w:tcPr>
          <w:p w:rsidR="001F2E7F" w:rsidRDefault="00E05A41" w:rsidP="00643010">
            <w:pPr>
              <w:pStyle w:val="afe"/>
            </w:pPr>
            <w:r w:rsidRPr="001F2E7F">
              <w:t>ИП Соловец М</w:t>
            </w:r>
            <w:r w:rsidR="001F2E7F">
              <w:t>.Е.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Сакуб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Долгосрочный кредит</w:t>
            </w:r>
          </w:p>
        </w:tc>
        <w:tc>
          <w:tcPr>
            <w:tcW w:w="9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612,8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строительство</w:t>
            </w:r>
          </w:p>
        </w:tc>
        <w:tc>
          <w:tcPr>
            <w:tcW w:w="6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2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trHeight w:val="140"/>
          <w:jc w:val="center"/>
        </w:trPr>
        <w:tc>
          <w:tcPr>
            <w:tcW w:w="2280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Долгосрочный кредит</w:t>
            </w:r>
          </w:p>
        </w:tc>
        <w:tc>
          <w:tcPr>
            <w:tcW w:w="9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9,6</w:t>
            </w:r>
          </w:p>
        </w:tc>
        <w:tc>
          <w:tcPr>
            <w:tcW w:w="1800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660" w:type="dxa"/>
            <w:shd w:val="clear" w:color="auto" w:fill="auto"/>
          </w:tcPr>
          <w:p w:rsidR="00E05A41" w:rsidRPr="00A76A20" w:rsidRDefault="00E05A41" w:rsidP="00643010">
            <w:pPr>
              <w:pStyle w:val="afe"/>
              <w:rPr>
                <w:lang w:val="en-US"/>
              </w:rPr>
            </w:pPr>
            <w:r w:rsidRPr="00A76A20">
              <w:rPr>
                <w:lang w:val="en-US"/>
              </w:rPr>
              <w:t>II</w:t>
            </w:r>
          </w:p>
        </w:tc>
        <w:tc>
          <w:tcPr>
            <w:tcW w:w="112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</w:t>
            </w:r>
            <w:r w:rsidRPr="00A76A20">
              <w:rPr>
                <w:lang w:val="en-US"/>
              </w:rPr>
              <w:t>,</w:t>
            </w:r>
            <w:r w:rsidRPr="001F2E7F">
              <w:t>88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</w:t>
            </w:r>
            <w:r w:rsidRPr="00A76A20">
              <w:rPr>
                <w:lang w:val="en-US"/>
              </w:rPr>
              <w:t>,</w:t>
            </w:r>
            <w:r w:rsidRPr="001F2E7F">
              <w:t>88</w:t>
            </w:r>
          </w:p>
        </w:tc>
      </w:tr>
      <w:tr w:rsidR="00E05A41" w:rsidRPr="001F2E7F" w:rsidTr="00A76A20">
        <w:trPr>
          <w:trHeight w:val="278"/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ЗАО</w:t>
            </w:r>
            <w:r w:rsidR="001F2E7F">
              <w:t xml:space="preserve"> "</w:t>
            </w:r>
            <w:r w:rsidRPr="001F2E7F">
              <w:t>Агропромцентр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Долгосрочный кредит</w:t>
            </w:r>
          </w:p>
        </w:tc>
        <w:tc>
          <w:tcPr>
            <w:tcW w:w="9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544,0</w:t>
            </w:r>
            <w:r w:rsidR="001F2E7F" w:rsidRPr="001F2E7F"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строительство</w:t>
            </w:r>
          </w:p>
        </w:tc>
        <w:tc>
          <w:tcPr>
            <w:tcW w:w="6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2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trHeight w:val="278"/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СП</w:t>
            </w:r>
            <w:r w:rsidR="001F2E7F">
              <w:t xml:space="preserve"> "</w:t>
            </w:r>
            <w:r w:rsidRPr="001F2E7F">
              <w:t>Фидэя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Краткосрочный кредит</w:t>
            </w:r>
          </w:p>
        </w:tc>
        <w:tc>
          <w:tcPr>
            <w:tcW w:w="9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 xml:space="preserve">35,6 </w:t>
            </w:r>
          </w:p>
        </w:tc>
        <w:tc>
          <w:tcPr>
            <w:tcW w:w="18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промышленность</w:t>
            </w:r>
          </w:p>
        </w:tc>
        <w:tc>
          <w:tcPr>
            <w:tcW w:w="660" w:type="dxa"/>
            <w:shd w:val="clear" w:color="auto" w:fill="auto"/>
          </w:tcPr>
          <w:p w:rsidR="00E05A41" w:rsidRPr="00A76A20" w:rsidRDefault="00E05A41" w:rsidP="00643010">
            <w:pPr>
              <w:pStyle w:val="afe"/>
              <w:rPr>
                <w:lang w:val="en-US"/>
              </w:rPr>
            </w:pPr>
            <w:r w:rsidRPr="00A76A20">
              <w:rPr>
                <w:lang w:val="en-US"/>
              </w:rPr>
              <w:t>IV</w:t>
            </w:r>
          </w:p>
        </w:tc>
        <w:tc>
          <w:tcPr>
            <w:tcW w:w="112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35,6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35,6</w:t>
            </w:r>
          </w:p>
        </w:tc>
      </w:tr>
      <w:tr w:rsidR="00E05A41" w:rsidRPr="001F2E7F" w:rsidTr="00A76A20">
        <w:trPr>
          <w:trHeight w:val="278"/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Трианика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Долгосрочный кредит</w:t>
            </w:r>
          </w:p>
        </w:tc>
        <w:tc>
          <w:tcPr>
            <w:tcW w:w="9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640,0</w:t>
            </w:r>
          </w:p>
        </w:tc>
        <w:tc>
          <w:tcPr>
            <w:tcW w:w="18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промышленность</w:t>
            </w:r>
          </w:p>
        </w:tc>
        <w:tc>
          <w:tcPr>
            <w:tcW w:w="6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2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trHeight w:val="278"/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ЗАО</w:t>
            </w:r>
            <w:r w:rsidR="001F2E7F">
              <w:t xml:space="preserve"> "</w:t>
            </w:r>
            <w:r w:rsidRPr="001F2E7F">
              <w:t>Евроэксима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Долгосрочный кредит</w:t>
            </w:r>
          </w:p>
        </w:tc>
        <w:tc>
          <w:tcPr>
            <w:tcW w:w="9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720,0</w:t>
            </w:r>
          </w:p>
        </w:tc>
        <w:tc>
          <w:tcPr>
            <w:tcW w:w="18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транспорт</w:t>
            </w:r>
          </w:p>
        </w:tc>
        <w:tc>
          <w:tcPr>
            <w:tcW w:w="6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2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trHeight w:val="278"/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Плантея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Долгосрочный кредит</w:t>
            </w:r>
          </w:p>
        </w:tc>
        <w:tc>
          <w:tcPr>
            <w:tcW w:w="9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217,6</w:t>
            </w:r>
          </w:p>
        </w:tc>
        <w:tc>
          <w:tcPr>
            <w:tcW w:w="18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строительство</w:t>
            </w:r>
          </w:p>
        </w:tc>
        <w:tc>
          <w:tcPr>
            <w:tcW w:w="6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2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trHeight w:val="278"/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ПКФ</w:t>
            </w:r>
            <w:r w:rsidR="001F2E7F">
              <w:t xml:space="preserve"> "</w:t>
            </w:r>
            <w:r w:rsidRPr="001F2E7F">
              <w:t>Навигатор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Исполненная гарантия</w:t>
            </w:r>
          </w:p>
        </w:tc>
        <w:tc>
          <w:tcPr>
            <w:tcW w:w="9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66,4</w:t>
            </w:r>
          </w:p>
        </w:tc>
        <w:tc>
          <w:tcPr>
            <w:tcW w:w="18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сельское хозяйство</w:t>
            </w:r>
          </w:p>
        </w:tc>
        <w:tc>
          <w:tcPr>
            <w:tcW w:w="6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2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trHeight w:val="278"/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Витаден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Долгосрочный кредит</w:t>
            </w:r>
          </w:p>
        </w:tc>
        <w:tc>
          <w:tcPr>
            <w:tcW w:w="9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262,8</w:t>
            </w:r>
            <w:r w:rsidR="001F2E7F" w:rsidRPr="001F2E7F"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транспорт</w:t>
            </w:r>
          </w:p>
        </w:tc>
        <w:tc>
          <w:tcPr>
            <w:tcW w:w="660" w:type="dxa"/>
            <w:shd w:val="clear" w:color="auto" w:fill="auto"/>
          </w:tcPr>
          <w:p w:rsidR="00E05A41" w:rsidRPr="00A76A20" w:rsidRDefault="00E05A41" w:rsidP="00643010">
            <w:pPr>
              <w:pStyle w:val="afe"/>
              <w:rPr>
                <w:lang w:val="en-US"/>
              </w:rPr>
            </w:pPr>
            <w:r w:rsidRPr="00A76A20">
              <w:rPr>
                <w:lang w:val="en-US"/>
              </w:rPr>
              <w:t>III</w:t>
            </w:r>
          </w:p>
        </w:tc>
        <w:tc>
          <w:tcPr>
            <w:tcW w:w="112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131,4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131,4</w:t>
            </w:r>
          </w:p>
        </w:tc>
      </w:tr>
      <w:tr w:rsidR="00E05A41" w:rsidRPr="001F2E7F" w:rsidTr="00A76A20">
        <w:trPr>
          <w:trHeight w:val="230"/>
          <w:jc w:val="center"/>
        </w:trPr>
        <w:tc>
          <w:tcPr>
            <w:tcW w:w="2280" w:type="dxa"/>
            <w:vMerge w:val="restart"/>
            <w:shd w:val="clear" w:color="auto" w:fill="auto"/>
          </w:tcPr>
          <w:p w:rsidR="001F2E7F" w:rsidRDefault="00E05A41" w:rsidP="00643010">
            <w:pPr>
              <w:pStyle w:val="afe"/>
            </w:pPr>
            <w:r w:rsidRPr="001F2E7F">
              <w:t>ЗАО</w:t>
            </w:r>
            <w:r w:rsidR="001F2E7F">
              <w:t xml:space="preserve"> "</w:t>
            </w:r>
            <w:r w:rsidRPr="001F2E7F">
              <w:t>Импортсервис</w:t>
            </w:r>
            <w:r w:rsidR="001F2E7F">
              <w:t>"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ОАО</w:t>
            </w:r>
            <w:r w:rsidR="001F2E7F">
              <w:t xml:space="preserve"> "</w:t>
            </w:r>
            <w:r w:rsidRPr="001F2E7F">
              <w:t>Связьстрой</w:t>
            </w:r>
            <w:r w:rsidR="001F2E7F">
              <w:t xml:space="preserve">" </w:t>
            </w:r>
          </w:p>
        </w:tc>
        <w:tc>
          <w:tcPr>
            <w:tcW w:w="2160" w:type="dxa"/>
            <w:shd w:val="clear" w:color="auto" w:fill="auto"/>
          </w:tcPr>
          <w:p w:rsidR="00E05A41" w:rsidRPr="00A76A20" w:rsidRDefault="00E05A41" w:rsidP="00643010">
            <w:pPr>
              <w:pStyle w:val="afe"/>
              <w:rPr>
                <w:lang w:val="en-US"/>
              </w:rPr>
            </w:pPr>
            <w:r w:rsidRPr="001F2E7F">
              <w:t>Лизинг</w:t>
            </w:r>
          </w:p>
        </w:tc>
        <w:tc>
          <w:tcPr>
            <w:tcW w:w="9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281,6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транспорт</w:t>
            </w:r>
          </w:p>
        </w:tc>
        <w:tc>
          <w:tcPr>
            <w:tcW w:w="6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2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trHeight w:val="230"/>
          <w:jc w:val="center"/>
        </w:trPr>
        <w:tc>
          <w:tcPr>
            <w:tcW w:w="2280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Лизинг</w:t>
            </w:r>
          </w:p>
        </w:tc>
        <w:tc>
          <w:tcPr>
            <w:tcW w:w="9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2,4</w:t>
            </w:r>
          </w:p>
        </w:tc>
        <w:tc>
          <w:tcPr>
            <w:tcW w:w="1800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660" w:type="dxa"/>
            <w:shd w:val="clear" w:color="auto" w:fill="auto"/>
          </w:tcPr>
          <w:p w:rsidR="00E05A41" w:rsidRPr="00A76A20" w:rsidRDefault="00E05A41" w:rsidP="00643010">
            <w:pPr>
              <w:pStyle w:val="afe"/>
              <w:rPr>
                <w:lang w:val="en-US"/>
              </w:rPr>
            </w:pPr>
            <w:r w:rsidRPr="00A76A20">
              <w:rPr>
                <w:lang w:val="en-US"/>
              </w:rPr>
              <w:t>II</w:t>
            </w:r>
          </w:p>
        </w:tc>
        <w:tc>
          <w:tcPr>
            <w:tcW w:w="112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0,</w:t>
            </w:r>
            <w:r w:rsidRPr="001F2E7F">
              <w:t>72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0,</w:t>
            </w:r>
            <w:r w:rsidRPr="001F2E7F">
              <w:t>72</w:t>
            </w:r>
          </w:p>
        </w:tc>
      </w:tr>
      <w:tr w:rsidR="00E05A41" w:rsidRPr="001F2E7F" w:rsidTr="00A76A20">
        <w:trPr>
          <w:trHeight w:val="278"/>
          <w:jc w:val="center"/>
        </w:trPr>
        <w:tc>
          <w:tcPr>
            <w:tcW w:w="2280" w:type="dxa"/>
            <w:vMerge w:val="restart"/>
            <w:shd w:val="clear" w:color="auto" w:fill="auto"/>
          </w:tcPr>
          <w:p w:rsidR="001F2E7F" w:rsidRDefault="00E05A41" w:rsidP="00643010">
            <w:pPr>
              <w:pStyle w:val="afe"/>
            </w:pPr>
            <w:r w:rsidRPr="001F2E7F">
              <w:t>ОАО</w:t>
            </w:r>
            <w:r w:rsidR="001F2E7F">
              <w:t xml:space="preserve"> "</w:t>
            </w:r>
            <w:r w:rsidRPr="001F2E7F">
              <w:t>Стеатит</w:t>
            </w:r>
            <w:r w:rsidR="001F2E7F">
              <w:t>"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Дипамм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Долгосрочный кредит</w:t>
            </w:r>
          </w:p>
        </w:tc>
        <w:tc>
          <w:tcPr>
            <w:tcW w:w="900" w:type="dxa"/>
            <w:shd w:val="clear" w:color="auto" w:fill="auto"/>
          </w:tcPr>
          <w:p w:rsidR="00E05A41" w:rsidRPr="00A76A20" w:rsidRDefault="00E05A41" w:rsidP="00643010">
            <w:pPr>
              <w:pStyle w:val="afe"/>
              <w:rPr>
                <w:lang w:val="en-US"/>
              </w:rPr>
            </w:pPr>
            <w:r w:rsidRPr="001F2E7F">
              <w:t>54,8</w:t>
            </w:r>
            <w:r w:rsidRPr="00A76A20">
              <w:rPr>
                <w:lang w:val="en-US"/>
              </w:rPr>
              <w:t xml:space="preserve"> 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транспорт</w:t>
            </w:r>
          </w:p>
        </w:tc>
        <w:tc>
          <w:tcPr>
            <w:tcW w:w="6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2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trHeight w:val="278"/>
          <w:jc w:val="center"/>
        </w:trPr>
        <w:tc>
          <w:tcPr>
            <w:tcW w:w="2280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Лизинг</w:t>
            </w:r>
          </w:p>
        </w:tc>
        <w:tc>
          <w:tcPr>
            <w:tcW w:w="9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24,0</w:t>
            </w:r>
          </w:p>
        </w:tc>
        <w:tc>
          <w:tcPr>
            <w:tcW w:w="1800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6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2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Трианад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 xml:space="preserve">Краткосрочный кредит </w:t>
            </w:r>
          </w:p>
        </w:tc>
        <w:tc>
          <w:tcPr>
            <w:tcW w:w="9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26,0</w:t>
            </w:r>
          </w:p>
        </w:tc>
        <w:tc>
          <w:tcPr>
            <w:tcW w:w="18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сфера услуг</w:t>
            </w:r>
          </w:p>
        </w:tc>
        <w:tc>
          <w:tcPr>
            <w:tcW w:w="6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2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Сантанас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Долгосрочный кредит</w:t>
            </w:r>
          </w:p>
        </w:tc>
        <w:tc>
          <w:tcPr>
            <w:tcW w:w="9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18,4</w:t>
            </w:r>
          </w:p>
        </w:tc>
        <w:tc>
          <w:tcPr>
            <w:tcW w:w="18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торговля</w:t>
            </w:r>
          </w:p>
        </w:tc>
        <w:tc>
          <w:tcPr>
            <w:tcW w:w="6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II</w:t>
            </w:r>
          </w:p>
        </w:tc>
        <w:tc>
          <w:tcPr>
            <w:tcW w:w="112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5,52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</w:t>
            </w:r>
            <w:r w:rsidRPr="00A76A20">
              <w:rPr>
                <w:lang w:val="en-US"/>
              </w:rPr>
              <w:t>,</w:t>
            </w:r>
            <w:r w:rsidRPr="001F2E7F">
              <w:t>52</w:t>
            </w:r>
          </w:p>
        </w:tc>
      </w:tr>
      <w:tr w:rsidR="00E05A41" w:rsidRPr="001F2E7F" w:rsidTr="00A76A20">
        <w:trPr>
          <w:trHeight w:val="115"/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Госнип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Краткосрочный кредит</w:t>
            </w:r>
          </w:p>
        </w:tc>
        <w:tc>
          <w:tcPr>
            <w:tcW w:w="9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22,0</w:t>
            </w:r>
          </w:p>
        </w:tc>
        <w:tc>
          <w:tcPr>
            <w:tcW w:w="18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сфера услуг</w:t>
            </w:r>
          </w:p>
        </w:tc>
        <w:tc>
          <w:tcPr>
            <w:tcW w:w="6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2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trHeight w:val="115"/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ЗАО</w:t>
            </w:r>
            <w:r w:rsidR="001F2E7F">
              <w:t xml:space="preserve"> "</w:t>
            </w:r>
            <w:r w:rsidRPr="001F2E7F">
              <w:t>Славянка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 xml:space="preserve">Краткосрочный кредит </w:t>
            </w:r>
          </w:p>
        </w:tc>
        <w:tc>
          <w:tcPr>
            <w:tcW w:w="9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0,2</w:t>
            </w:r>
          </w:p>
        </w:tc>
        <w:tc>
          <w:tcPr>
            <w:tcW w:w="18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сфера услуг</w:t>
            </w:r>
          </w:p>
        </w:tc>
        <w:tc>
          <w:tcPr>
            <w:tcW w:w="6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2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Риадар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Долгосрочный кредит</w:t>
            </w:r>
          </w:p>
        </w:tc>
        <w:tc>
          <w:tcPr>
            <w:tcW w:w="9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46,4</w:t>
            </w:r>
          </w:p>
        </w:tc>
        <w:tc>
          <w:tcPr>
            <w:tcW w:w="18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связь</w:t>
            </w:r>
          </w:p>
        </w:tc>
        <w:tc>
          <w:tcPr>
            <w:tcW w:w="6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2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Физические лица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Потребительские и прочие кредиты</w:t>
            </w:r>
            <w:r w:rsidR="001F2E7F" w:rsidRPr="001F2E7F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28,0</w:t>
            </w:r>
          </w:p>
        </w:tc>
        <w:tc>
          <w:tcPr>
            <w:tcW w:w="1800" w:type="dxa"/>
            <w:shd w:val="clear" w:color="auto" w:fill="auto"/>
          </w:tcPr>
          <w:p w:rsidR="00E05A41" w:rsidRPr="001F2E7F" w:rsidRDefault="001F2E7F" w:rsidP="00643010">
            <w:pPr>
              <w:pStyle w:val="afe"/>
            </w:pPr>
            <w:r>
              <w:t>-</w:t>
            </w:r>
          </w:p>
        </w:tc>
        <w:tc>
          <w:tcPr>
            <w:tcW w:w="6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2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Некоммерческие организации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Долгосрочные кредиты</w:t>
            </w:r>
          </w:p>
        </w:tc>
        <w:tc>
          <w:tcPr>
            <w:tcW w:w="9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12,0</w:t>
            </w:r>
          </w:p>
        </w:tc>
        <w:tc>
          <w:tcPr>
            <w:tcW w:w="1800" w:type="dxa"/>
            <w:shd w:val="clear" w:color="auto" w:fill="auto"/>
          </w:tcPr>
          <w:p w:rsidR="00E05A41" w:rsidRPr="001F2E7F" w:rsidRDefault="001F2E7F" w:rsidP="00643010">
            <w:pPr>
              <w:pStyle w:val="afe"/>
            </w:pPr>
            <w:r>
              <w:t>-</w:t>
            </w:r>
          </w:p>
        </w:tc>
        <w:tc>
          <w:tcPr>
            <w:tcW w:w="6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21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jc w:val="center"/>
        </w:trPr>
        <w:tc>
          <w:tcPr>
            <w:tcW w:w="4440" w:type="dxa"/>
            <w:gridSpan w:val="2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</w:t>
            </w:r>
            <w:r w:rsidR="001F2E7F" w:rsidRPr="001F2E7F">
              <w:t xml:space="preserve">: </w:t>
            </w:r>
          </w:p>
        </w:tc>
        <w:tc>
          <w:tcPr>
            <w:tcW w:w="9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4606,6</w:t>
            </w:r>
          </w:p>
        </w:tc>
        <w:tc>
          <w:tcPr>
            <w:tcW w:w="18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6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176,12</w:t>
            </w:r>
          </w:p>
        </w:tc>
        <w:tc>
          <w:tcPr>
            <w:tcW w:w="90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176,12</w:t>
            </w:r>
          </w:p>
        </w:tc>
      </w:tr>
    </w:tbl>
    <w:p w:rsidR="00E05A41" w:rsidRPr="001F2E7F" w:rsidRDefault="00E05A41" w:rsidP="001F2E7F"/>
    <w:p w:rsidR="00E05A41" w:rsidRDefault="00643010" w:rsidP="00643010">
      <w:pPr>
        <w:pStyle w:val="afd"/>
      </w:pPr>
      <w:r>
        <w:br w:type="page"/>
      </w:r>
      <w:r w:rsidRPr="001F2E7F">
        <w:t xml:space="preserve">Приложение </w:t>
      </w:r>
      <w:r w:rsidR="00E05A41" w:rsidRPr="001F2E7F">
        <w:t>11</w:t>
      </w:r>
    </w:p>
    <w:p w:rsidR="00643010" w:rsidRPr="001F2E7F" w:rsidRDefault="00643010" w:rsidP="00643010">
      <w:pPr>
        <w:pStyle w:val="afd"/>
      </w:pPr>
    </w:p>
    <w:p w:rsidR="001F2E7F" w:rsidRDefault="00E05A41" w:rsidP="001F2E7F">
      <w:r w:rsidRPr="001F2E7F">
        <w:t>Сведения о предоставленных кредитах в разрезе контрагентов, групп риска и расчет резерва на покрытие возможных потерь по активам, подверженным кредитному риску, по состоянию на 01/03/2005 г</w:t>
      </w:r>
      <w:r w:rsidR="001F2E7F" w:rsidRPr="001F2E7F">
        <w:t>.</w:t>
      </w:r>
    </w:p>
    <w:p w:rsidR="00643010" w:rsidRDefault="00643010" w:rsidP="001F2E7F"/>
    <w:p w:rsidR="00E05A41" w:rsidRPr="001F2E7F" w:rsidRDefault="00E05A41" w:rsidP="00643010">
      <w:pPr>
        <w:ind w:left="709" w:firstLine="11"/>
      </w:pPr>
      <w:r w:rsidRPr="001F2E7F">
        <w:t>Таблица М</w:t>
      </w:r>
      <w:r w:rsidR="001F2E7F">
        <w:t>.1</w:t>
      </w:r>
      <w:r w:rsidRPr="001F2E7F">
        <w:t xml:space="preserve"> Сведения о предоставленных кредитах в разрезе контрагентов, групп риска и расчет резерва на покрытие возможных потерь по активам, подверженным кредитному риску, по состоянию на 01/03/2005 г</w:t>
      </w:r>
      <w:r w:rsidR="001F2E7F" w:rsidRPr="001F2E7F">
        <w:t xml:space="preserve">. 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1954"/>
        <w:gridCol w:w="882"/>
        <w:gridCol w:w="1525"/>
        <w:gridCol w:w="732"/>
        <w:gridCol w:w="1054"/>
        <w:gridCol w:w="1075"/>
      </w:tblGrid>
      <w:tr w:rsidR="00E05A41" w:rsidRPr="001F2E7F" w:rsidTr="00A76A20">
        <w:trPr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Наименование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контрагента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Тип операции</w:t>
            </w:r>
          </w:p>
        </w:tc>
        <w:tc>
          <w:tcPr>
            <w:tcW w:w="9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Сумма по</w:t>
            </w:r>
            <w:r w:rsidR="001F2E7F" w:rsidRPr="001F2E7F">
              <w:t xml:space="preserve"> </w:t>
            </w:r>
            <w:r w:rsidRPr="001F2E7F">
              <w:t>балансу,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млн</w:t>
            </w:r>
            <w:r w:rsidR="001F2E7F" w:rsidRPr="001F2E7F">
              <w:t xml:space="preserve">. </w:t>
            </w:r>
            <w:r w:rsidRPr="001F2E7F">
              <w:t>руб</w:t>
            </w:r>
            <w:r w:rsidR="001F2E7F" w:rsidRPr="001F2E7F">
              <w:t xml:space="preserve">. </w:t>
            </w:r>
          </w:p>
        </w:tc>
        <w:tc>
          <w:tcPr>
            <w:tcW w:w="16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Отраслевая принадлежность</w:t>
            </w:r>
          </w:p>
        </w:tc>
        <w:tc>
          <w:tcPr>
            <w:tcW w:w="79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Группа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риска</w:t>
            </w:r>
          </w:p>
        </w:tc>
        <w:tc>
          <w:tcPr>
            <w:tcW w:w="1152" w:type="dxa"/>
            <w:shd w:val="clear" w:color="auto" w:fill="auto"/>
          </w:tcPr>
          <w:p w:rsidR="001F2E7F" w:rsidRDefault="00E05A41" w:rsidP="00643010">
            <w:pPr>
              <w:pStyle w:val="afe"/>
            </w:pPr>
            <w:r w:rsidRPr="001F2E7F">
              <w:t>Расчетная сумма резерва,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млн</w:t>
            </w:r>
            <w:r w:rsidR="001F2E7F" w:rsidRPr="001F2E7F">
              <w:t xml:space="preserve">. </w:t>
            </w:r>
            <w:r w:rsidRPr="001F2E7F">
              <w:t>руб</w:t>
            </w:r>
            <w:r w:rsidR="001F2E7F" w:rsidRPr="001F2E7F">
              <w:t xml:space="preserve">. </w:t>
            </w:r>
          </w:p>
        </w:tc>
        <w:tc>
          <w:tcPr>
            <w:tcW w:w="1176" w:type="dxa"/>
            <w:shd w:val="clear" w:color="auto" w:fill="auto"/>
          </w:tcPr>
          <w:p w:rsidR="001F2E7F" w:rsidRDefault="00E05A41" w:rsidP="00643010">
            <w:pPr>
              <w:pStyle w:val="afe"/>
            </w:pPr>
            <w:r w:rsidRPr="001F2E7F">
              <w:t>Сумма фактически созданного резерва,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млн</w:t>
            </w:r>
            <w:r w:rsidR="001F2E7F" w:rsidRPr="001F2E7F">
              <w:t xml:space="preserve">. </w:t>
            </w:r>
            <w:r w:rsidRPr="001F2E7F">
              <w:t>руб</w:t>
            </w:r>
            <w:r w:rsidR="001F2E7F" w:rsidRPr="001F2E7F">
              <w:t xml:space="preserve">. </w:t>
            </w:r>
          </w:p>
        </w:tc>
      </w:tr>
      <w:tr w:rsidR="00E05A41" w:rsidRPr="001F2E7F" w:rsidTr="00A76A20">
        <w:trPr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Госнип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Проданы векселя с отсрочкой оплаты</w:t>
            </w:r>
          </w:p>
        </w:tc>
        <w:tc>
          <w:tcPr>
            <w:tcW w:w="9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42,0</w:t>
            </w:r>
          </w:p>
        </w:tc>
        <w:tc>
          <w:tcPr>
            <w:tcW w:w="16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торговля</w:t>
            </w:r>
          </w:p>
        </w:tc>
        <w:tc>
          <w:tcPr>
            <w:tcW w:w="79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117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ЗАО</w:t>
            </w:r>
            <w:r w:rsidR="001F2E7F">
              <w:t xml:space="preserve"> "</w:t>
            </w:r>
            <w:r w:rsidRPr="001F2E7F">
              <w:t>Славянка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Факторинг КО</w:t>
            </w:r>
          </w:p>
        </w:tc>
        <w:tc>
          <w:tcPr>
            <w:tcW w:w="9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18,0</w:t>
            </w:r>
          </w:p>
        </w:tc>
        <w:tc>
          <w:tcPr>
            <w:tcW w:w="16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промышленность</w:t>
            </w:r>
          </w:p>
        </w:tc>
        <w:tc>
          <w:tcPr>
            <w:tcW w:w="79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117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trHeight w:val="207"/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Риадар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Краткосрочный кредит</w:t>
            </w:r>
          </w:p>
        </w:tc>
        <w:tc>
          <w:tcPr>
            <w:tcW w:w="9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462,0</w:t>
            </w:r>
          </w:p>
        </w:tc>
        <w:tc>
          <w:tcPr>
            <w:tcW w:w="16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промышленность</w:t>
            </w:r>
          </w:p>
        </w:tc>
        <w:tc>
          <w:tcPr>
            <w:tcW w:w="79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117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ИП Швец А</w:t>
            </w:r>
            <w:r w:rsidR="001F2E7F">
              <w:t xml:space="preserve">.Н. 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Краткосрочный кредит</w:t>
            </w:r>
          </w:p>
        </w:tc>
        <w:tc>
          <w:tcPr>
            <w:tcW w:w="9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420,0</w:t>
            </w:r>
          </w:p>
        </w:tc>
        <w:tc>
          <w:tcPr>
            <w:tcW w:w="16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промышленность</w:t>
            </w:r>
          </w:p>
        </w:tc>
        <w:tc>
          <w:tcPr>
            <w:tcW w:w="79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117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trHeight w:val="140"/>
          <w:jc w:val="center"/>
        </w:trPr>
        <w:tc>
          <w:tcPr>
            <w:tcW w:w="2280" w:type="dxa"/>
            <w:vMerge w:val="restart"/>
            <w:shd w:val="clear" w:color="auto" w:fill="auto"/>
          </w:tcPr>
          <w:p w:rsidR="001F2E7F" w:rsidRDefault="00E05A41" w:rsidP="00643010">
            <w:pPr>
              <w:pStyle w:val="afe"/>
            </w:pPr>
            <w:r w:rsidRPr="001F2E7F">
              <w:t>ИП Соловец М</w:t>
            </w:r>
            <w:r w:rsidR="001F2E7F">
              <w:t>.Е.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Сакуб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Долгосрочный кредит</w:t>
            </w:r>
          </w:p>
        </w:tc>
        <w:tc>
          <w:tcPr>
            <w:tcW w:w="9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572,8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строительство</w:t>
            </w:r>
          </w:p>
        </w:tc>
        <w:tc>
          <w:tcPr>
            <w:tcW w:w="79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117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trHeight w:val="140"/>
          <w:jc w:val="center"/>
        </w:trPr>
        <w:tc>
          <w:tcPr>
            <w:tcW w:w="2280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Долгосрочный кредит</w:t>
            </w:r>
          </w:p>
        </w:tc>
        <w:tc>
          <w:tcPr>
            <w:tcW w:w="9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9,6</w:t>
            </w:r>
          </w:p>
        </w:tc>
        <w:tc>
          <w:tcPr>
            <w:tcW w:w="1680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792" w:type="dxa"/>
            <w:shd w:val="clear" w:color="auto" w:fill="auto"/>
          </w:tcPr>
          <w:p w:rsidR="00E05A41" w:rsidRPr="00A76A20" w:rsidRDefault="00E05A41" w:rsidP="00643010">
            <w:pPr>
              <w:pStyle w:val="afe"/>
              <w:rPr>
                <w:lang w:val="en-US"/>
              </w:rPr>
            </w:pPr>
            <w:r w:rsidRPr="00A76A20">
              <w:rPr>
                <w:lang w:val="en-US"/>
              </w:rPr>
              <w:t>II</w:t>
            </w:r>
          </w:p>
        </w:tc>
        <w:tc>
          <w:tcPr>
            <w:tcW w:w="1152" w:type="dxa"/>
            <w:shd w:val="clear" w:color="auto" w:fill="auto"/>
          </w:tcPr>
          <w:p w:rsidR="00E05A41" w:rsidRPr="00A76A20" w:rsidRDefault="00E05A41" w:rsidP="00643010">
            <w:pPr>
              <w:pStyle w:val="afe"/>
              <w:rPr>
                <w:lang w:val="en-US"/>
              </w:rPr>
            </w:pPr>
            <w:r w:rsidRPr="001F2E7F">
              <w:t>2,88</w:t>
            </w:r>
          </w:p>
        </w:tc>
        <w:tc>
          <w:tcPr>
            <w:tcW w:w="1176" w:type="dxa"/>
            <w:shd w:val="clear" w:color="auto" w:fill="auto"/>
          </w:tcPr>
          <w:p w:rsidR="00E05A41" w:rsidRPr="00A76A20" w:rsidRDefault="00E05A41" w:rsidP="00643010">
            <w:pPr>
              <w:pStyle w:val="afe"/>
              <w:rPr>
                <w:lang w:val="en-US"/>
              </w:rPr>
            </w:pPr>
            <w:r w:rsidRPr="001F2E7F">
              <w:t>2,88</w:t>
            </w:r>
          </w:p>
        </w:tc>
      </w:tr>
      <w:tr w:rsidR="00E05A41" w:rsidRPr="001F2E7F" w:rsidTr="00A76A20">
        <w:trPr>
          <w:trHeight w:val="278"/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ЗАО</w:t>
            </w:r>
            <w:r w:rsidR="001F2E7F">
              <w:t xml:space="preserve"> "</w:t>
            </w:r>
            <w:r w:rsidRPr="001F2E7F">
              <w:t>Агропромцентр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Долгосрочный кредит</w:t>
            </w:r>
          </w:p>
        </w:tc>
        <w:tc>
          <w:tcPr>
            <w:tcW w:w="9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504,0</w:t>
            </w:r>
            <w:r w:rsidR="001F2E7F" w:rsidRPr="001F2E7F"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строительство</w:t>
            </w:r>
          </w:p>
        </w:tc>
        <w:tc>
          <w:tcPr>
            <w:tcW w:w="79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117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trHeight w:val="278"/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СП</w:t>
            </w:r>
            <w:r w:rsidR="001F2E7F">
              <w:t xml:space="preserve"> "</w:t>
            </w:r>
            <w:r w:rsidRPr="001F2E7F">
              <w:t>Фидэя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Краткосрочный кредит</w:t>
            </w:r>
          </w:p>
        </w:tc>
        <w:tc>
          <w:tcPr>
            <w:tcW w:w="9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 xml:space="preserve">35,6 </w:t>
            </w:r>
          </w:p>
        </w:tc>
        <w:tc>
          <w:tcPr>
            <w:tcW w:w="16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промышленность</w:t>
            </w:r>
          </w:p>
        </w:tc>
        <w:tc>
          <w:tcPr>
            <w:tcW w:w="792" w:type="dxa"/>
            <w:shd w:val="clear" w:color="auto" w:fill="auto"/>
          </w:tcPr>
          <w:p w:rsidR="00E05A41" w:rsidRPr="00A76A20" w:rsidRDefault="00E05A41" w:rsidP="00643010">
            <w:pPr>
              <w:pStyle w:val="afe"/>
              <w:rPr>
                <w:lang w:val="en-US"/>
              </w:rPr>
            </w:pPr>
            <w:r w:rsidRPr="00A76A20">
              <w:rPr>
                <w:lang w:val="en-US"/>
              </w:rPr>
              <w:t>IV</w:t>
            </w:r>
          </w:p>
        </w:tc>
        <w:tc>
          <w:tcPr>
            <w:tcW w:w="11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35,6</w:t>
            </w:r>
          </w:p>
        </w:tc>
        <w:tc>
          <w:tcPr>
            <w:tcW w:w="117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35,6</w:t>
            </w:r>
          </w:p>
        </w:tc>
      </w:tr>
      <w:tr w:rsidR="00E05A41" w:rsidRPr="001F2E7F" w:rsidTr="00A76A20">
        <w:trPr>
          <w:trHeight w:val="278"/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Трианика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Долгосрочный кредит</w:t>
            </w:r>
          </w:p>
        </w:tc>
        <w:tc>
          <w:tcPr>
            <w:tcW w:w="9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600,0</w:t>
            </w:r>
          </w:p>
        </w:tc>
        <w:tc>
          <w:tcPr>
            <w:tcW w:w="16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промышленность</w:t>
            </w:r>
          </w:p>
        </w:tc>
        <w:tc>
          <w:tcPr>
            <w:tcW w:w="79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117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trHeight w:val="278"/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ЗАО</w:t>
            </w:r>
            <w:r w:rsidR="001F2E7F">
              <w:t xml:space="preserve"> "</w:t>
            </w:r>
            <w:r w:rsidRPr="001F2E7F">
              <w:t>Евроэксима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Долгосрочный кредит</w:t>
            </w:r>
          </w:p>
        </w:tc>
        <w:tc>
          <w:tcPr>
            <w:tcW w:w="9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680,0</w:t>
            </w:r>
          </w:p>
        </w:tc>
        <w:tc>
          <w:tcPr>
            <w:tcW w:w="16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транспорт</w:t>
            </w:r>
          </w:p>
        </w:tc>
        <w:tc>
          <w:tcPr>
            <w:tcW w:w="79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117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trHeight w:val="278"/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Плантея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Долгосрочный кредит</w:t>
            </w:r>
          </w:p>
        </w:tc>
        <w:tc>
          <w:tcPr>
            <w:tcW w:w="9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177,6</w:t>
            </w:r>
          </w:p>
        </w:tc>
        <w:tc>
          <w:tcPr>
            <w:tcW w:w="16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строительство</w:t>
            </w:r>
          </w:p>
        </w:tc>
        <w:tc>
          <w:tcPr>
            <w:tcW w:w="79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117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trHeight w:val="278"/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ПКФ</w:t>
            </w:r>
            <w:r w:rsidR="001F2E7F">
              <w:t xml:space="preserve"> "</w:t>
            </w:r>
            <w:r w:rsidRPr="001F2E7F">
              <w:t>Навигатор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Исполненная гарантия</w:t>
            </w:r>
          </w:p>
        </w:tc>
        <w:tc>
          <w:tcPr>
            <w:tcW w:w="9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58,4</w:t>
            </w:r>
          </w:p>
        </w:tc>
        <w:tc>
          <w:tcPr>
            <w:tcW w:w="16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сельское хозяйство</w:t>
            </w:r>
          </w:p>
        </w:tc>
        <w:tc>
          <w:tcPr>
            <w:tcW w:w="79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117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trHeight w:val="278"/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Витаден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Долгосрочный кредит</w:t>
            </w:r>
          </w:p>
        </w:tc>
        <w:tc>
          <w:tcPr>
            <w:tcW w:w="9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262,8</w:t>
            </w:r>
            <w:r w:rsidR="001F2E7F" w:rsidRPr="001F2E7F"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транспорт</w:t>
            </w:r>
          </w:p>
        </w:tc>
        <w:tc>
          <w:tcPr>
            <w:tcW w:w="792" w:type="dxa"/>
            <w:shd w:val="clear" w:color="auto" w:fill="auto"/>
          </w:tcPr>
          <w:p w:rsidR="00E05A41" w:rsidRPr="00A76A20" w:rsidRDefault="00E05A41" w:rsidP="00643010">
            <w:pPr>
              <w:pStyle w:val="afe"/>
              <w:rPr>
                <w:lang w:val="en-US"/>
              </w:rPr>
            </w:pPr>
            <w:r w:rsidRPr="00A76A20">
              <w:rPr>
                <w:lang w:val="en-US"/>
              </w:rPr>
              <w:t>III</w:t>
            </w:r>
          </w:p>
        </w:tc>
        <w:tc>
          <w:tcPr>
            <w:tcW w:w="11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131,4</w:t>
            </w:r>
          </w:p>
        </w:tc>
        <w:tc>
          <w:tcPr>
            <w:tcW w:w="117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131,4</w:t>
            </w:r>
          </w:p>
        </w:tc>
      </w:tr>
      <w:tr w:rsidR="00E05A41" w:rsidRPr="001F2E7F" w:rsidTr="00A76A20">
        <w:trPr>
          <w:trHeight w:val="230"/>
          <w:jc w:val="center"/>
        </w:trPr>
        <w:tc>
          <w:tcPr>
            <w:tcW w:w="2280" w:type="dxa"/>
            <w:vMerge w:val="restart"/>
            <w:shd w:val="clear" w:color="auto" w:fill="auto"/>
          </w:tcPr>
          <w:p w:rsidR="001F2E7F" w:rsidRDefault="00E05A41" w:rsidP="00643010">
            <w:pPr>
              <w:pStyle w:val="afe"/>
            </w:pPr>
            <w:r w:rsidRPr="001F2E7F">
              <w:t>ЗАО</w:t>
            </w:r>
            <w:r w:rsidR="001F2E7F">
              <w:t xml:space="preserve"> "</w:t>
            </w:r>
            <w:r w:rsidRPr="001F2E7F">
              <w:t>Импортсервис</w:t>
            </w:r>
            <w:r w:rsidR="001F2E7F">
              <w:t>"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ОАО</w:t>
            </w:r>
            <w:r w:rsidR="001F2E7F">
              <w:t xml:space="preserve"> "</w:t>
            </w:r>
            <w:r w:rsidRPr="001F2E7F">
              <w:t>Связьстрой</w:t>
            </w:r>
            <w:r w:rsidR="001F2E7F">
              <w:t xml:space="preserve">" </w:t>
            </w:r>
          </w:p>
        </w:tc>
        <w:tc>
          <w:tcPr>
            <w:tcW w:w="2160" w:type="dxa"/>
            <w:shd w:val="clear" w:color="auto" w:fill="auto"/>
          </w:tcPr>
          <w:p w:rsidR="00E05A41" w:rsidRPr="00A76A20" w:rsidRDefault="00E05A41" w:rsidP="00643010">
            <w:pPr>
              <w:pStyle w:val="afe"/>
              <w:rPr>
                <w:lang w:val="en-US"/>
              </w:rPr>
            </w:pPr>
            <w:r w:rsidRPr="001F2E7F">
              <w:t>Лизинг</w:t>
            </w:r>
          </w:p>
        </w:tc>
        <w:tc>
          <w:tcPr>
            <w:tcW w:w="9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261,6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транспорт</w:t>
            </w:r>
          </w:p>
        </w:tc>
        <w:tc>
          <w:tcPr>
            <w:tcW w:w="79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117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trHeight w:val="230"/>
          <w:jc w:val="center"/>
        </w:trPr>
        <w:tc>
          <w:tcPr>
            <w:tcW w:w="2280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Лизинг</w:t>
            </w:r>
          </w:p>
        </w:tc>
        <w:tc>
          <w:tcPr>
            <w:tcW w:w="9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2,4</w:t>
            </w:r>
          </w:p>
        </w:tc>
        <w:tc>
          <w:tcPr>
            <w:tcW w:w="1680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792" w:type="dxa"/>
            <w:shd w:val="clear" w:color="auto" w:fill="auto"/>
          </w:tcPr>
          <w:p w:rsidR="00E05A41" w:rsidRPr="00A76A20" w:rsidRDefault="00E05A41" w:rsidP="00643010">
            <w:pPr>
              <w:pStyle w:val="afe"/>
              <w:rPr>
                <w:lang w:val="en-US"/>
              </w:rPr>
            </w:pPr>
            <w:r w:rsidRPr="00A76A20">
              <w:rPr>
                <w:lang w:val="en-US"/>
              </w:rPr>
              <w:t>II</w:t>
            </w:r>
          </w:p>
        </w:tc>
        <w:tc>
          <w:tcPr>
            <w:tcW w:w="1152" w:type="dxa"/>
            <w:shd w:val="clear" w:color="auto" w:fill="auto"/>
          </w:tcPr>
          <w:p w:rsidR="00E05A41" w:rsidRPr="00A76A20" w:rsidRDefault="00E05A41" w:rsidP="00643010">
            <w:pPr>
              <w:pStyle w:val="afe"/>
              <w:rPr>
                <w:lang w:val="en-US"/>
              </w:rPr>
            </w:pPr>
            <w:r w:rsidRPr="00A76A20">
              <w:rPr>
                <w:lang w:val="en-US"/>
              </w:rPr>
              <w:t>0,</w:t>
            </w:r>
            <w:r w:rsidRPr="001F2E7F">
              <w:t>72</w:t>
            </w:r>
          </w:p>
        </w:tc>
        <w:tc>
          <w:tcPr>
            <w:tcW w:w="117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0,</w:t>
            </w:r>
            <w:r w:rsidRPr="001F2E7F">
              <w:t>72</w:t>
            </w:r>
          </w:p>
        </w:tc>
      </w:tr>
      <w:tr w:rsidR="00E05A41" w:rsidRPr="001F2E7F" w:rsidTr="00A76A20">
        <w:trPr>
          <w:trHeight w:val="278"/>
          <w:jc w:val="center"/>
        </w:trPr>
        <w:tc>
          <w:tcPr>
            <w:tcW w:w="2280" w:type="dxa"/>
            <w:vMerge w:val="restart"/>
            <w:shd w:val="clear" w:color="auto" w:fill="auto"/>
          </w:tcPr>
          <w:p w:rsidR="001F2E7F" w:rsidRDefault="00E05A41" w:rsidP="00643010">
            <w:pPr>
              <w:pStyle w:val="afe"/>
            </w:pPr>
            <w:r w:rsidRPr="001F2E7F">
              <w:t>ОАО</w:t>
            </w:r>
            <w:r w:rsidR="001F2E7F">
              <w:t xml:space="preserve"> "</w:t>
            </w:r>
            <w:r w:rsidRPr="001F2E7F">
              <w:t>Стеатит</w:t>
            </w:r>
            <w:r w:rsidR="001F2E7F">
              <w:t>"</w:t>
            </w:r>
          </w:p>
          <w:p w:rsidR="00E05A41" w:rsidRPr="001F2E7F" w:rsidRDefault="00E05A41" w:rsidP="00643010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Дипамм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Долгосрочный кредит</w:t>
            </w:r>
          </w:p>
        </w:tc>
        <w:tc>
          <w:tcPr>
            <w:tcW w:w="960" w:type="dxa"/>
            <w:shd w:val="clear" w:color="auto" w:fill="auto"/>
          </w:tcPr>
          <w:p w:rsidR="00E05A41" w:rsidRPr="00A76A20" w:rsidRDefault="00E05A41" w:rsidP="00643010">
            <w:pPr>
              <w:pStyle w:val="afe"/>
              <w:rPr>
                <w:lang w:val="en-US"/>
              </w:rPr>
            </w:pPr>
            <w:r w:rsidRPr="001F2E7F">
              <w:t>14,8</w:t>
            </w:r>
            <w:r w:rsidRPr="00A76A20">
              <w:rPr>
                <w:lang w:val="en-US"/>
              </w:rPr>
              <w:t xml:space="preserve"> 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транспорт</w:t>
            </w:r>
          </w:p>
        </w:tc>
        <w:tc>
          <w:tcPr>
            <w:tcW w:w="79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117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trHeight w:val="278"/>
          <w:jc w:val="center"/>
        </w:trPr>
        <w:tc>
          <w:tcPr>
            <w:tcW w:w="2280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Лизинг</w:t>
            </w:r>
          </w:p>
        </w:tc>
        <w:tc>
          <w:tcPr>
            <w:tcW w:w="9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4,0</w:t>
            </w:r>
          </w:p>
        </w:tc>
        <w:tc>
          <w:tcPr>
            <w:tcW w:w="1680" w:type="dxa"/>
            <w:vMerge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79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117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Трианад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 xml:space="preserve">Краткосрочный кредит </w:t>
            </w:r>
          </w:p>
        </w:tc>
        <w:tc>
          <w:tcPr>
            <w:tcW w:w="9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6,0</w:t>
            </w:r>
          </w:p>
        </w:tc>
        <w:tc>
          <w:tcPr>
            <w:tcW w:w="16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сфера услуг</w:t>
            </w:r>
          </w:p>
        </w:tc>
        <w:tc>
          <w:tcPr>
            <w:tcW w:w="79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117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Сантанас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Долгосрочный кредит</w:t>
            </w:r>
          </w:p>
        </w:tc>
        <w:tc>
          <w:tcPr>
            <w:tcW w:w="9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18,4</w:t>
            </w:r>
          </w:p>
        </w:tc>
        <w:tc>
          <w:tcPr>
            <w:tcW w:w="16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торговля</w:t>
            </w:r>
          </w:p>
        </w:tc>
        <w:tc>
          <w:tcPr>
            <w:tcW w:w="79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III</w:t>
            </w:r>
          </w:p>
        </w:tc>
        <w:tc>
          <w:tcPr>
            <w:tcW w:w="1152" w:type="dxa"/>
            <w:shd w:val="clear" w:color="auto" w:fill="auto"/>
          </w:tcPr>
          <w:p w:rsidR="00E05A41" w:rsidRPr="00A76A20" w:rsidRDefault="00E05A41" w:rsidP="00643010">
            <w:pPr>
              <w:pStyle w:val="afe"/>
              <w:rPr>
                <w:lang w:val="en-US"/>
              </w:rPr>
            </w:pPr>
            <w:r w:rsidRPr="001F2E7F">
              <w:t>9,2</w:t>
            </w:r>
          </w:p>
        </w:tc>
        <w:tc>
          <w:tcPr>
            <w:tcW w:w="1176" w:type="dxa"/>
            <w:shd w:val="clear" w:color="auto" w:fill="auto"/>
          </w:tcPr>
          <w:p w:rsidR="00E05A41" w:rsidRPr="00A76A20" w:rsidRDefault="00E05A41" w:rsidP="00643010">
            <w:pPr>
              <w:pStyle w:val="afe"/>
              <w:rPr>
                <w:lang w:val="en-US"/>
              </w:rPr>
            </w:pPr>
            <w:r w:rsidRPr="001F2E7F">
              <w:t>9,2</w:t>
            </w:r>
          </w:p>
        </w:tc>
      </w:tr>
      <w:tr w:rsidR="00E05A41" w:rsidRPr="001F2E7F" w:rsidTr="00A76A20">
        <w:trPr>
          <w:trHeight w:val="115"/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Госнип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Краткосрочный кредит</w:t>
            </w:r>
          </w:p>
        </w:tc>
        <w:tc>
          <w:tcPr>
            <w:tcW w:w="9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2,0</w:t>
            </w:r>
          </w:p>
        </w:tc>
        <w:tc>
          <w:tcPr>
            <w:tcW w:w="16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сфера услуг</w:t>
            </w:r>
          </w:p>
        </w:tc>
        <w:tc>
          <w:tcPr>
            <w:tcW w:w="79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117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trHeight w:val="115"/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ЗАО</w:t>
            </w:r>
            <w:r w:rsidR="001F2E7F">
              <w:t xml:space="preserve"> "</w:t>
            </w:r>
            <w:r w:rsidRPr="001F2E7F">
              <w:t>Славянка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 xml:space="preserve">Краткосрочный кредит </w:t>
            </w:r>
          </w:p>
        </w:tc>
        <w:tc>
          <w:tcPr>
            <w:tcW w:w="9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0,2</w:t>
            </w:r>
          </w:p>
        </w:tc>
        <w:tc>
          <w:tcPr>
            <w:tcW w:w="16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 xml:space="preserve">сфера услуг </w:t>
            </w:r>
          </w:p>
        </w:tc>
        <w:tc>
          <w:tcPr>
            <w:tcW w:w="792" w:type="dxa"/>
            <w:shd w:val="clear" w:color="auto" w:fill="auto"/>
          </w:tcPr>
          <w:p w:rsidR="00E05A41" w:rsidRPr="00A76A20" w:rsidRDefault="00E05A41" w:rsidP="00643010">
            <w:pPr>
              <w:pStyle w:val="afe"/>
              <w:rPr>
                <w:lang w:val="en-US"/>
              </w:rPr>
            </w:pPr>
            <w:r w:rsidRPr="00A76A20">
              <w:rPr>
                <w:lang w:val="en-US"/>
              </w:rPr>
              <w:t>II</w:t>
            </w:r>
          </w:p>
        </w:tc>
        <w:tc>
          <w:tcPr>
            <w:tcW w:w="11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0,06</w:t>
            </w:r>
          </w:p>
        </w:tc>
        <w:tc>
          <w:tcPr>
            <w:tcW w:w="117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0,06</w:t>
            </w:r>
          </w:p>
        </w:tc>
      </w:tr>
      <w:tr w:rsidR="00E05A41" w:rsidRPr="001F2E7F" w:rsidTr="00A76A20">
        <w:trPr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ООО</w:t>
            </w:r>
            <w:r w:rsidR="001F2E7F">
              <w:t xml:space="preserve"> "</w:t>
            </w:r>
            <w:r w:rsidRPr="001F2E7F">
              <w:t>Риадар</w:t>
            </w:r>
            <w:r w:rsidR="001F2E7F">
              <w:t>"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Долгосрочный кредит</w:t>
            </w:r>
          </w:p>
        </w:tc>
        <w:tc>
          <w:tcPr>
            <w:tcW w:w="9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6,4</w:t>
            </w:r>
          </w:p>
        </w:tc>
        <w:tc>
          <w:tcPr>
            <w:tcW w:w="16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связь</w:t>
            </w:r>
          </w:p>
        </w:tc>
        <w:tc>
          <w:tcPr>
            <w:tcW w:w="79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117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Физические лица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Потребительские и прочие кредиты</w:t>
            </w:r>
            <w:r w:rsidR="001F2E7F" w:rsidRPr="001F2E7F"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24,0</w:t>
            </w:r>
          </w:p>
        </w:tc>
        <w:tc>
          <w:tcPr>
            <w:tcW w:w="1680" w:type="dxa"/>
            <w:shd w:val="clear" w:color="auto" w:fill="auto"/>
          </w:tcPr>
          <w:p w:rsidR="00E05A41" w:rsidRPr="001F2E7F" w:rsidRDefault="001F2E7F" w:rsidP="00643010">
            <w:pPr>
              <w:pStyle w:val="afe"/>
            </w:pPr>
            <w:r>
              <w:t>-</w:t>
            </w:r>
          </w:p>
        </w:tc>
        <w:tc>
          <w:tcPr>
            <w:tcW w:w="79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117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jc w:val="center"/>
        </w:trPr>
        <w:tc>
          <w:tcPr>
            <w:tcW w:w="22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Некоммерческие организации</w:t>
            </w:r>
          </w:p>
        </w:tc>
        <w:tc>
          <w:tcPr>
            <w:tcW w:w="21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Долгосрочные кредиты</w:t>
            </w:r>
          </w:p>
        </w:tc>
        <w:tc>
          <w:tcPr>
            <w:tcW w:w="9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8,0</w:t>
            </w:r>
          </w:p>
        </w:tc>
        <w:tc>
          <w:tcPr>
            <w:tcW w:w="1680" w:type="dxa"/>
            <w:shd w:val="clear" w:color="auto" w:fill="auto"/>
          </w:tcPr>
          <w:p w:rsidR="00E05A41" w:rsidRPr="001F2E7F" w:rsidRDefault="001F2E7F" w:rsidP="00643010">
            <w:pPr>
              <w:pStyle w:val="afe"/>
            </w:pPr>
            <w:r>
              <w:t>-</w:t>
            </w:r>
          </w:p>
        </w:tc>
        <w:tc>
          <w:tcPr>
            <w:tcW w:w="79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I</w:t>
            </w:r>
          </w:p>
        </w:tc>
        <w:tc>
          <w:tcPr>
            <w:tcW w:w="11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  <w:tc>
          <w:tcPr>
            <w:tcW w:w="117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</w:t>
            </w:r>
          </w:p>
        </w:tc>
      </w:tr>
      <w:tr w:rsidR="00E05A41" w:rsidRPr="001F2E7F" w:rsidTr="00A76A20">
        <w:trPr>
          <w:jc w:val="center"/>
        </w:trPr>
        <w:tc>
          <w:tcPr>
            <w:tcW w:w="4440" w:type="dxa"/>
            <w:gridSpan w:val="2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Итого</w:t>
            </w:r>
            <w:r w:rsidR="001F2E7F" w:rsidRPr="001F2E7F">
              <w:t xml:space="preserve">: </w:t>
            </w:r>
          </w:p>
        </w:tc>
        <w:tc>
          <w:tcPr>
            <w:tcW w:w="96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4190,6</w:t>
            </w:r>
          </w:p>
        </w:tc>
        <w:tc>
          <w:tcPr>
            <w:tcW w:w="1680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79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</w:p>
        </w:tc>
        <w:tc>
          <w:tcPr>
            <w:tcW w:w="1152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179,86</w:t>
            </w:r>
          </w:p>
        </w:tc>
        <w:tc>
          <w:tcPr>
            <w:tcW w:w="1176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179,86</w:t>
            </w:r>
          </w:p>
        </w:tc>
      </w:tr>
    </w:tbl>
    <w:p w:rsidR="001F2E7F" w:rsidRPr="001F2E7F" w:rsidRDefault="001F2E7F" w:rsidP="001F2E7F"/>
    <w:p w:rsidR="00E05A41" w:rsidRPr="001F2E7F" w:rsidRDefault="00643010" w:rsidP="00643010">
      <w:pPr>
        <w:pStyle w:val="afd"/>
      </w:pPr>
      <w:r>
        <w:br w:type="page"/>
      </w:r>
      <w:r w:rsidRPr="001F2E7F">
        <w:t xml:space="preserve">Приложение </w:t>
      </w:r>
      <w:r w:rsidR="00E05A41" w:rsidRPr="001F2E7F">
        <w:t>12</w:t>
      </w:r>
    </w:p>
    <w:p w:rsidR="00643010" w:rsidRDefault="00643010" w:rsidP="001F2E7F"/>
    <w:p w:rsidR="00E05A41" w:rsidRPr="001F2E7F" w:rsidRDefault="00E05A41" w:rsidP="001F2E7F">
      <w:r w:rsidRPr="001F2E7F">
        <w:t>Расчёт коэффициентов, характеризующих качество кредитного портфеля филиала №1 ОАО</w:t>
      </w:r>
      <w:r w:rsidR="001F2E7F">
        <w:t xml:space="preserve"> "</w:t>
      </w:r>
      <w:r w:rsidRPr="001F2E7F">
        <w:t>Банк Альфа</w:t>
      </w:r>
      <w:r w:rsidR="001F2E7F">
        <w:t xml:space="preserve">" </w:t>
      </w:r>
      <w:r w:rsidRPr="001F2E7F">
        <w:t>на 01</w:t>
      </w:r>
      <w:r w:rsidR="001F2E7F">
        <w:t>.04.20</w:t>
      </w:r>
      <w:r w:rsidRPr="001F2E7F">
        <w:t>05</w:t>
      </w:r>
    </w:p>
    <w:p w:rsidR="00643010" w:rsidRDefault="00643010" w:rsidP="001F2E7F"/>
    <w:p w:rsidR="00E05A41" w:rsidRPr="001F2E7F" w:rsidRDefault="00E05A41" w:rsidP="00643010">
      <w:pPr>
        <w:ind w:left="709" w:firstLine="11"/>
      </w:pPr>
      <w:r w:rsidRPr="001F2E7F">
        <w:t>Таблица Н</w:t>
      </w:r>
      <w:r w:rsidR="001F2E7F">
        <w:t>.1</w:t>
      </w:r>
      <w:r w:rsidRPr="001F2E7F">
        <w:t xml:space="preserve"> Расчёт коэффициентов, характеризующих качество кредитного портфеля филиала №1 ОАО</w:t>
      </w:r>
      <w:r w:rsidR="001F2E7F">
        <w:t xml:space="preserve"> "</w:t>
      </w:r>
      <w:r w:rsidRPr="001F2E7F">
        <w:t>Банк Альфа</w:t>
      </w:r>
      <w:r w:rsidR="001F2E7F">
        <w:t xml:space="preserve">" </w:t>
      </w:r>
      <w:r w:rsidRPr="001F2E7F">
        <w:t>на 01</w:t>
      </w:r>
      <w:r w:rsidR="001F2E7F">
        <w:t>.04.20</w:t>
      </w:r>
      <w:r w:rsidRPr="001F2E7F">
        <w:t>05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35"/>
        <w:gridCol w:w="1704"/>
        <w:gridCol w:w="1491"/>
        <w:gridCol w:w="1494"/>
      </w:tblGrid>
      <w:tr w:rsidR="00E05A41" w:rsidRPr="001F2E7F" w:rsidTr="00A76A20">
        <w:trPr>
          <w:jc w:val="center"/>
        </w:trPr>
        <w:tc>
          <w:tcPr>
            <w:tcW w:w="91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№ п/п</w:t>
            </w:r>
          </w:p>
        </w:tc>
        <w:tc>
          <w:tcPr>
            <w:tcW w:w="398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Расчёт</w:t>
            </w:r>
          </w:p>
        </w:tc>
        <w:tc>
          <w:tcPr>
            <w:tcW w:w="175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Коэффициент</w:t>
            </w:r>
          </w:p>
        </w:tc>
        <w:tc>
          <w:tcPr>
            <w:tcW w:w="1535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Значение,%</w:t>
            </w:r>
          </w:p>
        </w:tc>
        <w:tc>
          <w:tcPr>
            <w:tcW w:w="153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Оптимум,%</w:t>
            </w:r>
          </w:p>
        </w:tc>
      </w:tr>
      <w:tr w:rsidR="00E05A41" w:rsidRPr="001F2E7F" w:rsidTr="00A76A20">
        <w:trPr>
          <w:jc w:val="center"/>
        </w:trPr>
        <w:tc>
          <w:tcPr>
            <w:tcW w:w="91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</w:t>
            </w:r>
          </w:p>
        </w:tc>
        <w:tc>
          <w:tcPr>
            <w:tcW w:w="398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17184247,4-11896794/32015341,0</w:t>
            </w:r>
          </w:p>
        </w:tc>
        <w:tc>
          <w:tcPr>
            <w:tcW w:w="175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A76A20">
              <w:rPr>
                <w:lang w:val="en-US"/>
              </w:rPr>
              <w:t>K</w:t>
            </w:r>
            <w:r w:rsidRPr="001F2E7F">
              <w:t>11</w:t>
            </w:r>
          </w:p>
        </w:tc>
        <w:tc>
          <w:tcPr>
            <w:tcW w:w="1535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16,5</w:t>
            </w:r>
          </w:p>
        </w:tc>
        <w:tc>
          <w:tcPr>
            <w:tcW w:w="153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0,6-1,4</w:t>
            </w:r>
          </w:p>
        </w:tc>
      </w:tr>
      <w:tr w:rsidR="00E05A41" w:rsidRPr="001F2E7F" w:rsidTr="00A76A20">
        <w:trPr>
          <w:jc w:val="center"/>
        </w:trPr>
        <w:tc>
          <w:tcPr>
            <w:tcW w:w="91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</w:t>
            </w:r>
          </w:p>
        </w:tc>
        <w:tc>
          <w:tcPr>
            <w:tcW w:w="398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17184247,4-11896794/63249686,5</w:t>
            </w:r>
          </w:p>
        </w:tc>
        <w:tc>
          <w:tcPr>
            <w:tcW w:w="175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К12</w:t>
            </w:r>
          </w:p>
        </w:tc>
        <w:tc>
          <w:tcPr>
            <w:tcW w:w="1535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8,4</w:t>
            </w:r>
          </w:p>
        </w:tc>
        <w:tc>
          <w:tcPr>
            <w:tcW w:w="153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10-20</w:t>
            </w:r>
          </w:p>
        </w:tc>
      </w:tr>
      <w:tr w:rsidR="00E05A41" w:rsidRPr="001F2E7F" w:rsidTr="00A76A20">
        <w:trPr>
          <w:jc w:val="center"/>
        </w:trPr>
        <w:tc>
          <w:tcPr>
            <w:tcW w:w="91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</w:t>
            </w:r>
          </w:p>
        </w:tc>
        <w:tc>
          <w:tcPr>
            <w:tcW w:w="398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17184247,4-11896794/31614158,0</w:t>
            </w:r>
          </w:p>
        </w:tc>
        <w:tc>
          <w:tcPr>
            <w:tcW w:w="175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К13</w:t>
            </w:r>
          </w:p>
        </w:tc>
        <w:tc>
          <w:tcPr>
            <w:tcW w:w="1535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16,7</w:t>
            </w:r>
          </w:p>
        </w:tc>
        <w:tc>
          <w:tcPr>
            <w:tcW w:w="153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2-3,5</w:t>
            </w:r>
          </w:p>
        </w:tc>
      </w:tr>
      <w:tr w:rsidR="00E05A41" w:rsidRPr="001F2E7F" w:rsidTr="00A76A20">
        <w:trPr>
          <w:jc w:val="center"/>
        </w:trPr>
        <w:tc>
          <w:tcPr>
            <w:tcW w:w="91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</w:t>
            </w:r>
          </w:p>
        </w:tc>
        <w:tc>
          <w:tcPr>
            <w:tcW w:w="398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17184247,4/31614158,0</w:t>
            </w:r>
          </w:p>
        </w:tc>
        <w:tc>
          <w:tcPr>
            <w:tcW w:w="175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К14</w:t>
            </w:r>
          </w:p>
        </w:tc>
        <w:tc>
          <w:tcPr>
            <w:tcW w:w="1535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54,4</w:t>
            </w:r>
          </w:p>
        </w:tc>
        <w:tc>
          <w:tcPr>
            <w:tcW w:w="153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Средняя величина по системе</w:t>
            </w:r>
          </w:p>
        </w:tc>
      </w:tr>
      <w:tr w:rsidR="00E05A41" w:rsidRPr="001F2E7F" w:rsidTr="00A76A20">
        <w:trPr>
          <w:jc w:val="center"/>
        </w:trPr>
        <w:tc>
          <w:tcPr>
            <w:tcW w:w="91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</w:t>
            </w:r>
          </w:p>
        </w:tc>
        <w:tc>
          <w:tcPr>
            <w:tcW w:w="398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401183,0/63249686,5</w:t>
            </w:r>
          </w:p>
        </w:tc>
        <w:tc>
          <w:tcPr>
            <w:tcW w:w="175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К15</w:t>
            </w:r>
          </w:p>
        </w:tc>
        <w:tc>
          <w:tcPr>
            <w:tcW w:w="1535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0,6</w:t>
            </w:r>
          </w:p>
        </w:tc>
        <w:tc>
          <w:tcPr>
            <w:tcW w:w="153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0,5-3</w:t>
            </w:r>
          </w:p>
        </w:tc>
      </w:tr>
      <w:tr w:rsidR="00E05A41" w:rsidRPr="001F2E7F" w:rsidTr="00A76A20">
        <w:trPr>
          <w:jc w:val="center"/>
        </w:trPr>
        <w:tc>
          <w:tcPr>
            <w:tcW w:w="91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6</w:t>
            </w:r>
          </w:p>
        </w:tc>
        <w:tc>
          <w:tcPr>
            <w:tcW w:w="398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401183,0/32015341,0</w:t>
            </w:r>
          </w:p>
        </w:tc>
        <w:tc>
          <w:tcPr>
            <w:tcW w:w="175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К16</w:t>
            </w:r>
          </w:p>
        </w:tc>
        <w:tc>
          <w:tcPr>
            <w:tcW w:w="1535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1,3</w:t>
            </w:r>
          </w:p>
        </w:tc>
        <w:tc>
          <w:tcPr>
            <w:tcW w:w="153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3-7</w:t>
            </w:r>
          </w:p>
        </w:tc>
      </w:tr>
      <w:tr w:rsidR="00E05A41" w:rsidRPr="001F2E7F" w:rsidTr="00A76A20">
        <w:trPr>
          <w:jc w:val="center"/>
        </w:trPr>
        <w:tc>
          <w:tcPr>
            <w:tcW w:w="91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7</w:t>
            </w:r>
          </w:p>
        </w:tc>
        <w:tc>
          <w:tcPr>
            <w:tcW w:w="398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32015341,0/36226537,0</w:t>
            </w:r>
          </w:p>
        </w:tc>
        <w:tc>
          <w:tcPr>
            <w:tcW w:w="175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К17</w:t>
            </w:r>
          </w:p>
        </w:tc>
        <w:tc>
          <w:tcPr>
            <w:tcW w:w="1535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88</w:t>
            </w:r>
          </w:p>
        </w:tc>
        <w:tc>
          <w:tcPr>
            <w:tcW w:w="153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Среднее значение по системе</w:t>
            </w:r>
          </w:p>
        </w:tc>
      </w:tr>
      <w:tr w:rsidR="00E05A41" w:rsidRPr="001F2E7F" w:rsidTr="00A76A20">
        <w:trPr>
          <w:jc w:val="center"/>
        </w:trPr>
        <w:tc>
          <w:tcPr>
            <w:tcW w:w="91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8</w:t>
            </w:r>
          </w:p>
        </w:tc>
        <w:tc>
          <w:tcPr>
            <w:tcW w:w="398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32015341,0/63249686,5</w:t>
            </w:r>
          </w:p>
        </w:tc>
        <w:tc>
          <w:tcPr>
            <w:tcW w:w="175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К18</w:t>
            </w:r>
          </w:p>
        </w:tc>
        <w:tc>
          <w:tcPr>
            <w:tcW w:w="1535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51</w:t>
            </w:r>
          </w:p>
        </w:tc>
        <w:tc>
          <w:tcPr>
            <w:tcW w:w="153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40-60</w:t>
            </w:r>
          </w:p>
        </w:tc>
      </w:tr>
      <w:tr w:rsidR="00E05A41" w:rsidRPr="001F2E7F" w:rsidTr="00A76A20">
        <w:trPr>
          <w:jc w:val="center"/>
        </w:trPr>
        <w:tc>
          <w:tcPr>
            <w:tcW w:w="91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9</w:t>
            </w:r>
          </w:p>
        </w:tc>
        <w:tc>
          <w:tcPr>
            <w:tcW w:w="398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20420501,5/32015341,0</w:t>
            </w:r>
          </w:p>
        </w:tc>
        <w:tc>
          <w:tcPr>
            <w:tcW w:w="175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К19</w:t>
            </w:r>
          </w:p>
        </w:tc>
        <w:tc>
          <w:tcPr>
            <w:tcW w:w="1535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64</w:t>
            </w:r>
          </w:p>
        </w:tc>
        <w:tc>
          <w:tcPr>
            <w:tcW w:w="153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60-70</w:t>
            </w:r>
          </w:p>
        </w:tc>
      </w:tr>
      <w:tr w:rsidR="00E05A41" w:rsidRPr="001F2E7F" w:rsidTr="00A76A20">
        <w:trPr>
          <w:jc w:val="center"/>
        </w:trPr>
        <w:tc>
          <w:tcPr>
            <w:tcW w:w="91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10</w:t>
            </w:r>
          </w:p>
        </w:tc>
        <w:tc>
          <w:tcPr>
            <w:tcW w:w="398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308411,4/286717,1</w:t>
            </w:r>
          </w:p>
        </w:tc>
        <w:tc>
          <w:tcPr>
            <w:tcW w:w="175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К20</w:t>
            </w:r>
          </w:p>
        </w:tc>
        <w:tc>
          <w:tcPr>
            <w:tcW w:w="1535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108</w:t>
            </w:r>
          </w:p>
        </w:tc>
        <w:tc>
          <w:tcPr>
            <w:tcW w:w="153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Среднее значение по системе</w:t>
            </w:r>
          </w:p>
        </w:tc>
      </w:tr>
      <w:tr w:rsidR="00E05A41" w:rsidRPr="001F2E7F" w:rsidTr="00A76A20">
        <w:trPr>
          <w:jc w:val="center"/>
        </w:trPr>
        <w:tc>
          <w:tcPr>
            <w:tcW w:w="91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11</w:t>
            </w:r>
          </w:p>
        </w:tc>
        <w:tc>
          <w:tcPr>
            <w:tcW w:w="398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1280614,6/401183,0</w:t>
            </w:r>
          </w:p>
        </w:tc>
        <w:tc>
          <w:tcPr>
            <w:tcW w:w="175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К21</w:t>
            </w:r>
          </w:p>
        </w:tc>
        <w:tc>
          <w:tcPr>
            <w:tcW w:w="1535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319</w:t>
            </w:r>
          </w:p>
        </w:tc>
        <w:tc>
          <w:tcPr>
            <w:tcW w:w="153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Нет</w:t>
            </w:r>
          </w:p>
        </w:tc>
      </w:tr>
      <w:tr w:rsidR="00E05A41" w:rsidRPr="001F2E7F" w:rsidTr="00A76A20">
        <w:trPr>
          <w:jc w:val="center"/>
        </w:trPr>
        <w:tc>
          <w:tcPr>
            <w:tcW w:w="91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12</w:t>
            </w:r>
          </w:p>
        </w:tc>
        <w:tc>
          <w:tcPr>
            <w:tcW w:w="398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1280614,6/1280614,6</w:t>
            </w:r>
          </w:p>
        </w:tc>
        <w:tc>
          <w:tcPr>
            <w:tcW w:w="175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К22</w:t>
            </w:r>
          </w:p>
        </w:tc>
        <w:tc>
          <w:tcPr>
            <w:tcW w:w="1535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100</w:t>
            </w:r>
          </w:p>
        </w:tc>
        <w:tc>
          <w:tcPr>
            <w:tcW w:w="153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100</w:t>
            </w:r>
          </w:p>
        </w:tc>
      </w:tr>
      <w:tr w:rsidR="00E05A41" w:rsidRPr="001F2E7F" w:rsidTr="00A76A20">
        <w:trPr>
          <w:jc w:val="center"/>
        </w:trPr>
        <w:tc>
          <w:tcPr>
            <w:tcW w:w="91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13</w:t>
            </w:r>
          </w:p>
        </w:tc>
        <w:tc>
          <w:tcPr>
            <w:tcW w:w="398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1280614,6/32015341,0</w:t>
            </w:r>
          </w:p>
        </w:tc>
        <w:tc>
          <w:tcPr>
            <w:tcW w:w="175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К23</w:t>
            </w:r>
          </w:p>
        </w:tc>
        <w:tc>
          <w:tcPr>
            <w:tcW w:w="1535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4</w:t>
            </w:r>
          </w:p>
        </w:tc>
        <w:tc>
          <w:tcPr>
            <w:tcW w:w="153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0,9-5</w:t>
            </w:r>
          </w:p>
        </w:tc>
      </w:tr>
      <w:tr w:rsidR="00E05A41" w:rsidRPr="001F2E7F" w:rsidTr="00A76A20">
        <w:trPr>
          <w:jc w:val="center"/>
        </w:trPr>
        <w:tc>
          <w:tcPr>
            <w:tcW w:w="91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14</w:t>
            </w:r>
          </w:p>
        </w:tc>
        <w:tc>
          <w:tcPr>
            <w:tcW w:w="398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96045,5/32015341,0</w:t>
            </w:r>
          </w:p>
        </w:tc>
        <w:tc>
          <w:tcPr>
            <w:tcW w:w="175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К24</w:t>
            </w:r>
          </w:p>
        </w:tc>
        <w:tc>
          <w:tcPr>
            <w:tcW w:w="1535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0,3</w:t>
            </w:r>
          </w:p>
        </w:tc>
        <w:tc>
          <w:tcPr>
            <w:tcW w:w="153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0,25-1,5</w:t>
            </w:r>
          </w:p>
        </w:tc>
      </w:tr>
      <w:tr w:rsidR="00E05A41" w:rsidRPr="001F2E7F" w:rsidTr="00A76A20">
        <w:trPr>
          <w:jc w:val="center"/>
        </w:trPr>
        <w:tc>
          <w:tcPr>
            <w:tcW w:w="91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15</w:t>
            </w:r>
          </w:p>
        </w:tc>
        <w:tc>
          <w:tcPr>
            <w:tcW w:w="3989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96045,5/81281,7</w:t>
            </w:r>
          </w:p>
        </w:tc>
        <w:tc>
          <w:tcPr>
            <w:tcW w:w="1754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К25</w:t>
            </w:r>
          </w:p>
        </w:tc>
        <w:tc>
          <w:tcPr>
            <w:tcW w:w="1535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118,2</w:t>
            </w:r>
          </w:p>
        </w:tc>
        <w:tc>
          <w:tcPr>
            <w:tcW w:w="1537" w:type="dxa"/>
            <w:shd w:val="clear" w:color="auto" w:fill="auto"/>
          </w:tcPr>
          <w:p w:rsidR="00E05A41" w:rsidRPr="001F2E7F" w:rsidRDefault="00E05A41" w:rsidP="00643010">
            <w:pPr>
              <w:pStyle w:val="afe"/>
            </w:pPr>
            <w:r w:rsidRPr="001F2E7F">
              <w:t>Нет</w:t>
            </w:r>
          </w:p>
        </w:tc>
      </w:tr>
    </w:tbl>
    <w:p w:rsidR="00643010" w:rsidRDefault="00643010" w:rsidP="001F2E7F"/>
    <w:p w:rsidR="001F2E7F" w:rsidRDefault="00E05A41" w:rsidP="001F2E7F">
      <w:r w:rsidRPr="001F2E7F">
        <w:t>Примечание</w:t>
      </w:r>
      <w:r w:rsidR="001F2E7F" w:rsidRPr="001F2E7F">
        <w:t xml:space="preserve">. </w:t>
      </w:r>
      <w:r w:rsidRPr="001F2E7F">
        <w:t>Источник</w:t>
      </w:r>
      <w:r w:rsidR="001F2E7F" w:rsidRPr="001F2E7F">
        <w:t>: [</w:t>
      </w:r>
      <w:r w:rsidRPr="001F2E7F">
        <w:t xml:space="preserve">собственная разработка на основе данных таблиц </w:t>
      </w:r>
      <w:r w:rsidR="001F2E7F">
        <w:t>1.1</w:t>
      </w:r>
      <w:r w:rsidRPr="001F2E7F">
        <w:t xml:space="preserve">3, </w:t>
      </w:r>
      <w:r w:rsidR="001F2E7F">
        <w:t>1.1</w:t>
      </w:r>
      <w:r w:rsidRPr="001F2E7F">
        <w:t xml:space="preserve">4, </w:t>
      </w:r>
      <w:r w:rsidR="001F2E7F">
        <w:t>1.1</w:t>
      </w:r>
      <w:r w:rsidRPr="001F2E7F">
        <w:t xml:space="preserve">5, </w:t>
      </w:r>
      <w:r w:rsidR="001F2E7F">
        <w:t>2.9</w:t>
      </w:r>
      <w:r w:rsidR="001F2E7F" w:rsidRPr="001F2E7F">
        <w:t>]</w:t>
      </w:r>
    </w:p>
    <w:p w:rsidR="00E05A41" w:rsidRPr="001F2E7F" w:rsidRDefault="00E05A41" w:rsidP="001F2E7F">
      <w:bookmarkStart w:id="17" w:name="_GoBack"/>
      <w:bookmarkEnd w:id="17"/>
    </w:p>
    <w:sectPr w:rsidR="00E05A41" w:rsidRPr="001F2E7F" w:rsidSect="00643010">
      <w:pgSz w:w="11906" w:h="16838" w:code="9"/>
      <w:pgMar w:top="1134" w:right="851" w:bottom="1134" w:left="1701" w:header="680" w:footer="68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A20" w:rsidRDefault="00A76A20">
      <w:r>
        <w:separator/>
      </w:r>
    </w:p>
  </w:endnote>
  <w:endnote w:type="continuationSeparator" w:id="0">
    <w:p w:rsidR="00A76A20" w:rsidRDefault="00A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3CE" w:rsidRDefault="000173CE" w:rsidP="007A3DEE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3CE" w:rsidRDefault="000173CE" w:rsidP="00D641D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A20" w:rsidRDefault="00A76A20">
      <w:r>
        <w:separator/>
      </w:r>
    </w:p>
  </w:footnote>
  <w:footnote w:type="continuationSeparator" w:id="0">
    <w:p w:rsidR="00A76A20" w:rsidRDefault="00A76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3CE" w:rsidRDefault="000173CE" w:rsidP="001F2E7F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D1C3D58"/>
    <w:multiLevelType w:val="multilevel"/>
    <w:tmpl w:val="48508C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D5719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64170C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5F83AD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4D0"/>
    <w:rsid w:val="0000011F"/>
    <w:rsid w:val="000173CE"/>
    <w:rsid w:val="000308BC"/>
    <w:rsid w:val="00033402"/>
    <w:rsid w:val="0003444D"/>
    <w:rsid w:val="000437B4"/>
    <w:rsid w:val="00062F9C"/>
    <w:rsid w:val="0006408C"/>
    <w:rsid w:val="00066B16"/>
    <w:rsid w:val="00067E50"/>
    <w:rsid w:val="00087E6F"/>
    <w:rsid w:val="0009037A"/>
    <w:rsid w:val="00096715"/>
    <w:rsid w:val="000B0B3B"/>
    <w:rsid w:val="000B2473"/>
    <w:rsid w:val="000B34F9"/>
    <w:rsid w:val="000B4CBE"/>
    <w:rsid w:val="000B517C"/>
    <w:rsid w:val="000B5326"/>
    <w:rsid w:val="000C3374"/>
    <w:rsid w:val="000C3A79"/>
    <w:rsid w:val="000D0A3F"/>
    <w:rsid w:val="000D1D07"/>
    <w:rsid w:val="000E239D"/>
    <w:rsid w:val="000E6BDE"/>
    <w:rsid w:val="000E6F19"/>
    <w:rsid w:val="000F7585"/>
    <w:rsid w:val="00102870"/>
    <w:rsid w:val="00107C97"/>
    <w:rsid w:val="001132EB"/>
    <w:rsid w:val="001135D4"/>
    <w:rsid w:val="0013301F"/>
    <w:rsid w:val="00137140"/>
    <w:rsid w:val="001425F7"/>
    <w:rsid w:val="00154899"/>
    <w:rsid w:val="0016411F"/>
    <w:rsid w:val="00167701"/>
    <w:rsid w:val="00174D0E"/>
    <w:rsid w:val="00176FF0"/>
    <w:rsid w:val="00181133"/>
    <w:rsid w:val="0018557A"/>
    <w:rsid w:val="00186CAB"/>
    <w:rsid w:val="00193CAC"/>
    <w:rsid w:val="001A4423"/>
    <w:rsid w:val="001A78B3"/>
    <w:rsid w:val="001D5EBE"/>
    <w:rsid w:val="001E5925"/>
    <w:rsid w:val="001F2E7F"/>
    <w:rsid w:val="001F6C88"/>
    <w:rsid w:val="00214F0E"/>
    <w:rsid w:val="00221AED"/>
    <w:rsid w:val="002322A2"/>
    <w:rsid w:val="00232C85"/>
    <w:rsid w:val="00236D9E"/>
    <w:rsid w:val="0024060D"/>
    <w:rsid w:val="0024517D"/>
    <w:rsid w:val="00262804"/>
    <w:rsid w:val="002742F8"/>
    <w:rsid w:val="00282B15"/>
    <w:rsid w:val="0029078C"/>
    <w:rsid w:val="00291D99"/>
    <w:rsid w:val="00293161"/>
    <w:rsid w:val="002951DC"/>
    <w:rsid w:val="00295C61"/>
    <w:rsid w:val="002C2AC8"/>
    <w:rsid w:val="002C4171"/>
    <w:rsid w:val="002C7459"/>
    <w:rsid w:val="002E3B43"/>
    <w:rsid w:val="002F31B7"/>
    <w:rsid w:val="00310F51"/>
    <w:rsid w:val="00312EB0"/>
    <w:rsid w:val="00327BB3"/>
    <w:rsid w:val="00351FD6"/>
    <w:rsid w:val="00361832"/>
    <w:rsid w:val="00363D06"/>
    <w:rsid w:val="003976E2"/>
    <w:rsid w:val="003A1009"/>
    <w:rsid w:val="003C1C76"/>
    <w:rsid w:val="003D0793"/>
    <w:rsid w:val="003E3A21"/>
    <w:rsid w:val="003F013F"/>
    <w:rsid w:val="00404B94"/>
    <w:rsid w:val="00405A9D"/>
    <w:rsid w:val="00412A7F"/>
    <w:rsid w:val="00416959"/>
    <w:rsid w:val="00427C78"/>
    <w:rsid w:val="00432A72"/>
    <w:rsid w:val="00432B6D"/>
    <w:rsid w:val="004434E1"/>
    <w:rsid w:val="00447FBA"/>
    <w:rsid w:val="0045407E"/>
    <w:rsid w:val="00455E2C"/>
    <w:rsid w:val="0046614D"/>
    <w:rsid w:val="00467BA9"/>
    <w:rsid w:val="00471EEB"/>
    <w:rsid w:val="004954E2"/>
    <w:rsid w:val="00496903"/>
    <w:rsid w:val="004A26AA"/>
    <w:rsid w:val="004B2C28"/>
    <w:rsid w:val="004E2253"/>
    <w:rsid w:val="004E46E8"/>
    <w:rsid w:val="004E5A3C"/>
    <w:rsid w:val="004E71DD"/>
    <w:rsid w:val="004F2D60"/>
    <w:rsid w:val="00514E16"/>
    <w:rsid w:val="0052496A"/>
    <w:rsid w:val="00555288"/>
    <w:rsid w:val="00584AB3"/>
    <w:rsid w:val="0059006F"/>
    <w:rsid w:val="005A0D13"/>
    <w:rsid w:val="005B74DB"/>
    <w:rsid w:val="005C2CA0"/>
    <w:rsid w:val="005D040B"/>
    <w:rsid w:val="005D0509"/>
    <w:rsid w:val="005F61CB"/>
    <w:rsid w:val="006102B0"/>
    <w:rsid w:val="00613788"/>
    <w:rsid w:val="006210D3"/>
    <w:rsid w:val="006218D6"/>
    <w:rsid w:val="00624A70"/>
    <w:rsid w:val="00627C10"/>
    <w:rsid w:val="006305F1"/>
    <w:rsid w:val="00632351"/>
    <w:rsid w:val="0063458D"/>
    <w:rsid w:val="00643010"/>
    <w:rsid w:val="006463FA"/>
    <w:rsid w:val="0065494B"/>
    <w:rsid w:val="00655A5C"/>
    <w:rsid w:val="006569AD"/>
    <w:rsid w:val="006578F6"/>
    <w:rsid w:val="0069361B"/>
    <w:rsid w:val="006947EB"/>
    <w:rsid w:val="006A4FBB"/>
    <w:rsid w:val="006A5E54"/>
    <w:rsid w:val="006A6629"/>
    <w:rsid w:val="006B0C68"/>
    <w:rsid w:val="006C2453"/>
    <w:rsid w:val="006D62C0"/>
    <w:rsid w:val="006E2B3C"/>
    <w:rsid w:val="006F0AEE"/>
    <w:rsid w:val="006F2639"/>
    <w:rsid w:val="00704C5D"/>
    <w:rsid w:val="00740150"/>
    <w:rsid w:val="0075185E"/>
    <w:rsid w:val="00780235"/>
    <w:rsid w:val="00785070"/>
    <w:rsid w:val="00787546"/>
    <w:rsid w:val="00787910"/>
    <w:rsid w:val="007925F7"/>
    <w:rsid w:val="007A3DEE"/>
    <w:rsid w:val="007A470F"/>
    <w:rsid w:val="007A4F89"/>
    <w:rsid w:val="007B2A06"/>
    <w:rsid w:val="007B4630"/>
    <w:rsid w:val="007D51CB"/>
    <w:rsid w:val="007D7691"/>
    <w:rsid w:val="007E435D"/>
    <w:rsid w:val="007F5BD3"/>
    <w:rsid w:val="00803E5D"/>
    <w:rsid w:val="008120C5"/>
    <w:rsid w:val="00813F0C"/>
    <w:rsid w:val="00814C5B"/>
    <w:rsid w:val="0082644B"/>
    <w:rsid w:val="008272E7"/>
    <w:rsid w:val="008309C7"/>
    <w:rsid w:val="00830D9A"/>
    <w:rsid w:val="008324E9"/>
    <w:rsid w:val="00851E58"/>
    <w:rsid w:val="00862F35"/>
    <w:rsid w:val="0088112E"/>
    <w:rsid w:val="00881CA8"/>
    <w:rsid w:val="0089470F"/>
    <w:rsid w:val="00896D6D"/>
    <w:rsid w:val="0089771C"/>
    <w:rsid w:val="008B3038"/>
    <w:rsid w:val="008B5EBC"/>
    <w:rsid w:val="008C1C95"/>
    <w:rsid w:val="008E716B"/>
    <w:rsid w:val="00910EA2"/>
    <w:rsid w:val="0092026E"/>
    <w:rsid w:val="00926915"/>
    <w:rsid w:val="00932FAA"/>
    <w:rsid w:val="009507F2"/>
    <w:rsid w:val="00952512"/>
    <w:rsid w:val="009578C9"/>
    <w:rsid w:val="00960737"/>
    <w:rsid w:val="0098287E"/>
    <w:rsid w:val="009A30CF"/>
    <w:rsid w:val="009B1280"/>
    <w:rsid w:val="009B7507"/>
    <w:rsid w:val="009B762E"/>
    <w:rsid w:val="009E67DA"/>
    <w:rsid w:val="009E6D11"/>
    <w:rsid w:val="009F4CBB"/>
    <w:rsid w:val="00A00676"/>
    <w:rsid w:val="00A0314D"/>
    <w:rsid w:val="00A04E35"/>
    <w:rsid w:val="00A15BA4"/>
    <w:rsid w:val="00A30093"/>
    <w:rsid w:val="00A6466F"/>
    <w:rsid w:val="00A71769"/>
    <w:rsid w:val="00A76A20"/>
    <w:rsid w:val="00A81151"/>
    <w:rsid w:val="00A828F9"/>
    <w:rsid w:val="00A920C1"/>
    <w:rsid w:val="00A9330B"/>
    <w:rsid w:val="00A974C3"/>
    <w:rsid w:val="00AA66FA"/>
    <w:rsid w:val="00AB2589"/>
    <w:rsid w:val="00AD718C"/>
    <w:rsid w:val="00B0253C"/>
    <w:rsid w:val="00B101C9"/>
    <w:rsid w:val="00B358BC"/>
    <w:rsid w:val="00B37B37"/>
    <w:rsid w:val="00B55242"/>
    <w:rsid w:val="00B768FA"/>
    <w:rsid w:val="00B77C6F"/>
    <w:rsid w:val="00B92F42"/>
    <w:rsid w:val="00B95017"/>
    <w:rsid w:val="00BB1B13"/>
    <w:rsid w:val="00BC4BF5"/>
    <w:rsid w:val="00BD0326"/>
    <w:rsid w:val="00BD0FFD"/>
    <w:rsid w:val="00BD4C43"/>
    <w:rsid w:val="00BE3C08"/>
    <w:rsid w:val="00C02A25"/>
    <w:rsid w:val="00C03658"/>
    <w:rsid w:val="00C03A1D"/>
    <w:rsid w:val="00C11505"/>
    <w:rsid w:val="00C3756E"/>
    <w:rsid w:val="00C40305"/>
    <w:rsid w:val="00C404CB"/>
    <w:rsid w:val="00C55DE2"/>
    <w:rsid w:val="00C603A4"/>
    <w:rsid w:val="00C711EB"/>
    <w:rsid w:val="00C863BD"/>
    <w:rsid w:val="00C919B3"/>
    <w:rsid w:val="00CD00D6"/>
    <w:rsid w:val="00CE0CA9"/>
    <w:rsid w:val="00CE4A66"/>
    <w:rsid w:val="00CF1666"/>
    <w:rsid w:val="00CF6184"/>
    <w:rsid w:val="00D3382C"/>
    <w:rsid w:val="00D442B9"/>
    <w:rsid w:val="00D52342"/>
    <w:rsid w:val="00D641DB"/>
    <w:rsid w:val="00D648BB"/>
    <w:rsid w:val="00D7123D"/>
    <w:rsid w:val="00D73A3D"/>
    <w:rsid w:val="00D742A0"/>
    <w:rsid w:val="00D83DD6"/>
    <w:rsid w:val="00D96DA3"/>
    <w:rsid w:val="00DA11F4"/>
    <w:rsid w:val="00DA43A1"/>
    <w:rsid w:val="00DA76F0"/>
    <w:rsid w:val="00DB1414"/>
    <w:rsid w:val="00DB540F"/>
    <w:rsid w:val="00DC5815"/>
    <w:rsid w:val="00DD1913"/>
    <w:rsid w:val="00DD67E6"/>
    <w:rsid w:val="00DE2142"/>
    <w:rsid w:val="00DF2F1E"/>
    <w:rsid w:val="00DF4697"/>
    <w:rsid w:val="00DF4926"/>
    <w:rsid w:val="00E05A41"/>
    <w:rsid w:val="00E16AE2"/>
    <w:rsid w:val="00E52C71"/>
    <w:rsid w:val="00E53D22"/>
    <w:rsid w:val="00E614A6"/>
    <w:rsid w:val="00E63905"/>
    <w:rsid w:val="00E63E27"/>
    <w:rsid w:val="00E765DE"/>
    <w:rsid w:val="00E76956"/>
    <w:rsid w:val="00E80B7A"/>
    <w:rsid w:val="00E86E52"/>
    <w:rsid w:val="00EA2E83"/>
    <w:rsid w:val="00EB13F3"/>
    <w:rsid w:val="00EC368C"/>
    <w:rsid w:val="00ED2772"/>
    <w:rsid w:val="00ED6AE8"/>
    <w:rsid w:val="00ED7B82"/>
    <w:rsid w:val="00EE3C59"/>
    <w:rsid w:val="00EF1F4D"/>
    <w:rsid w:val="00EF7133"/>
    <w:rsid w:val="00F10870"/>
    <w:rsid w:val="00F21B1F"/>
    <w:rsid w:val="00F31B2A"/>
    <w:rsid w:val="00F329DB"/>
    <w:rsid w:val="00F43751"/>
    <w:rsid w:val="00F52582"/>
    <w:rsid w:val="00F715AC"/>
    <w:rsid w:val="00F81471"/>
    <w:rsid w:val="00F83E1B"/>
    <w:rsid w:val="00F865F8"/>
    <w:rsid w:val="00F92462"/>
    <w:rsid w:val="00FA2008"/>
    <w:rsid w:val="00FA30EE"/>
    <w:rsid w:val="00FA47EE"/>
    <w:rsid w:val="00FB7937"/>
    <w:rsid w:val="00FB7D5B"/>
    <w:rsid w:val="00FE2950"/>
    <w:rsid w:val="00FF2946"/>
    <w:rsid w:val="00FF5744"/>
    <w:rsid w:val="00FF61CA"/>
    <w:rsid w:val="00FF65E0"/>
    <w:rsid w:val="00FF6663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9"/>
    <o:shapelayout v:ext="edit">
      <o:idmap v:ext="edit" data="1"/>
    </o:shapelayout>
  </w:shapeDefaults>
  <w:decimalSymbol w:val=","/>
  <w:listSeparator w:val=";"/>
  <w14:defaultImageDpi w14:val="0"/>
  <w15:chartTrackingRefBased/>
  <w15:docId w15:val="{E8849E95-C661-4CCC-993A-F37D2E7D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F2E7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F2E7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F2E7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F2E7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F2E7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F2E7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F2E7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F2E7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F2E7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107C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Title"/>
    <w:basedOn w:val="a2"/>
    <w:link w:val="a7"/>
    <w:uiPriority w:val="99"/>
    <w:qFormat/>
    <w:rsid w:val="0024060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2"/>
    <w:link w:val="22"/>
    <w:uiPriority w:val="99"/>
    <w:rsid w:val="000B4CB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1F2E7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a8">
    <w:name w:val="Body Text"/>
    <w:basedOn w:val="a2"/>
    <w:link w:val="a9"/>
    <w:uiPriority w:val="99"/>
    <w:rsid w:val="001F2E7F"/>
    <w:pPr>
      <w:ind w:firstLine="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aa">
    <w:name w:val="Plain Text"/>
    <w:basedOn w:val="a2"/>
    <w:uiPriority w:val="99"/>
    <w:rsid w:val="001F2E7F"/>
    <w:rPr>
      <w:rFonts w:ascii="Consolas" w:hAnsi="Consolas" w:cs="Consolas"/>
      <w:sz w:val="21"/>
      <w:szCs w:val="21"/>
      <w:lang w:val="uk-UA" w:eastAsia="en-US"/>
    </w:rPr>
  </w:style>
  <w:style w:type="character" w:styleId="ab">
    <w:name w:val="endnote reference"/>
    <w:uiPriority w:val="99"/>
    <w:semiHidden/>
    <w:rsid w:val="001F2E7F"/>
    <w:rPr>
      <w:vertAlign w:val="superscript"/>
    </w:rPr>
  </w:style>
  <w:style w:type="paragraph" w:styleId="ac">
    <w:name w:val="Normal (Web)"/>
    <w:basedOn w:val="a2"/>
    <w:uiPriority w:val="99"/>
    <w:rsid w:val="001F2E7F"/>
    <w:pPr>
      <w:spacing w:before="100" w:beforeAutospacing="1" w:after="100" w:afterAutospacing="1"/>
    </w:pPr>
    <w:rPr>
      <w:lang w:val="uk-UA" w:eastAsia="uk-UA"/>
    </w:rPr>
  </w:style>
  <w:style w:type="character" w:styleId="ad">
    <w:name w:val="Emphasis"/>
    <w:uiPriority w:val="99"/>
    <w:qFormat/>
    <w:rsid w:val="008B3038"/>
    <w:rPr>
      <w:i/>
      <w:iCs/>
    </w:rPr>
  </w:style>
  <w:style w:type="paragraph" w:customStyle="1" w:styleId="ae">
    <w:name w:val="Подзаголовки"/>
    <w:basedOn w:val="a2"/>
    <w:next w:val="a2"/>
    <w:uiPriority w:val="99"/>
    <w:rsid w:val="00C03A1D"/>
    <w:pPr>
      <w:jc w:val="center"/>
    </w:pPr>
    <w:rPr>
      <w:rFonts w:ascii="Arial" w:hAnsi="Arial" w:cs="Arial"/>
      <w:b/>
      <w:bCs/>
      <w:sz w:val="16"/>
      <w:szCs w:val="16"/>
    </w:rPr>
  </w:style>
  <w:style w:type="paragraph" w:styleId="af">
    <w:name w:val="footer"/>
    <w:basedOn w:val="a2"/>
    <w:uiPriority w:val="99"/>
    <w:semiHidden/>
    <w:rsid w:val="001F2E7F"/>
    <w:pPr>
      <w:tabs>
        <w:tab w:val="center" w:pos="4819"/>
        <w:tab w:val="right" w:pos="9639"/>
      </w:tabs>
    </w:pPr>
  </w:style>
  <w:style w:type="paragraph" w:customStyle="1" w:styleId="a0">
    <w:name w:val="лит"/>
    <w:autoRedefine/>
    <w:uiPriority w:val="99"/>
    <w:rsid w:val="001F2E7F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styleId="af0">
    <w:name w:val="page number"/>
    <w:uiPriority w:val="99"/>
    <w:rsid w:val="001F2E7F"/>
  </w:style>
  <w:style w:type="paragraph" w:styleId="af1">
    <w:name w:val="header"/>
    <w:basedOn w:val="a2"/>
    <w:next w:val="a8"/>
    <w:uiPriority w:val="99"/>
    <w:rsid w:val="001F2E7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f2">
    <w:name w:val="номер страницы"/>
    <w:uiPriority w:val="99"/>
    <w:rsid w:val="001F2E7F"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1F2E7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2"/>
    <w:link w:val="34"/>
    <w:uiPriority w:val="99"/>
    <w:rsid w:val="00C03A1D"/>
    <w:pPr>
      <w:spacing w:line="288" w:lineRule="auto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character" w:styleId="af3">
    <w:name w:val="footnote reference"/>
    <w:uiPriority w:val="99"/>
    <w:semiHidden/>
    <w:rsid w:val="001F2E7F"/>
    <w:rPr>
      <w:sz w:val="28"/>
      <w:szCs w:val="28"/>
      <w:vertAlign w:val="superscript"/>
    </w:rPr>
  </w:style>
  <w:style w:type="paragraph" w:styleId="af4">
    <w:name w:val="footnote text"/>
    <w:basedOn w:val="a2"/>
    <w:link w:val="af5"/>
    <w:autoRedefine/>
    <w:uiPriority w:val="99"/>
    <w:semiHidden/>
    <w:rsid w:val="001F2E7F"/>
    <w:rPr>
      <w:color w:val="000000"/>
      <w:sz w:val="20"/>
      <w:szCs w:val="20"/>
    </w:rPr>
  </w:style>
  <w:style w:type="paragraph" w:customStyle="1" w:styleId="af6">
    <w:name w:val="титут"/>
    <w:autoRedefine/>
    <w:uiPriority w:val="99"/>
    <w:rsid w:val="001F2E7F"/>
    <w:pPr>
      <w:spacing w:line="360" w:lineRule="auto"/>
      <w:jc w:val="center"/>
    </w:pPr>
    <w:rPr>
      <w:noProof/>
      <w:sz w:val="28"/>
      <w:szCs w:val="28"/>
    </w:rPr>
  </w:style>
  <w:style w:type="paragraph" w:styleId="af7">
    <w:name w:val="Block Text"/>
    <w:basedOn w:val="a2"/>
    <w:uiPriority w:val="99"/>
    <w:rsid w:val="00C03A1D"/>
    <w:pPr>
      <w:autoSpaceDE w:val="0"/>
      <w:autoSpaceDN w:val="0"/>
      <w:adjustRightInd w:val="0"/>
      <w:ind w:left="-315" w:right="77" w:firstLine="240"/>
    </w:pPr>
  </w:style>
  <w:style w:type="paragraph" w:customStyle="1" w:styleId="ConsTitle">
    <w:name w:val="ConsTitle"/>
    <w:uiPriority w:val="99"/>
    <w:rsid w:val="00C03A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C03A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Balloon Text"/>
    <w:basedOn w:val="a2"/>
    <w:link w:val="af9"/>
    <w:uiPriority w:val="99"/>
    <w:semiHidden/>
    <w:rsid w:val="00C03A1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Pr>
      <w:rFonts w:ascii="Tahoma" w:hAnsi="Tahoma" w:cs="Tahoma"/>
      <w:sz w:val="16"/>
      <w:szCs w:val="16"/>
    </w:rPr>
  </w:style>
  <w:style w:type="table" w:styleId="afa">
    <w:name w:val="Table Grid"/>
    <w:basedOn w:val="a4"/>
    <w:uiPriority w:val="99"/>
    <w:rsid w:val="001F2E7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FR1">
    <w:name w:val="FR1"/>
    <w:uiPriority w:val="99"/>
    <w:rsid w:val="00E05A41"/>
    <w:pPr>
      <w:widowControl w:val="0"/>
      <w:jc w:val="both"/>
    </w:pPr>
    <w:rPr>
      <w:rFonts w:ascii="Arial" w:hAnsi="Arial" w:cs="Arial"/>
      <w:i/>
      <w:iCs/>
      <w:sz w:val="24"/>
      <w:szCs w:val="24"/>
    </w:rPr>
  </w:style>
  <w:style w:type="table" w:styleId="-1">
    <w:name w:val="Table Web 1"/>
    <w:basedOn w:val="a4"/>
    <w:uiPriority w:val="99"/>
    <w:rsid w:val="001F2E7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b">
    <w:name w:val="выделение"/>
    <w:uiPriority w:val="99"/>
    <w:rsid w:val="001F2E7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c">
    <w:name w:val="Hyperlink"/>
    <w:uiPriority w:val="99"/>
    <w:rsid w:val="001F2E7F"/>
    <w:rPr>
      <w:color w:val="0000FF"/>
      <w:u w:val="single"/>
    </w:rPr>
  </w:style>
  <w:style w:type="paragraph" w:customStyle="1" w:styleId="25">
    <w:name w:val="Заголовок 2 дипл"/>
    <w:basedOn w:val="a2"/>
    <w:next w:val="21"/>
    <w:uiPriority w:val="99"/>
    <w:rsid w:val="001F2E7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5">
    <w:name w:val="Текст сноски Знак"/>
    <w:link w:val="af4"/>
    <w:uiPriority w:val="99"/>
    <w:rsid w:val="001F2E7F"/>
    <w:rPr>
      <w:color w:val="000000"/>
      <w:lang w:val="ru-RU" w:eastAsia="ru-RU"/>
    </w:rPr>
  </w:style>
  <w:style w:type="paragraph" w:styleId="11">
    <w:name w:val="toc 1"/>
    <w:basedOn w:val="a2"/>
    <w:next w:val="a2"/>
    <w:autoRedefine/>
    <w:uiPriority w:val="99"/>
    <w:semiHidden/>
    <w:rsid w:val="001F2E7F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1F2E7F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1F2E7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F2E7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F2E7F"/>
    <w:pPr>
      <w:ind w:left="958"/>
    </w:pPr>
  </w:style>
  <w:style w:type="paragraph" w:customStyle="1" w:styleId="afd">
    <w:name w:val="содержание"/>
    <w:uiPriority w:val="99"/>
    <w:rsid w:val="001F2E7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F2E7F"/>
    <w:pPr>
      <w:numPr>
        <w:numId w:val="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F2E7F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1F2E7F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1F2E7F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1F2E7F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1F2E7F"/>
    <w:rPr>
      <w:i/>
      <w:iCs/>
    </w:rPr>
  </w:style>
  <w:style w:type="paragraph" w:customStyle="1" w:styleId="afe">
    <w:name w:val="ТАБЛИЦА"/>
    <w:next w:val="a2"/>
    <w:autoRedefine/>
    <w:uiPriority w:val="99"/>
    <w:rsid w:val="001F2E7F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1F2E7F"/>
  </w:style>
  <w:style w:type="paragraph" w:customStyle="1" w:styleId="12">
    <w:name w:val="Стиль ТАБЛИЦА + Междустр.интервал:  полуторный1"/>
    <w:basedOn w:val="afe"/>
    <w:autoRedefine/>
    <w:uiPriority w:val="99"/>
    <w:rsid w:val="001F2E7F"/>
  </w:style>
  <w:style w:type="table" w:customStyle="1" w:styleId="13">
    <w:name w:val="Стиль таблицы1"/>
    <w:uiPriority w:val="99"/>
    <w:rsid w:val="001F2E7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1F2E7F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1F2E7F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numbering" w:styleId="111111">
    <w:name w:val="Outline List 2"/>
    <w:basedOn w:val="a5"/>
    <w:uiPriority w:val="99"/>
    <w:semiHidden/>
    <w:unhideWhenUsed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21" Type="http://schemas.openxmlformats.org/officeDocument/2006/relationships/image" Target="media/image13.w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47" Type="http://schemas.openxmlformats.org/officeDocument/2006/relationships/image" Target="media/image26.wmf"/><Relationship Id="rId50" Type="http://schemas.openxmlformats.org/officeDocument/2006/relationships/image" Target="media/image28.wmf"/><Relationship Id="rId55" Type="http://schemas.openxmlformats.org/officeDocument/2006/relationships/oleObject" Target="embeddings/oleObject19.bin"/><Relationship Id="rId63" Type="http://schemas.openxmlformats.org/officeDocument/2006/relationships/oleObject" Target="embeddings/oleObject23.bin"/><Relationship Id="rId68" Type="http://schemas.openxmlformats.org/officeDocument/2006/relationships/image" Target="media/image37.wmf"/><Relationship Id="rId76" Type="http://schemas.openxmlformats.org/officeDocument/2006/relationships/image" Target="media/image41.wmf"/><Relationship Id="rId84" Type="http://schemas.openxmlformats.org/officeDocument/2006/relationships/oleObject" Target="embeddings/oleObject33.bin"/><Relationship Id="rId89" Type="http://schemas.openxmlformats.org/officeDocument/2006/relationships/oleObject" Target="embeddings/oleObject35.bin"/><Relationship Id="rId97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oleObject" Target="embeddings/oleObject27.bin"/><Relationship Id="rId92" Type="http://schemas.openxmlformats.org/officeDocument/2006/relationships/image" Target="media/image5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17.wmf"/><Relationship Id="rId11" Type="http://schemas.openxmlformats.org/officeDocument/2006/relationships/image" Target="media/image5.png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21.emf"/><Relationship Id="rId40" Type="http://schemas.openxmlformats.org/officeDocument/2006/relationships/oleObject" Target="embeddings/oleObject12.bin"/><Relationship Id="rId45" Type="http://schemas.openxmlformats.org/officeDocument/2006/relationships/image" Target="media/image25.wmf"/><Relationship Id="rId53" Type="http://schemas.openxmlformats.org/officeDocument/2006/relationships/oleObject" Target="embeddings/oleObject18.bin"/><Relationship Id="rId58" Type="http://schemas.openxmlformats.org/officeDocument/2006/relationships/image" Target="media/image32.wmf"/><Relationship Id="rId66" Type="http://schemas.openxmlformats.org/officeDocument/2006/relationships/image" Target="media/image36.wmf"/><Relationship Id="rId74" Type="http://schemas.openxmlformats.org/officeDocument/2006/relationships/image" Target="media/image40.wmf"/><Relationship Id="rId79" Type="http://schemas.openxmlformats.org/officeDocument/2006/relationships/image" Target="media/image43.wmf"/><Relationship Id="rId87" Type="http://schemas.openxmlformats.org/officeDocument/2006/relationships/oleObject" Target="embeddings/oleObject34.bin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2.bin"/><Relationship Id="rId82" Type="http://schemas.openxmlformats.org/officeDocument/2006/relationships/oleObject" Target="embeddings/oleObject32.bin"/><Relationship Id="rId90" Type="http://schemas.openxmlformats.org/officeDocument/2006/relationships/image" Target="media/image49.wmf"/><Relationship Id="rId95" Type="http://schemas.openxmlformats.org/officeDocument/2006/relationships/oleObject" Target="embeddings/oleObject38.bin"/><Relationship Id="rId19" Type="http://schemas.openxmlformats.org/officeDocument/2006/relationships/oleObject" Target="embeddings/oleObject2.bin"/><Relationship Id="rId14" Type="http://schemas.openxmlformats.org/officeDocument/2006/relationships/image" Target="media/image8.png"/><Relationship Id="rId22" Type="http://schemas.openxmlformats.org/officeDocument/2006/relationships/oleObject" Target="embeddings/oleObject3.bin"/><Relationship Id="rId27" Type="http://schemas.openxmlformats.org/officeDocument/2006/relationships/image" Target="media/image16.wmf"/><Relationship Id="rId30" Type="http://schemas.openxmlformats.org/officeDocument/2006/relationships/oleObject" Target="embeddings/oleObject7.bin"/><Relationship Id="rId35" Type="http://schemas.openxmlformats.org/officeDocument/2006/relationships/image" Target="media/image20.emf"/><Relationship Id="rId43" Type="http://schemas.openxmlformats.org/officeDocument/2006/relationships/image" Target="media/image24.emf"/><Relationship Id="rId48" Type="http://schemas.openxmlformats.org/officeDocument/2006/relationships/oleObject" Target="embeddings/oleObject16.bin"/><Relationship Id="rId56" Type="http://schemas.openxmlformats.org/officeDocument/2006/relationships/image" Target="media/image31.wmf"/><Relationship Id="rId64" Type="http://schemas.openxmlformats.org/officeDocument/2006/relationships/image" Target="media/image35.wmf"/><Relationship Id="rId69" Type="http://schemas.openxmlformats.org/officeDocument/2006/relationships/oleObject" Target="embeddings/oleObject26.bin"/><Relationship Id="rId77" Type="http://schemas.openxmlformats.org/officeDocument/2006/relationships/oleObject" Target="embeddings/oleObject30.bin"/><Relationship Id="rId100" Type="http://schemas.openxmlformats.org/officeDocument/2006/relationships/image" Target="media/image53.png"/><Relationship Id="rId8" Type="http://schemas.openxmlformats.org/officeDocument/2006/relationships/image" Target="media/image2.png"/><Relationship Id="rId51" Type="http://schemas.openxmlformats.org/officeDocument/2006/relationships/oleObject" Target="embeddings/oleObject17.bin"/><Relationship Id="rId72" Type="http://schemas.openxmlformats.org/officeDocument/2006/relationships/image" Target="media/image39.wmf"/><Relationship Id="rId80" Type="http://schemas.openxmlformats.org/officeDocument/2006/relationships/oleObject" Target="embeddings/oleObject31.bin"/><Relationship Id="rId85" Type="http://schemas.openxmlformats.org/officeDocument/2006/relationships/image" Target="media/image46.png"/><Relationship Id="rId93" Type="http://schemas.openxmlformats.org/officeDocument/2006/relationships/oleObject" Target="embeddings/oleObject37.bin"/><Relationship Id="rId9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5.bin"/><Relationship Id="rId20" Type="http://schemas.openxmlformats.org/officeDocument/2006/relationships/image" Target="media/image12.png"/><Relationship Id="rId41" Type="http://schemas.openxmlformats.org/officeDocument/2006/relationships/image" Target="media/image23.emf"/><Relationship Id="rId54" Type="http://schemas.openxmlformats.org/officeDocument/2006/relationships/image" Target="media/image30.wmf"/><Relationship Id="rId62" Type="http://schemas.openxmlformats.org/officeDocument/2006/relationships/image" Target="media/image34.wmf"/><Relationship Id="rId70" Type="http://schemas.openxmlformats.org/officeDocument/2006/relationships/image" Target="media/image38.wmf"/><Relationship Id="rId75" Type="http://schemas.openxmlformats.org/officeDocument/2006/relationships/oleObject" Target="embeddings/oleObject29.bin"/><Relationship Id="rId83" Type="http://schemas.openxmlformats.org/officeDocument/2006/relationships/image" Target="media/image45.wmf"/><Relationship Id="rId88" Type="http://schemas.openxmlformats.org/officeDocument/2006/relationships/image" Target="media/image48.wmf"/><Relationship Id="rId91" Type="http://schemas.openxmlformats.org/officeDocument/2006/relationships/oleObject" Target="embeddings/oleObject36.bin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4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7.png"/><Relationship Id="rId57" Type="http://schemas.openxmlformats.org/officeDocument/2006/relationships/oleObject" Target="embeddings/oleObject20.bin"/><Relationship Id="rId10" Type="http://schemas.openxmlformats.org/officeDocument/2006/relationships/image" Target="media/image4.png"/><Relationship Id="rId31" Type="http://schemas.openxmlformats.org/officeDocument/2006/relationships/image" Target="media/image18.wmf"/><Relationship Id="rId44" Type="http://schemas.openxmlformats.org/officeDocument/2006/relationships/oleObject" Target="embeddings/oleObject14.bin"/><Relationship Id="rId52" Type="http://schemas.openxmlformats.org/officeDocument/2006/relationships/image" Target="media/image29.wmf"/><Relationship Id="rId60" Type="http://schemas.openxmlformats.org/officeDocument/2006/relationships/image" Target="media/image33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8.bin"/><Relationship Id="rId78" Type="http://schemas.openxmlformats.org/officeDocument/2006/relationships/image" Target="media/image42.png"/><Relationship Id="rId81" Type="http://schemas.openxmlformats.org/officeDocument/2006/relationships/image" Target="media/image44.wmf"/><Relationship Id="rId86" Type="http://schemas.openxmlformats.org/officeDocument/2006/relationships/image" Target="media/image47.wmf"/><Relationship Id="rId94" Type="http://schemas.openxmlformats.org/officeDocument/2006/relationships/image" Target="media/image51.wmf"/><Relationship Id="rId99" Type="http://schemas.openxmlformats.org/officeDocument/2006/relationships/image" Target="media/image52.png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wmf"/><Relationship Id="rId39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28130</Words>
  <Characters>160343</Characters>
  <Application>Microsoft Office Word</Application>
  <DocSecurity>0</DocSecurity>
  <Lines>1336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PLnet</Company>
  <LinksUpToDate>false</LinksUpToDate>
  <CharactersWithSpaces>188097</CharactersWithSpaces>
  <SharedDoc>false</SharedDoc>
  <HLinks>
    <vt:vector size="72" baseType="variant">
      <vt:variant>
        <vt:i4>1966136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_Toc249258676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_Toc249258675</vt:lpwstr>
      </vt:variant>
      <vt:variant>
        <vt:i4>1966136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_Toc249258674</vt:lpwstr>
      </vt:variant>
      <vt:variant>
        <vt:i4>1966136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_Toc249258673</vt:lpwstr>
      </vt:variant>
      <vt:variant>
        <vt:i4>1966136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_Toc249258672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_Toc249258671</vt:lpwstr>
      </vt:variant>
      <vt:variant>
        <vt:i4>1966136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_Toc249258670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_Toc249258669</vt:lpwstr>
      </vt:variant>
      <vt:variant>
        <vt:i4>2031672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_Toc249258668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_Toc249258667</vt:lpwstr>
      </vt:variant>
      <vt:variant>
        <vt:i4>2031672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_Toc249258666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_Toc249258665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911</dc:creator>
  <cp:keywords/>
  <dc:description/>
  <cp:lastModifiedBy>admin</cp:lastModifiedBy>
  <cp:revision>2</cp:revision>
  <dcterms:created xsi:type="dcterms:W3CDTF">2014-04-17T01:46:00Z</dcterms:created>
  <dcterms:modified xsi:type="dcterms:W3CDTF">2014-04-17T01:46:00Z</dcterms:modified>
</cp:coreProperties>
</file>