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198" w:rsidRPr="00B21D21" w:rsidRDefault="00CA7198" w:rsidP="00B21D21">
      <w:pPr>
        <w:rPr>
          <w:b/>
        </w:rPr>
      </w:pPr>
      <w:r w:rsidRPr="00B21D21">
        <w:rPr>
          <w:b/>
        </w:rPr>
        <w:t>С</w:t>
      </w:r>
      <w:r w:rsidR="00B21D21" w:rsidRPr="00B21D21">
        <w:rPr>
          <w:b/>
        </w:rPr>
        <w:t>одержание</w:t>
      </w:r>
    </w:p>
    <w:p w:rsidR="00B21D21" w:rsidRPr="00B21D21" w:rsidRDefault="00B21D21" w:rsidP="00B21D21">
      <w:pPr>
        <w:rPr>
          <w:b/>
        </w:rPr>
      </w:pPr>
    </w:p>
    <w:p w:rsidR="00CA7198" w:rsidRPr="00B21D21" w:rsidRDefault="008E3550" w:rsidP="00B21D21">
      <w:pPr>
        <w:ind w:firstLine="0"/>
        <w:jc w:val="left"/>
      </w:pPr>
      <w:r w:rsidRPr="00B21D21">
        <w:t>В</w:t>
      </w:r>
      <w:r w:rsidR="00B21D21" w:rsidRPr="00B21D21">
        <w:t>ведение</w:t>
      </w:r>
    </w:p>
    <w:p w:rsidR="00B21D21" w:rsidRPr="00B21D21" w:rsidRDefault="00530B3C" w:rsidP="00B21D21">
      <w:pPr>
        <w:ind w:firstLine="0"/>
        <w:jc w:val="left"/>
      </w:pPr>
      <w:r w:rsidRPr="00B21D21">
        <w:t>Г</w:t>
      </w:r>
      <w:r w:rsidR="00B21D21" w:rsidRPr="00B21D21">
        <w:t>лава</w:t>
      </w:r>
      <w:r w:rsidRPr="00B21D21">
        <w:t xml:space="preserve"> 1</w:t>
      </w:r>
      <w:r w:rsidR="000E604F" w:rsidRPr="000E604F">
        <w:t>.</w:t>
      </w:r>
      <w:r w:rsidR="008E3550" w:rsidRPr="00B21D21">
        <w:t xml:space="preserve"> </w:t>
      </w:r>
      <w:r w:rsidR="00CA7198" w:rsidRPr="00B21D21">
        <w:t>Оборотные средства</w:t>
      </w:r>
      <w:r w:rsidR="00B21D21" w:rsidRPr="00B21D21">
        <w:t xml:space="preserve"> </w:t>
      </w:r>
      <w:r w:rsidR="00CA7198" w:rsidRPr="00B21D21">
        <w:t>предприятия</w:t>
      </w:r>
      <w:r w:rsidR="00B21D21" w:rsidRPr="00B21D21">
        <w:t xml:space="preserve"> </w:t>
      </w:r>
      <w:r w:rsidR="00CA7198" w:rsidRPr="00B21D21">
        <w:t>и управление ими</w:t>
      </w:r>
      <w:r w:rsidR="00B21D21" w:rsidRPr="00B21D21">
        <w:t xml:space="preserve"> </w:t>
      </w:r>
    </w:p>
    <w:p w:rsidR="00B21D21" w:rsidRPr="00B21D21" w:rsidRDefault="00CA7198" w:rsidP="00B21D21">
      <w:pPr>
        <w:ind w:firstLine="0"/>
        <w:jc w:val="left"/>
      </w:pPr>
      <w:r w:rsidRPr="00B21D21">
        <w:rPr>
          <w:bCs/>
        </w:rPr>
        <w:t>1.1</w:t>
      </w:r>
      <w:r w:rsidR="00B21D21" w:rsidRPr="00B21D21">
        <w:rPr>
          <w:bCs/>
        </w:rPr>
        <w:t xml:space="preserve"> </w:t>
      </w:r>
      <w:r w:rsidRPr="00B21D21">
        <w:rPr>
          <w:bCs/>
        </w:rPr>
        <w:t xml:space="preserve">Сущность и структура </w:t>
      </w:r>
      <w:r w:rsidR="008E3550" w:rsidRPr="00B21D21">
        <w:rPr>
          <w:bCs/>
        </w:rPr>
        <w:t>оборотных средств предприятия</w:t>
      </w:r>
      <w:r w:rsidR="00B21D21" w:rsidRPr="00B21D21">
        <w:t xml:space="preserve"> </w:t>
      </w:r>
    </w:p>
    <w:p w:rsidR="00B21D21" w:rsidRPr="00B21D21" w:rsidRDefault="00C12E3F" w:rsidP="00B21D21">
      <w:pPr>
        <w:ind w:firstLine="0"/>
        <w:jc w:val="left"/>
      </w:pPr>
      <w:r w:rsidRPr="00B21D21">
        <w:t>1.2</w:t>
      </w:r>
      <w:r w:rsidR="00B21D21" w:rsidRPr="00B21D21">
        <w:t xml:space="preserve"> </w:t>
      </w:r>
      <w:r w:rsidRPr="00B21D21">
        <w:t>Источники формирования оборотных средств</w:t>
      </w:r>
      <w:r w:rsidR="00B21D21" w:rsidRPr="00B21D21">
        <w:t xml:space="preserve"> </w:t>
      </w:r>
      <w:r w:rsidRPr="00B21D21">
        <w:t>предприятия</w:t>
      </w:r>
      <w:r w:rsidR="00B21D21" w:rsidRPr="00B21D21">
        <w:t xml:space="preserve"> </w:t>
      </w:r>
    </w:p>
    <w:p w:rsidR="00FE1626" w:rsidRPr="00B21D21" w:rsidRDefault="00FE1626" w:rsidP="00B21D21">
      <w:pPr>
        <w:ind w:firstLine="0"/>
        <w:jc w:val="left"/>
      </w:pPr>
      <w:r w:rsidRPr="00B21D21">
        <w:t>1.3</w:t>
      </w:r>
      <w:r w:rsidR="00B21D21" w:rsidRPr="00B21D21">
        <w:t xml:space="preserve"> </w:t>
      </w:r>
      <w:r w:rsidRPr="00B21D21">
        <w:t xml:space="preserve">Кругооборот </w:t>
      </w:r>
      <w:r w:rsidR="003331AC" w:rsidRPr="00B21D21">
        <w:t xml:space="preserve">и оборот </w:t>
      </w:r>
      <w:r w:rsidRPr="00B21D21">
        <w:t>обо</w:t>
      </w:r>
      <w:r w:rsidR="003331AC" w:rsidRPr="00B21D21">
        <w:t>ротных средств предприятия</w:t>
      </w:r>
      <w:r w:rsidR="00B21D21" w:rsidRPr="00B21D21">
        <w:t xml:space="preserve"> </w:t>
      </w:r>
    </w:p>
    <w:p w:rsidR="00B21D21" w:rsidRPr="00B21D21" w:rsidRDefault="00530B3C" w:rsidP="00B21D21">
      <w:pPr>
        <w:ind w:firstLine="0"/>
        <w:jc w:val="left"/>
      </w:pPr>
      <w:r w:rsidRPr="00B21D21">
        <w:t>Г</w:t>
      </w:r>
      <w:r w:rsidR="00B21D21" w:rsidRPr="00B21D21">
        <w:t>лава</w:t>
      </w:r>
      <w:r w:rsidRPr="00B21D21">
        <w:t xml:space="preserve"> 2</w:t>
      </w:r>
      <w:r w:rsidR="000E604F" w:rsidRPr="000E604F">
        <w:t>.</w:t>
      </w:r>
      <w:r w:rsidR="008E3550" w:rsidRPr="00B21D21">
        <w:t xml:space="preserve"> </w:t>
      </w:r>
      <w:r w:rsidR="006479DA" w:rsidRPr="00B21D21">
        <w:t xml:space="preserve">Теоретические основы анализа эффективности </w:t>
      </w:r>
      <w:r w:rsidR="00B21D21" w:rsidRPr="00B21D21">
        <w:t xml:space="preserve"> </w:t>
      </w:r>
      <w:r w:rsidR="006479DA" w:rsidRPr="00B21D21">
        <w:t>использования оборотных средств</w:t>
      </w:r>
      <w:r w:rsidR="00B21D21" w:rsidRPr="00B21D21">
        <w:t xml:space="preserve"> </w:t>
      </w:r>
    </w:p>
    <w:p w:rsidR="00B21D21" w:rsidRPr="00B21D21" w:rsidRDefault="00D51467" w:rsidP="00B21D21">
      <w:pPr>
        <w:ind w:firstLine="0"/>
        <w:jc w:val="left"/>
      </w:pPr>
      <w:r w:rsidRPr="00B21D21">
        <w:t>2.1</w:t>
      </w:r>
      <w:r w:rsidR="00B21D21" w:rsidRPr="00B21D21">
        <w:t xml:space="preserve"> </w:t>
      </w:r>
      <w:r w:rsidR="005D2D1F" w:rsidRPr="00B21D21">
        <w:t>Управление оборотными средствами</w:t>
      </w:r>
      <w:r w:rsidR="00B21D21" w:rsidRPr="00B21D21">
        <w:t xml:space="preserve"> </w:t>
      </w:r>
    </w:p>
    <w:p w:rsidR="00B21D21" w:rsidRPr="00B21D21" w:rsidRDefault="008E3550" w:rsidP="00B21D21">
      <w:pPr>
        <w:ind w:firstLine="0"/>
        <w:jc w:val="left"/>
      </w:pPr>
      <w:r w:rsidRPr="00B21D21">
        <w:t>2.</w:t>
      </w:r>
      <w:r w:rsidR="00D51467" w:rsidRPr="00B21D21">
        <w:t>2</w:t>
      </w:r>
      <w:r w:rsidR="006479DA" w:rsidRPr="00B21D21">
        <w:t xml:space="preserve"> Показатели эффективности использования оборотных </w:t>
      </w:r>
      <w:r w:rsidR="00B21D21" w:rsidRPr="00B21D21">
        <w:t xml:space="preserve"> </w:t>
      </w:r>
      <w:r w:rsidR="000E0500" w:rsidRPr="00B21D21">
        <w:t>с</w:t>
      </w:r>
      <w:r w:rsidR="006479DA" w:rsidRPr="00B21D21">
        <w:t>редств</w:t>
      </w:r>
      <w:r w:rsidR="00B21D21" w:rsidRPr="00B21D21">
        <w:t xml:space="preserve"> </w:t>
      </w:r>
    </w:p>
    <w:p w:rsidR="006479DA" w:rsidRPr="00B21D21" w:rsidRDefault="006479DA" w:rsidP="00B21D21">
      <w:pPr>
        <w:ind w:firstLine="0"/>
        <w:jc w:val="left"/>
      </w:pPr>
      <w:r w:rsidRPr="00B21D21">
        <w:t>2.</w:t>
      </w:r>
      <w:r w:rsidR="00D51467" w:rsidRPr="00B21D21">
        <w:t xml:space="preserve">3 </w:t>
      </w:r>
      <w:r w:rsidRPr="00B21D21">
        <w:t>Информация для анализа</w:t>
      </w:r>
    </w:p>
    <w:p w:rsidR="00B21D21" w:rsidRPr="00B21D21" w:rsidRDefault="00530B3C" w:rsidP="00B21D21">
      <w:pPr>
        <w:ind w:firstLine="0"/>
        <w:jc w:val="left"/>
      </w:pPr>
      <w:r w:rsidRPr="00B21D21">
        <w:t>Г</w:t>
      </w:r>
      <w:r w:rsidR="000E604F" w:rsidRPr="00B21D21">
        <w:t>лава</w:t>
      </w:r>
      <w:r w:rsidRPr="00B21D21">
        <w:t xml:space="preserve"> 3</w:t>
      </w:r>
      <w:r w:rsidR="000E604F" w:rsidRPr="000E604F">
        <w:t>.</w:t>
      </w:r>
      <w:r w:rsidR="00D51467" w:rsidRPr="00B21D21">
        <w:t xml:space="preserve"> </w:t>
      </w:r>
      <w:r w:rsidR="006479DA" w:rsidRPr="00B21D21">
        <w:t>Анализ</w:t>
      </w:r>
      <w:r w:rsidR="00B21D21" w:rsidRPr="00B21D21">
        <w:t xml:space="preserve"> </w:t>
      </w:r>
      <w:r w:rsidR="006479DA" w:rsidRPr="00B21D21">
        <w:t xml:space="preserve">оборотных средств </w:t>
      </w:r>
      <w:r w:rsidR="008D55B2" w:rsidRPr="00B21D21">
        <w:t>ООО «Радуга - Сервис»</w:t>
      </w:r>
      <w:r w:rsidR="00B21D21" w:rsidRPr="00B21D21">
        <w:t xml:space="preserve"> </w:t>
      </w:r>
    </w:p>
    <w:p w:rsidR="00B21D21" w:rsidRPr="00B21D21" w:rsidRDefault="006479DA" w:rsidP="00B21D21">
      <w:pPr>
        <w:ind w:firstLine="0"/>
        <w:jc w:val="left"/>
      </w:pPr>
      <w:r w:rsidRPr="00B21D21">
        <w:t>3.1</w:t>
      </w:r>
      <w:r w:rsidR="00D51467" w:rsidRPr="00B21D21">
        <w:t xml:space="preserve"> </w:t>
      </w:r>
      <w:r w:rsidRPr="00B21D21">
        <w:t xml:space="preserve">Краткая характеристика </w:t>
      </w:r>
      <w:r w:rsidR="008D55B2" w:rsidRPr="00B21D21">
        <w:t>ООО «Радуга - Сервис»</w:t>
      </w:r>
    </w:p>
    <w:p w:rsidR="00B21D21" w:rsidRPr="00B21D21" w:rsidRDefault="006479DA" w:rsidP="00B21D21">
      <w:pPr>
        <w:ind w:firstLine="0"/>
        <w:jc w:val="left"/>
      </w:pPr>
      <w:r w:rsidRPr="00B21D21">
        <w:t>3.2</w:t>
      </w:r>
      <w:r w:rsidR="00D51467" w:rsidRPr="00B21D21">
        <w:t xml:space="preserve"> </w:t>
      </w:r>
      <w:r w:rsidRPr="00B21D21">
        <w:t>Анализ структуры</w:t>
      </w:r>
      <w:r w:rsidR="00B21D21" w:rsidRPr="00B21D21">
        <w:t xml:space="preserve"> </w:t>
      </w:r>
      <w:r w:rsidRPr="00B21D21">
        <w:t>и динамики</w:t>
      </w:r>
      <w:r w:rsidR="00B21D21" w:rsidRPr="00B21D21">
        <w:t xml:space="preserve"> </w:t>
      </w:r>
      <w:r w:rsidRPr="00B21D21">
        <w:t>оборотных средств</w:t>
      </w:r>
      <w:r w:rsidR="008D55B2" w:rsidRPr="00B21D21">
        <w:t xml:space="preserve"> ООО</w:t>
      </w:r>
      <w:r w:rsidR="00B21D21" w:rsidRPr="00B21D21">
        <w:t xml:space="preserve"> </w:t>
      </w:r>
      <w:r w:rsidR="008D55B2" w:rsidRPr="00B21D21">
        <w:t>«Радуга - Сервис»</w:t>
      </w:r>
      <w:r w:rsidR="00B21D21" w:rsidRPr="00B21D21">
        <w:t xml:space="preserve"> </w:t>
      </w:r>
    </w:p>
    <w:p w:rsidR="00B21D21" w:rsidRPr="00B21D21" w:rsidRDefault="006479DA" w:rsidP="00B21D21">
      <w:pPr>
        <w:ind w:firstLine="0"/>
        <w:jc w:val="left"/>
      </w:pPr>
      <w:r w:rsidRPr="00B21D21">
        <w:t>3.3</w:t>
      </w:r>
      <w:r w:rsidR="00D51467" w:rsidRPr="00B21D21">
        <w:t xml:space="preserve"> </w:t>
      </w:r>
      <w:r w:rsidRPr="00B21D21">
        <w:t xml:space="preserve">Анализ эффективности использования оборотных </w:t>
      </w:r>
      <w:r w:rsidR="00B21D21" w:rsidRPr="00B21D21">
        <w:t xml:space="preserve"> </w:t>
      </w:r>
      <w:r w:rsidRPr="00B21D21">
        <w:t>средств</w:t>
      </w:r>
      <w:r w:rsidR="008D55B2" w:rsidRPr="00B21D21">
        <w:t xml:space="preserve"> ООО «Радуга - Сервис»</w:t>
      </w:r>
      <w:r w:rsidR="00B21D21" w:rsidRPr="00B21D21">
        <w:t xml:space="preserve"> </w:t>
      </w:r>
    </w:p>
    <w:p w:rsidR="006479DA" w:rsidRPr="00B21D21" w:rsidRDefault="006479DA" w:rsidP="00B21D21">
      <w:pPr>
        <w:ind w:firstLine="0"/>
        <w:jc w:val="left"/>
      </w:pPr>
      <w:r w:rsidRPr="00B21D21">
        <w:t>3.4</w:t>
      </w:r>
      <w:r w:rsidR="00D51467" w:rsidRPr="00B21D21">
        <w:t xml:space="preserve"> </w:t>
      </w:r>
      <w:r w:rsidRPr="00B21D21">
        <w:t>Рекомендации по управлению оборотными средствами</w:t>
      </w:r>
      <w:r w:rsidR="00B21D21" w:rsidRPr="00B21D21">
        <w:t xml:space="preserve"> </w:t>
      </w:r>
      <w:r w:rsidR="008D55B2" w:rsidRPr="00B21D21">
        <w:t xml:space="preserve">ООО «Радуга - Сервис» </w:t>
      </w:r>
      <w:r w:rsidRPr="00B21D21">
        <w:t xml:space="preserve">и повышением эффективности </w:t>
      </w:r>
      <w:r w:rsidR="00B21D21" w:rsidRPr="00B21D21">
        <w:t xml:space="preserve"> </w:t>
      </w:r>
      <w:r w:rsidRPr="00B21D21">
        <w:t>их использования</w:t>
      </w:r>
    </w:p>
    <w:p w:rsidR="006479DA" w:rsidRPr="00B21D21" w:rsidRDefault="008E3550" w:rsidP="00B21D21">
      <w:pPr>
        <w:ind w:firstLine="0"/>
        <w:jc w:val="left"/>
      </w:pPr>
      <w:r w:rsidRPr="00B21D21">
        <w:t>З</w:t>
      </w:r>
      <w:r w:rsidR="00B21D21" w:rsidRPr="00B21D21">
        <w:t>аключение</w:t>
      </w:r>
    </w:p>
    <w:p w:rsidR="00B21D21" w:rsidRPr="00B21D21" w:rsidRDefault="008E3550" w:rsidP="00B21D21">
      <w:pPr>
        <w:ind w:firstLine="0"/>
        <w:jc w:val="left"/>
      </w:pPr>
      <w:r w:rsidRPr="00B21D21">
        <w:t>С</w:t>
      </w:r>
      <w:r w:rsidR="00B21D21" w:rsidRPr="00B21D21">
        <w:t>писок использованных источников</w:t>
      </w:r>
    </w:p>
    <w:p w:rsidR="00B47606" w:rsidRPr="00B21D21" w:rsidRDefault="00B21D21" w:rsidP="00B21D21">
      <w:pPr>
        <w:rPr>
          <w:b/>
        </w:rPr>
      </w:pPr>
      <w:r w:rsidRPr="00B21D21">
        <w:rPr>
          <w:b/>
        </w:rPr>
        <w:br w:type="page"/>
      </w:r>
      <w:r w:rsidR="005D2D9A" w:rsidRPr="00B21D21">
        <w:rPr>
          <w:b/>
        </w:rPr>
        <w:lastRenderedPageBreak/>
        <w:t>В</w:t>
      </w:r>
      <w:r w:rsidRPr="00B21D21">
        <w:rPr>
          <w:b/>
        </w:rPr>
        <w:t>ведение</w:t>
      </w:r>
    </w:p>
    <w:p w:rsidR="005D2D9A" w:rsidRPr="005D2D9A" w:rsidRDefault="005D2D9A" w:rsidP="00B21D21"/>
    <w:p w:rsidR="00B47606" w:rsidRPr="00953035" w:rsidRDefault="00B47606" w:rsidP="00B21D21">
      <w:r>
        <w:t>П</w:t>
      </w:r>
      <w:r w:rsidRPr="00953035">
        <w:t>ереход экономики на рыночные условия хозяйствования усиливает ответственность пред</w:t>
      </w:r>
      <w:bookmarkStart w:id="0" w:name="OCRUncertain005"/>
      <w:r w:rsidRPr="00953035">
        <w:t>п</w:t>
      </w:r>
      <w:bookmarkEnd w:id="0"/>
      <w:r w:rsidRPr="00953035">
        <w:t>риятий и объединений за исполь</w:t>
      </w:r>
      <w:bookmarkStart w:id="1" w:name="OCRUncertain006"/>
      <w:r w:rsidRPr="00953035">
        <w:t>з</w:t>
      </w:r>
      <w:bookmarkEnd w:id="1"/>
      <w:r w:rsidRPr="00953035">
        <w:t>ование финансовых ресурсов. Предприятия, действующие в условиях конкуренции как самостоятельные производители, заинтересованы в расширении своих сегментов рынка и получении дополнительной прибыли, поэтому каждое из них стремится четко ориентироваться в сложных переплетениях рыночного механизма, правильно оценивать производственный и экономический потенциал, перспективы развития, ф</w:t>
      </w:r>
      <w:bookmarkStart w:id="2" w:name="OCRUncertain007"/>
      <w:r w:rsidRPr="00953035">
        <w:t>и</w:t>
      </w:r>
      <w:bookmarkEnd w:id="2"/>
      <w:r w:rsidRPr="00953035">
        <w:t>нансовую устойчивость.</w:t>
      </w:r>
    </w:p>
    <w:p w:rsidR="00B47606" w:rsidRPr="00953035" w:rsidRDefault="00B47606" w:rsidP="00B21D21">
      <w:r w:rsidRPr="00953035">
        <w:t>Особенно значимой становится</w:t>
      </w:r>
      <w:r w:rsidR="00B21D21">
        <w:t xml:space="preserve"> </w:t>
      </w:r>
      <w:r w:rsidRPr="00953035">
        <w:t>эффективное использование имеющихся у предприятия ресур</w:t>
      </w:r>
      <w:r>
        <w:t>с</w:t>
      </w:r>
      <w:r w:rsidRPr="00953035">
        <w:t>ов. И очень важно осуществлять продуманную и грамотную политику в области формирования и использования как собственных, так и заемных средств и других активов предприятия.</w:t>
      </w:r>
    </w:p>
    <w:p w:rsidR="00B47606" w:rsidRPr="00953035" w:rsidRDefault="00B47606" w:rsidP="00B21D21">
      <w:r w:rsidRPr="00953035">
        <w:t>В условиях рыночных отношений оборотные средства приобретают особо важное значение. Ведь они представляют собой часть производительного капитала, которая переносит свою стоимость на вновь созданный продукт полностью и возвращается к предпринимателю в денежной форме в конце каждого кругооборота капитала. Таким образом, оборотные средства являются важным критерием в определении прибыли предприятия.</w:t>
      </w:r>
    </w:p>
    <w:p w:rsidR="00B47606" w:rsidRPr="00953035" w:rsidRDefault="00B47606" w:rsidP="00B21D21">
      <w:r w:rsidRPr="00953035">
        <w:rPr>
          <w:spacing w:val="-1"/>
        </w:rPr>
        <w:t>В настоящее время предприятия независимо от форм собственности и отраслевой принадлежности испытывают большие труд</w:t>
      </w:r>
      <w:r w:rsidRPr="00953035">
        <w:rPr>
          <w:spacing w:val="1"/>
        </w:rPr>
        <w:t xml:space="preserve">ности при управлении имущественными комплексами. Сложившаяся </w:t>
      </w:r>
      <w:r w:rsidRPr="00953035">
        <w:t xml:space="preserve">система управления имуществом на предприятиях не обеспечивает </w:t>
      </w:r>
      <w:r w:rsidRPr="00953035">
        <w:rPr>
          <w:spacing w:val="-1"/>
        </w:rPr>
        <w:t xml:space="preserve">оптимизации объема и структуры ресурсов и, как следствие, не создает </w:t>
      </w:r>
      <w:r w:rsidRPr="00953035">
        <w:rPr>
          <w:spacing w:val="1"/>
        </w:rPr>
        <w:t>условий для устойчивой производственно-хозяйственной деятельности.</w:t>
      </w:r>
      <w:r w:rsidR="00B21D21" w:rsidRPr="00B21D21">
        <w:rPr>
          <w:spacing w:val="1"/>
        </w:rPr>
        <w:t xml:space="preserve"> </w:t>
      </w:r>
      <w:r w:rsidRPr="00953035">
        <w:t>Оборотные средства являются одной из составных частей имущества предприятия. Состояние и эффективность их использования — одно из главных условий успешной деятельности предприятия. Развитие рыночных отношений определяет новые условия их организации. Высокая инфляция, неплатежи и другие кризисные явления вынуждают предприятия изменять свою политику по отношению к оборотным средствам, искать новые источники пополнения, изучать проблему эффективности их использования.</w:t>
      </w:r>
    </w:p>
    <w:p w:rsidR="00B47606" w:rsidRPr="00953035" w:rsidRDefault="00B47606" w:rsidP="00B21D21">
      <w:r w:rsidRPr="00953035">
        <w:rPr>
          <w:spacing w:val="1"/>
        </w:rPr>
        <w:t>В связи с этим все более актуальными становятся требования совер</w:t>
      </w:r>
      <w:r w:rsidRPr="00953035">
        <w:t xml:space="preserve">шенствования методов оценки уровня использования ресурсов. </w:t>
      </w:r>
    </w:p>
    <w:p w:rsidR="00B47606" w:rsidRPr="00953035" w:rsidRDefault="00B47606" w:rsidP="00B21D21">
      <w:r w:rsidRPr="00953035">
        <w:rPr>
          <w:spacing w:val="2"/>
        </w:rPr>
        <w:t xml:space="preserve">Управление оборотными средствами имеет большое значение как </w:t>
      </w:r>
      <w:r w:rsidRPr="00953035">
        <w:t>для крупных компании, где оборотные средства составляют более поло</w:t>
      </w:r>
      <w:r w:rsidRPr="00953035">
        <w:rPr>
          <w:spacing w:val="3"/>
        </w:rPr>
        <w:t>вины всех ее активов, так и для средних и небольших компаний, у которых крат</w:t>
      </w:r>
      <w:r w:rsidRPr="00953035">
        <w:rPr>
          <w:spacing w:val="2"/>
        </w:rPr>
        <w:t>косрочные</w:t>
      </w:r>
      <w:r w:rsidR="00B21D21">
        <w:rPr>
          <w:spacing w:val="2"/>
        </w:rPr>
        <w:t xml:space="preserve"> </w:t>
      </w:r>
      <w:r w:rsidRPr="00953035">
        <w:rPr>
          <w:spacing w:val="2"/>
        </w:rPr>
        <w:t>обязательства</w:t>
      </w:r>
      <w:r w:rsidR="00B21D21">
        <w:rPr>
          <w:spacing w:val="2"/>
        </w:rPr>
        <w:t xml:space="preserve"> </w:t>
      </w:r>
      <w:r w:rsidRPr="00953035">
        <w:rPr>
          <w:spacing w:val="2"/>
        </w:rPr>
        <w:t>являются</w:t>
      </w:r>
      <w:r w:rsidR="00B21D21">
        <w:rPr>
          <w:spacing w:val="2"/>
        </w:rPr>
        <w:t xml:space="preserve"> </w:t>
      </w:r>
      <w:r w:rsidRPr="00953035">
        <w:rPr>
          <w:spacing w:val="2"/>
        </w:rPr>
        <w:t>основным</w:t>
      </w:r>
      <w:r w:rsidR="00B21D21">
        <w:rPr>
          <w:spacing w:val="2"/>
        </w:rPr>
        <w:t xml:space="preserve"> </w:t>
      </w:r>
      <w:r w:rsidRPr="00953035">
        <w:rPr>
          <w:spacing w:val="2"/>
        </w:rPr>
        <w:t>источником</w:t>
      </w:r>
      <w:r w:rsidR="00B21D21">
        <w:rPr>
          <w:spacing w:val="2"/>
        </w:rPr>
        <w:t xml:space="preserve"> </w:t>
      </w:r>
      <w:r w:rsidRPr="00953035">
        <w:rPr>
          <w:spacing w:val="2"/>
        </w:rPr>
        <w:t>финан</w:t>
      </w:r>
      <w:r w:rsidRPr="00953035">
        <w:rPr>
          <w:spacing w:val="-3"/>
        </w:rPr>
        <w:t>сирования.</w:t>
      </w:r>
      <w:r w:rsidR="00B21D21">
        <w:rPr>
          <w:spacing w:val="-3"/>
        </w:rPr>
        <w:t xml:space="preserve"> </w:t>
      </w:r>
      <w:r>
        <w:rPr>
          <w:spacing w:val="-3"/>
        </w:rPr>
        <w:t xml:space="preserve">Все это обуславливает </w:t>
      </w:r>
      <w:r w:rsidRPr="00482091">
        <w:t>актуальность</w:t>
      </w:r>
      <w:r w:rsidRPr="00953035">
        <w:t xml:space="preserve"> темы</w:t>
      </w:r>
      <w:r w:rsidR="006479DA">
        <w:t xml:space="preserve"> данной выпускной квалификационной работы</w:t>
      </w:r>
      <w:r>
        <w:t>.</w:t>
      </w:r>
    </w:p>
    <w:p w:rsidR="00B47606" w:rsidRDefault="00B47606" w:rsidP="00B21D21">
      <w:r w:rsidRPr="00953035">
        <w:t>В целом, актуальность настоящего исследования о</w:t>
      </w:r>
      <w:bookmarkStart w:id="3" w:name="OCRUncertain010"/>
      <w:r w:rsidRPr="00953035">
        <w:t>п</w:t>
      </w:r>
      <w:bookmarkEnd w:id="3"/>
      <w:r w:rsidRPr="00953035">
        <w:t xml:space="preserve">ределяется потребностями разработки теории и совершенствования практики управления оборотными средствами предприятия. </w:t>
      </w:r>
    </w:p>
    <w:p w:rsidR="00FE1626" w:rsidRDefault="00FE1626" w:rsidP="00B21D21">
      <w:pPr>
        <w:rPr>
          <w:b/>
        </w:rPr>
      </w:pPr>
      <w:r w:rsidRPr="00530B3C">
        <w:t>Объект исследования</w:t>
      </w:r>
      <w:r w:rsidRPr="00953035">
        <w:rPr>
          <w:b/>
        </w:rPr>
        <w:t xml:space="preserve"> </w:t>
      </w:r>
      <w:r>
        <w:rPr>
          <w:b/>
        </w:rPr>
        <w:t xml:space="preserve">- </w:t>
      </w:r>
      <w:r w:rsidRPr="00D512D4">
        <w:t>ООО «Радуга - Сервис»</w:t>
      </w:r>
    </w:p>
    <w:p w:rsidR="00FE1626" w:rsidRPr="00953035" w:rsidRDefault="00FE1626" w:rsidP="00B21D21">
      <w:r w:rsidRPr="00530B3C">
        <w:t>Предмет исследования</w:t>
      </w:r>
      <w:r w:rsidRPr="00953035">
        <w:t xml:space="preserve"> –</w:t>
      </w:r>
      <w:r>
        <w:t xml:space="preserve"> </w:t>
      </w:r>
      <w:r w:rsidRPr="00D512D4">
        <w:t>эффективности использования оборотного капитала ООО «Радуга - Сервис»</w:t>
      </w:r>
      <w:r w:rsidRPr="00953035">
        <w:t>.</w:t>
      </w:r>
    </w:p>
    <w:p w:rsidR="00B47606" w:rsidRPr="00953035" w:rsidRDefault="00B47606" w:rsidP="00B21D21">
      <w:r w:rsidRPr="00530B3C">
        <w:t>Цель</w:t>
      </w:r>
      <w:r w:rsidRPr="00953035">
        <w:rPr>
          <w:b/>
        </w:rPr>
        <w:t xml:space="preserve"> </w:t>
      </w:r>
      <w:r w:rsidR="00530B3C">
        <w:t>настоящей выпускной квалификационной</w:t>
      </w:r>
      <w:r w:rsidRPr="00953035">
        <w:t xml:space="preserve"> работы – выявить особенности организационно-методических основ формирования оборотных средств и управления ими</w:t>
      </w:r>
      <w:r w:rsidR="00E87262">
        <w:t>.</w:t>
      </w:r>
    </w:p>
    <w:p w:rsidR="00B47606" w:rsidRPr="00953035" w:rsidRDefault="00B47606" w:rsidP="00B21D21">
      <w:r w:rsidRPr="00953035">
        <w:t>В соответствии с целью были поставлены след</w:t>
      </w:r>
      <w:bookmarkStart w:id="4" w:name="OCRUncertain012"/>
      <w:r w:rsidRPr="00953035">
        <w:t>у</w:t>
      </w:r>
      <w:bookmarkEnd w:id="4"/>
      <w:r w:rsidRPr="00953035">
        <w:t>ющие задачи:</w:t>
      </w:r>
    </w:p>
    <w:p w:rsidR="00B47606" w:rsidRDefault="00B47606" w:rsidP="00B21D21">
      <w:r w:rsidRPr="00953035">
        <w:t>раскрыть сущность понятия «оборотные средства» и рассмотреть структуру оборотных средств;</w:t>
      </w:r>
    </w:p>
    <w:p w:rsidR="00B47606" w:rsidRPr="002563C5" w:rsidRDefault="00B47606" w:rsidP="00B21D21">
      <w:r>
        <w:t>выявить и</w:t>
      </w:r>
      <w:r w:rsidRPr="002563C5">
        <w:t>сточники формировани</w:t>
      </w:r>
      <w:r>
        <w:t>я оборотных средств предприятия;</w:t>
      </w:r>
      <w:r w:rsidR="00B21D21">
        <w:t xml:space="preserve"> </w:t>
      </w:r>
    </w:p>
    <w:p w:rsidR="00B47606" w:rsidRPr="002563C5" w:rsidRDefault="00B47606" w:rsidP="00B21D21">
      <w:r>
        <w:t>показать особенности к</w:t>
      </w:r>
      <w:r w:rsidRPr="002563C5">
        <w:t>ругооборот</w:t>
      </w:r>
      <w:r>
        <w:t>а</w:t>
      </w:r>
      <w:r w:rsidRPr="002563C5">
        <w:t xml:space="preserve"> оборотных фондов предприятия</w:t>
      </w:r>
      <w:r>
        <w:t>;</w:t>
      </w:r>
    </w:p>
    <w:p w:rsidR="00B47606" w:rsidRDefault="00B47606" w:rsidP="00B21D21">
      <w:r w:rsidRPr="00953035">
        <w:t>показать</w:t>
      </w:r>
      <w:r>
        <w:t xml:space="preserve"> сложности управления запасами, дебиторской задолженностью и денежными средствами предприятия;</w:t>
      </w:r>
    </w:p>
    <w:p w:rsidR="00B47606" w:rsidRDefault="006479DA" w:rsidP="00B21D21">
      <w:r>
        <w:t>рассчитать показатели эффективности использования оборотных средств на предприятии</w:t>
      </w:r>
      <w:r w:rsidR="00E87262">
        <w:t>;</w:t>
      </w:r>
      <w:r w:rsidR="00B21D21">
        <w:t xml:space="preserve"> </w:t>
      </w:r>
      <w:r w:rsidR="00B47606" w:rsidRPr="00953035">
        <w:t xml:space="preserve">дать </w:t>
      </w:r>
      <w:r w:rsidR="00D512D4">
        <w:t>организационно-экономическую</w:t>
      </w:r>
      <w:r w:rsidR="00D512D4" w:rsidRPr="00D512D4">
        <w:t xml:space="preserve"> характеристик</w:t>
      </w:r>
      <w:r w:rsidR="00D512D4">
        <w:t>у</w:t>
      </w:r>
      <w:r w:rsidR="00D512D4" w:rsidRPr="00D512D4">
        <w:t xml:space="preserve"> ООО «Радуга-Сервис»</w:t>
      </w:r>
      <w:r w:rsidR="00D512D4">
        <w:t>;</w:t>
      </w:r>
    </w:p>
    <w:p w:rsidR="00D512D4" w:rsidRPr="00D512D4" w:rsidRDefault="00D512D4" w:rsidP="00B21D21">
      <w:r>
        <w:rPr>
          <w:iCs/>
        </w:rPr>
        <w:t>проанализировать финансовое состояние</w:t>
      </w:r>
      <w:r w:rsidRPr="00D512D4">
        <w:rPr>
          <w:iCs/>
        </w:rPr>
        <w:t xml:space="preserve"> </w:t>
      </w:r>
      <w:r w:rsidRPr="00D512D4">
        <w:t>ООО «Радуга-Сервис»</w:t>
      </w:r>
      <w:r>
        <w:t>;</w:t>
      </w:r>
    </w:p>
    <w:p w:rsidR="006479DA" w:rsidRPr="00D512D4" w:rsidRDefault="00D512D4" w:rsidP="00B21D21">
      <w:r>
        <w:t xml:space="preserve">дать </w:t>
      </w:r>
      <w:r w:rsidRPr="00D512D4">
        <w:t>оценк</w:t>
      </w:r>
      <w:r>
        <w:t>у</w:t>
      </w:r>
      <w:r w:rsidRPr="00D512D4">
        <w:t xml:space="preserve"> эффективности использования оборотного капитала ООО «Радуга - Сервис»</w:t>
      </w:r>
      <w:r w:rsidR="006479DA">
        <w:t>;</w:t>
      </w:r>
      <w:r w:rsidR="00B21D21">
        <w:t xml:space="preserve"> </w:t>
      </w:r>
      <w:r w:rsidR="006479DA">
        <w:t>разработать рекомендации по совершенствованию управления оборотными средствами предприятия.</w:t>
      </w:r>
    </w:p>
    <w:p w:rsidR="00B47606" w:rsidRPr="00953035" w:rsidRDefault="00B47606" w:rsidP="00B21D21">
      <w:r w:rsidRPr="00953035">
        <w:t>Теоретической и методологической основой работы является анализ теоретических работ, посвященных проблемам фор</w:t>
      </w:r>
      <w:r>
        <w:t>мирования и использования оборо</w:t>
      </w:r>
      <w:r w:rsidRPr="00953035">
        <w:t>тных средств.</w:t>
      </w:r>
    </w:p>
    <w:p w:rsidR="00B47606" w:rsidRPr="00953035" w:rsidRDefault="00B47606" w:rsidP="00B21D21">
      <w:r w:rsidRPr="00953035">
        <w:t xml:space="preserve">Проблемы рассматриваются с учетом применения методов индукции и дедукции. </w:t>
      </w:r>
    </w:p>
    <w:p w:rsidR="00B47606" w:rsidRPr="00953035" w:rsidRDefault="00B47606" w:rsidP="00B21D21">
      <w:r w:rsidRPr="00953035">
        <w:t>Источниками исследования являются документы, регламентирующие процессы формирования оборотных средств,</w:t>
      </w:r>
      <w:r w:rsidR="00B21D21">
        <w:t xml:space="preserve"> </w:t>
      </w:r>
      <w:r w:rsidRPr="00953035">
        <w:t>финансовой отчетности и финансового анализа предприятия</w:t>
      </w:r>
      <w:r w:rsidR="00E87262">
        <w:t>.</w:t>
      </w:r>
    </w:p>
    <w:p w:rsidR="00B47606" w:rsidRPr="00B21D21" w:rsidRDefault="00B21D21" w:rsidP="00B21D21">
      <w:pPr>
        <w:rPr>
          <w:b/>
        </w:rPr>
      </w:pPr>
      <w:r>
        <w:br w:type="page"/>
      </w:r>
      <w:r w:rsidR="005D2D9A" w:rsidRPr="00B21D21">
        <w:rPr>
          <w:b/>
        </w:rPr>
        <w:t>Г</w:t>
      </w:r>
      <w:r w:rsidRPr="00B21D21">
        <w:rPr>
          <w:b/>
        </w:rPr>
        <w:t>лава</w:t>
      </w:r>
      <w:r w:rsidR="005D2D9A" w:rsidRPr="00B21D21">
        <w:rPr>
          <w:b/>
        </w:rPr>
        <w:t xml:space="preserve"> 1</w:t>
      </w:r>
      <w:r w:rsidRPr="00B21D21">
        <w:rPr>
          <w:b/>
        </w:rPr>
        <w:t xml:space="preserve">. </w:t>
      </w:r>
      <w:r w:rsidR="00B47606" w:rsidRPr="00B21D21">
        <w:rPr>
          <w:b/>
        </w:rPr>
        <w:t>Оборотные средства</w:t>
      </w:r>
      <w:r w:rsidRPr="00B21D21">
        <w:rPr>
          <w:b/>
        </w:rPr>
        <w:t xml:space="preserve"> </w:t>
      </w:r>
      <w:r w:rsidR="00B47606" w:rsidRPr="00B21D21">
        <w:rPr>
          <w:b/>
        </w:rPr>
        <w:t>предприятия</w:t>
      </w:r>
      <w:r w:rsidRPr="00B21D21">
        <w:rPr>
          <w:b/>
        </w:rPr>
        <w:t xml:space="preserve"> </w:t>
      </w:r>
      <w:r w:rsidR="00B47606" w:rsidRPr="00B21D21">
        <w:rPr>
          <w:b/>
        </w:rPr>
        <w:t>и управление ими</w:t>
      </w:r>
    </w:p>
    <w:p w:rsidR="005D2D9A" w:rsidRPr="00953035" w:rsidRDefault="005D2D9A" w:rsidP="00B21D21">
      <w:pPr>
        <w:rPr>
          <w:b/>
        </w:rPr>
      </w:pPr>
    </w:p>
    <w:p w:rsidR="00B47606" w:rsidRPr="00B21D21" w:rsidRDefault="00B47606" w:rsidP="00B21D21">
      <w:pPr>
        <w:rPr>
          <w:b/>
          <w:bCs/>
        </w:rPr>
      </w:pPr>
      <w:r w:rsidRPr="00B21D21">
        <w:rPr>
          <w:b/>
          <w:bCs/>
        </w:rPr>
        <w:t>1.1</w:t>
      </w:r>
      <w:r w:rsidR="00B21D21" w:rsidRPr="00B21D21">
        <w:rPr>
          <w:b/>
          <w:bCs/>
        </w:rPr>
        <w:t xml:space="preserve"> </w:t>
      </w:r>
      <w:r w:rsidRPr="00B21D21">
        <w:rPr>
          <w:b/>
          <w:bCs/>
        </w:rPr>
        <w:t>Сущность и структура оборотных средств предприятия</w:t>
      </w:r>
    </w:p>
    <w:p w:rsidR="00BF2607" w:rsidRPr="00BF2607" w:rsidRDefault="00BF2607" w:rsidP="00B21D21"/>
    <w:p w:rsidR="00B47606" w:rsidRPr="0068361A" w:rsidRDefault="00B47606" w:rsidP="00B21D21">
      <w:r w:rsidRPr="0068361A">
        <w:t>Каждое предприятие, начиная свою производственно-хозяйственную деятельность, должно располагать определённой денежной суммой. На эти денежные ресурсы предприятие закупает на рынке или у других предприятий по договорам сырье, материалы, топливо, оплачивает счета за электроэнергию, выплачивает своим работникам заработную плату, несет расходы по освоению новой продукции, все это представляет собой один из важнейших параметров хозяйствования, который получил название «оборотные средства предприятия».</w:t>
      </w:r>
    </w:p>
    <w:p w:rsidR="005F421B" w:rsidRDefault="00B47606" w:rsidP="00B21D21">
      <w:r w:rsidRPr="0068361A">
        <w:t>По своей экономической природе оборотные средства - это денежные средства, вложенные (авансированные) в оборотные производственные фонды и фонды обращения, т.е. оборотный капитал – это средства, обслуживающие процесс хозяйственной деятельности, участвующие одновременно и в процессе производства, и в процессе реализации продукции</w:t>
      </w:r>
      <w:r w:rsidR="00464D9C">
        <w:t>.</w:t>
      </w:r>
      <w:r w:rsidR="00B21D21">
        <w:t xml:space="preserve"> </w:t>
      </w:r>
      <w:r w:rsidR="00464D9C">
        <w:t>«</w:t>
      </w:r>
      <w:r w:rsidR="00464D9C" w:rsidRPr="00464D9C">
        <w:rPr>
          <w:iCs/>
        </w:rPr>
        <w:t>Оборотными средствами</w:t>
      </w:r>
      <w:r w:rsidR="00464D9C" w:rsidRPr="00464D9C">
        <w:rPr>
          <w:i/>
          <w:iCs/>
        </w:rPr>
        <w:t xml:space="preserve"> </w:t>
      </w:r>
      <w:r w:rsidR="00464D9C" w:rsidRPr="00464D9C">
        <w:t>называется постоянно находящиеся в движении совокупность оборотных производственных фондов и фондов обращения. Это означает, что оборотные средства призваны обслуживать как сферу производства, так и сферу обращения</w:t>
      </w:r>
      <w:r w:rsidR="00464D9C">
        <w:t>»</w:t>
      </w:r>
      <w:r w:rsidR="00D9190B" w:rsidRPr="00D9190B">
        <w:t>[</w:t>
      </w:r>
      <w:r w:rsidR="00E87262">
        <w:t>14,с.37</w:t>
      </w:r>
      <w:r w:rsidR="00D9190B" w:rsidRPr="00D9190B">
        <w:t>]</w:t>
      </w:r>
      <w:r w:rsidR="00464D9C" w:rsidRPr="00464D9C">
        <w:t>.</w:t>
      </w:r>
      <w:r w:rsidR="00116DCF">
        <w:t xml:space="preserve"> </w:t>
      </w:r>
    </w:p>
    <w:p w:rsidR="00B47606" w:rsidRPr="005F421B" w:rsidRDefault="00B47606" w:rsidP="00B21D21">
      <w:r w:rsidRPr="005F421B">
        <w:t>Другими словами,</w:t>
      </w:r>
      <w:r w:rsidR="005F421B" w:rsidRPr="005F421B">
        <w:t xml:space="preserve"> оборотные средства</w:t>
      </w:r>
      <w:r w:rsidR="005F421B" w:rsidRPr="005F421B">
        <w:rPr>
          <w:i/>
          <w:iCs/>
        </w:rPr>
        <w:t xml:space="preserve"> - </w:t>
      </w:r>
      <w:r w:rsidR="005F421B" w:rsidRPr="005F421B">
        <w:t xml:space="preserve">это совокупность денежных средств предприятия, </w:t>
      </w:r>
      <w:r w:rsidR="005F421B">
        <w:t>«</w:t>
      </w:r>
      <w:r w:rsidR="005F421B" w:rsidRPr="005F421B">
        <w:t>необходимых для формирования и обеспечения кругооборота производственных оборотных фондов и фондов обращения</w:t>
      </w:r>
      <w:r w:rsidR="005F421B">
        <w:t>»</w:t>
      </w:r>
      <w:r w:rsidR="00E87262" w:rsidRPr="00E87262">
        <w:t>[</w:t>
      </w:r>
      <w:r w:rsidR="00E87262">
        <w:t>23,с.50</w:t>
      </w:r>
      <w:r w:rsidR="00E87262" w:rsidRPr="00E87262">
        <w:t>]</w:t>
      </w:r>
      <w:r w:rsidR="005F421B" w:rsidRPr="005F421B">
        <w:t>. </w:t>
      </w:r>
      <w:r w:rsidRPr="005F421B">
        <w:t xml:space="preserve">Следовательно, оборотные средства можно классифицировать на оборотные производственные фонды и фонды обращения, то есть по сферам оборота. </w:t>
      </w:r>
    </w:p>
    <w:p w:rsidR="00B47606" w:rsidRPr="0068361A" w:rsidRDefault="00B47606" w:rsidP="00B21D21">
      <w:r w:rsidRPr="0068361A">
        <w:t xml:space="preserve">Производственные оборотные фонды - это предметы труда, которые потребляются в течение одного производственного цикла и полностью переносят свою стоимость на готовую продукцию. </w:t>
      </w:r>
    </w:p>
    <w:p w:rsidR="00B47606" w:rsidRPr="0068361A" w:rsidRDefault="00B47606" w:rsidP="00B21D21">
      <w:r w:rsidRPr="0068361A">
        <w:rPr>
          <w:iCs/>
        </w:rPr>
        <w:t>Фонды обращения</w:t>
      </w:r>
      <w:r w:rsidRPr="0068361A">
        <w:t xml:space="preserve"> - это средства предприятия, которые </w:t>
      </w:r>
      <w:r w:rsidR="005F421B">
        <w:t>«</w:t>
      </w:r>
      <w:r w:rsidRPr="0068361A">
        <w:t>связаны с обслуживанием процесса обращения товаров</w:t>
      </w:r>
      <w:r w:rsidR="005F421B">
        <w:t>»</w:t>
      </w:r>
      <w:r w:rsidR="00E87262" w:rsidRPr="00E87262">
        <w:t>[</w:t>
      </w:r>
      <w:r w:rsidR="00E87262">
        <w:t>23,с.51</w:t>
      </w:r>
      <w:r w:rsidR="00E87262" w:rsidRPr="00E87262">
        <w:t>]</w:t>
      </w:r>
      <w:r w:rsidRPr="0068361A">
        <w:t xml:space="preserve"> (например, готовая продукция). Фонды обращения непосредственно не участвуют в процессе производства. Их назначение состоит в обеспечении ресурсами процесса обращения, в обслуживании кругооборота средств предприятия и достижении единства производства и обращения.</w:t>
      </w:r>
    </w:p>
    <w:p w:rsidR="00B47606" w:rsidRPr="0068361A" w:rsidRDefault="00B47606" w:rsidP="00B21D21">
      <w:r w:rsidRPr="0068361A">
        <w:rPr>
          <w:bCs/>
        </w:rPr>
        <w:t>К оборотным</w:t>
      </w:r>
      <w:r w:rsidRPr="0068361A">
        <w:t xml:space="preserve"> средствам относятся запасы (сырья и материалов, незавершенного производства, готовой продукции, товаров), дебиторская задолженность, выданные авансы, денежные средства, краткосрочные финансовые вложения.</w:t>
      </w:r>
    </w:p>
    <w:p w:rsidR="00B47606" w:rsidRPr="0068361A" w:rsidRDefault="00B47606" w:rsidP="00B21D21">
      <w:r w:rsidRPr="0068361A">
        <w:t>По назначению в производственном процессе (по элементам) оборотные средства можно подразделить на следующие группы:</w:t>
      </w:r>
    </w:p>
    <w:p w:rsidR="00B47606" w:rsidRPr="0068361A" w:rsidRDefault="00B47606" w:rsidP="00B21D21">
      <w:r w:rsidRPr="0068361A">
        <w:rPr>
          <w:iCs/>
        </w:rPr>
        <w:t>производственные запасы;</w:t>
      </w:r>
    </w:p>
    <w:p w:rsidR="00B47606" w:rsidRPr="0068361A" w:rsidRDefault="00B47606" w:rsidP="00B21D21">
      <w:r w:rsidRPr="0068361A">
        <w:t>средства в затратах на производство;</w:t>
      </w:r>
    </w:p>
    <w:p w:rsidR="00B47606" w:rsidRPr="0068361A" w:rsidRDefault="00B47606" w:rsidP="00B21D21">
      <w:r w:rsidRPr="0068361A">
        <w:t>готовая продукция;</w:t>
      </w:r>
    </w:p>
    <w:p w:rsidR="00B47606" w:rsidRDefault="00B47606" w:rsidP="00B21D21">
      <w:r w:rsidRPr="0068361A">
        <w:t>денежные средства и расчеты (средства расчета)</w:t>
      </w:r>
      <w:r w:rsidR="00E87262" w:rsidRPr="00E87262">
        <w:t>[6</w:t>
      </w:r>
      <w:r w:rsidR="00E87262">
        <w:t>,с.184</w:t>
      </w:r>
      <w:r w:rsidR="00E87262" w:rsidRPr="00E87262">
        <w:t>]</w:t>
      </w:r>
      <w:r w:rsidRPr="0068361A">
        <w:t>.</w:t>
      </w:r>
    </w:p>
    <w:p w:rsidR="004A1302" w:rsidRPr="0068361A" w:rsidRDefault="004A1302" w:rsidP="00B21D21">
      <w:r w:rsidRPr="0068361A">
        <w:t xml:space="preserve">Термин </w:t>
      </w:r>
      <w:r w:rsidR="003E4C77">
        <w:t>«</w:t>
      </w:r>
      <w:r w:rsidR="003F503F" w:rsidRPr="003F503F">
        <w:rPr>
          <w:bCs/>
        </w:rPr>
        <w:t>з</w:t>
      </w:r>
      <w:r w:rsidRPr="003F503F">
        <w:rPr>
          <w:bCs/>
        </w:rPr>
        <w:t>апасы</w:t>
      </w:r>
      <w:r w:rsidR="003E4C77">
        <w:rPr>
          <w:bCs/>
        </w:rPr>
        <w:t>»</w:t>
      </w:r>
      <w:r w:rsidRPr="0068361A">
        <w:t xml:space="preserve"> включает в себя:</w:t>
      </w:r>
    </w:p>
    <w:p w:rsidR="004A1302" w:rsidRPr="005511D0" w:rsidRDefault="004A1302" w:rsidP="00B21D21">
      <w:r w:rsidRPr="005511D0">
        <w:t>товарно-материальные запасы (сырье и материалы)</w:t>
      </w:r>
      <w:r w:rsidR="00383AEF" w:rsidRPr="005511D0">
        <w:t>;</w:t>
      </w:r>
      <w:r w:rsidRPr="005511D0">
        <w:t xml:space="preserve"> </w:t>
      </w:r>
    </w:p>
    <w:p w:rsidR="004A1302" w:rsidRPr="005511D0" w:rsidRDefault="004A1302" w:rsidP="00B21D21">
      <w:r w:rsidRPr="005511D0">
        <w:t>незавершенное производство</w:t>
      </w:r>
      <w:r w:rsidR="00383AEF" w:rsidRPr="005511D0">
        <w:t>;</w:t>
      </w:r>
      <w:r w:rsidRPr="005511D0">
        <w:t xml:space="preserve"> </w:t>
      </w:r>
    </w:p>
    <w:p w:rsidR="004A1302" w:rsidRPr="005511D0" w:rsidRDefault="004A1302" w:rsidP="00B21D21">
      <w:r w:rsidRPr="005511D0">
        <w:t>готовую продукцию на складе</w:t>
      </w:r>
      <w:r w:rsidR="00383AEF" w:rsidRPr="005511D0">
        <w:t>.</w:t>
      </w:r>
      <w:r w:rsidRPr="005511D0">
        <w:t xml:space="preserve"> </w:t>
      </w:r>
    </w:p>
    <w:p w:rsidR="00320F37" w:rsidRPr="00320F37" w:rsidRDefault="00320F37" w:rsidP="00B21D21">
      <w:r w:rsidRPr="00320F37">
        <w:rPr>
          <w:bCs/>
          <w:iCs/>
        </w:rPr>
        <w:t>Производственные запасы</w:t>
      </w:r>
      <w:r w:rsidRPr="00320F37">
        <w:t xml:space="preserve"> представляют собой совокупность предметов труда, используемых в производственном процессе. Они участвуют в производственном процессе однократно и полностью переносят свою стоимость на производимую продукцию, выполненные работы или оказанные услуги. Производственные запасы группируются по: </w:t>
      </w:r>
    </w:p>
    <w:p w:rsidR="00320F37" w:rsidRPr="00320F37" w:rsidRDefault="00320F37" w:rsidP="00B21D21">
      <w:r w:rsidRPr="00320F37">
        <w:t>1)</w:t>
      </w:r>
      <w:r w:rsidR="00E87262">
        <w:t xml:space="preserve"> </w:t>
      </w:r>
      <w:r w:rsidRPr="00320F37">
        <w:t>функциональной роли и наз</w:t>
      </w:r>
      <w:r w:rsidR="003E4C77">
        <w:t>начению в процессе производства;</w:t>
      </w:r>
    </w:p>
    <w:p w:rsidR="00320F37" w:rsidRPr="00320F37" w:rsidRDefault="00320F37" w:rsidP="00B21D21">
      <w:r w:rsidRPr="00320F37">
        <w:t>2)</w:t>
      </w:r>
      <w:r w:rsidR="00E87262">
        <w:t xml:space="preserve"> </w:t>
      </w:r>
      <w:r w:rsidRPr="00320F37">
        <w:t>техническим свойствам (сорт, размер, марка, профиль и другие признаки)</w:t>
      </w:r>
      <w:r w:rsidR="00E87262">
        <w:t>.</w:t>
      </w:r>
      <w:r w:rsidRPr="00320F37">
        <w:t xml:space="preserve"> </w:t>
      </w:r>
    </w:p>
    <w:p w:rsidR="00320F37" w:rsidRPr="00320F37" w:rsidRDefault="00320F37" w:rsidP="00B21D21">
      <w:r>
        <w:t>«</w:t>
      </w:r>
      <w:r w:rsidRPr="00320F37">
        <w:t xml:space="preserve">По функциональной роли и назначению в процессе производства производственные запасы условно подразделяются на </w:t>
      </w:r>
      <w:r w:rsidRPr="00320F37">
        <w:rPr>
          <w:iCs/>
        </w:rPr>
        <w:t>основные и вспомогательные</w:t>
      </w:r>
      <w:r>
        <w:rPr>
          <w:iCs/>
        </w:rPr>
        <w:t>»</w:t>
      </w:r>
      <w:r w:rsidR="00E87262" w:rsidRPr="00E87262">
        <w:rPr>
          <w:iCs/>
        </w:rPr>
        <w:t>[</w:t>
      </w:r>
      <w:r w:rsidR="00E87262">
        <w:rPr>
          <w:iCs/>
        </w:rPr>
        <w:t>22,с.74</w:t>
      </w:r>
      <w:r w:rsidR="00E87262" w:rsidRPr="00E87262">
        <w:rPr>
          <w:iCs/>
        </w:rPr>
        <w:t>]</w:t>
      </w:r>
      <w:r w:rsidRPr="00320F37">
        <w:rPr>
          <w:iCs/>
        </w:rPr>
        <w:t>.</w:t>
      </w:r>
      <w:r w:rsidRPr="00320F37">
        <w:t xml:space="preserve"> </w:t>
      </w:r>
      <w:r w:rsidRPr="00320F37">
        <w:rPr>
          <w:bCs/>
          <w:iCs/>
        </w:rPr>
        <w:t>Основные</w:t>
      </w:r>
      <w:r w:rsidRPr="00320F37">
        <w:t xml:space="preserve"> – это предметы труда, составляющие основы изготавливаемой продукции. К ним относится: сырье и основные материалы, покупные полуфабрикаты и комплектующие изделия. Например, для добывающей промышленности сырьем является: древесина, уголь, нефть, а материалами – продукты обрабатывающей промышленности (металл, бумага). </w:t>
      </w:r>
    </w:p>
    <w:p w:rsidR="00320F37" w:rsidRPr="00320F37" w:rsidRDefault="00320F37" w:rsidP="00B21D21">
      <w:r w:rsidRPr="00320F37">
        <w:rPr>
          <w:bCs/>
          <w:iCs/>
        </w:rPr>
        <w:t>Вспомогательные</w:t>
      </w:r>
      <w:r w:rsidRPr="00320F37">
        <w:rPr>
          <w:i/>
          <w:iCs/>
        </w:rPr>
        <w:t xml:space="preserve"> </w:t>
      </w:r>
      <w:r w:rsidRPr="00320F37">
        <w:t>– это предметы труда, которые придают основным материалам определенные свойства и качества (лаки, краски) или используются для содержания средств труда (смазочные, обтирочные материалы) и других хозяйственных целей (уборка помещения). В качестве вспомогательных материалов отдельно выделяются т</w:t>
      </w:r>
      <w:r w:rsidRPr="00320F37">
        <w:rPr>
          <w:iCs/>
        </w:rPr>
        <w:t>опливо, тара и тарные материалы, запасные части.</w:t>
      </w:r>
      <w:r w:rsidRPr="00320F37">
        <w:t xml:space="preserve"> </w:t>
      </w:r>
    </w:p>
    <w:p w:rsidR="00320F37" w:rsidRDefault="00320F37" w:rsidP="00B21D21">
      <w:r w:rsidRPr="00320F37">
        <w:rPr>
          <w:iCs/>
        </w:rPr>
        <w:t>Топливо</w:t>
      </w:r>
      <w:r w:rsidRPr="00320F37">
        <w:rPr>
          <w:i/>
          <w:iCs/>
        </w:rPr>
        <w:t xml:space="preserve"> </w:t>
      </w:r>
      <w:r w:rsidRPr="00320F37">
        <w:t xml:space="preserve">различают в зависимости от его использования на технологические цели (технологическое), как горючее (двигательное) и для отопления (хозяйственное). </w:t>
      </w:r>
    </w:p>
    <w:p w:rsidR="00320F37" w:rsidRDefault="00320F37" w:rsidP="00B21D21">
      <w:r w:rsidRPr="00320F37">
        <w:rPr>
          <w:iCs/>
        </w:rPr>
        <w:t>К таре и тарным материалам</w:t>
      </w:r>
      <w:r w:rsidRPr="00320F37">
        <w:rPr>
          <w:i/>
          <w:iCs/>
        </w:rPr>
        <w:t xml:space="preserve"> </w:t>
      </w:r>
      <w:r w:rsidRPr="00320F37">
        <w:t xml:space="preserve">относят предметы, используемые для упаковки и транспортировки других предметов и готовой продукции. </w:t>
      </w:r>
    </w:p>
    <w:p w:rsidR="00320F37" w:rsidRPr="00320F37" w:rsidRDefault="00320F37" w:rsidP="00B21D21">
      <w:r w:rsidRPr="00320F37">
        <w:rPr>
          <w:iCs/>
        </w:rPr>
        <w:t>Запасными частями</w:t>
      </w:r>
      <w:r w:rsidRPr="00320F37">
        <w:rPr>
          <w:i/>
          <w:iCs/>
        </w:rPr>
        <w:t xml:space="preserve"> </w:t>
      </w:r>
      <w:r w:rsidRPr="00320F37">
        <w:t xml:space="preserve">являются предметы, используемые для ремонта и замены отдельных частей машин и оборудования. </w:t>
      </w:r>
    </w:p>
    <w:p w:rsidR="00B47606" w:rsidRPr="0068361A" w:rsidRDefault="00B47606" w:rsidP="00B21D21">
      <w:r w:rsidRPr="0068361A">
        <w:t>Все элементы производственных запасов</w:t>
      </w:r>
      <w:r w:rsidR="00B21D21">
        <w:t xml:space="preserve"> </w:t>
      </w:r>
      <w:r w:rsidRPr="0068361A">
        <w:t>выступают в трех формах:</w:t>
      </w:r>
    </w:p>
    <w:p w:rsidR="00B47606" w:rsidRPr="0068361A" w:rsidRDefault="00B47606" w:rsidP="00B21D21">
      <w:r w:rsidRPr="0068361A">
        <w:t>транспортный запас - со дня оплаты счета поставщика до прибытия груза на склад;</w:t>
      </w:r>
    </w:p>
    <w:p w:rsidR="00B47606" w:rsidRPr="0068361A" w:rsidRDefault="00B47606" w:rsidP="00B21D21">
      <w:r w:rsidRPr="0068361A">
        <w:t>складской запас, который</w:t>
      </w:r>
      <w:r w:rsidR="00B21D21">
        <w:t xml:space="preserve"> </w:t>
      </w:r>
      <w:r w:rsidRPr="0068361A">
        <w:t>разделяется на подготовительный и текущий.</w:t>
      </w:r>
    </w:p>
    <w:p w:rsidR="00B47606" w:rsidRPr="0068361A" w:rsidRDefault="00B47606" w:rsidP="00B21D21">
      <w:r w:rsidRPr="0068361A">
        <w:t>Подготовительный запас создается в тех случаях, когда данный вид</w:t>
      </w:r>
      <w:r w:rsidR="00B21D21">
        <w:t xml:space="preserve"> </w:t>
      </w:r>
      <w:r w:rsidRPr="0068361A">
        <w:t>сырья или материалов нуждается в выдержке (время естественных процессов, например, сушка пиломатериалов, старение крупного литья, ферментация табака и т.п.).</w:t>
      </w:r>
    </w:p>
    <w:p w:rsidR="00B47606" w:rsidRPr="0068361A" w:rsidRDefault="00B47606" w:rsidP="00B21D21">
      <w:r w:rsidRPr="0068361A">
        <w:t>Текущий запас создается для обеспечения потребности в материалах и сырье между двумя поставками.</w:t>
      </w:r>
      <w:r>
        <w:t xml:space="preserve"> С</w:t>
      </w:r>
      <w:r w:rsidRPr="0068361A">
        <w:t>траховой запас создается в тех случаях, когда происходят частые изменения интервала поставок, и зависит от конкретных условий работы предприятия.</w:t>
      </w:r>
    </w:p>
    <w:p w:rsidR="00B47606" w:rsidRPr="0068361A" w:rsidRDefault="00B47606" w:rsidP="00B21D21">
      <w:r w:rsidRPr="0068361A">
        <w:t>Средства в затратах на производство делятся на:</w:t>
      </w:r>
    </w:p>
    <w:p w:rsidR="00B47606" w:rsidRPr="0068361A" w:rsidRDefault="00B47606" w:rsidP="00B21D21">
      <w:r w:rsidRPr="0068361A">
        <w:t xml:space="preserve">незавершенное производство - это продукция (работы), не прошедшая всех стадий, предусмотренных технологическим процессом, а также изделия, неукомплектованные или не прошедшие </w:t>
      </w:r>
      <w:r w:rsidR="006676AB">
        <w:t>испытания и технической приемки;</w:t>
      </w:r>
    </w:p>
    <w:p w:rsidR="00B47606" w:rsidRPr="0068361A" w:rsidRDefault="00B47606" w:rsidP="00B21D21">
      <w:r w:rsidRPr="0068361A">
        <w:t xml:space="preserve">полуфабрикаты собственного производства; </w:t>
      </w:r>
    </w:p>
    <w:p w:rsidR="00B47606" w:rsidRPr="0068361A" w:rsidRDefault="00B47606" w:rsidP="00B21D21">
      <w:r w:rsidRPr="0068361A">
        <w:t>расходы будущих периодов - это расходы, произведенные в отчетном периоде, но относящиеся к следующим отчетным периодам.</w:t>
      </w:r>
    </w:p>
    <w:p w:rsidR="00B47606" w:rsidRPr="006A4FB6" w:rsidRDefault="00B47606" w:rsidP="00B21D21">
      <w:r w:rsidRPr="006A4FB6">
        <w:t>Готовая продукция - это законченная и изготовленная продукция, прошедшая испытания и приемку, полностью укомплектованная согласно договорам с заказчиками и соответствующая техническим условиям и требованиям.</w:t>
      </w:r>
      <w:r w:rsidR="00B21D21">
        <w:t xml:space="preserve"> </w:t>
      </w:r>
      <w:r w:rsidRPr="006A4FB6">
        <w:t>Различается:</w:t>
      </w:r>
    </w:p>
    <w:p w:rsidR="00B47606" w:rsidRPr="0068361A" w:rsidRDefault="00B47606" w:rsidP="00B21D21">
      <w:r w:rsidRPr="0068361A">
        <w:t>готовая продукция на складе предприятия;</w:t>
      </w:r>
    </w:p>
    <w:p w:rsidR="00B47606" w:rsidRPr="0068361A" w:rsidRDefault="00B47606" w:rsidP="00B21D21">
      <w:r w:rsidRPr="0068361A">
        <w:t>отгруженная, но не оплаченная продукция.</w:t>
      </w:r>
    </w:p>
    <w:p w:rsidR="00B47606" w:rsidRPr="0068361A" w:rsidRDefault="00B47606" w:rsidP="00B21D21">
      <w:r w:rsidRPr="0068361A">
        <w:t>Денежные средства и расчеты (средства расчета)</w:t>
      </w:r>
      <w:r w:rsidR="006676AB">
        <w:t xml:space="preserve"> </w:t>
      </w:r>
      <w:r w:rsidRPr="0068361A">
        <w:t>подразделяются на :</w:t>
      </w:r>
    </w:p>
    <w:p w:rsidR="00B47606" w:rsidRPr="006A4FB6" w:rsidRDefault="00B47606" w:rsidP="00B21D21">
      <w:r w:rsidRPr="006A4FB6">
        <w:t>расчеты с дебиторами (средства в расчетах с дебиторами). Дебиторы - это юридические и физические лица, которые имеют задолженность данному предприятию (эта задолженность называется дебиторской</w:t>
      </w:r>
      <w:r w:rsidR="006A4FB6" w:rsidRPr="006A4FB6">
        <w:t>). «</w:t>
      </w:r>
      <w:r w:rsidR="006A4FB6" w:rsidRPr="006A4FB6">
        <w:rPr>
          <w:bCs/>
        </w:rPr>
        <w:t>Дебиторская задолженность</w:t>
      </w:r>
      <w:r w:rsidR="006A4FB6" w:rsidRPr="006A4FB6">
        <w:t xml:space="preserve"> – деньги, которые физические или юридические лица задолжали за поставку товаров, услуг или сырья»</w:t>
      </w:r>
      <w:r w:rsidR="006676AB" w:rsidRPr="006676AB">
        <w:t>[</w:t>
      </w:r>
      <w:r w:rsidR="006676AB">
        <w:t>29,с.46</w:t>
      </w:r>
      <w:r w:rsidR="006676AB" w:rsidRPr="006676AB">
        <w:t>]</w:t>
      </w:r>
      <w:r w:rsidRPr="006A4FB6">
        <w:t>;</w:t>
      </w:r>
    </w:p>
    <w:p w:rsidR="00B47606" w:rsidRPr="0068361A" w:rsidRDefault="00B47606" w:rsidP="00B21D21">
      <w:r w:rsidRPr="0068361A">
        <w:t>доходные активы - это краткосрочные (на срок не более 1 года) вложения предприятия в ценные бумаги (рыночные высоколиквидные ценные бумаги), а также предоставленные другим хозяйствующим субъектам займы;</w:t>
      </w:r>
    </w:p>
    <w:p w:rsidR="00B47606" w:rsidRDefault="00B47606" w:rsidP="00B21D21">
      <w:r w:rsidRPr="0068361A">
        <w:t>денежные средства - это средства на расчетных счетах и в кассе предприятия.</w:t>
      </w:r>
    </w:p>
    <w:p w:rsidR="00CA3E64" w:rsidRDefault="00B47606" w:rsidP="00B21D21">
      <w:r w:rsidRPr="0068361A">
        <w:t>Состав и структура оборотных средств приведены</w:t>
      </w:r>
      <w:r w:rsidR="00FB4B35">
        <w:t xml:space="preserve"> в таблице </w:t>
      </w:r>
      <w:r w:rsidR="00530B3C">
        <w:t>1.1.</w:t>
      </w:r>
    </w:p>
    <w:p w:rsidR="00FB4B35" w:rsidRPr="00CA3E64" w:rsidRDefault="00B21D21" w:rsidP="00B21D21">
      <w:r>
        <w:br w:type="page"/>
      </w:r>
      <w:r w:rsidR="006676AB">
        <w:t>Таблица 1.1 –</w:t>
      </w:r>
      <w:r w:rsidR="00CA3E64">
        <w:t xml:space="preserve"> С</w:t>
      </w:r>
      <w:r w:rsidR="006676AB">
        <w:t>остав и структура оборотных средств</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406"/>
        <w:gridCol w:w="2406"/>
        <w:gridCol w:w="1994"/>
      </w:tblGrid>
      <w:tr w:rsidR="00B47606" w:rsidRPr="0068361A" w:rsidTr="00B21D21">
        <w:tc>
          <w:tcPr>
            <w:tcW w:w="5000" w:type="pct"/>
            <w:gridSpan w:val="4"/>
          </w:tcPr>
          <w:p w:rsidR="00B47606" w:rsidRPr="00B80804" w:rsidRDefault="00B47606" w:rsidP="00B21D21">
            <w:pPr>
              <w:pStyle w:val="afc"/>
            </w:pPr>
            <w:r w:rsidRPr="00B80804">
              <w:t>Оборотные средства</w:t>
            </w:r>
          </w:p>
        </w:tc>
      </w:tr>
      <w:tr w:rsidR="00B47606" w:rsidRPr="0068361A" w:rsidTr="00B21D21">
        <w:tc>
          <w:tcPr>
            <w:tcW w:w="2701" w:type="pct"/>
            <w:gridSpan w:val="2"/>
          </w:tcPr>
          <w:p w:rsidR="00B47606" w:rsidRPr="00B80804" w:rsidRDefault="00B47606" w:rsidP="00B21D21">
            <w:pPr>
              <w:pStyle w:val="afc"/>
            </w:pPr>
            <w:r w:rsidRPr="00B80804">
              <w:rPr>
                <w:iCs/>
              </w:rPr>
              <w:t>Производственные оборотные фонды</w:t>
            </w:r>
          </w:p>
        </w:tc>
        <w:tc>
          <w:tcPr>
            <w:tcW w:w="2299" w:type="pct"/>
            <w:gridSpan w:val="2"/>
          </w:tcPr>
          <w:p w:rsidR="00B47606" w:rsidRPr="00B80804" w:rsidRDefault="00B47606" w:rsidP="00B21D21">
            <w:pPr>
              <w:pStyle w:val="afc"/>
            </w:pPr>
            <w:r w:rsidRPr="00B80804">
              <w:rPr>
                <w:iCs/>
              </w:rPr>
              <w:t>Фонды обращения</w:t>
            </w:r>
          </w:p>
        </w:tc>
      </w:tr>
      <w:tr w:rsidR="00B47606" w:rsidRPr="0068361A" w:rsidTr="00B21D21">
        <w:tc>
          <w:tcPr>
            <w:tcW w:w="1444" w:type="pct"/>
          </w:tcPr>
          <w:p w:rsidR="00B47606" w:rsidRPr="00B80804" w:rsidRDefault="00B47606" w:rsidP="00B21D21">
            <w:pPr>
              <w:pStyle w:val="afc"/>
            </w:pPr>
            <w:r w:rsidRPr="00B80804">
              <w:t>Производственные запасы</w:t>
            </w:r>
          </w:p>
        </w:tc>
        <w:tc>
          <w:tcPr>
            <w:tcW w:w="1257" w:type="pct"/>
          </w:tcPr>
          <w:p w:rsidR="00B47606" w:rsidRPr="00B80804" w:rsidRDefault="00B47606" w:rsidP="00B21D21">
            <w:pPr>
              <w:pStyle w:val="afc"/>
            </w:pPr>
            <w:r w:rsidRPr="00B80804">
              <w:t>Средства в затратах на производство</w:t>
            </w:r>
          </w:p>
        </w:tc>
        <w:tc>
          <w:tcPr>
            <w:tcW w:w="1257" w:type="pct"/>
          </w:tcPr>
          <w:p w:rsidR="00CA3E64" w:rsidRPr="00B80804" w:rsidRDefault="00B47606" w:rsidP="00B21D21">
            <w:pPr>
              <w:pStyle w:val="afc"/>
            </w:pPr>
            <w:r w:rsidRPr="00B80804">
              <w:t xml:space="preserve">Готовая </w:t>
            </w:r>
          </w:p>
          <w:p w:rsidR="00B47606" w:rsidRPr="00B80804" w:rsidRDefault="00B47606" w:rsidP="00B21D21">
            <w:pPr>
              <w:pStyle w:val="afc"/>
            </w:pPr>
            <w:r w:rsidRPr="00B80804">
              <w:t>продукция</w:t>
            </w:r>
          </w:p>
        </w:tc>
        <w:tc>
          <w:tcPr>
            <w:tcW w:w="1042" w:type="pct"/>
          </w:tcPr>
          <w:p w:rsidR="00B47606" w:rsidRPr="00B80804" w:rsidRDefault="00B47606" w:rsidP="00B21D21">
            <w:pPr>
              <w:pStyle w:val="afc"/>
            </w:pPr>
            <w:r w:rsidRPr="00B80804">
              <w:t>Денежные средства и расчеты</w:t>
            </w:r>
          </w:p>
        </w:tc>
      </w:tr>
      <w:tr w:rsidR="00B47606" w:rsidRPr="0068361A" w:rsidTr="00B21D21">
        <w:tc>
          <w:tcPr>
            <w:tcW w:w="1444" w:type="pct"/>
          </w:tcPr>
          <w:p w:rsidR="00B47606" w:rsidRPr="00B80804" w:rsidRDefault="00B47606" w:rsidP="00B21D21">
            <w:pPr>
              <w:pStyle w:val="afc"/>
            </w:pPr>
            <w:r w:rsidRPr="00B80804">
              <w:t>1. Сырье</w:t>
            </w:r>
            <w:r w:rsidR="00B21D21">
              <w:t xml:space="preserve"> </w:t>
            </w:r>
            <w:r w:rsidRPr="00B80804">
              <w:t>2. Основные</w:t>
            </w:r>
            <w:r w:rsidR="00B21D21">
              <w:t xml:space="preserve"> </w:t>
            </w:r>
            <w:r w:rsidRPr="00B80804">
              <w:t>материалы</w:t>
            </w:r>
            <w:r w:rsidR="00B21D21">
              <w:t xml:space="preserve"> </w:t>
            </w:r>
            <w:r w:rsidRPr="00B80804">
              <w:t>3. Покупные полуфабрикаты</w:t>
            </w:r>
            <w:r w:rsidR="00B21D21">
              <w:t xml:space="preserve"> </w:t>
            </w:r>
            <w:r w:rsidRPr="00B80804">
              <w:t>4. Комплектующие изделия</w:t>
            </w:r>
            <w:r w:rsidR="00B21D21">
              <w:t xml:space="preserve"> </w:t>
            </w:r>
            <w:r w:rsidRPr="00B80804">
              <w:t>5. Вспомогательные материалы</w:t>
            </w:r>
            <w:r w:rsidR="00B21D21">
              <w:t xml:space="preserve"> </w:t>
            </w:r>
            <w:r w:rsidRPr="00B80804">
              <w:t>6. Топливо</w:t>
            </w:r>
            <w:r w:rsidR="00B21D21">
              <w:t xml:space="preserve"> </w:t>
            </w:r>
            <w:r w:rsidRPr="00B80804">
              <w:t>7. Тара</w:t>
            </w:r>
            <w:r w:rsidR="00B21D21">
              <w:t xml:space="preserve"> </w:t>
            </w:r>
            <w:r w:rsidRPr="00B80804">
              <w:t>8. Запчасти</w:t>
            </w:r>
          </w:p>
        </w:tc>
        <w:tc>
          <w:tcPr>
            <w:tcW w:w="1257" w:type="pct"/>
          </w:tcPr>
          <w:p w:rsidR="00B47606" w:rsidRPr="00B80804" w:rsidRDefault="00116DCF" w:rsidP="00B21D21">
            <w:pPr>
              <w:pStyle w:val="afc"/>
            </w:pPr>
            <w:r w:rsidRPr="00B80804">
              <w:t>9</w:t>
            </w:r>
            <w:r w:rsidR="00B47606" w:rsidRPr="00B80804">
              <w:t>.Незавершенное производство</w:t>
            </w:r>
            <w:r w:rsidR="00B21D21">
              <w:t xml:space="preserve"> </w:t>
            </w:r>
            <w:r w:rsidR="00B47606" w:rsidRPr="00B80804">
              <w:t>1</w:t>
            </w:r>
            <w:r w:rsidRPr="00B80804">
              <w:t>0</w:t>
            </w:r>
            <w:r w:rsidR="00B47606" w:rsidRPr="00B80804">
              <w:t>.Полуфабри-каты собственного изготовления</w:t>
            </w:r>
            <w:r w:rsidR="00B21D21">
              <w:t xml:space="preserve"> </w:t>
            </w:r>
            <w:r w:rsidR="00B47606" w:rsidRPr="00B80804">
              <w:t>1</w:t>
            </w:r>
            <w:r w:rsidRPr="00B80804">
              <w:t>1</w:t>
            </w:r>
            <w:r w:rsidR="00B47606" w:rsidRPr="00B80804">
              <w:t>.Расходы будущих периодов</w:t>
            </w:r>
          </w:p>
        </w:tc>
        <w:tc>
          <w:tcPr>
            <w:tcW w:w="1257" w:type="pct"/>
          </w:tcPr>
          <w:p w:rsidR="00B60EAA" w:rsidRPr="00B80804" w:rsidRDefault="00B47606" w:rsidP="00B21D21">
            <w:pPr>
              <w:pStyle w:val="afc"/>
            </w:pPr>
            <w:r w:rsidRPr="00B80804">
              <w:t>1</w:t>
            </w:r>
            <w:r w:rsidR="00116DCF" w:rsidRPr="00B80804">
              <w:t>2</w:t>
            </w:r>
            <w:r w:rsidRPr="00B80804">
              <w:t>.Готовая продукция</w:t>
            </w:r>
            <w:r w:rsidR="00B60EAA" w:rsidRPr="00B80804">
              <w:t xml:space="preserve"> </w:t>
            </w:r>
            <w:r w:rsidRPr="00B80804">
              <w:t>на складе предприятия</w:t>
            </w:r>
            <w:r w:rsidR="00B21D21">
              <w:t xml:space="preserve"> </w:t>
            </w:r>
            <w:r w:rsidRPr="00B80804">
              <w:t>1</w:t>
            </w:r>
            <w:r w:rsidR="00116DCF" w:rsidRPr="00B80804">
              <w:t>3</w:t>
            </w:r>
            <w:r w:rsidRPr="00B80804">
              <w:t>.О</w:t>
            </w:r>
            <w:r w:rsidR="00B60EAA" w:rsidRPr="00B80804">
              <w:t xml:space="preserve">тгруженная </w:t>
            </w:r>
          </w:p>
          <w:p w:rsidR="00B47606" w:rsidRPr="00B80804" w:rsidRDefault="00B60EAA" w:rsidP="00B21D21">
            <w:pPr>
              <w:pStyle w:val="afc"/>
            </w:pPr>
            <w:r w:rsidRPr="00B80804">
              <w:t>(но неоплачен</w:t>
            </w:r>
            <w:r w:rsidR="00B47606" w:rsidRPr="00B80804">
              <w:t>ная) продукция</w:t>
            </w:r>
          </w:p>
        </w:tc>
        <w:tc>
          <w:tcPr>
            <w:tcW w:w="1042" w:type="pct"/>
          </w:tcPr>
          <w:p w:rsidR="00B47606" w:rsidRPr="00B80804" w:rsidRDefault="00B47606" w:rsidP="00B21D21">
            <w:pPr>
              <w:pStyle w:val="afc"/>
            </w:pPr>
            <w:r w:rsidRPr="00B80804">
              <w:t>1</w:t>
            </w:r>
            <w:r w:rsidR="00CA3E64" w:rsidRPr="00B80804">
              <w:t>1</w:t>
            </w:r>
            <w:r w:rsidR="00116DCF" w:rsidRPr="00B80804">
              <w:t>4</w:t>
            </w:r>
            <w:r w:rsidR="00B60EAA" w:rsidRPr="00B80804">
              <w:t>.</w:t>
            </w:r>
            <w:r w:rsidRPr="00B80804">
              <w:t>Расчеты с дебиторами</w:t>
            </w:r>
            <w:r w:rsidR="00B21D21">
              <w:t xml:space="preserve"> </w:t>
            </w:r>
            <w:r w:rsidRPr="00B80804">
              <w:t>1</w:t>
            </w:r>
            <w:r w:rsidR="00116DCF" w:rsidRPr="00B80804">
              <w:t>5</w:t>
            </w:r>
            <w:r w:rsidR="00B60EAA" w:rsidRPr="00B80804">
              <w:t>.</w:t>
            </w:r>
            <w:r w:rsidRPr="00B80804">
              <w:t>Доходные активы (вложения</w:t>
            </w:r>
            <w:r w:rsidR="00B21D21">
              <w:t xml:space="preserve"> </w:t>
            </w:r>
            <w:r w:rsidRPr="00B80804">
              <w:t>в ценные бумаги)</w:t>
            </w:r>
            <w:r w:rsidR="00B21D21">
              <w:t xml:space="preserve"> </w:t>
            </w:r>
            <w:r w:rsidRPr="00B80804">
              <w:t>1</w:t>
            </w:r>
            <w:r w:rsidR="00116DCF" w:rsidRPr="00B80804">
              <w:t>6</w:t>
            </w:r>
            <w:r w:rsidRPr="00B80804">
              <w:t>. Денежные средства:</w:t>
            </w:r>
            <w:r w:rsidR="00B21D21">
              <w:t xml:space="preserve"> </w:t>
            </w:r>
            <w:r w:rsidRPr="00B80804">
              <w:t>- на расчетных счетах</w:t>
            </w:r>
            <w:r w:rsidR="00B21D21">
              <w:t xml:space="preserve"> </w:t>
            </w:r>
            <w:r w:rsidRPr="00B80804">
              <w:t>- в кассе</w:t>
            </w:r>
          </w:p>
        </w:tc>
      </w:tr>
    </w:tbl>
    <w:p w:rsidR="00B21D21" w:rsidRDefault="00B21D21" w:rsidP="00B21D21"/>
    <w:p w:rsidR="00116DCF" w:rsidRPr="003E4C77" w:rsidRDefault="008454FE" w:rsidP="00B21D21">
      <w:r w:rsidRPr="008454FE">
        <w:t xml:space="preserve">Соотношение между отдельными группами, элементами оборотных фондов и общими их объемами, выраженное в долях или процентах, называется </w:t>
      </w:r>
      <w:r w:rsidRPr="008454FE">
        <w:rPr>
          <w:bCs/>
          <w:iCs/>
        </w:rPr>
        <w:t>структурой оборотных фондов</w:t>
      </w:r>
      <w:r w:rsidRPr="008454FE">
        <w:t>.</w:t>
      </w:r>
      <w:r>
        <w:t xml:space="preserve"> </w:t>
      </w:r>
      <w:r w:rsidR="00116DCF" w:rsidRPr="003E4C77">
        <w:t>Структура оборотных средств «характеризуется удельным весом отдельных элементов оборотных средств в общей совокупности и выражается в процентах»</w:t>
      </w:r>
      <w:r w:rsidR="00CA3E64" w:rsidRPr="00CA3E64">
        <w:t>[</w:t>
      </w:r>
      <w:r w:rsidR="00CA3E64">
        <w:t>14,с.37</w:t>
      </w:r>
      <w:r w:rsidR="00CA3E64" w:rsidRPr="00CA3E64">
        <w:t>]</w:t>
      </w:r>
      <w:r w:rsidR="00116DCF" w:rsidRPr="003E4C77">
        <w:t>.</w:t>
      </w:r>
    </w:p>
    <w:p w:rsidR="008454FE" w:rsidRPr="008454FE" w:rsidRDefault="008454FE" w:rsidP="00B21D21">
      <w:r w:rsidRPr="008454FE">
        <w:t xml:space="preserve">Структура оборотных средств зависит </w:t>
      </w:r>
      <w:r>
        <w:t>«</w:t>
      </w:r>
      <w:r w:rsidRPr="008454FE">
        <w:t>от отраслевой принадлежности предприятия, характера и особенностей организации производственной деятельности, условий снабжения сбыта, расчетов с потребителями и поставщиками</w:t>
      </w:r>
      <w:r>
        <w:t>»</w:t>
      </w:r>
      <w:r w:rsidR="00CA3E64" w:rsidRPr="00CA3E64">
        <w:t>[</w:t>
      </w:r>
      <w:r w:rsidR="00CA3E64">
        <w:t>4,с.9</w:t>
      </w:r>
      <w:r w:rsidR="00CA3E64" w:rsidRPr="00CA3E64">
        <w:t>]</w:t>
      </w:r>
      <w:r w:rsidRPr="008454FE">
        <w:t>.</w:t>
      </w:r>
    </w:p>
    <w:p w:rsidR="00B47606" w:rsidRDefault="00B47606" w:rsidP="00B21D21">
      <w:r w:rsidRPr="0068361A">
        <w:t xml:space="preserve">На каждом конкретном предприятии величина оборотных средств, их состав и структура </w:t>
      </w:r>
      <w:r w:rsidR="00316480" w:rsidRPr="00316480">
        <w:t>«формируется под влиянием ряда факторов: характера и формы организации производства, типа производства, длительности технологического цикла, условий поставок топливно-сырьевых ресурсов»</w:t>
      </w:r>
      <w:r w:rsidR="00CA3E64" w:rsidRPr="00CA3E64">
        <w:t>[</w:t>
      </w:r>
      <w:r w:rsidR="00CA3E64">
        <w:t>23,с.52</w:t>
      </w:r>
      <w:r w:rsidR="00CA3E64" w:rsidRPr="00CA3E64">
        <w:t>]</w:t>
      </w:r>
      <w:r w:rsidR="00316480" w:rsidRPr="00316480">
        <w:t>,</w:t>
      </w:r>
      <w:r w:rsidR="00316480">
        <w:t xml:space="preserve"> </w:t>
      </w:r>
      <w:r w:rsidR="00316480" w:rsidRPr="00316480">
        <w:t>т.е.</w:t>
      </w:r>
      <w:r w:rsidR="00B21D21">
        <w:t xml:space="preserve"> </w:t>
      </w:r>
      <w:r w:rsidRPr="0068361A">
        <w:t xml:space="preserve">зависят от множества факторов, производственного, организационного и экономического характера. </w:t>
      </w:r>
    </w:p>
    <w:p w:rsidR="008454FE" w:rsidRDefault="00B47606" w:rsidP="00B21D21">
      <w:r w:rsidRPr="0068361A">
        <w:t>В отличи</w:t>
      </w:r>
      <w:r w:rsidR="00116DCF">
        <w:t xml:space="preserve">е от других отраслей экономики </w:t>
      </w:r>
      <w:r w:rsidRPr="0068361A">
        <w:t>в составе и структуре оборотных средств торговли наибольший удельный</w:t>
      </w:r>
      <w:r w:rsidR="00CA3E64">
        <w:t xml:space="preserve"> вес занимают товарные запасы -</w:t>
      </w:r>
      <w:r w:rsidRPr="0068361A">
        <w:t xml:space="preserve"> около 90 процентов от общей стоимости </w:t>
      </w:r>
      <w:r w:rsidRPr="0068361A">
        <w:rPr>
          <w:bCs/>
        </w:rPr>
        <w:t>оборотных</w:t>
      </w:r>
      <w:r w:rsidRPr="0068361A">
        <w:t xml:space="preserve"> </w:t>
      </w:r>
      <w:r w:rsidRPr="0068361A">
        <w:rPr>
          <w:bCs/>
        </w:rPr>
        <w:t>средств</w:t>
      </w:r>
      <w:r w:rsidRPr="0068361A">
        <w:t xml:space="preserve">. Это связано с особенностью торгового обслуживания: равномерностью процессов обращения, сезонностью производства и потребления, непредвиденными колебаниями спроса и ритма производства, необходимостью образования страховых резервов. </w:t>
      </w:r>
    </w:p>
    <w:p w:rsidR="006C0BFE" w:rsidRDefault="006C0BFE" w:rsidP="00B21D21"/>
    <w:p w:rsidR="00BF2607" w:rsidRPr="00B21D21" w:rsidRDefault="00B47606" w:rsidP="00B21D21">
      <w:pPr>
        <w:rPr>
          <w:b/>
        </w:rPr>
      </w:pPr>
      <w:r w:rsidRPr="00B21D21">
        <w:rPr>
          <w:b/>
        </w:rPr>
        <w:t>1.2</w:t>
      </w:r>
      <w:r w:rsidR="00B21D21" w:rsidRPr="00B21D21">
        <w:rPr>
          <w:b/>
        </w:rPr>
        <w:t xml:space="preserve"> </w:t>
      </w:r>
      <w:r w:rsidRPr="00B21D21">
        <w:rPr>
          <w:b/>
        </w:rPr>
        <w:t>Источники формирования оборотных средств</w:t>
      </w:r>
      <w:r w:rsidR="00B21D21" w:rsidRPr="00B21D21">
        <w:rPr>
          <w:b/>
        </w:rPr>
        <w:t xml:space="preserve"> </w:t>
      </w:r>
      <w:r w:rsidRPr="00B21D21">
        <w:rPr>
          <w:b/>
        </w:rPr>
        <w:t>предприятия</w:t>
      </w:r>
    </w:p>
    <w:p w:rsidR="006C0BFE" w:rsidRPr="006C0BFE" w:rsidRDefault="006C0BFE" w:rsidP="00B21D21"/>
    <w:p w:rsidR="00B47606" w:rsidRPr="0068361A" w:rsidRDefault="00B47606" w:rsidP="00B21D21">
      <w:r w:rsidRPr="0068361A">
        <w:t>Величина оборотных средств не является постоянной и зависит от таких факторов, как: сезонность производства/продаж, неравномерность поставок, несвоевременность поступления средств. Принято делить оборотный капитал на постоянный оборотный капита</w:t>
      </w:r>
      <w:r>
        <w:t>л и переменный:</w:t>
      </w:r>
      <w:r w:rsidRPr="0068361A">
        <w:t xml:space="preserve"> </w:t>
      </w:r>
    </w:p>
    <w:p w:rsidR="00B47606" w:rsidRPr="0068361A" w:rsidRDefault="00B47606" w:rsidP="00B21D21">
      <w:r>
        <w:t>п</w:t>
      </w:r>
      <w:r w:rsidRPr="0068361A">
        <w:t>остоянный оборотный капитал можно рассматривать как часть текущих активов, которая относительно постоянна в течение производственно-коммерческого цикла. Она может быть либо усредненной, либо минимальной величиной текущих активов, необходимых для деятельности предприятия в зависимости от решения финансового менеджера</w:t>
      </w:r>
      <w:r w:rsidR="00C97E22">
        <w:t>;</w:t>
      </w:r>
    </w:p>
    <w:p w:rsidR="00B47606" w:rsidRPr="0068361A" w:rsidRDefault="00C97E22" w:rsidP="00B21D21">
      <w:r>
        <w:t>в</w:t>
      </w:r>
      <w:r w:rsidR="00B47606" w:rsidRPr="0068361A">
        <w:t xml:space="preserve">еличина переменного капитала определяет дополнительную потребность в оборотных средствах, связанную с отклонениями, возникающими в отдельные периоды хозяйственной деятельности предприятия. </w:t>
      </w:r>
      <w:r w:rsidR="00B21D21">
        <w:t xml:space="preserve"> </w:t>
      </w:r>
      <w:r w:rsidR="00B47606">
        <w:t>В соответствии с этим, и</w:t>
      </w:r>
      <w:r w:rsidR="00B47606" w:rsidRPr="0068361A">
        <w:t xml:space="preserve">сточники формирования оборотных средств предприятия могут быть собственными и заемными. </w:t>
      </w:r>
    </w:p>
    <w:p w:rsidR="00B47606" w:rsidRPr="0068361A" w:rsidRDefault="00B47606" w:rsidP="00B21D21">
      <w:r w:rsidRPr="0068361A">
        <w:t>Собственным источником финансирования на начальном этапе является уставный капитал. «Формирование оборотных средств происходит в момент организации предприятия, когда создается его уставный фонд. Источником формирования в этом случае служат инвестиционные средства учредителей предприятия»</w:t>
      </w:r>
      <w:r w:rsidR="003D6E21" w:rsidRPr="003D6E21">
        <w:t>[</w:t>
      </w:r>
      <w:r w:rsidR="003D6E21">
        <w:t>10,с.15</w:t>
      </w:r>
      <w:r w:rsidR="003D6E21" w:rsidRPr="003D6E21">
        <w:t>]</w:t>
      </w:r>
      <w:r w:rsidRPr="0068361A">
        <w:t>. В дальнейшем пополнение оборотных средств происходит за счет полученной прибыли</w:t>
      </w:r>
      <w:r w:rsidRPr="0068361A">
        <w:rPr>
          <w:b/>
        </w:rPr>
        <w:t xml:space="preserve"> </w:t>
      </w:r>
      <w:r w:rsidRPr="0068361A">
        <w:t>за вычетом из нее взносов в бюджет и прочих отвлеченных средств. Создается специальный фонд накопления для аккумулирования средств, направляемых на пополнение оборотного капитала. Кроме прибыли, каждое предприятие располагает средствами, приравненными к собственным, устойчивыми пассивами, которые не принадлежат предприятию, но постоянно находятся в обороте. К устойчивым пассивам относятся:</w:t>
      </w:r>
    </w:p>
    <w:p w:rsidR="00B47606" w:rsidRPr="0068361A" w:rsidRDefault="00B47606" w:rsidP="00B21D21">
      <w:pPr>
        <w:rPr>
          <w:color w:val="000000"/>
        </w:rPr>
      </w:pPr>
      <w:r w:rsidRPr="0068361A">
        <w:rPr>
          <w:color w:val="000000"/>
        </w:rPr>
        <w:t xml:space="preserve">минимальная переходящая задолженность по оплате труда, отчислениям во внебюджетные социальные фонды, которая обусловлена естественным расхождением между сроком начисления и датой выплаты заработной платы, перечисления обязательных платежей; </w:t>
      </w:r>
    </w:p>
    <w:p w:rsidR="00B47606" w:rsidRPr="0068361A" w:rsidRDefault="00B47606" w:rsidP="00B21D21">
      <w:pPr>
        <w:rPr>
          <w:color w:val="000000"/>
        </w:rPr>
      </w:pPr>
      <w:r w:rsidRPr="0068361A">
        <w:rPr>
          <w:color w:val="000000"/>
        </w:rPr>
        <w:t xml:space="preserve">минимальная задолженность по резервам на покрытие предстоящих расходов и платежей; </w:t>
      </w:r>
    </w:p>
    <w:p w:rsidR="00B47606" w:rsidRPr="0068361A" w:rsidRDefault="00B47606" w:rsidP="00B21D21">
      <w:pPr>
        <w:rPr>
          <w:color w:val="000000"/>
        </w:rPr>
      </w:pPr>
      <w:r w:rsidRPr="0068361A">
        <w:rPr>
          <w:color w:val="000000"/>
        </w:rPr>
        <w:t xml:space="preserve">задолженность поставщикам по неотфактурованным поставкам и акцептованным расчетным документам, срок оплаты которых не наступил; </w:t>
      </w:r>
    </w:p>
    <w:p w:rsidR="00B47606" w:rsidRPr="0068361A" w:rsidRDefault="00B47606" w:rsidP="00B21D21">
      <w:pPr>
        <w:rPr>
          <w:color w:val="000000"/>
        </w:rPr>
      </w:pPr>
      <w:r w:rsidRPr="0068361A">
        <w:rPr>
          <w:color w:val="000000"/>
        </w:rPr>
        <w:t xml:space="preserve">задолженность заказчикам по авансам и частичной оплате (предоплате) продукции; </w:t>
      </w:r>
    </w:p>
    <w:p w:rsidR="00B47606" w:rsidRPr="0068361A" w:rsidRDefault="00B47606" w:rsidP="00B21D21">
      <w:pPr>
        <w:rPr>
          <w:color w:val="000000"/>
        </w:rPr>
      </w:pPr>
      <w:r w:rsidRPr="0068361A">
        <w:rPr>
          <w:color w:val="000000"/>
        </w:rPr>
        <w:t>задолженность бюджету по некоторым видам налогов</w:t>
      </w:r>
      <w:r w:rsidR="003D6E21" w:rsidRPr="003D6E21">
        <w:rPr>
          <w:color w:val="000000"/>
        </w:rPr>
        <w:t>[</w:t>
      </w:r>
      <w:r w:rsidR="003D6E21">
        <w:rPr>
          <w:color w:val="000000"/>
        </w:rPr>
        <w:t>15,с.66</w:t>
      </w:r>
      <w:r w:rsidR="003D6E21" w:rsidRPr="003D6E21">
        <w:rPr>
          <w:color w:val="000000"/>
        </w:rPr>
        <w:t>]</w:t>
      </w:r>
      <w:r w:rsidRPr="0068361A">
        <w:rPr>
          <w:color w:val="000000"/>
        </w:rPr>
        <w:t xml:space="preserve">. </w:t>
      </w:r>
    </w:p>
    <w:p w:rsidR="00B47606" w:rsidRPr="0068361A" w:rsidRDefault="00B47606" w:rsidP="00B21D21">
      <w:r w:rsidRPr="0068361A">
        <w:t>Устойчивые пассивы являются источником покрытия собственных оборотных средств только в сумме прироста, т.е. разницы между их величиной на конец и начало периода. Данный источник является по существу планируемой кредиторской задолженностью.</w:t>
      </w:r>
    </w:p>
    <w:p w:rsidR="00B47606" w:rsidRDefault="00B47606" w:rsidP="00B21D21">
      <w:r w:rsidRPr="0068361A">
        <w:t xml:space="preserve">Следующим источником формирования оборотных средств могут быть прочие собственные средства, а именно временно неиспользуемые остатки резервного фонда, фондов специального назначения. </w:t>
      </w:r>
      <w:r w:rsidR="006B3D5F">
        <w:t xml:space="preserve">«Недостатком собственных средств как источника формирования оборотного капитала является </w:t>
      </w:r>
      <w:r w:rsidR="006B3D5F" w:rsidRPr="006B3D5F">
        <w:t>ограниченность объемов привлечения средств</w:t>
      </w:r>
      <w:r w:rsidR="006B3D5F" w:rsidRPr="003D6E21">
        <w:t>»</w:t>
      </w:r>
      <w:r w:rsidR="003D6E21" w:rsidRPr="003D6E21">
        <w:t>[12,с.31]</w:t>
      </w:r>
      <w:r w:rsidR="006B3D5F" w:rsidRPr="003D6E21">
        <w:t>.</w:t>
      </w:r>
    </w:p>
    <w:p w:rsidR="00F73332" w:rsidRPr="00F73332" w:rsidRDefault="00B47606" w:rsidP="00B21D21">
      <w:r w:rsidRPr="0068361A">
        <w:t xml:space="preserve">Нарушением принципа целевого использования является привлечение как источника финансирования оборотного капитала амортизационных отчислений. Однако в условиях высокой инфляции и экономической нестабильности этот путь помогает решить задачи по стабилизации объема собственного капитала, вложенного в текущий оборот. </w:t>
      </w:r>
      <w:r w:rsidRPr="00F73332">
        <w:t xml:space="preserve">Так как эти источники формируются из чистой прибыли, а вся прибыль, как правило, уходит в оборот, менеджер должен проанализировать, достаточно ли предприятию собственных средств или нет. </w:t>
      </w:r>
    </w:p>
    <w:p w:rsidR="00F73332" w:rsidRPr="00F73332" w:rsidRDefault="0098094B" w:rsidP="00B21D21">
      <w:r w:rsidRPr="00F73332">
        <w:t>Минимальный размер долевого участия</w:t>
      </w:r>
      <w:r w:rsidR="00B024E6" w:rsidRPr="00F73332">
        <w:t xml:space="preserve"> собственных оборотных средств </w:t>
      </w:r>
      <w:r w:rsidRPr="00F73332">
        <w:t>нормируется в зависимости от типа торговой организации, источника кредитных ресурсов (собственные ресурсы либо кредитные линии международных финансовых организаций) и вида залога.</w:t>
      </w:r>
      <w:r w:rsidR="00F73332" w:rsidRPr="00F73332">
        <w:rPr>
          <w:b/>
          <w:bCs/>
          <w:color w:val="464646"/>
        </w:rPr>
        <w:t xml:space="preserve"> </w:t>
      </w:r>
    </w:p>
    <w:p w:rsidR="00CB498F" w:rsidRPr="00CB498F" w:rsidRDefault="00B47606" w:rsidP="00B21D21">
      <w:r w:rsidRPr="00CB498F">
        <w:t>Заемные источники для пополнения оборотных средств традиционно включают в себя банковский краткосрочный кредит, а также кредиторскую задолженность, которая по существ</w:t>
      </w:r>
      <w:r w:rsidR="00CB498F" w:rsidRPr="00CB498F">
        <w:t>у является бесплатным кредитом (как предусмотренн</w:t>
      </w:r>
      <w:r w:rsidR="00CB498F">
        <w:t>ая</w:t>
      </w:r>
      <w:r w:rsidR="00B21D21">
        <w:t xml:space="preserve"> </w:t>
      </w:r>
      <w:r w:rsidR="00CB498F" w:rsidRPr="00CB498F">
        <w:t>к погашению в предстоящем периоде, так и не погашенн</w:t>
      </w:r>
      <w:r w:rsidR="00CB498F">
        <w:t xml:space="preserve">ая в установленный срок). «Существуют </w:t>
      </w:r>
      <w:r w:rsidR="00CB498F" w:rsidRPr="00CB498F">
        <w:t>различные формы кредиторской задолженности предприятия</w:t>
      </w:r>
      <w:r w:rsidR="003D6E21">
        <w:t xml:space="preserve"> (по товарам, работам и услугам,</w:t>
      </w:r>
      <w:r w:rsidR="00CB498F" w:rsidRPr="00CB498F">
        <w:t xml:space="preserve"> по выданным векселям, по полученным авансам, по расчетам с бюджетом и внебюджетными фондами; по оплате труда; с дочерними предприятиями; с другими кредиторами) и другие краткосрочные финансовые обязательства</w:t>
      </w:r>
      <w:r w:rsidR="00CB498F">
        <w:t>»</w:t>
      </w:r>
      <w:r w:rsidR="003D6E21" w:rsidRPr="003D6E21">
        <w:t>[</w:t>
      </w:r>
      <w:r w:rsidR="003D6E21">
        <w:t>4,с.9</w:t>
      </w:r>
      <w:r w:rsidR="003D6E21" w:rsidRPr="003D6E21">
        <w:t>]</w:t>
      </w:r>
      <w:r w:rsidR="00CB498F" w:rsidRPr="00CB498F">
        <w:t>.</w:t>
      </w:r>
    </w:p>
    <w:p w:rsidR="00CB498F" w:rsidRDefault="00CB498F" w:rsidP="00B21D21">
      <w:r w:rsidRPr="0068361A">
        <w:t xml:space="preserve">Однако </w:t>
      </w:r>
      <w:r w:rsidR="00B024E6">
        <w:t>«</w:t>
      </w:r>
      <w:r w:rsidRPr="0068361A">
        <w:t>если кредиторская задолженность возникает как результат нарушения</w:t>
      </w:r>
      <w:r w:rsidR="003D6E21">
        <w:t xml:space="preserve"> расчетно-платежной дисциплины, </w:t>
      </w:r>
      <w:r w:rsidRPr="0068361A">
        <w:t>то это характеризует предприятие не с лучшей стороны</w:t>
      </w:r>
      <w:r w:rsidR="00B024E6">
        <w:t>»</w:t>
      </w:r>
      <w:r w:rsidR="003D6E21" w:rsidRPr="003D6E21">
        <w:t>[</w:t>
      </w:r>
      <w:r w:rsidR="003D6E21">
        <w:t>13,с.223</w:t>
      </w:r>
      <w:r w:rsidR="003D6E21" w:rsidRPr="003D6E21">
        <w:t>]</w:t>
      </w:r>
      <w:r w:rsidRPr="0068361A">
        <w:t xml:space="preserve">. </w:t>
      </w:r>
    </w:p>
    <w:p w:rsidR="00B47606" w:rsidRPr="000E604F" w:rsidRDefault="00B47606" w:rsidP="00B21D21">
      <w:r w:rsidRPr="000E604F">
        <w:t>Для оценки эффективности использования заемн</w:t>
      </w:r>
      <w:r w:rsidR="00981940" w:rsidRPr="000E604F">
        <w:t>ых средств используется модель «финансового рычага»</w:t>
      </w:r>
      <w:r w:rsidR="00C97E22" w:rsidRPr="000E604F">
        <w:t xml:space="preserve">. </w:t>
      </w:r>
      <w:r w:rsidRPr="000E604F">
        <w:t>Эффект финансового рычага (ЭФР) - это возможное приращение к рентабельности собственных средств, благодаря использованию кредита, несмотря на платность последнего.</w:t>
      </w:r>
      <w:r w:rsidR="000F09DC" w:rsidRPr="000E604F">
        <w:t xml:space="preserve"> </w:t>
      </w:r>
      <w:r w:rsidRPr="000E604F">
        <w:t>Использование заемных средств только тогда будет давать дополнительную выгоду в виде увеличения рентабельности собственных средств, а значит, и в росте собственного оборотного капитала, когда экономическая рентабельность всей суммы вложенных средств будет выше средней расчетной с</w:t>
      </w:r>
      <w:r w:rsidR="000F09DC" w:rsidRPr="000E604F">
        <w:t xml:space="preserve">тавки процента. </w:t>
      </w:r>
      <w:r w:rsidRPr="000E604F">
        <w:t>Кредит - важнейший источник формиров</w:t>
      </w:r>
      <w:r w:rsidR="00A40E92" w:rsidRPr="000E604F">
        <w:t xml:space="preserve">ания оборотных </w:t>
      </w:r>
      <w:r w:rsidRPr="000E604F">
        <w:t xml:space="preserve">средств в торговле. Он способствует </w:t>
      </w:r>
      <w:r w:rsidR="006B3D5F" w:rsidRPr="000E604F">
        <w:t>«</w:t>
      </w:r>
      <w:r w:rsidRPr="000E604F">
        <w:t>расширению товарооборота, нормализации товарных запасов, выявлению внутрихозяйственных резервов, снижению издержек обращения и увеличению доходов</w:t>
      </w:r>
      <w:r w:rsidR="007A7D59" w:rsidRPr="000E604F">
        <w:t>, позволяет восполнить дефицит недостающих финансовых средств в процессе текущей деятельности предприятия»</w:t>
      </w:r>
      <w:r w:rsidR="00A40E92" w:rsidRPr="000E604F">
        <w:t>[15,с.49]</w:t>
      </w:r>
      <w:r w:rsidR="007A7D59" w:rsidRPr="000E604F">
        <w:t>.</w:t>
      </w:r>
      <w:r w:rsidR="00810711" w:rsidRPr="000E604F">
        <w:t xml:space="preserve"> Таким образом, п</w:t>
      </w:r>
      <w:r w:rsidRPr="000E604F">
        <w:t>ри помощи кредита размер оборотных средств приводится в соответствие с потребностью в них.</w:t>
      </w:r>
    </w:p>
    <w:p w:rsidR="000F09DC" w:rsidRPr="00F73332" w:rsidRDefault="00B47606" w:rsidP="00B21D21">
      <w:r w:rsidRPr="0068361A">
        <w:t xml:space="preserve">Потребность в банковском кредите у предприятий зависит от порядка формирования оборотных средств, ритмичности поступления и реализации товаров. </w:t>
      </w:r>
      <w:r w:rsidR="000F09DC" w:rsidRPr="00F73332">
        <w:rPr>
          <w:bCs/>
        </w:rPr>
        <w:t xml:space="preserve">Решая вопрос о привлечении средств, </w:t>
      </w:r>
      <w:r w:rsidR="000F09DC">
        <w:rPr>
          <w:bCs/>
        </w:rPr>
        <w:t>«</w:t>
      </w:r>
      <w:r w:rsidR="000F09DC" w:rsidRPr="00F73332">
        <w:rPr>
          <w:bCs/>
        </w:rPr>
        <w:t>финдиректору следует учитывать, с чем связана основная масса постоянных расходов компании и какова ситуация с процентными выплатами. Иначе есть риск серьезно подорвать финансовую устойчивость и прибыльность бизнеса</w:t>
      </w:r>
      <w:r w:rsidR="000F09DC">
        <w:rPr>
          <w:bCs/>
        </w:rPr>
        <w:t>»</w:t>
      </w:r>
      <w:r w:rsidR="00A40E92" w:rsidRPr="00A40E92">
        <w:rPr>
          <w:bCs/>
        </w:rPr>
        <w:t>[</w:t>
      </w:r>
      <w:r w:rsidR="00A40E92">
        <w:rPr>
          <w:bCs/>
        </w:rPr>
        <w:t>5,с.28</w:t>
      </w:r>
      <w:r w:rsidR="00A40E92" w:rsidRPr="00A40E92">
        <w:rPr>
          <w:bCs/>
        </w:rPr>
        <w:t>]</w:t>
      </w:r>
      <w:r w:rsidR="000F09DC" w:rsidRPr="00F73332">
        <w:rPr>
          <w:bCs/>
        </w:rPr>
        <w:t xml:space="preserve">. </w:t>
      </w:r>
    </w:p>
    <w:p w:rsidR="00B21D21" w:rsidRDefault="00B47606" w:rsidP="00B21D21">
      <w:r w:rsidRPr="0068361A">
        <w:t>Кроме банковского кредита в торговле широко используется и коммерческий кредит</w:t>
      </w:r>
      <w:r w:rsidR="0098094B">
        <w:t xml:space="preserve">. </w:t>
      </w:r>
    </w:p>
    <w:p w:rsidR="00B21D21" w:rsidRDefault="00B47606" w:rsidP="00B21D21">
      <w:r w:rsidRPr="0068361A">
        <w:t xml:space="preserve">Коммерческим кредитом называют кредит, предоставляемый одним функционирующим предпринимателем другому в виде продажи товаров с отсрочкой платежа. Коммерческий кредит оформляется векселем, его объектом является товарный капитал. Особенностью коммерческого кредита является то, что ссудный капитал здесь слит с промышленным. Цель коммерческого кредита - ускорить реализацию товаров и получение прибыли. </w:t>
      </w:r>
    </w:p>
    <w:p w:rsidR="00B47606" w:rsidRPr="0068361A" w:rsidRDefault="00B47606" w:rsidP="00B21D21">
      <w:r w:rsidRPr="0068361A">
        <w:t>Размеры этого кредита ограничены величиной резервных кредитов промышленных и торговых капиталов. Нужно отметить, что коммерческий кредит имеет ограниченные возможности, так как его можно получить не у всякого кредитодателя, а лишь у того, кто производит сам товар. Он ограничен по размерам (временным свободным капиталом), имеет краткосрочный характер.</w:t>
      </w:r>
    </w:p>
    <w:p w:rsidR="00A40E92" w:rsidRDefault="00B47606" w:rsidP="00B21D21">
      <w:r w:rsidRPr="0068361A">
        <w:t xml:space="preserve">Нежелательными источниками </w:t>
      </w:r>
      <w:r w:rsidR="006B3D5F">
        <w:t>формирования</w:t>
      </w:r>
      <w:r w:rsidR="00B21D21">
        <w:t xml:space="preserve"> </w:t>
      </w:r>
      <w:r w:rsidR="006B3D5F">
        <w:t xml:space="preserve">оборотных </w:t>
      </w:r>
      <w:r w:rsidRPr="0068361A">
        <w:t>являются: рост кредиторской задолженности, средства амортизационного фонда и специальных фондов, используемые не по назначению, просроченные ссуды банка.</w:t>
      </w:r>
    </w:p>
    <w:p w:rsidR="00B47606" w:rsidRPr="00B21D21" w:rsidRDefault="000E604F" w:rsidP="00B21D21">
      <w:pPr>
        <w:rPr>
          <w:b/>
        </w:rPr>
      </w:pPr>
      <w:r>
        <w:br w:type="page"/>
      </w:r>
      <w:r w:rsidR="00B47606" w:rsidRPr="00B21D21">
        <w:rPr>
          <w:b/>
        </w:rPr>
        <w:t>1.3 Кругооборот</w:t>
      </w:r>
      <w:r w:rsidR="00B21D21" w:rsidRPr="00B21D21">
        <w:rPr>
          <w:b/>
        </w:rPr>
        <w:t xml:space="preserve"> </w:t>
      </w:r>
      <w:r w:rsidR="00383AEF" w:rsidRPr="00B21D21">
        <w:rPr>
          <w:b/>
        </w:rPr>
        <w:t xml:space="preserve">и оборот </w:t>
      </w:r>
      <w:r w:rsidR="00B47606" w:rsidRPr="00B21D21">
        <w:rPr>
          <w:b/>
        </w:rPr>
        <w:t xml:space="preserve">оборотных </w:t>
      </w:r>
      <w:r w:rsidR="00383AEF" w:rsidRPr="00B21D21">
        <w:rPr>
          <w:b/>
        </w:rPr>
        <w:t xml:space="preserve">средств </w:t>
      </w:r>
      <w:r w:rsidR="00B47606" w:rsidRPr="00B21D21">
        <w:rPr>
          <w:b/>
        </w:rPr>
        <w:t>предприятия</w:t>
      </w:r>
    </w:p>
    <w:p w:rsidR="00BF2607" w:rsidRDefault="00BF2607" w:rsidP="00B21D21">
      <w:pPr>
        <w:rPr>
          <w:b/>
        </w:rPr>
      </w:pPr>
    </w:p>
    <w:p w:rsidR="00B47606" w:rsidRPr="0068361A" w:rsidRDefault="00B47606" w:rsidP="00B21D21">
      <w:r w:rsidRPr="0068361A">
        <w:t>Одним из условий непрерывности производства является постоянное возобновление его материальной основы — средств производства. В свою очередь, это предопределяет непрерывность движения самих средств производства, происходящего в виде их кругооборота.</w:t>
      </w:r>
    </w:p>
    <w:p w:rsidR="00B47606" w:rsidRPr="0068361A" w:rsidRDefault="00B47606" w:rsidP="00B21D21">
      <w:r w:rsidRPr="0068361A">
        <w:t>В своем обороте оборотные фонды «последовательно принимают денежную, производительную и товарную форму, что и соответствует их делению на производственные фонды и фонды обращения»</w:t>
      </w:r>
      <w:r w:rsidR="00A40E92" w:rsidRPr="00A40E92">
        <w:t>[</w:t>
      </w:r>
      <w:r w:rsidR="00A40E92">
        <w:t>10,с.11</w:t>
      </w:r>
      <w:r w:rsidR="00A40E92" w:rsidRPr="00A40E92">
        <w:t>]</w:t>
      </w:r>
      <w:r w:rsidRPr="0068361A">
        <w:t>.</w:t>
      </w:r>
    </w:p>
    <w:p w:rsidR="00B47606" w:rsidRPr="0068361A" w:rsidRDefault="00B47606" w:rsidP="00B21D21">
      <w:r w:rsidRPr="0068361A">
        <w:t>Материальным носителем производственных фондов являются средства производства, которые подразделяются на предметы труда и орудия труда. Готовая продукция вместе с денежными средствами и средствами в расчетах образуют фонды обращения.</w:t>
      </w:r>
    </w:p>
    <w:p w:rsidR="00B47606" w:rsidRPr="0068361A" w:rsidRDefault="00B47606" w:rsidP="00B21D21">
      <w:r w:rsidRPr="0068361A">
        <w:t>Кругооборот фондов предприятий начинается с авансирования стоимости в денежной форме на приобретение сырья, материалов, топлива и других средств производства — первая стадия кругооборота. В результате денежные средства принимают форму производственных запасов, выражая переход из сферы обращения в сферу производства. Стоимость при этом не расходуется, а авансируется, так как после завершения кругооборота она возвращается. Завершением первой стадии прерывается товарное обращение, но не кругооборот.</w:t>
      </w:r>
    </w:p>
    <w:p w:rsidR="00B47606" w:rsidRPr="0068361A" w:rsidRDefault="00B47606" w:rsidP="00B21D21">
      <w:r w:rsidRPr="0068361A">
        <w:t xml:space="preserve">Вторая стадия кругооборота совершается в процессе производства, где рабочая сила осуществляет производительное потребление средств производства, создавая новый продукт, несущий в себе перенесенную и вновь созданную стоимость. Авансированная стоимость снова меняет свою форму — из производительной она переходит в товарную. </w:t>
      </w:r>
    </w:p>
    <w:p w:rsidR="00B47606" w:rsidRPr="0068361A" w:rsidRDefault="00B47606" w:rsidP="00B21D21">
      <w:r w:rsidRPr="0068361A">
        <w:t>Третья стадия кругооборота заключается в реализации произведенной готовой продукции (работ, услуг) и получении денежных средств. На этой стадии оборотные средства вновь переходят из сферы производства в сферу обращения. Прерванное товарное обращение возобновляется, и стоимость из товарной формы переходит в денежную. Разница между суммой денежных средств, затраченных на изготовление и реализацию продукции (работ, услуг) и полученных от реализации произведенной продукции (работ, услуг), составляет денежные накопления предприятия.</w:t>
      </w:r>
    </w:p>
    <w:p w:rsidR="00D366D8" w:rsidRDefault="00B47606" w:rsidP="00B21D21">
      <w:r w:rsidRPr="0068361A">
        <w:t>Закончив один кругооборот, оборотные средства вступают в новый, тем самым осуществляется их непрерывный оборот</w:t>
      </w:r>
      <w:r w:rsidR="00A40E92" w:rsidRPr="00A40E92">
        <w:t>[</w:t>
      </w:r>
      <w:r w:rsidR="00A40E92">
        <w:t>14,с.53</w:t>
      </w:r>
      <w:r w:rsidR="00A40E92" w:rsidRPr="00A40E92">
        <w:t>]</w:t>
      </w:r>
      <w:r w:rsidRPr="0068361A">
        <w:t xml:space="preserve">. Именно постоянное движение оборотных средств является основой бесперебойного процесса производства и обращения. Анализ кругооборота фондов предприятий показывает, что авансируемая стоимость не только последовательно принимает различные формы, но и постоянно в определенных размерах пребывает в этих формах. Иными словами, «авансируемая стоимость на каждый данный момент кругооборота </w:t>
      </w:r>
    </w:p>
    <w:p w:rsidR="00B47606" w:rsidRPr="0068361A" w:rsidRDefault="00B47606" w:rsidP="00B21D21">
      <w:r w:rsidRPr="0068361A">
        <w:t>различными частями одновременно находится в денежной, производительной, товарной формах»</w:t>
      </w:r>
      <w:r w:rsidR="00A40E92" w:rsidRPr="00A40E92">
        <w:t>[</w:t>
      </w:r>
      <w:r w:rsidR="00A40E92">
        <w:t>10,с.14</w:t>
      </w:r>
      <w:r w:rsidR="00A40E92" w:rsidRPr="00A40E92">
        <w:t>]</w:t>
      </w:r>
      <w:r w:rsidR="00A40E92">
        <w:t>.</w:t>
      </w:r>
      <w:r w:rsidR="00A40E92" w:rsidRPr="0068361A">
        <w:t xml:space="preserve"> </w:t>
      </w:r>
      <w:r w:rsidR="00B21D21">
        <w:t xml:space="preserve">  </w:t>
      </w:r>
      <w:r w:rsidRPr="0068361A">
        <w:t>Кругооборот фондов предприятий может совершаться только при наличии определенной авансированной стоимости в денежной форме. Вступая в кругооборот, она уже не покидает его, последовательно меняя свои функциональные формы. Указанная стоимость в денежной форме и представляет собой оборотные средства предприятия.</w:t>
      </w:r>
    </w:p>
    <w:p w:rsidR="00B47606" w:rsidRPr="0068361A" w:rsidRDefault="00B47606" w:rsidP="00B21D21">
      <w:r w:rsidRPr="0068361A">
        <w:t>Оборотные средства выступают, прежде всего, как стоимостная категория. Они в буквальном смысле не являются материальными ценностями, так как из них нельзя производить готовую продукцию. Являясь же стоимостью в денежной форме, оборотные средства уже в процессе кругооборота принимают форму производственных запасов, незавершенного производства, готовой продукции. В отличие от товарно-материальных ценностей оборотные средства не расходуются, не затрачиваются, не потребляются, а авансируются, возвращаясь после окончания одного кругооборота и вступая в следующий.</w:t>
      </w:r>
      <w:r w:rsidR="00B21D21">
        <w:t xml:space="preserve"> </w:t>
      </w:r>
      <w:r w:rsidRPr="0068361A">
        <w:t>Момент авансирования представляет собой одну из существенных и отличительных черт оборотных средств, так как он играет важную роль в установлении их экономических границ. Временным критерием для авансирования оборотных средств должен являться не квартальный или годовой объем фондов, а один кругооборот, после которого они возмещаются и вступают в следующий.</w:t>
      </w:r>
    </w:p>
    <w:p w:rsidR="00B47606" w:rsidRPr="0068361A" w:rsidRDefault="00B47606" w:rsidP="00B21D21">
      <w:r w:rsidRPr="0068361A">
        <w:t>Изучение сущности оборотных средств предполагает рассмотрение оборотных фондов и фондов обращения. Оборотные средства, оборотные фонды и фонды обращения существуют в единстве и взаимосвязи, но между ними имеются существенные различия, которые сводятся к следующему. Оборотные средства постоянно находятся во всех стадиях деятельности предприятия, в то время как оборотные фонды проходят производственный процесс, заменяясь все новыми партиями сырья, топлива, основных и вспомогательных материалов. Производственные запасы, являясь частью оборотных фондов, переходят в процесс производства, превращаются в готовую продукцию и покидают предприятие. Оборотные фонды полностью потребляются в процессе производства, перенося свою стоимость на готовый продукт. Их сумма за год может в десятки раз превышать сумму оборотных средств, обеспечивающих при совершении каждого кругооборота переработку либо потребление новой партии предметов труда и остающихся в хозяйстве, совершая замкнутый кругооборот.</w:t>
      </w:r>
    </w:p>
    <w:p w:rsidR="00B47606" w:rsidRPr="0068361A" w:rsidRDefault="00B47606" w:rsidP="00B21D21">
      <w:r w:rsidRPr="0068361A">
        <w:t>Оборотные фонды непосредственно участвуют в создании новой стоимости, а оборотные средства — косвенно, через оборотные фонды. В процессе кругооборота оборотные средства воплощают свою стоимость в оборотных фондах и поэтому посредством последних функционируют в процессе производства, участвуют в формировании издержек производства. Если бы оборотные средства прямо и непосредственно участвовали в создании нового продукта, то они постепенно уменьшались бы и к моменту окончания кругооборота должны были бы исчезнуть.</w:t>
      </w:r>
    </w:p>
    <w:p w:rsidR="00B47606" w:rsidRPr="0068361A" w:rsidRDefault="00B47606" w:rsidP="00B21D21">
      <w:r w:rsidRPr="0068361A">
        <w:t>Оборотные фонды, представляя собой потребительную стоимость, выступают в единой форме — производительной. Оборотные средства, как отмечалось, не только последовательно принимают различные формы, но и постоянно в определенных частях пребывают в этих формах.</w:t>
      </w:r>
    </w:p>
    <w:p w:rsidR="00B47606" w:rsidRPr="0068361A" w:rsidRDefault="00B47606" w:rsidP="00B21D21">
      <w:r w:rsidRPr="0068361A">
        <w:t>Приведенные обстоятельства создают объективную необходимость для разграничения оборачиваемости оборотных фондов и оборотных средств.</w:t>
      </w:r>
    </w:p>
    <w:p w:rsidR="00B47606" w:rsidRPr="0068361A" w:rsidRDefault="00B47606" w:rsidP="00B21D21">
      <w:r w:rsidRPr="0068361A">
        <w:t>Сравнение оборотных средств с фондами обращения, являющимися функциональной формой оборотных средств на стадии обращения, приводит к следующим результатам. Кругооборот фондов предприятий завершается процессом реализации продукции (работ, услуг). Для нормального осуществления данного процесса они наряду с основными и оборотными фондами должны располагать и фондами обращения.</w:t>
      </w:r>
    </w:p>
    <w:p w:rsidR="00450993" w:rsidRDefault="00B47606" w:rsidP="00B21D21">
      <w:r w:rsidRPr="0068361A">
        <w:t>Оборот фондов обращения неразрывно связан с оборотом оборотных производственных фондов и является его продолжением и завершением</w:t>
      </w:r>
      <w:r w:rsidR="00D366D8" w:rsidRPr="00D366D8">
        <w:t>[23</w:t>
      </w:r>
      <w:r w:rsidR="00D366D8">
        <w:t>,с.49</w:t>
      </w:r>
      <w:r w:rsidR="00D366D8" w:rsidRPr="00D366D8">
        <w:t>]</w:t>
      </w:r>
      <w:r w:rsidRPr="0068361A">
        <w:t>. Совершая кругооборот, эти фонды «переплетаются, образуя общий оборот, в процессе которого стоимость оборотных фондов, перенесенная на продукт труда, переходит из сферы производства в сферу обращения, а стоимость фондов обращения в размере авансированной стоимости — из сферы обращения в сферу производства»</w:t>
      </w:r>
      <w:r w:rsidR="00D366D8" w:rsidRPr="00D366D8">
        <w:t>[</w:t>
      </w:r>
      <w:r w:rsidR="00D366D8">
        <w:t>10,с.21</w:t>
      </w:r>
      <w:r w:rsidR="00D366D8" w:rsidRPr="00D366D8">
        <w:t>]</w:t>
      </w:r>
      <w:r w:rsidRPr="0068361A">
        <w:t xml:space="preserve">. Так осуществляется единый оборот авансированных средств, проходящих через разные функциональные формы и возвращающихся в исходную денежную форму. </w:t>
      </w:r>
    </w:p>
    <w:p w:rsidR="00B47606" w:rsidRDefault="00C12E3F" w:rsidP="00B21D21">
      <w:r>
        <w:t>У</w:t>
      </w:r>
      <w:r w:rsidR="00B47606" w:rsidRPr="0068361A">
        <w:t xml:space="preserve"> рентабельных предприятий после завершения кругооборота фондов сумма авансированных оборотных средств возрастает на определенную сумму полученной прибыли. У нерентабельных предприятий </w:t>
      </w:r>
      <w:r w:rsidR="00AB0C68">
        <w:t>«</w:t>
      </w:r>
      <w:r w:rsidR="00B47606" w:rsidRPr="0068361A">
        <w:t>сумма авансированных оборотных средств при завершении кругооборота фондов уменьшается в связи с понесенными убытками</w:t>
      </w:r>
      <w:r w:rsidR="00AB0C68">
        <w:t>»</w:t>
      </w:r>
      <w:r w:rsidR="00D366D8" w:rsidRPr="00D366D8">
        <w:t>[</w:t>
      </w:r>
      <w:r w:rsidR="00D366D8">
        <w:t>30,с.37</w:t>
      </w:r>
      <w:r w:rsidR="00D366D8" w:rsidRPr="00D366D8">
        <w:t>]</w:t>
      </w:r>
      <w:r w:rsidR="00B47606" w:rsidRPr="0068361A">
        <w:t>.</w:t>
      </w:r>
      <w:r w:rsidR="00B21D21">
        <w:t xml:space="preserve"> </w:t>
      </w:r>
      <w:r w:rsidR="00B47606" w:rsidRPr="0068361A">
        <w:t>Оборотные средства часто отождествляются с денежными средствами. Между тем нельзя в прямом смысле называть их денежными средствами.</w:t>
      </w:r>
      <w:r w:rsidR="00B21D21">
        <w:t xml:space="preserve"> </w:t>
      </w:r>
      <w:r w:rsidR="00B47606" w:rsidRPr="0068361A">
        <w:t>Средства, занятые в производстве и в обращении, не следует отождествлять с деньгами. Совокупная стоимость авансируется в форме денег и, пройдя процесс производства и обращения, снова принимает эту форму. Денежные средства являются посредником в движении средств. Совокупная стоимость, выраженная в деньгах, превращается в реальные деньги только временами и по частям.</w:t>
      </w:r>
    </w:p>
    <w:p w:rsidR="00C97E22" w:rsidRPr="0068361A" w:rsidRDefault="00C97E22" w:rsidP="00B21D21">
      <w:r>
        <w:t xml:space="preserve">Итак, мы видим, что </w:t>
      </w:r>
      <w:r w:rsidR="00C52688">
        <w:t xml:space="preserve">по </w:t>
      </w:r>
      <w:r w:rsidRPr="0068361A">
        <w:t>своей экономической природе оборотные средства - это денежные средства, вложенные (авансированные) в оборотные производственные фонды и фонды обращения</w:t>
      </w:r>
      <w:r w:rsidR="00D366D8">
        <w:t>.</w:t>
      </w:r>
    </w:p>
    <w:p w:rsidR="00C97E22" w:rsidRDefault="00C97E22" w:rsidP="00B21D21">
      <w:r w:rsidRPr="0068361A">
        <w:rPr>
          <w:bCs/>
        </w:rPr>
        <w:t>К оборотным</w:t>
      </w:r>
      <w:r w:rsidRPr="0068361A">
        <w:t xml:space="preserve"> средствам относятся запасы (сырья и материалов, незавершенного производства, готовой продукции, товаров), дебиторская задолженность, выданные авансы, денежные средства, краткосрочные финансовые вложения.</w:t>
      </w:r>
    </w:p>
    <w:p w:rsidR="00C97E22" w:rsidRDefault="00C97E22" w:rsidP="00B21D21">
      <w:r w:rsidRPr="00BF589E">
        <w:t xml:space="preserve">По назначению в производственном процессе оборотные средства подразделяются на </w:t>
      </w:r>
      <w:r w:rsidRPr="00BF589E">
        <w:rPr>
          <w:iCs/>
        </w:rPr>
        <w:t xml:space="preserve">производственные запасы, </w:t>
      </w:r>
      <w:r w:rsidRPr="00BF589E">
        <w:t>средства в затратах на производство, готовую продукцию</w:t>
      </w:r>
      <w:r>
        <w:t>,</w:t>
      </w:r>
      <w:r w:rsidRPr="00BF589E">
        <w:t xml:space="preserve"> денежные средства и расчеты (средства расчета</w:t>
      </w:r>
      <w:r>
        <w:t xml:space="preserve">). </w:t>
      </w:r>
    </w:p>
    <w:p w:rsidR="00C97E22" w:rsidRDefault="00C97E22" w:rsidP="00B21D21">
      <w:r>
        <w:t>В</w:t>
      </w:r>
      <w:r w:rsidRPr="0068361A">
        <w:t>еличина оборотных средств, их состав и структура</w:t>
      </w:r>
      <w:r w:rsidRPr="00BF589E">
        <w:t xml:space="preserve"> </w:t>
      </w:r>
      <w:r>
        <w:t>н</w:t>
      </w:r>
      <w:r w:rsidRPr="0068361A">
        <w:t>а каждом предприятии</w:t>
      </w:r>
      <w:r>
        <w:t xml:space="preserve"> различны, так в</w:t>
      </w:r>
      <w:r w:rsidRPr="0068361A">
        <w:t xml:space="preserve"> составе и структуре оборотных средств торговли наибольший удельный вес занимают товарные запасы</w:t>
      </w:r>
      <w:r>
        <w:t>.</w:t>
      </w:r>
    </w:p>
    <w:p w:rsidR="00AC5F9E" w:rsidRPr="0068361A" w:rsidRDefault="00AC5F9E" w:rsidP="00B21D21">
      <w:r>
        <w:t>И</w:t>
      </w:r>
      <w:r w:rsidRPr="0068361A">
        <w:t xml:space="preserve">сточники формирования оборотных средств предприятия могут быть собственными и заемными. </w:t>
      </w:r>
    </w:p>
    <w:p w:rsidR="00AC5F9E" w:rsidRPr="0068361A" w:rsidRDefault="00AC5F9E" w:rsidP="00B21D21">
      <w:r w:rsidRPr="0068361A">
        <w:t xml:space="preserve">Собственным источником финансирования на начальном этапе является уставный капитал. В дальнейшем пополнение оборотных средств происходит за счет полученной прибыли. </w:t>
      </w:r>
    </w:p>
    <w:p w:rsidR="00AC5F9E" w:rsidRDefault="00AC5F9E" w:rsidP="00B21D21">
      <w:r w:rsidRPr="00CB498F">
        <w:t>Заемные источники для пополнения оборотных средств включают в себя банковский краткосрочный кредит, а также кредиторскую задолженность</w:t>
      </w:r>
      <w:r>
        <w:t>.</w:t>
      </w:r>
    </w:p>
    <w:p w:rsidR="00450993" w:rsidRDefault="00450993" w:rsidP="00B21D21">
      <w:r w:rsidRPr="00450993">
        <w:t xml:space="preserve">Сущность оборотных средств определяется их экономической ролью, необходимостью обеспечения воспроизводственного процесса, включающего как процесс производства, так и процесс обращения. </w:t>
      </w:r>
    </w:p>
    <w:p w:rsidR="00450993" w:rsidRPr="00450993" w:rsidRDefault="00450993" w:rsidP="00B21D21">
      <w:r>
        <w:t>О</w:t>
      </w:r>
      <w:r w:rsidRPr="00450993">
        <w:t>боротные средства функционируют только в одном производственном цикле и независимо от способа производственного потребления полностью переносят свою стоимость на готовый продукт.</w:t>
      </w:r>
    </w:p>
    <w:p w:rsidR="00450993" w:rsidRPr="00450993" w:rsidRDefault="00450993" w:rsidP="00B21D21">
      <w:r w:rsidRPr="00450993">
        <w:t>Основными особенностями кругооборота стоимости, раскрывающими экономическую природу оборотных средств, являются</w:t>
      </w:r>
      <w:r>
        <w:t>:</w:t>
      </w:r>
    </w:p>
    <w:p w:rsidR="00450993" w:rsidRPr="00450993" w:rsidRDefault="00450993" w:rsidP="00B21D21">
      <w:r w:rsidRPr="00450993">
        <w:t>авансовый характер привлечения средств;</w:t>
      </w:r>
    </w:p>
    <w:p w:rsidR="00450993" w:rsidRPr="00450993" w:rsidRDefault="00450993" w:rsidP="00B21D21">
      <w:r w:rsidRPr="00450993">
        <w:t>объединение стоимости, авансированной в оборотные производственные фонды и фонды обращения, в единую экономическую категорию</w:t>
      </w:r>
      <w:r>
        <w:t>.</w:t>
      </w:r>
    </w:p>
    <w:p w:rsidR="00450993" w:rsidRPr="0068361A" w:rsidRDefault="00450993" w:rsidP="00B21D21">
      <w:r w:rsidRPr="0068361A">
        <w:t>Оборотные средства, совершая кругооборот, из сферы производства, где они функционируют как оборотные фонды, переходят в сферу обращения, где они функционируют как фонды обращения.</w:t>
      </w:r>
    </w:p>
    <w:p w:rsidR="000F09DC" w:rsidRDefault="000F09DC" w:rsidP="00B21D21">
      <w:r>
        <w:t>В</w:t>
      </w:r>
      <w:r w:rsidRPr="0068361A">
        <w:t xml:space="preserve"> своем обороте обо</w:t>
      </w:r>
      <w:r>
        <w:t xml:space="preserve">ротные фонды </w:t>
      </w:r>
      <w:r w:rsidRPr="0068361A">
        <w:t>последовательно принимают денежную, производительн</w:t>
      </w:r>
      <w:r>
        <w:t>ую и товарную форму.</w:t>
      </w:r>
    </w:p>
    <w:p w:rsidR="000F09DC" w:rsidRDefault="000F09DC" w:rsidP="00B21D21">
      <w:r w:rsidRPr="0068361A">
        <w:t>Закончив один кругооборот, оборотные средства вступают в новый, тем самым осуществляется их непрерывный оборот. Именно постоянное движение оборотных средств является основой бесперебойного процесса производства и обращения.</w:t>
      </w:r>
    </w:p>
    <w:p w:rsidR="00B47606" w:rsidRPr="00B21D21" w:rsidRDefault="00B21D21" w:rsidP="00B21D21">
      <w:pPr>
        <w:rPr>
          <w:b/>
        </w:rPr>
      </w:pPr>
      <w:r>
        <w:br w:type="page"/>
      </w:r>
      <w:r w:rsidR="005D2D9A" w:rsidRPr="00B21D21">
        <w:rPr>
          <w:b/>
        </w:rPr>
        <w:t>Г</w:t>
      </w:r>
      <w:r w:rsidRPr="00B21D21">
        <w:rPr>
          <w:b/>
        </w:rPr>
        <w:t>лава</w:t>
      </w:r>
      <w:r w:rsidR="005D2D9A" w:rsidRPr="00B21D21">
        <w:rPr>
          <w:b/>
        </w:rPr>
        <w:t xml:space="preserve"> 2</w:t>
      </w:r>
      <w:r>
        <w:rPr>
          <w:b/>
        </w:rPr>
        <w:t>.</w:t>
      </w:r>
      <w:r w:rsidR="00AC5F9E" w:rsidRPr="00B21D21">
        <w:rPr>
          <w:b/>
        </w:rPr>
        <w:t xml:space="preserve"> Теоретические основы анализа эффективности</w:t>
      </w:r>
      <w:r w:rsidR="00BF2607" w:rsidRPr="00B21D21">
        <w:rPr>
          <w:b/>
        </w:rPr>
        <w:t xml:space="preserve"> </w:t>
      </w:r>
      <w:r w:rsidR="00AC5F9E" w:rsidRPr="00B21D21">
        <w:rPr>
          <w:b/>
        </w:rPr>
        <w:t>использования оборотных средств</w:t>
      </w:r>
    </w:p>
    <w:p w:rsidR="005D2D9A" w:rsidRPr="00B21D21" w:rsidRDefault="005D2D9A" w:rsidP="00B21D21">
      <w:pPr>
        <w:rPr>
          <w:b/>
        </w:rPr>
      </w:pPr>
    </w:p>
    <w:p w:rsidR="00B21D21" w:rsidRPr="00B21D21" w:rsidRDefault="000F09DC" w:rsidP="00B21D21">
      <w:pPr>
        <w:rPr>
          <w:b/>
        </w:rPr>
      </w:pPr>
      <w:r w:rsidRPr="00B21D21">
        <w:rPr>
          <w:b/>
        </w:rPr>
        <w:t>2.1</w:t>
      </w:r>
      <w:r w:rsidR="00B21D21" w:rsidRPr="00B21D21">
        <w:rPr>
          <w:b/>
        </w:rPr>
        <w:t xml:space="preserve"> </w:t>
      </w:r>
      <w:r w:rsidR="00B47606" w:rsidRPr="00B21D21">
        <w:rPr>
          <w:b/>
        </w:rPr>
        <w:t>Управление оборотными средствами</w:t>
      </w:r>
      <w:r w:rsidR="00B21D21" w:rsidRPr="00B21D21">
        <w:rPr>
          <w:b/>
        </w:rPr>
        <w:t xml:space="preserve"> </w:t>
      </w:r>
    </w:p>
    <w:p w:rsidR="00B21D21" w:rsidRDefault="00B21D21" w:rsidP="00B21D21"/>
    <w:p w:rsidR="00B47606" w:rsidRDefault="00B47606" w:rsidP="00B21D21">
      <w:r w:rsidRPr="0068361A">
        <w:t>Управление оборотными средствами «состоит в обеспечении непрерывного процесса производства и реализации продукции с наименьшим размером оборотных средств»</w:t>
      </w:r>
      <w:r w:rsidR="00BF2607" w:rsidRPr="00BF2607">
        <w:t>[</w:t>
      </w:r>
      <w:r w:rsidR="00BF2607">
        <w:t>28,с.201</w:t>
      </w:r>
      <w:r w:rsidR="00BF2607" w:rsidRPr="00BF2607">
        <w:t>]</w:t>
      </w:r>
      <w:r w:rsidRPr="0068361A">
        <w:t xml:space="preserve">. </w:t>
      </w:r>
    </w:p>
    <w:p w:rsidR="00B47606" w:rsidRPr="0068361A" w:rsidRDefault="00B47606" w:rsidP="00B21D21">
      <w:r w:rsidRPr="0068361A">
        <w:t>Управление оборотными средствами включает в себя решение следующих основных задач:</w:t>
      </w:r>
    </w:p>
    <w:p w:rsidR="00B47606" w:rsidRPr="0068361A" w:rsidRDefault="00B47606" w:rsidP="00B21D21">
      <w:r>
        <w:t>р</w:t>
      </w:r>
      <w:r w:rsidRPr="0068361A">
        <w:t>асчет общей потребности в оборотных средствах</w:t>
      </w:r>
      <w:r>
        <w:t>.</w:t>
      </w:r>
      <w:r w:rsidRPr="0068361A">
        <w:t xml:space="preserve"> </w:t>
      </w:r>
      <w:r w:rsidRPr="0068361A">
        <w:rPr>
          <w:bCs/>
        </w:rPr>
        <w:t>Оборотные средства</w:t>
      </w:r>
      <w:r w:rsidRPr="0068361A">
        <w:rPr>
          <w:b/>
          <w:bCs/>
        </w:rPr>
        <w:t xml:space="preserve"> </w:t>
      </w:r>
      <w:r w:rsidRPr="0068361A">
        <w:t xml:space="preserve">должны быть минимальны, но достаточны для успешной и бесперебойной работы предприятия. Эта задача решается </w:t>
      </w:r>
      <w:r>
        <w:t>нормированием оборотных средств;</w:t>
      </w:r>
    </w:p>
    <w:p w:rsidR="00B47606" w:rsidRPr="00B21D21" w:rsidRDefault="00B47606" w:rsidP="00B21D21">
      <w:r w:rsidRPr="00B21D21">
        <w:t>управление запасами, дебиторской задолженностью и денежными средствами;</w:t>
      </w:r>
    </w:p>
    <w:p w:rsidR="00B47606" w:rsidRPr="0068361A" w:rsidRDefault="00B47606" w:rsidP="00B21D21">
      <w:r>
        <w:t>у</w:t>
      </w:r>
      <w:r w:rsidRPr="0068361A">
        <w:t>скорение оборачиваемости оборотных средств на каждой стадии оборота капитала.</w:t>
      </w:r>
    </w:p>
    <w:p w:rsidR="00B47606" w:rsidRPr="0068361A" w:rsidRDefault="00B47606" w:rsidP="00B21D21">
      <w:r w:rsidRPr="0068361A">
        <w:t>Потребность в собственных оборотных средствах для каждого предприятия определяется при составлении финансового плана. Таким образом, «величина норматива не является величиной постоянной. Размер собственных оборотных средств зависит от объема производства, условий снабжения и сбыта, ассортимента производимой продукции, применяемых форм расчетов».</w:t>
      </w:r>
    </w:p>
    <w:p w:rsidR="00474D38" w:rsidRDefault="00B47606" w:rsidP="00B21D21">
      <w:r w:rsidRPr="0068361A">
        <w:t xml:space="preserve">Нормирование оборотных средств осуществляется в денежном выражении. В основу определения потребности в них положена смета затрат на производство продукции (работ, услуг) на планируемый период. </w:t>
      </w:r>
    </w:p>
    <w:p w:rsidR="004450C8" w:rsidRPr="004450C8" w:rsidRDefault="00B47606" w:rsidP="00B21D21">
      <w:r w:rsidRPr="0068361A">
        <w:t xml:space="preserve">Применяют </w:t>
      </w:r>
      <w:r>
        <w:t xml:space="preserve">три </w:t>
      </w:r>
      <w:r w:rsidRPr="0068361A">
        <w:t>основны</w:t>
      </w:r>
      <w:r>
        <w:t>х</w:t>
      </w:r>
      <w:r w:rsidRPr="0068361A">
        <w:t xml:space="preserve"> метод</w:t>
      </w:r>
      <w:r>
        <w:t>а нормирования оборотных средств</w:t>
      </w:r>
      <w:r w:rsidR="004450C8">
        <w:t>:</w:t>
      </w:r>
      <w:r w:rsidR="00B21D21">
        <w:t xml:space="preserve"> </w:t>
      </w:r>
      <w:r w:rsidR="004450C8" w:rsidRPr="004450C8">
        <w:rPr>
          <w:bCs/>
        </w:rPr>
        <w:t>1) аналитический</w:t>
      </w:r>
      <w:r w:rsidR="004450C8" w:rsidRPr="004450C8">
        <w:t xml:space="preserve"> - предусматривает тщательный анализ наличных товарно-материальных ценностей с последующим извлечением из них избыточных;</w:t>
      </w:r>
    </w:p>
    <w:p w:rsidR="004450C8" w:rsidRDefault="004450C8" w:rsidP="00B21D21">
      <w:r w:rsidRPr="004450C8">
        <w:rPr>
          <w:bCs/>
        </w:rPr>
        <w:t>2) коэффициентный</w:t>
      </w:r>
      <w:r w:rsidRPr="004450C8">
        <w:t xml:space="preserve"> - состоит </w:t>
      </w:r>
      <w:r w:rsidR="004045AC">
        <w:t>«</w:t>
      </w:r>
      <w:r w:rsidRPr="004450C8">
        <w:t>в уточнении действующих нормативов собственных оборотных средств в соответствии с изменениями показателей производства</w:t>
      </w:r>
      <w:r w:rsidR="004045AC">
        <w:t>»</w:t>
      </w:r>
      <w:r w:rsidR="00BF2607" w:rsidRPr="00BF2607">
        <w:t>[</w:t>
      </w:r>
      <w:r w:rsidR="00791B75">
        <w:t>26,с.49</w:t>
      </w:r>
      <w:r w:rsidR="00BF2607" w:rsidRPr="00BF2607">
        <w:t>]</w:t>
      </w:r>
      <w:r w:rsidRPr="004450C8">
        <w:t>;</w:t>
      </w:r>
    </w:p>
    <w:p w:rsidR="004450C8" w:rsidRPr="004450C8" w:rsidRDefault="004450C8" w:rsidP="00B21D21">
      <w:r w:rsidRPr="004450C8">
        <w:rPr>
          <w:bCs/>
        </w:rPr>
        <w:t>3) метод прямого счета</w:t>
      </w:r>
      <w:r w:rsidRPr="004450C8">
        <w:t xml:space="preserve"> - научно обоснованный расчет нормативов по каждому элементу нормируемых оборотных средств»</w:t>
      </w:r>
      <w:r w:rsidR="00BF2607" w:rsidRPr="00BF2607">
        <w:t>[</w:t>
      </w:r>
      <w:r w:rsidR="00791B75">
        <w:t>23,с.18</w:t>
      </w:r>
      <w:r w:rsidR="00BF2607" w:rsidRPr="00BF2607">
        <w:t>]</w:t>
      </w:r>
      <w:r w:rsidRPr="004450C8">
        <w:t>.</w:t>
      </w:r>
    </w:p>
    <w:p w:rsidR="00B47606" w:rsidRPr="0068361A" w:rsidRDefault="00B47606" w:rsidP="00B21D21">
      <w:r w:rsidRPr="0068361A">
        <w:t>На практике наиболее целесообразно пр</w:t>
      </w:r>
      <w:r w:rsidR="005C2701">
        <w:t xml:space="preserve">именение метода прямого счета. </w:t>
      </w:r>
      <w:r w:rsidRPr="0068361A">
        <w:t xml:space="preserve">Преимуществом этого метода является достоверность, позволяющая сделать наиболее точные расчеты частных и совокупного нормативов. </w:t>
      </w:r>
    </w:p>
    <w:p w:rsidR="00B47606" w:rsidRPr="006D3DDA" w:rsidRDefault="00B47606" w:rsidP="00B21D21">
      <w:r w:rsidRPr="006D3DDA">
        <w:t xml:space="preserve">Цель системы управления запасами - обеспечение </w:t>
      </w:r>
      <w:r w:rsidRPr="006D3DDA">
        <w:rPr>
          <w:bCs/>
        </w:rPr>
        <w:t>бесперебойного производства продукции</w:t>
      </w:r>
      <w:r w:rsidRPr="006D3DDA">
        <w:t xml:space="preserve"> в нужном количестве и в установленные сроки при минимальных расходах на содержание запасов.</w:t>
      </w:r>
      <w:r w:rsidR="005C2701" w:rsidRPr="006D3DDA">
        <w:t xml:space="preserve"> «Недостаток производственных запасов у предприятия приводит к нарушению ритмичности его производства, снижению производительности труда, перерасходу материальных ресурсов из-за вынужденных нерациональных замен и повышению себестоимости выпускаемой продукции»</w:t>
      </w:r>
      <w:r w:rsidR="00791B75" w:rsidRPr="00791B75">
        <w:t>[</w:t>
      </w:r>
      <w:r w:rsidR="00791B75">
        <w:t>24,с.59</w:t>
      </w:r>
      <w:r w:rsidR="00791B75" w:rsidRPr="00791B75">
        <w:t>]</w:t>
      </w:r>
      <w:r w:rsidR="005C2701" w:rsidRPr="006D3DDA">
        <w:t>.</w:t>
      </w:r>
      <w:r w:rsidR="006D3DDA" w:rsidRPr="006D3DDA">
        <w:t xml:space="preserve"> </w:t>
      </w:r>
      <w:r w:rsidRPr="006D3DDA">
        <w:t>Определение нормы запаса - наиболее трудоемкая и важная часть нормирования. Норма запаса устанавливается по каждому виду или группе материалов. Если употребляется много видов сырья и материалов, то норма устанавливается по основным видам, занимающим не менее 70-80% общей стоимости.</w:t>
      </w:r>
    </w:p>
    <w:p w:rsidR="00B21D21" w:rsidRDefault="00B24880" w:rsidP="00B21D21">
      <w:r w:rsidRPr="0068361A">
        <w:t>Норматив оборотных средств, авансируемых в сырье, основные материалы и покупные полуфаб</w:t>
      </w:r>
      <w:r w:rsidR="00FE42C7">
        <w:t>рикаты, определяется по формуле(2.1).</w:t>
      </w:r>
      <w:r w:rsidR="00B21D21">
        <w:t xml:space="preserve"> </w:t>
      </w:r>
    </w:p>
    <w:p w:rsidR="00B21D21" w:rsidRDefault="00B21D21" w:rsidP="00B21D21"/>
    <w:p w:rsidR="00B21D21" w:rsidRDefault="00791B75" w:rsidP="00B21D21">
      <w:r>
        <w:t>Н=Р*</w:t>
      </w:r>
      <w:r w:rsidR="00B24880">
        <w:t>Д</w:t>
      </w:r>
    </w:p>
    <w:p w:rsidR="00B21D21" w:rsidRDefault="00B21D21" w:rsidP="00B21D21"/>
    <w:p w:rsidR="00B24880" w:rsidRPr="0068361A" w:rsidRDefault="00B21D21" w:rsidP="00B21D21">
      <w:r>
        <w:t xml:space="preserve"> </w:t>
      </w:r>
      <w:r w:rsidR="00791B75">
        <w:t>г</w:t>
      </w:r>
      <w:r w:rsidR="00B24880" w:rsidRPr="0068361A">
        <w:t>де</w:t>
      </w:r>
      <w:r w:rsidR="00791B75">
        <w:t>,</w:t>
      </w:r>
      <w:r>
        <w:t xml:space="preserve"> </w:t>
      </w:r>
      <w:r w:rsidR="00B24880" w:rsidRPr="0068361A">
        <w:t xml:space="preserve">Н - норматив оборотных средств в запасах сырья, основных материалов и покупных полуфабрикатов; </w:t>
      </w:r>
    </w:p>
    <w:p w:rsidR="00B24880" w:rsidRPr="0068361A" w:rsidRDefault="00791B75" w:rsidP="00B21D21">
      <w:r>
        <w:t xml:space="preserve">Р - </w:t>
      </w:r>
      <w:r w:rsidR="00B24880" w:rsidRPr="0068361A">
        <w:t xml:space="preserve">среднесуточный расход сырья, материалов и покупных полуфабрикатов; </w:t>
      </w:r>
    </w:p>
    <w:p w:rsidR="00B24880" w:rsidRPr="0068361A" w:rsidRDefault="00B24880" w:rsidP="00B21D21">
      <w:r w:rsidRPr="0068361A">
        <w:t>Д - норма запаса в днях.</w:t>
      </w:r>
    </w:p>
    <w:p w:rsidR="001A7E4C" w:rsidRDefault="00B24880" w:rsidP="00B21D21">
      <w:r w:rsidRPr="0068361A">
        <w:t xml:space="preserve">Среднесуточный расход по номенклатуре потребляемого сырья, основных материалов и покупных полуфабрикатов исчисляется путем деления суммы их затрат за соответствующий квартал на количество дней в квартале. </w:t>
      </w:r>
      <w:r w:rsidR="001A7E4C" w:rsidRPr="0068361A">
        <w:t>Норма запаса в днях по отдельным видам сырья, материалов и полуфабрикатов устанавливается исходя из времени, необходимого для создания транспортного, подготовительного, технологического, текущего складского и страхового запасов.</w:t>
      </w:r>
    </w:p>
    <w:p w:rsidR="00B47606" w:rsidRPr="0068361A" w:rsidRDefault="00B47606" w:rsidP="00B21D21">
      <w:r w:rsidRPr="00D23084">
        <w:t>Транспортный запас</w:t>
      </w:r>
      <w:r w:rsidRPr="0068361A">
        <w:t xml:space="preserve"> необходим в тех случаях, когда время движения груза в пути превышает время движения документов на его оплату. Транспортный запас в днях определяется как разность между количеством дней пробега груза и количеством дней движения и оплаты документов на этот груз.</w:t>
      </w:r>
    </w:p>
    <w:p w:rsidR="00B47606" w:rsidRPr="0068361A" w:rsidRDefault="00B47606" w:rsidP="00B21D21">
      <w:r w:rsidRPr="00D23084">
        <w:t>Подготовительный запас</w:t>
      </w:r>
      <w:r w:rsidRPr="0068361A">
        <w:t>. Предусматривается в связи с затратами на приемку, разгрузку и складирование сырья. Он определяется на основе установленных норм или фактически затраченного времени.</w:t>
      </w:r>
    </w:p>
    <w:p w:rsidR="00B47606" w:rsidRPr="0068361A" w:rsidRDefault="00B47606" w:rsidP="00B21D21">
      <w:r w:rsidRPr="00D23084">
        <w:t>Технологический запас.</w:t>
      </w:r>
      <w:r w:rsidRPr="0068361A">
        <w:t xml:space="preserve"> Этот запас учитывается лишь по тем видам сырья и материалов, по которым в соответствии с технологией производства необходима предварительная подготовка производства (сушка, выдержка сырья, разогрев, отстой и другие подготовительные операции). Его величина рассчитывается по установленным технологическим нормам.</w:t>
      </w:r>
    </w:p>
    <w:p w:rsidR="00B47606" w:rsidRDefault="00B47606" w:rsidP="00B21D21">
      <w:r w:rsidRPr="00D23084">
        <w:t>Текущий складской запас.</w:t>
      </w:r>
      <w:r w:rsidRPr="0068361A">
        <w:t xml:space="preserve"> Он признан обеспечить бесперебойность процесса производства между поставками материалов, поэтому в промышленности он является основным. </w:t>
      </w:r>
    </w:p>
    <w:p w:rsidR="00B21D21" w:rsidRDefault="004A1302" w:rsidP="00B21D21">
      <w:r w:rsidRPr="0068361A">
        <w:t>Размер максимального текущего запаса определяется по формуле</w:t>
      </w:r>
      <w:r w:rsidR="00F615BA">
        <w:t>(2.2).</w:t>
      </w:r>
      <w:r w:rsidR="00B21D21">
        <w:t xml:space="preserve"> </w:t>
      </w:r>
    </w:p>
    <w:p w:rsidR="00B21D21" w:rsidRDefault="00B21D21" w:rsidP="00B21D21"/>
    <w:p w:rsidR="004A1302" w:rsidRPr="00B21D21" w:rsidRDefault="004A1302" w:rsidP="00B21D21">
      <w:pPr>
        <w:rPr>
          <w:b/>
        </w:rPr>
      </w:pPr>
      <w:r w:rsidRPr="00B21D21">
        <w:rPr>
          <w:lang w:val="en-US"/>
        </w:rPr>
        <w:t>Q</w:t>
      </w:r>
      <w:r w:rsidRPr="00B21D21">
        <w:t xml:space="preserve"> </w:t>
      </w:r>
      <w:r w:rsidR="00791B75" w:rsidRPr="00B21D21">
        <w:rPr>
          <w:vertAlign w:val="subscript"/>
          <w:lang w:val="en-US"/>
        </w:rPr>
        <w:t>max</w:t>
      </w:r>
      <w:r w:rsidR="00B21D21" w:rsidRPr="00B21D21">
        <w:t xml:space="preserve"> </w:t>
      </w:r>
      <w:r w:rsidRPr="00B21D21">
        <w:t>=</w:t>
      </w:r>
      <w:r w:rsidR="00B21D21" w:rsidRPr="00B21D21">
        <w:t xml:space="preserve"> </w:t>
      </w:r>
      <w:r w:rsidRPr="00B21D21">
        <w:rPr>
          <w:lang w:val="en-US"/>
        </w:rPr>
        <w:t>Q</w:t>
      </w:r>
      <w:r w:rsidR="00791B75" w:rsidRPr="00B21D21">
        <w:rPr>
          <w:vertAlign w:val="subscript"/>
        </w:rPr>
        <w:t>т</w:t>
      </w:r>
      <w:r w:rsidRPr="00B21D21">
        <w:t xml:space="preserve"> </w:t>
      </w:r>
      <w:r w:rsidR="00B24880" w:rsidRPr="00B21D21">
        <w:t>*</w:t>
      </w:r>
      <w:r w:rsidRPr="00B21D21">
        <w:rPr>
          <w:lang w:val="en-US"/>
        </w:rPr>
        <w:t>T</w:t>
      </w:r>
      <w:r w:rsidR="00791B75" w:rsidRPr="00B21D21">
        <w:rPr>
          <w:vertAlign w:val="subscript"/>
        </w:rPr>
        <w:t>п</w:t>
      </w:r>
      <w:r w:rsidR="00B21D21" w:rsidRPr="00B21D21">
        <w:rPr>
          <w:vertAlign w:val="subscript"/>
        </w:rPr>
        <w:t xml:space="preserve"> </w:t>
      </w:r>
      <w:r w:rsidR="00981940" w:rsidRPr="00B21D21">
        <w:t>(2.2)</w:t>
      </w:r>
      <w:r w:rsidR="00981940" w:rsidRPr="00B21D21">
        <w:rPr>
          <w:b/>
        </w:rPr>
        <w:t xml:space="preserve"> </w:t>
      </w:r>
    </w:p>
    <w:p w:rsidR="000E604F" w:rsidRDefault="000E604F" w:rsidP="00B21D21">
      <w:pPr>
        <w:rPr>
          <w:lang w:val="en-US"/>
        </w:rPr>
      </w:pPr>
    </w:p>
    <w:p w:rsidR="004A1302" w:rsidRPr="0068361A" w:rsidRDefault="00FB37A9" w:rsidP="00B21D21">
      <w:r>
        <w:t>г</w:t>
      </w:r>
      <w:r w:rsidR="004A1302" w:rsidRPr="0068361A">
        <w:t>де</w:t>
      </w:r>
      <w:r>
        <w:t>,</w:t>
      </w:r>
      <w:r w:rsidR="00B21D21">
        <w:t xml:space="preserve"> </w:t>
      </w:r>
      <w:r w:rsidR="004A1302" w:rsidRPr="0068361A">
        <w:rPr>
          <w:lang w:val="en-US"/>
        </w:rPr>
        <w:t>Q</w:t>
      </w:r>
      <w:r>
        <w:rPr>
          <w:vertAlign w:val="subscript"/>
          <w:lang w:val="en-US"/>
        </w:rPr>
        <w:t>max</w:t>
      </w:r>
      <w:r w:rsidR="004A1302" w:rsidRPr="0068361A">
        <w:t>- максимальный текущий запас соответствующего материала;</w:t>
      </w:r>
      <w:r w:rsidR="00B21D21">
        <w:t xml:space="preserve">  </w:t>
      </w:r>
      <w:r w:rsidR="004A1302" w:rsidRPr="0068361A">
        <w:rPr>
          <w:lang w:val="en-US"/>
        </w:rPr>
        <w:t>Q</w:t>
      </w:r>
      <w:r>
        <w:rPr>
          <w:vertAlign w:val="subscript"/>
        </w:rPr>
        <w:t>т</w:t>
      </w:r>
      <w:r w:rsidR="004A1302" w:rsidRPr="0068361A">
        <w:t xml:space="preserve"> - объем среднесуточного календарного потребления;</w:t>
      </w:r>
      <w:r w:rsidR="00B21D21">
        <w:t xml:space="preserve">  </w:t>
      </w:r>
      <w:r w:rsidR="004A1302" w:rsidRPr="0068361A">
        <w:rPr>
          <w:lang w:val="en-US"/>
        </w:rPr>
        <w:t>T</w:t>
      </w:r>
      <w:r>
        <w:rPr>
          <w:sz w:val="22"/>
        </w:rPr>
        <w:t>п</w:t>
      </w:r>
      <w:r w:rsidR="004A1302" w:rsidRPr="0068361A">
        <w:t xml:space="preserve"> - величина интервала поставок данного вида материалов.</w:t>
      </w:r>
    </w:p>
    <w:p w:rsidR="00B47606" w:rsidRPr="0068361A" w:rsidRDefault="00B47606" w:rsidP="00B21D21">
      <w:r w:rsidRPr="00F615BA">
        <w:t>Страховой запас</w:t>
      </w:r>
      <w:r w:rsidRPr="004D60F2">
        <w:rPr>
          <w:i/>
        </w:rPr>
        <w:t>.</w:t>
      </w:r>
      <w:r w:rsidRPr="0068361A">
        <w:t xml:space="preserve"> Создается в качестве резерва, гарантирующего бесперебойный процесс производства в случае нарушения договорных условий поставок материалов (некомплектности получения партии, нарушения сроков поставки, ненадлежащего качества полученных материалов). Величина страхового запаса принимается в пределах до 50% текущего складского запаса.</w:t>
      </w:r>
    </w:p>
    <w:p w:rsidR="00B47606" w:rsidRPr="006D3DDA" w:rsidRDefault="00B47606" w:rsidP="00B21D21">
      <w:r w:rsidRPr="006D3DDA">
        <w:t>Таким образом, общая норма запаса в днях на сырье, основные материалы и покупные полуфабрикаты в целом складывается из пяти перечисленных запасов.</w:t>
      </w:r>
      <w:r w:rsidR="00CD4674">
        <w:t xml:space="preserve"> </w:t>
      </w:r>
      <w:r w:rsidRPr="006D3DDA">
        <w:t>При анализе и планировании величины товарных запасов большое значение имеет соизмерение товарных запасов с товарооборотом. «Размеры товарных запасов непосредственно связаны со скоростью обращения товаров. При неизменном объеме товарооборота ускорение оборачиваемости товаров приводит к снижению товарных запасов и, наоборот, замедление оборачиваемости требует большей массы товарных запасов»</w:t>
      </w:r>
      <w:r w:rsidR="00FB37A9" w:rsidRPr="00FB37A9">
        <w:t>[</w:t>
      </w:r>
      <w:r w:rsidR="00FB37A9">
        <w:t>16,с.87</w:t>
      </w:r>
      <w:r w:rsidR="00FB37A9" w:rsidRPr="00FB37A9">
        <w:t>]</w:t>
      </w:r>
      <w:r w:rsidRPr="006D3DDA">
        <w:t xml:space="preserve">. </w:t>
      </w:r>
    </w:p>
    <w:p w:rsidR="00B47606" w:rsidRPr="0068361A" w:rsidRDefault="00B47606" w:rsidP="00B21D21">
      <w:r w:rsidRPr="0068361A">
        <w:t>Норматив оборотных средств в незавершенном производстве выражает стоимость начатых, но не законченных производством изделий, находящихся на различных стадиях производственного процесса. В результате нормирования должна быть рассчитана величина минимального задела, достаточного для нормальной работы производства.</w:t>
      </w:r>
    </w:p>
    <w:p w:rsidR="00B21D21" w:rsidRDefault="00B47606" w:rsidP="00B21D21">
      <w:r w:rsidRPr="0068361A">
        <w:t>Норматив оборотных средств в незавершенном произ</w:t>
      </w:r>
      <w:r w:rsidR="00F615BA">
        <w:t>водстве определяется по формуле</w:t>
      </w:r>
      <w:r w:rsidR="00B21D21">
        <w:t>:</w:t>
      </w:r>
    </w:p>
    <w:p w:rsidR="00B21D21" w:rsidRDefault="00B21D21" w:rsidP="00B21D21"/>
    <w:p w:rsidR="00F615BA" w:rsidRDefault="00B47606" w:rsidP="00B21D21">
      <w:r>
        <w:t>Н=Р</w:t>
      </w:r>
      <w:r w:rsidR="00FB37A9">
        <w:t>*Т*</w:t>
      </w:r>
      <w:r w:rsidR="00D96990">
        <w:t>К</w:t>
      </w:r>
    </w:p>
    <w:p w:rsidR="00B21D21" w:rsidRDefault="00B21D21" w:rsidP="00B21D21"/>
    <w:p w:rsidR="00B47606" w:rsidRPr="0068361A" w:rsidRDefault="00FB37A9" w:rsidP="00B21D21">
      <w:r>
        <w:t>г</w:t>
      </w:r>
      <w:r w:rsidR="00B47606">
        <w:t>де</w:t>
      </w:r>
      <w:r>
        <w:t>,</w:t>
      </w:r>
      <w:r w:rsidR="00B21D21">
        <w:t xml:space="preserve"> </w:t>
      </w:r>
      <w:r w:rsidR="00B47606" w:rsidRPr="0068361A">
        <w:t xml:space="preserve">Р- однодневные затраты на производство продукции; </w:t>
      </w:r>
    </w:p>
    <w:p w:rsidR="00B47606" w:rsidRPr="0068361A" w:rsidRDefault="00B47606" w:rsidP="00B21D21">
      <w:r w:rsidRPr="0068361A">
        <w:t xml:space="preserve">Т- длительность производственного цикла в днях; </w:t>
      </w:r>
    </w:p>
    <w:p w:rsidR="00B47606" w:rsidRPr="0068361A" w:rsidRDefault="00B47606" w:rsidP="00B21D21">
      <w:r w:rsidRPr="0068361A">
        <w:t>К- коэффициент нарастания затрат.</w:t>
      </w:r>
    </w:p>
    <w:p w:rsidR="00B47606" w:rsidRPr="0068361A" w:rsidRDefault="00B47606" w:rsidP="00B21D21">
      <w:r w:rsidRPr="0068361A">
        <w:t>Однодневные затраты определяются путем деления затрат на выпуск валовой (товарной) продукции соответствующего квартала на 90.</w:t>
      </w:r>
      <w:r w:rsidR="00CD4674">
        <w:t xml:space="preserve"> </w:t>
      </w:r>
      <w:r w:rsidRPr="0068361A">
        <w:t>Продолжительность производственного цикла отражает время пребывания продукции в незавершенном производстве от первой технологической операции до полного изготовления продукции и передачи на склад.</w:t>
      </w:r>
    </w:p>
    <w:p w:rsidR="00B47606" w:rsidRPr="0068361A" w:rsidRDefault="00B47606" w:rsidP="00B21D21">
      <w:r w:rsidRPr="006D3DDA">
        <w:t>Коэффициент нарастания затрат</w:t>
      </w:r>
      <w:r w:rsidRPr="0068361A">
        <w:t xml:space="preserve"> отражает характер нарастания затрат в незавершенном производстве по дням производственного цикла.</w:t>
      </w:r>
    </w:p>
    <w:p w:rsidR="00B21D21" w:rsidRDefault="00B47606" w:rsidP="00B21D21">
      <w:r w:rsidRPr="0068361A">
        <w:t>Норматив по статье «Расходы будущих п</w:t>
      </w:r>
      <w:r w:rsidR="00F615BA">
        <w:t>ерио</w:t>
      </w:r>
      <w:r w:rsidR="00B21D21">
        <w:t>дов» исчисляются по формуле</w:t>
      </w:r>
      <w:r w:rsidR="00F615BA">
        <w:t>.</w:t>
      </w:r>
      <w:r w:rsidR="00B21D21">
        <w:t xml:space="preserve"> </w:t>
      </w:r>
    </w:p>
    <w:p w:rsidR="00B21D21" w:rsidRDefault="00B21D21" w:rsidP="00B21D21"/>
    <w:p w:rsidR="004D60F2" w:rsidRDefault="00B47606" w:rsidP="00B21D21">
      <w:r w:rsidRPr="0068361A">
        <w:t>Н=Ро+Рn-Рс,</w:t>
      </w:r>
    </w:p>
    <w:p w:rsidR="00F615BA" w:rsidRDefault="00F615BA" w:rsidP="00B21D21"/>
    <w:p w:rsidR="00B47606" w:rsidRPr="0068361A" w:rsidRDefault="00FB37A9" w:rsidP="00B21D21">
      <w:r>
        <w:t>г</w:t>
      </w:r>
      <w:r w:rsidR="00B47606" w:rsidRPr="0068361A">
        <w:t>де</w:t>
      </w:r>
      <w:r>
        <w:t>,</w:t>
      </w:r>
      <w:r w:rsidR="00B21D21">
        <w:t xml:space="preserve"> </w:t>
      </w:r>
      <w:r w:rsidR="00B47606" w:rsidRPr="0068361A">
        <w:t>Ро</w:t>
      </w:r>
      <w:r w:rsidR="00B47606">
        <w:t xml:space="preserve"> </w:t>
      </w:r>
      <w:r w:rsidR="00B47606" w:rsidRPr="0068361A">
        <w:t xml:space="preserve">- сумма расходов будущих периодов на начало планируемого периода; </w:t>
      </w:r>
    </w:p>
    <w:p w:rsidR="00B47606" w:rsidRPr="0068361A" w:rsidRDefault="00B47606" w:rsidP="00B21D21">
      <w:r w:rsidRPr="0068361A">
        <w:t>Рn</w:t>
      </w:r>
      <w:r>
        <w:t xml:space="preserve"> </w:t>
      </w:r>
      <w:r w:rsidRPr="0068361A">
        <w:t xml:space="preserve">- расходы, производимые в плановом периоде по смете; </w:t>
      </w:r>
    </w:p>
    <w:p w:rsidR="00B47606" w:rsidRPr="0068361A" w:rsidRDefault="00B47606" w:rsidP="00B21D21">
      <w:r w:rsidRPr="0068361A">
        <w:t>Рс</w:t>
      </w:r>
      <w:r>
        <w:t xml:space="preserve"> </w:t>
      </w:r>
      <w:r w:rsidRPr="0068361A">
        <w:t>- расходы, включаемые в себестоимость продукции планируемого периода.</w:t>
      </w:r>
    </w:p>
    <w:p w:rsidR="00B47606" w:rsidRPr="0068361A" w:rsidRDefault="00B47606" w:rsidP="00B21D21">
      <w:r w:rsidRPr="0068361A">
        <w:t>Готовая продукция, изготовленная на предприятии, «характеризует переход оборотных средств из сферы производства в сферу обращения. Это единственный нормируемый элемент фондов обращения»</w:t>
      </w:r>
      <w:r w:rsidR="00FB37A9" w:rsidRPr="005D2D9A">
        <w:t>[</w:t>
      </w:r>
      <w:r w:rsidR="00FB37A9">
        <w:t>16,с.96</w:t>
      </w:r>
      <w:r w:rsidR="00FB37A9" w:rsidRPr="005D2D9A">
        <w:t>]</w:t>
      </w:r>
      <w:r w:rsidRPr="0068361A">
        <w:t>.</w:t>
      </w:r>
    </w:p>
    <w:p w:rsidR="00B21D21" w:rsidRDefault="00B47606" w:rsidP="00B21D21">
      <w:r w:rsidRPr="0068361A">
        <w:t>Норматив оборотных средств на готовую пр</w:t>
      </w:r>
      <w:r w:rsidR="00F615BA">
        <w:t>одукцию опре</w:t>
      </w:r>
      <w:r w:rsidR="00B21D21">
        <w:t>деляется по формуле</w:t>
      </w:r>
      <w:r w:rsidR="00F615BA">
        <w:t>.</w:t>
      </w:r>
      <w:r w:rsidR="00B21D21">
        <w:t xml:space="preserve"> </w:t>
      </w:r>
    </w:p>
    <w:p w:rsidR="00B21D21" w:rsidRDefault="00B21D21" w:rsidP="00B21D21"/>
    <w:p w:rsidR="004D60F2" w:rsidRDefault="00D96990" w:rsidP="00B21D21">
      <w:r>
        <w:t>Н=Р*Д</w:t>
      </w:r>
    </w:p>
    <w:p w:rsidR="00F615BA" w:rsidRDefault="00F615BA" w:rsidP="00B21D21"/>
    <w:p w:rsidR="00B47606" w:rsidRPr="0068361A" w:rsidRDefault="00FB37A9" w:rsidP="00B21D21">
      <w:r>
        <w:t>г</w:t>
      </w:r>
      <w:r w:rsidR="00B47606" w:rsidRPr="0068361A">
        <w:t>де</w:t>
      </w:r>
      <w:r>
        <w:t>,</w:t>
      </w:r>
      <w:r w:rsidR="00B21D21">
        <w:t xml:space="preserve"> </w:t>
      </w:r>
      <w:r w:rsidR="00B47606" w:rsidRPr="0068361A">
        <w:t xml:space="preserve">Р- однодневный выпуск товарной продукции по производственной себестоимости; </w:t>
      </w:r>
    </w:p>
    <w:p w:rsidR="00B47606" w:rsidRPr="0068361A" w:rsidRDefault="00B47606" w:rsidP="00B21D21">
      <w:r w:rsidRPr="0068361A">
        <w:t>Д- норма запаса в днях.</w:t>
      </w:r>
    </w:p>
    <w:p w:rsidR="006D3DDA" w:rsidRDefault="00B47606" w:rsidP="00B21D21">
      <w:r w:rsidRPr="0068361A">
        <w:t>Норма по готовой продукции на складе определяется временем комплектования и накопления продукции до необходимых размеров</w:t>
      </w:r>
      <w:r w:rsidR="00CD4674">
        <w:t>.</w:t>
      </w:r>
    </w:p>
    <w:p w:rsidR="00FB37A9" w:rsidRPr="00B21D21" w:rsidRDefault="000E604F" w:rsidP="00B21D21">
      <w:pPr>
        <w:rPr>
          <w:b/>
          <w:i/>
        </w:rPr>
      </w:pPr>
      <w:r>
        <w:br w:type="page"/>
      </w:r>
      <w:r w:rsidR="00D96990" w:rsidRPr="00B21D21">
        <w:rPr>
          <w:b/>
        </w:rPr>
        <w:t>2.</w:t>
      </w:r>
      <w:r w:rsidR="00CD4674" w:rsidRPr="00B21D21">
        <w:rPr>
          <w:b/>
        </w:rPr>
        <w:t>2 Показатели эффективности использования оборотных</w:t>
      </w:r>
      <w:r w:rsidR="00B21D21" w:rsidRPr="00B21D21">
        <w:rPr>
          <w:b/>
        </w:rPr>
        <w:t xml:space="preserve"> </w:t>
      </w:r>
      <w:r w:rsidR="00CD4674" w:rsidRPr="00B21D21">
        <w:rPr>
          <w:b/>
        </w:rPr>
        <w:t>средств</w:t>
      </w:r>
    </w:p>
    <w:p w:rsidR="00694861" w:rsidRPr="00694861" w:rsidRDefault="00694861" w:rsidP="00B21D21"/>
    <w:p w:rsidR="00F21A86" w:rsidRPr="0068361A" w:rsidRDefault="00F21A86" w:rsidP="00B21D21">
      <w:r w:rsidRPr="0068361A">
        <w:t>Поскольку оборотные средства включают как материальные, так и денежные ресурсы, от их организации и эффективности использования зависит как процесс материального производства, так и финансовая устойчивость предприятия.</w:t>
      </w:r>
    </w:p>
    <w:p w:rsidR="001A7E4C" w:rsidRDefault="00B47606" w:rsidP="00B21D21">
      <w:r w:rsidRPr="00CD4674">
        <w:t xml:space="preserve">Финансовое положение предприятия, </w:t>
      </w:r>
      <w:r w:rsidR="004F7C1D">
        <w:t>«</w:t>
      </w:r>
      <w:r w:rsidRPr="00CD4674">
        <w:t xml:space="preserve">его показатели </w:t>
      </w:r>
      <w:r w:rsidRPr="00CD4674">
        <w:rPr>
          <w:bCs/>
        </w:rPr>
        <w:t>ликвидности</w:t>
      </w:r>
      <w:r w:rsidRPr="00CD4674">
        <w:t xml:space="preserve"> и </w:t>
      </w:r>
      <w:r w:rsidRPr="00CD4674">
        <w:rPr>
          <w:bCs/>
        </w:rPr>
        <w:t>платежеспособности</w:t>
      </w:r>
      <w:r w:rsidRPr="00CD4674">
        <w:t xml:space="preserve"> непосредственно зависят от</w:t>
      </w:r>
      <w:r w:rsidR="00CD4674" w:rsidRPr="00CD4674">
        <w:t xml:space="preserve"> скорости оборота оборотных средств</w:t>
      </w:r>
      <w:r w:rsidR="004F7C1D">
        <w:t>»</w:t>
      </w:r>
      <w:r w:rsidR="00694861" w:rsidRPr="00694861">
        <w:t>[</w:t>
      </w:r>
      <w:r w:rsidR="00694861">
        <w:t>7,с.121</w:t>
      </w:r>
      <w:r w:rsidR="00694861" w:rsidRPr="00694861">
        <w:t>]</w:t>
      </w:r>
      <w:r w:rsidR="001A7E4C" w:rsidRPr="00CD4674">
        <w:t>.</w:t>
      </w:r>
    </w:p>
    <w:p w:rsidR="00203715" w:rsidRPr="00203715" w:rsidRDefault="00203715" w:rsidP="00B21D21">
      <w:r w:rsidRPr="00203715">
        <w:t>Финансово-устойчивым является такой хозяйствующий субъект,</w:t>
      </w:r>
      <w:r w:rsidR="00B21D21">
        <w:t xml:space="preserve"> </w:t>
      </w:r>
      <w:r w:rsidRPr="00203715">
        <w:t>который за счет собственных средств покрывает средства, вложенные в активы</w:t>
      </w:r>
      <w:r w:rsidR="00B21D21">
        <w:t xml:space="preserve"> </w:t>
      </w:r>
      <w:r w:rsidRPr="00203715">
        <w:t>(основные фонды, нематериальные активы, оборотные средства), не допускает неоправданной дебиторской и кредиторской задолженности и</w:t>
      </w:r>
      <w:r w:rsidR="00B21D21">
        <w:t xml:space="preserve"> </w:t>
      </w:r>
      <w:r w:rsidRPr="00203715">
        <w:t>расплачивается в срок по своим обязательствам. Главным в финансовой деятельности</w:t>
      </w:r>
      <w:r w:rsidR="00B21D21">
        <w:t xml:space="preserve"> </w:t>
      </w:r>
      <w:r w:rsidRPr="00203715">
        <w:t>являются</w:t>
      </w:r>
      <w:r w:rsidR="00B21D21">
        <w:t xml:space="preserve"> </w:t>
      </w:r>
      <w:r w:rsidRPr="00203715">
        <w:t>правильная</w:t>
      </w:r>
      <w:r w:rsidR="00B21D21">
        <w:t xml:space="preserve"> </w:t>
      </w:r>
      <w:r w:rsidRPr="00203715">
        <w:t>организация</w:t>
      </w:r>
      <w:r w:rsidR="00B21D21">
        <w:t xml:space="preserve"> </w:t>
      </w:r>
      <w:r w:rsidRPr="00203715">
        <w:t>и</w:t>
      </w:r>
      <w:r w:rsidR="00B21D21">
        <w:t xml:space="preserve"> </w:t>
      </w:r>
      <w:r w:rsidRPr="00203715">
        <w:t>использование</w:t>
      </w:r>
      <w:r w:rsidR="00B21D21">
        <w:t xml:space="preserve"> </w:t>
      </w:r>
      <w:r w:rsidRPr="00203715">
        <w:t>оборотных</w:t>
      </w:r>
      <w:r w:rsidR="00B21D21">
        <w:t xml:space="preserve"> </w:t>
      </w:r>
      <w:r w:rsidRPr="00203715">
        <w:t>средств. Поэтому в процессе анализа финансового состояния вопросам рационального использования оборотных средств уделяется большое внимание.</w:t>
      </w:r>
    </w:p>
    <w:p w:rsidR="00203715" w:rsidRPr="00203715" w:rsidRDefault="00203715" w:rsidP="00B21D21">
      <w:r w:rsidRPr="00203715">
        <w:t>Рассмотрим основные коэффициенты деловой активности предприятия.</w:t>
      </w:r>
    </w:p>
    <w:p w:rsidR="001A7E4C" w:rsidRPr="0068361A" w:rsidRDefault="00203715" w:rsidP="00B21D21">
      <w:r w:rsidRPr="00203715">
        <w:t>Основные два показателя оборачиваемости: коэффициент оборачиваемости оборотного капитала и продолжительность одного оборота в день</w:t>
      </w:r>
      <w:r w:rsidR="00694861">
        <w:t>.</w:t>
      </w:r>
      <w:r w:rsidR="00B21D21">
        <w:t xml:space="preserve"> </w:t>
      </w:r>
      <w:r w:rsidR="001A7E4C" w:rsidRPr="0068361A">
        <w:t>Ускорение времени обращения товаров имеет большое значение: повышает экономическую эффективность товарного обращения, влияет на воспроизводственные процессы в торговле, является одновременно важным условием повышения прибыли и рентабельности производственно-финансовой деятельности торгового предприятия.</w:t>
      </w:r>
    </w:p>
    <w:p w:rsidR="00B47606" w:rsidRPr="00CD4674" w:rsidRDefault="00B47606" w:rsidP="00B21D21">
      <w:r w:rsidRPr="00CD4674">
        <w:t>Длительность нахождения средств в обороте определяется совокупным влиянием ряда разно направленных внешних и</w:t>
      </w:r>
      <w:r w:rsidR="00694861" w:rsidRPr="00694861">
        <w:t xml:space="preserve"> </w:t>
      </w:r>
      <w:r w:rsidR="00694861">
        <w:t>вн</w:t>
      </w:r>
      <w:r w:rsidR="00694861" w:rsidRPr="00CD4674">
        <w:t>утренних факторов.</w:t>
      </w:r>
      <w:r w:rsidR="00B21D21">
        <w:t xml:space="preserve"> </w:t>
      </w:r>
      <w:r w:rsidR="004731DF" w:rsidRPr="002E486E">
        <w:rPr>
          <w:bCs/>
        </w:rPr>
        <w:t>Коэффициент оборачиваемости</w:t>
      </w:r>
      <w:r w:rsidR="004731DF" w:rsidRPr="002E486E">
        <w:t xml:space="preserve"> </w:t>
      </w:r>
      <w:r w:rsidR="004731DF">
        <w:t xml:space="preserve">- </w:t>
      </w:r>
      <w:r w:rsidR="004731DF" w:rsidRPr="002E486E">
        <w:t>это «количество оборотов, которое совершают оборотные средства за определенный период»</w:t>
      </w:r>
      <w:r w:rsidR="00694861" w:rsidRPr="00694861">
        <w:t>[</w:t>
      </w:r>
      <w:r w:rsidR="00694861">
        <w:t>29,с.49</w:t>
      </w:r>
      <w:r w:rsidR="00694861" w:rsidRPr="00694861">
        <w:t>]</w:t>
      </w:r>
      <w:r w:rsidR="004731DF" w:rsidRPr="002E486E">
        <w:t>.</w:t>
      </w:r>
      <w:r w:rsidR="004731DF">
        <w:t xml:space="preserve"> </w:t>
      </w:r>
    </w:p>
    <w:p w:rsidR="00B47606" w:rsidRDefault="00203715" w:rsidP="00B21D21">
      <w:r w:rsidRPr="00203715">
        <w:t>Следующий показатель – продолжительность одного оборота оборачиваемости оборотных средств. Он рассчитывается как отношение длительности анализируемого периода к коэффициенту об</w:t>
      </w:r>
      <w:r w:rsidR="00F50A6F">
        <w:t>орачиваемости оборотных средств формула (2.7).</w:t>
      </w:r>
      <w:r w:rsidRPr="00203715">
        <w:t xml:space="preserve"> </w:t>
      </w:r>
      <w:r w:rsidR="00B47606" w:rsidRPr="00203715">
        <w:t>Для анализа удобно использовать производный показатель:</w:t>
      </w:r>
    </w:p>
    <w:p w:rsidR="00FC17B2" w:rsidRPr="00FC17B2" w:rsidRDefault="00B47606" w:rsidP="00B21D21">
      <w:pPr>
        <w:rPr>
          <w:bCs/>
        </w:rPr>
      </w:pPr>
      <w:r w:rsidRPr="00DB1FC8">
        <w:rPr>
          <w:bCs/>
        </w:rPr>
        <w:t>Период оборота (Дни)</w:t>
      </w:r>
      <w:r w:rsidR="00694861">
        <w:rPr>
          <w:bCs/>
        </w:rPr>
        <w:t xml:space="preserve"> = Число дней в периоде / К об</w:t>
      </w:r>
      <w:r w:rsidR="00B21D21">
        <w:rPr>
          <w:bCs/>
        </w:rPr>
        <w:t xml:space="preserve"> </w:t>
      </w:r>
      <w:r w:rsidR="00694861">
        <w:rPr>
          <w:bCs/>
        </w:rPr>
        <w:t>(2.7)</w:t>
      </w:r>
    </w:p>
    <w:p w:rsidR="00CD4674" w:rsidRPr="00DB1FC8" w:rsidRDefault="00203715" w:rsidP="00B21D21">
      <w:r w:rsidRPr="00DB1FC8">
        <w:t>На изменение коэффициента оборачиваемости наибольшее влияние оказывает изменения объема реализации продукции и изменение величины размера оборотных средств.</w:t>
      </w:r>
    </w:p>
    <w:p w:rsidR="00203715" w:rsidRPr="00DB1FC8" w:rsidRDefault="00203715" w:rsidP="00B21D21">
      <w:r w:rsidRPr="00DB1FC8">
        <w:t xml:space="preserve">Ускорение оборачиваемости оборотных средств приводит к сокращению продолжительности одного оборота, что в свою очередь говорит об экономии оборотных средств предприятия. Т.е. ускорение оборачиваемости </w:t>
      </w:r>
      <w:r w:rsidR="004731DF" w:rsidRPr="00DB1FC8">
        <w:t>«</w:t>
      </w:r>
      <w:r w:rsidRPr="00DB1FC8">
        <w:t>равносильно дополнительному вовлечению денежных средств в хозяйственный оборот</w:t>
      </w:r>
      <w:r w:rsidR="004731DF" w:rsidRPr="00DB1FC8">
        <w:t>»</w:t>
      </w:r>
      <w:r w:rsidR="00694861" w:rsidRPr="00694861">
        <w:t>[</w:t>
      </w:r>
      <w:r w:rsidR="00694861">
        <w:t>14,с.44</w:t>
      </w:r>
      <w:r w:rsidR="00694861" w:rsidRPr="00694861">
        <w:t>]</w:t>
      </w:r>
      <w:r w:rsidRPr="00DB1FC8">
        <w:t>.</w:t>
      </w:r>
    </w:p>
    <w:p w:rsidR="00203715" w:rsidRPr="00DB1FC8" w:rsidRDefault="00203715" w:rsidP="00B21D21">
      <w:r w:rsidRPr="00DB1FC8">
        <w:t xml:space="preserve">Чем меньше продолжительность одного оборота (больше количество оборотов), при одинаковом объеме производства, тем меньше оборотных средств требуется предприятию. </w:t>
      </w:r>
    </w:p>
    <w:p w:rsidR="00203715" w:rsidRPr="00DB1FC8" w:rsidRDefault="00203715" w:rsidP="00B21D21">
      <w:r w:rsidRPr="00DB1FC8">
        <w:t xml:space="preserve">Замедление оборачиваемости сопровождается отвлечением денежных средств из хозяйственного оборота и их относительно более длительным омертвением в производственных запасах, незавершенном производстве и готовой продукции. </w:t>
      </w:r>
      <w:r w:rsidR="00B21D21">
        <w:t xml:space="preserve"> </w:t>
      </w:r>
      <w:r w:rsidRPr="00DB1FC8">
        <w:t>Коэффициент оборачиваемости «может быть посчитан как для всей</w:t>
      </w:r>
      <w:r w:rsidR="00B21D21">
        <w:t xml:space="preserve"> </w:t>
      </w:r>
      <w:r w:rsidRPr="00DB1FC8">
        <w:t>совокупности оборотных средств, так и для отдельных элементов оборотных средств»</w:t>
      </w:r>
      <w:r w:rsidR="00694861" w:rsidRPr="00694861">
        <w:t>[</w:t>
      </w:r>
      <w:r w:rsidR="00694861">
        <w:t>14,с.47</w:t>
      </w:r>
      <w:r w:rsidR="00694861" w:rsidRPr="00694861">
        <w:t>]</w:t>
      </w:r>
      <w:r w:rsidRPr="00DB1FC8">
        <w:t>.</w:t>
      </w:r>
    </w:p>
    <w:p w:rsidR="00203715" w:rsidRDefault="00203715" w:rsidP="00B21D21">
      <w:r w:rsidRPr="00DB1FC8">
        <w:t>Следующие показатели в анализе оборачиваемости оборотных активов – это оборачиваемость дебиторской задолженности</w:t>
      </w:r>
      <w:r w:rsidR="00F50A6F">
        <w:t xml:space="preserve"> (формула 2.8).</w:t>
      </w:r>
      <w:r w:rsidR="00080948" w:rsidRPr="00DB1FC8">
        <w:t xml:space="preserve"> </w:t>
      </w:r>
    </w:p>
    <w:p w:rsidR="00203715" w:rsidRDefault="00203715" w:rsidP="00B21D21">
      <w:r w:rsidRPr="00B85127">
        <w:t>Оборачиваемость дебиторской задолженности =</w:t>
      </w:r>
      <w:r w:rsidR="00B21D21">
        <w:t xml:space="preserve"> </w:t>
      </w:r>
      <w:r w:rsidRPr="00B85127">
        <w:t>Выручка от реализации / Средняя дебиторская задолженность</w:t>
      </w:r>
      <w:r w:rsidR="00B21D21">
        <w:t xml:space="preserve"> </w:t>
      </w:r>
      <w:r w:rsidR="0033453B">
        <w:t>(2.8)</w:t>
      </w:r>
    </w:p>
    <w:p w:rsidR="0062295C" w:rsidRDefault="00203715" w:rsidP="00B21D21">
      <w:r w:rsidRPr="00DB1FC8">
        <w:t xml:space="preserve">Средняя дебиторская задолженность является среднеарифметической величиной дебиторской задолженности на начало </w:t>
      </w:r>
      <w:r w:rsidR="00F50A6F">
        <w:t>и конец анализируемого периода (формула 2.9).</w:t>
      </w:r>
    </w:p>
    <w:p w:rsidR="0033453B" w:rsidRDefault="00203715" w:rsidP="00B21D21">
      <w:r w:rsidRPr="0033453B">
        <w:t>Средняя дебиторская задолженность за 1 квартал =</w:t>
      </w:r>
    </w:p>
    <w:p w:rsidR="00CD4674" w:rsidRDefault="00203715" w:rsidP="00B21D21">
      <w:r w:rsidRPr="0033453B">
        <w:t xml:space="preserve">(Дебиторская задолженность на начало квартала + </w:t>
      </w:r>
      <w:r w:rsidR="00B21D21">
        <w:t xml:space="preserve"> </w:t>
      </w:r>
      <w:r w:rsidRPr="0033453B">
        <w:t>дебиторская задолженность на конец квартала) / 2</w:t>
      </w:r>
      <w:r w:rsidR="00B21D21">
        <w:t xml:space="preserve"> </w:t>
      </w:r>
      <w:r w:rsidR="0033453B">
        <w:t>(2.9)</w:t>
      </w:r>
    </w:p>
    <w:p w:rsidR="00203715" w:rsidRPr="00DB1FC8" w:rsidRDefault="00203715" w:rsidP="00B21D21">
      <w:r w:rsidRPr="00DB1FC8">
        <w:t>Данный показатель указывает, сколько раз в среднем дебиторская задолженность превращалась в денежные средства в течение отчетного периода.</w:t>
      </w:r>
    </w:p>
    <w:p w:rsidR="005D2D9A" w:rsidRDefault="00021E88" w:rsidP="00B21D21">
      <w:r w:rsidRPr="00DB1FC8">
        <w:t>Таким образом, «внутренний финансовый анализ, дополняя внешний, более глубоко исследует причины сложившегося финансового состояния предприятия, эффективность использования основных средств и оборотных активов, взаимосвязь показателей деятельности фирмы»</w:t>
      </w:r>
      <w:r w:rsidR="0033453B" w:rsidRPr="0033453B">
        <w:t>[3</w:t>
      </w:r>
      <w:r w:rsidR="0033453B">
        <w:t>,с.18</w:t>
      </w:r>
      <w:r w:rsidR="0033453B" w:rsidRPr="0033453B">
        <w:t>]</w:t>
      </w:r>
      <w:r w:rsidRPr="00DB1FC8">
        <w:t>.</w:t>
      </w:r>
    </w:p>
    <w:p w:rsidR="00F50A6F" w:rsidRPr="00B21D21" w:rsidRDefault="00F50A6F" w:rsidP="00B21D21">
      <w:pPr>
        <w:rPr>
          <w:b/>
        </w:rPr>
      </w:pPr>
    </w:p>
    <w:p w:rsidR="00021E88" w:rsidRPr="00B21D21" w:rsidRDefault="00021E88" w:rsidP="00B21D21">
      <w:pPr>
        <w:rPr>
          <w:b/>
        </w:rPr>
      </w:pPr>
      <w:r w:rsidRPr="00B21D21">
        <w:rPr>
          <w:b/>
        </w:rPr>
        <w:t xml:space="preserve">2.3 </w:t>
      </w:r>
      <w:r w:rsidR="0062295C" w:rsidRPr="00B21D21">
        <w:rPr>
          <w:b/>
        </w:rPr>
        <w:t>Информация для анализа</w:t>
      </w:r>
    </w:p>
    <w:p w:rsidR="00021E88" w:rsidRDefault="00021E88" w:rsidP="00B21D21"/>
    <w:p w:rsidR="00021E88" w:rsidRPr="00021E88" w:rsidRDefault="00021E88" w:rsidP="00B21D21">
      <w:r w:rsidRPr="00021E88">
        <w:t>Решения финансового характера точны настолько, насколько хороша и объективна информационная база. «Идеальная база данных состоит из многочисленных детализированных микрокомплектов информации, которые могут использоваться для обеспечения множества задач. Бухгалтеры обрабатывают информацию с учетом практических потребностей различных внешних и внутренних пользователей»</w:t>
      </w:r>
      <w:r w:rsidR="0033453B" w:rsidRPr="0033453B">
        <w:t>[25</w:t>
      </w:r>
      <w:r w:rsidR="0033453B">
        <w:t>,с.74</w:t>
      </w:r>
      <w:r w:rsidR="0033453B" w:rsidRPr="0033453B">
        <w:t>]</w:t>
      </w:r>
      <w:r w:rsidRPr="00021E88">
        <w:t xml:space="preserve">. </w:t>
      </w:r>
    </w:p>
    <w:p w:rsidR="00021E88" w:rsidRPr="00021E88" w:rsidRDefault="0062295C" w:rsidP="00B21D21">
      <w:r>
        <w:t xml:space="preserve">В соответствии с пунктом </w:t>
      </w:r>
      <w:r>
        <w:rPr>
          <w:lang w:val="en-US"/>
        </w:rPr>
        <w:t>IV</w:t>
      </w:r>
      <w:r>
        <w:t xml:space="preserve"> ПБУ – 5/01 </w:t>
      </w:r>
      <w:r w:rsidRPr="0062295C">
        <w:t xml:space="preserve">«Материально - производственные запасы отражаются в бухгалтерской отчетности </w:t>
      </w:r>
      <w:r>
        <w:t>соответственно</w:t>
      </w:r>
      <w:r w:rsidRPr="0062295C">
        <w:t xml:space="preserve"> с их классификацией (распределением по группам (видам)) исходя из способа использования в производстве продукции, выполнения работ, оказания услуг либо для управленческих нужд организации»</w:t>
      </w:r>
      <w:r w:rsidR="0033453B" w:rsidRPr="0033453B">
        <w:t>[</w:t>
      </w:r>
      <w:r w:rsidR="0033453B">
        <w:t>2</w:t>
      </w:r>
      <w:r w:rsidR="0033453B" w:rsidRPr="0033453B">
        <w:t>]</w:t>
      </w:r>
      <w:r w:rsidRPr="0062295C">
        <w:t>.</w:t>
      </w:r>
      <w:r w:rsidR="00B21D21">
        <w:t xml:space="preserve"> </w:t>
      </w:r>
      <w:r>
        <w:t>Так и</w:t>
      </w:r>
      <w:r w:rsidR="00021E88" w:rsidRPr="00021E88">
        <w:t>сточниками информации для проведения анализа и оценки финансового состояния предприятия является</w:t>
      </w:r>
      <w:r w:rsidR="00613E97">
        <w:t xml:space="preserve"> согласно </w:t>
      </w:r>
      <w:r w:rsidR="00613E97" w:rsidRPr="00613E97">
        <w:t>статье 13 закона о бухучете</w:t>
      </w:r>
      <w:r w:rsidR="0033453B" w:rsidRPr="0033453B">
        <w:t>[1]</w:t>
      </w:r>
      <w:r w:rsidR="00613E97" w:rsidRPr="00613E97">
        <w:t>, в состав годовой бухгалтерской отчетности входит бухгалтерский баланс</w:t>
      </w:r>
      <w:r w:rsidR="00021E88" w:rsidRPr="00021E88">
        <w:t xml:space="preserve"> официальная финансовая отчетность. Она включает следующие основные документы: </w:t>
      </w:r>
    </w:p>
    <w:p w:rsidR="00021E88" w:rsidRPr="00021E88" w:rsidRDefault="00021E88" w:rsidP="00B21D21">
      <w:r w:rsidRPr="00021E88">
        <w:t xml:space="preserve">1. Баланс (форма 1). </w:t>
      </w:r>
    </w:p>
    <w:p w:rsidR="00021E88" w:rsidRPr="00021E88" w:rsidRDefault="00021E88" w:rsidP="00B21D21">
      <w:r w:rsidRPr="00021E88">
        <w:t xml:space="preserve">2. Отчет о финансовых результатах (форма 2). </w:t>
      </w:r>
    </w:p>
    <w:p w:rsidR="00021E88" w:rsidRPr="00021E88" w:rsidRDefault="00021E88" w:rsidP="00B21D21">
      <w:r w:rsidRPr="00021E88">
        <w:t xml:space="preserve">3. Отчет о движении денежных средств (форма 3). </w:t>
      </w:r>
    </w:p>
    <w:p w:rsidR="00021E88" w:rsidRPr="00021E88" w:rsidRDefault="00021E88" w:rsidP="00B21D21">
      <w:r w:rsidRPr="00021E88">
        <w:t xml:space="preserve">4. Отчет о собственном капитале (форма 4). </w:t>
      </w:r>
    </w:p>
    <w:p w:rsidR="00021E88" w:rsidRPr="00021E88" w:rsidRDefault="00021E88" w:rsidP="00B21D21">
      <w:r w:rsidRPr="00021E88">
        <w:t>5.</w:t>
      </w:r>
      <w:r w:rsidR="00B21D21">
        <w:t xml:space="preserve"> </w:t>
      </w:r>
      <w:r w:rsidRPr="00021E88">
        <w:t>Приложение к бухгалтерскому балансу (форма № 5).</w:t>
      </w:r>
      <w:r w:rsidR="00B21D21">
        <w:t xml:space="preserve"> </w:t>
      </w:r>
    </w:p>
    <w:p w:rsidR="00021E88" w:rsidRPr="00021E88" w:rsidRDefault="00021E88" w:rsidP="00B21D21">
      <w:r w:rsidRPr="00021E88">
        <w:t>Формы годовой бухгалтерской отчетности оформляются в соответствии с инструкцией о порядке их заполнения, утвержденной Министерством финансов РФ.</w:t>
      </w:r>
    </w:p>
    <w:p w:rsidR="00021E88" w:rsidRPr="00021E88" w:rsidRDefault="00021E88" w:rsidP="00B21D21">
      <w:r w:rsidRPr="00021E88">
        <w:t>Эти документы официальной бухгалтерской отчетности содержат достаточную исходную информацию, анализируя которую можно получить представление о прочности финансового положения предприятия и обнаружить симптомы экономических осложнений в его деятельности.</w:t>
      </w:r>
    </w:p>
    <w:p w:rsidR="00021E88" w:rsidRPr="00021E88" w:rsidRDefault="00021E88" w:rsidP="00B21D21">
      <w:r w:rsidRPr="00021E88">
        <w:t xml:space="preserve">Применительно к предприятиям </w:t>
      </w:r>
      <w:r w:rsidR="001857FA">
        <w:t>«</w:t>
      </w:r>
      <w:r w:rsidRPr="00021E88">
        <w:t>в форме открытых акционерных обществ имеется еще один источник информации. Это сведения о котировке акций этих предприятий на рынках ценных бумаг</w:t>
      </w:r>
      <w:r w:rsidR="001857FA">
        <w:t>»</w:t>
      </w:r>
      <w:r w:rsidR="0033453B" w:rsidRPr="0033453B">
        <w:t>[11</w:t>
      </w:r>
      <w:r w:rsidR="0033453B">
        <w:t>,с.62</w:t>
      </w:r>
      <w:r w:rsidR="0033453B" w:rsidRPr="0033453B">
        <w:t>]</w:t>
      </w:r>
      <w:r w:rsidRPr="00021E88">
        <w:t>. Рыночный курс акций является индикатором финансового положения предприятия. Неплатежеспособное предприятие не может рассчитывать на высокий курс своих акций, так как при неплатежеспособности предприятия - эмитента спрос на его акции резко падает и, соответственно, падает их рыночная цена.</w:t>
      </w:r>
    </w:p>
    <w:p w:rsidR="00021E88" w:rsidRPr="00021E88" w:rsidRDefault="00021E88" w:rsidP="00B21D21">
      <w:r w:rsidRPr="00021E88">
        <w:t>Основной целью финансовой отчетности является предоставление ее пользователям полной, правдивой и непредвзятой информации о состоянии, результатах деятельности и движении денежных средств предприятия. Информация, которая отражается в финансовых отчетах, должна быть доходчива и рассчитана на однозначное толкование. Ее уместность, доходчивость и достоверность должны способствовать правильному принятию решений юридическими и физическими лицами по тому или оному вопросу финансовой деятельности предприятия. «Финансовые отчеты могут предназначаться как для внешних пользователей, так и для использования внутри самой организации. Поэтому специальные методы ведения бухгалтерского учета могут быть различны»</w:t>
      </w:r>
      <w:r w:rsidR="00404340" w:rsidRPr="00404340">
        <w:t>[</w:t>
      </w:r>
      <w:r w:rsidR="00404340">
        <w:t>25,с.78</w:t>
      </w:r>
      <w:r w:rsidR="00404340" w:rsidRPr="00404340">
        <w:t>]</w:t>
      </w:r>
      <w:r w:rsidRPr="00021E88">
        <w:t>.</w:t>
      </w:r>
    </w:p>
    <w:p w:rsidR="00021E88" w:rsidRPr="00021E88" w:rsidRDefault="00021E88" w:rsidP="00B21D21">
      <w:r w:rsidRPr="00021E88">
        <w:t>Рассмотрим подробнее вышеотмеченные документы финансовой отчетн</w:t>
      </w:r>
      <w:r w:rsidR="00404340">
        <w:t xml:space="preserve">ости. Баланс предприятия (форма </w:t>
      </w:r>
      <w:r w:rsidRPr="00021E88">
        <w:t xml:space="preserve">1) представляет собой отчет о финансовом состоянии предприятия, который фиксирует на определенную дату его активы, обязательства и собственный капитал. Нормы стандарта №2 относятся к балансам предприятий всех форм собственности, кроме банков и бюджетных учреждений. Баланс составляется исключительно на основе выверенных оборотов и остатков на конец периода по всем синтетическим счетам. При этом должны быть приведены бухгалтерские записи по совершившимся операциям, закрыты все операционные счета, выявлены финансовые результаты и оформлены проводки по налогам. </w:t>
      </w:r>
    </w:p>
    <w:p w:rsidR="00021E88" w:rsidRPr="00021E88" w:rsidRDefault="00021E88" w:rsidP="00B21D21">
      <w:r w:rsidRPr="00021E88">
        <w:t xml:space="preserve">Отчет о финансовых результатах (форма 2) несет в себе информацию о доходах, расходах и прибыли (убытках) предприятия, которые сложились на определенную дату. Главной особенностью рассматриваемого отчета является то, что в нем финансовые результаты формируются по видам деятельности – операционной (основной) и обычной. Основная деятельность отражает операции, связанные с производством и реализацией продукции, работ, услуг. Обычная деятельность объединяет операционную и доходы от участия в капитале, дивиденды, проценты и другие поступления от финансовых инвестиций и их реализации, доходы от продажи внеоборотных активов и имущественных комплексов, а также другие доходы, не связанные с операционной деятельностью предприятия. Отчет о финансовых результатах </w:t>
      </w:r>
      <w:r w:rsidR="001857FA">
        <w:t>«</w:t>
      </w:r>
      <w:r w:rsidRPr="00021E88">
        <w:t>включает также чрезвычайные расходы и доходы, в которых соответственно показываются убытки от форсмажерных событий (стихийные бедствия, пожары, техногенные аварии и т.п.), включая расходы на их предупреждение и доходы от других операций, отвечающих определению чрезвычайных событий</w:t>
      </w:r>
      <w:r w:rsidR="001857FA">
        <w:t>»</w:t>
      </w:r>
      <w:r w:rsidR="00404340" w:rsidRPr="00404340">
        <w:t>[</w:t>
      </w:r>
      <w:r w:rsidR="00404340">
        <w:t>8,с.45</w:t>
      </w:r>
      <w:r w:rsidR="00404340" w:rsidRPr="00404340">
        <w:t>]</w:t>
      </w:r>
      <w:r w:rsidRPr="00021E88">
        <w:t xml:space="preserve">. В стандарте №3 чрезвычайное событие трактуется как такое, которое четко отличается от обычной деятельности предприятия и не ожидается, что оно может повторятся периодически или в каждом предстоящем периоде. Чрезвычайные доходы и расходы, естественно, корректируют финансовые результаты работы предприятия. </w:t>
      </w:r>
    </w:p>
    <w:p w:rsidR="00021E88" w:rsidRPr="00021E88" w:rsidRDefault="00021E88" w:rsidP="00B21D21">
      <w:r w:rsidRPr="00021E88">
        <w:t xml:space="preserve">Отчет о движении денежных средств (форма 3) отражает поступление и расход денежных ресурсов предприятия в отчетном и предыдущем периодах в результате операционной, финансовой и инвестиционной деятельности. При этом под финансовой понимается деятельность, которая приводит к изменениям размера и состава собственного и заемного капитала. Инвестиционной называется деятельность, связанная с приобретением или реализацией тех необоротных активов, а также финансовых инвестиций, которые не являются частью эквивалентов денежных средств, т.е. высоколиквидных и свободно конвертируемых финансовых вложений. </w:t>
      </w:r>
    </w:p>
    <w:p w:rsidR="00021E88" w:rsidRPr="00021E88" w:rsidRDefault="00021E88" w:rsidP="00B21D21">
      <w:r w:rsidRPr="00021E88">
        <w:t xml:space="preserve">Отчет о собственном капитале (форма 4) раскрывает информацию об изменениях в составе собственного капитала предприятия в отчетном периоде под влиянием различных факторов. Динамика показывается по всей структуре собственного капитала, приведенной в разделе I пассива баланса. </w:t>
      </w:r>
    </w:p>
    <w:p w:rsidR="00021E88" w:rsidRPr="00021E88" w:rsidRDefault="00021E88" w:rsidP="00B21D21">
      <w:r w:rsidRPr="00021E88">
        <w:t>Для всестороннего анализа и оценки финансового состояния предприятия данных, отраженных в приведенных выше документах официальной отчетности, может оказаться недостаточно.</w:t>
      </w:r>
    </w:p>
    <w:p w:rsidR="00021E88" w:rsidRPr="00021E88" w:rsidRDefault="00021E88" w:rsidP="00B21D21">
      <w:r w:rsidRPr="00021E88">
        <w:t xml:space="preserve">Так для осуществления факторного анализа прибыли, рентабельности и других показателей потребуются сведения: </w:t>
      </w:r>
    </w:p>
    <w:p w:rsidR="00021E88" w:rsidRPr="00021E88" w:rsidRDefault="00021E88" w:rsidP="00B21D21">
      <w:r w:rsidRPr="00021E88">
        <w:t xml:space="preserve">а) об оптовых и отпускных ценах, себестоимости товарной и реализованной продукции в базисном и отчетном периодах; </w:t>
      </w:r>
    </w:p>
    <w:p w:rsidR="00021E88" w:rsidRPr="00021E88" w:rsidRDefault="00021E88" w:rsidP="00B21D21">
      <w:r w:rsidRPr="00021E88">
        <w:t xml:space="preserve">б) о натуральных объемах реализации и их изменениях, а также структурных сдвигах в номенклатуре. </w:t>
      </w:r>
    </w:p>
    <w:p w:rsidR="00021E88" w:rsidRPr="00021E88" w:rsidRDefault="00021E88" w:rsidP="00B21D21">
      <w:r w:rsidRPr="00021E88">
        <w:t xml:space="preserve">Учитывая некоторые специфические особенности финансов акционерных обществ, для анализа и оценки их работы необходимы дополнительные материалы, характеризующие, например, дивидендную политику эмитента. К ним относятся данные о: </w:t>
      </w:r>
    </w:p>
    <w:p w:rsidR="00021E88" w:rsidRPr="00021E88" w:rsidRDefault="00021E88" w:rsidP="00B21D21">
      <w:r w:rsidRPr="00021E88">
        <w:t xml:space="preserve">доли чистой прибыли, которая выделяется АО для выплаты дивидендов по простым акциям; </w:t>
      </w:r>
    </w:p>
    <w:p w:rsidR="00021E88" w:rsidRPr="00021E88" w:rsidRDefault="00021E88" w:rsidP="00B21D21">
      <w:r w:rsidRPr="00021E88">
        <w:t xml:space="preserve">динамике дивидендов и механизме их построения (дивиденды могут быть неизменными, увеличивающимися и наращиваемыми); </w:t>
      </w:r>
    </w:p>
    <w:p w:rsidR="00021E88" w:rsidRPr="00021E88" w:rsidRDefault="00021E88" w:rsidP="00B21D21">
      <w:r w:rsidRPr="00021E88">
        <w:t xml:space="preserve">количестве ценных бумаг по видам и номиналу (простые и привилегированные акции, облигации), выпущенных АО; </w:t>
      </w:r>
    </w:p>
    <w:p w:rsidR="00021E88" w:rsidRPr="00021E88" w:rsidRDefault="00021E88" w:rsidP="00B21D21">
      <w:r w:rsidRPr="00021E88">
        <w:t xml:space="preserve">доходности ценных бумаг, по которым выплачиваются фиксированные проценты и дивиденды. Не исключается, что в процессе анализа могут потребоваться и другие сведения из бухгалтерской и статистической отчетности. </w:t>
      </w:r>
    </w:p>
    <w:p w:rsidR="00021E88" w:rsidRPr="00021E88" w:rsidRDefault="00021E88" w:rsidP="00B21D21">
      <w:r w:rsidRPr="00021E88">
        <w:t>Каждый хозяйствующий субъект «разрабатывает свои плановые показатели, нормы, нормативы, тарифы и лимиты, систему их оценки и регулирования финансовой деятельности»</w:t>
      </w:r>
      <w:r w:rsidR="00404340" w:rsidRPr="00404340">
        <w:t>[</w:t>
      </w:r>
      <w:r w:rsidR="00404340">
        <w:t>17,с.14</w:t>
      </w:r>
      <w:r w:rsidR="00404340" w:rsidRPr="00404340">
        <w:t>]</w:t>
      </w:r>
      <w:r w:rsidRPr="00021E88">
        <w:t>. Эта информация составляет его коммерческую тайну, а иногда и ноу-хау.</w:t>
      </w:r>
    </w:p>
    <w:p w:rsidR="00021E88" w:rsidRPr="00021E88" w:rsidRDefault="00021E88" w:rsidP="00B21D21">
      <w:r w:rsidRPr="00021E88">
        <w:t>В связи с этим финансовая отчётность становится информационной основой последующих аналитических расчётов, необходимых для принятия управленческих решений.</w:t>
      </w:r>
    </w:p>
    <w:p w:rsidR="00021E88" w:rsidRPr="00021E88" w:rsidRDefault="00021E88" w:rsidP="00B21D21">
      <w:r w:rsidRPr="00021E88">
        <w:t>Только комплексный анализ нескольких показателей (особенно, если их сопоставлять за ряд лет с показателями других предприятий, близких к данному по характеру выпускаемой продукции или оказываемых услуг, применяемым технологиям) может своевременно указать на негативные тенденции и возможное ухудшение положения предприятия.</w:t>
      </w:r>
    </w:p>
    <w:p w:rsidR="00021E88" w:rsidRPr="00021E88" w:rsidRDefault="00021E88" w:rsidP="00B21D21">
      <w:r w:rsidRPr="00021E88">
        <w:t>Анализ финансового состояния проводится с помощью следующих основных приемов: сравнения, сводки и группировки, цепных подстановок.</w:t>
      </w:r>
      <w:r w:rsidR="00B21D21">
        <w:t xml:space="preserve"> </w:t>
      </w:r>
      <w:r w:rsidRPr="00021E88">
        <w:rPr>
          <w:iCs/>
        </w:rPr>
        <w:t>Прием сравнения</w:t>
      </w:r>
      <w:r w:rsidRPr="00021E88">
        <w:rPr>
          <w:i/>
          <w:iCs/>
        </w:rPr>
        <w:t xml:space="preserve"> </w:t>
      </w:r>
      <w:r w:rsidRPr="00021E88">
        <w:t>заключается в сопоставлении финансовых показателей отчетного периода с их плановыми значениями (норматив, норма, лимит) и с показателями предшествующего периода. «Различают горизонтальный сравнительный анализ, который применяется для определения абсолютных и относительных отклонений фактического уровня исследуемых показателей от базового; вертикальный сравнительный анализ, используемый для изучения структуры экономических явлений; трендовый анализ, применяемый при изучении относительных темпов роста и прироста показателей за ряд лет к уровню базисного года, т.е. при исследовании рядов динамики»</w:t>
      </w:r>
      <w:r w:rsidR="00404340" w:rsidRPr="00404340">
        <w:t>[</w:t>
      </w:r>
      <w:r w:rsidR="00404340">
        <w:t>9,с.112</w:t>
      </w:r>
      <w:r w:rsidR="00404340" w:rsidRPr="00404340">
        <w:t>]</w:t>
      </w:r>
      <w:r w:rsidRPr="00021E88">
        <w:t>.</w:t>
      </w:r>
    </w:p>
    <w:p w:rsidR="00021E88" w:rsidRPr="00021E88" w:rsidRDefault="00021E88" w:rsidP="00B21D21">
      <w:pPr>
        <w:rPr>
          <w:color w:val="000000"/>
        </w:rPr>
      </w:pPr>
      <w:r w:rsidRPr="00021E88">
        <w:t>Обязательным условием сравнительного анализа является сопоставимость сравниваемых показателей, предполагающая:</w:t>
      </w:r>
      <w:r w:rsidR="00B21D21">
        <w:t xml:space="preserve">  </w:t>
      </w:r>
      <w:r w:rsidRPr="00021E88">
        <w:t>- единство объемных, стоимостных, качественных, структурных показателей;</w:t>
      </w:r>
      <w:r w:rsidR="00B21D21">
        <w:t xml:space="preserve">  </w:t>
      </w:r>
      <w:r w:rsidRPr="00021E88">
        <w:t>- единство периодов времени, за которые производится сравнение;</w:t>
      </w:r>
      <w:r w:rsidR="00B21D21">
        <w:t xml:space="preserve"> </w:t>
      </w:r>
      <w:r w:rsidRPr="00021E88">
        <w:rPr>
          <w:color w:val="000000"/>
        </w:rPr>
        <w:t>-</w:t>
      </w:r>
      <w:r w:rsidR="00B21D21">
        <w:rPr>
          <w:color w:val="000000"/>
        </w:rPr>
        <w:t xml:space="preserve"> </w:t>
      </w:r>
      <w:r w:rsidRPr="00021E88">
        <w:rPr>
          <w:color w:val="000000"/>
        </w:rPr>
        <w:t>сопоставимость условий производства;</w:t>
      </w:r>
      <w:r w:rsidR="00B21D21">
        <w:rPr>
          <w:color w:val="000000"/>
        </w:rPr>
        <w:t xml:space="preserve">  </w:t>
      </w:r>
      <w:r w:rsidRPr="00021E88">
        <w:rPr>
          <w:color w:val="000000"/>
        </w:rPr>
        <w:t>- сопоставимость методики исчисления показателей.</w:t>
      </w:r>
    </w:p>
    <w:p w:rsidR="00021E88" w:rsidRDefault="00021E88" w:rsidP="00B21D21">
      <w:pPr>
        <w:rPr>
          <w:color w:val="000000"/>
        </w:rPr>
      </w:pPr>
      <w:r>
        <w:t>Анализ финансового состояния проводится с помощью следующих основных приемов: сравнения, сводки и группировки, цепных подстановок</w:t>
      </w:r>
    </w:p>
    <w:p w:rsidR="00B47606" w:rsidRPr="0068361A" w:rsidRDefault="00B47606" w:rsidP="00B21D21">
      <w:r w:rsidRPr="0068361A">
        <w:t>Итак, мы</w:t>
      </w:r>
      <w:r w:rsidR="007C07EE">
        <w:t xml:space="preserve"> можем сделать следующие выводы.</w:t>
      </w:r>
    </w:p>
    <w:p w:rsidR="00B47606" w:rsidRPr="0068361A" w:rsidRDefault="00B47606" w:rsidP="00B21D21">
      <w:pPr>
        <w:rPr>
          <w:color w:val="000000"/>
        </w:rPr>
      </w:pPr>
      <w:r w:rsidRPr="0068361A">
        <w:rPr>
          <w:color w:val="000000"/>
        </w:rPr>
        <w:t>От состояния оборотных средств в наибольшей степени зависит ритмичность хозяй</w:t>
      </w:r>
      <w:r w:rsidR="00474D38">
        <w:rPr>
          <w:color w:val="000000"/>
        </w:rPr>
        <w:t>ственной деятельности компании.</w:t>
      </w:r>
    </w:p>
    <w:p w:rsidR="00B47606" w:rsidRPr="0068361A" w:rsidRDefault="00B47606" w:rsidP="00B21D21">
      <w:r w:rsidRPr="0068361A">
        <w:t>Управление оборотными средствами – это</w:t>
      </w:r>
      <w:r w:rsidR="00B21D21">
        <w:t xml:space="preserve"> </w:t>
      </w:r>
      <w:r w:rsidRPr="0068361A">
        <w:t>балансирование между рисками. Существуют риски, связанные как с недостатком, так и с избытком оборотных средств.</w:t>
      </w:r>
    </w:p>
    <w:p w:rsidR="00B47606" w:rsidRPr="0068361A" w:rsidRDefault="00B47606" w:rsidP="00B21D21">
      <w:r w:rsidRPr="0068361A">
        <w:t xml:space="preserve">Определение потребности предприятия в собственных оборотных средствах осуществляется в процессе нормирования, то есть определения норматива оборотных средств. </w:t>
      </w:r>
    </w:p>
    <w:p w:rsidR="00474D38" w:rsidRDefault="00474D38" w:rsidP="00B21D21">
      <w:r w:rsidRPr="0068361A">
        <w:t>Для определения норматива принимается во внимание среднесуточный расход нормируемых элементов в денежном выражении.</w:t>
      </w:r>
      <w:r w:rsidR="00B21D21">
        <w:t xml:space="preserve"> </w:t>
      </w:r>
      <w:r w:rsidRPr="0068361A">
        <w:t>По производственным запасам среднесуточный расход рассчитывается по соответствующей статье сметы затрат на производство</w:t>
      </w:r>
      <w:r>
        <w:t>,</w:t>
      </w:r>
      <w:r w:rsidR="00B21D21">
        <w:t xml:space="preserve"> </w:t>
      </w:r>
      <w:r w:rsidRPr="0068361A">
        <w:t>по незавершенному производству - исходя из себестоимости валовой или товарной продукции</w:t>
      </w:r>
      <w:r>
        <w:t>,</w:t>
      </w:r>
      <w:r w:rsidRPr="0068361A">
        <w:t xml:space="preserve"> по готовой продукции - на основании производственной себестоимости товарной продукции.</w:t>
      </w:r>
    </w:p>
    <w:p w:rsidR="00474D38" w:rsidRPr="0068361A" w:rsidRDefault="00474D38" w:rsidP="00B21D21">
      <w:r w:rsidRPr="0068361A">
        <w:t>Норма запаса в днях по отдельным видам сырья, материалов и полуфабрикатов устанавливается исходя из времени, необходимого для создания транспортного, подготовительного, технологического, текущего складского и страхового запасов.</w:t>
      </w:r>
    </w:p>
    <w:p w:rsidR="00474D38" w:rsidRPr="0068361A" w:rsidRDefault="00474D38" w:rsidP="00B21D21">
      <w:r w:rsidRPr="0068361A">
        <w:t>Применяют следующие основные методы нормирования оборотных средств: метод прямого счета, аналитический метод, коэффициентный метод. На практике наиболее целесообразно применение метода прямого счета.</w:t>
      </w:r>
    </w:p>
    <w:p w:rsidR="00474D38" w:rsidRDefault="00474D38" w:rsidP="00B21D21">
      <w:r w:rsidRPr="0068361A">
        <w:t xml:space="preserve">Эффективное использование оборотных средств характеризуется показателями их оборачиваемости. Чем выше </w:t>
      </w:r>
      <w:r w:rsidRPr="0068361A">
        <w:rPr>
          <w:bCs/>
        </w:rPr>
        <w:t>рентабельность</w:t>
      </w:r>
      <w:r w:rsidRPr="0068361A">
        <w:t xml:space="preserve"> продаж и </w:t>
      </w:r>
      <w:r w:rsidRPr="0068361A">
        <w:rPr>
          <w:bCs/>
        </w:rPr>
        <w:t>оборачиваемость</w:t>
      </w:r>
      <w:r w:rsidRPr="0068361A">
        <w:t xml:space="preserve"> оборотных средств предприятия, тем меньше его потребность в заемных.</w:t>
      </w:r>
    </w:p>
    <w:p w:rsidR="00404340" w:rsidRDefault="007C07EE" w:rsidP="00B21D21">
      <w:r w:rsidRPr="00021E88">
        <w:t xml:space="preserve">Источниками информации для проведения анализа и оценки финансового состояния предприятия является официальная финансовая отчетность: баланс, отчет </w:t>
      </w:r>
      <w:r w:rsidR="00404340">
        <w:t xml:space="preserve">о финансовых результатах (форма № </w:t>
      </w:r>
      <w:r w:rsidRPr="00021E88">
        <w:t>2), отчет о движении денежных средств (форма</w:t>
      </w:r>
      <w:r w:rsidR="00404340">
        <w:t xml:space="preserve"> № </w:t>
      </w:r>
      <w:r w:rsidRPr="00021E88">
        <w:t xml:space="preserve">3), отчет о собственном капитале </w:t>
      </w:r>
    </w:p>
    <w:p w:rsidR="007C07EE" w:rsidRPr="00021E88" w:rsidRDefault="00404340" w:rsidP="00B21D21">
      <w:r>
        <w:t xml:space="preserve">(форма № </w:t>
      </w:r>
      <w:r w:rsidR="007C07EE" w:rsidRPr="00021E88">
        <w:t>4), приложение к бухгалтерскому балансу (форма № 5).</w:t>
      </w:r>
      <w:r w:rsidR="00B21D21">
        <w:t xml:space="preserve"> </w:t>
      </w:r>
    </w:p>
    <w:p w:rsidR="007C07EE" w:rsidRPr="00021E88" w:rsidRDefault="007C07EE" w:rsidP="00B21D21">
      <w:r w:rsidRPr="00021E88">
        <w:t>Формы годовой бухгалтерской отчетности оформляются в соответствии с инструкцией о порядке их заполнения, утвержденной Министерством финансов РФ.</w:t>
      </w:r>
    </w:p>
    <w:p w:rsidR="005D2D9A" w:rsidRPr="0051210B" w:rsidRDefault="007C07EE" w:rsidP="00B21D21">
      <w:r w:rsidRPr="00021E88">
        <w:t>Только комплексный анализ нескольких показателей может своевременно указать на негативные тенденции и возможное ухудшение положения предприятия.</w:t>
      </w:r>
      <w:r w:rsidR="00FC17B2">
        <w:t xml:space="preserve"> </w:t>
      </w:r>
      <w:r w:rsidRPr="00FC17B2">
        <w:t>Аналитическая информация окажется бесполезной для целей управления, если не будут соблюдены</w:t>
      </w:r>
      <w:r>
        <w:t xml:space="preserve"> </w:t>
      </w:r>
      <w:r w:rsidRPr="00FC17B2">
        <w:t>основные принципы анализа – уместность, достоверность, существенность, сравнимость.</w:t>
      </w:r>
    </w:p>
    <w:p w:rsidR="00570E59" w:rsidRPr="00B21D21" w:rsidRDefault="00B21D21" w:rsidP="00B21D21">
      <w:pPr>
        <w:rPr>
          <w:b/>
        </w:rPr>
      </w:pPr>
      <w:r>
        <w:br w:type="page"/>
      </w:r>
      <w:r w:rsidR="005D2D9A" w:rsidRPr="00B21D21">
        <w:rPr>
          <w:b/>
        </w:rPr>
        <w:t>Г</w:t>
      </w:r>
      <w:r w:rsidRPr="00B21D21">
        <w:rPr>
          <w:b/>
        </w:rPr>
        <w:t>лава</w:t>
      </w:r>
      <w:r w:rsidR="005D2D9A" w:rsidRPr="00B21D21">
        <w:rPr>
          <w:b/>
        </w:rPr>
        <w:t xml:space="preserve"> 3</w:t>
      </w:r>
      <w:r>
        <w:rPr>
          <w:b/>
        </w:rPr>
        <w:t>.</w:t>
      </w:r>
      <w:r w:rsidR="00570E59" w:rsidRPr="00B21D21">
        <w:rPr>
          <w:b/>
        </w:rPr>
        <w:t xml:space="preserve"> Анализ</w:t>
      </w:r>
      <w:r w:rsidRPr="00B21D21">
        <w:rPr>
          <w:b/>
        </w:rPr>
        <w:t xml:space="preserve"> </w:t>
      </w:r>
      <w:r w:rsidR="00570E59" w:rsidRPr="00B21D21">
        <w:rPr>
          <w:b/>
        </w:rPr>
        <w:t>оборотных средств ООО «Радуга - Сервис»</w:t>
      </w:r>
    </w:p>
    <w:p w:rsidR="005D2D9A" w:rsidRPr="00B21D21" w:rsidRDefault="005D2D9A" w:rsidP="00B21D21">
      <w:pPr>
        <w:rPr>
          <w:b/>
        </w:rPr>
      </w:pPr>
    </w:p>
    <w:p w:rsidR="00CA7198" w:rsidRPr="00B21D21" w:rsidRDefault="00570E59" w:rsidP="00B21D21">
      <w:pPr>
        <w:rPr>
          <w:b/>
        </w:rPr>
      </w:pPr>
      <w:r w:rsidRPr="00B21D21">
        <w:rPr>
          <w:b/>
        </w:rPr>
        <w:t>3.1 Краткая характеристика ООО «Радуга - Сервис»</w:t>
      </w:r>
    </w:p>
    <w:p w:rsidR="00570E59" w:rsidRDefault="00570E59" w:rsidP="00B21D21"/>
    <w:p w:rsidR="00C52688" w:rsidRPr="00CA5FF7" w:rsidRDefault="00C52688" w:rsidP="00B21D21">
      <w:r w:rsidRPr="00CA5FF7">
        <w:t>Общество имеет следующее полное фирменное наименование: Общество с ограниченной ответственностью «Радуга-Сервис». Место нахождения общества: Новосибирская область, г.Искитим, ул.Иркутская, 3.</w:t>
      </w:r>
    </w:p>
    <w:p w:rsidR="00C52688" w:rsidRPr="00495590" w:rsidRDefault="00C52688" w:rsidP="00B21D21">
      <w:r w:rsidRPr="00495590">
        <w:t xml:space="preserve">Номер государственной регистрации - 00000456. Организационно-правовая форма – Общество с ограниченной ответственностью. Вид деятельности – изготовление мебели, деревообработка, торговля. Форма собственности - смешанная. Организация работает на территории Новосибирской области, часть мебели и строительных материалов экспортирует в страны СНГ и Китай. </w:t>
      </w:r>
    </w:p>
    <w:p w:rsidR="00C52688" w:rsidRPr="00CA5FF7" w:rsidRDefault="00C52688" w:rsidP="00B21D21">
      <w:r w:rsidRPr="00CA5FF7">
        <w:t xml:space="preserve">Миссия: обеспечение граждан качественными мебельными и строительными товарами и материалами. Сегодня «Радуга-Сервис» – одно из наиболее стабильно работающих предприятий г. Искитима, продукция которого пользуются спросом не только в </w:t>
      </w:r>
      <w:r>
        <w:t>г.Искитиме и г.</w:t>
      </w:r>
      <w:r w:rsidRPr="00CA5FF7">
        <w:t>Новосибирске, но и в области.</w:t>
      </w:r>
    </w:p>
    <w:p w:rsidR="00C52688" w:rsidRPr="00CA5FF7" w:rsidRDefault="00C52688" w:rsidP="00B21D21">
      <w:r w:rsidRPr="00CA5FF7">
        <w:t xml:space="preserve">Все, связанные с развитием, усилия организации направлены на поиск новых платежеспособных потребителей и увеличение объема заказов. Также, в перспективе своего развития организация планирует разрабатывать возможности внедрения новых видов деятельности и получение необходимых для этого патентов и лицензий. </w:t>
      </w:r>
    </w:p>
    <w:p w:rsidR="00C52688" w:rsidRPr="00CA5FF7" w:rsidRDefault="00C52688" w:rsidP="00B21D21">
      <w:r w:rsidRPr="00CA5FF7">
        <w:t>Структура</w:t>
      </w:r>
      <w:r w:rsidRPr="00CA5FF7">
        <w:rPr>
          <w:i/>
        </w:rPr>
        <w:t xml:space="preserve"> – </w:t>
      </w:r>
      <w:r w:rsidRPr="00CA5FF7">
        <w:t>строение, единство устойчивых взаимосвязей между элементами, форма организации системы. Организационная структура</w:t>
      </w:r>
      <w:r w:rsidRPr="00CA5FF7">
        <w:rPr>
          <w:i/>
        </w:rPr>
        <w:t xml:space="preserve"> </w:t>
      </w:r>
      <w:r w:rsidRPr="00CA5FF7">
        <w:t>имеет отношение непосредственно к организациям, где осуществляется та или иная совместная трудовая деятельность, нуждающаяся в организационных процессах: разделении труда, ресурсном обеспечении, согласовании объемов, сроков и последовательности работы. Организационные процессы в свою очередь обусловливают необходимость выработки целей и стратегий деятельности, выполнение процессов планирования, мотивации, контроля, учета, анализа, т.е. процессов управления. Возникает понятие организационная структура управления как единство устойчивых взаимосвязей между элементами системы управления фирмами, осуществляющими производственно-хозяйственную и социальную деятельность.</w:t>
      </w:r>
    </w:p>
    <w:p w:rsidR="00C52688" w:rsidRPr="00CA5FF7" w:rsidRDefault="00C52688" w:rsidP="00B21D21">
      <w:r w:rsidRPr="00CA5FF7">
        <w:t>К функциональным блокам предприятия относятся следующие блоки (</w:t>
      </w:r>
      <w:r w:rsidR="00080948">
        <w:t>см.</w:t>
      </w:r>
      <w:r w:rsidRPr="00CA5FF7">
        <w:t>рис.</w:t>
      </w:r>
      <w:r w:rsidR="00570E59">
        <w:t>3.1</w:t>
      </w:r>
      <w:r w:rsidRPr="00CA5FF7">
        <w:t>)</w:t>
      </w:r>
      <w:r w:rsidR="00F50A6F">
        <w:t>.</w:t>
      </w:r>
    </w:p>
    <w:p w:rsidR="00C52688" w:rsidRPr="00CA5FF7" w:rsidRDefault="00C52688" w:rsidP="00B21D21"/>
    <w:p w:rsidR="00C52688" w:rsidRPr="00A42C00" w:rsidRDefault="00982669" w:rsidP="00B21D21">
      <w:pPr>
        <w:ind w:firstLine="0"/>
      </w:pPr>
      <w:r>
        <w:pict>
          <v:group id="_x0000_s1026" style="width:449.5pt;height:261.55pt;mso-position-horizontal-relative:char;mso-position-vertical-relative:line" coordorigin="1521,5496" coordsize="9669,5964">
            <v:rect id="_x0000_s1027" style="position:absolute;left:4025;top:5496;width:5884;height:528" o:allowincell="f">
              <v:textbox style="mso-next-textbox:#_x0000_s1027">
                <w:txbxContent>
                  <w:p w:rsidR="00B21D21" w:rsidRPr="000E604F" w:rsidRDefault="00B21D21" w:rsidP="000E604F">
                    <w:pPr>
                      <w:spacing w:line="240" w:lineRule="auto"/>
                      <w:ind w:firstLine="0"/>
                      <w:jc w:val="center"/>
                      <w:rPr>
                        <w:b/>
                        <w:sz w:val="20"/>
                        <w:szCs w:val="20"/>
                      </w:rPr>
                    </w:pPr>
                    <w:r w:rsidRPr="000E604F">
                      <w:rPr>
                        <w:sz w:val="20"/>
                        <w:szCs w:val="20"/>
                      </w:rPr>
                      <w:t>Общее собрание</w:t>
                    </w:r>
                    <w:r w:rsidRPr="000E604F">
                      <w:rPr>
                        <w:b/>
                        <w:sz w:val="20"/>
                        <w:szCs w:val="20"/>
                      </w:rPr>
                      <w:t xml:space="preserve"> </w:t>
                    </w:r>
                    <w:r w:rsidRPr="000E604F">
                      <w:rPr>
                        <w:sz w:val="20"/>
                        <w:szCs w:val="20"/>
                      </w:rPr>
                      <w:t>участников ООО</w:t>
                    </w:r>
                    <w:r w:rsidRPr="000E604F">
                      <w:rPr>
                        <w:b/>
                        <w:sz w:val="20"/>
                        <w:szCs w:val="20"/>
                      </w:rPr>
                      <w:t xml:space="preserve"> </w:t>
                    </w:r>
                  </w:p>
                </w:txbxContent>
              </v:textbox>
            </v:rect>
            <v:line id="_x0000_s1028" style="position:absolute" from="6185,6024" to="6185,6744" o:allowincell="f">
              <v:stroke endarrow="block"/>
            </v:line>
            <v:rect id="_x0000_s1029" style="position:absolute;left:4889;top:6696;width:2592;height:576" o:allowincell="f">
              <v:textbox style="mso-next-textbox:#_x0000_s1029">
                <w:txbxContent>
                  <w:p w:rsidR="00B21D21" w:rsidRPr="000E604F" w:rsidRDefault="00B21D21" w:rsidP="000E604F">
                    <w:pPr>
                      <w:spacing w:line="240" w:lineRule="auto"/>
                      <w:ind w:firstLine="0"/>
                      <w:jc w:val="center"/>
                      <w:rPr>
                        <w:sz w:val="20"/>
                        <w:szCs w:val="20"/>
                      </w:rPr>
                    </w:pPr>
                    <w:r w:rsidRPr="000E604F">
                      <w:rPr>
                        <w:sz w:val="20"/>
                        <w:szCs w:val="20"/>
                      </w:rPr>
                      <w:t>Ген. директор</w:t>
                    </w:r>
                  </w:p>
                </w:txbxContent>
              </v:textbox>
            </v:rect>
            <v:line id="_x0000_s1030" style="position:absolute;flip:x" from="5821,7303" to="6201,8726">
              <v:stroke endarrow="block"/>
            </v:line>
            <v:line id="_x0000_s1031" style="position:absolute" from="2441,8048" to="11061,8094" o:allowincell="f"/>
            <v:line id="_x0000_s1032" style="position:absolute" from="2461,8083" to="2461,8659">
              <v:stroke endarrow="block"/>
            </v:line>
            <v:line id="_x0000_s1033" style="position:absolute" from="7281,8094" to="7281,8634">
              <v:stroke endarrow="block"/>
            </v:line>
            <v:rect id="_x0000_s1034" style="position:absolute;left:8361;top:6763;width:2488;height:576">
              <v:textbox style="mso-next-textbox:#_x0000_s1034">
                <w:txbxContent>
                  <w:p w:rsidR="00B21D21" w:rsidRPr="000E604F" w:rsidRDefault="00B21D21" w:rsidP="000E604F">
                    <w:pPr>
                      <w:pStyle w:val="1"/>
                      <w:spacing w:before="0" w:line="240" w:lineRule="auto"/>
                      <w:ind w:firstLine="0"/>
                      <w:rPr>
                        <w:rFonts w:ascii="Times New Roman" w:hAnsi="Times New Roman"/>
                        <w:b w:val="0"/>
                        <w:sz w:val="20"/>
                        <w:szCs w:val="20"/>
                      </w:rPr>
                    </w:pPr>
                    <w:r w:rsidRPr="000E604F">
                      <w:rPr>
                        <w:rFonts w:ascii="Times New Roman" w:hAnsi="Times New Roman"/>
                        <w:b w:val="0"/>
                        <w:sz w:val="20"/>
                        <w:szCs w:val="20"/>
                      </w:rPr>
                      <w:t>Офис-менеджер</w:t>
                    </w:r>
                  </w:p>
                </w:txbxContent>
              </v:textbox>
            </v:rect>
            <v:rect id="_x0000_s1035" style="position:absolute;left:1521;top:8703;width:1728;height:759">
              <v:textbox style="mso-next-textbox:#_x0000_s1035">
                <w:txbxContent>
                  <w:p w:rsidR="00B21D21" w:rsidRPr="000E604F" w:rsidRDefault="00B21D21" w:rsidP="000E604F">
                    <w:pPr>
                      <w:spacing w:line="240" w:lineRule="auto"/>
                      <w:ind w:firstLine="0"/>
                      <w:jc w:val="center"/>
                      <w:rPr>
                        <w:sz w:val="20"/>
                        <w:szCs w:val="20"/>
                      </w:rPr>
                    </w:pPr>
                    <w:r w:rsidRPr="000E604F">
                      <w:rPr>
                        <w:sz w:val="20"/>
                        <w:szCs w:val="20"/>
                      </w:rPr>
                      <w:t>Финансовый отдел</w:t>
                    </w:r>
                  </w:p>
                </w:txbxContent>
              </v:textbox>
            </v:rect>
            <v:rect id="_x0000_s1036" style="position:absolute;left:3501;top:8742;width:2628;height:720">
              <v:textbox style="mso-next-textbox:#_x0000_s1036">
                <w:txbxContent>
                  <w:p w:rsidR="00B21D21" w:rsidRPr="000E604F" w:rsidRDefault="00B21D21" w:rsidP="000E604F">
                    <w:pPr>
                      <w:spacing w:line="240" w:lineRule="auto"/>
                      <w:ind w:firstLine="0"/>
                      <w:jc w:val="center"/>
                      <w:rPr>
                        <w:sz w:val="20"/>
                        <w:szCs w:val="20"/>
                      </w:rPr>
                    </w:pPr>
                    <w:r w:rsidRPr="000E604F">
                      <w:rPr>
                        <w:sz w:val="20"/>
                        <w:szCs w:val="20"/>
                      </w:rPr>
                      <w:t>Зам. директора по производству</w:t>
                    </w:r>
                  </w:p>
                </w:txbxContent>
              </v:textbox>
            </v:rect>
            <v:rect id="_x0000_s1037" style="position:absolute;left:6561;top:8742;width:1980;height:720">
              <v:textbox style="mso-next-textbox:#_x0000_s1037">
                <w:txbxContent>
                  <w:p w:rsidR="00B21D21" w:rsidRPr="000E604F" w:rsidRDefault="00B21D21" w:rsidP="000E604F">
                    <w:pPr>
                      <w:pStyle w:val="a9"/>
                      <w:spacing w:before="0" w:beforeAutospacing="0" w:after="0" w:afterAutospacing="0" w:line="240" w:lineRule="auto"/>
                      <w:ind w:firstLine="0"/>
                      <w:jc w:val="center"/>
                      <w:rPr>
                        <w:sz w:val="20"/>
                        <w:szCs w:val="20"/>
                      </w:rPr>
                    </w:pPr>
                    <w:r w:rsidRPr="000E604F">
                      <w:rPr>
                        <w:sz w:val="20"/>
                        <w:szCs w:val="20"/>
                      </w:rPr>
                      <w:t>Коммерческий директор</w:t>
                    </w:r>
                  </w:p>
                </w:txbxContent>
              </v:textbox>
            </v:rect>
            <v:rect id="_x0000_s1038" style="position:absolute;left:3321;top:9822;width:2700;height:576">
              <v:textbox style="mso-next-textbox:#_x0000_s1038">
                <w:txbxContent>
                  <w:p w:rsidR="00B21D21" w:rsidRPr="000E604F" w:rsidRDefault="00B21D21" w:rsidP="000E604F">
                    <w:pPr>
                      <w:spacing w:line="240" w:lineRule="auto"/>
                      <w:ind w:firstLine="0"/>
                      <w:jc w:val="center"/>
                      <w:rPr>
                        <w:sz w:val="20"/>
                        <w:szCs w:val="20"/>
                      </w:rPr>
                    </w:pPr>
                    <w:r w:rsidRPr="000E604F">
                      <w:rPr>
                        <w:sz w:val="20"/>
                        <w:szCs w:val="20"/>
                      </w:rPr>
                      <w:t>Инженер по ТБ</w:t>
                    </w:r>
                  </w:p>
                </w:txbxContent>
              </v:textbox>
            </v:rect>
            <v:rect id="_x0000_s1039" style="position:absolute;left:6741;top:10542;width:1728;height:528">
              <v:textbox style="mso-next-textbox:#_x0000_s1039">
                <w:txbxContent>
                  <w:p w:rsidR="00B21D21" w:rsidRPr="000E604F" w:rsidRDefault="00B21D21" w:rsidP="000E604F">
                    <w:pPr>
                      <w:spacing w:line="240" w:lineRule="auto"/>
                      <w:ind w:firstLine="0"/>
                      <w:jc w:val="center"/>
                      <w:rPr>
                        <w:sz w:val="20"/>
                        <w:szCs w:val="20"/>
                      </w:rPr>
                    </w:pPr>
                    <w:r w:rsidRPr="000E604F">
                      <w:rPr>
                        <w:sz w:val="20"/>
                        <w:szCs w:val="20"/>
                      </w:rPr>
                      <w:t xml:space="preserve">Отдел сбыта </w:t>
                    </w:r>
                  </w:p>
                </w:txbxContent>
              </v:textbox>
            </v:rect>
            <v:rect id="_x0000_s1040" style="position:absolute;left:3321;top:10722;width:2592;height:738">
              <v:textbox style="mso-next-textbox:#_x0000_s1040">
                <w:txbxContent>
                  <w:p w:rsidR="00B21D21" w:rsidRPr="000E604F" w:rsidRDefault="00B21D21" w:rsidP="000E604F">
                    <w:pPr>
                      <w:pStyle w:val="1"/>
                      <w:spacing w:line="240" w:lineRule="auto"/>
                      <w:ind w:firstLine="0"/>
                      <w:rPr>
                        <w:sz w:val="20"/>
                        <w:szCs w:val="20"/>
                      </w:rPr>
                    </w:pPr>
                    <w:r w:rsidRPr="000E604F">
                      <w:rPr>
                        <w:rFonts w:ascii="Times New Roman" w:hAnsi="Times New Roman"/>
                        <w:b w:val="0"/>
                        <w:sz w:val="20"/>
                        <w:szCs w:val="20"/>
                      </w:rPr>
                      <w:t>Производственная зона</w:t>
                    </w:r>
                  </w:p>
                </w:txbxContent>
              </v:textbox>
            </v:rect>
            <v:rect id="_x0000_s1041" style="position:absolute;left:9081;top:8742;width:1728;height:578">
              <v:textbox style="mso-next-textbox:#_x0000_s1041">
                <w:txbxContent>
                  <w:p w:rsidR="00B21D21" w:rsidRPr="000E604F" w:rsidRDefault="00B21D21" w:rsidP="000E604F">
                    <w:pPr>
                      <w:pStyle w:val="a9"/>
                      <w:spacing w:before="0" w:beforeAutospacing="0" w:after="0" w:afterAutospacing="0" w:line="240" w:lineRule="auto"/>
                      <w:ind w:firstLine="0"/>
                      <w:jc w:val="center"/>
                      <w:rPr>
                        <w:sz w:val="20"/>
                        <w:szCs w:val="20"/>
                      </w:rPr>
                    </w:pPr>
                    <w:r w:rsidRPr="000E604F">
                      <w:rPr>
                        <w:sz w:val="20"/>
                        <w:szCs w:val="20"/>
                      </w:rPr>
                      <w:t>Отдел кадров</w:t>
                    </w:r>
                  </w:p>
                </w:txbxContent>
              </v:textbox>
            </v:rect>
            <v:rect id="_x0000_s1042" style="position:absolute;left:9801;top:10182;width:1389;height:1053">
              <v:textbox style="mso-next-textbox:#_x0000_s1042">
                <w:txbxContent>
                  <w:p w:rsidR="00B21D21" w:rsidRPr="000E604F" w:rsidRDefault="00B21D21" w:rsidP="000E604F">
                    <w:pPr>
                      <w:spacing w:line="240" w:lineRule="auto"/>
                      <w:ind w:firstLine="0"/>
                      <w:jc w:val="center"/>
                      <w:rPr>
                        <w:sz w:val="20"/>
                        <w:szCs w:val="20"/>
                      </w:rPr>
                    </w:pPr>
                    <w:r w:rsidRPr="000E604F">
                      <w:rPr>
                        <w:sz w:val="20"/>
                        <w:szCs w:val="20"/>
                      </w:rPr>
                      <w:t>Отдел</w:t>
                    </w:r>
                  </w:p>
                  <w:p w:rsidR="00B21D21" w:rsidRPr="000E604F" w:rsidRDefault="00B21D21" w:rsidP="000E604F">
                    <w:pPr>
                      <w:spacing w:line="240" w:lineRule="auto"/>
                      <w:ind w:firstLine="0"/>
                      <w:jc w:val="center"/>
                      <w:rPr>
                        <w:sz w:val="20"/>
                        <w:szCs w:val="20"/>
                      </w:rPr>
                    </w:pPr>
                    <w:r w:rsidRPr="000E604F">
                      <w:rPr>
                        <w:sz w:val="20"/>
                        <w:szCs w:val="20"/>
                      </w:rPr>
                      <w:t>по качеству</w:t>
                    </w:r>
                  </w:p>
                </w:txbxContent>
              </v:textbox>
            </v:rect>
            <v:line id="_x0000_s1043" style="position:absolute;flip:x" from="11041,8124" to="11061,10160">
              <v:stroke endarrow="block"/>
            </v:line>
            <v:line id="_x0000_s1044" style="position:absolute" from="9909,8104" to="9909,8680">
              <v:stroke endarrow="block"/>
            </v:line>
            <v:rect id="_x0000_s1045" style="position:absolute;left:3161;top:6737;width:1152;height:576" o:allowincell="f">
              <v:textbox style="mso-next-textbox:#_x0000_s1045">
                <w:txbxContent>
                  <w:p w:rsidR="00B21D21" w:rsidRPr="000E604F" w:rsidRDefault="00B21D21" w:rsidP="000E604F">
                    <w:pPr>
                      <w:spacing w:line="240" w:lineRule="auto"/>
                      <w:ind w:firstLine="0"/>
                      <w:jc w:val="center"/>
                      <w:rPr>
                        <w:sz w:val="20"/>
                        <w:szCs w:val="20"/>
                      </w:rPr>
                    </w:pPr>
                    <w:r w:rsidRPr="000E604F">
                      <w:rPr>
                        <w:sz w:val="20"/>
                        <w:szCs w:val="20"/>
                      </w:rPr>
                      <w:t>Юрист</w:t>
                    </w:r>
                  </w:p>
                </w:txbxContent>
              </v:textbox>
            </v:rect>
            <v:line id="_x0000_s1046" style="position:absolute;flip:x" from="4313,6881" to="4889,6881" o:allowincell="f"/>
            <v:line id="_x0000_s1047" style="position:absolute;flip:x y" from="6021,9642" to="6741,10542">
              <v:stroke endarrow="block"/>
            </v:line>
            <v:line id="_x0000_s1048" style="position:absolute" from="7461,6943" to="8361,6943"/>
            <v:line id="_x0000_s1049" style="position:absolute" from="4941,9462" to="4941,9822">
              <v:stroke endarrow="block"/>
            </v:line>
            <v:line id="_x0000_s1050" style="position:absolute" from="4941,10362" to="4941,10722">
              <v:stroke endarrow="block"/>
            </v:line>
            <v:line id="_x0000_s1051" style="position:absolute" from="7281,9462" to="7281,10542">
              <v:stroke endarrow="block"/>
            </v:line>
            <w10:wrap type="none"/>
            <w10:anchorlock/>
          </v:group>
        </w:pict>
      </w:r>
    </w:p>
    <w:p w:rsidR="00C52688" w:rsidRDefault="00570E59" w:rsidP="00B21D21">
      <w:pPr>
        <w:rPr>
          <w:b/>
        </w:rPr>
      </w:pPr>
      <w:r>
        <w:rPr>
          <w:b/>
        </w:rPr>
        <w:t>Рисунок 3.1</w:t>
      </w:r>
      <w:r w:rsidR="00C52688" w:rsidRPr="00A42C00">
        <w:rPr>
          <w:b/>
        </w:rPr>
        <w:t xml:space="preserve"> </w:t>
      </w:r>
      <w:r w:rsidR="00C52688">
        <w:rPr>
          <w:b/>
        </w:rPr>
        <w:t xml:space="preserve">- </w:t>
      </w:r>
      <w:r w:rsidR="00C52688" w:rsidRPr="00A42C00">
        <w:rPr>
          <w:b/>
        </w:rPr>
        <w:t xml:space="preserve">Структура управления </w:t>
      </w:r>
      <w:r w:rsidR="00C52688" w:rsidRPr="00981EEC">
        <w:rPr>
          <w:b/>
        </w:rPr>
        <w:t>ООО «Радуга-Сервис»</w:t>
      </w:r>
    </w:p>
    <w:p w:rsidR="00570E59" w:rsidRPr="00570E59" w:rsidRDefault="00570E59" w:rsidP="00B21D21"/>
    <w:p w:rsidR="0051210B" w:rsidRDefault="00C52688" w:rsidP="00B21D21">
      <w:r w:rsidRPr="00CA5FF7">
        <w:t>Финансовый, включающий в себя бухгалтерию, плановый отдел, юридический отдел, системного администратора.</w:t>
      </w:r>
    </w:p>
    <w:p w:rsidR="00C52688" w:rsidRPr="0051210B" w:rsidRDefault="00EA164B" w:rsidP="00B21D21">
      <w:r w:rsidRPr="0051210B">
        <w:t xml:space="preserve">2. </w:t>
      </w:r>
      <w:r w:rsidR="00C52688" w:rsidRPr="0051210B">
        <w:t>Коммерческий, включающий в себя отдел сбыта, ОМТС, склад готовой продукции, службу услуг.</w:t>
      </w:r>
    </w:p>
    <w:p w:rsidR="00C52688" w:rsidRPr="00A42C00" w:rsidRDefault="00EA164B" w:rsidP="00B21D21">
      <w:r>
        <w:t xml:space="preserve">3. </w:t>
      </w:r>
      <w:r w:rsidR="00C52688" w:rsidRPr="00A42C00">
        <w:t>Маркетинговый</w:t>
      </w:r>
      <w:r w:rsidR="00570E59">
        <w:t xml:space="preserve"> отдел.</w:t>
      </w:r>
    </w:p>
    <w:p w:rsidR="00C52688" w:rsidRPr="00A42C00" w:rsidRDefault="00EA164B" w:rsidP="00B21D21">
      <w:r>
        <w:t xml:space="preserve">4. </w:t>
      </w:r>
      <w:r w:rsidR="00C52688" w:rsidRPr="00A42C00">
        <w:t>Блок качества, представленный отделом контроля и службой гарантийного обслуживания.</w:t>
      </w:r>
    </w:p>
    <w:p w:rsidR="00C52688" w:rsidRPr="00A42C00" w:rsidRDefault="00C52688" w:rsidP="00B21D21">
      <w:r w:rsidRPr="00A42C00">
        <w:t xml:space="preserve">Все функциональные блоки подчиняются каждый своему руководителю, каждый из которых в свою очередь напрямую подчиняется генеральному директору. </w:t>
      </w:r>
    </w:p>
    <w:p w:rsidR="00C52688" w:rsidRPr="00A42C00" w:rsidRDefault="00C52688" w:rsidP="00B21D21">
      <w:r w:rsidRPr="00A42C00">
        <w:t>Организационная структура управления фирмой, представленная на рис.</w:t>
      </w:r>
      <w:r w:rsidR="00570E59">
        <w:t>3.1</w:t>
      </w:r>
      <w:r w:rsidRPr="00A42C00">
        <w:t>,</w:t>
      </w:r>
      <w:r w:rsidR="00B21D21">
        <w:t xml:space="preserve"> </w:t>
      </w:r>
      <w:r w:rsidRPr="00A42C00">
        <w:t>позволяет распределить все функции между соответствующими должностями. Данная структура представляет из себя линейно-функциональную структуру с элементами дивизионной структуры, которая при небольшом штате персонала является наиболее эффективной.</w:t>
      </w:r>
    </w:p>
    <w:p w:rsidR="00C52688" w:rsidRPr="000E604F" w:rsidRDefault="00C52688" w:rsidP="00B21D21">
      <w:r w:rsidRPr="000E604F">
        <w:t>Показатели финансовых результатов деятельности п</w:t>
      </w:r>
      <w:r w:rsidR="00570E59" w:rsidRPr="000E604F">
        <w:t>редприятия представлены в таблице 3.2</w:t>
      </w:r>
      <w:r w:rsidRPr="000E604F">
        <w:t>.</w:t>
      </w:r>
    </w:p>
    <w:p w:rsidR="00C52688" w:rsidRPr="00DD1F54" w:rsidRDefault="00C52688" w:rsidP="00B21D21"/>
    <w:p w:rsidR="00570E59" w:rsidRDefault="00C52688" w:rsidP="00B21D21">
      <w:pPr>
        <w:rPr>
          <w:bCs/>
        </w:rPr>
      </w:pPr>
      <w:r w:rsidRPr="00D909DC">
        <w:rPr>
          <w:bCs/>
        </w:rPr>
        <w:t xml:space="preserve">Таблица </w:t>
      </w:r>
      <w:r w:rsidR="00570E59">
        <w:rPr>
          <w:bCs/>
        </w:rPr>
        <w:t>3.2</w:t>
      </w:r>
      <w:r w:rsidRPr="00D909DC">
        <w:rPr>
          <w:bCs/>
        </w:rPr>
        <w:t xml:space="preserve"> - Доходы и расходы</w:t>
      </w:r>
      <w:r>
        <w:rPr>
          <w:bCs/>
        </w:rPr>
        <w:t xml:space="preserve"> </w:t>
      </w:r>
      <w:r>
        <w:t>ООО «Радуга - Сервис</w:t>
      </w:r>
      <w:r w:rsidR="00F50A6F">
        <w:t>» за 2006-2007гг.</w:t>
      </w:r>
      <w:r w:rsidR="00B21D21">
        <w:t xml:space="preserve">  </w:t>
      </w:r>
      <w:r w:rsidR="0051210B">
        <w:t>Т</w:t>
      </w:r>
      <w:r w:rsidR="00570E59">
        <w:t>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0"/>
        <w:gridCol w:w="874"/>
        <w:gridCol w:w="828"/>
        <w:gridCol w:w="866"/>
        <w:gridCol w:w="829"/>
        <w:gridCol w:w="1228"/>
        <w:gridCol w:w="746"/>
        <w:gridCol w:w="1228"/>
        <w:gridCol w:w="771"/>
      </w:tblGrid>
      <w:tr w:rsidR="00C52688" w:rsidRPr="00C5098A" w:rsidTr="00B21D21">
        <w:trPr>
          <w:cantSplit/>
          <w:trHeight w:val="20"/>
        </w:trPr>
        <w:tc>
          <w:tcPr>
            <w:tcW w:w="1187" w:type="pct"/>
            <w:vMerge w:val="restart"/>
          </w:tcPr>
          <w:p w:rsidR="00C52688" w:rsidRPr="00DD1F54" w:rsidRDefault="00C52688" w:rsidP="00B21D21">
            <w:pPr>
              <w:pStyle w:val="afc"/>
            </w:pPr>
            <w:r w:rsidRPr="00DD1F54">
              <w:t>Показатели</w:t>
            </w:r>
          </w:p>
        </w:tc>
        <w:tc>
          <w:tcPr>
            <w:tcW w:w="964" w:type="pct"/>
            <w:gridSpan w:val="2"/>
          </w:tcPr>
          <w:p w:rsidR="00C52688" w:rsidRPr="00DD1F54" w:rsidRDefault="00C52688" w:rsidP="00B21D21">
            <w:pPr>
              <w:pStyle w:val="afc"/>
            </w:pPr>
            <w:r w:rsidRPr="00DD1F54">
              <w:t>2006г</w:t>
            </w:r>
          </w:p>
        </w:tc>
        <w:tc>
          <w:tcPr>
            <w:tcW w:w="959" w:type="pct"/>
            <w:gridSpan w:val="2"/>
          </w:tcPr>
          <w:p w:rsidR="00C52688" w:rsidRPr="00DD1F54" w:rsidRDefault="00C52688" w:rsidP="00B21D21">
            <w:pPr>
              <w:pStyle w:val="afc"/>
            </w:pPr>
            <w:r w:rsidRPr="00DD1F54">
              <w:t>2007г</w:t>
            </w:r>
          </w:p>
        </w:tc>
        <w:tc>
          <w:tcPr>
            <w:tcW w:w="945" w:type="pct"/>
            <w:gridSpan w:val="2"/>
          </w:tcPr>
          <w:p w:rsidR="00C52688" w:rsidRPr="00DD1F54" w:rsidRDefault="00C52688" w:rsidP="00B21D21">
            <w:pPr>
              <w:pStyle w:val="afc"/>
            </w:pPr>
            <w:r w:rsidRPr="00DD1F54">
              <w:t>Отклонения 2006г</w:t>
            </w:r>
          </w:p>
        </w:tc>
        <w:tc>
          <w:tcPr>
            <w:tcW w:w="945" w:type="pct"/>
            <w:gridSpan w:val="2"/>
          </w:tcPr>
          <w:p w:rsidR="00C52688" w:rsidRPr="00DD1F54" w:rsidRDefault="00C52688" w:rsidP="00B21D21">
            <w:pPr>
              <w:pStyle w:val="afc"/>
            </w:pPr>
            <w:r w:rsidRPr="00DD1F54">
              <w:t>Отклонения 2007г</w:t>
            </w:r>
          </w:p>
        </w:tc>
      </w:tr>
      <w:tr w:rsidR="00C52688" w:rsidRPr="00C5098A" w:rsidTr="00B21D21">
        <w:trPr>
          <w:cantSplit/>
          <w:trHeight w:val="20"/>
        </w:trPr>
        <w:tc>
          <w:tcPr>
            <w:tcW w:w="1187" w:type="pct"/>
            <w:vMerge/>
          </w:tcPr>
          <w:p w:rsidR="00C52688" w:rsidRPr="00DD1F54" w:rsidRDefault="00C52688" w:rsidP="00B21D21">
            <w:pPr>
              <w:pStyle w:val="afc"/>
            </w:pPr>
          </w:p>
          <w:p w:rsidR="00C52688" w:rsidRPr="00DD1F54" w:rsidRDefault="00C52688" w:rsidP="00B21D21">
            <w:pPr>
              <w:pStyle w:val="afc"/>
            </w:pPr>
          </w:p>
        </w:tc>
        <w:tc>
          <w:tcPr>
            <w:tcW w:w="494" w:type="pct"/>
          </w:tcPr>
          <w:p w:rsidR="00C52688" w:rsidRPr="00DD1F54" w:rsidRDefault="00C52688" w:rsidP="00B21D21">
            <w:pPr>
              <w:pStyle w:val="afc"/>
            </w:pPr>
            <w:r w:rsidRPr="00DD1F54">
              <w:t>на начало года</w:t>
            </w:r>
          </w:p>
        </w:tc>
        <w:tc>
          <w:tcPr>
            <w:tcW w:w="470" w:type="pct"/>
          </w:tcPr>
          <w:p w:rsidR="00C52688" w:rsidRPr="00DD1F54" w:rsidRDefault="00C52688" w:rsidP="00B21D21">
            <w:pPr>
              <w:pStyle w:val="afc"/>
            </w:pPr>
            <w:r w:rsidRPr="00DD1F54">
              <w:t>на конец года</w:t>
            </w:r>
          </w:p>
        </w:tc>
        <w:tc>
          <w:tcPr>
            <w:tcW w:w="490" w:type="pct"/>
          </w:tcPr>
          <w:p w:rsidR="00C52688" w:rsidRPr="00DD1F54" w:rsidRDefault="00C52688" w:rsidP="00B21D21">
            <w:pPr>
              <w:pStyle w:val="afc"/>
            </w:pPr>
            <w:r w:rsidRPr="00DD1F54">
              <w:t>на начало года</w:t>
            </w:r>
          </w:p>
        </w:tc>
        <w:tc>
          <w:tcPr>
            <w:tcW w:w="470" w:type="pct"/>
          </w:tcPr>
          <w:p w:rsidR="00C52688" w:rsidRPr="00DD1F54" w:rsidRDefault="00C52688" w:rsidP="00B21D21">
            <w:pPr>
              <w:pStyle w:val="afc"/>
            </w:pPr>
            <w:r w:rsidRPr="00DD1F54">
              <w:t>на конец года</w:t>
            </w:r>
          </w:p>
        </w:tc>
        <w:tc>
          <w:tcPr>
            <w:tcW w:w="518" w:type="pct"/>
          </w:tcPr>
          <w:p w:rsidR="00C52688" w:rsidRPr="00DD1F54" w:rsidRDefault="00C52688" w:rsidP="00B21D21">
            <w:pPr>
              <w:pStyle w:val="afc"/>
            </w:pPr>
            <w:r w:rsidRPr="00DD1F54">
              <w:t>абсолютное</w:t>
            </w:r>
          </w:p>
        </w:tc>
        <w:tc>
          <w:tcPr>
            <w:tcW w:w="426" w:type="pct"/>
          </w:tcPr>
          <w:p w:rsidR="00C52688" w:rsidRPr="00DD1F54" w:rsidRDefault="00C52688" w:rsidP="00B21D21">
            <w:pPr>
              <w:pStyle w:val="afc"/>
            </w:pPr>
            <w:r w:rsidRPr="00DD1F54">
              <w:t>%</w:t>
            </w:r>
          </w:p>
        </w:tc>
        <w:tc>
          <w:tcPr>
            <w:tcW w:w="504" w:type="pct"/>
          </w:tcPr>
          <w:p w:rsidR="00C52688" w:rsidRPr="00DD1F54" w:rsidRDefault="00C52688" w:rsidP="00B21D21">
            <w:pPr>
              <w:pStyle w:val="afc"/>
            </w:pPr>
            <w:r w:rsidRPr="00DD1F54">
              <w:t>абсолютное</w:t>
            </w:r>
          </w:p>
        </w:tc>
        <w:tc>
          <w:tcPr>
            <w:tcW w:w="441" w:type="pct"/>
          </w:tcPr>
          <w:p w:rsidR="00C52688" w:rsidRPr="00DD1F54" w:rsidRDefault="00C52688" w:rsidP="00B21D21">
            <w:pPr>
              <w:pStyle w:val="afc"/>
            </w:pPr>
            <w:r w:rsidRPr="00DD1F54">
              <w:t>%</w:t>
            </w:r>
          </w:p>
        </w:tc>
      </w:tr>
      <w:tr w:rsidR="00C52688" w:rsidRPr="00C5098A" w:rsidTr="00B21D21">
        <w:trPr>
          <w:cantSplit/>
          <w:trHeight w:val="20"/>
        </w:trPr>
        <w:tc>
          <w:tcPr>
            <w:tcW w:w="1187" w:type="pct"/>
          </w:tcPr>
          <w:p w:rsidR="00C52688" w:rsidRPr="00DD1F54" w:rsidRDefault="00C52688" w:rsidP="00B21D21">
            <w:pPr>
              <w:pStyle w:val="afc"/>
            </w:pPr>
            <w:r w:rsidRPr="00DD1F54">
              <w:t>1. Выручка нетто</w:t>
            </w:r>
          </w:p>
        </w:tc>
        <w:tc>
          <w:tcPr>
            <w:tcW w:w="494" w:type="pct"/>
          </w:tcPr>
          <w:p w:rsidR="00C52688" w:rsidRPr="00DD1F54" w:rsidRDefault="00C52688" w:rsidP="00B21D21">
            <w:pPr>
              <w:pStyle w:val="afc"/>
            </w:pPr>
            <w:r w:rsidRPr="00DD1F54">
              <w:t>9330</w:t>
            </w:r>
          </w:p>
        </w:tc>
        <w:tc>
          <w:tcPr>
            <w:tcW w:w="470" w:type="pct"/>
          </w:tcPr>
          <w:p w:rsidR="00C52688" w:rsidRPr="00DD1F54" w:rsidRDefault="00C52688" w:rsidP="00B21D21">
            <w:pPr>
              <w:pStyle w:val="afc"/>
            </w:pPr>
            <w:r w:rsidRPr="00DD1F54">
              <w:t>9704</w:t>
            </w:r>
          </w:p>
        </w:tc>
        <w:tc>
          <w:tcPr>
            <w:tcW w:w="490" w:type="pct"/>
          </w:tcPr>
          <w:p w:rsidR="00C52688" w:rsidRPr="00DD1F54" w:rsidRDefault="00C52688" w:rsidP="00B21D21">
            <w:pPr>
              <w:pStyle w:val="afc"/>
            </w:pPr>
            <w:r w:rsidRPr="00DD1F54">
              <w:t>9704</w:t>
            </w:r>
          </w:p>
        </w:tc>
        <w:tc>
          <w:tcPr>
            <w:tcW w:w="470" w:type="pct"/>
          </w:tcPr>
          <w:p w:rsidR="00C52688" w:rsidRPr="00DD1F54" w:rsidRDefault="00C52688" w:rsidP="00B21D21">
            <w:pPr>
              <w:pStyle w:val="afc"/>
            </w:pPr>
            <w:r w:rsidRPr="00DD1F54">
              <w:t>15095</w:t>
            </w:r>
          </w:p>
        </w:tc>
        <w:tc>
          <w:tcPr>
            <w:tcW w:w="518" w:type="pct"/>
          </w:tcPr>
          <w:p w:rsidR="00C52688" w:rsidRPr="00DD1F54" w:rsidRDefault="00C52688" w:rsidP="00B21D21">
            <w:pPr>
              <w:pStyle w:val="afc"/>
            </w:pPr>
            <w:r w:rsidRPr="00DD1F54">
              <w:t>374</w:t>
            </w:r>
          </w:p>
        </w:tc>
        <w:tc>
          <w:tcPr>
            <w:tcW w:w="426" w:type="pct"/>
          </w:tcPr>
          <w:p w:rsidR="00C52688" w:rsidRPr="00DD1F54" w:rsidRDefault="00C52688" w:rsidP="00B21D21">
            <w:pPr>
              <w:pStyle w:val="afc"/>
            </w:pPr>
            <w:r w:rsidRPr="00DD1F54">
              <w:t>104</w:t>
            </w:r>
          </w:p>
        </w:tc>
        <w:tc>
          <w:tcPr>
            <w:tcW w:w="504" w:type="pct"/>
          </w:tcPr>
          <w:p w:rsidR="00C52688" w:rsidRPr="00DD1F54" w:rsidRDefault="00C52688" w:rsidP="00B21D21">
            <w:pPr>
              <w:pStyle w:val="afc"/>
            </w:pPr>
            <w:r w:rsidRPr="00DD1F54">
              <w:t>5319</w:t>
            </w:r>
          </w:p>
        </w:tc>
        <w:tc>
          <w:tcPr>
            <w:tcW w:w="441" w:type="pct"/>
          </w:tcPr>
          <w:p w:rsidR="00C52688" w:rsidRPr="00DD1F54" w:rsidRDefault="00C52688" w:rsidP="00B21D21">
            <w:pPr>
              <w:pStyle w:val="afc"/>
            </w:pPr>
            <w:r w:rsidRPr="00DD1F54">
              <w:t>156</w:t>
            </w:r>
          </w:p>
        </w:tc>
      </w:tr>
      <w:tr w:rsidR="00C52688" w:rsidRPr="00C5098A" w:rsidTr="00B21D21">
        <w:trPr>
          <w:cantSplit/>
          <w:trHeight w:val="20"/>
        </w:trPr>
        <w:tc>
          <w:tcPr>
            <w:tcW w:w="1187" w:type="pct"/>
          </w:tcPr>
          <w:p w:rsidR="00C52688" w:rsidRPr="00DD1F54" w:rsidRDefault="00C52688" w:rsidP="00B21D21">
            <w:pPr>
              <w:pStyle w:val="afc"/>
            </w:pPr>
            <w:r w:rsidRPr="00DD1F54">
              <w:t>2. Себестоимость товаров и услуг</w:t>
            </w:r>
          </w:p>
        </w:tc>
        <w:tc>
          <w:tcPr>
            <w:tcW w:w="494" w:type="pct"/>
          </w:tcPr>
          <w:p w:rsidR="00C52688" w:rsidRPr="00DD1F54" w:rsidRDefault="00C52688" w:rsidP="00B21D21">
            <w:pPr>
              <w:pStyle w:val="afc"/>
            </w:pPr>
            <w:r w:rsidRPr="00DD1F54">
              <w:t>8453</w:t>
            </w:r>
          </w:p>
        </w:tc>
        <w:tc>
          <w:tcPr>
            <w:tcW w:w="470" w:type="pct"/>
          </w:tcPr>
          <w:p w:rsidR="00C52688" w:rsidRPr="00DD1F54" w:rsidRDefault="00C52688" w:rsidP="00B21D21">
            <w:pPr>
              <w:pStyle w:val="afc"/>
            </w:pPr>
            <w:r w:rsidRPr="00DD1F54">
              <w:t>8453</w:t>
            </w:r>
          </w:p>
        </w:tc>
        <w:tc>
          <w:tcPr>
            <w:tcW w:w="490" w:type="pct"/>
          </w:tcPr>
          <w:p w:rsidR="00C52688" w:rsidRPr="00DD1F54" w:rsidRDefault="00C52688" w:rsidP="00B21D21">
            <w:pPr>
              <w:pStyle w:val="afc"/>
            </w:pPr>
            <w:r w:rsidRPr="00DD1F54">
              <w:t>8453</w:t>
            </w:r>
          </w:p>
        </w:tc>
        <w:tc>
          <w:tcPr>
            <w:tcW w:w="470" w:type="pct"/>
          </w:tcPr>
          <w:p w:rsidR="00C52688" w:rsidRPr="00DD1F54" w:rsidRDefault="00C52688" w:rsidP="00B21D21">
            <w:pPr>
              <w:pStyle w:val="afc"/>
            </w:pPr>
            <w:r w:rsidRPr="00DD1F54">
              <w:t>13067</w:t>
            </w:r>
          </w:p>
        </w:tc>
        <w:tc>
          <w:tcPr>
            <w:tcW w:w="518" w:type="pct"/>
          </w:tcPr>
          <w:p w:rsidR="00C52688" w:rsidRPr="00DD1F54" w:rsidRDefault="00C52688" w:rsidP="00B21D21">
            <w:pPr>
              <w:pStyle w:val="afc"/>
            </w:pPr>
            <w:r w:rsidRPr="00DD1F54">
              <w:t>0</w:t>
            </w:r>
          </w:p>
        </w:tc>
        <w:tc>
          <w:tcPr>
            <w:tcW w:w="426" w:type="pct"/>
          </w:tcPr>
          <w:p w:rsidR="00C52688" w:rsidRPr="00DD1F54" w:rsidRDefault="00C52688" w:rsidP="00B21D21">
            <w:pPr>
              <w:pStyle w:val="afc"/>
            </w:pPr>
            <w:r w:rsidRPr="00DD1F54">
              <w:t>100</w:t>
            </w:r>
          </w:p>
        </w:tc>
        <w:tc>
          <w:tcPr>
            <w:tcW w:w="504" w:type="pct"/>
          </w:tcPr>
          <w:p w:rsidR="00C52688" w:rsidRPr="00DD1F54" w:rsidRDefault="00C52688" w:rsidP="00B21D21">
            <w:pPr>
              <w:pStyle w:val="afc"/>
            </w:pPr>
            <w:r w:rsidRPr="00DD1F54">
              <w:t>4614</w:t>
            </w:r>
          </w:p>
        </w:tc>
        <w:tc>
          <w:tcPr>
            <w:tcW w:w="441" w:type="pct"/>
          </w:tcPr>
          <w:p w:rsidR="00C52688" w:rsidRPr="00DD1F54" w:rsidRDefault="00C52688" w:rsidP="00B21D21">
            <w:pPr>
              <w:pStyle w:val="afc"/>
            </w:pPr>
            <w:r w:rsidRPr="00DD1F54">
              <w:t>155</w:t>
            </w:r>
          </w:p>
        </w:tc>
      </w:tr>
      <w:tr w:rsidR="00C52688" w:rsidRPr="00C5098A" w:rsidTr="00B21D21">
        <w:trPr>
          <w:cantSplit/>
          <w:trHeight w:val="20"/>
        </w:trPr>
        <w:tc>
          <w:tcPr>
            <w:tcW w:w="1187" w:type="pct"/>
          </w:tcPr>
          <w:p w:rsidR="00C52688" w:rsidRPr="00DD1F54" w:rsidRDefault="00C52688" w:rsidP="00B21D21">
            <w:pPr>
              <w:pStyle w:val="afc"/>
            </w:pPr>
            <w:r w:rsidRPr="00DD1F54">
              <w:t>3. Валовая прибыль</w:t>
            </w:r>
          </w:p>
        </w:tc>
        <w:tc>
          <w:tcPr>
            <w:tcW w:w="494" w:type="pct"/>
          </w:tcPr>
          <w:p w:rsidR="00C52688" w:rsidRPr="00DD1F54" w:rsidRDefault="00C52688" w:rsidP="00B21D21">
            <w:pPr>
              <w:pStyle w:val="afc"/>
            </w:pPr>
            <w:r w:rsidRPr="00DD1F54">
              <w:t>868</w:t>
            </w:r>
          </w:p>
        </w:tc>
        <w:tc>
          <w:tcPr>
            <w:tcW w:w="470" w:type="pct"/>
          </w:tcPr>
          <w:p w:rsidR="00C52688" w:rsidRPr="00DD1F54" w:rsidRDefault="00C52688" w:rsidP="00B21D21">
            <w:pPr>
              <w:pStyle w:val="afc"/>
            </w:pPr>
            <w:r w:rsidRPr="00DD1F54">
              <w:t>1251</w:t>
            </w:r>
          </w:p>
        </w:tc>
        <w:tc>
          <w:tcPr>
            <w:tcW w:w="490" w:type="pct"/>
          </w:tcPr>
          <w:p w:rsidR="00C52688" w:rsidRPr="00DD1F54" w:rsidRDefault="00C52688" w:rsidP="00B21D21">
            <w:pPr>
              <w:pStyle w:val="afc"/>
            </w:pPr>
            <w:r w:rsidRPr="00DD1F54">
              <w:t>1251</w:t>
            </w:r>
          </w:p>
        </w:tc>
        <w:tc>
          <w:tcPr>
            <w:tcW w:w="470" w:type="pct"/>
          </w:tcPr>
          <w:p w:rsidR="00C52688" w:rsidRPr="00DD1F54" w:rsidRDefault="00C52688" w:rsidP="00B21D21">
            <w:pPr>
              <w:pStyle w:val="afc"/>
            </w:pPr>
            <w:r w:rsidRPr="00DD1F54">
              <w:t>2028</w:t>
            </w:r>
          </w:p>
        </w:tc>
        <w:tc>
          <w:tcPr>
            <w:tcW w:w="518" w:type="pct"/>
          </w:tcPr>
          <w:p w:rsidR="00C52688" w:rsidRPr="00DD1F54" w:rsidRDefault="00C52688" w:rsidP="00B21D21">
            <w:pPr>
              <w:pStyle w:val="afc"/>
            </w:pPr>
            <w:r w:rsidRPr="00DD1F54">
              <w:t>383</w:t>
            </w:r>
          </w:p>
        </w:tc>
        <w:tc>
          <w:tcPr>
            <w:tcW w:w="426" w:type="pct"/>
          </w:tcPr>
          <w:p w:rsidR="00C52688" w:rsidRPr="00DD1F54" w:rsidRDefault="00C52688" w:rsidP="00B21D21">
            <w:pPr>
              <w:pStyle w:val="afc"/>
            </w:pPr>
            <w:r w:rsidRPr="00DD1F54">
              <w:t>144</w:t>
            </w:r>
          </w:p>
        </w:tc>
        <w:tc>
          <w:tcPr>
            <w:tcW w:w="504" w:type="pct"/>
          </w:tcPr>
          <w:p w:rsidR="00C52688" w:rsidRPr="00DD1F54" w:rsidRDefault="00C52688" w:rsidP="00B21D21">
            <w:pPr>
              <w:pStyle w:val="afc"/>
            </w:pPr>
            <w:r w:rsidRPr="00DD1F54">
              <w:t>777</w:t>
            </w:r>
          </w:p>
        </w:tc>
        <w:tc>
          <w:tcPr>
            <w:tcW w:w="441" w:type="pct"/>
          </w:tcPr>
          <w:p w:rsidR="00C52688" w:rsidRPr="00DD1F54" w:rsidRDefault="00C52688" w:rsidP="00B21D21">
            <w:pPr>
              <w:pStyle w:val="afc"/>
            </w:pPr>
            <w:r w:rsidRPr="00DD1F54">
              <w:t>162</w:t>
            </w:r>
          </w:p>
        </w:tc>
      </w:tr>
      <w:tr w:rsidR="00C52688" w:rsidRPr="00C5098A" w:rsidTr="00B21D21">
        <w:trPr>
          <w:cantSplit/>
          <w:trHeight w:val="20"/>
        </w:trPr>
        <w:tc>
          <w:tcPr>
            <w:tcW w:w="1187" w:type="pct"/>
          </w:tcPr>
          <w:p w:rsidR="00C52688" w:rsidRPr="00DD1F54" w:rsidRDefault="00C52688" w:rsidP="00B21D21">
            <w:pPr>
              <w:pStyle w:val="afc"/>
            </w:pPr>
            <w:r w:rsidRPr="00DD1F54">
              <w:t>4. Расходы</w:t>
            </w:r>
          </w:p>
        </w:tc>
        <w:tc>
          <w:tcPr>
            <w:tcW w:w="494" w:type="pct"/>
          </w:tcPr>
          <w:p w:rsidR="00C52688" w:rsidRPr="00DD1F54" w:rsidRDefault="00C52688" w:rsidP="00B21D21">
            <w:pPr>
              <w:pStyle w:val="afc"/>
            </w:pPr>
          </w:p>
        </w:tc>
        <w:tc>
          <w:tcPr>
            <w:tcW w:w="470" w:type="pct"/>
          </w:tcPr>
          <w:p w:rsidR="00C52688" w:rsidRPr="00DD1F54" w:rsidRDefault="00C52688" w:rsidP="00B21D21">
            <w:pPr>
              <w:pStyle w:val="afc"/>
            </w:pPr>
          </w:p>
        </w:tc>
        <w:tc>
          <w:tcPr>
            <w:tcW w:w="490" w:type="pct"/>
          </w:tcPr>
          <w:p w:rsidR="00C52688" w:rsidRPr="00DD1F54" w:rsidRDefault="00C52688" w:rsidP="00B21D21">
            <w:pPr>
              <w:pStyle w:val="afc"/>
            </w:pPr>
          </w:p>
        </w:tc>
        <w:tc>
          <w:tcPr>
            <w:tcW w:w="470" w:type="pct"/>
          </w:tcPr>
          <w:p w:rsidR="00C52688" w:rsidRPr="00DD1F54" w:rsidRDefault="00C52688" w:rsidP="00B21D21">
            <w:pPr>
              <w:pStyle w:val="afc"/>
            </w:pPr>
          </w:p>
        </w:tc>
        <w:tc>
          <w:tcPr>
            <w:tcW w:w="518" w:type="pct"/>
          </w:tcPr>
          <w:p w:rsidR="00C52688" w:rsidRPr="00DD1F54" w:rsidRDefault="00C52688" w:rsidP="00B21D21">
            <w:pPr>
              <w:pStyle w:val="afc"/>
            </w:pPr>
          </w:p>
        </w:tc>
        <w:tc>
          <w:tcPr>
            <w:tcW w:w="426" w:type="pct"/>
          </w:tcPr>
          <w:p w:rsidR="00C52688" w:rsidRPr="00DD1F54" w:rsidRDefault="00C52688" w:rsidP="00B21D21">
            <w:pPr>
              <w:pStyle w:val="afc"/>
            </w:pPr>
          </w:p>
        </w:tc>
        <w:tc>
          <w:tcPr>
            <w:tcW w:w="504" w:type="pct"/>
          </w:tcPr>
          <w:p w:rsidR="00C52688" w:rsidRPr="00DD1F54" w:rsidRDefault="00C52688" w:rsidP="00B21D21">
            <w:pPr>
              <w:pStyle w:val="afc"/>
            </w:pPr>
          </w:p>
        </w:tc>
        <w:tc>
          <w:tcPr>
            <w:tcW w:w="441" w:type="pct"/>
          </w:tcPr>
          <w:p w:rsidR="00C52688" w:rsidRPr="00DD1F54" w:rsidRDefault="00C52688" w:rsidP="00B21D21">
            <w:pPr>
              <w:pStyle w:val="afc"/>
            </w:pPr>
          </w:p>
        </w:tc>
      </w:tr>
      <w:tr w:rsidR="00C52688" w:rsidRPr="00C5098A" w:rsidTr="00B21D21">
        <w:trPr>
          <w:cantSplit/>
          <w:trHeight w:val="20"/>
        </w:trPr>
        <w:tc>
          <w:tcPr>
            <w:tcW w:w="1187" w:type="pct"/>
          </w:tcPr>
          <w:p w:rsidR="00C52688" w:rsidRPr="00DD1F54" w:rsidRDefault="00C52688" w:rsidP="00B21D21">
            <w:pPr>
              <w:pStyle w:val="afc"/>
            </w:pPr>
            <w:r w:rsidRPr="00DD1F54">
              <w:t>5. Прибыль от продаж</w:t>
            </w:r>
          </w:p>
        </w:tc>
        <w:tc>
          <w:tcPr>
            <w:tcW w:w="494" w:type="pct"/>
          </w:tcPr>
          <w:p w:rsidR="00C52688" w:rsidRPr="00DD1F54" w:rsidRDefault="00C52688" w:rsidP="00B21D21">
            <w:pPr>
              <w:pStyle w:val="afc"/>
            </w:pPr>
            <w:r w:rsidRPr="00DD1F54">
              <w:t>868</w:t>
            </w:r>
          </w:p>
        </w:tc>
        <w:tc>
          <w:tcPr>
            <w:tcW w:w="470" w:type="pct"/>
          </w:tcPr>
          <w:p w:rsidR="00C52688" w:rsidRPr="00DD1F54" w:rsidRDefault="00C52688" w:rsidP="00B21D21">
            <w:pPr>
              <w:pStyle w:val="afc"/>
            </w:pPr>
            <w:r w:rsidRPr="00DD1F54">
              <w:t>1251</w:t>
            </w:r>
          </w:p>
        </w:tc>
        <w:tc>
          <w:tcPr>
            <w:tcW w:w="490" w:type="pct"/>
          </w:tcPr>
          <w:p w:rsidR="00C52688" w:rsidRPr="00DD1F54" w:rsidRDefault="00C52688" w:rsidP="00B21D21">
            <w:pPr>
              <w:pStyle w:val="afc"/>
            </w:pPr>
            <w:r w:rsidRPr="00DD1F54">
              <w:t>1251</w:t>
            </w:r>
          </w:p>
        </w:tc>
        <w:tc>
          <w:tcPr>
            <w:tcW w:w="470" w:type="pct"/>
          </w:tcPr>
          <w:p w:rsidR="00C52688" w:rsidRPr="00DD1F54" w:rsidRDefault="00C52688" w:rsidP="00B21D21">
            <w:pPr>
              <w:pStyle w:val="afc"/>
            </w:pPr>
            <w:r w:rsidRPr="00DD1F54">
              <w:t>2028</w:t>
            </w:r>
          </w:p>
        </w:tc>
        <w:tc>
          <w:tcPr>
            <w:tcW w:w="518" w:type="pct"/>
          </w:tcPr>
          <w:p w:rsidR="00C52688" w:rsidRPr="00DD1F54" w:rsidRDefault="00C52688" w:rsidP="00B21D21">
            <w:pPr>
              <w:pStyle w:val="afc"/>
            </w:pPr>
            <w:r w:rsidRPr="00DD1F54">
              <w:t>383</w:t>
            </w:r>
          </w:p>
        </w:tc>
        <w:tc>
          <w:tcPr>
            <w:tcW w:w="426" w:type="pct"/>
          </w:tcPr>
          <w:p w:rsidR="00C52688" w:rsidRPr="00DD1F54" w:rsidRDefault="00C52688" w:rsidP="00B21D21">
            <w:pPr>
              <w:pStyle w:val="afc"/>
            </w:pPr>
            <w:r w:rsidRPr="00DD1F54">
              <w:t>144</w:t>
            </w:r>
          </w:p>
        </w:tc>
        <w:tc>
          <w:tcPr>
            <w:tcW w:w="504" w:type="pct"/>
          </w:tcPr>
          <w:p w:rsidR="00C52688" w:rsidRPr="00DD1F54" w:rsidRDefault="00C52688" w:rsidP="00B21D21">
            <w:pPr>
              <w:pStyle w:val="afc"/>
            </w:pPr>
            <w:r w:rsidRPr="00DD1F54">
              <w:t>777</w:t>
            </w:r>
          </w:p>
        </w:tc>
        <w:tc>
          <w:tcPr>
            <w:tcW w:w="441" w:type="pct"/>
          </w:tcPr>
          <w:p w:rsidR="00C52688" w:rsidRPr="00DD1F54" w:rsidRDefault="00C52688" w:rsidP="00B21D21">
            <w:pPr>
              <w:pStyle w:val="afc"/>
            </w:pPr>
            <w:r w:rsidRPr="00DD1F54">
              <w:t>162</w:t>
            </w:r>
          </w:p>
        </w:tc>
      </w:tr>
      <w:tr w:rsidR="00C52688" w:rsidRPr="00C5098A" w:rsidTr="00B21D21">
        <w:trPr>
          <w:cantSplit/>
          <w:trHeight w:val="20"/>
        </w:trPr>
        <w:tc>
          <w:tcPr>
            <w:tcW w:w="1187" w:type="pct"/>
          </w:tcPr>
          <w:p w:rsidR="00C52688" w:rsidRPr="00DD1F54" w:rsidRDefault="00C52688" w:rsidP="00B21D21">
            <w:pPr>
              <w:pStyle w:val="afc"/>
            </w:pPr>
            <w:r w:rsidRPr="00DD1F54">
              <w:t>6. Прибыль до налогообложения</w:t>
            </w:r>
          </w:p>
        </w:tc>
        <w:tc>
          <w:tcPr>
            <w:tcW w:w="494" w:type="pct"/>
          </w:tcPr>
          <w:p w:rsidR="00C52688" w:rsidRPr="00DD1F54" w:rsidRDefault="00C52688" w:rsidP="00B21D21">
            <w:pPr>
              <w:pStyle w:val="afc"/>
            </w:pPr>
            <w:r w:rsidRPr="00DD1F54">
              <w:t>797</w:t>
            </w:r>
          </w:p>
        </w:tc>
        <w:tc>
          <w:tcPr>
            <w:tcW w:w="470" w:type="pct"/>
          </w:tcPr>
          <w:p w:rsidR="00C52688" w:rsidRPr="00DD1F54" w:rsidRDefault="00C52688" w:rsidP="00B21D21">
            <w:pPr>
              <w:pStyle w:val="afc"/>
            </w:pPr>
            <w:r w:rsidRPr="00DD1F54">
              <w:t>1157</w:t>
            </w:r>
          </w:p>
        </w:tc>
        <w:tc>
          <w:tcPr>
            <w:tcW w:w="490" w:type="pct"/>
          </w:tcPr>
          <w:p w:rsidR="00C52688" w:rsidRPr="00DD1F54" w:rsidRDefault="00C52688" w:rsidP="00B21D21">
            <w:pPr>
              <w:pStyle w:val="afc"/>
            </w:pPr>
            <w:r w:rsidRPr="00DD1F54">
              <w:t>1157</w:t>
            </w:r>
          </w:p>
        </w:tc>
        <w:tc>
          <w:tcPr>
            <w:tcW w:w="470" w:type="pct"/>
          </w:tcPr>
          <w:p w:rsidR="00C52688" w:rsidRPr="00DD1F54" w:rsidRDefault="00C52688" w:rsidP="00B21D21">
            <w:pPr>
              <w:pStyle w:val="afc"/>
            </w:pPr>
            <w:r w:rsidRPr="00DD1F54">
              <w:t>1656</w:t>
            </w:r>
          </w:p>
        </w:tc>
        <w:tc>
          <w:tcPr>
            <w:tcW w:w="518" w:type="pct"/>
          </w:tcPr>
          <w:p w:rsidR="00C52688" w:rsidRPr="00DD1F54" w:rsidRDefault="00C52688" w:rsidP="00B21D21">
            <w:pPr>
              <w:pStyle w:val="afc"/>
            </w:pPr>
            <w:r w:rsidRPr="00DD1F54">
              <w:t>360</w:t>
            </w:r>
          </w:p>
        </w:tc>
        <w:tc>
          <w:tcPr>
            <w:tcW w:w="426" w:type="pct"/>
          </w:tcPr>
          <w:p w:rsidR="00C52688" w:rsidRPr="00DD1F54" w:rsidRDefault="00C52688" w:rsidP="00B21D21">
            <w:pPr>
              <w:pStyle w:val="afc"/>
            </w:pPr>
            <w:r w:rsidRPr="00DD1F54">
              <w:t>145</w:t>
            </w:r>
          </w:p>
        </w:tc>
        <w:tc>
          <w:tcPr>
            <w:tcW w:w="504" w:type="pct"/>
          </w:tcPr>
          <w:p w:rsidR="00C52688" w:rsidRPr="00DD1F54" w:rsidRDefault="00C52688" w:rsidP="00B21D21">
            <w:pPr>
              <w:pStyle w:val="afc"/>
            </w:pPr>
            <w:r w:rsidRPr="00DD1F54">
              <w:t>499</w:t>
            </w:r>
          </w:p>
        </w:tc>
        <w:tc>
          <w:tcPr>
            <w:tcW w:w="441" w:type="pct"/>
          </w:tcPr>
          <w:p w:rsidR="00C52688" w:rsidRPr="00DD1F54" w:rsidRDefault="00C52688" w:rsidP="00B21D21">
            <w:pPr>
              <w:pStyle w:val="afc"/>
            </w:pPr>
            <w:r w:rsidRPr="00DD1F54">
              <w:t>143</w:t>
            </w:r>
          </w:p>
        </w:tc>
      </w:tr>
      <w:tr w:rsidR="00C52688" w:rsidRPr="00C5098A" w:rsidTr="00B21D21">
        <w:trPr>
          <w:cantSplit/>
          <w:trHeight w:val="20"/>
        </w:trPr>
        <w:tc>
          <w:tcPr>
            <w:tcW w:w="1187" w:type="pct"/>
          </w:tcPr>
          <w:p w:rsidR="00C52688" w:rsidRPr="00DD1F54" w:rsidRDefault="00C52688" w:rsidP="00B21D21">
            <w:pPr>
              <w:pStyle w:val="afc"/>
            </w:pPr>
            <w:r w:rsidRPr="00DD1F54">
              <w:t>7. Налоги</w:t>
            </w:r>
          </w:p>
        </w:tc>
        <w:tc>
          <w:tcPr>
            <w:tcW w:w="494" w:type="pct"/>
          </w:tcPr>
          <w:p w:rsidR="00C52688" w:rsidRPr="00DD1F54" w:rsidRDefault="00C52688" w:rsidP="00B21D21">
            <w:pPr>
              <w:pStyle w:val="afc"/>
            </w:pPr>
            <w:r w:rsidRPr="00DD1F54">
              <w:t>62</w:t>
            </w:r>
          </w:p>
        </w:tc>
        <w:tc>
          <w:tcPr>
            <w:tcW w:w="470" w:type="pct"/>
          </w:tcPr>
          <w:p w:rsidR="00C52688" w:rsidRPr="00DD1F54" w:rsidRDefault="00C52688" w:rsidP="00B21D21">
            <w:pPr>
              <w:pStyle w:val="afc"/>
            </w:pPr>
            <w:r w:rsidRPr="00DD1F54">
              <w:t>138</w:t>
            </w:r>
          </w:p>
        </w:tc>
        <w:tc>
          <w:tcPr>
            <w:tcW w:w="490" w:type="pct"/>
          </w:tcPr>
          <w:p w:rsidR="00C52688" w:rsidRPr="00DD1F54" w:rsidRDefault="00C52688" w:rsidP="00B21D21">
            <w:pPr>
              <w:pStyle w:val="afc"/>
            </w:pPr>
            <w:r w:rsidRPr="00DD1F54">
              <w:t>138</w:t>
            </w:r>
          </w:p>
        </w:tc>
        <w:tc>
          <w:tcPr>
            <w:tcW w:w="470" w:type="pct"/>
          </w:tcPr>
          <w:p w:rsidR="00C52688" w:rsidRPr="00DD1F54" w:rsidRDefault="00C52688" w:rsidP="00B21D21">
            <w:pPr>
              <w:pStyle w:val="afc"/>
            </w:pPr>
            <w:r w:rsidRPr="00DD1F54">
              <w:t>397</w:t>
            </w:r>
          </w:p>
        </w:tc>
        <w:tc>
          <w:tcPr>
            <w:tcW w:w="518" w:type="pct"/>
          </w:tcPr>
          <w:p w:rsidR="00C52688" w:rsidRPr="00DD1F54" w:rsidRDefault="00C52688" w:rsidP="00B21D21">
            <w:pPr>
              <w:pStyle w:val="afc"/>
            </w:pPr>
            <w:r w:rsidRPr="00DD1F54">
              <w:t>76</w:t>
            </w:r>
          </w:p>
        </w:tc>
        <w:tc>
          <w:tcPr>
            <w:tcW w:w="426" w:type="pct"/>
          </w:tcPr>
          <w:p w:rsidR="00C52688" w:rsidRPr="00DD1F54" w:rsidRDefault="00C52688" w:rsidP="00B21D21">
            <w:pPr>
              <w:pStyle w:val="afc"/>
            </w:pPr>
            <w:r w:rsidRPr="00DD1F54">
              <w:t>223</w:t>
            </w:r>
          </w:p>
        </w:tc>
        <w:tc>
          <w:tcPr>
            <w:tcW w:w="504" w:type="pct"/>
          </w:tcPr>
          <w:p w:rsidR="00C52688" w:rsidRPr="00DD1F54" w:rsidRDefault="00C52688" w:rsidP="00B21D21">
            <w:pPr>
              <w:pStyle w:val="afc"/>
            </w:pPr>
            <w:r w:rsidRPr="00DD1F54">
              <w:t>259</w:t>
            </w:r>
          </w:p>
        </w:tc>
        <w:tc>
          <w:tcPr>
            <w:tcW w:w="441" w:type="pct"/>
          </w:tcPr>
          <w:p w:rsidR="00C52688" w:rsidRPr="00DD1F54" w:rsidRDefault="00C52688" w:rsidP="00B21D21">
            <w:pPr>
              <w:pStyle w:val="afc"/>
            </w:pPr>
            <w:r w:rsidRPr="00DD1F54">
              <w:t>288</w:t>
            </w:r>
          </w:p>
        </w:tc>
      </w:tr>
      <w:tr w:rsidR="00C52688" w:rsidRPr="00C5098A" w:rsidTr="00B21D21">
        <w:trPr>
          <w:cantSplit/>
          <w:trHeight w:val="20"/>
        </w:trPr>
        <w:tc>
          <w:tcPr>
            <w:tcW w:w="1187" w:type="pct"/>
          </w:tcPr>
          <w:p w:rsidR="00C52688" w:rsidRPr="00DD1F54" w:rsidRDefault="00C52688" w:rsidP="00B21D21">
            <w:pPr>
              <w:pStyle w:val="afc"/>
            </w:pPr>
            <w:r w:rsidRPr="00DD1F54">
              <w:t>8. Чистая прибыль (убыток)</w:t>
            </w:r>
          </w:p>
        </w:tc>
        <w:tc>
          <w:tcPr>
            <w:tcW w:w="494" w:type="pct"/>
          </w:tcPr>
          <w:p w:rsidR="00C52688" w:rsidRPr="00DD1F54" w:rsidRDefault="00C52688" w:rsidP="00B21D21">
            <w:pPr>
              <w:pStyle w:val="afc"/>
            </w:pPr>
            <w:r w:rsidRPr="00DD1F54">
              <w:t>735</w:t>
            </w:r>
          </w:p>
        </w:tc>
        <w:tc>
          <w:tcPr>
            <w:tcW w:w="470" w:type="pct"/>
          </w:tcPr>
          <w:p w:rsidR="00C52688" w:rsidRPr="00DD1F54" w:rsidRDefault="00C52688" w:rsidP="00B21D21">
            <w:pPr>
              <w:pStyle w:val="afc"/>
            </w:pPr>
            <w:r w:rsidRPr="00DD1F54">
              <w:t>1019</w:t>
            </w:r>
          </w:p>
        </w:tc>
        <w:tc>
          <w:tcPr>
            <w:tcW w:w="490" w:type="pct"/>
          </w:tcPr>
          <w:p w:rsidR="00C52688" w:rsidRPr="00DD1F54" w:rsidRDefault="00C52688" w:rsidP="00B21D21">
            <w:pPr>
              <w:pStyle w:val="afc"/>
            </w:pPr>
            <w:r w:rsidRPr="00DD1F54">
              <w:t>1019</w:t>
            </w:r>
          </w:p>
        </w:tc>
        <w:tc>
          <w:tcPr>
            <w:tcW w:w="470" w:type="pct"/>
          </w:tcPr>
          <w:p w:rsidR="00C52688" w:rsidRPr="00DD1F54" w:rsidRDefault="00C52688" w:rsidP="00B21D21">
            <w:pPr>
              <w:pStyle w:val="afc"/>
            </w:pPr>
            <w:r w:rsidRPr="00DD1F54">
              <w:t>1259</w:t>
            </w:r>
          </w:p>
        </w:tc>
        <w:tc>
          <w:tcPr>
            <w:tcW w:w="518" w:type="pct"/>
          </w:tcPr>
          <w:p w:rsidR="00C52688" w:rsidRPr="00DD1F54" w:rsidRDefault="00C52688" w:rsidP="00B21D21">
            <w:pPr>
              <w:pStyle w:val="afc"/>
            </w:pPr>
            <w:r w:rsidRPr="00DD1F54">
              <w:t>284</w:t>
            </w:r>
          </w:p>
        </w:tc>
        <w:tc>
          <w:tcPr>
            <w:tcW w:w="426" w:type="pct"/>
          </w:tcPr>
          <w:p w:rsidR="00C52688" w:rsidRPr="00DD1F54" w:rsidRDefault="00C52688" w:rsidP="00B21D21">
            <w:pPr>
              <w:pStyle w:val="afc"/>
            </w:pPr>
            <w:r w:rsidRPr="00DD1F54">
              <w:t>139</w:t>
            </w:r>
          </w:p>
        </w:tc>
        <w:tc>
          <w:tcPr>
            <w:tcW w:w="504" w:type="pct"/>
          </w:tcPr>
          <w:p w:rsidR="00C52688" w:rsidRPr="00DD1F54" w:rsidRDefault="00C52688" w:rsidP="00B21D21">
            <w:pPr>
              <w:pStyle w:val="afc"/>
            </w:pPr>
            <w:r w:rsidRPr="00DD1F54">
              <w:t>240</w:t>
            </w:r>
          </w:p>
        </w:tc>
        <w:tc>
          <w:tcPr>
            <w:tcW w:w="441" w:type="pct"/>
          </w:tcPr>
          <w:p w:rsidR="00C52688" w:rsidRPr="00DD1F54" w:rsidRDefault="00C52688" w:rsidP="00B21D21">
            <w:pPr>
              <w:pStyle w:val="afc"/>
            </w:pPr>
            <w:r w:rsidRPr="00DD1F54">
              <w:t>124</w:t>
            </w:r>
          </w:p>
        </w:tc>
      </w:tr>
    </w:tbl>
    <w:p w:rsidR="00B21D21" w:rsidRDefault="00B21D21" w:rsidP="00B21D21"/>
    <w:p w:rsidR="00C52688" w:rsidRDefault="00080948" w:rsidP="00B21D21">
      <w:r>
        <w:t xml:space="preserve">Как видно из таблицы </w:t>
      </w:r>
      <w:r w:rsidR="00EA164B">
        <w:t>3.2</w:t>
      </w:r>
      <w:r w:rsidR="00C52688" w:rsidRPr="00356129">
        <w:t xml:space="preserve">, предприятие в период с </w:t>
      </w:r>
      <w:r w:rsidR="00C52688">
        <w:t>2005</w:t>
      </w:r>
      <w:r w:rsidR="00C52688" w:rsidRPr="00356129">
        <w:t xml:space="preserve"> по </w:t>
      </w:r>
      <w:r w:rsidR="00C52688">
        <w:t>2007</w:t>
      </w:r>
      <w:r w:rsidR="00C52688" w:rsidRPr="00356129">
        <w:t xml:space="preserve"> гг</w:t>
      </w:r>
      <w:r w:rsidR="00C52688">
        <w:t>.</w:t>
      </w:r>
      <w:r w:rsidR="00C52688" w:rsidRPr="00356129">
        <w:t xml:space="preserve"> не несло убытков. Нераспределенная прибыль резко возросла в </w:t>
      </w:r>
      <w:r w:rsidR="00C52688">
        <w:t>2007</w:t>
      </w:r>
      <w:r w:rsidR="00C52688" w:rsidRPr="00356129">
        <w:t>г, что связано с увеличением выручки от реализации товаров и услуг. В принципе, рост нераспределенной прибыли следует считать положительным фактором.</w:t>
      </w:r>
    </w:p>
    <w:p w:rsidR="00EA164B" w:rsidRPr="00B21D21" w:rsidRDefault="00B21D21" w:rsidP="00B21D21">
      <w:pPr>
        <w:rPr>
          <w:b/>
        </w:rPr>
      </w:pPr>
      <w:r>
        <w:br w:type="page"/>
      </w:r>
      <w:r w:rsidR="00EA164B" w:rsidRPr="00B21D21">
        <w:rPr>
          <w:b/>
        </w:rPr>
        <w:t>3.2 Анализ структуры</w:t>
      </w:r>
      <w:r w:rsidRPr="00B21D21">
        <w:rPr>
          <w:b/>
        </w:rPr>
        <w:t xml:space="preserve"> </w:t>
      </w:r>
      <w:r w:rsidR="00EA164B" w:rsidRPr="00B21D21">
        <w:rPr>
          <w:b/>
        </w:rPr>
        <w:t>и динамики</w:t>
      </w:r>
      <w:r w:rsidRPr="00B21D21">
        <w:rPr>
          <w:b/>
        </w:rPr>
        <w:t xml:space="preserve"> </w:t>
      </w:r>
      <w:r w:rsidR="00EA164B" w:rsidRPr="00B21D21">
        <w:rPr>
          <w:b/>
        </w:rPr>
        <w:t>оборотных средств ООО «Радуга - Сервис»</w:t>
      </w:r>
    </w:p>
    <w:p w:rsidR="00C52688" w:rsidRPr="00095C30" w:rsidRDefault="00C52688" w:rsidP="00B21D21"/>
    <w:p w:rsidR="00C52688" w:rsidRPr="00C5098A" w:rsidRDefault="00C52688" w:rsidP="00B21D21">
      <w:r w:rsidRPr="00C5098A">
        <w:t>Финансовое состояние предприятия и его устойчивость в значительной степени зависят от того, каким капиталом располагает предприятие, в какие активы вложен капитал и как</w:t>
      </w:r>
      <w:r w:rsidR="00EA164B">
        <w:t>ой доход они приносят</w:t>
      </w:r>
      <w:r w:rsidRPr="00C5098A">
        <w:t>.</w:t>
      </w:r>
      <w:r w:rsidR="00B21D21">
        <w:t xml:space="preserve"> </w:t>
      </w:r>
      <w:r w:rsidRPr="00C5098A">
        <w:t>Анализ капитала помогает выявить недостатки в работе предприятия и разработать способы нивелирования (вплоть до полного искоренения) этих недостатков. Также анализ капитала предприятия - это начальный шаг к оценке эффективности деятельности предприятия. А</w:t>
      </w:r>
      <w:r>
        <w:t>,</w:t>
      </w:r>
      <w:r w:rsidR="00080948">
        <w:t xml:space="preserve"> </w:t>
      </w:r>
      <w:r w:rsidRPr="00C5098A">
        <w:t>кроме того, на основании такого анализа возможно прогнозирование дальнейшего развития организации.</w:t>
      </w:r>
    </w:p>
    <w:p w:rsidR="00C52688" w:rsidRPr="00C5098A" w:rsidRDefault="00C52688" w:rsidP="00B21D21">
      <w:r w:rsidRPr="00C5098A">
        <w:t>Актив баланса дает представление об экономических ресурсах хозяйствующего субъекта, и таким образом, анализ активов позволяет оценить экономический потенциал предприятия по осуществлению будущих затрат.</w:t>
      </w:r>
    </w:p>
    <w:p w:rsidR="003A5907" w:rsidRDefault="00C52688" w:rsidP="00B21D21">
      <w:r w:rsidRPr="00C5098A">
        <w:t xml:space="preserve">Объем, состав и структура </w:t>
      </w:r>
      <w:r>
        <w:t>оборотного капитала</w:t>
      </w:r>
      <w:r w:rsidRPr="00C5098A">
        <w:t xml:space="preserve"> ООО «</w:t>
      </w:r>
      <w:r>
        <w:t>Радуга - Сервис</w:t>
      </w:r>
      <w:r w:rsidRPr="00C5098A">
        <w:t xml:space="preserve">» были оценены по результатам бухгалтерской отчетности за </w:t>
      </w:r>
      <w:r>
        <w:t>2006</w:t>
      </w:r>
      <w:r w:rsidRPr="00C5098A">
        <w:t>-</w:t>
      </w:r>
      <w:r>
        <w:t>2007</w:t>
      </w:r>
      <w:r w:rsidRPr="00C5098A">
        <w:t xml:space="preserve">гг. </w:t>
      </w:r>
      <w:r w:rsidR="00EA164B">
        <w:t xml:space="preserve">Для анализа использовали формы </w:t>
      </w:r>
      <w:r w:rsidRPr="00C5098A">
        <w:t>№1,</w:t>
      </w:r>
      <w:r>
        <w:t xml:space="preserve"> </w:t>
      </w:r>
      <w:r w:rsidRPr="00C5098A">
        <w:t xml:space="preserve">2, </w:t>
      </w:r>
      <w:r>
        <w:t xml:space="preserve">5 </w:t>
      </w:r>
      <w:r w:rsidRPr="00C5098A">
        <w:t>бухгалтерской отчетности (бухгалтерский бал</w:t>
      </w:r>
      <w:r>
        <w:t>анс, отчет о прибылях и убытках</w:t>
      </w:r>
      <w:r w:rsidRPr="00C5098A">
        <w:t>).</w:t>
      </w:r>
      <w:r w:rsidR="00B21D21">
        <w:t xml:space="preserve"> </w:t>
      </w:r>
      <w:r w:rsidRPr="00C5098A">
        <w:t>Сопоставление данных рассмотренных форм отчетности позволило выявить динамику объема имущества, а также изменения структуры имущества. Основной документ, использованный в анализе - бухгалтерский баланс (форма №1), на основании актива которого составлена ан</w:t>
      </w:r>
      <w:r w:rsidR="00F50A6F">
        <w:t>алитическая таблица 3.3</w:t>
      </w:r>
      <w:r w:rsidRPr="00C5098A">
        <w:t>.</w:t>
      </w:r>
    </w:p>
    <w:p w:rsidR="00C52688" w:rsidRDefault="00B21D21" w:rsidP="00B21D21">
      <w:pPr>
        <w:rPr>
          <w:bCs/>
        </w:rPr>
      </w:pPr>
      <w:r>
        <w:br w:type="page"/>
      </w:r>
      <w:r w:rsidR="00EA164B">
        <w:t>Т</w:t>
      </w:r>
      <w:r w:rsidR="00C52688" w:rsidRPr="00C5098A">
        <w:rPr>
          <w:bCs/>
        </w:rPr>
        <w:t xml:space="preserve">аблица </w:t>
      </w:r>
      <w:r w:rsidR="00EA164B">
        <w:rPr>
          <w:bCs/>
        </w:rPr>
        <w:t>3.3</w:t>
      </w:r>
      <w:r w:rsidR="00C52688" w:rsidRPr="00C5098A">
        <w:rPr>
          <w:bCs/>
        </w:rPr>
        <w:t xml:space="preserve"> - Структура активов предприятия </w:t>
      </w:r>
      <w:r w:rsidR="00C52688">
        <w:t>ООО «Радуга - Сервис»</w:t>
      </w:r>
      <w:r w:rsidR="00C52688" w:rsidRPr="00C5098A">
        <w:rPr>
          <w:bCs/>
        </w:rPr>
        <w:t xml:space="preserve"> </w:t>
      </w:r>
      <w:r w:rsidR="00F50A6F">
        <w:rPr>
          <w:bCs/>
        </w:rPr>
        <w:t>за 2006 – 2007</w:t>
      </w:r>
      <w:r w:rsidR="00C52688">
        <w:rPr>
          <w:bCs/>
        </w:rPr>
        <w:t>г</w:t>
      </w:r>
      <w:r w:rsidR="00EA164B">
        <w:rPr>
          <w:bCs/>
        </w:rPr>
        <w:t>г.</w:t>
      </w:r>
      <w:r>
        <w:rPr>
          <w:bCs/>
        </w:rPr>
        <w:t xml:space="preserve"> </w:t>
      </w:r>
      <w:r w:rsidR="0051210B">
        <w:rPr>
          <w:bCs/>
        </w:rPr>
        <w:t>Т</w:t>
      </w:r>
      <w:r w:rsidR="00C52688" w:rsidRPr="00C5098A">
        <w:rPr>
          <w:bCs/>
        </w:rPr>
        <w:t>ыс. руб</w:t>
      </w:r>
      <w:r w:rsidR="00C52688">
        <w:rPr>
          <w:bCs/>
        </w:rPr>
        <w:t>.</w:t>
      </w:r>
    </w:p>
    <w:tbl>
      <w:tblPr>
        <w:tblW w:w="4927" w:type="pct"/>
        <w:tblInd w:w="137" w:type="dxa"/>
        <w:tblCellMar>
          <w:left w:w="40" w:type="dxa"/>
          <w:right w:w="40" w:type="dxa"/>
        </w:tblCellMar>
        <w:tblLook w:val="0000" w:firstRow="0" w:lastRow="0" w:firstColumn="0" w:lastColumn="0" w:noHBand="0" w:noVBand="0"/>
      </w:tblPr>
      <w:tblGrid>
        <w:gridCol w:w="2105"/>
        <w:gridCol w:w="140"/>
        <w:gridCol w:w="824"/>
        <w:gridCol w:w="126"/>
        <w:gridCol w:w="699"/>
        <w:gridCol w:w="112"/>
        <w:gridCol w:w="714"/>
        <w:gridCol w:w="97"/>
        <w:gridCol w:w="729"/>
        <w:gridCol w:w="84"/>
        <w:gridCol w:w="899"/>
        <w:gridCol w:w="193"/>
        <w:gridCol w:w="498"/>
        <w:gridCol w:w="175"/>
        <w:gridCol w:w="802"/>
        <w:gridCol w:w="290"/>
        <w:gridCol w:w="809"/>
      </w:tblGrid>
      <w:tr w:rsidR="00C52688" w:rsidRPr="00C5098A" w:rsidTr="00B21D21">
        <w:trPr>
          <w:trHeight w:val="20"/>
        </w:trPr>
        <w:tc>
          <w:tcPr>
            <w:tcW w:w="1209" w:type="pct"/>
            <w:gridSpan w:val="2"/>
            <w:tcBorders>
              <w:top w:val="single" w:sz="6" w:space="0" w:color="auto"/>
              <w:left w:val="single" w:sz="6" w:space="0" w:color="auto"/>
              <w:bottom w:val="nil"/>
              <w:right w:val="single" w:sz="6" w:space="0" w:color="auto"/>
            </w:tcBorders>
            <w:shd w:val="clear" w:color="auto" w:fill="FFFFFF"/>
          </w:tcPr>
          <w:p w:rsidR="00C52688" w:rsidRPr="00C5098A" w:rsidRDefault="00C52688" w:rsidP="00B21D21">
            <w:pPr>
              <w:pStyle w:val="afc"/>
            </w:pPr>
            <w:r w:rsidRPr="00C5098A">
              <w:t>Показатели</w:t>
            </w:r>
          </w:p>
        </w:tc>
        <w:tc>
          <w:tcPr>
            <w:tcW w:w="947" w:type="pct"/>
            <w:gridSpan w:val="4"/>
            <w:tcBorders>
              <w:top w:val="single" w:sz="6" w:space="0" w:color="auto"/>
              <w:left w:val="single" w:sz="6" w:space="0" w:color="auto"/>
              <w:bottom w:val="single" w:sz="6" w:space="0" w:color="auto"/>
              <w:right w:val="single" w:sz="6" w:space="0" w:color="auto"/>
            </w:tcBorders>
            <w:shd w:val="clear" w:color="auto" w:fill="FFFFFF"/>
          </w:tcPr>
          <w:p w:rsidR="00C52688" w:rsidRPr="00B5645B" w:rsidRDefault="00C52688" w:rsidP="00B21D21">
            <w:pPr>
              <w:pStyle w:val="afc"/>
            </w:pPr>
            <w:r>
              <w:rPr>
                <w:bCs/>
              </w:rPr>
              <w:t>2006</w:t>
            </w:r>
            <w:r w:rsidRPr="00B5645B">
              <w:rPr>
                <w:bCs/>
              </w:rPr>
              <w:t>г</w:t>
            </w:r>
          </w:p>
        </w:tc>
        <w:tc>
          <w:tcPr>
            <w:tcW w:w="873" w:type="pct"/>
            <w:gridSpan w:val="4"/>
            <w:tcBorders>
              <w:top w:val="single" w:sz="6" w:space="0" w:color="auto"/>
              <w:left w:val="single" w:sz="6" w:space="0" w:color="auto"/>
              <w:bottom w:val="single" w:sz="6" w:space="0" w:color="auto"/>
              <w:right w:val="single" w:sz="6" w:space="0" w:color="auto"/>
            </w:tcBorders>
            <w:shd w:val="clear" w:color="auto" w:fill="FFFFFF"/>
          </w:tcPr>
          <w:p w:rsidR="00C52688" w:rsidRPr="00B5645B" w:rsidRDefault="00C52688" w:rsidP="00B21D21">
            <w:pPr>
              <w:pStyle w:val="afc"/>
            </w:pPr>
            <w:r>
              <w:rPr>
                <w:bCs/>
              </w:rPr>
              <w:t>2007</w:t>
            </w:r>
            <w:r w:rsidRPr="00B5645B">
              <w:rPr>
                <w:bCs/>
              </w:rPr>
              <w:t>г</w:t>
            </w:r>
          </w:p>
        </w:tc>
        <w:tc>
          <w:tcPr>
            <w:tcW w:w="949" w:type="pct"/>
            <w:gridSpan w:val="4"/>
            <w:tcBorders>
              <w:top w:val="single" w:sz="6" w:space="0" w:color="auto"/>
              <w:left w:val="single" w:sz="6" w:space="0" w:color="auto"/>
              <w:bottom w:val="single" w:sz="6" w:space="0" w:color="auto"/>
              <w:right w:val="single" w:sz="6" w:space="0" w:color="auto"/>
            </w:tcBorders>
            <w:shd w:val="clear" w:color="auto" w:fill="FFFFFF"/>
          </w:tcPr>
          <w:p w:rsidR="00C52688" w:rsidRPr="00B5645B" w:rsidRDefault="00C52688" w:rsidP="00B21D21">
            <w:pPr>
              <w:pStyle w:val="afc"/>
            </w:pPr>
            <w:r w:rsidRPr="00B5645B">
              <w:rPr>
                <w:bCs/>
              </w:rPr>
              <w:t xml:space="preserve">Отклонения </w:t>
            </w:r>
            <w:r>
              <w:rPr>
                <w:bCs/>
              </w:rPr>
              <w:t>2006</w:t>
            </w:r>
            <w:r w:rsidRPr="00B5645B">
              <w:rPr>
                <w:bCs/>
              </w:rPr>
              <w:t>г</w:t>
            </w:r>
          </w:p>
        </w:tc>
        <w:tc>
          <w:tcPr>
            <w:tcW w:w="1021" w:type="pct"/>
            <w:gridSpan w:val="3"/>
            <w:tcBorders>
              <w:top w:val="single" w:sz="6" w:space="0" w:color="auto"/>
              <w:left w:val="single" w:sz="6" w:space="0" w:color="auto"/>
              <w:bottom w:val="single" w:sz="6" w:space="0" w:color="auto"/>
              <w:right w:val="single" w:sz="6" w:space="0" w:color="auto"/>
            </w:tcBorders>
            <w:shd w:val="clear" w:color="auto" w:fill="FFFFFF"/>
          </w:tcPr>
          <w:p w:rsidR="00C52688" w:rsidRPr="00B5645B" w:rsidRDefault="00C52688" w:rsidP="00B21D21">
            <w:pPr>
              <w:pStyle w:val="afc"/>
            </w:pPr>
            <w:r w:rsidRPr="00B5645B">
              <w:rPr>
                <w:bCs/>
              </w:rPr>
              <w:t xml:space="preserve">Отклонения </w:t>
            </w:r>
            <w:r>
              <w:rPr>
                <w:bCs/>
              </w:rPr>
              <w:t>2007</w:t>
            </w:r>
            <w:r w:rsidRPr="00B5645B">
              <w:rPr>
                <w:bCs/>
              </w:rPr>
              <w:t>г</w:t>
            </w:r>
          </w:p>
        </w:tc>
      </w:tr>
      <w:tr w:rsidR="00B21D21" w:rsidRPr="00C5098A" w:rsidTr="00B21D21">
        <w:trPr>
          <w:trHeight w:val="20"/>
        </w:trPr>
        <w:tc>
          <w:tcPr>
            <w:tcW w:w="1209" w:type="pct"/>
            <w:gridSpan w:val="2"/>
            <w:tcBorders>
              <w:top w:val="nil"/>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p>
        </w:tc>
        <w:tc>
          <w:tcPr>
            <w:tcW w:w="511"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на начало года</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на конец года</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на начало</w:t>
            </w:r>
          </w:p>
          <w:p w:rsidR="00C52688" w:rsidRPr="00C5098A" w:rsidRDefault="00C52688" w:rsidP="00B21D21">
            <w:pPr>
              <w:pStyle w:val="afc"/>
            </w:pPr>
            <w:r w:rsidRPr="00C5098A">
              <w:t>года</w:t>
            </w:r>
          </w:p>
        </w:tc>
        <w:tc>
          <w:tcPr>
            <w:tcW w:w="437"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на конец года</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абсолютное</w:t>
            </w:r>
          </w:p>
        </w:tc>
        <w:tc>
          <w:tcPr>
            <w:tcW w:w="362"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абсолютное</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w:t>
            </w:r>
          </w:p>
        </w:tc>
      </w:tr>
      <w:tr w:rsidR="00B21D21" w:rsidRPr="00C5098A" w:rsidTr="00B21D21">
        <w:trPr>
          <w:trHeight w:val="20"/>
        </w:trPr>
        <w:tc>
          <w:tcPr>
            <w:tcW w:w="1209" w:type="pct"/>
            <w:gridSpan w:val="2"/>
            <w:tcBorders>
              <w:top w:val="single" w:sz="6" w:space="0" w:color="auto"/>
              <w:left w:val="single" w:sz="6" w:space="0" w:color="auto"/>
              <w:bottom w:val="nil"/>
              <w:right w:val="single" w:sz="6" w:space="0" w:color="auto"/>
            </w:tcBorders>
            <w:shd w:val="clear" w:color="auto" w:fill="FFFFFF"/>
          </w:tcPr>
          <w:p w:rsidR="00C52688" w:rsidRPr="00C5098A" w:rsidRDefault="00C52688" w:rsidP="00B21D21">
            <w:pPr>
              <w:pStyle w:val="afc"/>
            </w:pPr>
            <w:r w:rsidRPr="00C5098A">
              <w:t>1. Всего имущества в том числе:</w:t>
            </w:r>
          </w:p>
        </w:tc>
        <w:tc>
          <w:tcPr>
            <w:tcW w:w="511"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6465</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14227</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14227</w:t>
            </w:r>
          </w:p>
        </w:tc>
        <w:tc>
          <w:tcPr>
            <w:tcW w:w="437"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16104</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7762</w:t>
            </w:r>
          </w:p>
        </w:tc>
        <w:tc>
          <w:tcPr>
            <w:tcW w:w="362"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220,1</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1877</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113,2</w:t>
            </w:r>
          </w:p>
        </w:tc>
      </w:tr>
      <w:tr w:rsidR="00C52688" w:rsidRPr="00C5098A" w:rsidTr="00B21D21">
        <w:trPr>
          <w:trHeight w:val="20"/>
        </w:trPr>
        <w:tc>
          <w:tcPr>
            <w:tcW w:w="5000" w:type="pct"/>
            <w:gridSpan w:val="17"/>
            <w:tcBorders>
              <w:top w:val="single" w:sz="6" w:space="0" w:color="auto"/>
              <w:left w:val="single" w:sz="6" w:space="0" w:color="auto"/>
              <w:bottom w:val="single" w:sz="6" w:space="0" w:color="auto"/>
              <w:right w:val="single" w:sz="6" w:space="0" w:color="auto"/>
            </w:tcBorders>
            <w:shd w:val="clear" w:color="auto" w:fill="FFFFFF"/>
          </w:tcPr>
          <w:p w:rsidR="00F16290" w:rsidRPr="00F16290" w:rsidRDefault="00C52688" w:rsidP="00B21D21">
            <w:pPr>
              <w:pStyle w:val="afc"/>
              <w:rPr>
                <w:lang w:val="en-US"/>
              </w:rPr>
            </w:pPr>
            <w:r w:rsidRPr="00C5098A">
              <w:t>Внеоборотные активы</w:t>
            </w:r>
          </w:p>
        </w:tc>
      </w:tr>
      <w:tr w:rsidR="00B21D21" w:rsidRPr="00C5098A" w:rsidTr="00B21D21">
        <w:trPr>
          <w:trHeight w:val="20"/>
        </w:trPr>
        <w:tc>
          <w:tcPr>
            <w:tcW w:w="1209"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2. Основные средства и прочие внеоборотные активы</w:t>
            </w:r>
          </w:p>
        </w:tc>
        <w:tc>
          <w:tcPr>
            <w:tcW w:w="511"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Pr="00B21D21" w:rsidRDefault="00F16290" w:rsidP="00B21D21">
            <w:pPr>
              <w:pStyle w:val="afc"/>
            </w:pPr>
          </w:p>
          <w:p w:rsidR="00C52688" w:rsidRPr="00C5098A" w:rsidRDefault="00C52688" w:rsidP="00B21D21">
            <w:pPr>
              <w:pStyle w:val="afc"/>
            </w:pPr>
            <w:r w:rsidRPr="00C5098A">
              <w:t>1255</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1549</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1549</w:t>
            </w:r>
          </w:p>
        </w:tc>
        <w:tc>
          <w:tcPr>
            <w:tcW w:w="437"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1615</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294</w:t>
            </w:r>
          </w:p>
        </w:tc>
        <w:tc>
          <w:tcPr>
            <w:tcW w:w="362"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123,4</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66</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104,3</w:t>
            </w:r>
          </w:p>
        </w:tc>
      </w:tr>
      <w:tr w:rsidR="00B21D21" w:rsidRPr="00C5098A" w:rsidTr="00B21D21">
        <w:trPr>
          <w:trHeight w:val="20"/>
        </w:trPr>
        <w:tc>
          <w:tcPr>
            <w:tcW w:w="120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52688" w:rsidRPr="00C5098A" w:rsidRDefault="00C52688" w:rsidP="00B21D21">
            <w:pPr>
              <w:pStyle w:val="afc"/>
            </w:pPr>
            <w:r w:rsidRPr="00C5098A">
              <w:t>- то же в % к имуществу</w:t>
            </w:r>
          </w:p>
        </w:tc>
        <w:tc>
          <w:tcPr>
            <w:tcW w:w="511"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Pr="00B21D21" w:rsidRDefault="00F16290" w:rsidP="00B21D21">
            <w:pPr>
              <w:pStyle w:val="afc"/>
            </w:pPr>
          </w:p>
          <w:p w:rsidR="00C52688" w:rsidRPr="00C5098A" w:rsidRDefault="00C52688" w:rsidP="00B21D21">
            <w:pPr>
              <w:pStyle w:val="afc"/>
            </w:pPr>
            <w:r w:rsidRPr="00C5098A">
              <w:t>19</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11</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11</w:t>
            </w:r>
          </w:p>
        </w:tc>
        <w:tc>
          <w:tcPr>
            <w:tcW w:w="437"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10</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C52688" w:rsidP="00B21D21">
            <w:pPr>
              <w:pStyle w:val="afc"/>
            </w:pPr>
            <w:r w:rsidRPr="00C5098A">
              <w:t>-8</w:t>
            </w:r>
          </w:p>
        </w:tc>
        <w:tc>
          <w:tcPr>
            <w:tcW w:w="362"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Default="00C52688" w:rsidP="00B21D21">
            <w:pPr>
              <w:pStyle w:val="afc"/>
            </w:pPr>
          </w:p>
          <w:p w:rsidR="00724DC7" w:rsidRPr="00C5098A" w:rsidRDefault="00724DC7" w:rsidP="00B21D21">
            <w:pPr>
              <w:pStyle w:val="afc"/>
            </w:pPr>
            <w:r>
              <w:t>-</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-1</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C52688" w:rsidRDefault="00C52688" w:rsidP="00B21D21">
            <w:pPr>
              <w:pStyle w:val="afc"/>
            </w:pPr>
          </w:p>
          <w:p w:rsidR="00724DC7" w:rsidRPr="00C5098A" w:rsidRDefault="00724DC7" w:rsidP="00B21D21">
            <w:pPr>
              <w:pStyle w:val="afc"/>
            </w:pPr>
            <w:r>
              <w:t>-</w:t>
            </w:r>
          </w:p>
        </w:tc>
      </w:tr>
      <w:tr w:rsidR="00B21D21" w:rsidRPr="00C5098A" w:rsidTr="00B21D21">
        <w:trPr>
          <w:trHeight w:val="20"/>
        </w:trPr>
        <w:tc>
          <w:tcPr>
            <w:tcW w:w="1209"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2.1. Нематериальные активы</w:t>
            </w:r>
          </w:p>
        </w:tc>
        <w:tc>
          <w:tcPr>
            <w:tcW w:w="511"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437"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362"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r>
      <w:tr w:rsidR="00B21D21" w:rsidRPr="00C5098A" w:rsidTr="00B21D21">
        <w:trPr>
          <w:trHeight w:val="20"/>
        </w:trPr>
        <w:tc>
          <w:tcPr>
            <w:tcW w:w="1209"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 то же в % к внеоборотным активам</w:t>
            </w:r>
          </w:p>
        </w:tc>
        <w:tc>
          <w:tcPr>
            <w:tcW w:w="511"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724DC7" w:rsidP="00B21D21">
            <w:pPr>
              <w:pStyle w:val="afc"/>
            </w:pPr>
            <w:r>
              <w:t>-</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Default="00724DC7" w:rsidP="00B21D21">
            <w:pPr>
              <w:pStyle w:val="afc"/>
            </w:pPr>
            <w:r>
              <w:t>-</w:t>
            </w:r>
          </w:p>
          <w:p w:rsidR="00724DC7" w:rsidRPr="00C5098A" w:rsidRDefault="00724DC7" w:rsidP="00B21D21">
            <w:pPr>
              <w:pStyle w:val="afc"/>
            </w:pP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437"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362"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r>
      <w:tr w:rsidR="00B21D21" w:rsidRPr="00C5098A" w:rsidTr="00B21D21">
        <w:trPr>
          <w:trHeight w:val="20"/>
        </w:trPr>
        <w:tc>
          <w:tcPr>
            <w:tcW w:w="120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52688" w:rsidRPr="00C5098A" w:rsidRDefault="00C52688" w:rsidP="00B21D21">
            <w:pPr>
              <w:pStyle w:val="afc"/>
            </w:pPr>
            <w:r w:rsidRPr="00C5098A">
              <w:t>2.2. Основные средства</w:t>
            </w:r>
          </w:p>
        </w:tc>
        <w:tc>
          <w:tcPr>
            <w:tcW w:w="511"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1180</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1437</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1437</w:t>
            </w:r>
          </w:p>
        </w:tc>
        <w:tc>
          <w:tcPr>
            <w:tcW w:w="437"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1503</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257</w:t>
            </w:r>
          </w:p>
        </w:tc>
        <w:tc>
          <w:tcPr>
            <w:tcW w:w="362"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121,8</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66</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104,6</w:t>
            </w:r>
          </w:p>
        </w:tc>
      </w:tr>
      <w:tr w:rsidR="00B21D21" w:rsidRPr="00C5098A" w:rsidTr="00B21D21">
        <w:trPr>
          <w:trHeight w:val="20"/>
        </w:trPr>
        <w:tc>
          <w:tcPr>
            <w:tcW w:w="120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52688" w:rsidRPr="00C5098A" w:rsidRDefault="00C52688" w:rsidP="00B21D21">
            <w:pPr>
              <w:pStyle w:val="afc"/>
            </w:pPr>
            <w:r w:rsidRPr="00C5098A">
              <w:t>- то же в % к внеоборотным активам</w:t>
            </w:r>
          </w:p>
        </w:tc>
        <w:tc>
          <w:tcPr>
            <w:tcW w:w="511"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94</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93</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93</w:t>
            </w:r>
          </w:p>
        </w:tc>
        <w:tc>
          <w:tcPr>
            <w:tcW w:w="437"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93</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w:t>
            </w:r>
          </w:p>
        </w:tc>
        <w:tc>
          <w:tcPr>
            <w:tcW w:w="362"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Pr="00C5098A" w:rsidRDefault="00724DC7" w:rsidP="00B21D21">
            <w:pPr>
              <w:pStyle w:val="afc"/>
            </w:pPr>
            <w:r>
              <w:t>-</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0</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724DC7" w:rsidRPr="00C5098A" w:rsidRDefault="00724DC7" w:rsidP="00B21D21">
            <w:pPr>
              <w:pStyle w:val="afc"/>
            </w:pPr>
            <w:r>
              <w:t>-</w:t>
            </w:r>
          </w:p>
        </w:tc>
      </w:tr>
      <w:tr w:rsidR="00B21D21" w:rsidRPr="00C5098A" w:rsidTr="00B21D21">
        <w:trPr>
          <w:trHeight w:val="20"/>
        </w:trPr>
        <w:tc>
          <w:tcPr>
            <w:tcW w:w="120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52688" w:rsidRPr="00C5098A" w:rsidRDefault="00C52688" w:rsidP="00B21D21">
            <w:pPr>
              <w:pStyle w:val="afc"/>
            </w:pPr>
            <w:r w:rsidRPr="00C5098A">
              <w:t>2.3. Незавершенное строительство</w:t>
            </w:r>
          </w:p>
        </w:tc>
        <w:tc>
          <w:tcPr>
            <w:tcW w:w="511"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F16290" w:rsidRDefault="00C52688" w:rsidP="00B21D21">
            <w:pPr>
              <w:pStyle w:val="afc"/>
              <w:rPr>
                <w:lang w:val="en-US"/>
              </w:rPr>
            </w:pPr>
            <w:r w:rsidRPr="00C5098A">
              <w:t>75</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112</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112</w:t>
            </w:r>
          </w:p>
        </w:tc>
        <w:tc>
          <w:tcPr>
            <w:tcW w:w="437"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112</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37</w:t>
            </w:r>
          </w:p>
        </w:tc>
        <w:tc>
          <w:tcPr>
            <w:tcW w:w="362"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149,3</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0</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100</w:t>
            </w:r>
          </w:p>
        </w:tc>
      </w:tr>
      <w:tr w:rsidR="00B21D21" w:rsidRPr="00C5098A" w:rsidTr="00B21D21">
        <w:trPr>
          <w:trHeight w:val="20"/>
        </w:trPr>
        <w:tc>
          <w:tcPr>
            <w:tcW w:w="120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52688" w:rsidRPr="00C5098A" w:rsidRDefault="00C52688" w:rsidP="00B21D21">
            <w:pPr>
              <w:pStyle w:val="afc"/>
            </w:pPr>
            <w:r w:rsidRPr="00C5098A">
              <w:t>- то же в % к внеоборотным активам</w:t>
            </w:r>
          </w:p>
        </w:tc>
        <w:tc>
          <w:tcPr>
            <w:tcW w:w="511"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Pr="00B21D21" w:rsidRDefault="00F16290" w:rsidP="00B21D21">
            <w:pPr>
              <w:pStyle w:val="afc"/>
            </w:pPr>
          </w:p>
          <w:p w:rsidR="00C52688" w:rsidRPr="00C5098A" w:rsidRDefault="00C52688" w:rsidP="00B21D21">
            <w:pPr>
              <w:pStyle w:val="afc"/>
            </w:pPr>
            <w:r w:rsidRPr="00C5098A">
              <w:t>6</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7</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7</w:t>
            </w:r>
          </w:p>
        </w:tc>
        <w:tc>
          <w:tcPr>
            <w:tcW w:w="437"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7</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1</w:t>
            </w:r>
          </w:p>
        </w:tc>
        <w:tc>
          <w:tcPr>
            <w:tcW w:w="362"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Default="00C52688" w:rsidP="00B21D21">
            <w:pPr>
              <w:pStyle w:val="afc"/>
            </w:pPr>
          </w:p>
          <w:p w:rsidR="00724DC7" w:rsidRPr="00C5098A" w:rsidRDefault="00724DC7" w:rsidP="00B21D21">
            <w:pPr>
              <w:pStyle w:val="afc"/>
            </w:pPr>
            <w:r>
              <w:t>-</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0</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C52688" w:rsidRDefault="00C52688" w:rsidP="00B21D21">
            <w:pPr>
              <w:pStyle w:val="afc"/>
            </w:pPr>
          </w:p>
          <w:p w:rsidR="00724DC7" w:rsidRPr="00C5098A" w:rsidRDefault="00724DC7" w:rsidP="00B21D21">
            <w:pPr>
              <w:pStyle w:val="afc"/>
            </w:pPr>
            <w:r>
              <w:t>-</w:t>
            </w:r>
          </w:p>
        </w:tc>
      </w:tr>
      <w:tr w:rsidR="00B21D21" w:rsidRPr="00C5098A" w:rsidTr="00B21D21">
        <w:trPr>
          <w:trHeight w:val="20"/>
        </w:trPr>
        <w:tc>
          <w:tcPr>
            <w:tcW w:w="1209"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2.4. Долгосрочные финансовые вложения</w:t>
            </w:r>
          </w:p>
        </w:tc>
        <w:tc>
          <w:tcPr>
            <w:tcW w:w="511"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Default="00C52688" w:rsidP="00B21D21">
            <w:pPr>
              <w:pStyle w:val="afc"/>
            </w:pPr>
          </w:p>
          <w:p w:rsidR="00724DC7" w:rsidRPr="00C5098A" w:rsidRDefault="00724DC7" w:rsidP="00B21D21">
            <w:pPr>
              <w:pStyle w:val="afc"/>
            </w:pPr>
            <w:r>
              <w:t>-</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437"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362"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r>
      <w:tr w:rsidR="00B21D21" w:rsidRPr="00C5098A" w:rsidTr="00B21D21">
        <w:trPr>
          <w:trHeight w:val="20"/>
        </w:trPr>
        <w:tc>
          <w:tcPr>
            <w:tcW w:w="1209"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 то же в % к внеоборотным активам</w:t>
            </w:r>
          </w:p>
        </w:tc>
        <w:tc>
          <w:tcPr>
            <w:tcW w:w="511"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436"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437"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362"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587" w:type="pct"/>
            <w:gridSpan w:val="2"/>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724DC7" w:rsidRDefault="00724DC7" w:rsidP="00B21D21">
            <w:pPr>
              <w:pStyle w:val="afc"/>
            </w:pPr>
          </w:p>
          <w:p w:rsidR="00C52688" w:rsidRPr="00C5098A" w:rsidRDefault="00724DC7" w:rsidP="00B21D21">
            <w:pPr>
              <w:pStyle w:val="afc"/>
            </w:pPr>
            <w:r>
              <w:t>-</w:t>
            </w:r>
          </w:p>
        </w:tc>
      </w:tr>
      <w:tr w:rsidR="00C52688" w:rsidRPr="00C5098A" w:rsidTr="00B21D21">
        <w:trPr>
          <w:trHeight w:val="20"/>
        </w:trPr>
        <w:tc>
          <w:tcPr>
            <w:tcW w:w="5000" w:type="pct"/>
            <w:gridSpan w:val="17"/>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Оборотные активы</w:t>
            </w:r>
          </w:p>
        </w:tc>
      </w:tr>
      <w:tr w:rsidR="00573985" w:rsidRPr="00C5098A" w:rsidTr="00B21D21">
        <w:trPr>
          <w:trHeight w:val="20"/>
        </w:trPr>
        <w:tc>
          <w:tcPr>
            <w:tcW w:w="1133" w:type="pct"/>
            <w:tcBorders>
              <w:top w:val="single" w:sz="6" w:space="0" w:color="auto"/>
              <w:left w:val="single" w:sz="6" w:space="0" w:color="auto"/>
              <w:bottom w:val="single" w:sz="6" w:space="0" w:color="auto"/>
              <w:right w:val="single" w:sz="6" w:space="0" w:color="auto"/>
            </w:tcBorders>
            <w:shd w:val="clear" w:color="auto" w:fill="FFFFFF"/>
            <w:vAlign w:val="center"/>
          </w:tcPr>
          <w:p w:rsidR="00C52688" w:rsidRPr="00C5098A" w:rsidRDefault="00C52688" w:rsidP="00B21D21">
            <w:pPr>
              <w:pStyle w:val="afc"/>
            </w:pPr>
            <w:r w:rsidRPr="00C5098A">
              <w:t>3. Оборотные средства</w:t>
            </w:r>
          </w:p>
        </w:tc>
        <w:tc>
          <w:tcPr>
            <w:tcW w:w="519"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5210</w:t>
            </w:r>
          </w:p>
        </w:tc>
        <w:tc>
          <w:tcPr>
            <w:tcW w:w="444"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12678</w:t>
            </w:r>
          </w:p>
        </w:tc>
        <w:tc>
          <w:tcPr>
            <w:tcW w:w="444"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12678</w:t>
            </w:r>
          </w:p>
        </w:tc>
        <w:tc>
          <w:tcPr>
            <w:tcW w:w="444"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14489</w:t>
            </w: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7468</w:t>
            </w:r>
          </w:p>
        </w:tc>
        <w:tc>
          <w:tcPr>
            <w:tcW w:w="372"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243</w:t>
            </w:r>
          </w:p>
        </w:tc>
        <w:tc>
          <w:tcPr>
            <w:tcW w:w="525"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1811</w:t>
            </w:r>
          </w:p>
        </w:tc>
        <w:tc>
          <w:tcPr>
            <w:tcW w:w="591"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114</w:t>
            </w:r>
          </w:p>
        </w:tc>
      </w:tr>
      <w:tr w:rsidR="00573985" w:rsidRPr="00C5098A" w:rsidTr="00B21D21">
        <w:trPr>
          <w:trHeight w:val="20"/>
        </w:trPr>
        <w:tc>
          <w:tcPr>
            <w:tcW w:w="1133" w:type="pct"/>
            <w:tcBorders>
              <w:top w:val="single" w:sz="6" w:space="0" w:color="auto"/>
              <w:left w:val="single" w:sz="6" w:space="0" w:color="auto"/>
              <w:bottom w:val="single" w:sz="6" w:space="0" w:color="auto"/>
              <w:right w:val="single" w:sz="6" w:space="0" w:color="auto"/>
            </w:tcBorders>
            <w:shd w:val="clear" w:color="auto" w:fill="FFFFFF"/>
            <w:vAlign w:val="center"/>
          </w:tcPr>
          <w:p w:rsidR="00C52688" w:rsidRPr="00C5098A" w:rsidRDefault="00C52688" w:rsidP="00B21D21">
            <w:pPr>
              <w:pStyle w:val="afc"/>
            </w:pPr>
            <w:r w:rsidRPr="00C5098A">
              <w:t>- то же в % к имуществу</w:t>
            </w:r>
          </w:p>
        </w:tc>
        <w:tc>
          <w:tcPr>
            <w:tcW w:w="519"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81</w:t>
            </w:r>
          </w:p>
        </w:tc>
        <w:tc>
          <w:tcPr>
            <w:tcW w:w="444"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89</w:t>
            </w:r>
          </w:p>
        </w:tc>
        <w:tc>
          <w:tcPr>
            <w:tcW w:w="444"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89</w:t>
            </w:r>
          </w:p>
        </w:tc>
        <w:tc>
          <w:tcPr>
            <w:tcW w:w="444"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90</w:t>
            </w: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8</w:t>
            </w:r>
          </w:p>
        </w:tc>
        <w:tc>
          <w:tcPr>
            <w:tcW w:w="372"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724DC7" w:rsidP="00B21D21">
            <w:pPr>
              <w:pStyle w:val="afc"/>
            </w:pPr>
            <w:r>
              <w:t>-</w:t>
            </w:r>
          </w:p>
        </w:tc>
        <w:tc>
          <w:tcPr>
            <w:tcW w:w="525"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w:t>
            </w:r>
          </w:p>
        </w:tc>
        <w:tc>
          <w:tcPr>
            <w:tcW w:w="591"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724DC7" w:rsidP="00B21D21">
            <w:pPr>
              <w:pStyle w:val="afc"/>
            </w:pPr>
            <w:r>
              <w:t>-</w:t>
            </w:r>
          </w:p>
        </w:tc>
      </w:tr>
      <w:tr w:rsidR="00573985" w:rsidRPr="00C5098A" w:rsidTr="00B21D21">
        <w:trPr>
          <w:trHeight w:val="20"/>
        </w:trPr>
        <w:tc>
          <w:tcPr>
            <w:tcW w:w="1133" w:type="pct"/>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3.1. Запасы</w:t>
            </w:r>
          </w:p>
        </w:tc>
        <w:tc>
          <w:tcPr>
            <w:tcW w:w="519"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645</w:t>
            </w:r>
          </w:p>
        </w:tc>
        <w:tc>
          <w:tcPr>
            <w:tcW w:w="444"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1412</w:t>
            </w:r>
          </w:p>
        </w:tc>
        <w:tc>
          <w:tcPr>
            <w:tcW w:w="444"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1412</w:t>
            </w:r>
          </w:p>
        </w:tc>
        <w:tc>
          <w:tcPr>
            <w:tcW w:w="444"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271</w:t>
            </w: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767</w:t>
            </w:r>
          </w:p>
        </w:tc>
        <w:tc>
          <w:tcPr>
            <w:tcW w:w="372"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219</w:t>
            </w:r>
          </w:p>
        </w:tc>
        <w:tc>
          <w:tcPr>
            <w:tcW w:w="525"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-1141</w:t>
            </w:r>
          </w:p>
        </w:tc>
        <w:tc>
          <w:tcPr>
            <w:tcW w:w="591"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19</w:t>
            </w:r>
          </w:p>
        </w:tc>
      </w:tr>
      <w:tr w:rsidR="00573985" w:rsidRPr="00C5098A" w:rsidTr="00B21D21">
        <w:trPr>
          <w:trHeight w:val="20"/>
        </w:trPr>
        <w:tc>
          <w:tcPr>
            <w:tcW w:w="1133" w:type="pct"/>
            <w:tcBorders>
              <w:top w:val="single" w:sz="6" w:space="0" w:color="auto"/>
              <w:left w:val="single" w:sz="6" w:space="0" w:color="auto"/>
              <w:bottom w:val="single" w:sz="6" w:space="0" w:color="auto"/>
              <w:right w:val="single" w:sz="6" w:space="0" w:color="auto"/>
            </w:tcBorders>
            <w:shd w:val="clear" w:color="auto" w:fill="FFFFFF"/>
            <w:vAlign w:val="center"/>
          </w:tcPr>
          <w:p w:rsidR="00C52688" w:rsidRPr="00C5098A" w:rsidRDefault="00C52688" w:rsidP="00B21D21">
            <w:pPr>
              <w:pStyle w:val="afc"/>
            </w:pPr>
            <w:r w:rsidRPr="00C5098A">
              <w:t>- то же в % к оборотным средствам</w:t>
            </w:r>
          </w:p>
        </w:tc>
        <w:tc>
          <w:tcPr>
            <w:tcW w:w="519"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12</w:t>
            </w:r>
          </w:p>
        </w:tc>
        <w:tc>
          <w:tcPr>
            <w:tcW w:w="444"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11</w:t>
            </w:r>
          </w:p>
        </w:tc>
        <w:tc>
          <w:tcPr>
            <w:tcW w:w="444"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11</w:t>
            </w:r>
          </w:p>
        </w:tc>
        <w:tc>
          <w:tcPr>
            <w:tcW w:w="444"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3</w:t>
            </w:r>
          </w:p>
        </w:tc>
        <w:tc>
          <w:tcPr>
            <w:tcW w:w="528"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-1</w:t>
            </w:r>
          </w:p>
        </w:tc>
        <w:tc>
          <w:tcPr>
            <w:tcW w:w="372"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Default="00724DC7" w:rsidP="00B21D21">
            <w:pPr>
              <w:pStyle w:val="afc"/>
            </w:pPr>
            <w:r>
              <w:t>-</w:t>
            </w:r>
          </w:p>
          <w:p w:rsidR="00724DC7" w:rsidRDefault="00724DC7" w:rsidP="00B21D21">
            <w:pPr>
              <w:pStyle w:val="afc"/>
            </w:pPr>
          </w:p>
          <w:p w:rsidR="00724DC7" w:rsidRPr="00C5098A" w:rsidRDefault="00724DC7" w:rsidP="00B21D21">
            <w:pPr>
              <w:pStyle w:val="afc"/>
            </w:pPr>
          </w:p>
        </w:tc>
        <w:tc>
          <w:tcPr>
            <w:tcW w:w="525"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C52688" w:rsidP="00B21D21">
            <w:pPr>
              <w:pStyle w:val="afc"/>
            </w:pPr>
            <w:r w:rsidRPr="00C5098A">
              <w:t>-8</w:t>
            </w:r>
          </w:p>
        </w:tc>
        <w:tc>
          <w:tcPr>
            <w:tcW w:w="591"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C5098A" w:rsidRDefault="00724DC7" w:rsidP="00B21D21">
            <w:pPr>
              <w:pStyle w:val="afc"/>
            </w:pPr>
            <w:r>
              <w:t>-</w:t>
            </w:r>
          </w:p>
        </w:tc>
      </w:tr>
      <w:tr w:rsidR="00573985" w:rsidRPr="00C5098A" w:rsidTr="00B21D21">
        <w:trPr>
          <w:trHeight w:val="20"/>
        </w:trPr>
        <w:tc>
          <w:tcPr>
            <w:tcW w:w="1133" w:type="pct"/>
            <w:tcBorders>
              <w:top w:val="single" w:sz="6" w:space="0" w:color="auto"/>
              <w:left w:val="single" w:sz="6" w:space="0" w:color="auto"/>
              <w:bottom w:val="single" w:sz="4" w:space="0" w:color="auto"/>
              <w:right w:val="single" w:sz="6" w:space="0" w:color="auto"/>
            </w:tcBorders>
            <w:shd w:val="clear" w:color="auto" w:fill="FFFFFF"/>
            <w:vAlign w:val="center"/>
          </w:tcPr>
          <w:p w:rsidR="00C52688" w:rsidRPr="00C5098A" w:rsidRDefault="00573985" w:rsidP="00B21D21">
            <w:pPr>
              <w:pStyle w:val="afc"/>
            </w:pPr>
            <w:r>
              <w:t xml:space="preserve">3.2. Денежные средства </w:t>
            </w:r>
          </w:p>
        </w:tc>
        <w:tc>
          <w:tcPr>
            <w:tcW w:w="519"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1486</w:t>
            </w:r>
          </w:p>
        </w:tc>
        <w:tc>
          <w:tcPr>
            <w:tcW w:w="444"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341</w:t>
            </w:r>
          </w:p>
        </w:tc>
        <w:tc>
          <w:tcPr>
            <w:tcW w:w="444"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341</w:t>
            </w:r>
          </w:p>
        </w:tc>
        <w:tc>
          <w:tcPr>
            <w:tcW w:w="444"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3277</w:t>
            </w:r>
          </w:p>
        </w:tc>
        <w:tc>
          <w:tcPr>
            <w:tcW w:w="528"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-1145</w:t>
            </w:r>
          </w:p>
        </w:tc>
        <w:tc>
          <w:tcPr>
            <w:tcW w:w="372"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23</w:t>
            </w:r>
          </w:p>
        </w:tc>
        <w:tc>
          <w:tcPr>
            <w:tcW w:w="525" w:type="pct"/>
            <w:gridSpan w:val="2"/>
            <w:tcBorders>
              <w:top w:val="single" w:sz="6" w:space="0" w:color="auto"/>
              <w:left w:val="single" w:sz="6" w:space="0" w:color="auto"/>
              <w:bottom w:val="single" w:sz="4" w:space="0" w:color="auto"/>
              <w:right w:val="single" w:sz="6" w:space="0" w:color="auto"/>
            </w:tcBorders>
            <w:shd w:val="clear" w:color="auto" w:fill="FFFFFF"/>
          </w:tcPr>
          <w:p w:rsidR="00724DC7" w:rsidRDefault="00724DC7" w:rsidP="00B21D21">
            <w:pPr>
              <w:pStyle w:val="afc"/>
            </w:pPr>
          </w:p>
          <w:p w:rsidR="00C52688" w:rsidRPr="00C5098A" w:rsidRDefault="00C52688" w:rsidP="00B21D21">
            <w:pPr>
              <w:pStyle w:val="afc"/>
            </w:pPr>
            <w:r w:rsidRPr="00C5098A">
              <w:t>2936</w:t>
            </w:r>
          </w:p>
        </w:tc>
        <w:tc>
          <w:tcPr>
            <w:tcW w:w="591"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C52688" w:rsidRPr="00C5098A" w:rsidRDefault="00C52688" w:rsidP="00B21D21">
            <w:pPr>
              <w:pStyle w:val="afc"/>
            </w:pPr>
            <w:r w:rsidRPr="00C5098A">
              <w:t>961</w:t>
            </w:r>
          </w:p>
        </w:tc>
      </w:tr>
      <w:tr w:rsidR="003A5907" w:rsidRPr="00C5098A" w:rsidTr="00B21D21">
        <w:trPr>
          <w:trHeight w:val="20"/>
        </w:trPr>
        <w:tc>
          <w:tcPr>
            <w:tcW w:w="1133" w:type="pct"/>
            <w:tcBorders>
              <w:top w:val="single" w:sz="6" w:space="0" w:color="auto"/>
              <w:left w:val="single" w:sz="6" w:space="0" w:color="auto"/>
              <w:bottom w:val="single" w:sz="4" w:space="0" w:color="auto"/>
              <w:right w:val="single" w:sz="6" w:space="0" w:color="auto"/>
            </w:tcBorders>
            <w:shd w:val="clear" w:color="auto" w:fill="FFFFFF"/>
            <w:vAlign w:val="center"/>
          </w:tcPr>
          <w:p w:rsidR="003A5907" w:rsidRDefault="003A5907" w:rsidP="00B21D21">
            <w:pPr>
              <w:pStyle w:val="afc"/>
            </w:pPr>
            <w:r>
              <w:t>краткосроч</w:t>
            </w:r>
            <w:r w:rsidRPr="00C5098A">
              <w:t>ые финансовые вложения</w:t>
            </w:r>
          </w:p>
        </w:tc>
        <w:tc>
          <w:tcPr>
            <w:tcW w:w="519" w:type="pct"/>
            <w:gridSpan w:val="2"/>
            <w:tcBorders>
              <w:top w:val="single" w:sz="6" w:space="0" w:color="auto"/>
              <w:left w:val="single" w:sz="6" w:space="0" w:color="auto"/>
              <w:bottom w:val="single" w:sz="4" w:space="0" w:color="auto"/>
              <w:right w:val="single" w:sz="6" w:space="0" w:color="auto"/>
            </w:tcBorders>
            <w:shd w:val="clear" w:color="auto" w:fill="FFFFFF"/>
          </w:tcPr>
          <w:p w:rsidR="00724DC7" w:rsidRDefault="00724DC7" w:rsidP="00B21D21">
            <w:pPr>
              <w:pStyle w:val="afc"/>
            </w:pPr>
          </w:p>
          <w:p w:rsidR="003A5907" w:rsidRPr="00C5098A" w:rsidRDefault="00724DC7" w:rsidP="00B21D21">
            <w:pPr>
              <w:pStyle w:val="afc"/>
            </w:pPr>
            <w:r>
              <w:t>-</w:t>
            </w:r>
          </w:p>
        </w:tc>
        <w:tc>
          <w:tcPr>
            <w:tcW w:w="444" w:type="pct"/>
            <w:gridSpan w:val="2"/>
            <w:tcBorders>
              <w:top w:val="single" w:sz="6" w:space="0" w:color="auto"/>
              <w:left w:val="single" w:sz="6" w:space="0" w:color="auto"/>
              <w:bottom w:val="single" w:sz="4" w:space="0" w:color="auto"/>
              <w:right w:val="single" w:sz="6" w:space="0" w:color="auto"/>
            </w:tcBorders>
            <w:shd w:val="clear" w:color="auto" w:fill="FFFFFF"/>
          </w:tcPr>
          <w:p w:rsidR="00724DC7" w:rsidRDefault="00724DC7" w:rsidP="00B21D21">
            <w:pPr>
              <w:pStyle w:val="afc"/>
            </w:pPr>
          </w:p>
          <w:p w:rsidR="003A5907" w:rsidRPr="00C5098A" w:rsidRDefault="00724DC7" w:rsidP="00B21D21">
            <w:pPr>
              <w:pStyle w:val="afc"/>
            </w:pPr>
            <w:r>
              <w:t>-</w:t>
            </w:r>
          </w:p>
        </w:tc>
        <w:tc>
          <w:tcPr>
            <w:tcW w:w="444" w:type="pct"/>
            <w:gridSpan w:val="2"/>
            <w:tcBorders>
              <w:top w:val="single" w:sz="6" w:space="0" w:color="auto"/>
              <w:left w:val="single" w:sz="6" w:space="0" w:color="auto"/>
              <w:bottom w:val="single" w:sz="4" w:space="0" w:color="auto"/>
              <w:right w:val="single" w:sz="6" w:space="0" w:color="auto"/>
            </w:tcBorders>
            <w:shd w:val="clear" w:color="auto" w:fill="FFFFFF"/>
          </w:tcPr>
          <w:p w:rsidR="00724DC7" w:rsidRDefault="00724DC7" w:rsidP="00B21D21">
            <w:pPr>
              <w:pStyle w:val="afc"/>
            </w:pPr>
          </w:p>
          <w:p w:rsidR="003A5907" w:rsidRPr="00C5098A" w:rsidRDefault="00724DC7" w:rsidP="00B21D21">
            <w:pPr>
              <w:pStyle w:val="afc"/>
            </w:pPr>
            <w:r>
              <w:t>-</w:t>
            </w:r>
          </w:p>
        </w:tc>
        <w:tc>
          <w:tcPr>
            <w:tcW w:w="444" w:type="pct"/>
            <w:gridSpan w:val="2"/>
            <w:tcBorders>
              <w:top w:val="single" w:sz="6" w:space="0" w:color="auto"/>
              <w:left w:val="single" w:sz="6" w:space="0" w:color="auto"/>
              <w:bottom w:val="single" w:sz="4" w:space="0" w:color="auto"/>
              <w:right w:val="single" w:sz="6" w:space="0" w:color="auto"/>
            </w:tcBorders>
            <w:shd w:val="clear" w:color="auto" w:fill="FFFFFF"/>
          </w:tcPr>
          <w:p w:rsidR="003A5907" w:rsidRDefault="003A5907" w:rsidP="00B21D21">
            <w:pPr>
              <w:pStyle w:val="afc"/>
            </w:pPr>
          </w:p>
          <w:p w:rsidR="00724DC7" w:rsidRPr="00C5098A" w:rsidRDefault="00724DC7" w:rsidP="00B21D21">
            <w:pPr>
              <w:pStyle w:val="afc"/>
            </w:pPr>
            <w:r>
              <w:t>-</w:t>
            </w:r>
          </w:p>
        </w:tc>
        <w:tc>
          <w:tcPr>
            <w:tcW w:w="528" w:type="pct"/>
            <w:gridSpan w:val="2"/>
            <w:tcBorders>
              <w:top w:val="single" w:sz="6" w:space="0" w:color="auto"/>
              <w:left w:val="single" w:sz="6" w:space="0" w:color="auto"/>
              <w:bottom w:val="single" w:sz="4" w:space="0" w:color="auto"/>
              <w:right w:val="single" w:sz="6" w:space="0" w:color="auto"/>
            </w:tcBorders>
            <w:shd w:val="clear" w:color="auto" w:fill="FFFFFF"/>
          </w:tcPr>
          <w:p w:rsidR="00724DC7" w:rsidRDefault="00724DC7" w:rsidP="00B21D21">
            <w:pPr>
              <w:pStyle w:val="afc"/>
            </w:pPr>
          </w:p>
          <w:p w:rsidR="003A5907" w:rsidRPr="00C5098A" w:rsidRDefault="00724DC7" w:rsidP="00B21D21">
            <w:pPr>
              <w:pStyle w:val="afc"/>
            </w:pPr>
            <w:r>
              <w:t>-</w:t>
            </w:r>
          </w:p>
        </w:tc>
        <w:tc>
          <w:tcPr>
            <w:tcW w:w="372" w:type="pct"/>
            <w:gridSpan w:val="2"/>
            <w:tcBorders>
              <w:top w:val="single" w:sz="6" w:space="0" w:color="auto"/>
              <w:left w:val="single" w:sz="6" w:space="0" w:color="auto"/>
              <w:bottom w:val="single" w:sz="4" w:space="0" w:color="auto"/>
              <w:right w:val="single" w:sz="6" w:space="0" w:color="auto"/>
            </w:tcBorders>
            <w:shd w:val="clear" w:color="auto" w:fill="FFFFFF"/>
          </w:tcPr>
          <w:p w:rsidR="00724DC7" w:rsidRDefault="00724DC7" w:rsidP="00B21D21">
            <w:pPr>
              <w:pStyle w:val="afc"/>
            </w:pPr>
          </w:p>
          <w:p w:rsidR="003A5907" w:rsidRPr="00C5098A" w:rsidRDefault="00724DC7" w:rsidP="00B21D21">
            <w:pPr>
              <w:pStyle w:val="afc"/>
            </w:pPr>
            <w:r>
              <w:t>-</w:t>
            </w:r>
          </w:p>
        </w:tc>
        <w:tc>
          <w:tcPr>
            <w:tcW w:w="525" w:type="pct"/>
            <w:gridSpan w:val="2"/>
            <w:tcBorders>
              <w:top w:val="single" w:sz="6" w:space="0" w:color="auto"/>
              <w:left w:val="single" w:sz="6" w:space="0" w:color="auto"/>
              <w:bottom w:val="single" w:sz="4" w:space="0" w:color="auto"/>
              <w:right w:val="single" w:sz="6" w:space="0" w:color="auto"/>
            </w:tcBorders>
            <w:shd w:val="clear" w:color="auto" w:fill="FFFFFF"/>
          </w:tcPr>
          <w:p w:rsidR="00724DC7" w:rsidRDefault="00724DC7" w:rsidP="00B21D21">
            <w:pPr>
              <w:pStyle w:val="afc"/>
            </w:pPr>
          </w:p>
          <w:p w:rsidR="003A5907" w:rsidRPr="00C5098A" w:rsidRDefault="00724DC7" w:rsidP="00B21D21">
            <w:pPr>
              <w:pStyle w:val="afc"/>
            </w:pPr>
            <w:r>
              <w:t>-</w:t>
            </w:r>
          </w:p>
        </w:tc>
        <w:tc>
          <w:tcPr>
            <w:tcW w:w="591" w:type="pct"/>
            <w:gridSpan w:val="2"/>
            <w:tcBorders>
              <w:top w:val="single" w:sz="6" w:space="0" w:color="auto"/>
              <w:left w:val="single" w:sz="6" w:space="0" w:color="auto"/>
              <w:bottom w:val="single" w:sz="4" w:space="0" w:color="auto"/>
              <w:right w:val="single" w:sz="6" w:space="0" w:color="auto"/>
            </w:tcBorders>
            <w:shd w:val="clear" w:color="auto" w:fill="FFFFFF"/>
          </w:tcPr>
          <w:p w:rsidR="00724DC7" w:rsidRDefault="00724DC7" w:rsidP="00B21D21">
            <w:pPr>
              <w:pStyle w:val="afc"/>
            </w:pPr>
          </w:p>
          <w:p w:rsidR="003A5907" w:rsidRPr="00C5098A" w:rsidRDefault="00724DC7" w:rsidP="00B21D21">
            <w:pPr>
              <w:pStyle w:val="afc"/>
            </w:pPr>
            <w:r>
              <w:t>-</w:t>
            </w:r>
          </w:p>
        </w:tc>
      </w:tr>
      <w:tr w:rsidR="003A5907" w:rsidRPr="00C5098A" w:rsidTr="00B21D21">
        <w:trPr>
          <w:trHeight w:val="20"/>
        </w:trPr>
        <w:tc>
          <w:tcPr>
            <w:tcW w:w="1133" w:type="pct"/>
            <w:tcBorders>
              <w:top w:val="single" w:sz="6" w:space="0" w:color="auto"/>
              <w:left w:val="single" w:sz="6" w:space="0" w:color="auto"/>
              <w:bottom w:val="single" w:sz="4" w:space="0" w:color="auto"/>
              <w:right w:val="single" w:sz="6" w:space="0" w:color="auto"/>
            </w:tcBorders>
            <w:shd w:val="clear" w:color="auto" w:fill="FFFFFF"/>
            <w:vAlign w:val="center"/>
          </w:tcPr>
          <w:p w:rsidR="003A5907" w:rsidRPr="00C5098A" w:rsidRDefault="003A5907" w:rsidP="00B21D21">
            <w:pPr>
              <w:pStyle w:val="afc"/>
            </w:pPr>
            <w:r w:rsidRPr="00C5098A">
              <w:t>- то же в % к оборотным средствам</w:t>
            </w:r>
          </w:p>
        </w:tc>
        <w:tc>
          <w:tcPr>
            <w:tcW w:w="519"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Pr="00B21D21" w:rsidRDefault="00F16290" w:rsidP="00B21D21">
            <w:pPr>
              <w:pStyle w:val="afc"/>
            </w:pPr>
          </w:p>
          <w:p w:rsidR="003A5907" w:rsidRPr="00C5098A" w:rsidRDefault="003A5907" w:rsidP="00B21D21">
            <w:pPr>
              <w:pStyle w:val="afc"/>
            </w:pPr>
            <w:r w:rsidRPr="00C5098A">
              <w:t>29</w:t>
            </w:r>
          </w:p>
        </w:tc>
        <w:tc>
          <w:tcPr>
            <w:tcW w:w="444"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3A5907" w:rsidRPr="00C5098A" w:rsidRDefault="003A5907" w:rsidP="00B21D21">
            <w:pPr>
              <w:pStyle w:val="afc"/>
            </w:pPr>
            <w:r w:rsidRPr="00C5098A">
              <w:t>3</w:t>
            </w:r>
          </w:p>
        </w:tc>
        <w:tc>
          <w:tcPr>
            <w:tcW w:w="444"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3A5907" w:rsidRPr="00C5098A" w:rsidRDefault="003A5907" w:rsidP="00B21D21">
            <w:pPr>
              <w:pStyle w:val="afc"/>
            </w:pPr>
            <w:r w:rsidRPr="00C5098A">
              <w:t>3</w:t>
            </w:r>
          </w:p>
        </w:tc>
        <w:tc>
          <w:tcPr>
            <w:tcW w:w="444"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3A5907" w:rsidRPr="00C5098A" w:rsidRDefault="003A5907" w:rsidP="00B21D21">
            <w:pPr>
              <w:pStyle w:val="afc"/>
            </w:pPr>
            <w:r w:rsidRPr="00C5098A">
              <w:t>3</w:t>
            </w:r>
          </w:p>
        </w:tc>
        <w:tc>
          <w:tcPr>
            <w:tcW w:w="528"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3A5907" w:rsidRPr="00C5098A" w:rsidRDefault="003A5907" w:rsidP="00B21D21">
            <w:pPr>
              <w:pStyle w:val="afc"/>
            </w:pPr>
            <w:r w:rsidRPr="00C5098A">
              <w:t>-26</w:t>
            </w:r>
          </w:p>
        </w:tc>
        <w:tc>
          <w:tcPr>
            <w:tcW w:w="372" w:type="pct"/>
            <w:gridSpan w:val="2"/>
            <w:tcBorders>
              <w:top w:val="single" w:sz="6" w:space="0" w:color="auto"/>
              <w:left w:val="single" w:sz="6" w:space="0" w:color="auto"/>
              <w:bottom w:val="single" w:sz="4" w:space="0" w:color="auto"/>
              <w:right w:val="single" w:sz="6" w:space="0" w:color="auto"/>
            </w:tcBorders>
            <w:shd w:val="clear" w:color="auto" w:fill="FFFFFF"/>
          </w:tcPr>
          <w:p w:rsidR="003A5907" w:rsidRDefault="003A5907" w:rsidP="00B21D21">
            <w:pPr>
              <w:pStyle w:val="afc"/>
            </w:pPr>
          </w:p>
          <w:p w:rsidR="00724DC7" w:rsidRPr="00C5098A" w:rsidRDefault="00724DC7" w:rsidP="00B21D21">
            <w:pPr>
              <w:pStyle w:val="afc"/>
            </w:pPr>
            <w:r>
              <w:t>-</w:t>
            </w:r>
          </w:p>
        </w:tc>
        <w:tc>
          <w:tcPr>
            <w:tcW w:w="525"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3A5907" w:rsidRPr="00C5098A" w:rsidRDefault="003A5907" w:rsidP="00B21D21">
            <w:pPr>
              <w:pStyle w:val="afc"/>
            </w:pPr>
            <w:r w:rsidRPr="00C5098A">
              <w:t>20</w:t>
            </w:r>
          </w:p>
        </w:tc>
        <w:tc>
          <w:tcPr>
            <w:tcW w:w="591"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3A5907" w:rsidRDefault="00B21D21" w:rsidP="00B21D21">
            <w:pPr>
              <w:pStyle w:val="afc"/>
            </w:pPr>
            <w:r>
              <w:t xml:space="preserve"> </w:t>
            </w:r>
            <w:r w:rsidR="00724DC7">
              <w:t>-</w:t>
            </w:r>
          </w:p>
          <w:p w:rsidR="00724DC7" w:rsidRPr="00C5098A" w:rsidRDefault="00724DC7" w:rsidP="00B21D21">
            <w:pPr>
              <w:pStyle w:val="afc"/>
            </w:pPr>
          </w:p>
        </w:tc>
      </w:tr>
      <w:tr w:rsidR="00010F10" w:rsidRPr="00C5098A" w:rsidTr="00B21D21">
        <w:trPr>
          <w:trHeight w:val="20"/>
        </w:trPr>
        <w:tc>
          <w:tcPr>
            <w:tcW w:w="1133" w:type="pct"/>
            <w:tcBorders>
              <w:top w:val="single" w:sz="6" w:space="0" w:color="auto"/>
              <w:left w:val="single" w:sz="6" w:space="0" w:color="auto"/>
              <w:bottom w:val="single" w:sz="4" w:space="0" w:color="auto"/>
              <w:right w:val="single" w:sz="6" w:space="0" w:color="auto"/>
            </w:tcBorders>
            <w:shd w:val="clear" w:color="auto" w:fill="FFFFFF"/>
            <w:vAlign w:val="center"/>
          </w:tcPr>
          <w:p w:rsidR="00010F10" w:rsidRPr="00C5098A" w:rsidRDefault="00010F10" w:rsidP="00B21D21">
            <w:pPr>
              <w:pStyle w:val="afc"/>
            </w:pPr>
            <w:r w:rsidRPr="00C5098A">
              <w:t>3.3. Дебиторская задолженность</w:t>
            </w:r>
          </w:p>
        </w:tc>
        <w:tc>
          <w:tcPr>
            <w:tcW w:w="519"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2815</w:t>
            </w:r>
          </w:p>
        </w:tc>
        <w:tc>
          <w:tcPr>
            <w:tcW w:w="444"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10764</w:t>
            </w:r>
          </w:p>
        </w:tc>
        <w:tc>
          <w:tcPr>
            <w:tcW w:w="444"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10764</w:t>
            </w:r>
          </w:p>
        </w:tc>
        <w:tc>
          <w:tcPr>
            <w:tcW w:w="444"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10599</w:t>
            </w:r>
          </w:p>
        </w:tc>
        <w:tc>
          <w:tcPr>
            <w:tcW w:w="528"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7949</w:t>
            </w:r>
          </w:p>
        </w:tc>
        <w:tc>
          <w:tcPr>
            <w:tcW w:w="372"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382</w:t>
            </w:r>
          </w:p>
        </w:tc>
        <w:tc>
          <w:tcPr>
            <w:tcW w:w="525"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-165</w:t>
            </w:r>
          </w:p>
        </w:tc>
        <w:tc>
          <w:tcPr>
            <w:tcW w:w="591"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99</w:t>
            </w:r>
          </w:p>
        </w:tc>
      </w:tr>
      <w:tr w:rsidR="00010F10" w:rsidRPr="00C5098A" w:rsidTr="00B21D21">
        <w:trPr>
          <w:trHeight w:val="20"/>
        </w:trPr>
        <w:tc>
          <w:tcPr>
            <w:tcW w:w="1133" w:type="pct"/>
            <w:tcBorders>
              <w:top w:val="single" w:sz="6" w:space="0" w:color="auto"/>
              <w:left w:val="single" w:sz="6" w:space="0" w:color="auto"/>
              <w:bottom w:val="single" w:sz="4" w:space="0" w:color="auto"/>
              <w:right w:val="single" w:sz="6" w:space="0" w:color="auto"/>
            </w:tcBorders>
            <w:shd w:val="clear" w:color="auto" w:fill="FFFFFF"/>
            <w:vAlign w:val="center"/>
          </w:tcPr>
          <w:p w:rsidR="00010F10" w:rsidRPr="00C5098A" w:rsidRDefault="00010F10" w:rsidP="00B21D21">
            <w:pPr>
              <w:pStyle w:val="afc"/>
            </w:pPr>
            <w:r w:rsidRPr="00C5098A">
              <w:t xml:space="preserve">- то же </w:t>
            </w:r>
            <w:r>
              <w:t xml:space="preserve">в % к </w:t>
            </w:r>
            <w:r w:rsidRPr="00C5098A">
              <w:t>оборотным средствам</w:t>
            </w:r>
          </w:p>
        </w:tc>
        <w:tc>
          <w:tcPr>
            <w:tcW w:w="519"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Pr="00B21D21" w:rsidRDefault="00F16290" w:rsidP="00B21D21">
            <w:pPr>
              <w:pStyle w:val="afc"/>
            </w:pPr>
          </w:p>
          <w:p w:rsidR="00010F10" w:rsidRPr="00C5098A" w:rsidRDefault="00010F10" w:rsidP="00B21D21">
            <w:pPr>
              <w:pStyle w:val="afc"/>
            </w:pPr>
            <w:r w:rsidRPr="00C5098A">
              <w:t>54</w:t>
            </w:r>
          </w:p>
        </w:tc>
        <w:tc>
          <w:tcPr>
            <w:tcW w:w="444"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85</w:t>
            </w:r>
          </w:p>
        </w:tc>
        <w:tc>
          <w:tcPr>
            <w:tcW w:w="444"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85</w:t>
            </w:r>
          </w:p>
        </w:tc>
        <w:tc>
          <w:tcPr>
            <w:tcW w:w="444"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73</w:t>
            </w:r>
          </w:p>
        </w:tc>
        <w:tc>
          <w:tcPr>
            <w:tcW w:w="528"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31</w:t>
            </w:r>
          </w:p>
        </w:tc>
        <w:tc>
          <w:tcPr>
            <w:tcW w:w="372" w:type="pct"/>
            <w:gridSpan w:val="2"/>
            <w:tcBorders>
              <w:top w:val="single" w:sz="6" w:space="0" w:color="auto"/>
              <w:left w:val="single" w:sz="6" w:space="0" w:color="auto"/>
              <w:bottom w:val="single" w:sz="4" w:space="0" w:color="auto"/>
              <w:right w:val="single" w:sz="6" w:space="0" w:color="auto"/>
            </w:tcBorders>
            <w:shd w:val="clear" w:color="auto" w:fill="FFFFFF"/>
          </w:tcPr>
          <w:p w:rsidR="00010F10" w:rsidRDefault="00010F10" w:rsidP="00B21D21">
            <w:pPr>
              <w:pStyle w:val="afc"/>
            </w:pPr>
          </w:p>
          <w:p w:rsidR="00724DC7" w:rsidRPr="00C5098A" w:rsidRDefault="00724DC7" w:rsidP="00B21D21">
            <w:pPr>
              <w:pStyle w:val="afc"/>
            </w:pPr>
            <w:r>
              <w:t>-</w:t>
            </w:r>
          </w:p>
        </w:tc>
        <w:tc>
          <w:tcPr>
            <w:tcW w:w="525"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-12</w:t>
            </w:r>
          </w:p>
        </w:tc>
        <w:tc>
          <w:tcPr>
            <w:tcW w:w="591" w:type="pct"/>
            <w:gridSpan w:val="2"/>
            <w:tcBorders>
              <w:top w:val="single" w:sz="6" w:space="0" w:color="auto"/>
              <w:left w:val="single" w:sz="6" w:space="0" w:color="auto"/>
              <w:bottom w:val="single" w:sz="4" w:space="0" w:color="auto"/>
              <w:right w:val="single" w:sz="6" w:space="0" w:color="auto"/>
            </w:tcBorders>
            <w:shd w:val="clear" w:color="auto" w:fill="FFFFFF"/>
          </w:tcPr>
          <w:p w:rsidR="00010F10" w:rsidRDefault="00010F10" w:rsidP="00B21D21">
            <w:pPr>
              <w:pStyle w:val="afc"/>
            </w:pPr>
          </w:p>
          <w:p w:rsidR="00724DC7" w:rsidRPr="00C5098A" w:rsidRDefault="00724DC7" w:rsidP="00B21D21">
            <w:pPr>
              <w:pStyle w:val="afc"/>
            </w:pPr>
            <w:r>
              <w:t>-</w:t>
            </w:r>
          </w:p>
        </w:tc>
      </w:tr>
      <w:tr w:rsidR="00010F10" w:rsidRPr="00C5098A" w:rsidTr="00B21D21">
        <w:trPr>
          <w:trHeight w:val="20"/>
        </w:trPr>
        <w:tc>
          <w:tcPr>
            <w:tcW w:w="1133" w:type="pct"/>
            <w:tcBorders>
              <w:top w:val="single" w:sz="6" w:space="0" w:color="auto"/>
              <w:left w:val="single" w:sz="6" w:space="0" w:color="auto"/>
              <w:bottom w:val="single" w:sz="4" w:space="0" w:color="auto"/>
              <w:right w:val="single" w:sz="6" w:space="0" w:color="auto"/>
            </w:tcBorders>
            <w:shd w:val="clear" w:color="auto" w:fill="FFFFFF"/>
            <w:vAlign w:val="center"/>
          </w:tcPr>
          <w:p w:rsidR="00010F10" w:rsidRPr="00C5098A" w:rsidRDefault="00010F10" w:rsidP="00B21D21">
            <w:pPr>
              <w:pStyle w:val="afc"/>
            </w:pPr>
            <w:r w:rsidRPr="00C5098A">
              <w:t>3.4. НДС по приобретенным ценностям</w:t>
            </w:r>
          </w:p>
        </w:tc>
        <w:tc>
          <w:tcPr>
            <w:tcW w:w="519"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264</w:t>
            </w:r>
          </w:p>
        </w:tc>
        <w:tc>
          <w:tcPr>
            <w:tcW w:w="444"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161</w:t>
            </w:r>
          </w:p>
        </w:tc>
        <w:tc>
          <w:tcPr>
            <w:tcW w:w="444"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161</w:t>
            </w:r>
          </w:p>
        </w:tc>
        <w:tc>
          <w:tcPr>
            <w:tcW w:w="444"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138</w:t>
            </w:r>
          </w:p>
        </w:tc>
        <w:tc>
          <w:tcPr>
            <w:tcW w:w="528"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-103</w:t>
            </w:r>
          </w:p>
        </w:tc>
        <w:tc>
          <w:tcPr>
            <w:tcW w:w="372"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61</w:t>
            </w:r>
          </w:p>
        </w:tc>
        <w:tc>
          <w:tcPr>
            <w:tcW w:w="525"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-23</w:t>
            </w:r>
          </w:p>
        </w:tc>
        <w:tc>
          <w:tcPr>
            <w:tcW w:w="591"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86</w:t>
            </w:r>
          </w:p>
        </w:tc>
      </w:tr>
      <w:tr w:rsidR="00010F10" w:rsidRPr="00C5098A" w:rsidTr="00B21D21">
        <w:trPr>
          <w:trHeight w:val="20"/>
        </w:trPr>
        <w:tc>
          <w:tcPr>
            <w:tcW w:w="1133" w:type="pct"/>
            <w:tcBorders>
              <w:top w:val="single" w:sz="6" w:space="0" w:color="auto"/>
              <w:left w:val="single" w:sz="6" w:space="0" w:color="auto"/>
              <w:bottom w:val="single" w:sz="4" w:space="0" w:color="auto"/>
              <w:right w:val="single" w:sz="6" w:space="0" w:color="auto"/>
            </w:tcBorders>
            <w:shd w:val="clear" w:color="auto" w:fill="FFFFFF"/>
            <w:vAlign w:val="center"/>
          </w:tcPr>
          <w:p w:rsidR="00010F10" w:rsidRPr="00C5098A" w:rsidRDefault="00010F10" w:rsidP="00B21D21">
            <w:pPr>
              <w:pStyle w:val="afc"/>
            </w:pPr>
            <w:r w:rsidRPr="00C5098A">
              <w:t>- то же в % к оборотным средствам</w:t>
            </w:r>
          </w:p>
        </w:tc>
        <w:tc>
          <w:tcPr>
            <w:tcW w:w="519"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Pr="00B21D21" w:rsidRDefault="00F16290" w:rsidP="00B21D21">
            <w:pPr>
              <w:pStyle w:val="afc"/>
            </w:pPr>
          </w:p>
          <w:p w:rsidR="00010F10" w:rsidRPr="00C5098A" w:rsidRDefault="00010F10" w:rsidP="00B21D21">
            <w:pPr>
              <w:pStyle w:val="afc"/>
            </w:pPr>
            <w:r w:rsidRPr="00C5098A">
              <w:t>5</w:t>
            </w:r>
          </w:p>
        </w:tc>
        <w:tc>
          <w:tcPr>
            <w:tcW w:w="444"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1</w:t>
            </w:r>
          </w:p>
        </w:tc>
        <w:tc>
          <w:tcPr>
            <w:tcW w:w="444"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1</w:t>
            </w:r>
          </w:p>
        </w:tc>
        <w:tc>
          <w:tcPr>
            <w:tcW w:w="444"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1</w:t>
            </w:r>
          </w:p>
        </w:tc>
        <w:tc>
          <w:tcPr>
            <w:tcW w:w="528"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-4</w:t>
            </w:r>
          </w:p>
        </w:tc>
        <w:tc>
          <w:tcPr>
            <w:tcW w:w="372" w:type="pct"/>
            <w:gridSpan w:val="2"/>
            <w:tcBorders>
              <w:top w:val="single" w:sz="6" w:space="0" w:color="auto"/>
              <w:left w:val="single" w:sz="6" w:space="0" w:color="auto"/>
              <w:bottom w:val="single" w:sz="4" w:space="0" w:color="auto"/>
              <w:right w:val="single" w:sz="6" w:space="0" w:color="auto"/>
            </w:tcBorders>
            <w:shd w:val="clear" w:color="auto" w:fill="FFFFFF"/>
          </w:tcPr>
          <w:p w:rsidR="00010F10" w:rsidRDefault="00010F10" w:rsidP="00B21D21">
            <w:pPr>
              <w:pStyle w:val="afc"/>
            </w:pPr>
          </w:p>
          <w:p w:rsidR="00724DC7" w:rsidRPr="00C5098A" w:rsidRDefault="00724DC7" w:rsidP="00B21D21">
            <w:pPr>
              <w:pStyle w:val="afc"/>
            </w:pPr>
            <w:r>
              <w:t>-</w:t>
            </w:r>
          </w:p>
        </w:tc>
        <w:tc>
          <w:tcPr>
            <w:tcW w:w="525" w:type="pct"/>
            <w:gridSpan w:val="2"/>
            <w:tcBorders>
              <w:top w:val="single" w:sz="6" w:space="0" w:color="auto"/>
              <w:left w:val="single" w:sz="6" w:space="0" w:color="auto"/>
              <w:bottom w:val="single" w:sz="4" w:space="0" w:color="auto"/>
              <w:right w:val="single" w:sz="6" w:space="0" w:color="auto"/>
            </w:tcBorders>
            <w:shd w:val="clear" w:color="auto" w:fill="FFFFFF"/>
          </w:tcPr>
          <w:p w:rsidR="00F16290" w:rsidRDefault="00F16290" w:rsidP="00B21D21">
            <w:pPr>
              <w:pStyle w:val="afc"/>
              <w:rPr>
                <w:lang w:val="en-US"/>
              </w:rPr>
            </w:pPr>
          </w:p>
          <w:p w:rsidR="00010F10" w:rsidRPr="00C5098A" w:rsidRDefault="00010F10" w:rsidP="00B21D21">
            <w:pPr>
              <w:pStyle w:val="afc"/>
            </w:pPr>
            <w:r w:rsidRPr="00C5098A">
              <w:t>0</w:t>
            </w:r>
          </w:p>
        </w:tc>
        <w:tc>
          <w:tcPr>
            <w:tcW w:w="591" w:type="pct"/>
            <w:gridSpan w:val="2"/>
            <w:tcBorders>
              <w:top w:val="single" w:sz="6" w:space="0" w:color="auto"/>
              <w:left w:val="single" w:sz="6" w:space="0" w:color="auto"/>
              <w:bottom w:val="single" w:sz="4" w:space="0" w:color="auto"/>
              <w:right w:val="single" w:sz="6" w:space="0" w:color="auto"/>
            </w:tcBorders>
            <w:shd w:val="clear" w:color="auto" w:fill="FFFFFF"/>
          </w:tcPr>
          <w:p w:rsidR="00010F10" w:rsidRDefault="00010F10" w:rsidP="00B21D21">
            <w:pPr>
              <w:pStyle w:val="afc"/>
            </w:pPr>
          </w:p>
          <w:p w:rsidR="00724DC7" w:rsidRPr="00C5098A" w:rsidRDefault="00724DC7" w:rsidP="00B21D21">
            <w:pPr>
              <w:pStyle w:val="afc"/>
            </w:pPr>
            <w:r>
              <w:t>-</w:t>
            </w:r>
          </w:p>
        </w:tc>
      </w:tr>
    </w:tbl>
    <w:p w:rsidR="00010F10" w:rsidRDefault="00010F10" w:rsidP="00B21D21"/>
    <w:p w:rsidR="00C52688" w:rsidRPr="003B304D" w:rsidRDefault="00C52688" w:rsidP="00B21D21">
      <w:r w:rsidRPr="003B304D">
        <w:t>Из анализа и динамик</w:t>
      </w:r>
      <w:r w:rsidR="00573985">
        <w:t xml:space="preserve"> (</w:t>
      </w:r>
      <w:r w:rsidR="00080948">
        <w:t>см.</w:t>
      </w:r>
      <w:r w:rsidR="00573985">
        <w:t>рис. 3.2</w:t>
      </w:r>
      <w:r>
        <w:t>)</w:t>
      </w:r>
      <w:r w:rsidRPr="003B304D">
        <w:t xml:space="preserve"> видно, что в период с </w:t>
      </w:r>
      <w:r>
        <w:t>2005</w:t>
      </w:r>
      <w:r w:rsidRPr="003B304D">
        <w:t xml:space="preserve">г по </w:t>
      </w:r>
      <w:r>
        <w:t>2007</w:t>
      </w:r>
      <w:r w:rsidRPr="003B304D">
        <w:t xml:space="preserve">г </w:t>
      </w:r>
      <w:r>
        <w:t xml:space="preserve">валюта </w:t>
      </w:r>
      <w:r w:rsidRPr="003B304D">
        <w:t>баланс</w:t>
      </w:r>
      <w:r>
        <w:t>а</w:t>
      </w:r>
      <w:r w:rsidRPr="003B304D">
        <w:t xml:space="preserve"> предприятия возрос</w:t>
      </w:r>
      <w:r>
        <w:t>ла</w:t>
      </w:r>
      <w:r w:rsidRPr="003B304D">
        <w:t xml:space="preserve">. Это является показателем увеличения хозяйственного оборота организации. Причём, наиболее выраженный рост имущество претерпело с </w:t>
      </w:r>
      <w:r>
        <w:t>2005</w:t>
      </w:r>
      <w:r w:rsidRPr="003B304D">
        <w:t xml:space="preserve">г по </w:t>
      </w:r>
      <w:r>
        <w:t>2006</w:t>
      </w:r>
      <w:r w:rsidRPr="003B304D">
        <w:t>г, после чего темп роста замедлился. Анализ динамики роста оборотных и внеоборотных активов приводит к выводу, что увеличение размеров имущества произошло, в основном, за счет роста оборотных активов (выросли с 5210 тыс. руб до 14489 тыс. руб, то есть на 9279 тыс. руб, или в 2,8 раза). Однако, следует отметить не только увеличение объема выполненных работ, обусловившее рост текущих активов, но и покупку здания, что привело к росту долгосрочных активов (с 1255 тыс. руб до 1615 тыс. руб - на 360 тыс. руб, или в 1,3 раза).</w:t>
      </w:r>
    </w:p>
    <w:p w:rsidR="00C52688" w:rsidRPr="00495590" w:rsidRDefault="00C52688" w:rsidP="00B21D21">
      <w:r w:rsidRPr="003B304D">
        <w:t xml:space="preserve">Структура ликвидности активов претерпела наибольшие изменения в период с </w:t>
      </w:r>
      <w:r>
        <w:t>2005</w:t>
      </w:r>
      <w:r w:rsidRPr="003B304D">
        <w:t xml:space="preserve">-го по </w:t>
      </w:r>
      <w:r>
        <w:t>2006</w:t>
      </w:r>
      <w:r w:rsidRPr="003B304D">
        <w:t xml:space="preserve">-й год, после чего её можно считать стабильной. При этом заметно преобладание оборотных активов над внеоборотными (в 4 раза в </w:t>
      </w:r>
      <w:r>
        <w:t>2005</w:t>
      </w:r>
      <w:r w:rsidRPr="003B304D">
        <w:t>-м году и в 8 раз в последующих)</w:t>
      </w:r>
      <w:r>
        <w:t>.</w:t>
      </w:r>
    </w:p>
    <w:p w:rsidR="00C52688" w:rsidRPr="003B304D" w:rsidRDefault="00C52688" w:rsidP="00B21D21">
      <w:r w:rsidRPr="003B304D">
        <w:t>Это свидетельствует о высокой ресурсоёмкости предприятия.</w:t>
      </w:r>
    </w:p>
    <w:p w:rsidR="00C52688" w:rsidRPr="00495590" w:rsidRDefault="00C52688" w:rsidP="00B21D21">
      <w:r w:rsidRPr="003B304D">
        <w:t>Далее рассмотрим подробнее структуру и динамику внеоборотных активов, представленных в балансе ООО «</w:t>
      </w:r>
      <w:r>
        <w:t>Радуга - Сервис</w:t>
      </w:r>
      <w:r w:rsidRPr="003B304D">
        <w:t>» основными средствами и незавершенным строительством</w:t>
      </w:r>
      <w:r>
        <w:t>.</w:t>
      </w:r>
      <w:r w:rsidR="00B21D21">
        <w:t xml:space="preserve"> </w:t>
      </w:r>
    </w:p>
    <w:p w:rsidR="00C52688" w:rsidRDefault="00C52688" w:rsidP="00B21D21">
      <w:r w:rsidRPr="003B304D">
        <w:t xml:space="preserve">Рост внеоборотных активов обусловлен, в основном, неуклонным наращиванием основных средств, однако, имеются и объекты незавершенного строительства (рост этой статьи баланса обусловлен приобретением в </w:t>
      </w:r>
      <w:r>
        <w:t>2006</w:t>
      </w:r>
      <w:r w:rsidRPr="003B304D">
        <w:t xml:space="preserve"> году</w:t>
      </w:r>
      <w:r>
        <w:t xml:space="preserve"> н</w:t>
      </w:r>
      <w:r w:rsidRPr="003B304D">
        <w:t>едостроенного здания), однако прирост по этой статье относительно незначителен. Рост основных средств - это приобретение материального имущества (компьютерной техники, автомобилей, спецприборов).</w:t>
      </w:r>
    </w:p>
    <w:p w:rsidR="00C52688" w:rsidRDefault="00C52688" w:rsidP="00B21D21">
      <w:r w:rsidRPr="003B304D">
        <w:t>Структура внеоборотных активов постоянна: основную их часть составляют основные средства (93% - 94%), кроме которых имеется незавершенное строительство (6% - 7%). Видимо, для снижения доли (и фактической стоимости) незавершенного строительства, следует завершить строительство здания, которое при этом из статьи «незавершенное строительство» перейдет в статью «основные средства».</w:t>
      </w:r>
    </w:p>
    <w:p w:rsidR="00E33A6F" w:rsidRPr="00BC44B3" w:rsidRDefault="00C52688" w:rsidP="00B21D21">
      <w:r w:rsidRPr="00BC44B3">
        <w:t>Далее рассмотрим последовательно изменения оборотного капитала, а также произведём сопоставление данных бухгалтерского баланса с другими формами отчётности, что позволит более полно интерпретировать баланс.</w:t>
      </w:r>
    </w:p>
    <w:p w:rsidR="00C52688" w:rsidRPr="00BC44B3" w:rsidRDefault="00C52688" w:rsidP="00B21D21">
      <w:r w:rsidRPr="00BC44B3">
        <w:t xml:space="preserve">Оборотные активы </w:t>
      </w:r>
      <w:r>
        <w:t>предприятия</w:t>
      </w:r>
      <w:r w:rsidRPr="00BC44B3">
        <w:t xml:space="preserve"> ООО «</w:t>
      </w:r>
      <w:r>
        <w:t>Радуга - Сервис</w:t>
      </w:r>
      <w:r w:rsidRPr="00BC44B3">
        <w:t>» представлены в балансе статьями: запасы (в том числе: сырье, материалы и другие аналогичные ценности; затраты в незавершенном производстве; расходы будущих периодов), налог на добавленную стоимость по приобретенным ценностям, дебиторская задолженность (платежи по которой ожидаются в течение 12 месяцев после отчетной даты), денежные средства и прочие оборотные активы.</w:t>
      </w:r>
    </w:p>
    <w:p w:rsidR="00C52688" w:rsidRDefault="00C52688" w:rsidP="00B21D21">
      <w:r w:rsidRPr="00BC44B3">
        <w:t>Как видно на рисунке</w:t>
      </w:r>
      <w:r>
        <w:t xml:space="preserve"> </w:t>
      </w:r>
      <w:r w:rsidR="00D80CB9">
        <w:t>3.</w:t>
      </w:r>
      <w:r>
        <w:t xml:space="preserve"> </w:t>
      </w:r>
      <w:r w:rsidR="00D80CB9">
        <w:t>ро</w:t>
      </w:r>
      <w:r w:rsidRPr="00BC44B3">
        <w:t>ст оборотных активов обусловлен, в основном, увеличением краткосрочной (до 1 года) дебиторской задолженности при уменьшении НДС на приобретенные ценности (т.е. предприятие снижает темпы приобретения ценностей) и нестабильных изменениях прочих разделов. Наличие столь крупной дебиторской задолженности является неблагоприятным фактором, способным нарушить стабильность работы организации. Предложенные для анализа документы не позволяют выявить характер дебиторской задолженности, однако, наиболее разумным представляется предположение о том, что дебиторскую задолженность следует считать нормальной, а не неоправданной. То есть, её наличие связано, вероятнее всего, с используемыми формами расчётов, а не с недостатками деятельности предприятия. Тем не менее, следует использовать иные способы расчётов, для предотвращения злоупотреблений со стороны недобросовестных заказчиков.</w:t>
      </w:r>
    </w:p>
    <w:p w:rsidR="00C52688" w:rsidRPr="00BC44B3" w:rsidRDefault="00C52688" w:rsidP="00B21D21">
      <w:r w:rsidRPr="00BC44B3">
        <w:t xml:space="preserve">Основная часть оборотных активов предприятия представлена дебиторской задолженностью со сроком погашения до 12 месяцев (54% - 85% оборотных активов). Кроме того, в </w:t>
      </w:r>
      <w:r>
        <w:t>2005</w:t>
      </w:r>
      <w:r w:rsidRPr="00BC44B3">
        <w:t xml:space="preserve">г и </w:t>
      </w:r>
      <w:r>
        <w:t>2007</w:t>
      </w:r>
      <w:r w:rsidRPr="00BC44B3">
        <w:t xml:space="preserve">г значительная часть (23% -29%) оборотных активов была представлена денежными средствами. Следует также отметить значительное количество запасов в </w:t>
      </w:r>
      <w:r>
        <w:t>2005</w:t>
      </w:r>
      <w:r w:rsidRPr="00BC44B3">
        <w:t>-</w:t>
      </w:r>
      <w:r>
        <w:t>2006</w:t>
      </w:r>
      <w:r w:rsidRPr="00BC44B3">
        <w:t>гг (11% - 12% оборотных активов).</w:t>
      </w:r>
    </w:p>
    <w:p w:rsidR="00C52688" w:rsidRPr="00BC44B3" w:rsidRDefault="00C52688" w:rsidP="00B21D21">
      <w:r w:rsidRPr="00BC44B3">
        <w:t>Поскольку использование того или иного метода учета запасов материальных ресурсов в значительной степени зависит от специфики деятельности предприятия, то можно предположить, что организация, не занимающаяся промышленным производством, не занимающаяся торгово-закупочной деятельностью, а специализирующаяся на проектно-изыскательских работах, для учета запасов использует метод средней себестоимости (методы ФИФО и ЛИФО в данном случае не несут смысловой нагрузки, поскольку последовательность использования запасов едва ли имеет значение).</w:t>
      </w:r>
      <w:r w:rsidR="00B21D21">
        <w:t xml:space="preserve"> </w:t>
      </w:r>
      <w:r w:rsidRPr="00BC44B3">
        <w:t>Тем более, что запасы представлены,</w:t>
      </w:r>
      <w:r w:rsidR="00B21D21">
        <w:t xml:space="preserve"> </w:t>
      </w:r>
      <w:r w:rsidRPr="00BC44B3">
        <w:t>в основном, затратами в незавершенном производстве, которые неторговые организации, как правило, оценивают именно по средней себестоимости.</w:t>
      </w:r>
    </w:p>
    <w:p w:rsidR="0075178C" w:rsidRDefault="00C52688" w:rsidP="00B21D21">
      <w:r w:rsidRPr="00BC44B3">
        <w:t>Ниже</w:t>
      </w:r>
      <w:r>
        <w:t xml:space="preserve"> на рис.</w:t>
      </w:r>
      <w:r w:rsidR="00D80CB9">
        <w:t>3.</w:t>
      </w:r>
      <w:r>
        <w:t>8,</w:t>
      </w:r>
      <w:r w:rsidR="00B21D21">
        <w:t xml:space="preserve"> </w:t>
      </w:r>
      <w:r>
        <w:t>рассмотрим с</w:t>
      </w:r>
      <w:r w:rsidRPr="00BC44B3">
        <w:t>труктуру запасов предприятия. Запасы включают в себя материалы для выполнения работ, как текущих, так и будущих, начатых и планируемых.</w:t>
      </w:r>
    </w:p>
    <w:p w:rsidR="00C52688" w:rsidRPr="00BC44B3" w:rsidRDefault="00C52688" w:rsidP="00B21D21">
      <w:r w:rsidRPr="00BC44B3">
        <w:t>Запасы предприятия - это, в основном (55% - 92%), затраты в незавершенном производстве. Это в определенной степени отражает специфику деятельности предприятия - проектно-изыскательские работы. При большой длительности работ, на конец отчётного периода остается достаточное количество незавершенных проектов, соответственно, в структуре запасов затраты в незавершенном производстве оказываются значительными. Кроме того, имеются запасы сырья, материалов и других аналогичных ценностей (8% -</w:t>
      </w:r>
      <w:r>
        <w:t xml:space="preserve"> </w:t>
      </w:r>
      <w:r w:rsidRPr="00BC44B3">
        <w:t>45%).</w:t>
      </w:r>
    </w:p>
    <w:p w:rsidR="00C52688" w:rsidRPr="00BC44B3" w:rsidRDefault="00C52688" w:rsidP="00B21D21">
      <w:r w:rsidRPr="00BC44B3">
        <w:t xml:space="preserve">Заметим, что снижение в </w:t>
      </w:r>
      <w:r>
        <w:t>2007</w:t>
      </w:r>
      <w:r w:rsidRPr="00BC44B3">
        <w:t xml:space="preserve">г. доли затрат в незавершенном производстве связано с уменьшением фактической стоимости этого вида запасов, тогда как фактическая стоимость сырья и материалов в </w:t>
      </w:r>
      <w:r>
        <w:t>2007</w:t>
      </w:r>
      <w:r w:rsidRPr="00BC44B3">
        <w:t xml:space="preserve">г. по сравнению с </w:t>
      </w:r>
      <w:r>
        <w:t>2006</w:t>
      </w:r>
      <w:r w:rsidRPr="00BC44B3">
        <w:t>г. изменилась незначительно.</w:t>
      </w:r>
    </w:p>
    <w:p w:rsidR="00C52688" w:rsidRDefault="00C52688" w:rsidP="00B21D21">
      <w:r w:rsidRPr="00A6477A">
        <w:t>Имущество предприятия, объем, состав и структура которого отражены в активе баланса, в зависимости от источников формирования подразделяют на собственные и заемные средства. Структура источников формирования имущества отражена в пассиве баланса, поэтому для анализа собственных и заемных средств использована форма №1 бухгалтерской отчетности (бухгалтерский баланс). Аналитическая таблица (</w:t>
      </w:r>
      <w:r>
        <w:t>т</w:t>
      </w:r>
      <w:r w:rsidR="00D80CB9">
        <w:t>аблица 3.4</w:t>
      </w:r>
      <w:r w:rsidRPr="00A6477A">
        <w:t xml:space="preserve">) содержит данные пассива бухгалтерского баланса за </w:t>
      </w:r>
      <w:r>
        <w:t>2006</w:t>
      </w:r>
      <w:r w:rsidRPr="00A6477A">
        <w:t>-</w:t>
      </w:r>
      <w:r>
        <w:t>2007</w:t>
      </w:r>
      <w:r w:rsidRPr="00A6477A">
        <w:t>гг.</w:t>
      </w:r>
    </w:p>
    <w:p w:rsidR="00C52688" w:rsidRDefault="00C52688" w:rsidP="00B21D21">
      <w:r w:rsidRPr="00356129">
        <w:t>Увеличение баланса</w:t>
      </w:r>
      <w:r w:rsidR="00B21D21">
        <w:t xml:space="preserve"> </w:t>
      </w:r>
      <w:r w:rsidRPr="00356129">
        <w:t>с</w:t>
      </w:r>
      <w:r w:rsidR="00B21D21">
        <w:t xml:space="preserve"> </w:t>
      </w:r>
      <w:r>
        <w:t>2005</w:t>
      </w:r>
      <w:r w:rsidR="00B21D21">
        <w:t xml:space="preserve"> </w:t>
      </w:r>
      <w:r w:rsidRPr="00356129">
        <w:t xml:space="preserve">по </w:t>
      </w:r>
      <w:r>
        <w:t>2007</w:t>
      </w:r>
      <w:r w:rsidRPr="00356129">
        <w:t>гг с точки зрения источников формирования имущества (пассивов предприятия)</w:t>
      </w:r>
      <w:r w:rsidR="00B21D21">
        <w:t xml:space="preserve"> </w:t>
      </w:r>
      <w:r w:rsidRPr="00356129">
        <w:t>обусловлено ростом</w:t>
      </w:r>
      <w:r>
        <w:t xml:space="preserve"> </w:t>
      </w:r>
      <w:r w:rsidRPr="00356129">
        <w:t xml:space="preserve">количества капитала и резервов (с 4458 тыс. руб до 12853 тыс. руб, то есть на 8395 тыс. руб или в 2,9 раза), отчасти (в гораздо меньшей степени в денежном эквиваленте) - возросшим количеством долгосрочных обязательств (с 9 до 64 тыс. руб, то есть на 55 тыс. руб, или в 7,1 раза). </w:t>
      </w:r>
    </w:p>
    <w:p w:rsidR="00D80CB9" w:rsidRDefault="00C52688" w:rsidP="00B21D21">
      <w:pPr>
        <w:rPr>
          <w:lang w:val="en-US"/>
        </w:rPr>
      </w:pPr>
      <w:r w:rsidRPr="00356129">
        <w:t xml:space="preserve">Динамика краткосрочных обязательств такова, что эта компонента баланса значительно возросла в </w:t>
      </w:r>
      <w:r>
        <w:t>2006</w:t>
      </w:r>
      <w:r w:rsidRPr="00356129">
        <w:t xml:space="preserve">г (с 2007 тыс. руб до 10171 тыс. руб, на 8164 тыс. руб, то есть, в 5,1 раза), и вновь снизилась в </w:t>
      </w:r>
      <w:r>
        <w:t>2007</w:t>
      </w:r>
      <w:r w:rsidRPr="00356129">
        <w:t xml:space="preserve"> (до 3187 тыс. руб - на 6984 тыс. руб или в 3,2 раза по сравнению с </w:t>
      </w:r>
      <w:r>
        <w:t>2006</w:t>
      </w:r>
      <w:r w:rsidRPr="00356129">
        <w:t>г).</w:t>
      </w:r>
    </w:p>
    <w:p w:rsidR="00D80CB9" w:rsidRPr="00A6477A" w:rsidRDefault="000E604F" w:rsidP="00B21D21">
      <w:r>
        <w:rPr>
          <w:lang w:val="en-US"/>
        </w:rPr>
        <w:br w:type="page"/>
      </w:r>
      <w:r w:rsidR="00C52688" w:rsidRPr="00A6477A">
        <w:rPr>
          <w:bCs/>
        </w:rPr>
        <w:t>Таблица</w:t>
      </w:r>
      <w:r w:rsidR="00D80CB9">
        <w:rPr>
          <w:bCs/>
        </w:rPr>
        <w:t xml:space="preserve"> 3.</w:t>
      </w:r>
      <w:r w:rsidR="00C52688">
        <w:rPr>
          <w:bCs/>
        </w:rPr>
        <w:t>4 -</w:t>
      </w:r>
      <w:r w:rsidR="00C52688" w:rsidRPr="00A6477A">
        <w:rPr>
          <w:bCs/>
        </w:rPr>
        <w:t xml:space="preserve"> Структура пассивов </w:t>
      </w:r>
      <w:r w:rsidR="00C52688">
        <w:t>ООО «Радуга -</w:t>
      </w:r>
      <w:r w:rsidR="00D80CB9">
        <w:t xml:space="preserve"> Сервис» за 2006-2007гг.</w:t>
      </w:r>
      <w:r w:rsidR="0075178C">
        <w:t xml:space="preserve"> </w:t>
      </w:r>
      <w:r w:rsidR="00D80CB9">
        <w:t>Тыс.руб</w:t>
      </w:r>
    </w:p>
    <w:tbl>
      <w:tblPr>
        <w:tblW w:w="5000" w:type="pct"/>
        <w:tblCellMar>
          <w:left w:w="40" w:type="dxa"/>
          <w:right w:w="40" w:type="dxa"/>
        </w:tblCellMar>
        <w:tblLook w:val="0000" w:firstRow="0" w:lastRow="0" w:firstColumn="0" w:lastColumn="0" w:noHBand="0" w:noVBand="0"/>
      </w:tblPr>
      <w:tblGrid>
        <w:gridCol w:w="2248"/>
        <w:gridCol w:w="918"/>
        <w:gridCol w:w="869"/>
        <w:gridCol w:w="909"/>
        <w:gridCol w:w="880"/>
        <w:gridCol w:w="1092"/>
        <w:gridCol w:w="786"/>
        <w:gridCol w:w="1092"/>
        <w:gridCol w:w="640"/>
      </w:tblGrid>
      <w:tr w:rsidR="00C52688" w:rsidRPr="00B77DA6" w:rsidTr="0075178C">
        <w:trPr>
          <w:trHeight w:val="20"/>
        </w:trPr>
        <w:tc>
          <w:tcPr>
            <w:tcW w:w="1209" w:type="pct"/>
            <w:vMerge w:val="restart"/>
            <w:tcBorders>
              <w:top w:val="single" w:sz="6" w:space="0" w:color="auto"/>
              <w:left w:val="single" w:sz="6" w:space="0" w:color="auto"/>
              <w:bottom w:val="nil"/>
              <w:right w:val="single" w:sz="6" w:space="0" w:color="auto"/>
            </w:tcBorders>
            <w:shd w:val="clear" w:color="auto" w:fill="FFFFFF"/>
          </w:tcPr>
          <w:p w:rsidR="00F53A20" w:rsidRDefault="00F53A20" w:rsidP="0075178C">
            <w:pPr>
              <w:pStyle w:val="afc"/>
            </w:pPr>
          </w:p>
          <w:p w:rsidR="00C52688" w:rsidRPr="003011FF" w:rsidRDefault="00C52688" w:rsidP="0075178C">
            <w:pPr>
              <w:pStyle w:val="afc"/>
            </w:pPr>
            <w:r w:rsidRPr="003011FF">
              <w:t>Показатели</w:t>
            </w:r>
          </w:p>
        </w:tc>
        <w:tc>
          <w:tcPr>
            <w:tcW w:w="982"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3011FF" w:rsidRDefault="00C52688" w:rsidP="0075178C">
            <w:pPr>
              <w:pStyle w:val="afc"/>
            </w:pPr>
            <w:r w:rsidRPr="003011FF">
              <w:t>2006г</w:t>
            </w:r>
          </w:p>
        </w:tc>
        <w:tc>
          <w:tcPr>
            <w:tcW w:w="983"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3011FF" w:rsidRDefault="00C52688" w:rsidP="0075178C">
            <w:pPr>
              <w:pStyle w:val="afc"/>
            </w:pPr>
            <w:r w:rsidRPr="003011FF">
              <w:t>2007г</w:t>
            </w:r>
          </w:p>
        </w:tc>
        <w:tc>
          <w:tcPr>
            <w:tcW w:w="957"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3011FF" w:rsidRDefault="00C52688" w:rsidP="0075178C">
            <w:pPr>
              <w:pStyle w:val="afc"/>
            </w:pPr>
            <w:r w:rsidRPr="003011FF">
              <w:t>Отклонения 2006г</w:t>
            </w:r>
          </w:p>
        </w:tc>
        <w:tc>
          <w:tcPr>
            <w:tcW w:w="869" w:type="pct"/>
            <w:gridSpan w:val="2"/>
            <w:tcBorders>
              <w:top w:val="single" w:sz="6" w:space="0" w:color="auto"/>
              <w:left w:val="single" w:sz="6" w:space="0" w:color="auto"/>
              <w:bottom w:val="single" w:sz="6" w:space="0" w:color="auto"/>
              <w:right w:val="single" w:sz="6" w:space="0" w:color="auto"/>
            </w:tcBorders>
            <w:shd w:val="clear" w:color="auto" w:fill="FFFFFF"/>
          </w:tcPr>
          <w:p w:rsidR="00C52688" w:rsidRPr="003011FF" w:rsidRDefault="00C52688" w:rsidP="0075178C">
            <w:pPr>
              <w:pStyle w:val="afc"/>
            </w:pPr>
            <w:r w:rsidRPr="003011FF">
              <w:t>Отклонения 2007г</w:t>
            </w:r>
          </w:p>
        </w:tc>
      </w:tr>
      <w:tr w:rsidR="00C52688" w:rsidRPr="00B77DA6" w:rsidTr="0075178C">
        <w:trPr>
          <w:trHeight w:val="20"/>
        </w:trPr>
        <w:tc>
          <w:tcPr>
            <w:tcW w:w="1209" w:type="pct"/>
            <w:tcBorders>
              <w:top w:val="nil"/>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p>
          <w:p w:rsidR="00C52688" w:rsidRPr="00B77DA6" w:rsidRDefault="00C52688" w:rsidP="0075178C">
            <w:pPr>
              <w:pStyle w:val="afc"/>
            </w:pP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на начало года</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на конец года</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на начало года</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на конец года</w:t>
            </w:r>
          </w:p>
        </w:tc>
        <w:tc>
          <w:tcPr>
            <w:tcW w:w="523"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абсолютное</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абсолютное</w:t>
            </w:r>
          </w:p>
        </w:tc>
        <w:tc>
          <w:tcPr>
            <w:tcW w:w="356"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w:t>
            </w:r>
          </w:p>
        </w:tc>
      </w:tr>
      <w:tr w:rsidR="00C52688" w:rsidRPr="00B77DA6" w:rsidTr="0075178C">
        <w:trPr>
          <w:trHeight w:val="20"/>
        </w:trPr>
        <w:tc>
          <w:tcPr>
            <w:tcW w:w="1209" w:type="pct"/>
            <w:vMerge w:val="restart"/>
            <w:tcBorders>
              <w:top w:val="single" w:sz="6" w:space="0" w:color="auto"/>
              <w:left w:val="single" w:sz="6" w:space="0" w:color="auto"/>
              <w:bottom w:val="nil"/>
              <w:right w:val="single" w:sz="6" w:space="0" w:color="auto"/>
            </w:tcBorders>
            <w:shd w:val="clear" w:color="auto" w:fill="FFFFFF"/>
          </w:tcPr>
          <w:p w:rsidR="00C52688" w:rsidRPr="00B77DA6" w:rsidRDefault="00C52688" w:rsidP="0075178C">
            <w:pPr>
              <w:pStyle w:val="afc"/>
            </w:pPr>
            <w:r w:rsidRPr="00B77DA6">
              <w:t>1. Всего средств предприятия в том числе:</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6465</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14227</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14227</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16104</w:t>
            </w:r>
          </w:p>
        </w:tc>
        <w:tc>
          <w:tcPr>
            <w:tcW w:w="523"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7762</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220,1</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1877</w:t>
            </w:r>
          </w:p>
        </w:tc>
        <w:tc>
          <w:tcPr>
            <w:tcW w:w="356"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113,2</w:t>
            </w:r>
          </w:p>
        </w:tc>
      </w:tr>
      <w:tr w:rsidR="00C52688" w:rsidRPr="00B77DA6" w:rsidTr="0075178C">
        <w:trPr>
          <w:trHeight w:val="20"/>
        </w:trPr>
        <w:tc>
          <w:tcPr>
            <w:tcW w:w="1209" w:type="pct"/>
            <w:tcBorders>
              <w:top w:val="nil"/>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p>
          <w:p w:rsidR="00C52688" w:rsidRPr="00B77DA6" w:rsidRDefault="00C52688" w:rsidP="0075178C">
            <w:pPr>
              <w:pStyle w:val="afc"/>
            </w:pPr>
          </w:p>
        </w:tc>
        <w:tc>
          <w:tcPr>
            <w:tcW w:w="3791" w:type="pct"/>
            <w:gridSpan w:val="8"/>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p>
        </w:tc>
      </w:tr>
      <w:tr w:rsidR="00C52688" w:rsidRPr="00B77DA6" w:rsidTr="0075178C">
        <w:trPr>
          <w:trHeight w:val="20"/>
        </w:trPr>
        <w:tc>
          <w:tcPr>
            <w:tcW w:w="1209" w:type="pct"/>
            <w:tcBorders>
              <w:top w:val="single" w:sz="6" w:space="0" w:color="auto"/>
              <w:left w:val="single" w:sz="6" w:space="0" w:color="auto"/>
              <w:bottom w:val="single" w:sz="6" w:space="0" w:color="auto"/>
              <w:right w:val="single" w:sz="6" w:space="0" w:color="auto"/>
            </w:tcBorders>
            <w:shd w:val="clear" w:color="auto" w:fill="FFFFFF"/>
            <w:vAlign w:val="center"/>
          </w:tcPr>
          <w:p w:rsidR="00C52688" w:rsidRPr="00B77DA6" w:rsidRDefault="00C52688" w:rsidP="0075178C">
            <w:pPr>
              <w:pStyle w:val="afc"/>
            </w:pPr>
            <w:r w:rsidRPr="00B77DA6">
              <w:t>2. Собственные средства предприятия</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4458</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4047</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4047</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12853</w:t>
            </w:r>
          </w:p>
        </w:tc>
        <w:tc>
          <w:tcPr>
            <w:tcW w:w="523"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-411</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90,8</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8806</w:t>
            </w:r>
          </w:p>
        </w:tc>
        <w:tc>
          <w:tcPr>
            <w:tcW w:w="356"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317,6</w:t>
            </w:r>
          </w:p>
        </w:tc>
      </w:tr>
      <w:tr w:rsidR="00C52688" w:rsidRPr="00B77DA6" w:rsidTr="0075178C">
        <w:trPr>
          <w:trHeight w:val="20"/>
        </w:trPr>
        <w:tc>
          <w:tcPr>
            <w:tcW w:w="1209" w:type="pct"/>
            <w:tcBorders>
              <w:top w:val="single" w:sz="6" w:space="0" w:color="auto"/>
              <w:left w:val="single" w:sz="6" w:space="0" w:color="auto"/>
              <w:bottom w:val="single" w:sz="6" w:space="0" w:color="auto"/>
              <w:right w:val="single" w:sz="6" w:space="0" w:color="auto"/>
            </w:tcBorders>
            <w:shd w:val="clear" w:color="auto" w:fill="FFFFFF"/>
            <w:vAlign w:val="center"/>
          </w:tcPr>
          <w:p w:rsidR="00C52688" w:rsidRPr="00B77DA6" w:rsidRDefault="00C52688" w:rsidP="0075178C">
            <w:pPr>
              <w:pStyle w:val="afc"/>
            </w:pPr>
            <w:r w:rsidRPr="00B77DA6">
              <w:t>- то же в % к</w:t>
            </w:r>
          </w:p>
          <w:p w:rsidR="00C52688" w:rsidRPr="00B77DA6" w:rsidRDefault="00C52688" w:rsidP="0075178C">
            <w:pPr>
              <w:pStyle w:val="afc"/>
            </w:pPr>
            <w:r w:rsidRPr="00B77DA6">
              <w:t>имуществу</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69</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28</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28</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79</w:t>
            </w:r>
          </w:p>
        </w:tc>
        <w:tc>
          <w:tcPr>
            <w:tcW w:w="523"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-41</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724DC7" w:rsidP="0075178C">
            <w:pPr>
              <w:pStyle w:val="afc"/>
            </w:pPr>
            <w:r>
              <w:t>-</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51</w:t>
            </w:r>
          </w:p>
        </w:tc>
        <w:tc>
          <w:tcPr>
            <w:tcW w:w="356"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724DC7" w:rsidP="0075178C">
            <w:pPr>
              <w:pStyle w:val="afc"/>
            </w:pPr>
            <w:r>
              <w:t>-</w:t>
            </w:r>
          </w:p>
        </w:tc>
      </w:tr>
      <w:tr w:rsidR="00C52688" w:rsidRPr="00B77DA6" w:rsidTr="0075178C">
        <w:trPr>
          <w:trHeight w:val="20"/>
        </w:trPr>
        <w:tc>
          <w:tcPr>
            <w:tcW w:w="1209"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Заемные</w:t>
            </w:r>
            <w:r w:rsidR="00B21D21">
              <w:t xml:space="preserve"> </w:t>
            </w:r>
            <w:r w:rsidRPr="00B77DA6">
              <w:t>средства</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2007</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10180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10180</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3251</w:t>
            </w:r>
          </w:p>
        </w:tc>
        <w:tc>
          <w:tcPr>
            <w:tcW w:w="523"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8173</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507,2</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-6929</w:t>
            </w:r>
          </w:p>
        </w:tc>
        <w:tc>
          <w:tcPr>
            <w:tcW w:w="356"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31,9</w:t>
            </w:r>
          </w:p>
        </w:tc>
      </w:tr>
      <w:tr w:rsidR="00C52688" w:rsidRPr="00B77DA6" w:rsidTr="0075178C">
        <w:trPr>
          <w:trHeight w:val="20"/>
        </w:trPr>
        <w:tc>
          <w:tcPr>
            <w:tcW w:w="1209" w:type="pct"/>
            <w:tcBorders>
              <w:top w:val="single" w:sz="6" w:space="0" w:color="auto"/>
              <w:left w:val="single" w:sz="6" w:space="0" w:color="auto"/>
              <w:bottom w:val="single" w:sz="6" w:space="0" w:color="auto"/>
              <w:right w:val="single" w:sz="6" w:space="0" w:color="auto"/>
            </w:tcBorders>
            <w:shd w:val="clear" w:color="auto" w:fill="FFFFFF"/>
            <w:vAlign w:val="center"/>
          </w:tcPr>
          <w:p w:rsidR="00C52688" w:rsidRPr="00B77DA6" w:rsidRDefault="00C52688" w:rsidP="0075178C">
            <w:pPr>
              <w:pStyle w:val="afc"/>
            </w:pPr>
            <w:r w:rsidRPr="00B77DA6">
              <w:t>- то же в % к имуществу</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31</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72</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72</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21</w:t>
            </w:r>
          </w:p>
        </w:tc>
        <w:tc>
          <w:tcPr>
            <w:tcW w:w="523"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41</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724DC7" w:rsidP="0075178C">
            <w:pPr>
              <w:pStyle w:val="afc"/>
            </w:pPr>
            <w:r>
              <w:t>-</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C52688" w:rsidP="0075178C">
            <w:pPr>
              <w:pStyle w:val="afc"/>
            </w:pPr>
            <w:r w:rsidRPr="00B77DA6">
              <w:t>-51</w:t>
            </w:r>
          </w:p>
        </w:tc>
        <w:tc>
          <w:tcPr>
            <w:tcW w:w="356" w:type="pct"/>
            <w:tcBorders>
              <w:top w:val="single" w:sz="6" w:space="0" w:color="auto"/>
              <w:left w:val="single" w:sz="6" w:space="0" w:color="auto"/>
              <w:bottom w:val="single" w:sz="6" w:space="0" w:color="auto"/>
              <w:right w:val="single" w:sz="6" w:space="0" w:color="auto"/>
            </w:tcBorders>
            <w:shd w:val="clear" w:color="auto" w:fill="FFFFFF"/>
          </w:tcPr>
          <w:p w:rsidR="00C52688" w:rsidRPr="00B77DA6" w:rsidRDefault="00724DC7" w:rsidP="0075178C">
            <w:pPr>
              <w:pStyle w:val="afc"/>
            </w:pPr>
            <w:r>
              <w:t>-</w:t>
            </w:r>
          </w:p>
        </w:tc>
      </w:tr>
      <w:tr w:rsidR="00C73B8D" w:rsidRPr="00B77DA6" w:rsidTr="0075178C">
        <w:trPr>
          <w:trHeight w:val="20"/>
        </w:trPr>
        <w:tc>
          <w:tcPr>
            <w:tcW w:w="5000"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C73B8D" w:rsidRPr="00B77DA6" w:rsidRDefault="00C73B8D" w:rsidP="0075178C">
            <w:pPr>
              <w:pStyle w:val="afc"/>
            </w:pPr>
            <w:r w:rsidRPr="00B77DA6">
              <w:t>из них:</w:t>
            </w:r>
          </w:p>
        </w:tc>
      </w:tr>
      <w:tr w:rsidR="00C73B8D" w:rsidRPr="00B77DA6" w:rsidTr="0075178C">
        <w:trPr>
          <w:trHeight w:val="20"/>
        </w:trPr>
        <w:tc>
          <w:tcPr>
            <w:tcW w:w="1209"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3.1. Долгосрочные займы</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0</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9</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9</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64</w:t>
            </w:r>
          </w:p>
        </w:tc>
        <w:tc>
          <w:tcPr>
            <w:tcW w:w="523"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9</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55</w:t>
            </w:r>
          </w:p>
        </w:tc>
        <w:tc>
          <w:tcPr>
            <w:tcW w:w="356"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711,1</w:t>
            </w:r>
          </w:p>
        </w:tc>
      </w:tr>
      <w:tr w:rsidR="00C73B8D" w:rsidRPr="00B77DA6" w:rsidTr="0075178C">
        <w:trPr>
          <w:trHeight w:val="20"/>
        </w:trPr>
        <w:tc>
          <w:tcPr>
            <w:tcW w:w="1209"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 то же в % к заемным средствам</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0</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0,1</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rPr>
                <w:b/>
              </w:rPr>
              <w:t>од</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2</w:t>
            </w:r>
          </w:p>
        </w:tc>
        <w:tc>
          <w:tcPr>
            <w:tcW w:w="523"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rPr>
                <w:b/>
              </w:rPr>
              <w:t>од</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724DC7" w:rsidP="0075178C">
            <w:pPr>
              <w:pStyle w:val="afc"/>
            </w:pPr>
            <w:r>
              <w:t>-</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1,9</w:t>
            </w:r>
          </w:p>
        </w:tc>
        <w:tc>
          <w:tcPr>
            <w:tcW w:w="356"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724DC7" w:rsidP="0075178C">
            <w:pPr>
              <w:pStyle w:val="afc"/>
            </w:pPr>
            <w:r>
              <w:t>-</w:t>
            </w:r>
          </w:p>
        </w:tc>
      </w:tr>
      <w:tr w:rsidR="00E33A6F" w:rsidRPr="00B77DA6" w:rsidTr="0075178C">
        <w:trPr>
          <w:trHeight w:val="20"/>
        </w:trPr>
        <w:tc>
          <w:tcPr>
            <w:tcW w:w="1209" w:type="pct"/>
            <w:tcBorders>
              <w:top w:val="single" w:sz="6" w:space="0" w:color="auto"/>
              <w:left w:val="single" w:sz="6" w:space="0" w:color="auto"/>
              <w:bottom w:val="single" w:sz="6" w:space="0" w:color="auto"/>
              <w:right w:val="single" w:sz="6" w:space="0" w:color="auto"/>
            </w:tcBorders>
            <w:shd w:val="clear" w:color="auto" w:fill="FFFFFF"/>
            <w:vAlign w:val="center"/>
          </w:tcPr>
          <w:p w:rsidR="00E33A6F" w:rsidRPr="00C73B8D" w:rsidRDefault="00C73B8D" w:rsidP="0075178C">
            <w:pPr>
              <w:pStyle w:val="afc"/>
            </w:pPr>
            <w:r w:rsidRPr="00B77DA6">
              <w:t>3.2. Краткосрочные кредиты и займы</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E33A6F" w:rsidRPr="00B77DA6" w:rsidRDefault="00724DC7" w:rsidP="0075178C">
            <w:pPr>
              <w:pStyle w:val="afc"/>
            </w:pPr>
            <w:r>
              <w:t>-</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E33A6F" w:rsidRPr="00B77DA6" w:rsidRDefault="00724DC7" w:rsidP="0075178C">
            <w:pPr>
              <w:pStyle w:val="afc"/>
            </w:pPr>
            <w:r>
              <w:t>-</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E33A6F" w:rsidRPr="00B77DA6" w:rsidRDefault="00724DC7" w:rsidP="0075178C">
            <w:pPr>
              <w:pStyle w:val="afc"/>
            </w:pPr>
            <w:r>
              <w:t>-</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E33A6F" w:rsidRPr="00B77DA6" w:rsidRDefault="00724DC7" w:rsidP="0075178C">
            <w:pPr>
              <w:pStyle w:val="afc"/>
            </w:pPr>
            <w:r>
              <w:t>-</w:t>
            </w:r>
          </w:p>
        </w:tc>
        <w:tc>
          <w:tcPr>
            <w:tcW w:w="523" w:type="pct"/>
            <w:tcBorders>
              <w:top w:val="single" w:sz="6" w:space="0" w:color="auto"/>
              <w:left w:val="single" w:sz="6" w:space="0" w:color="auto"/>
              <w:bottom w:val="single" w:sz="6" w:space="0" w:color="auto"/>
              <w:right w:val="single" w:sz="6" w:space="0" w:color="auto"/>
            </w:tcBorders>
            <w:shd w:val="clear" w:color="auto" w:fill="FFFFFF"/>
          </w:tcPr>
          <w:p w:rsidR="00E33A6F" w:rsidRPr="00B77DA6" w:rsidRDefault="00724DC7" w:rsidP="0075178C">
            <w:pPr>
              <w:pStyle w:val="afc"/>
            </w:pPr>
            <w:r>
              <w:t>-</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E33A6F" w:rsidRPr="00B77DA6" w:rsidRDefault="00724DC7" w:rsidP="0075178C">
            <w:pPr>
              <w:pStyle w:val="afc"/>
            </w:pPr>
            <w:r>
              <w:t>-</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E33A6F" w:rsidRPr="00B77DA6" w:rsidRDefault="00724DC7" w:rsidP="0075178C">
            <w:pPr>
              <w:pStyle w:val="afc"/>
            </w:pPr>
            <w:r>
              <w:t>-</w:t>
            </w:r>
          </w:p>
        </w:tc>
        <w:tc>
          <w:tcPr>
            <w:tcW w:w="356" w:type="pct"/>
            <w:tcBorders>
              <w:top w:val="single" w:sz="6" w:space="0" w:color="auto"/>
              <w:left w:val="single" w:sz="6" w:space="0" w:color="auto"/>
              <w:bottom w:val="single" w:sz="6" w:space="0" w:color="auto"/>
              <w:right w:val="single" w:sz="6" w:space="0" w:color="auto"/>
            </w:tcBorders>
            <w:shd w:val="clear" w:color="auto" w:fill="FFFFFF"/>
          </w:tcPr>
          <w:p w:rsidR="00E33A6F" w:rsidRPr="00B77DA6" w:rsidRDefault="00724DC7" w:rsidP="0075178C">
            <w:pPr>
              <w:pStyle w:val="afc"/>
            </w:pPr>
            <w:r>
              <w:t>-</w:t>
            </w:r>
          </w:p>
        </w:tc>
      </w:tr>
      <w:tr w:rsidR="00E33A6F" w:rsidRPr="00B77DA6" w:rsidTr="0075178C">
        <w:trPr>
          <w:trHeight w:val="20"/>
        </w:trPr>
        <w:tc>
          <w:tcPr>
            <w:tcW w:w="1209" w:type="pct"/>
            <w:tcBorders>
              <w:top w:val="single" w:sz="6" w:space="0" w:color="auto"/>
              <w:left w:val="single" w:sz="6" w:space="0" w:color="auto"/>
              <w:bottom w:val="single" w:sz="6" w:space="0" w:color="auto"/>
              <w:right w:val="single" w:sz="6" w:space="0" w:color="auto"/>
            </w:tcBorders>
            <w:shd w:val="clear" w:color="auto" w:fill="FFFFFF"/>
            <w:vAlign w:val="center"/>
          </w:tcPr>
          <w:p w:rsidR="00E33A6F" w:rsidRPr="00B77DA6" w:rsidRDefault="00C73B8D" w:rsidP="0075178C">
            <w:pPr>
              <w:pStyle w:val="afc"/>
            </w:pPr>
            <w:r w:rsidRPr="00B77DA6">
              <w:t>- то же в % к заемным средствам</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E33A6F" w:rsidRPr="00B77DA6" w:rsidRDefault="00724DC7" w:rsidP="0075178C">
            <w:pPr>
              <w:pStyle w:val="afc"/>
            </w:pPr>
            <w:r>
              <w:t>-</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E33A6F" w:rsidRPr="00B77DA6" w:rsidRDefault="00724DC7" w:rsidP="0075178C">
            <w:pPr>
              <w:pStyle w:val="afc"/>
            </w:pPr>
            <w:r>
              <w:t>-</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E33A6F" w:rsidRPr="00B77DA6" w:rsidRDefault="00724DC7" w:rsidP="0075178C">
            <w:pPr>
              <w:pStyle w:val="afc"/>
            </w:pPr>
            <w:r>
              <w:t>-</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E33A6F" w:rsidRPr="00B77DA6" w:rsidRDefault="00724DC7" w:rsidP="0075178C">
            <w:pPr>
              <w:pStyle w:val="afc"/>
            </w:pPr>
            <w:r>
              <w:t>-</w:t>
            </w:r>
          </w:p>
        </w:tc>
        <w:tc>
          <w:tcPr>
            <w:tcW w:w="523" w:type="pct"/>
            <w:tcBorders>
              <w:top w:val="single" w:sz="6" w:space="0" w:color="auto"/>
              <w:left w:val="single" w:sz="6" w:space="0" w:color="auto"/>
              <w:bottom w:val="single" w:sz="6" w:space="0" w:color="auto"/>
              <w:right w:val="single" w:sz="6" w:space="0" w:color="auto"/>
            </w:tcBorders>
            <w:shd w:val="clear" w:color="auto" w:fill="FFFFFF"/>
          </w:tcPr>
          <w:p w:rsidR="00E33A6F" w:rsidRPr="00B77DA6" w:rsidRDefault="00724DC7" w:rsidP="0075178C">
            <w:pPr>
              <w:pStyle w:val="afc"/>
            </w:pPr>
            <w:r>
              <w:t>-</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E33A6F" w:rsidRPr="00B77DA6" w:rsidRDefault="00724DC7" w:rsidP="0075178C">
            <w:pPr>
              <w:pStyle w:val="afc"/>
            </w:pPr>
            <w:r>
              <w:t>-</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E33A6F" w:rsidRPr="00B77DA6" w:rsidRDefault="00724DC7" w:rsidP="0075178C">
            <w:pPr>
              <w:pStyle w:val="afc"/>
            </w:pPr>
            <w:r>
              <w:t>-</w:t>
            </w:r>
          </w:p>
        </w:tc>
        <w:tc>
          <w:tcPr>
            <w:tcW w:w="356" w:type="pct"/>
            <w:tcBorders>
              <w:top w:val="single" w:sz="6" w:space="0" w:color="auto"/>
              <w:left w:val="single" w:sz="6" w:space="0" w:color="auto"/>
              <w:bottom w:val="single" w:sz="6" w:space="0" w:color="auto"/>
              <w:right w:val="single" w:sz="6" w:space="0" w:color="auto"/>
            </w:tcBorders>
            <w:shd w:val="clear" w:color="auto" w:fill="FFFFFF"/>
          </w:tcPr>
          <w:p w:rsidR="00E33A6F" w:rsidRPr="00B77DA6" w:rsidRDefault="00724DC7" w:rsidP="0075178C">
            <w:pPr>
              <w:pStyle w:val="afc"/>
            </w:pPr>
            <w:r>
              <w:t>-</w:t>
            </w:r>
          </w:p>
        </w:tc>
      </w:tr>
      <w:tr w:rsidR="00C73B8D" w:rsidRPr="00B77DA6" w:rsidTr="0075178C">
        <w:trPr>
          <w:trHeight w:val="20"/>
        </w:trPr>
        <w:tc>
          <w:tcPr>
            <w:tcW w:w="1209" w:type="pct"/>
            <w:tcBorders>
              <w:top w:val="single" w:sz="6" w:space="0" w:color="auto"/>
              <w:left w:val="single" w:sz="6" w:space="0" w:color="auto"/>
              <w:bottom w:val="single" w:sz="6" w:space="0" w:color="auto"/>
              <w:right w:val="single" w:sz="6" w:space="0" w:color="auto"/>
            </w:tcBorders>
            <w:shd w:val="clear" w:color="auto" w:fill="FFFFFF"/>
            <w:vAlign w:val="center"/>
          </w:tcPr>
          <w:p w:rsidR="00C73B8D" w:rsidRPr="00B77DA6" w:rsidRDefault="00C73B8D" w:rsidP="0075178C">
            <w:pPr>
              <w:pStyle w:val="afc"/>
            </w:pPr>
            <w:r w:rsidRPr="00B77DA6">
              <w:t>3.3. Кредиторская задолженность</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2007</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10171</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10171</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1810</w:t>
            </w:r>
          </w:p>
        </w:tc>
        <w:tc>
          <w:tcPr>
            <w:tcW w:w="523"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8164</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506,8</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-8361</w:t>
            </w:r>
          </w:p>
        </w:tc>
        <w:tc>
          <w:tcPr>
            <w:tcW w:w="356"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17,8</w:t>
            </w:r>
          </w:p>
        </w:tc>
      </w:tr>
      <w:tr w:rsidR="00C73B8D" w:rsidRPr="00B77DA6" w:rsidTr="0075178C">
        <w:trPr>
          <w:trHeight w:val="20"/>
        </w:trPr>
        <w:tc>
          <w:tcPr>
            <w:tcW w:w="1209"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 то же в % к заемным средствам</w:t>
            </w:r>
          </w:p>
        </w:tc>
        <w:tc>
          <w:tcPr>
            <w:tcW w:w="504"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100</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99,9</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99,9</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98</w:t>
            </w:r>
          </w:p>
        </w:tc>
        <w:tc>
          <w:tcPr>
            <w:tcW w:w="523"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0,1</w:t>
            </w:r>
          </w:p>
        </w:tc>
        <w:tc>
          <w:tcPr>
            <w:tcW w:w="434"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724DC7" w:rsidP="0075178C">
            <w:pPr>
              <w:pStyle w:val="afc"/>
            </w:pPr>
            <w:r>
              <w:t>-</w:t>
            </w:r>
          </w:p>
        </w:tc>
        <w:tc>
          <w:tcPr>
            <w:tcW w:w="513"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C73B8D" w:rsidP="0075178C">
            <w:pPr>
              <w:pStyle w:val="afc"/>
            </w:pPr>
            <w:r w:rsidRPr="00B77DA6">
              <w:t>-1,9</w:t>
            </w:r>
          </w:p>
        </w:tc>
        <w:tc>
          <w:tcPr>
            <w:tcW w:w="356" w:type="pct"/>
            <w:tcBorders>
              <w:top w:val="single" w:sz="6" w:space="0" w:color="auto"/>
              <w:left w:val="single" w:sz="6" w:space="0" w:color="auto"/>
              <w:bottom w:val="single" w:sz="6" w:space="0" w:color="auto"/>
              <w:right w:val="single" w:sz="6" w:space="0" w:color="auto"/>
            </w:tcBorders>
            <w:shd w:val="clear" w:color="auto" w:fill="FFFFFF"/>
          </w:tcPr>
          <w:p w:rsidR="00C73B8D" w:rsidRPr="00B77DA6" w:rsidRDefault="00724DC7" w:rsidP="0075178C">
            <w:pPr>
              <w:pStyle w:val="afc"/>
            </w:pPr>
            <w:r>
              <w:t>-</w:t>
            </w:r>
          </w:p>
        </w:tc>
      </w:tr>
    </w:tbl>
    <w:p w:rsidR="003011FF" w:rsidRDefault="003011FF" w:rsidP="00B21D21">
      <w:pPr>
        <w:rPr>
          <w:sz w:val="20"/>
        </w:rPr>
      </w:pPr>
    </w:p>
    <w:p w:rsidR="00C52688" w:rsidRPr="00356129" w:rsidRDefault="00C52688" w:rsidP="000E604F">
      <w:r w:rsidRPr="00356129">
        <w:t xml:space="preserve">Как видно из диаграмм, структура пассивов очень нестабильна: тогда как в </w:t>
      </w:r>
      <w:r>
        <w:t>2005</w:t>
      </w:r>
      <w:r w:rsidRPr="00356129">
        <w:t xml:space="preserve"> и </w:t>
      </w:r>
      <w:r>
        <w:t>2007</w:t>
      </w:r>
      <w:r w:rsidRPr="00356129">
        <w:t xml:space="preserve">гг в структуре пассивов преобладали капитал и резервы, в </w:t>
      </w:r>
      <w:r>
        <w:t>2006</w:t>
      </w:r>
      <w:r w:rsidRPr="00356129">
        <w:t xml:space="preserve">г основная часть пассивов была представлена краткосрочными обязательствами. При этом в </w:t>
      </w:r>
      <w:r>
        <w:t>2005</w:t>
      </w:r>
      <w:r w:rsidRPr="00356129">
        <w:t xml:space="preserve">г пассивы не включали в себя долгосрочных обязательств, которые в незначительном количестве появляются в пассиве в </w:t>
      </w:r>
      <w:r>
        <w:t>2006</w:t>
      </w:r>
      <w:r w:rsidRPr="00356129">
        <w:t xml:space="preserve">г и сохраняются в </w:t>
      </w:r>
      <w:r>
        <w:t>2007</w:t>
      </w:r>
      <w:r w:rsidRPr="00356129">
        <w:t>г.</w:t>
      </w:r>
      <w:r w:rsidR="00B21D21">
        <w:t xml:space="preserve"> </w:t>
      </w:r>
      <w:r w:rsidRPr="00356129">
        <w:t xml:space="preserve">В целом следует отметить характерный для </w:t>
      </w:r>
      <w:r>
        <w:t>2005</w:t>
      </w:r>
      <w:r w:rsidRPr="00356129">
        <w:t xml:space="preserve"> и </w:t>
      </w:r>
      <w:r>
        <w:t>2007</w:t>
      </w:r>
      <w:r w:rsidRPr="00356129">
        <w:t xml:space="preserve"> гг. низкий уровень привлечения внешнего капитала. Но и резкое привлечение в </w:t>
      </w:r>
      <w:r>
        <w:t>2006</w:t>
      </w:r>
      <w:r w:rsidRPr="00356129">
        <w:t xml:space="preserve"> году заемного капитала также не является благоприятным показателем. Отметим общую нестабильность политики предприятия в плане привлечения заемного</w:t>
      </w:r>
      <w:r w:rsidR="00B21D21">
        <w:t xml:space="preserve"> </w:t>
      </w:r>
      <w:r w:rsidRPr="00356129">
        <w:t>капитала.</w:t>
      </w:r>
      <w:r w:rsidR="00B21D21">
        <w:t xml:space="preserve"> </w:t>
      </w:r>
      <w:r w:rsidRPr="00356129">
        <w:t>Вероятно, руководство</w:t>
      </w:r>
      <w:r w:rsidR="00B21D21">
        <w:t xml:space="preserve"> </w:t>
      </w:r>
      <w:r w:rsidRPr="00356129">
        <w:t>предприятия</w:t>
      </w:r>
      <w:r w:rsidR="00B21D21">
        <w:t xml:space="preserve"> </w:t>
      </w:r>
      <w:r w:rsidRPr="00356129">
        <w:t>не выработало стратегии взаимодействия с внешними источниками капитала.</w:t>
      </w:r>
    </w:p>
    <w:p w:rsidR="00C52688" w:rsidRDefault="00C52688" w:rsidP="000E604F">
      <w:r w:rsidRPr="00356129">
        <w:rPr>
          <w:bCs/>
        </w:rPr>
        <w:t>В</w:t>
      </w:r>
      <w:r w:rsidRPr="00356129">
        <w:rPr>
          <w:b/>
          <w:bCs/>
        </w:rPr>
        <w:t xml:space="preserve"> </w:t>
      </w:r>
      <w:r w:rsidRPr="00356129">
        <w:t xml:space="preserve">динамике видно, что размер добавочного капитала неизменен, и рост капитала и резервов обусловлен изменением количества нераспределенной прибыли (согласно отчету о прибылях и убытках (см. </w:t>
      </w:r>
      <w:r>
        <w:t>т</w:t>
      </w:r>
      <w:r w:rsidRPr="00356129">
        <w:t xml:space="preserve">аблицу </w:t>
      </w:r>
      <w:r w:rsidR="003011FF">
        <w:t>3.</w:t>
      </w:r>
      <w:r>
        <w:t>5</w:t>
      </w:r>
      <w:r w:rsidRPr="00356129">
        <w:t xml:space="preserve">), предприятие в период с </w:t>
      </w:r>
      <w:r>
        <w:t>2005</w:t>
      </w:r>
      <w:r w:rsidRPr="00356129">
        <w:t xml:space="preserve"> по </w:t>
      </w:r>
      <w:smartTag w:uri="urn:schemas-microsoft-com:office:smarttags" w:element="metricconverter">
        <w:smartTagPr>
          <w:attr w:name="ProductID" w:val="2007 г"/>
        </w:smartTagPr>
        <w:r>
          <w:t>2007</w:t>
        </w:r>
        <w:r w:rsidRPr="00356129">
          <w:t xml:space="preserve"> г</w:t>
        </w:r>
      </w:smartTag>
      <w:r w:rsidR="003011FF">
        <w:t>.</w:t>
      </w:r>
      <w:r w:rsidRPr="00356129">
        <w:t>г</w:t>
      </w:r>
      <w:r w:rsidR="003011FF">
        <w:t>.</w:t>
      </w:r>
      <w:r w:rsidRPr="00356129">
        <w:t xml:space="preserve"> не несло убытков). </w:t>
      </w:r>
    </w:p>
    <w:p w:rsidR="00C52688" w:rsidRPr="00356129" w:rsidRDefault="00C52688" w:rsidP="000E604F">
      <w:r w:rsidRPr="00356129">
        <w:t xml:space="preserve">Нераспределенная прибыль резко возросла в </w:t>
      </w:r>
      <w:r>
        <w:t>2007</w:t>
      </w:r>
      <w:r w:rsidRPr="00356129">
        <w:t>г, что связано с увеличением выручки от реализации товаров и услуг. Эта статья - некий резерв, который предприятие может использовать для последующего пополнения основных средств или запасов. В принципе, рост нераспределенной прибыли следует считать положительным фактором.</w:t>
      </w:r>
    </w:p>
    <w:p w:rsidR="003011FF" w:rsidRDefault="003011FF" w:rsidP="000E604F">
      <w:pPr>
        <w:rPr>
          <w:b/>
          <w:bCs/>
        </w:rPr>
      </w:pPr>
    </w:p>
    <w:p w:rsidR="003011FF" w:rsidRDefault="00C52688" w:rsidP="000E604F">
      <w:pPr>
        <w:rPr>
          <w:bCs/>
        </w:rPr>
      </w:pPr>
      <w:r w:rsidRPr="00D909DC">
        <w:rPr>
          <w:bCs/>
        </w:rPr>
        <w:t xml:space="preserve">Таблица </w:t>
      </w:r>
      <w:r w:rsidR="003011FF">
        <w:rPr>
          <w:bCs/>
        </w:rPr>
        <w:t>3.</w:t>
      </w:r>
      <w:r>
        <w:rPr>
          <w:bCs/>
        </w:rPr>
        <w:t>5</w:t>
      </w:r>
      <w:r w:rsidRPr="00D909DC">
        <w:rPr>
          <w:bCs/>
        </w:rPr>
        <w:t xml:space="preserve"> - Доходы и расходы</w:t>
      </w:r>
      <w:r w:rsidR="00B21D21">
        <w:rPr>
          <w:bCs/>
        </w:rPr>
        <w:t xml:space="preserve"> </w:t>
      </w:r>
      <w:r>
        <w:t>ООО «Ра</w:t>
      </w:r>
      <w:r w:rsidR="00671110">
        <w:t>дуга - Сервис» за 2006-2007 г</w:t>
      </w:r>
      <w:r w:rsidR="003011FF">
        <w:t>г.</w:t>
      </w:r>
      <w:r w:rsidR="00B21D21">
        <w:t xml:space="preserve"> </w:t>
      </w:r>
      <w:r w:rsidR="003011FF">
        <w:rPr>
          <w:bCs/>
        </w:rPr>
        <w:t>Тыс.руб</w:t>
      </w:r>
      <w:r w:rsidR="00BB4FE4">
        <w:rPr>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5"/>
        <w:gridCol w:w="909"/>
        <w:gridCol w:w="767"/>
        <w:gridCol w:w="801"/>
        <w:gridCol w:w="731"/>
        <w:gridCol w:w="1228"/>
        <w:gridCol w:w="767"/>
        <w:gridCol w:w="1228"/>
        <w:gridCol w:w="654"/>
      </w:tblGrid>
      <w:tr w:rsidR="00C52688" w:rsidRPr="0099067E" w:rsidTr="0075178C">
        <w:trPr>
          <w:trHeight w:val="20"/>
        </w:trPr>
        <w:tc>
          <w:tcPr>
            <w:tcW w:w="1348" w:type="pct"/>
          </w:tcPr>
          <w:p w:rsidR="00C52688" w:rsidRPr="0099067E" w:rsidRDefault="00C52688" w:rsidP="0075178C">
            <w:pPr>
              <w:pStyle w:val="afc"/>
            </w:pPr>
            <w:r w:rsidRPr="0099067E">
              <w:t>Показатели</w:t>
            </w:r>
          </w:p>
        </w:tc>
        <w:tc>
          <w:tcPr>
            <w:tcW w:w="974" w:type="pct"/>
            <w:gridSpan w:val="2"/>
          </w:tcPr>
          <w:p w:rsidR="00C52688" w:rsidRPr="0099067E" w:rsidRDefault="00C52688" w:rsidP="0075178C">
            <w:pPr>
              <w:pStyle w:val="afc"/>
            </w:pPr>
            <w:r w:rsidRPr="0099067E">
              <w:t>2006г</w:t>
            </w:r>
          </w:p>
        </w:tc>
        <w:tc>
          <w:tcPr>
            <w:tcW w:w="899" w:type="pct"/>
            <w:gridSpan w:val="2"/>
          </w:tcPr>
          <w:p w:rsidR="00C52688" w:rsidRPr="0099067E" w:rsidRDefault="00C52688" w:rsidP="0075178C">
            <w:pPr>
              <w:pStyle w:val="afc"/>
            </w:pPr>
            <w:r w:rsidRPr="0099067E">
              <w:t>2007г</w:t>
            </w:r>
          </w:p>
        </w:tc>
        <w:tc>
          <w:tcPr>
            <w:tcW w:w="881" w:type="pct"/>
            <w:gridSpan w:val="2"/>
          </w:tcPr>
          <w:p w:rsidR="00C52688" w:rsidRPr="0099067E" w:rsidRDefault="00C52688" w:rsidP="0075178C">
            <w:pPr>
              <w:pStyle w:val="afc"/>
            </w:pPr>
            <w:r w:rsidRPr="0099067E">
              <w:t>Отклонения 2006г</w:t>
            </w:r>
          </w:p>
        </w:tc>
        <w:tc>
          <w:tcPr>
            <w:tcW w:w="899" w:type="pct"/>
            <w:gridSpan w:val="2"/>
          </w:tcPr>
          <w:p w:rsidR="00C52688" w:rsidRPr="0099067E" w:rsidRDefault="00F53A20" w:rsidP="0075178C">
            <w:pPr>
              <w:pStyle w:val="afc"/>
            </w:pPr>
            <w:r>
              <w:t>Отклонения</w:t>
            </w:r>
            <w:r w:rsidR="00C52688" w:rsidRPr="0099067E">
              <w:t xml:space="preserve"> 2007г</w:t>
            </w:r>
          </w:p>
        </w:tc>
      </w:tr>
      <w:tr w:rsidR="00C52688" w:rsidRPr="0099067E" w:rsidTr="0075178C">
        <w:trPr>
          <w:trHeight w:val="20"/>
        </w:trPr>
        <w:tc>
          <w:tcPr>
            <w:tcW w:w="1348" w:type="pct"/>
          </w:tcPr>
          <w:p w:rsidR="00C52688" w:rsidRPr="0099067E" w:rsidRDefault="00C52688" w:rsidP="0075178C">
            <w:pPr>
              <w:pStyle w:val="afc"/>
            </w:pPr>
          </w:p>
          <w:p w:rsidR="00C52688" w:rsidRPr="0099067E" w:rsidRDefault="00C52688" w:rsidP="0075178C">
            <w:pPr>
              <w:pStyle w:val="afc"/>
            </w:pPr>
          </w:p>
        </w:tc>
        <w:tc>
          <w:tcPr>
            <w:tcW w:w="524" w:type="pct"/>
          </w:tcPr>
          <w:p w:rsidR="00C52688" w:rsidRPr="0099067E" w:rsidRDefault="00C52688" w:rsidP="0075178C">
            <w:pPr>
              <w:pStyle w:val="afc"/>
            </w:pPr>
            <w:r w:rsidRPr="0099067E">
              <w:t>на начало года</w:t>
            </w:r>
          </w:p>
        </w:tc>
        <w:tc>
          <w:tcPr>
            <w:tcW w:w="450" w:type="pct"/>
          </w:tcPr>
          <w:p w:rsidR="00C52688" w:rsidRPr="0099067E" w:rsidRDefault="00C52688" w:rsidP="0075178C">
            <w:pPr>
              <w:pStyle w:val="afc"/>
            </w:pPr>
            <w:r w:rsidRPr="0099067E">
              <w:t>на конец года</w:t>
            </w:r>
          </w:p>
        </w:tc>
        <w:tc>
          <w:tcPr>
            <w:tcW w:w="449" w:type="pct"/>
          </w:tcPr>
          <w:p w:rsidR="00C52688" w:rsidRPr="0099067E" w:rsidRDefault="00C52688" w:rsidP="0075178C">
            <w:pPr>
              <w:pStyle w:val="afc"/>
            </w:pPr>
            <w:r w:rsidRPr="0099067E">
              <w:t>на начало года</w:t>
            </w:r>
          </w:p>
        </w:tc>
        <w:tc>
          <w:tcPr>
            <w:tcW w:w="450" w:type="pct"/>
          </w:tcPr>
          <w:p w:rsidR="00C52688" w:rsidRPr="0099067E" w:rsidRDefault="00C52688" w:rsidP="0075178C">
            <w:pPr>
              <w:pStyle w:val="afc"/>
            </w:pPr>
            <w:r w:rsidRPr="0099067E">
              <w:t>на конец года</w:t>
            </w:r>
          </w:p>
        </w:tc>
        <w:tc>
          <w:tcPr>
            <w:tcW w:w="431" w:type="pct"/>
          </w:tcPr>
          <w:p w:rsidR="00C52688" w:rsidRPr="0099067E" w:rsidRDefault="00C52688" w:rsidP="0075178C">
            <w:pPr>
              <w:pStyle w:val="afc"/>
            </w:pPr>
            <w:r w:rsidRPr="0099067E">
              <w:t>абсолютное</w:t>
            </w:r>
          </w:p>
        </w:tc>
        <w:tc>
          <w:tcPr>
            <w:tcW w:w="450" w:type="pct"/>
          </w:tcPr>
          <w:p w:rsidR="00C52688" w:rsidRPr="0099067E" w:rsidRDefault="00C52688" w:rsidP="0075178C">
            <w:pPr>
              <w:pStyle w:val="afc"/>
            </w:pPr>
            <w:r w:rsidRPr="0099067E">
              <w:t>%</w:t>
            </w:r>
          </w:p>
        </w:tc>
        <w:tc>
          <w:tcPr>
            <w:tcW w:w="507" w:type="pct"/>
          </w:tcPr>
          <w:p w:rsidR="00C52688" w:rsidRPr="0099067E" w:rsidRDefault="00C52688" w:rsidP="0075178C">
            <w:pPr>
              <w:pStyle w:val="afc"/>
            </w:pPr>
            <w:r w:rsidRPr="0099067E">
              <w:t>абсолютное</w:t>
            </w:r>
          </w:p>
        </w:tc>
        <w:tc>
          <w:tcPr>
            <w:tcW w:w="391" w:type="pct"/>
          </w:tcPr>
          <w:p w:rsidR="00C52688" w:rsidRPr="0099067E" w:rsidRDefault="00C52688" w:rsidP="0075178C">
            <w:pPr>
              <w:pStyle w:val="afc"/>
            </w:pPr>
            <w:r w:rsidRPr="0099067E">
              <w:t>%</w:t>
            </w:r>
          </w:p>
        </w:tc>
      </w:tr>
      <w:tr w:rsidR="00C52688" w:rsidRPr="0099067E" w:rsidTr="0075178C">
        <w:trPr>
          <w:trHeight w:val="20"/>
        </w:trPr>
        <w:tc>
          <w:tcPr>
            <w:tcW w:w="1348" w:type="pct"/>
          </w:tcPr>
          <w:p w:rsidR="00C52688" w:rsidRPr="0099067E" w:rsidRDefault="00C52688" w:rsidP="0075178C">
            <w:pPr>
              <w:pStyle w:val="afc"/>
            </w:pPr>
            <w:r w:rsidRPr="0099067E">
              <w:t>1. Выручка нетто</w:t>
            </w:r>
          </w:p>
        </w:tc>
        <w:tc>
          <w:tcPr>
            <w:tcW w:w="524" w:type="pct"/>
          </w:tcPr>
          <w:p w:rsidR="00C52688" w:rsidRPr="0099067E" w:rsidRDefault="00C52688" w:rsidP="0075178C">
            <w:pPr>
              <w:pStyle w:val="afc"/>
            </w:pPr>
            <w:r w:rsidRPr="0099067E">
              <w:t>9330</w:t>
            </w:r>
          </w:p>
        </w:tc>
        <w:tc>
          <w:tcPr>
            <w:tcW w:w="450" w:type="pct"/>
          </w:tcPr>
          <w:p w:rsidR="00C52688" w:rsidRPr="0099067E" w:rsidRDefault="00C52688" w:rsidP="0075178C">
            <w:pPr>
              <w:pStyle w:val="afc"/>
            </w:pPr>
            <w:r w:rsidRPr="0099067E">
              <w:t>9704</w:t>
            </w:r>
          </w:p>
        </w:tc>
        <w:tc>
          <w:tcPr>
            <w:tcW w:w="449" w:type="pct"/>
          </w:tcPr>
          <w:p w:rsidR="00C52688" w:rsidRPr="0099067E" w:rsidRDefault="00C52688" w:rsidP="0075178C">
            <w:pPr>
              <w:pStyle w:val="afc"/>
            </w:pPr>
            <w:r w:rsidRPr="0099067E">
              <w:t>9704</w:t>
            </w:r>
          </w:p>
        </w:tc>
        <w:tc>
          <w:tcPr>
            <w:tcW w:w="450" w:type="pct"/>
          </w:tcPr>
          <w:p w:rsidR="00C52688" w:rsidRPr="0099067E" w:rsidRDefault="00C52688" w:rsidP="0075178C">
            <w:pPr>
              <w:pStyle w:val="afc"/>
            </w:pPr>
            <w:r w:rsidRPr="0099067E">
              <w:t>15095</w:t>
            </w:r>
          </w:p>
        </w:tc>
        <w:tc>
          <w:tcPr>
            <w:tcW w:w="431" w:type="pct"/>
          </w:tcPr>
          <w:p w:rsidR="00C52688" w:rsidRPr="0099067E" w:rsidRDefault="00C52688" w:rsidP="0075178C">
            <w:pPr>
              <w:pStyle w:val="afc"/>
            </w:pPr>
            <w:r w:rsidRPr="0099067E">
              <w:t>374</w:t>
            </w:r>
          </w:p>
        </w:tc>
        <w:tc>
          <w:tcPr>
            <w:tcW w:w="450" w:type="pct"/>
          </w:tcPr>
          <w:p w:rsidR="00C52688" w:rsidRPr="0099067E" w:rsidRDefault="00C52688" w:rsidP="0075178C">
            <w:pPr>
              <w:pStyle w:val="afc"/>
            </w:pPr>
            <w:r w:rsidRPr="0099067E">
              <w:t>104</w:t>
            </w:r>
          </w:p>
        </w:tc>
        <w:tc>
          <w:tcPr>
            <w:tcW w:w="507" w:type="pct"/>
          </w:tcPr>
          <w:p w:rsidR="00C52688" w:rsidRPr="0099067E" w:rsidRDefault="00C52688" w:rsidP="0075178C">
            <w:pPr>
              <w:pStyle w:val="afc"/>
            </w:pPr>
            <w:r w:rsidRPr="0099067E">
              <w:t>5319</w:t>
            </w:r>
          </w:p>
        </w:tc>
        <w:tc>
          <w:tcPr>
            <w:tcW w:w="391" w:type="pct"/>
          </w:tcPr>
          <w:p w:rsidR="00C52688" w:rsidRPr="0099067E" w:rsidRDefault="00C52688" w:rsidP="0075178C">
            <w:pPr>
              <w:pStyle w:val="afc"/>
            </w:pPr>
            <w:r w:rsidRPr="0099067E">
              <w:t>156</w:t>
            </w:r>
          </w:p>
        </w:tc>
      </w:tr>
      <w:tr w:rsidR="00C52688" w:rsidRPr="0099067E" w:rsidTr="0075178C">
        <w:trPr>
          <w:trHeight w:val="20"/>
        </w:trPr>
        <w:tc>
          <w:tcPr>
            <w:tcW w:w="1348" w:type="pct"/>
          </w:tcPr>
          <w:p w:rsidR="00C52688" w:rsidRPr="0099067E" w:rsidRDefault="00C52688" w:rsidP="0075178C">
            <w:pPr>
              <w:pStyle w:val="afc"/>
            </w:pPr>
            <w:r w:rsidRPr="0099067E">
              <w:t>2. Себестоимость товаров и услуг</w:t>
            </w:r>
          </w:p>
        </w:tc>
        <w:tc>
          <w:tcPr>
            <w:tcW w:w="524" w:type="pct"/>
          </w:tcPr>
          <w:p w:rsidR="00C52688" w:rsidRPr="0099067E" w:rsidRDefault="00C52688" w:rsidP="0075178C">
            <w:pPr>
              <w:pStyle w:val="afc"/>
            </w:pPr>
            <w:r w:rsidRPr="0099067E">
              <w:t>8453</w:t>
            </w:r>
          </w:p>
        </w:tc>
        <w:tc>
          <w:tcPr>
            <w:tcW w:w="450" w:type="pct"/>
          </w:tcPr>
          <w:p w:rsidR="00C52688" w:rsidRPr="0099067E" w:rsidRDefault="00C52688" w:rsidP="0075178C">
            <w:pPr>
              <w:pStyle w:val="afc"/>
            </w:pPr>
            <w:r w:rsidRPr="0099067E">
              <w:t>8453</w:t>
            </w:r>
          </w:p>
        </w:tc>
        <w:tc>
          <w:tcPr>
            <w:tcW w:w="449" w:type="pct"/>
          </w:tcPr>
          <w:p w:rsidR="00C52688" w:rsidRPr="0099067E" w:rsidRDefault="00C52688" w:rsidP="0075178C">
            <w:pPr>
              <w:pStyle w:val="afc"/>
            </w:pPr>
            <w:r w:rsidRPr="0099067E">
              <w:t>8453</w:t>
            </w:r>
          </w:p>
        </w:tc>
        <w:tc>
          <w:tcPr>
            <w:tcW w:w="450" w:type="pct"/>
          </w:tcPr>
          <w:p w:rsidR="00C52688" w:rsidRPr="0099067E" w:rsidRDefault="00C52688" w:rsidP="0075178C">
            <w:pPr>
              <w:pStyle w:val="afc"/>
            </w:pPr>
            <w:r w:rsidRPr="0099067E">
              <w:t>13067</w:t>
            </w:r>
          </w:p>
        </w:tc>
        <w:tc>
          <w:tcPr>
            <w:tcW w:w="431" w:type="pct"/>
          </w:tcPr>
          <w:p w:rsidR="00C52688" w:rsidRPr="0099067E" w:rsidRDefault="00C52688" w:rsidP="0075178C">
            <w:pPr>
              <w:pStyle w:val="afc"/>
            </w:pPr>
            <w:r w:rsidRPr="0099067E">
              <w:t>0</w:t>
            </w:r>
          </w:p>
        </w:tc>
        <w:tc>
          <w:tcPr>
            <w:tcW w:w="450" w:type="pct"/>
          </w:tcPr>
          <w:p w:rsidR="00C52688" w:rsidRPr="0099067E" w:rsidRDefault="00C52688" w:rsidP="0075178C">
            <w:pPr>
              <w:pStyle w:val="afc"/>
            </w:pPr>
            <w:r w:rsidRPr="0099067E">
              <w:t>100</w:t>
            </w:r>
          </w:p>
        </w:tc>
        <w:tc>
          <w:tcPr>
            <w:tcW w:w="507" w:type="pct"/>
          </w:tcPr>
          <w:p w:rsidR="00C52688" w:rsidRPr="0099067E" w:rsidRDefault="00C52688" w:rsidP="0075178C">
            <w:pPr>
              <w:pStyle w:val="afc"/>
            </w:pPr>
            <w:r w:rsidRPr="0099067E">
              <w:t>4614</w:t>
            </w:r>
          </w:p>
        </w:tc>
        <w:tc>
          <w:tcPr>
            <w:tcW w:w="391" w:type="pct"/>
          </w:tcPr>
          <w:p w:rsidR="00C52688" w:rsidRPr="0099067E" w:rsidRDefault="00C52688" w:rsidP="0075178C">
            <w:pPr>
              <w:pStyle w:val="afc"/>
            </w:pPr>
            <w:r w:rsidRPr="0099067E">
              <w:t>155</w:t>
            </w:r>
          </w:p>
        </w:tc>
      </w:tr>
      <w:tr w:rsidR="00C52688" w:rsidRPr="0099067E" w:rsidTr="0075178C">
        <w:trPr>
          <w:trHeight w:val="20"/>
        </w:trPr>
        <w:tc>
          <w:tcPr>
            <w:tcW w:w="1348" w:type="pct"/>
          </w:tcPr>
          <w:p w:rsidR="00C52688" w:rsidRPr="0099067E" w:rsidRDefault="00C52688" w:rsidP="0075178C">
            <w:pPr>
              <w:pStyle w:val="afc"/>
            </w:pPr>
            <w:r w:rsidRPr="0099067E">
              <w:t>3. Валовая прибыль</w:t>
            </w:r>
          </w:p>
        </w:tc>
        <w:tc>
          <w:tcPr>
            <w:tcW w:w="524" w:type="pct"/>
          </w:tcPr>
          <w:p w:rsidR="00C52688" w:rsidRPr="0099067E" w:rsidRDefault="00C52688" w:rsidP="0075178C">
            <w:pPr>
              <w:pStyle w:val="afc"/>
            </w:pPr>
            <w:r w:rsidRPr="0099067E">
              <w:t>868</w:t>
            </w:r>
          </w:p>
        </w:tc>
        <w:tc>
          <w:tcPr>
            <w:tcW w:w="450" w:type="pct"/>
          </w:tcPr>
          <w:p w:rsidR="00C52688" w:rsidRPr="0099067E" w:rsidRDefault="00C52688" w:rsidP="0075178C">
            <w:pPr>
              <w:pStyle w:val="afc"/>
            </w:pPr>
            <w:r w:rsidRPr="0099067E">
              <w:t>1251</w:t>
            </w:r>
          </w:p>
        </w:tc>
        <w:tc>
          <w:tcPr>
            <w:tcW w:w="449" w:type="pct"/>
          </w:tcPr>
          <w:p w:rsidR="00C52688" w:rsidRPr="0099067E" w:rsidRDefault="00C52688" w:rsidP="0075178C">
            <w:pPr>
              <w:pStyle w:val="afc"/>
            </w:pPr>
            <w:r w:rsidRPr="0099067E">
              <w:t>1251</w:t>
            </w:r>
          </w:p>
        </w:tc>
        <w:tc>
          <w:tcPr>
            <w:tcW w:w="450" w:type="pct"/>
          </w:tcPr>
          <w:p w:rsidR="00C52688" w:rsidRPr="0099067E" w:rsidRDefault="00C52688" w:rsidP="0075178C">
            <w:pPr>
              <w:pStyle w:val="afc"/>
            </w:pPr>
            <w:r w:rsidRPr="0099067E">
              <w:t>2028</w:t>
            </w:r>
          </w:p>
        </w:tc>
        <w:tc>
          <w:tcPr>
            <w:tcW w:w="431" w:type="pct"/>
          </w:tcPr>
          <w:p w:rsidR="00C52688" w:rsidRPr="0099067E" w:rsidRDefault="00C52688" w:rsidP="0075178C">
            <w:pPr>
              <w:pStyle w:val="afc"/>
            </w:pPr>
            <w:r w:rsidRPr="0099067E">
              <w:t>383</w:t>
            </w:r>
          </w:p>
        </w:tc>
        <w:tc>
          <w:tcPr>
            <w:tcW w:w="450" w:type="pct"/>
          </w:tcPr>
          <w:p w:rsidR="00C52688" w:rsidRPr="0099067E" w:rsidRDefault="00C52688" w:rsidP="0075178C">
            <w:pPr>
              <w:pStyle w:val="afc"/>
            </w:pPr>
            <w:r w:rsidRPr="0099067E">
              <w:t>144</w:t>
            </w:r>
          </w:p>
        </w:tc>
        <w:tc>
          <w:tcPr>
            <w:tcW w:w="507" w:type="pct"/>
          </w:tcPr>
          <w:p w:rsidR="00C52688" w:rsidRPr="0099067E" w:rsidRDefault="00C52688" w:rsidP="0075178C">
            <w:pPr>
              <w:pStyle w:val="afc"/>
            </w:pPr>
            <w:r w:rsidRPr="0099067E">
              <w:t>777</w:t>
            </w:r>
          </w:p>
        </w:tc>
        <w:tc>
          <w:tcPr>
            <w:tcW w:w="391" w:type="pct"/>
          </w:tcPr>
          <w:p w:rsidR="00C52688" w:rsidRPr="0099067E" w:rsidRDefault="00C52688" w:rsidP="0075178C">
            <w:pPr>
              <w:pStyle w:val="afc"/>
            </w:pPr>
            <w:r w:rsidRPr="0099067E">
              <w:t>162</w:t>
            </w:r>
          </w:p>
        </w:tc>
      </w:tr>
      <w:tr w:rsidR="00C52688" w:rsidRPr="0099067E" w:rsidTr="0075178C">
        <w:trPr>
          <w:trHeight w:val="20"/>
        </w:trPr>
        <w:tc>
          <w:tcPr>
            <w:tcW w:w="1348" w:type="pct"/>
          </w:tcPr>
          <w:p w:rsidR="00C52688" w:rsidRPr="0099067E" w:rsidRDefault="00C52688" w:rsidP="0075178C">
            <w:pPr>
              <w:pStyle w:val="afc"/>
            </w:pPr>
            <w:r w:rsidRPr="0099067E">
              <w:t>4. Расходы</w:t>
            </w:r>
          </w:p>
        </w:tc>
        <w:tc>
          <w:tcPr>
            <w:tcW w:w="524" w:type="pct"/>
          </w:tcPr>
          <w:p w:rsidR="00C52688" w:rsidRPr="0099067E" w:rsidRDefault="00C52688" w:rsidP="0075178C">
            <w:pPr>
              <w:pStyle w:val="afc"/>
            </w:pPr>
          </w:p>
        </w:tc>
        <w:tc>
          <w:tcPr>
            <w:tcW w:w="450" w:type="pct"/>
          </w:tcPr>
          <w:p w:rsidR="00C52688" w:rsidRPr="0099067E" w:rsidRDefault="00C52688" w:rsidP="0075178C">
            <w:pPr>
              <w:pStyle w:val="afc"/>
            </w:pPr>
          </w:p>
        </w:tc>
        <w:tc>
          <w:tcPr>
            <w:tcW w:w="449" w:type="pct"/>
          </w:tcPr>
          <w:p w:rsidR="00C52688" w:rsidRPr="0099067E" w:rsidRDefault="00C52688" w:rsidP="0075178C">
            <w:pPr>
              <w:pStyle w:val="afc"/>
            </w:pPr>
          </w:p>
        </w:tc>
        <w:tc>
          <w:tcPr>
            <w:tcW w:w="450" w:type="pct"/>
          </w:tcPr>
          <w:p w:rsidR="00C52688" w:rsidRPr="0099067E" w:rsidRDefault="00C52688" w:rsidP="0075178C">
            <w:pPr>
              <w:pStyle w:val="afc"/>
            </w:pPr>
          </w:p>
        </w:tc>
        <w:tc>
          <w:tcPr>
            <w:tcW w:w="431" w:type="pct"/>
          </w:tcPr>
          <w:p w:rsidR="00C52688" w:rsidRPr="0099067E" w:rsidRDefault="00C52688" w:rsidP="0075178C">
            <w:pPr>
              <w:pStyle w:val="afc"/>
            </w:pPr>
          </w:p>
        </w:tc>
        <w:tc>
          <w:tcPr>
            <w:tcW w:w="450" w:type="pct"/>
          </w:tcPr>
          <w:p w:rsidR="00C52688" w:rsidRPr="0099067E" w:rsidRDefault="00C52688" w:rsidP="0075178C">
            <w:pPr>
              <w:pStyle w:val="afc"/>
            </w:pPr>
          </w:p>
        </w:tc>
        <w:tc>
          <w:tcPr>
            <w:tcW w:w="507" w:type="pct"/>
          </w:tcPr>
          <w:p w:rsidR="00C52688" w:rsidRPr="0099067E" w:rsidRDefault="00C52688" w:rsidP="0075178C">
            <w:pPr>
              <w:pStyle w:val="afc"/>
            </w:pPr>
          </w:p>
        </w:tc>
        <w:tc>
          <w:tcPr>
            <w:tcW w:w="391" w:type="pct"/>
          </w:tcPr>
          <w:p w:rsidR="00C52688" w:rsidRPr="0099067E" w:rsidRDefault="00C52688" w:rsidP="0075178C">
            <w:pPr>
              <w:pStyle w:val="afc"/>
            </w:pPr>
          </w:p>
        </w:tc>
      </w:tr>
      <w:tr w:rsidR="00C52688" w:rsidRPr="0099067E" w:rsidTr="0075178C">
        <w:trPr>
          <w:trHeight w:val="20"/>
        </w:trPr>
        <w:tc>
          <w:tcPr>
            <w:tcW w:w="1348" w:type="pct"/>
          </w:tcPr>
          <w:p w:rsidR="00C52688" w:rsidRPr="0099067E" w:rsidRDefault="00C52688" w:rsidP="0075178C">
            <w:pPr>
              <w:pStyle w:val="afc"/>
            </w:pPr>
            <w:r w:rsidRPr="0099067E">
              <w:t>5. Прибыль (убыток) от продаж</w:t>
            </w:r>
          </w:p>
        </w:tc>
        <w:tc>
          <w:tcPr>
            <w:tcW w:w="524" w:type="pct"/>
          </w:tcPr>
          <w:p w:rsidR="00C52688" w:rsidRPr="0099067E" w:rsidRDefault="00C52688" w:rsidP="0075178C">
            <w:pPr>
              <w:pStyle w:val="afc"/>
            </w:pPr>
            <w:r w:rsidRPr="0099067E">
              <w:t>868</w:t>
            </w:r>
          </w:p>
        </w:tc>
        <w:tc>
          <w:tcPr>
            <w:tcW w:w="450" w:type="pct"/>
          </w:tcPr>
          <w:p w:rsidR="00C52688" w:rsidRPr="0099067E" w:rsidRDefault="00C52688" w:rsidP="0075178C">
            <w:pPr>
              <w:pStyle w:val="afc"/>
            </w:pPr>
            <w:r w:rsidRPr="0099067E">
              <w:t>1251</w:t>
            </w:r>
          </w:p>
        </w:tc>
        <w:tc>
          <w:tcPr>
            <w:tcW w:w="449" w:type="pct"/>
          </w:tcPr>
          <w:p w:rsidR="00C52688" w:rsidRPr="0099067E" w:rsidRDefault="00C52688" w:rsidP="0075178C">
            <w:pPr>
              <w:pStyle w:val="afc"/>
            </w:pPr>
            <w:r w:rsidRPr="0099067E">
              <w:t>1251</w:t>
            </w:r>
          </w:p>
        </w:tc>
        <w:tc>
          <w:tcPr>
            <w:tcW w:w="450" w:type="pct"/>
          </w:tcPr>
          <w:p w:rsidR="00C52688" w:rsidRPr="0099067E" w:rsidRDefault="00C52688" w:rsidP="0075178C">
            <w:pPr>
              <w:pStyle w:val="afc"/>
            </w:pPr>
            <w:r w:rsidRPr="0099067E">
              <w:t>2028</w:t>
            </w:r>
          </w:p>
        </w:tc>
        <w:tc>
          <w:tcPr>
            <w:tcW w:w="431" w:type="pct"/>
          </w:tcPr>
          <w:p w:rsidR="00C52688" w:rsidRPr="0099067E" w:rsidRDefault="00C52688" w:rsidP="0075178C">
            <w:pPr>
              <w:pStyle w:val="afc"/>
            </w:pPr>
            <w:r w:rsidRPr="0099067E">
              <w:t>383</w:t>
            </w:r>
          </w:p>
        </w:tc>
        <w:tc>
          <w:tcPr>
            <w:tcW w:w="450" w:type="pct"/>
          </w:tcPr>
          <w:p w:rsidR="00C52688" w:rsidRPr="0099067E" w:rsidRDefault="00C52688" w:rsidP="0075178C">
            <w:pPr>
              <w:pStyle w:val="afc"/>
            </w:pPr>
            <w:r w:rsidRPr="0099067E">
              <w:t>144</w:t>
            </w:r>
          </w:p>
        </w:tc>
        <w:tc>
          <w:tcPr>
            <w:tcW w:w="507" w:type="pct"/>
          </w:tcPr>
          <w:p w:rsidR="00C52688" w:rsidRPr="0099067E" w:rsidRDefault="00C52688" w:rsidP="0075178C">
            <w:pPr>
              <w:pStyle w:val="afc"/>
            </w:pPr>
            <w:r w:rsidRPr="0099067E">
              <w:t>777</w:t>
            </w:r>
          </w:p>
        </w:tc>
        <w:tc>
          <w:tcPr>
            <w:tcW w:w="391" w:type="pct"/>
          </w:tcPr>
          <w:p w:rsidR="00C52688" w:rsidRPr="0099067E" w:rsidRDefault="00C52688" w:rsidP="0075178C">
            <w:pPr>
              <w:pStyle w:val="afc"/>
            </w:pPr>
            <w:r w:rsidRPr="0099067E">
              <w:t>162</w:t>
            </w:r>
          </w:p>
        </w:tc>
      </w:tr>
      <w:tr w:rsidR="00C52688" w:rsidRPr="0099067E" w:rsidTr="0075178C">
        <w:trPr>
          <w:trHeight w:val="20"/>
        </w:trPr>
        <w:tc>
          <w:tcPr>
            <w:tcW w:w="1348" w:type="pct"/>
          </w:tcPr>
          <w:p w:rsidR="00C52688" w:rsidRPr="0099067E" w:rsidRDefault="00F53A20" w:rsidP="0075178C">
            <w:pPr>
              <w:pStyle w:val="afc"/>
            </w:pPr>
            <w:r>
              <w:t xml:space="preserve">6. Прибыль </w:t>
            </w:r>
            <w:r w:rsidR="00C52688" w:rsidRPr="0099067E">
              <w:t>(убыток)</w:t>
            </w:r>
            <w:r w:rsidR="00B21D21">
              <w:t xml:space="preserve"> </w:t>
            </w:r>
            <w:r w:rsidR="00C52688" w:rsidRPr="0099067E">
              <w:t>до налогообложения</w:t>
            </w:r>
          </w:p>
        </w:tc>
        <w:tc>
          <w:tcPr>
            <w:tcW w:w="524" w:type="pct"/>
          </w:tcPr>
          <w:p w:rsidR="00C52688" w:rsidRPr="0099067E" w:rsidRDefault="00C52688" w:rsidP="0075178C">
            <w:pPr>
              <w:pStyle w:val="afc"/>
            </w:pPr>
            <w:r w:rsidRPr="0099067E">
              <w:t>797</w:t>
            </w:r>
          </w:p>
        </w:tc>
        <w:tc>
          <w:tcPr>
            <w:tcW w:w="450" w:type="pct"/>
          </w:tcPr>
          <w:p w:rsidR="00C52688" w:rsidRPr="0099067E" w:rsidRDefault="00C52688" w:rsidP="0075178C">
            <w:pPr>
              <w:pStyle w:val="afc"/>
            </w:pPr>
            <w:r w:rsidRPr="0099067E">
              <w:t>1157</w:t>
            </w:r>
          </w:p>
        </w:tc>
        <w:tc>
          <w:tcPr>
            <w:tcW w:w="449" w:type="pct"/>
          </w:tcPr>
          <w:p w:rsidR="00C52688" w:rsidRPr="0099067E" w:rsidRDefault="00C52688" w:rsidP="0075178C">
            <w:pPr>
              <w:pStyle w:val="afc"/>
            </w:pPr>
            <w:r w:rsidRPr="0099067E">
              <w:t>1157</w:t>
            </w:r>
          </w:p>
        </w:tc>
        <w:tc>
          <w:tcPr>
            <w:tcW w:w="450" w:type="pct"/>
          </w:tcPr>
          <w:p w:rsidR="00C52688" w:rsidRPr="0099067E" w:rsidRDefault="00C52688" w:rsidP="0075178C">
            <w:pPr>
              <w:pStyle w:val="afc"/>
            </w:pPr>
            <w:r w:rsidRPr="0099067E">
              <w:t>1656</w:t>
            </w:r>
          </w:p>
        </w:tc>
        <w:tc>
          <w:tcPr>
            <w:tcW w:w="431" w:type="pct"/>
          </w:tcPr>
          <w:p w:rsidR="00C52688" w:rsidRPr="0099067E" w:rsidRDefault="00C52688" w:rsidP="0075178C">
            <w:pPr>
              <w:pStyle w:val="afc"/>
            </w:pPr>
            <w:r w:rsidRPr="0099067E">
              <w:t>360</w:t>
            </w:r>
          </w:p>
        </w:tc>
        <w:tc>
          <w:tcPr>
            <w:tcW w:w="450" w:type="pct"/>
          </w:tcPr>
          <w:p w:rsidR="00C52688" w:rsidRPr="0099067E" w:rsidRDefault="00C52688" w:rsidP="0075178C">
            <w:pPr>
              <w:pStyle w:val="afc"/>
            </w:pPr>
            <w:r w:rsidRPr="0099067E">
              <w:t>145</w:t>
            </w:r>
          </w:p>
        </w:tc>
        <w:tc>
          <w:tcPr>
            <w:tcW w:w="507" w:type="pct"/>
          </w:tcPr>
          <w:p w:rsidR="00C52688" w:rsidRPr="0099067E" w:rsidRDefault="00C52688" w:rsidP="0075178C">
            <w:pPr>
              <w:pStyle w:val="afc"/>
            </w:pPr>
            <w:r w:rsidRPr="0099067E">
              <w:t>499</w:t>
            </w:r>
          </w:p>
        </w:tc>
        <w:tc>
          <w:tcPr>
            <w:tcW w:w="391" w:type="pct"/>
          </w:tcPr>
          <w:p w:rsidR="00C52688" w:rsidRPr="0099067E" w:rsidRDefault="00C52688" w:rsidP="0075178C">
            <w:pPr>
              <w:pStyle w:val="afc"/>
            </w:pPr>
            <w:r w:rsidRPr="0099067E">
              <w:t>143</w:t>
            </w:r>
          </w:p>
        </w:tc>
      </w:tr>
      <w:tr w:rsidR="00C52688" w:rsidRPr="0099067E" w:rsidTr="0075178C">
        <w:trPr>
          <w:trHeight w:val="20"/>
        </w:trPr>
        <w:tc>
          <w:tcPr>
            <w:tcW w:w="1348" w:type="pct"/>
          </w:tcPr>
          <w:p w:rsidR="00C52688" w:rsidRPr="0099067E" w:rsidRDefault="00C52688" w:rsidP="0075178C">
            <w:pPr>
              <w:pStyle w:val="afc"/>
            </w:pPr>
            <w:r w:rsidRPr="0099067E">
              <w:t>7. Налоги</w:t>
            </w:r>
          </w:p>
        </w:tc>
        <w:tc>
          <w:tcPr>
            <w:tcW w:w="524" w:type="pct"/>
          </w:tcPr>
          <w:p w:rsidR="00C52688" w:rsidRPr="0099067E" w:rsidRDefault="00C52688" w:rsidP="0075178C">
            <w:pPr>
              <w:pStyle w:val="afc"/>
            </w:pPr>
            <w:r w:rsidRPr="0099067E">
              <w:t>62</w:t>
            </w:r>
          </w:p>
        </w:tc>
        <w:tc>
          <w:tcPr>
            <w:tcW w:w="450" w:type="pct"/>
          </w:tcPr>
          <w:p w:rsidR="00C52688" w:rsidRPr="0099067E" w:rsidRDefault="00C52688" w:rsidP="0075178C">
            <w:pPr>
              <w:pStyle w:val="afc"/>
            </w:pPr>
            <w:r w:rsidRPr="0099067E">
              <w:t>138</w:t>
            </w:r>
          </w:p>
        </w:tc>
        <w:tc>
          <w:tcPr>
            <w:tcW w:w="449" w:type="pct"/>
          </w:tcPr>
          <w:p w:rsidR="00C52688" w:rsidRPr="0099067E" w:rsidRDefault="00C52688" w:rsidP="0075178C">
            <w:pPr>
              <w:pStyle w:val="afc"/>
            </w:pPr>
            <w:r w:rsidRPr="0099067E">
              <w:t>138</w:t>
            </w:r>
          </w:p>
        </w:tc>
        <w:tc>
          <w:tcPr>
            <w:tcW w:w="450" w:type="pct"/>
          </w:tcPr>
          <w:p w:rsidR="00C52688" w:rsidRPr="0099067E" w:rsidRDefault="00C52688" w:rsidP="0075178C">
            <w:pPr>
              <w:pStyle w:val="afc"/>
            </w:pPr>
            <w:r w:rsidRPr="0099067E">
              <w:t>397</w:t>
            </w:r>
          </w:p>
        </w:tc>
        <w:tc>
          <w:tcPr>
            <w:tcW w:w="431" w:type="pct"/>
          </w:tcPr>
          <w:p w:rsidR="00C52688" w:rsidRPr="0099067E" w:rsidRDefault="00C52688" w:rsidP="0075178C">
            <w:pPr>
              <w:pStyle w:val="afc"/>
            </w:pPr>
            <w:r w:rsidRPr="0099067E">
              <w:t>76</w:t>
            </w:r>
          </w:p>
        </w:tc>
        <w:tc>
          <w:tcPr>
            <w:tcW w:w="450" w:type="pct"/>
          </w:tcPr>
          <w:p w:rsidR="00C52688" w:rsidRPr="0099067E" w:rsidRDefault="00C52688" w:rsidP="0075178C">
            <w:pPr>
              <w:pStyle w:val="afc"/>
            </w:pPr>
            <w:r w:rsidRPr="0099067E">
              <w:t>223</w:t>
            </w:r>
          </w:p>
        </w:tc>
        <w:tc>
          <w:tcPr>
            <w:tcW w:w="507" w:type="pct"/>
          </w:tcPr>
          <w:p w:rsidR="00C52688" w:rsidRPr="0099067E" w:rsidRDefault="00C52688" w:rsidP="0075178C">
            <w:pPr>
              <w:pStyle w:val="afc"/>
            </w:pPr>
            <w:r w:rsidRPr="0099067E">
              <w:t>259</w:t>
            </w:r>
          </w:p>
        </w:tc>
        <w:tc>
          <w:tcPr>
            <w:tcW w:w="391" w:type="pct"/>
          </w:tcPr>
          <w:p w:rsidR="00C52688" w:rsidRPr="0099067E" w:rsidRDefault="00C52688" w:rsidP="0075178C">
            <w:pPr>
              <w:pStyle w:val="afc"/>
            </w:pPr>
            <w:r w:rsidRPr="0099067E">
              <w:t>288</w:t>
            </w:r>
          </w:p>
        </w:tc>
      </w:tr>
      <w:tr w:rsidR="00C52688" w:rsidRPr="0099067E" w:rsidTr="0075178C">
        <w:trPr>
          <w:trHeight w:val="20"/>
        </w:trPr>
        <w:tc>
          <w:tcPr>
            <w:tcW w:w="1348" w:type="pct"/>
          </w:tcPr>
          <w:p w:rsidR="00C52688" w:rsidRPr="0099067E" w:rsidRDefault="00C52688" w:rsidP="0075178C">
            <w:pPr>
              <w:pStyle w:val="afc"/>
            </w:pPr>
            <w:r w:rsidRPr="0099067E">
              <w:t>8. Чистая прибыль (убыток)</w:t>
            </w:r>
          </w:p>
        </w:tc>
        <w:tc>
          <w:tcPr>
            <w:tcW w:w="524" w:type="pct"/>
          </w:tcPr>
          <w:p w:rsidR="00C52688" w:rsidRPr="0099067E" w:rsidRDefault="00C52688" w:rsidP="0075178C">
            <w:pPr>
              <w:pStyle w:val="afc"/>
            </w:pPr>
            <w:r w:rsidRPr="0099067E">
              <w:t>735</w:t>
            </w:r>
          </w:p>
        </w:tc>
        <w:tc>
          <w:tcPr>
            <w:tcW w:w="450" w:type="pct"/>
          </w:tcPr>
          <w:p w:rsidR="00C52688" w:rsidRPr="0099067E" w:rsidRDefault="00C52688" w:rsidP="0075178C">
            <w:pPr>
              <w:pStyle w:val="afc"/>
            </w:pPr>
            <w:r w:rsidRPr="0099067E">
              <w:t>1019</w:t>
            </w:r>
          </w:p>
        </w:tc>
        <w:tc>
          <w:tcPr>
            <w:tcW w:w="449" w:type="pct"/>
          </w:tcPr>
          <w:p w:rsidR="00C52688" w:rsidRPr="0099067E" w:rsidRDefault="00C52688" w:rsidP="0075178C">
            <w:pPr>
              <w:pStyle w:val="afc"/>
            </w:pPr>
            <w:r w:rsidRPr="0099067E">
              <w:t>1019</w:t>
            </w:r>
          </w:p>
        </w:tc>
        <w:tc>
          <w:tcPr>
            <w:tcW w:w="450" w:type="pct"/>
          </w:tcPr>
          <w:p w:rsidR="00C52688" w:rsidRPr="0099067E" w:rsidRDefault="00C52688" w:rsidP="0075178C">
            <w:pPr>
              <w:pStyle w:val="afc"/>
            </w:pPr>
            <w:r w:rsidRPr="0099067E">
              <w:t>1259</w:t>
            </w:r>
          </w:p>
        </w:tc>
        <w:tc>
          <w:tcPr>
            <w:tcW w:w="431" w:type="pct"/>
          </w:tcPr>
          <w:p w:rsidR="00C52688" w:rsidRPr="0099067E" w:rsidRDefault="00C52688" w:rsidP="0075178C">
            <w:pPr>
              <w:pStyle w:val="afc"/>
            </w:pPr>
            <w:r w:rsidRPr="0099067E">
              <w:t>284</w:t>
            </w:r>
          </w:p>
        </w:tc>
        <w:tc>
          <w:tcPr>
            <w:tcW w:w="450" w:type="pct"/>
          </w:tcPr>
          <w:p w:rsidR="00C52688" w:rsidRPr="0099067E" w:rsidRDefault="00C52688" w:rsidP="0075178C">
            <w:pPr>
              <w:pStyle w:val="afc"/>
            </w:pPr>
            <w:r w:rsidRPr="0099067E">
              <w:t>139</w:t>
            </w:r>
          </w:p>
        </w:tc>
        <w:tc>
          <w:tcPr>
            <w:tcW w:w="507" w:type="pct"/>
          </w:tcPr>
          <w:p w:rsidR="00C52688" w:rsidRPr="0099067E" w:rsidRDefault="00C52688" w:rsidP="0075178C">
            <w:pPr>
              <w:pStyle w:val="afc"/>
            </w:pPr>
            <w:r w:rsidRPr="0099067E">
              <w:t>240</w:t>
            </w:r>
          </w:p>
        </w:tc>
        <w:tc>
          <w:tcPr>
            <w:tcW w:w="391" w:type="pct"/>
          </w:tcPr>
          <w:p w:rsidR="00C52688" w:rsidRPr="0099067E" w:rsidRDefault="00C52688" w:rsidP="0075178C">
            <w:pPr>
              <w:pStyle w:val="afc"/>
            </w:pPr>
            <w:r w:rsidRPr="0099067E">
              <w:t>124</w:t>
            </w:r>
          </w:p>
        </w:tc>
      </w:tr>
    </w:tbl>
    <w:p w:rsidR="00C52688" w:rsidRPr="00D909DC" w:rsidRDefault="0075178C" w:rsidP="000E604F">
      <w:r>
        <w:br w:type="page"/>
      </w:r>
      <w:r w:rsidR="00C52688" w:rsidRPr="00D909DC">
        <w:t xml:space="preserve">Структура капитала и резервов претерпела некоторые изменения в период за </w:t>
      </w:r>
      <w:r w:rsidR="00C52688">
        <w:t>2007</w:t>
      </w:r>
      <w:r w:rsidR="00C52688" w:rsidRPr="00D909DC">
        <w:t xml:space="preserve">г. В </w:t>
      </w:r>
      <w:r w:rsidR="00C52688">
        <w:t>2005</w:t>
      </w:r>
      <w:r w:rsidR="00C52688" w:rsidRPr="00D909DC">
        <w:t>-</w:t>
      </w:r>
      <w:r w:rsidR="00C52688">
        <w:t>2006</w:t>
      </w:r>
      <w:r w:rsidR="00C52688" w:rsidRPr="00D909DC">
        <w:t>гг соотношение нераспределенной прибыли (непокрытых убытков) с добавочным капиталом было стабильно</w:t>
      </w:r>
      <w:r w:rsidR="00C52688" w:rsidRPr="00D909DC">
        <w:rPr>
          <w:i/>
          <w:iCs/>
        </w:rPr>
        <w:t xml:space="preserve">. </w:t>
      </w:r>
      <w:r w:rsidR="00C52688" w:rsidRPr="00D909DC">
        <w:t xml:space="preserve">В </w:t>
      </w:r>
      <w:r w:rsidR="00C52688">
        <w:t>2007</w:t>
      </w:r>
      <w:r w:rsidR="00C52688" w:rsidRPr="00D909DC">
        <w:t>г произошло резвое увеличение нераспределенной прибыли (непокрытых убытков) до 92% от общего размера капитала и резервов.</w:t>
      </w:r>
    </w:p>
    <w:p w:rsidR="00C52688" w:rsidRPr="00D909DC" w:rsidRDefault="00C52688" w:rsidP="000E604F">
      <w:r w:rsidRPr="00D909DC">
        <w:t>Долгосрочные обязательства ООО «</w:t>
      </w:r>
      <w:r>
        <w:t>Радуга - Сервис</w:t>
      </w:r>
      <w:r w:rsidRPr="00D909DC">
        <w:t>» представляют собой отложенные налоговые обязательства в размере 9 тыс. руб</w:t>
      </w:r>
      <w:r w:rsidR="00080948">
        <w:t>.</w:t>
      </w:r>
      <w:r w:rsidRPr="00D909DC">
        <w:t xml:space="preserve"> на конец</w:t>
      </w:r>
      <w:r>
        <w:t xml:space="preserve"> 2006</w:t>
      </w:r>
      <w:r w:rsidRPr="00D909DC">
        <w:t>г и 64 тыс. руб</w:t>
      </w:r>
      <w:r w:rsidR="00080948">
        <w:t>.</w:t>
      </w:r>
      <w:r w:rsidRPr="00D909DC">
        <w:t xml:space="preserve"> - на конец </w:t>
      </w:r>
      <w:r>
        <w:t>2007</w:t>
      </w:r>
      <w:r w:rsidRPr="00D909DC">
        <w:t>г. Это весьма незначительные суммы в масштабах баланса.</w:t>
      </w:r>
    </w:p>
    <w:p w:rsidR="00C52688" w:rsidRDefault="00C52688" w:rsidP="000E604F">
      <w:r w:rsidRPr="00D909DC">
        <w:t xml:space="preserve">Краткосрочные обязательства представлены кредиторской задолженностью, резко возросшей за счет статьи «прочие кредиторы» в </w:t>
      </w:r>
      <w:r>
        <w:t>2006</w:t>
      </w:r>
      <w:r w:rsidRPr="00D909DC">
        <w:t>г</w:t>
      </w:r>
      <w:r w:rsidR="00E0415E">
        <w:t xml:space="preserve">. </w:t>
      </w:r>
      <w:r w:rsidRPr="00D909DC">
        <w:t xml:space="preserve">Кроме кредиторской задолженности в </w:t>
      </w:r>
      <w:r>
        <w:t>2006</w:t>
      </w:r>
      <w:r w:rsidRPr="00D909DC">
        <w:t xml:space="preserve">г появляется статья «Задолженность перед участниками (учредителями) по выплате доходов». Но размер этой статьи незначителен </w:t>
      </w:r>
      <w:r w:rsidR="00080948">
        <w:t>–</w:t>
      </w:r>
      <w:r w:rsidR="00F53A20">
        <w:t xml:space="preserve"> </w:t>
      </w:r>
      <w:r w:rsidRPr="00D909DC">
        <w:t>6 тыс. руб</w:t>
      </w:r>
      <w:r w:rsidR="00080948">
        <w:t>.</w:t>
      </w:r>
      <w:r w:rsidRPr="00D909DC">
        <w:t xml:space="preserve"> в </w:t>
      </w:r>
      <w:r>
        <w:t>2006</w:t>
      </w:r>
      <w:r w:rsidRPr="00D909DC">
        <w:t>г и 14 тыс. руб</w:t>
      </w:r>
      <w:r w:rsidR="00080948">
        <w:t>.</w:t>
      </w:r>
      <w:r w:rsidRPr="00D909DC">
        <w:t xml:space="preserve"> в </w:t>
      </w:r>
      <w:r>
        <w:t>2007</w:t>
      </w:r>
      <w:r w:rsidR="00522493">
        <w:t>г</w:t>
      </w:r>
      <w:r w:rsidRPr="00D909DC">
        <w:t>.</w:t>
      </w:r>
    </w:p>
    <w:p w:rsidR="00C52688" w:rsidRDefault="00C52688" w:rsidP="000E604F">
      <w:r w:rsidRPr="00387ABA">
        <w:t>Проведем анализ платежеспособности ООО «Радуга-Сервис»</w:t>
      </w:r>
      <w:r w:rsidR="000E604F" w:rsidRPr="000E604F">
        <w:t xml:space="preserve"> </w:t>
      </w:r>
      <w:r w:rsidR="00671110">
        <w:t>(таблица</w:t>
      </w:r>
      <w:r w:rsidR="00B21D21">
        <w:t xml:space="preserve"> </w:t>
      </w:r>
      <w:r w:rsidR="00671110">
        <w:t>3.6).</w:t>
      </w:r>
    </w:p>
    <w:p w:rsidR="00BB4FE4" w:rsidRPr="00387ABA" w:rsidRDefault="00BB4FE4" w:rsidP="000E604F"/>
    <w:p w:rsidR="00671110" w:rsidRPr="00387ABA" w:rsidRDefault="00C52688" w:rsidP="000E604F">
      <w:r w:rsidRPr="00387ABA">
        <w:t xml:space="preserve">Таблица </w:t>
      </w:r>
      <w:r w:rsidR="00BB4FE4">
        <w:t>3.</w:t>
      </w:r>
      <w:r>
        <w:t>6</w:t>
      </w:r>
      <w:r w:rsidR="00BB4FE4">
        <w:rPr>
          <w:b/>
        </w:rPr>
        <w:t xml:space="preserve"> -</w:t>
      </w:r>
      <w:r w:rsidR="00671110">
        <w:t xml:space="preserve"> Платежеспособность</w:t>
      </w:r>
      <w:r>
        <w:t xml:space="preserve"> </w:t>
      </w:r>
      <w:r w:rsidRPr="00387ABA">
        <w:t>ООО «Радуга-Сервис»</w:t>
      </w:r>
      <w:r w:rsidR="00671110">
        <w:t>, 2005 – 2007г</w:t>
      </w:r>
      <w:r>
        <w:t>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4224"/>
        <w:gridCol w:w="1114"/>
        <w:gridCol w:w="1114"/>
        <w:gridCol w:w="1112"/>
      </w:tblGrid>
      <w:tr w:rsidR="00C52688" w:rsidRPr="00387ABA" w:rsidTr="0075178C">
        <w:trPr>
          <w:cantSplit/>
          <w:trHeight w:val="20"/>
        </w:trPr>
        <w:tc>
          <w:tcPr>
            <w:tcW w:w="1048" w:type="pct"/>
          </w:tcPr>
          <w:p w:rsidR="00C52688" w:rsidRPr="00387ABA" w:rsidRDefault="00C52688" w:rsidP="0075178C">
            <w:pPr>
              <w:pStyle w:val="afc"/>
            </w:pPr>
            <w:r w:rsidRPr="00387ABA">
              <w:t>Показатель</w:t>
            </w:r>
          </w:p>
        </w:tc>
        <w:tc>
          <w:tcPr>
            <w:tcW w:w="2207" w:type="pct"/>
          </w:tcPr>
          <w:p w:rsidR="00C52688" w:rsidRPr="00387ABA" w:rsidRDefault="00C52688" w:rsidP="0075178C">
            <w:pPr>
              <w:pStyle w:val="afc"/>
            </w:pPr>
            <w:r w:rsidRPr="00387ABA">
              <w:t>Формула расчета по данным финансовой отчетности</w:t>
            </w:r>
          </w:p>
        </w:tc>
        <w:tc>
          <w:tcPr>
            <w:tcW w:w="582" w:type="pct"/>
          </w:tcPr>
          <w:p w:rsidR="00C52688" w:rsidRPr="00DE3CDB" w:rsidRDefault="00C52688" w:rsidP="0075178C">
            <w:pPr>
              <w:pStyle w:val="afc"/>
              <w:rPr>
                <w:b/>
                <w:bCs/>
              </w:rPr>
            </w:pPr>
            <w:r w:rsidRPr="00DE3CDB">
              <w:rPr>
                <w:bCs/>
              </w:rPr>
              <w:t>На 01.01.06</w:t>
            </w:r>
          </w:p>
        </w:tc>
        <w:tc>
          <w:tcPr>
            <w:tcW w:w="582" w:type="pct"/>
          </w:tcPr>
          <w:p w:rsidR="00C52688" w:rsidRPr="00DE3CDB" w:rsidRDefault="00C52688" w:rsidP="0075178C">
            <w:pPr>
              <w:pStyle w:val="afc"/>
              <w:rPr>
                <w:b/>
                <w:bCs/>
              </w:rPr>
            </w:pPr>
            <w:r w:rsidRPr="00DE3CDB">
              <w:rPr>
                <w:bCs/>
              </w:rPr>
              <w:t>На 01.01.07</w:t>
            </w:r>
          </w:p>
        </w:tc>
        <w:tc>
          <w:tcPr>
            <w:tcW w:w="582" w:type="pct"/>
          </w:tcPr>
          <w:p w:rsidR="00C52688" w:rsidRPr="00DE3CDB" w:rsidRDefault="00C52688" w:rsidP="0075178C">
            <w:pPr>
              <w:pStyle w:val="afc"/>
              <w:rPr>
                <w:bCs/>
              </w:rPr>
            </w:pPr>
            <w:r w:rsidRPr="00DE3CDB">
              <w:rPr>
                <w:bCs/>
              </w:rPr>
              <w:t>На 01.01.08</w:t>
            </w:r>
          </w:p>
        </w:tc>
      </w:tr>
      <w:tr w:rsidR="00C52688" w:rsidRPr="00387ABA" w:rsidTr="0075178C">
        <w:trPr>
          <w:cantSplit/>
          <w:trHeight w:val="20"/>
        </w:trPr>
        <w:tc>
          <w:tcPr>
            <w:tcW w:w="1048" w:type="pct"/>
            <w:vAlign w:val="center"/>
          </w:tcPr>
          <w:p w:rsidR="00C52688" w:rsidRPr="00387ABA" w:rsidRDefault="00C52688" w:rsidP="0075178C">
            <w:pPr>
              <w:pStyle w:val="afc"/>
            </w:pPr>
            <w:r w:rsidRPr="00387ABA">
              <w:t>Коэффициент текущей ликвидности (К</w:t>
            </w:r>
            <w:r w:rsidRPr="00DE3CDB">
              <w:rPr>
                <w:vertAlign w:val="subscript"/>
              </w:rPr>
              <w:t>тл</w:t>
            </w:r>
            <w:r w:rsidRPr="00387ABA">
              <w:t>)</w:t>
            </w:r>
          </w:p>
        </w:tc>
        <w:tc>
          <w:tcPr>
            <w:tcW w:w="2207" w:type="pct"/>
            <w:vAlign w:val="center"/>
          </w:tcPr>
          <w:p w:rsidR="00C52688" w:rsidRPr="00DE3CDB" w:rsidRDefault="00B21D21" w:rsidP="0075178C">
            <w:pPr>
              <w:pStyle w:val="afc"/>
            </w:pPr>
            <w:r>
              <w:t xml:space="preserve"> </w:t>
            </w:r>
            <w:r w:rsidR="00C52688" w:rsidRPr="00DE3CDB">
              <w:t>ДС + КФВ +</w:t>
            </w:r>
            <w:r>
              <w:t xml:space="preserve"> </w:t>
            </w:r>
            <w:r w:rsidR="00C52688" w:rsidRPr="00DE3CDB">
              <w:t>К Д З</w:t>
            </w:r>
          </w:p>
          <w:p w:rsidR="00C52688" w:rsidRPr="00387ABA" w:rsidRDefault="00C52688" w:rsidP="0075178C">
            <w:pPr>
              <w:pStyle w:val="afc"/>
            </w:pPr>
            <w:r>
              <w:t>К</w:t>
            </w:r>
            <w:r w:rsidRPr="00DE3CDB">
              <w:rPr>
                <w:sz w:val="16"/>
                <w:szCs w:val="16"/>
              </w:rPr>
              <w:t>тл = -----------------------------------------------------------</w:t>
            </w:r>
            <w:r w:rsidR="00B21D21">
              <w:rPr>
                <w:sz w:val="16"/>
                <w:szCs w:val="16"/>
              </w:rPr>
              <w:t xml:space="preserve"> </w:t>
            </w:r>
            <w:r w:rsidRPr="00DE3CDB">
              <w:rPr>
                <w:sz w:val="22"/>
              </w:rPr>
              <w:t>краткосрочные обязательства</w:t>
            </w:r>
            <w:r w:rsidR="00B21D21">
              <w:rPr>
                <w:sz w:val="22"/>
              </w:rPr>
              <w:t xml:space="preserve"> </w:t>
            </w:r>
          </w:p>
        </w:tc>
        <w:tc>
          <w:tcPr>
            <w:tcW w:w="582" w:type="pct"/>
          </w:tcPr>
          <w:p w:rsidR="00C52688" w:rsidRPr="00387ABA" w:rsidRDefault="00C52688" w:rsidP="0075178C">
            <w:pPr>
              <w:pStyle w:val="afc"/>
            </w:pPr>
            <w:r w:rsidRPr="00387ABA">
              <w:t>2,25</w:t>
            </w:r>
          </w:p>
        </w:tc>
        <w:tc>
          <w:tcPr>
            <w:tcW w:w="582" w:type="pct"/>
          </w:tcPr>
          <w:p w:rsidR="00C52688" w:rsidRPr="00387ABA" w:rsidRDefault="00C52688" w:rsidP="0075178C">
            <w:pPr>
              <w:pStyle w:val="afc"/>
            </w:pPr>
            <w:r w:rsidRPr="00387ABA">
              <w:t>1,84</w:t>
            </w:r>
          </w:p>
        </w:tc>
        <w:tc>
          <w:tcPr>
            <w:tcW w:w="582" w:type="pct"/>
          </w:tcPr>
          <w:p w:rsidR="00C52688" w:rsidRPr="00387ABA" w:rsidRDefault="00C52688" w:rsidP="0075178C">
            <w:pPr>
              <w:pStyle w:val="afc"/>
            </w:pPr>
            <w:r w:rsidRPr="00387ABA">
              <w:t>2,81</w:t>
            </w:r>
          </w:p>
        </w:tc>
      </w:tr>
      <w:tr w:rsidR="00C52688" w:rsidRPr="00387ABA" w:rsidTr="0075178C">
        <w:trPr>
          <w:cantSplit/>
          <w:trHeight w:val="20"/>
        </w:trPr>
        <w:tc>
          <w:tcPr>
            <w:tcW w:w="1048" w:type="pct"/>
            <w:vAlign w:val="center"/>
          </w:tcPr>
          <w:p w:rsidR="00C52688" w:rsidRPr="00387ABA" w:rsidRDefault="00C52688" w:rsidP="0075178C">
            <w:pPr>
              <w:pStyle w:val="afc"/>
            </w:pPr>
            <w:r w:rsidRPr="00387ABA">
              <w:t>Коэффициент срочной ликвидности (К</w:t>
            </w:r>
            <w:r w:rsidRPr="00DE3CDB">
              <w:rPr>
                <w:vertAlign w:val="subscript"/>
              </w:rPr>
              <w:t>сл</w:t>
            </w:r>
            <w:r w:rsidRPr="00387ABA">
              <w:t>)</w:t>
            </w:r>
          </w:p>
        </w:tc>
        <w:tc>
          <w:tcPr>
            <w:tcW w:w="2207" w:type="pct"/>
            <w:vAlign w:val="center"/>
          </w:tcPr>
          <w:p w:rsidR="00C52688" w:rsidRPr="00387ABA" w:rsidRDefault="0014124E" w:rsidP="0075178C">
            <w:pPr>
              <w:pStyle w:val="afc"/>
            </w:pPr>
            <w:r w:rsidRPr="00DE3CDB">
              <w:rPr>
                <w:position w:val="-28"/>
              </w:rPr>
              <w:object w:dxaOrig="373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5.25pt;height:33pt" o:ole="">
                  <v:imagedata r:id="rId7" o:title=""/>
                </v:shape>
                <o:OLEObject Type="Embed" ProgID="Equation.3" ShapeID="_x0000_i1026" DrawAspect="Content" ObjectID="_1457990462" r:id="rId8"/>
              </w:object>
            </w:r>
          </w:p>
          <w:p w:rsidR="00C52688" w:rsidRPr="00387ABA" w:rsidRDefault="00C52688" w:rsidP="0075178C">
            <w:pPr>
              <w:pStyle w:val="afc"/>
            </w:pPr>
          </w:p>
        </w:tc>
        <w:tc>
          <w:tcPr>
            <w:tcW w:w="582" w:type="pct"/>
          </w:tcPr>
          <w:p w:rsidR="00C52688" w:rsidRPr="00387ABA" w:rsidRDefault="00C52688" w:rsidP="0075178C">
            <w:pPr>
              <w:pStyle w:val="afc"/>
            </w:pPr>
            <w:r w:rsidRPr="00387ABA">
              <w:t>1,85</w:t>
            </w:r>
          </w:p>
        </w:tc>
        <w:tc>
          <w:tcPr>
            <w:tcW w:w="582" w:type="pct"/>
          </w:tcPr>
          <w:p w:rsidR="00C52688" w:rsidRPr="00387ABA" w:rsidRDefault="00C52688" w:rsidP="0075178C">
            <w:pPr>
              <w:pStyle w:val="afc"/>
            </w:pPr>
            <w:r w:rsidRPr="00387ABA">
              <w:t>1,46</w:t>
            </w:r>
          </w:p>
        </w:tc>
        <w:tc>
          <w:tcPr>
            <w:tcW w:w="582" w:type="pct"/>
          </w:tcPr>
          <w:p w:rsidR="00C52688" w:rsidRPr="00387ABA" w:rsidRDefault="00C52688" w:rsidP="0075178C">
            <w:pPr>
              <w:pStyle w:val="afc"/>
            </w:pPr>
            <w:r w:rsidRPr="00387ABA">
              <w:t>2,49</w:t>
            </w:r>
          </w:p>
        </w:tc>
      </w:tr>
      <w:tr w:rsidR="00C52688" w:rsidRPr="00387ABA" w:rsidTr="0075178C">
        <w:trPr>
          <w:cantSplit/>
          <w:trHeight w:val="20"/>
        </w:trPr>
        <w:tc>
          <w:tcPr>
            <w:tcW w:w="1048" w:type="pct"/>
            <w:vAlign w:val="center"/>
          </w:tcPr>
          <w:p w:rsidR="00C52688" w:rsidRPr="00387ABA" w:rsidRDefault="00C52688" w:rsidP="0075178C">
            <w:pPr>
              <w:pStyle w:val="afc"/>
            </w:pPr>
            <w:r w:rsidRPr="00387ABA">
              <w:t>Коэффициент абсолютной ликвидности (К</w:t>
            </w:r>
            <w:r w:rsidRPr="00DE3CDB">
              <w:rPr>
                <w:vertAlign w:val="subscript"/>
              </w:rPr>
              <w:t>ал</w:t>
            </w:r>
            <w:r w:rsidRPr="00387ABA">
              <w:t>)</w:t>
            </w:r>
          </w:p>
        </w:tc>
        <w:tc>
          <w:tcPr>
            <w:tcW w:w="2207" w:type="pct"/>
            <w:vAlign w:val="center"/>
          </w:tcPr>
          <w:p w:rsidR="00C52688" w:rsidRPr="00387ABA" w:rsidRDefault="0014124E" w:rsidP="0075178C">
            <w:pPr>
              <w:pStyle w:val="afc"/>
            </w:pPr>
            <w:r w:rsidRPr="00DE3CDB">
              <w:rPr>
                <w:position w:val="-28"/>
              </w:rPr>
              <w:object w:dxaOrig="3739" w:dyaOrig="660">
                <v:shape id="_x0000_i1027" type="#_x0000_t75" style="width:185.25pt;height:33pt" o:ole="">
                  <v:imagedata r:id="rId9" o:title=""/>
                </v:shape>
                <o:OLEObject Type="Embed" ProgID="Equation.3" ShapeID="_x0000_i1027" DrawAspect="Content" ObjectID="_1457990463" r:id="rId10"/>
              </w:object>
            </w:r>
          </w:p>
          <w:p w:rsidR="00C52688" w:rsidRPr="00387ABA" w:rsidRDefault="00C52688" w:rsidP="0075178C">
            <w:pPr>
              <w:pStyle w:val="afc"/>
            </w:pPr>
          </w:p>
        </w:tc>
        <w:tc>
          <w:tcPr>
            <w:tcW w:w="582" w:type="pct"/>
          </w:tcPr>
          <w:p w:rsidR="00C52688" w:rsidRPr="00387ABA" w:rsidRDefault="00C52688" w:rsidP="0075178C">
            <w:pPr>
              <w:pStyle w:val="afc"/>
            </w:pPr>
            <w:r w:rsidRPr="00387ABA">
              <w:t>0,38</w:t>
            </w:r>
          </w:p>
        </w:tc>
        <w:tc>
          <w:tcPr>
            <w:tcW w:w="582" w:type="pct"/>
          </w:tcPr>
          <w:p w:rsidR="00C52688" w:rsidRPr="00387ABA" w:rsidRDefault="00C52688" w:rsidP="0075178C">
            <w:pPr>
              <w:pStyle w:val="afc"/>
            </w:pPr>
            <w:r w:rsidRPr="00387ABA">
              <w:t>0,23</w:t>
            </w:r>
          </w:p>
        </w:tc>
        <w:tc>
          <w:tcPr>
            <w:tcW w:w="582" w:type="pct"/>
          </w:tcPr>
          <w:p w:rsidR="00C52688" w:rsidRPr="00387ABA" w:rsidRDefault="00C52688" w:rsidP="0075178C">
            <w:pPr>
              <w:pStyle w:val="afc"/>
            </w:pPr>
            <w:r w:rsidRPr="00387ABA">
              <w:t>0,70</w:t>
            </w:r>
          </w:p>
        </w:tc>
      </w:tr>
    </w:tbl>
    <w:p w:rsidR="0075178C" w:rsidRDefault="0075178C" w:rsidP="00B21D21">
      <w:pPr>
        <w:rPr>
          <w:sz w:val="20"/>
        </w:rPr>
      </w:pPr>
    </w:p>
    <w:p w:rsidR="000E604F" w:rsidRDefault="0075178C" w:rsidP="000E604F">
      <w:pPr>
        <w:rPr>
          <w:lang w:val="en-US"/>
        </w:rPr>
      </w:pPr>
      <w:r>
        <w:br w:type="page"/>
      </w:r>
      <w:r w:rsidR="00C52688" w:rsidRPr="00C25F43">
        <w:t>Рек</w:t>
      </w:r>
      <w:r w:rsidR="00C52688">
        <w:t xml:space="preserve">омендуемые значения показателей: </w:t>
      </w:r>
    </w:p>
    <w:p w:rsidR="000E604F" w:rsidRDefault="000E604F" w:rsidP="000E604F">
      <w:pPr>
        <w:rPr>
          <w:lang w:val="en-US"/>
        </w:rPr>
      </w:pPr>
    </w:p>
    <w:p w:rsidR="00C52688" w:rsidRDefault="00C52688" w:rsidP="000E604F">
      <w:r w:rsidRPr="00F82AC9">
        <w:t>К</w:t>
      </w:r>
      <w:r>
        <w:rPr>
          <w:vertAlign w:val="subscript"/>
        </w:rPr>
        <w:t>тл</w:t>
      </w:r>
      <w:r w:rsidR="00B21D21">
        <w:t xml:space="preserve"> </w:t>
      </w:r>
      <w:r>
        <w:rPr>
          <w:szCs w:val="28"/>
        </w:rPr>
        <w:sym w:font="Symbol" w:char="F0B3"/>
      </w:r>
      <w:r>
        <w:t xml:space="preserve"> 2</w:t>
      </w:r>
      <w:r w:rsidRPr="00C536A2">
        <w:t>;</w:t>
      </w:r>
      <w:r w:rsidR="00B21D21">
        <w:t xml:space="preserve"> </w:t>
      </w:r>
      <w:r>
        <w:t xml:space="preserve">0,7 </w:t>
      </w:r>
      <w:r>
        <w:rPr>
          <w:szCs w:val="28"/>
        </w:rPr>
        <w:sym w:font="Symbol" w:char="F0A3"/>
      </w:r>
      <w:r>
        <w:rPr>
          <w:vertAlign w:val="subscript"/>
        </w:rPr>
        <w:t xml:space="preserve"> </w:t>
      </w:r>
      <w:r w:rsidRPr="00F82AC9">
        <w:t>К</w:t>
      </w:r>
      <w:r>
        <w:rPr>
          <w:vertAlign w:val="subscript"/>
        </w:rPr>
        <w:t>сл</w:t>
      </w:r>
      <w:r w:rsidR="00B21D21">
        <w:t xml:space="preserve"> </w:t>
      </w:r>
      <w:r>
        <w:t>= 1</w:t>
      </w:r>
      <w:r w:rsidRPr="00C536A2">
        <w:t>;</w:t>
      </w:r>
      <w:r w:rsidR="00B21D21">
        <w:rPr>
          <w:vertAlign w:val="subscript"/>
        </w:rPr>
        <w:t xml:space="preserve"> </w:t>
      </w:r>
      <w:r>
        <w:t>0,2</w:t>
      </w:r>
      <w:r w:rsidR="00B21D21">
        <w:t xml:space="preserve"> </w:t>
      </w:r>
      <w:r>
        <w:rPr>
          <w:szCs w:val="28"/>
        </w:rPr>
        <w:sym w:font="Symbol" w:char="F0A3"/>
      </w:r>
      <w:r w:rsidR="00B21D21">
        <w:rPr>
          <w:vertAlign w:val="subscript"/>
        </w:rPr>
        <w:t xml:space="preserve"> </w:t>
      </w:r>
      <w:r w:rsidRPr="00F82AC9">
        <w:t>К</w:t>
      </w:r>
      <w:r>
        <w:rPr>
          <w:vertAlign w:val="subscript"/>
        </w:rPr>
        <w:t>ал</w:t>
      </w:r>
      <w:r>
        <w:t xml:space="preserve"> = 0,5</w:t>
      </w:r>
    </w:p>
    <w:p w:rsidR="000E604F" w:rsidRDefault="000E604F" w:rsidP="000E604F">
      <w:pPr>
        <w:rPr>
          <w:lang w:val="en-US"/>
        </w:rPr>
      </w:pPr>
    </w:p>
    <w:p w:rsidR="00C52688" w:rsidRPr="00387ABA" w:rsidRDefault="00C52688" w:rsidP="000E604F">
      <w:r w:rsidRPr="00387ABA">
        <w:t>Таким образом, на начало 2006 года все коэффициенты имеют нор</w:t>
      </w:r>
      <w:r w:rsidR="00724DC7">
        <w:t>мальное значение. На конец 2006</w:t>
      </w:r>
      <w:r w:rsidRPr="00387ABA">
        <w:t xml:space="preserve">г. коэффициент текущей ликвидности ниже рекомендуемых показателей, а на конец </w:t>
      </w:r>
      <w:smartTag w:uri="urn:schemas-microsoft-com:office:smarttags" w:element="metricconverter">
        <w:smartTagPr>
          <w:attr w:name="ProductID" w:val="2007 г"/>
        </w:smartTagPr>
        <w:r w:rsidRPr="00387ABA">
          <w:t>2007 г</w:t>
        </w:r>
      </w:smartTag>
      <w:r w:rsidRPr="00387ABA">
        <w:t>. все коэффициенты</w:t>
      </w:r>
      <w:r w:rsidR="00B21D21">
        <w:t xml:space="preserve"> </w:t>
      </w:r>
      <w:r w:rsidRPr="00387ABA">
        <w:t>намного выше рекомендуемых значений. За три года коэффициенты ликвидности изменяются неравномерно из – за скачкообразных</w:t>
      </w:r>
      <w:r w:rsidR="00B21D21">
        <w:t xml:space="preserve"> </w:t>
      </w:r>
      <w:r w:rsidRPr="00387ABA">
        <w:t>изменений суммы краткосрочных финансовых вложений и краткосрочных обязательств.</w:t>
      </w:r>
    </w:p>
    <w:p w:rsidR="00C52688" w:rsidRPr="00387ABA" w:rsidRDefault="00C52688" w:rsidP="000E604F">
      <w:r w:rsidRPr="00387ABA">
        <w:t>Проведем анализ финансовой устойчивости</w:t>
      </w:r>
      <w:r w:rsidR="00724DC7">
        <w:t>(таблица 3.7)</w:t>
      </w:r>
      <w:r w:rsidRPr="00387ABA">
        <w:t>.</w:t>
      </w:r>
    </w:p>
    <w:p w:rsidR="00DD4F34" w:rsidRDefault="00DD4F34" w:rsidP="000E604F"/>
    <w:p w:rsidR="00BB4FE4" w:rsidRPr="00387ABA" w:rsidRDefault="00C52688" w:rsidP="000E604F">
      <w:r w:rsidRPr="00387ABA">
        <w:t xml:space="preserve">Таблица </w:t>
      </w:r>
      <w:r w:rsidR="00BB4FE4">
        <w:t>3.</w:t>
      </w:r>
      <w:r w:rsidR="00DD4F34">
        <w:t>7 - Финансовая устойчивость</w:t>
      </w:r>
      <w:r w:rsidR="00B21D21">
        <w:t xml:space="preserve"> </w:t>
      </w:r>
      <w:r w:rsidRPr="00387ABA">
        <w:t>ООО «Радуга-Сервис»</w:t>
      </w:r>
      <w:r w:rsidR="00DD4F34">
        <w:t>,</w:t>
      </w:r>
      <w:r w:rsidR="0075178C">
        <w:t xml:space="preserve"> </w:t>
      </w:r>
      <w:r w:rsidR="00DD4F34">
        <w:t xml:space="preserve">2005 - </w:t>
      </w:r>
      <w:r>
        <w:t>2007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0"/>
        <w:gridCol w:w="1294"/>
        <w:gridCol w:w="1294"/>
        <w:gridCol w:w="1292"/>
      </w:tblGrid>
      <w:tr w:rsidR="00C52688" w:rsidRPr="00387ABA" w:rsidTr="0075178C">
        <w:trPr>
          <w:cantSplit/>
          <w:trHeight w:val="20"/>
        </w:trPr>
        <w:tc>
          <w:tcPr>
            <w:tcW w:w="2973" w:type="pct"/>
          </w:tcPr>
          <w:p w:rsidR="00C52688" w:rsidRPr="00DE3CDB" w:rsidRDefault="00C52688" w:rsidP="0075178C">
            <w:pPr>
              <w:pStyle w:val="afc"/>
            </w:pPr>
            <w:bookmarkStart w:id="5" w:name="OLE_LINK3"/>
            <w:r w:rsidRPr="00DE3CDB">
              <w:t>коэффициенты</w:t>
            </w:r>
          </w:p>
        </w:tc>
        <w:tc>
          <w:tcPr>
            <w:tcW w:w="676" w:type="pct"/>
          </w:tcPr>
          <w:p w:rsidR="00C52688" w:rsidRPr="00DE3CDB" w:rsidRDefault="00C52688" w:rsidP="0075178C">
            <w:pPr>
              <w:pStyle w:val="afc"/>
              <w:rPr>
                <w:b/>
                <w:bCs/>
              </w:rPr>
            </w:pPr>
            <w:r w:rsidRPr="00DE3CDB">
              <w:rPr>
                <w:bCs/>
              </w:rPr>
              <w:t>На 01.01.06</w:t>
            </w:r>
          </w:p>
        </w:tc>
        <w:tc>
          <w:tcPr>
            <w:tcW w:w="676" w:type="pct"/>
          </w:tcPr>
          <w:p w:rsidR="00C52688" w:rsidRPr="00DE3CDB" w:rsidRDefault="00C52688" w:rsidP="0075178C">
            <w:pPr>
              <w:pStyle w:val="afc"/>
              <w:rPr>
                <w:b/>
                <w:bCs/>
              </w:rPr>
            </w:pPr>
            <w:r w:rsidRPr="00DE3CDB">
              <w:rPr>
                <w:bCs/>
              </w:rPr>
              <w:t>На 01.01.07</w:t>
            </w:r>
          </w:p>
        </w:tc>
        <w:tc>
          <w:tcPr>
            <w:tcW w:w="676" w:type="pct"/>
          </w:tcPr>
          <w:p w:rsidR="00C52688" w:rsidRPr="00DE3CDB" w:rsidRDefault="00C52688" w:rsidP="0075178C">
            <w:pPr>
              <w:pStyle w:val="afc"/>
              <w:rPr>
                <w:bCs/>
              </w:rPr>
            </w:pPr>
            <w:r w:rsidRPr="00DE3CDB">
              <w:rPr>
                <w:bCs/>
              </w:rPr>
              <w:t>На 01.01.08</w:t>
            </w:r>
          </w:p>
        </w:tc>
      </w:tr>
      <w:tr w:rsidR="00C52688" w:rsidRPr="00387ABA" w:rsidTr="0075178C">
        <w:trPr>
          <w:cantSplit/>
          <w:trHeight w:val="20"/>
        </w:trPr>
        <w:tc>
          <w:tcPr>
            <w:tcW w:w="2973" w:type="pct"/>
          </w:tcPr>
          <w:p w:rsidR="00C52688" w:rsidRPr="00DE3CDB" w:rsidRDefault="00C52688" w:rsidP="0075178C">
            <w:pPr>
              <w:pStyle w:val="afc"/>
            </w:pPr>
            <w:r w:rsidRPr="00DE3CDB">
              <w:t>СОС = СК + ОД – Ав, тыс.руб.</w:t>
            </w:r>
          </w:p>
        </w:tc>
        <w:tc>
          <w:tcPr>
            <w:tcW w:w="676" w:type="pct"/>
          </w:tcPr>
          <w:p w:rsidR="00C52688" w:rsidRPr="00DE3CDB" w:rsidRDefault="00C52688" w:rsidP="0075178C">
            <w:pPr>
              <w:pStyle w:val="afc"/>
            </w:pPr>
            <w:r w:rsidRPr="00DE3CDB">
              <w:t>3 203</w:t>
            </w:r>
          </w:p>
        </w:tc>
        <w:tc>
          <w:tcPr>
            <w:tcW w:w="676" w:type="pct"/>
          </w:tcPr>
          <w:p w:rsidR="00C52688" w:rsidRPr="00DE3CDB" w:rsidRDefault="00C52688" w:rsidP="0075178C">
            <w:pPr>
              <w:pStyle w:val="afc"/>
            </w:pPr>
            <w:r w:rsidRPr="00DE3CDB">
              <w:t>2 498</w:t>
            </w:r>
          </w:p>
        </w:tc>
        <w:tc>
          <w:tcPr>
            <w:tcW w:w="676" w:type="pct"/>
          </w:tcPr>
          <w:p w:rsidR="00C52688" w:rsidRPr="00DE3CDB" w:rsidRDefault="00C52688" w:rsidP="0075178C">
            <w:pPr>
              <w:pStyle w:val="afc"/>
            </w:pPr>
            <w:r w:rsidRPr="00DE3CDB">
              <w:t>11 238</w:t>
            </w:r>
          </w:p>
        </w:tc>
      </w:tr>
      <w:tr w:rsidR="00C52688" w:rsidRPr="00387ABA" w:rsidTr="0075178C">
        <w:trPr>
          <w:cantSplit/>
          <w:trHeight w:val="20"/>
        </w:trPr>
        <w:tc>
          <w:tcPr>
            <w:tcW w:w="2973" w:type="pct"/>
          </w:tcPr>
          <w:p w:rsidR="00C52688" w:rsidRPr="00DE3CDB" w:rsidRDefault="00C52688" w:rsidP="0075178C">
            <w:pPr>
              <w:pStyle w:val="afc"/>
            </w:pPr>
            <w:r w:rsidRPr="00DE3CDB">
              <w:t xml:space="preserve">Коэффициент концентрации СК </w:t>
            </w:r>
            <w:r w:rsidR="0014124E" w:rsidRPr="00DE3CDB">
              <w:rPr>
                <w:position w:val="-38"/>
              </w:rPr>
              <w:object w:dxaOrig="1240" w:dyaOrig="760">
                <v:shape id="_x0000_i1028" type="#_x0000_t75" style="width:48pt;height:29.25pt" o:ole="">
                  <v:imagedata r:id="rId11" o:title=""/>
                </v:shape>
                <o:OLEObject Type="Embed" ProgID="Equation.3" ShapeID="_x0000_i1028" DrawAspect="Content" ObjectID="_1457990464" r:id="rId12"/>
              </w:object>
            </w:r>
          </w:p>
        </w:tc>
        <w:tc>
          <w:tcPr>
            <w:tcW w:w="676" w:type="pct"/>
          </w:tcPr>
          <w:p w:rsidR="00C52688" w:rsidRPr="00DE3CDB" w:rsidRDefault="00C52688" w:rsidP="0075178C">
            <w:pPr>
              <w:pStyle w:val="afc"/>
            </w:pPr>
            <w:r w:rsidRPr="00DE3CDB">
              <w:t>0,128</w:t>
            </w:r>
          </w:p>
        </w:tc>
        <w:tc>
          <w:tcPr>
            <w:tcW w:w="676" w:type="pct"/>
          </w:tcPr>
          <w:p w:rsidR="00C52688" w:rsidRPr="00DE3CDB" w:rsidRDefault="00C52688" w:rsidP="0075178C">
            <w:pPr>
              <w:pStyle w:val="afc"/>
            </w:pPr>
            <w:r w:rsidRPr="00DE3CDB">
              <w:t>0,137</w:t>
            </w:r>
          </w:p>
        </w:tc>
        <w:tc>
          <w:tcPr>
            <w:tcW w:w="676" w:type="pct"/>
          </w:tcPr>
          <w:p w:rsidR="00C52688" w:rsidRPr="00DE3CDB" w:rsidRDefault="00C52688" w:rsidP="0075178C">
            <w:pPr>
              <w:pStyle w:val="afc"/>
            </w:pPr>
            <w:r w:rsidRPr="00DE3CDB">
              <w:t>0,172</w:t>
            </w:r>
          </w:p>
        </w:tc>
      </w:tr>
      <w:tr w:rsidR="00C52688" w:rsidRPr="00387ABA" w:rsidTr="0075178C">
        <w:trPr>
          <w:cantSplit/>
          <w:trHeight w:val="20"/>
        </w:trPr>
        <w:tc>
          <w:tcPr>
            <w:tcW w:w="2973" w:type="pct"/>
          </w:tcPr>
          <w:p w:rsidR="00C52688" w:rsidRPr="00DE3CDB" w:rsidRDefault="00C52688" w:rsidP="0075178C">
            <w:pPr>
              <w:pStyle w:val="afc"/>
            </w:pPr>
            <w:r w:rsidRPr="00DE3CDB">
              <w:t xml:space="preserve">коэффициент финансовой зависимости </w:t>
            </w:r>
            <w:r w:rsidR="0014124E" w:rsidRPr="00DE3CDB">
              <w:rPr>
                <w:position w:val="-38"/>
              </w:rPr>
              <w:object w:dxaOrig="1140" w:dyaOrig="760">
                <v:shape id="_x0000_i1029" type="#_x0000_t75" style="width:102.75pt;height:36.75pt" o:ole="">
                  <v:imagedata r:id="rId13" o:title=""/>
                </v:shape>
                <o:OLEObject Type="Embed" ProgID="Equation.3" ShapeID="_x0000_i1029" DrawAspect="Content" ObjectID="_1457990465" r:id="rId14"/>
              </w:object>
            </w:r>
          </w:p>
        </w:tc>
        <w:tc>
          <w:tcPr>
            <w:tcW w:w="676" w:type="pct"/>
            <w:vAlign w:val="center"/>
          </w:tcPr>
          <w:p w:rsidR="00C52688" w:rsidRPr="00DE3CDB" w:rsidRDefault="00C52688" w:rsidP="0075178C">
            <w:pPr>
              <w:pStyle w:val="afc"/>
            </w:pPr>
            <w:r w:rsidRPr="00DE3CDB">
              <w:t>0,872</w:t>
            </w:r>
          </w:p>
        </w:tc>
        <w:tc>
          <w:tcPr>
            <w:tcW w:w="676" w:type="pct"/>
            <w:vAlign w:val="center"/>
          </w:tcPr>
          <w:p w:rsidR="00C52688" w:rsidRPr="00DE3CDB" w:rsidRDefault="00C52688" w:rsidP="0075178C">
            <w:pPr>
              <w:pStyle w:val="afc"/>
            </w:pPr>
            <w:r w:rsidRPr="00DE3CDB">
              <w:t>0,863</w:t>
            </w:r>
          </w:p>
        </w:tc>
        <w:tc>
          <w:tcPr>
            <w:tcW w:w="676" w:type="pct"/>
            <w:vAlign w:val="center"/>
          </w:tcPr>
          <w:p w:rsidR="00C52688" w:rsidRPr="00DE3CDB" w:rsidRDefault="00C52688" w:rsidP="0075178C">
            <w:pPr>
              <w:pStyle w:val="afc"/>
            </w:pPr>
            <w:r w:rsidRPr="00DE3CDB">
              <w:t>0,828</w:t>
            </w:r>
          </w:p>
        </w:tc>
      </w:tr>
      <w:tr w:rsidR="00C52688" w:rsidRPr="00387ABA" w:rsidTr="0075178C">
        <w:trPr>
          <w:cantSplit/>
          <w:trHeight w:val="20"/>
        </w:trPr>
        <w:tc>
          <w:tcPr>
            <w:tcW w:w="2973" w:type="pct"/>
          </w:tcPr>
          <w:p w:rsidR="00C52688" w:rsidRPr="00DE3CDB" w:rsidRDefault="00C52688" w:rsidP="0075178C">
            <w:pPr>
              <w:pStyle w:val="afc"/>
            </w:pPr>
            <w:r w:rsidRPr="00DE3CDB">
              <w:t>коэффициент маневренности СК</w:t>
            </w:r>
            <w:r w:rsidR="0014124E" w:rsidRPr="00DE3CDB">
              <w:rPr>
                <w:position w:val="-24"/>
              </w:rPr>
              <w:object w:dxaOrig="1180" w:dyaOrig="620">
                <v:shape id="_x0000_i1030" type="#_x0000_t75" style="width:106.5pt;height:30pt" o:ole="">
                  <v:imagedata r:id="rId15" o:title=""/>
                </v:shape>
                <o:OLEObject Type="Embed" ProgID="Equation.3" ShapeID="_x0000_i1030" DrawAspect="Content" ObjectID="_1457990466" r:id="rId16"/>
              </w:object>
            </w:r>
          </w:p>
        </w:tc>
        <w:tc>
          <w:tcPr>
            <w:tcW w:w="676" w:type="pct"/>
          </w:tcPr>
          <w:p w:rsidR="00C52688" w:rsidRPr="00DE3CDB" w:rsidRDefault="00C52688" w:rsidP="0075178C">
            <w:pPr>
              <w:pStyle w:val="afc"/>
            </w:pPr>
            <w:r w:rsidRPr="00DE3CDB">
              <w:t>4,139</w:t>
            </w:r>
          </w:p>
        </w:tc>
        <w:tc>
          <w:tcPr>
            <w:tcW w:w="676" w:type="pct"/>
          </w:tcPr>
          <w:p w:rsidR="00C52688" w:rsidRPr="00DE3CDB" w:rsidRDefault="00C52688" w:rsidP="0075178C">
            <w:pPr>
              <w:pStyle w:val="afc"/>
            </w:pPr>
            <w:r w:rsidRPr="00DE3CDB">
              <w:t>3,092</w:t>
            </w:r>
          </w:p>
        </w:tc>
        <w:tc>
          <w:tcPr>
            <w:tcW w:w="676" w:type="pct"/>
          </w:tcPr>
          <w:p w:rsidR="00C52688" w:rsidRPr="00DE3CDB" w:rsidRDefault="00C52688" w:rsidP="0075178C">
            <w:pPr>
              <w:pStyle w:val="afc"/>
            </w:pPr>
            <w:r w:rsidRPr="00DE3CDB">
              <w:t>2,956</w:t>
            </w:r>
          </w:p>
        </w:tc>
      </w:tr>
      <w:tr w:rsidR="00C52688" w:rsidRPr="00387ABA" w:rsidTr="0075178C">
        <w:trPr>
          <w:cantSplit/>
          <w:trHeight w:val="20"/>
        </w:trPr>
        <w:tc>
          <w:tcPr>
            <w:tcW w:w="2973" w:type="pct"/>
          </w:tcPr>
          <w:p w:rsidR="00C52688" w:rsidRPr="00DE3CDB" w:rsidRDefault="00C52688" w:rsidP="0075178C">
            <w:pPr>
              <w:pStyle w:val="afc"/>
            </w:pPr>
            <w:r w:rsidRPr="00DE3CDB">
              <w:t xml:space="preserve">Коэффициент соотношения собственных и заемных источников финансирования </w:t>
            </w:r>
            <w:r w:rsidR="0014124E" w:rsidRPr="00DE3CDB">
              <w:rPr>
                <w:position w:val="-24"/>
              </w:rPr>
              <w:object w:dxaOrig="1060" w:dyaOrig="620">
                <v:shape id="_x0000_i1031" type="#_x0000_t75" style="width:96pt;height:30pt" o:ole="">
                  <v:imagedata r:id="rId17" o:title=""/>
                </v:shape>
                <o:OLEObject Type="Embed" ProgID="Equation.3" ShapeID="_x0000_i1031" DrawAspect="Content" ObjectID="_1457990467" r:id="rId18"/>
              </w:object>
            </w:r>
          </w:p>
        </w:tc>
        <w:tc>
          <w:tcPr>
            <w:tcW w:w="676" w:type="pct"/>
            <w:vAlign w:val="center"/>
          </w:tcPr>
          <w:p w:rsidR="00C52688" w:rsidRPr="00DE3CDB" w:rsidRDefault="00C52688" w:rsidP="0075178C">
            <w:pPr>
              <w:pStyle w:val="afc"/>
            </w:pPr>
            <w:r w:rsidRPr="00DE3CDB">
              <w:t>0,147</w:t>
            </w:r>
          </w:p>
        </w:tc>
        <w:tc>
          <w:tcPr>
            <w:tcW w:w="676" w:type="pct"/>
            <w:vAlign w:val="center"/>
          </w:tcPr>
          <w:p w:rsidR="00C52688" w:rsidRPr="00DE3CDB" w:rsidRDefault="00C52688" w:rsidP="0075178C">
            <w:pPr>
              <w:pStyle w:val="afc"/>
            </w:pPr>
            <w:r w:rsidRPr="00DE3CDB">
              <w:t>0,159</w:t>
            </w:r>
          </w:p>
        </w:tc>
        <w:tc>
          <w:tcPr>
            <w:tcW w:w="676" w:type="pct"/>
            <w:vAlign w:val="center"/>
          </w:tcPr>
          <w:p w:rsidR="00C52688" w:rsidRPr="00DE3CDB" w:rsidRDefault="00C52688" w:rsidP="0075178C">
            <w:pPr>
              <w:pStyle w:val="afc"/>
            </w:pPr>
            <w:r w:rsidRPr="00DE3CDB">
              <w:t>0,208</w:t>
            </w:r>
          </w:p>
        </w:tc>
      </w:tr>
      <w:tr w:rsidR="00C52688" w:rsidRPr="00387ABA" w:rsidTr="0075178C">
        <w:trPr>
          <w:cantSplit/>
          <w:trHeight w:val="20"/>
        </w:trPr>
        <w:tc>
          <w:tcPr>
            <w:tcW w:w="2973" w:type="pct"/>
          </w:tcPr>
          <w:p w:rsidR="00C52688" w:rsidRPr="00DE3CDB" w:rsidRDefault="00C52688" w:rsidP="0075178C">
            <w:pPr>
              <w:pStyle w:val="afc"/>
            </w:pPr>
            <w:r w:rsidRPr="00DE3CDB">
              <w:t>Коэффициент обеспеченности запасов собственными источниками финансирования</w:t>
            </w:r>
            <w:r w:rsidR="0014124E" w:rsidRPr="00DE3CDB">
              <w:rPr>
                <w:position w:val="-24"/>
              </w:rPr>
              <w:object w:dxaOrig="1480" w:dyaOrig="620">
                <v:shape id="_x0000_i1032" type="#_x0000_t75" style="width:133.5pt;height:30pt" o:ole="">
                  <v:imagedata r:id="rId19" o:title=""/>
                </v:shape>
                <o:OLEObject Type="Embed" ProgID="Equation.3" ShapeID="_x0000_i1032" DrawAspect="Content" ObjectID="_1457990468" r:id="rId20"/>
              </w:object>
            </w:r>
          </w:p>
        </w:tc>
        <w:tc>
          <w:tcPr>
            <w:tcW w:w="676" w:type="pct"/>
          </w:tcPr>
          <w:p w:rsidR="00C52688" w:rsidRPr="00DE3CDB" w:rsidRDefault="00C52688" w:rsidP="0075178C">
            <w:pPr>
              <w:pStyle w:val="afc"/>
            </w:pPr>
            <w:r w:rsidRPr="00DE3CDB">
              <w:t>6,51</w:t>
            </w:r>
            <w:r w:rsidR="00DD4F34">
              <w:t>0</w:t>
            </w:r>
          </w:p>
        </w:tc>
        <w:tc>
          <w:tcPr>
            <w:tcW w:w="676" w:type="pct"/>
          </w:tcPr>
          <w:p w:rsidR="00C52688" w:rsidRPr="00DE3CDB" w:rsidRDefault="00C52688" w:rsidP="0075178C">
            <w:pPr>
              <w:pStyle w:val="afc"/>
            </w:pPr>
            <w:r w:rsidRPr="00DE3CDB">
              <w:t>4,19</w:t>
            </w:r>
            <w:r w:rsidR="00DD4F34">
              <w:t>0</w:t>
            </w:r>
          </w:p>
        </w:tc>
        <w:tc>
          <w:tcPr>
            <w:tcW w:w="676" w:type="pct"/>
          </w:tcPr>
          <w:p w:rsidR="00C52688" w:rsidRPr="00DE3CDB" w:rsidRDefault="00C52688" w:rsidP="0075178C">
            <w:pPr>
              <w:pStyle w:val="afc"/>
            </w:pPr>
            <w:r w:rsidRPr="00DE3CDB">
              <w:t>9,13</w:t>
            </w:r>
            <w:r w:rsidR="00DD4F34">
              <w:t>0</w:t>
            </w:r>
          </w:p>
        </w:tc>
      </w:tr>
      <w:tr w:rsidR="00C52688" w:rsidRPr="00387ABA" w:rsidTr="0075178C">
        <w:trPr>
          <w:cantSplit/>
          <w:trHeight w:val="20"/>
        </w:trPr>
        <w:tc>
          <w:tcPr>
            <w:tcW w:w="2973" w:type="pct"/>
          </w:tcPr>
          <w:p w:rsidR="00C52688" w:rsidRPr="00DE3CDB" w:rsidRDefault="00C52688" w:rsidP="0075178C">
            <w:pPr>
              <w:pStyle w:val="afc"/>
            </w:pPr>
            <w:r w:rsidRPr="00DE3CDB">
              <w:t xml:space="preserve">Коэффициент устойчивости финансирования. </w:t>
            </w:r>
            <w:r w:rsidR="0014124E" w:rsidRPr="00DE3CDB">
              <w:rPr>
                <w:position w:val="-38"/>
              </w:rPr>
              <w:object w:dxaOrig="1719" w:dyaOrig="880">
                <v:shape id="_x0000_i1033" type="#_x0000_t75" style="width:1in;height:45.75pt" o:ole="">
                  <v:imagedata r:id="rId21" o:title=""/>
                </v:shape>
                <o:OLEObject Type="Embed" ProgID="Equation.3" ShapeID="_x0000_i1033" DrawAspect="Content" ObjectID="_1457990469" r:id="rId22"/>
              </w:object>
            </w:r>
          </w:p>
        </w:tc>
        <w:tc>
          <w:tcPr>
            <w:tcW w:w="676" w:type="pct"/>
            <w:vAlign w:val="center"/>
          </w:tcPr>
          <w:p w:rsidR="00C52688" w:rsidRPr="00DE3CDB" w:rsidRDefault="00C52688" w:rsidP="0075178C">
            <w:pPr>
              <w:pStyle w:val="afc"/>
            </w:pPr>
            <w:r w:rsidRPr="00DE3CDB">
              <w:t>0,575</w:t>
            </w:r>
          </w:p>
        </w:tc>
        <w:tc>
          <w:tcPr>
            <w:tcW w:w="676" w:type="pct"/>
            <w:vAlign w:val="center"/>
          </w:tcPr>
          <w:p w:rsidR="00C52688" w:rsidRPr="00DE3CDB" w:rsidRDefault="00C52688" w:rsidP="0075178C">
            <w:pPr>
              <w:pStyle w:val="afc"/>
            </w:pPr>
            <w:r w:rsidRPr="00DE3CDB">
              <w:t>0,499</w:t>
            </w:r>
          </w:p>
        </w:tc>
        <w:tc>
          <w:tcPr>
            <w:tcW w:w="676" w:type="pct"/>
            <w:vAlign w:val="center"/>
          </w:tcPr>
          <w:p w:rsidR="00C52688" w:rsidRPr="00DE3CDB" w:rsidRDefault="00C52688" w:rsidP="0075178C">
            <w:pPr>
              <w:pStyle w:val="afc"/>
            </w:pPr>
            <w:r w:rsidRPr="00DE3CDB">
              <w:t>0,722</w:t>
            </w:r>
          </w:p>
        </w:tc>
      </w:tr>
      <w:tr w:rsidR="00C52688" w:rsidRPr="00387ABA" w:rsidTr="0075178C">
        <w:trPr>
          <w:cantSplit/>
          <w:trHeight w:val="20"/>
        </w:trPr>
        <w:tc>
          <w:tcPr>
            <w:tcW w:w="2973" w:type="pct"/>
          </w:tcPr>
          <w:p w:rsidR="00C52688" w:rsidRPr="00DE3CDB" w:rsidRDefault="00C52688" w:rsidP="0075178C">
            <w:pPr>
              <w:pStyle w:val="afc"/>
            </w:pPr>
            <w:r w:rsidRPr="00DE3CDB">
              <w:t xml:space="preserve">Индекс постоянного актива </w:t>
            </w:r>
            <w:r w:rsidR="0014124E" w:rsidRPr="00DE3CDB">
              <w:rPr>
                <w:position w:val="-24"/>
              </w:rPr>
              <w:object w:dxaOrig="1040" w:dyaOrig="620">
                <v:shape id="_x0000_i1034" type="#_x0000_t75" style="width:93.75pt;height:30pt" o:ole="">
                  <v:imagedata r:id="rId23" o:title=""/>
                </v:shape>
                <o:OLEObject Type="Embed" ProgID="Equation.3" ShapeID="_x0000_i1034" DrawAspect="Content" ObjectID="_1457990470" r:id="rId24"/>
              </w:object>
            </w:r>
          </w:p>
        </w:tc>
        <w:tc>
          <w:tcPr>
            <w:tcW w:w="676" w:type="pct"/>
          </w:tcPr>
          <w:p w:rsidR="00C52688" w:rsidRPr="00DE3CDB" w:rsidRDefault="00C52688" w:rsidP="0075178C">
            <w:pPr>
              <w:pStyle w:val="afc"/>
            </w:pPr>
            <w:r w:rsidRPr="00DE3CDB">
              <w:t>0,353</w:t>
            </w:r>
          </w:p>
        </w:tc>
        <w:tc>
          <w:tcPr>
            <w:tcW w:w="676" w:type="pct"/>
          </w:tcPr>
          <w:p w:rsidR="00C52688" w:rsidRPr="00DE3CDB" w:rsidRDefault="00C52688" w:rsidP="0075178C">
            <w:pPr>
              <w:pStyle w:val="afc"/>
            </w:pPr>
            <w:r w:rsidRPr="00DE3CDB">
              <w:t>0,548</w:t>
            </w:r>
          </w:p>
        </w:tc>
        <w:tc>
          <w:tcPr>
            <w:tcW w:w="676" w:type="pct"/>
          </w:tcPr>
          <w:p w:rsidR="00C52688" w:rsidRPr="00DE3CDB" w:rsidRDefault="00C52688" w:rsidP="0075178C">
            <w:pPr>
              <w:pStyle w:val="afc"/>
            </w:pPr>
            <w:r w:rsidRPr="00DE3CDB">
              <w:t>1,237</w:t>
            </w:r>
          </w:p>
        </w:tc>
      </w:tr>
      <w:tr w:rsidR="00C52688" w:rsidRPr="00387ABA" w:rsidTr="0075178C">
        <w:trPr>
          <w:cantSplit/>
          <w:trHeight w:val="20"/>
        </w:trPr>
        <w:tc>
          <w:tcPr>
            <w:tcW w:w="2973" w:type="pct"/>
          </w:tcPr>
          <w:p w:rsidR="00C52688" w:rsidRPr="00DE3CDB" w:rsidRDefault="00C52688" w:rsidP="0075178C">
            <w:pPr>
              <w:pStyle w:val="afc"/>
            </w:pPr>
            <w:r w:rsidRPr="00DE3CDB">
              <w:t>коэффициент реальной стоимости имущества</w:t>
            </w:r>
            <w:r w:rsidR="0014124E" w:rsidRPr="00DE3CDB">
              <w:rPr>
                <w:position w:val="-30"/>
              </w:rPr>
              <w:object w:dxaOrig="920" w:dyaOrig="700">
                <v:shape id="_x0000_i1035" type="#_x0000_t75" style="width:83.25pt;height:33.75pt" o:ole="">
                  <v:imagedata r:id="rId25" o:title=""/>
                </v:shape>
                <o:OLEObject Type="Embed" ProgID="Equation.3" ShapeID="_x0000_i1035" DrawAspect="Content" ObjectID="_1457990471" r:id="rId26"/>
              </w:object>
            </w:r>
          </w:p>
        </w:tc>
        <w:tc>
          <w:tcPr>
            <w:tcW w:w="676" w:type="pct"/>
            <w:vAlign w:val="center"/>
          </w:tcPr>
          <w:p w:rsidR="00C52688" w:rsidRPr="00DE3CDB" w:rsidRDefault="00C52688" w:rsidP="0075178C">
            <w:pPr>
              <w:pStyle w:val="afc"/>
            </w:pPr>
            <w:r w:rsidRPr="00DE3CDB">
              <w:t>0,049</w:t>
            </w:r>
          </w:p>
        </w:tc>
        <w:tc>
          <w:tcPr>
            <w:tcW w:w="676" w:type="pct"/>
            <w:vAlign w:val="center"/>
          </w:tcPr>
          <w:p w:rsidR="00C52688" w:rsidRPr="00DE3CDB" w:rsidRDefault="00C52688" w:rsidP="0075178C">
            <w:pPr>
              <w:pStyle w:val="afc"/>
            </w:pPr>
            <w:r w:rsidRPr="00DE3CDB">
              <w:t>0,036</w:t>
            </w:r>
          </w:p>
        </w:tc>
        <w:tc>
          <w:tcPr>
            <w:tcW w:w="676" w:type="pct"/>
            <w:vAlign w:val="center"/>
          </w:tcPr>
          <w:p w:rsidR="00C52688" w:rsidRPr="00DE3CDB" w:rsidRDefault="00C52688" w:rsidP="0075178C">
            <w:pPr>
              <w:pStyle w:val="afc"/>
            </w:pPr>
            <w:r w:rsidRPr="00DE3CDB">
              <w:t>0,040</w:t>
            </w:r>
          </w:p>
        </w:tc>
      </w:tr>
      <w:bookmarkEnd w:id="5"/>
    </w:tbl>
    <w:p w:rsidR="00C52688" w:rsidRDefault="00C52688" w:rsidP="00B21D21">
      <w:pPr>
        <w:rPr>
          <w:sz w:val="20"/>
        </w:rPr>
      </w:pPr>
    </w:p>
    <w:p w:rsidR="00C52688" w:rsidRPr="00387ABA" w:rsidRDefault="00C52688" w:rsidP="000E604F">
      <w:r w:rsidRPr="00387ABA">
        <w:t>СК - собственный капитал; ЗК – заемный капитал; Од – долгосрочные обязательства; Ав -</w:t>
      </w:r>
      <w:r w:rsidR="00B21D21">
        <w:t xml:space="preserve"> </w:t>
      </w:r>
      <w:r w:rsidRPr="00387ABA">
        <w:t>внеоборотные активы;</w:t>
      </w:r>
      <w:r w:rsidR="00B21D21">
        <w:t xml:space="preserve"> </w:t>
      </w:r>
      <w:r w:rsidRPr="00387ABA">
        <w:t>Вб – валюта баланса; Рб – суммарная стоимость ОС, сырья, незавершенного производства.</w:t>
      </w:r>
    </w:p>
    <w:p w:rsidR="00C52688" w:rsidRPr="00387ABA" w:rsidRDefault="00C52688" w:rsidP="000E604F">
      <w:r w:rsidRPr="00387ABA">
        <w:t>Нормативные значения коэффициентов: К</w:t>
      </w:r>
      <w:r w:rsidRPr="00387ABA">
        <w:rPr>
          <w:vertAlign w:val="subscript"/>
        </w:rPr>
        <w:t>ск</w:t>
      </w:r>
      <w:r w:rsidR="00B21D21">
        <w:rPr>
          <w:vertAlign w:val="subscript"/>
        </w:rPr>
        <w:t xml:space="preserve"> </w:t>
      </w:r>
      <w:r w:rsidRPr="00387ABA">
        <w:rPr>
          <w:szCs w:val="28"/>
        </w:rPr>
        <w:sym w:font="Symbol" w:char="F0B3"/>
      </w:r>
      <w:r w:rsidRPr="00387ABA">
        <w:t xml:space="preserve"> 0,5; К</w:t>
      </w:r>
      <w:r w:rsidRPr="00387ABA">
        <w:rPr>
          <w:vertAlign w:val="subscript"/>
        </w:rPr>
        <w:t>сз</w:t>
      </w:r>
      <w:r w:rsidR="00B21D21">
        <w:rPr>
          <w:vertAlign w:val="subscript"/>
        </w:rPr>
        <w:t xml:space="preserve"> </w:t>
      </w:r>
      <w:r w:rsidRPr="00387ABA">
        <w:rPr>
          <w:szCs w:val="28"/>
        </w:rPr>
        <w:sym w:font="Symbol" w:char="F0B3"/>
      </w:r>
      <w:r w:rsidRPr="00387ABA">
        <w:t xml:space="preserve"> 1;</w:t>
      </w:r>
      <w:r w:rsidR="00B21D21">
        <w:t xml:space="preserve"> </w:t>
      </w:r>
      <w:r w:rsidRPr="00387ABA">
        <w:t>К</w:t>
      </w:r>
      <w:r w:rsidRPr="00387ABA">
        <w:rPr>
          <w:vertAlign w:val="subscript"/>
        </w:rPr>
        <w:t>м</w:t>
      </w:r>
      <w:r w:rsidR="00B21D21">
        <w:rPr>
          <w:vertAlign w:val="subscript"/>
        </w:rPr>
        <w:t xml:space="preserve"> </w:t>
      </w:r>
      <w:r w:rsidRPr="00387ABA">
        <w:rPr>
          <w:szCs w:val="28"/>
        </w:rPr>
        <w:sym w:font="Symbol" w:char="F0B3"/>
      </w:r>
      <w:r w:rsidRPr="00387ABA">
        <w:t xml:space="preserve"> 0,5;</w:t>
      </w:r>
      <w:r w:rsidR="00B21D21">
        <w:t xml:space="preserve"> </w:t>
      </w:r>
    </w:p>
    <w:p w:rsidR="00C52688" w:rsidRPr="00387ABA" w:rsidRDefault="00C52688" w:rsidP="000E604F">
      <w:r w:rsidRPr="00387ABA">
        <w:t>Таким образом,</w:t>
      </w:r>
      <w:r w:rsidRPr="00387ABA">
        <w:rPr>
          <w:b/>
        </w:rPr>
        <w:t xml:space="preserve"> </w:t>
      </w:r>
      <w:r w:rsidRPr="00387ABA">
        <w:t xml:space="preserve">на данном предприятии на начало </w:t>
      </w:r>
      <w:smartTag w:uri="urn:schemas-microsoft-com:office:smarttags" w:element="metricconverter">
        <w:smartTagPr>
          <w:attr w:name="ProductID" w:val="2007 г"/>
        </w:smartTagPr>
        <w:r w:rsidRPr="00387ABA">
          <w:t>2005 г</w:t>
        </w:r>
      </w:smartTag>
      <w:r w:rsidRPr="00387ABA">
        <w:t>. запасы больше</w:t>
      </w:r>
      <w:r w:rsidR="00B21D21">
        <w:t xml:space="preserve"> </w:t>
      </w:r>
      <w:r w:rsidRPr="00387ABA">
        <w:t>СОС (211 086 &gt; 158 669) , по – этому у организации неустойчивое финансовое состояние. На конец периода запасы уменьшились (64 110 &lt; 417 181), по – этому у предприятия абсолютная краткосрочная финансовая</w:t>
      </w:r>
      <w:r w:rsidR="00B21D21">
        <w:t xml:space="preserve"> </w:t>
      </w:r>
      <w:r w:rsidRPr="00387ABA">
        <w:t>устойчивость. За остальные два года у предприятия сохраняется абсолютная краткосрочная финансовая</w:t>
      </w:r>
      <w:r w:rsidR="00B21D21">
        <w:t xml:space="preserve"> </w:t>
      </w:r>
      <w:r w:rsidRPr="00387ABA">
        <w:t>устойчивость.</w:t>
      </w:r>
    </w:p>
    <w:p w:rsidR="00C52688" w:rsidRDefault="00C52688" w:rsidP="000E604F">
      <w:r w:rsidRPr="00387ABA">
        <w:t>К</w:t>
      </w:r>
      <w:r w:rsidRPr="00387ABA">
        <w:rPr>
          <w:vertAlign w:val="subscript"/>
        </w:rPr>
        <w:t>ск</w:t>
      </w:r>
      <w:r w:rsidR="00B21D21">
        <w:rPr>
          <w:vertAlign w:val="subscript"/>
        </w:rPr>
        <w:t xml:space="preserve"> </w:t>
      </w:r>
      <w:r w:rsidRPr="00387ABA">
        <w:t>за все три года остается ниже 0,5 . Это говорит о том, что доля собственных средств в общем объеме ресурсов очень низка, то есть предприятие финансово зависимо от внешних источников. К</w:t>
      </w:r>
      <w:r w:rsidRPr="00387ABA">
        <w:rPr>
          <w:vertAlign w:val="subscript"/>
        </w:rPr>
        <w:t>сз</w:t>
      </w:r>
      <w:r w:rsidR="00B21D21">
        <w:rPr>
          <w:vertAlign w:val="subscript"/>
        </w:rPr>
        <w:t xml:space="preserve"> </w:t>
      </w:r>
      <w:r w:rsidR="00DD4F34">
        <w:t xml:space="preserve">за все три года был ниже </w:t>
      </w:r>
      <w:smartTag w:uri="urn:schemas-microsoft-com:office:smarttags" w:element="metricconverter">
        <w:smartTagPr>
          <w:attr w:name="ProductID" w:val="2007 г"/>
        </w:smartTagPr>
        <w:r w:rsidR="00DD4F34">
          <w:t xml:space="preserve">1. </w:t>
        </w:r>
        <w:r w:rsidRPr="00387ABA">
          <w:t>К</w:t>
        </w:r>
        <w:r w:rsidRPr="00387ABA">
          <w:rPr>
            <w:vertAlign w:val="subscript"/>
          </w:rPr>
          <w:t>м</w:t>
        </w:r>
      </w:smartTag>
      <w:r w:rsidRPr="00387ABA">
        <w:rPr>
          <w:vertAlign w:val="subscript"/>
        </w:rPr>
        <w:t xml:space="preserve"> </w:t>
      </w:r>
      <w:r w:rsidRPr="00387ABA">
        <w:t>за три года был выше 0,5, то есть собственные средства вложены в наиболее мобильные активы, что дает возможность для маневрирования своими средствами.</w:t>
      </w:r>
    </w:p>
    <w:p w:rsidR="00E0415E" w:rsidRDefault="00E0415E" w:rsidP="000E604F"/>
    <w:p w:rsidR="00BB4FE4" w:rsidRPr="0075178C" w:rsidRDefault="00BB4FE4" w:rsidP="000E604F">
      <w:pPr>
        <w:rPr>
          <w:b/>
        </w:rPr>
      </w:pPr>
      <w:r w:rsidRPr="0075178C">
        <w:rPr>
          <w:b/>
        </w:rPr>
        <w:t>3.3 Анализ эффективности использования оборотных</w:t>
      </w:r>
      <w:r w:rsidR="0075178C" w:rsidRPr="0075178C">
        <w:rPr>
          <w:b/>
        </w:rPr>
        <w:t xml:space="preserve"> </w:t>
      </w:r>
      <w:r w:rsidRPr="0075178C">
        <w:rPr>
          <w:b/>
        </w:rPr>
        <w:t>средств ООО «Радуга - Сервис»</w:t>
      </w:r>
    </w:p>
    <w:p w:rsidR="00BB4FE4" w:rsidRPr="00BB4FE4" w:rsidRDefault="00BB4FE4" w:rsidP="000E604F"/>
    <w:p w:rsidR="00C52688" w:rsidRPr="001F21B7" w:rsidRDefault="00C52688" w:rsidP="000E604F">
      <w:r w:rsidRPr="001F21B7">
        <w:t>Для определения эффективности использования оборотных средств рассчитаем коэффициент оборачиваемости (число оборотов, совершаемых оборотными средствами в течении определенного периода времени) и срок их оборота в днях.</w:t>
      </w:r>
    </w:p>
    <w:p w:rsidR="00C52688" w:rsidRPr="001F21B7" w:rsidRDefault="00C52688" w:rsidP="000E604F">
      <w:r w:rsidRPr="001F21B7">
        <w:t xml:space="preserve">Данные за </w:t>
      </w:r>
      <w:r>
        <w:t>2</w:t>
      </w:r>
      <w:r w:rsidRPr="001F21B7">
        <w:t xml:space="preserve"> года занесем в таблицу </w:t>
      </w:r>
      <w:r w:rsidR="00BB4FE4">
        <w:t>3.</w:t>
      </w:r>
      <w:r>
        <w:t>8</w:t>
      </w:r>
      <w:r w:rsidRPr="001F21B7">
        <w:t>.</w:t>
      </w:r>
    </w:p>
    <w:p w:rsidR="00C52688" w:rsidRPr="001F21B7" w:rsidRDefault="0075178C" w:rsidP="000E604F">
      <w:r>
        <w:br w:type="page"/>
      </w:r>
      <w:r w:rsidR="00C52688" w:rsidRPr="001F21B7">
        <w:t xml:space="preserve">Таблица </w:t>
      </w:r>
      <w:r w:rsidR="00BB4FE4">
        <w:t>3.</w:t>
      </w:r>
      <w:r w:rsidR="00C52688">
        <w:t xml:space="preserve">8 </w:t>
      </w:r>
      <w:r w:rsidR="00C52688" w:rsidRPr="001F21B7">
        <w:t>– Показатели эффективности использования оборотных средств ООО «</w:t>
      </w:r>
      <w:r w:rsidR="00C52688">
        <w:t>Радуга - Сервис</w:t>
      </w:r>
      <w:r w:rsidR="00C52688" w:rsidRPr="001F21B7">
        <w:t>»</w:t>
      </w:r>
      <w:r w:rsidR="00C52688">
        <w:rPr>
          <w:b/>
        </w:rPr>
        <w:t xml:space="preserve"> </w:t>
      </w:r>
      <w:r w:rsidR="00C52688" w:rsidRPr="00476B50">
        <w:rPr>
          <w:bCs/>
        </w:rPr>
        <w:t xml:space="preserve">в </w:t>
      </w:r>
      <w:r w:rsidR="00C52688">
        <w:rPr>
          <w:bCs/>
        </w:rPr>
        <w:t>2006</w:t>
      </w:r>
      <w:r w:rsidR="00C52688" w:rsidRPr="00476B50">
        <w:rPr>
          <w:bCs/>
        </w:rPr>
        <w:t>-</w:t>
      </w:r>
      <w:r w:rsidR="00C52688">
        <w:rPr>
          <w:bCs/>
        </w:rPr>
        <w:t>2007</w:t>
      </w:r>
      <w:r w:rsidR="00C52688" w:rsidRPr="00476B50">
        <w:rPr>
          <w:bCs/>
        </w:rPr>
        <w:t xml:space="preserve"> гг</w:t>
      </w:r>
      <w:r w:rsidR="00BB4FE4">
        <w:rPr>
          <w:bCs/>
        </w:rPr>
        <w:t>.</w:t>
      </w:r>
      <w:r w:rsidR="00B21D21">
        <w:rPr>
          <w:bCs/>
        </w:rPr>
        <w:t xml:space="preserve">  </w:t>
      </w:r>
      <w:r w:rsidR="00BB4FE4">
        <w:rPr>
          <w:bCs/>
        </w:rPr>
        <w:t>Т</w:t>
      </w:r>
      <w:r w:rsidR="00C52688">
        <w:rPr>
          <w:bCs/>
        </w:rPr>
        <w:t>ыс.руб.</w:t>
      </w:r>
    </w:p>
    <w:tbl>
      <w:tblPr>
        <w:tblW w:w="5000" w:type="pct"/>
        <w:jc w:val="center"/>
        <w:tblCellMar>
          <w:left w:w="30" w:type="dxa"/>
          <w:right w:w="30" w:type="dxa"/>
        </w:tblCellMar>
        <w:tblLook w:val="0000" w:firstRow="0" w:lastRow="0" w:firstColumn="0" w:lastColumn="0" w:noHBand="0" w:noVBand="0"/>
      </w:tblPr>
      <w:tblGrid>
        <w:gridCol w:w="4857"/>
        <w:gridCol w:w="1519"/>
        <w:gridCol w:w="1519"/>
        <w:gridCol w:w="1519"/>
      </w:tblGrid>
      <w:tr w:rsidR="00C52688" w:rsidRPr="000150F1" w:rsidTr="0075178C">
        <w:trPr>
          <w:trHeight w:val="20"/>
          <w:jc w:val="center"/>
        </w:trPr>
        <w:tc>
          <w:tcPr>
            <w:tcW w:w="2578" w:type="pct"/>
            <w:tcBorders>
              <w:top w:val="single" w:sz="6" w:space="0" w:color="auto"/>
              <w:left w:val="single" w:sz="6" w:space="0" w:color="auto"/>
              <w:bottom w:val="single" w:sz="6" w:space="0" w:color="auto"/>
              <w:right w:val="single" w:sz="6" w:space="0" w:color="auto"/>
            </w:tcBorders>
            <w:vAlign w:val="center"/>
          </w:tcPr>
          <w:p w:rsidR="00C52688" w:rsidRPr="000150F1" w:rsidRDefault="00C52688" w:rsidP="0075178C">
            <w:pPr>
              <w:pStyle w:val="afc"/>
            </w:pPr>
            <w:r w:rsidRPr="000150F1">
              <w:t>Показатели</w:t>
            </w:r>
          </w:p>
        </w:tc>
        <w:tc>
          <w:tcPr>
            <w:tcW w:w="807" w:type="pct"/>
            <w:tcBorders>
              <w:top w:val="single" w:sz="6" w:space="0" w:color="auto"/>
              <w:left w:val="single" w:sz="6" w:space="0" w:color="auto"/>
              <w:bottom w:val="single" w:sz="6" w:space="0" w:color="auto"/>
              <w:right w:val="single" w:sz="6" w:space="0" w:color="auto"/>
            </w:tcBorders>
            <w:vAlign w:val="center"/>
          </w:tcPr>
          <w:p w:rsidR="00C52688" w:rsidRPr="000150F1" w:rsidRDefault="00C52688" w:rsidP="0075178C">
            <w:pPr>
              <w:pStyle w:val="afc"/>
            </w:pPr>
            <w:r>
              <w:t>2006</w:t>
            </w:r>
          </w:p>
        </w:tc>
        <w:tc>
          <w:tcPr>
            <w:tcW w:w="807" w:type="pct"/>
            <w:tcBorders>
              <w:top w:val="single" w:sz="6" w:space="0" w:color="auto"/>
              <w:left w:val="single" w:sz="6" w:space="0" w:color="auto"/>
              <w:bottom w:val="single" w:sz="6" w:space="0" w:color="auto"/>
              <w:right w:val="single" w:sz="6" w:space="0" w:color="auto"/>
            </w:tcBorders>
            <w:vAlign w:val="center"/>
          </w:tcPr>
          <w:p w:rsidR="00C52688" w:rsidRPr="000150F1" w:rsidRDefault="00C52688" w:rsidP="0075178C">
            <w:pPr>
              <w:pStyle w:val="afc"/>
            </w:pPr>
            <w:r>
              <w:t>2007</w:t>
            </w:r>
          </w:p>
        </w:tc>
        <w:tc>
          <w:tcPr>
            <w:tcW w:w="807" w:type="pct"/>
            <w:tcBorders>
              <w:top w:val="single" w:sz="6" w:space="0" w:color="auto"/>
              <w:left w:val="single" w:sz="6" w:space="0" w:color="auto"/>
              <w:bottom w:val="single" w:sz="6" w:space="0" w:color="auto"/>
              <w:right w:val="single" w:sz="6" w:space="0" w:color="auto"/>
            </w:tcBorders>
            <w:vAlign w:val="center"/>
          </w:tcPr>
          <w:p w:rsidR="00C52688" w:rsidRPr="000150F1" w:rsidRDefault="00C52688" w:rsidP="0075178C">
            <w:pPr>
              <w:pStyle w:val="afc"/>
            </w:pPr>
            <w:r w:rsidRPr="000150F1">
              <w:t xml:space="preserve">Темп роста </w:t>
            </w:r>
            <w:r>
              <w:t>2007</w:t>
            </w:r>
            <w:r w:rsidRPr="000150F1">
              <w:t>/</w:t>
            </w:r>
            <w:r>
              <w:t>2006</w:t>
            </w:r>
            <w:r w:rsidRPr="000150F1">
              <w:t>,</w:t>
            </w:r>
          </w:p>
          <w:p w:rsidR="00C52688" w:rsidRPr="000150F1" w:rsidRDefault="00C52688" w:rsidP="0075178C">
            <w:pPr>
              <w:pStyle w:val="afc"/>
            </w:pPr>
            <w:r w:rsidRPr="000150F1">
              <w:t>%</w:t>
            </w:r>
          </w:p>
        </w:tc>
      </w:tr>
      <w:tr w:rsidR="00C52688" w:rsidRPr="000150F1" w:rsidTr="0075178C">
        <w:trPr>
          <w:trHeight w:val="20"/>
          <w:jc w:val="center"/>
        </w:trPr>
        <w:tc>
          <w:tcPr>
            <w:tcW w:w="2578" w:type="pct"/>
            <w:tcBorders>
              <w:top w:val="single" w:sz="6" w:space="0" w:color="auto"/>
              <w:left w:val="single" w:sz="6" w:space="0" w:color="auto"/>
              <w:bottom w:val="single" w:sz="6" w:space="0" w:color="auto"/>
              <w:right w:val="single" w:sz="6" w:space="0" w:color="auto"/>
            </w:tcBorders>
            <w:vAlign w:val="center"/>
          </w:tcPr>
          <w:p w:rsidR="00C52688" w:rsidRPr="000150F1" w:rsidRDefault="00C52688" w:rsidP="0075178C">
            <w:pPr>
              <w:pStyle w:val="afc"/>
            </w:pPr>
            <w:r w:rsidRPr="000150F1">
              <w:t>Выручка от реализации, в тыс.руб.</w:t>
            </w:r>
          </w:p>
        </w:tc>
        <w:tc>
          <w:tcPr>
            <w:tcW w:w="807" w:type="pct"/>
            <w:tcBorders>
              <w:top w:val="single" w:sz="6" w:space="0" w:color="auto"/>
              <w:left w:val="single" w:sz="6" w:space="0" w:color="auto"/>
              <w:bottom w:val="single" w:sz="6" w:space="0" w:color="auto"/>
              <w:right w:val="single" w:sz="6" w:space="0" w:color="auto"/>
            </w:tcBorders>
            <w:vAlign w:val="center"/>
          </w:tcPr>
          <w:p w:rsidR="00C52688" w:rsidRPr="000150F1" w:rsidRDefault="00C52688" w:rsidP="0075178C">
            <w:pPr>
              <w:pStyle w:val="afc"/>
            </w:pPr>
            <w:r w:rsidRPr="000150F1">
              <w:t>9704</w:t>
            </w:r>
            <w:r w:rsidR="00DD4F34">
              <w:t>,00</w:t>
            </w:r>
          </w:p>
        </w:tc>
        <w:tc>
          <w:tcPr>
            <w:tcW w:w="807" w:type="pct"/>
            <w:tcBorders>
              <w:top w:val="single" w:sz="6" w:space="0" w:color="auto"/>
              <w:left w:val="single" w:sz="6" w:space="0" w:color="auto"/>
              <w:bottom w:val="single" w:sz="6" w:space="0" w:color="auto"/>
              <w:right w:val="single" w:sz="6" w:space="0" w:color="auto"/>
            </w:tcBorders>
            <w:vAlign w:val="center"/>
          </w:tcPr>
          <w:p w:rsidR="00C52688" w:rsidRPr="000150F1" w:rsidRDefault="00C52688" w:rsidP="0075178C">
            <w:pPr>
              <w:pStyle w:val="afc"/>
            </w:pPr>
            <w:r w:rsidRPr="000150F1">
              <w:t>15095</w:t>
            </w:r>
            <w:r w:rsidR="00DD4F34">
              <w:t>,00</w:t>
            </w:r>
          </w:p>
        </w:tc>
        <w:tc>
          <w:tcPr>
            <w:tcW w:w="807" w:type="pct"/>
            <w:tcBorders>
              <w:top w:val="single" w:sz="6" w:space="0" w:color="auto"/>
              <w:left w:val="single" w:sz="6" w:space="0" w:color="auto"/>
              <w:bottom w:val="single" w:sz="6" w:space="0" w:color="auto"/>
              <w:right w:val="single" w:sz="6" w:space="0" w:color="auto"/>
            </w:tcBorders>
            <w:vAlign w:val="center"/>
          </w:tcPr>
          <w:p w:rsidR="00C52688" w:rsidRPr="000150F1" w:rsidRDefault="00C52688" w:rsidP="0075178C">
            <w:pPr>
              <w:pStyle w:val="afc"/>
            </w:pPr>
            <w:r w:rsidRPr="000150F1">
              <w:t>155,5</w:t>
            </w:r>
          </w:p>
        </w:tc>
      </w:tr>
      <w:tr w:rsidR="00C52688" w:rsidRPr="000150F1" w:rsidTr="0075178C">
        <w:trPr>
          <w:trHeight w:val="20"/>
          <w:jc w:val="center"/>
        </w:trPr>
        <w:tc>
          <w:tcPr>
            <w:tcW w:w="2578" w:type="pct"/>
            <w:tcBorders>
              <w:top w:val="single" w:sz="6" w:space="0" w:color="auto"/>
              <w:left w:val="single" w:sz="6" w:space="0" w:color="auto"/>
              <w:bottom w:val="single" w:sz="6" w:space="0" w:color="auto"/>
              <w:right w:val="single" w:sz="6" w:space="0" w:color="auto"/>
            </w:tcBorders>
            <w:vAlign w:val="center"/>
          </w:tcPr>
          <w:p w:rsidR="00C52688" w:rsidRPr="000150F1" w:rsidRDefault="00C52688" w:rsidP="0075178C">
            <w:pPr>
              <w:pStyle w:val="afc"/>
            </w:pPr>
            <w:r w:rsidRPr="000150F1">
              <w:t>Средняя сумма оборотных средств,</w:t>
            </w:r>
          </w:p>
          <w:p w:rsidR="00C52688" w:rsidRPr="000150F1" w:rsidRDefault="00C52688" w:rsidP="0075178C">
            <w:pPr>
              <w:pStyle w:val="afc"/>
            </w:pPr>
            <w:r w:rsidRPr="000150F1">
              <w:t>в тыс.руб.</w:t>
            </w:r>
          </w:p>
        </w:tc>
        <w:tc>
          <w:tcPr>
            <w:tcW w:w="807" w:type="pct"/>
            <w:tcBorders>
              <w:top w:val="single" w:sz="6" w:space="0" w:color="auto"/>
              <w:left w:val="single" w:sz="6" w:space="0" w:color="auto"/>
              <w:bottom w:val="single" w:sz="6" w:space="0" w:color="auto"/>
              <w:right w:val="single" w:sz="6" w:space="0" w:color="auto"/>
            </w:tcBorders>
            <w:vAlign w:val="center"/>
          </w:tcPr>
          <w:p w:rsidR="00C52688" w:rsidRPr="000150F1" w:rsidRDefault="00C52688" w:rsidP="0075178C">
            <w:pPr>
              <w:pStyle w:val="afc"/>
            </w:pPr>
            <w:r w:rsidRPr="000150F1">
              <w:t>8944</w:t>
            </w:r>
            <w:r w:rsidR="00DD4F34">
              <w:t>,00</w:t>
            </w:r>
          </w:p>
        </w:tc>
        <w:tc>
          <w:tcPr>
            <w:tcW w:w="807" w:type="pct"/>
            <w:tcBorders>
              <w:top w:val="single" w:sz="6" w:space="0" w:color="auto"/>
              <w:left w:val="single" w:sz="6" w:space="0" w:color="auto"/>
              <w:bottom w:val="single" w:sz="6" w:space="0" w:color="auto"/>
              <w:right w:val="single" w:sz="6" w:space="0" w:color="auto"/>
            </w:tcBorders>
            <w:vAlign w:val="center"/>
          </w:tcPr>
          <w:p w:rsidR="00C52688" w:rsidRPr="000150F1" w:rsidRDefault="00C52688" w:rsidP="0075178C">
            <w:pPr>
              <w:pStyle w:val="afc"/>
            </w:pPr>
            <w:r w:rsidRPr="000150F1">
              <w:t>13583,5</w:t>
            </w:r>
            <w:r w:rsidR="00DD4F34">
              <w:t>0</w:t>
            </w:r>
          </w:p>
        </w:tc>
        <w:tc>
          <w:tcPr>
            <w:tcW w:w="807" w:type="pct"/>
            <w:tcBorders>
              <w:top w:val="single" w:sz="6" w:space="0" w:color="auto"/>
              <w:left w:val="single" w:sz="6" w:space="0" w:color="auto"/>
              <w:bottom w:val="single" w:sz="6" w:space="0" w:color="auto"/>
              <w:right w:val="single" w:sz="6" w:space="0" w:color="auto"/>
            </w:tcBorders>
            <w:vAlign w:val="center"/>
          </w:tcPr>
          <w:p w:rsidR="00C52688" w:rsidRPr="000150F1" w:rsidRDefault="00C52688" w:rsidP="0075178C">
            <w:pPr>
              <w:pStyle w:val="afc"/>
            </w:pPr>
            <w:r w:rsidRPr="000150F1">
              <w:t>151,9</w:t>
            </w:r>
          </w:p>
        </w:tc>
      </w:tr>
      <w:tr w:rsidR="00C52688" w:rsidRPr="000150F1" w:rsidTr="0075178C">
        <w:trPr>
          <w:trHeight w:val="20"/>
          <w:jc w:val="center"/>
        </w:trPr>
        <w:tc>
          <w:tcPr>
            <w:tcW w:w="2578" w:type="pct"/>
            <w:tcBorders>
              <w:top w:val="single" w:sz="6" w:space="0" w:color="auto"/>
              <w:left w:val="single" w:sz="6" w:space="0" w:color="auto"/>
              <w:bottom w:val="single" w:sz="6" w:space="0" w:color="auto"/>
              <w:right w:val="single" w:sz="6" w:space="0" w:color="auto"/>
            </w:tcBorders>
            <w:vAlign w:val="center"/>
          </w:tcPr>
          <w:p w:rsidR="00C52688" w:rsidRPr="000150F1" w:rsidRDefault="00C52688" w:rsidP="0075178C">
            <w:pPr>
              <w:pStyle w:val="afc"/>
            </w:pPr>
            <w:r w:rsidRPr="000150F1">
              <w:t>Коэффициент оборачиваемости, об</w:t>
            </w:r>
          </w:p>
        </w:tc>
        <w:tc>
          <w:tcPr>
            <w:tcW w:w="807" w:type="pct"/>
            <w:tcBorders>
              <w:top w:val="single" w:sz="6" w:space="0" w:color="auto"/>
              <w:left w:val="single" w:sz="6" w:space="0" w:color="auto"/>
              <w:bottom w:val="single" w:sz="6" w:space="0" w:color="auto"/>
              <w:right w:val="single" w:sz="6" w:space="0" w:color="auto"/>
            </w:tcBorders>
            <w:vAlign w:val="center"/>
          </w:tcPr>
          <w:p w:rsidR="00C52688" w:rsidRPr="000150F1" w:rsidRDefault="00DD4F34" w:rsidP="0075178C">
            <w:pPr>
              <w:pStyle w:val="afc"/>
            </w:pPr>
            <w:r>
              <w:t>1,</w:t>
            </w:r>
            <w:r w:rsidR="00C52688" w:rsidRPr="000150F1">
              <w:t>08</w:t>
            </w:r>
          </w:p>
        </w:tc>
        <w:tc>
          <w:tcPr>
            <w:tcW w:w="807" w:type="pct"/>
            <w:tcBorders>
              <w:top w:val="single" w:sz="6" w:space="0" w:color="auto"/>
              <w:left w:val="single" w:sz="6" w:space="0" w:color="auto"/>
              <w:bottom w:val="single" w:sz="6" w:space="0" w:color="auto"/>
              <w:right w:val="single" w:sz="6" w:space="0" w:color="auto"/>
            </w:tcBorders>
            <w:vAlign w:val="center"/>
          </w:tcPr>
          <w:p w:rsidR="00C52688" w:rsidRPr="000150F1" w:rsidRDefault="00DD4F34" w:rsidP="0075178C">
            <w:pPr>
              <w:pStyle w:val="afc"/>
            </w:pPr>
            <w:r>
              <w:t>1,</w:t>
            </w:r>
            <w:r w:rsidR="00C52688" w:rsidRPr="000150F1">
              <w:t>11</w:t>
            </w:r>
          </w:p>
        </w:tc>
        <w:tc>
          <w:tcPr>
            <w:tcW w:w="807" w:type="pct"/>
            <w:tcBorders>
              <w:top w:val="single" w:sz="6" w:space="0" w:color="auto"/>
              <w:left w:val="single" w:sz="6" w:space="0" w:color="auto"/>
              <w:bottom w:val="single" w:sz="6" w:space="0" w:color="auto"/>
              <w:right w:val="single" w:sz="6" w:space="0" w:color="auto"/>
            </w:tcBorders>
            <w:vAlign w:val="center"/>
          </w:tcPr>
          <w:p w:rsidR="00C52688" w:rsidRPr="000150F1" w:rsidRDefault="00C52688" w:rsidP="0075178C">
            <w:pPr>
              <w:pStyle w:val="afc"/>
            </w:pPr>
            <w:r w:rsidRPr="000150F1">
              <w:t>102,8</w:t>
            </w:r>
          </w:p>
        </w:tc>
      </w:tr>
      <w:tr w:rsidR="00C52688" w:rsidRPr="000150F1" w:rsidTr="0075178C">
        <w:trPr>
          <w:trHeight w:val="20"/>
          <w:jc w:val="center"/>
        </w:trPr>
        <w:tc>
          <w:tcPr>
            <w:tcW w:w="2578" w:type="pct"/>
            <w:tcBorders>
              <w:top w:val="single" w:sz="6" w:space="0" w:color="auto"/>
              <w:left w:val="single" w:sz="6" w:space="0" w:color="auto"/>
              <w:bottom w:val="single" w:sz="6" w:space="0" w:color="auto"/>
              <w:right w:val="single" w:sz="6" w:space="0" w:color="auto"/>
            </w:tcBorders>
            <w:vAlign w:val="center"/>
          </w:tcPr>
          <w:p w:rsidR="00C52688" w:rsidRPr="000150F1" w:rsidRDefault="00C52688" w:rsidP="0075178C">
            <w:pPr>
              <w:pStyle w:val="afc"/>
            </w:pPr>
            <w:r w:rsidRPr="000150F1">
              <w:t>Срок оборота, днях</w:t>
            </w:r>
          </w:p>
        </w:tc>
        <w:tc>
          <w:tcPr>
            <w:tcW w:w="807" w:type="pct"/>
            <w:tcBorders>
              <w:top w:val="single" w:sz="6" w:space="0" w:color="auto"/>
              <w:left w:val="single" w:sz="6" w:space="0" w:color="auto"/>
              <w:bottom w:val="single" w:sz="6" w:space="0" w:color="auto"/>
              <w:right w:val="single" w:sz="6" w:space="0" w:color="auto"/>
            </w:tcBorders>
            <w:vAlign w:val="center"/>
          </w:tcPr>
          <w:p w:rsidR="00C52688" w:rsidRPr="000150F1" w:rsidRDefault="00C52688" w:rsidP="0075178C">
            <w:pPr>
              <w:pStyle w:val="afc"/>
            </w:pPr>
            <w:r w:rsidRPr="000150F1">
              <w:t>332</w:t>
            </w:r>
            <w:r w:rsidR="00DD4F34">
              <w:t>,00</w:t>
            </w:r>
          </w:p>
        </w:tc>
        <w:tc>
          <w:tcPr>
            <w:tcW w:w="807" w:type="pct"/>
            <w:tcBorders>
              <w:top w:val="single" w:sz="6" w:space="0" w:color="auto"/>
              <w:left w:val="single" w:sz="6" w:space="0" w:color="auto"/>
              <w:bottom w:val="single" w:sz="6" w:space="0" w:color="auto"/>
              <w:right w:val="single" w:sz="6" w:space="0" w:color="auto"/>
            </w:tcBorders>
            <w:vAlign w:val="center"/>
          </w:tcPr>
          <w:p w:rsidR="00C52688" w:rsidRPr="000150F1" w:rsidRDefault="00C52688" w:rsidP="0075178C">
            <w:pPr>
              <w:pStyle w:val="afc"/>
            </w:pPr>
            <w:r w:rsidRPr="000150F1">
              <w:t>324</w:t>
            </w:r>
            <w:r w:rsidR="00DD4F34">
              <w:t>,00</w:t>
            </w:r>
          </w:p>
        </w:tc>
        <w:tc>
          <w:tcPr>
            <w:tcW w:w="807" w:type="pct"/>
            <w:tcBorders>
              <w:top w:val="single" w:sz="6" w:space="0" w:color="auto"/>
              <w:left w:val="single" w:sz="6" w:space="0" w:color="auto"/>
              <w:bottom w:val="single" w:sz="6" w:space="0" w:color="auto"/>
              <w:right w:val="single" w:sz="6" w:space="0" w:color="auto"/>
            </w:tcBorders>
            <w:vAlign w:val="center"/>
          </w:tcPr>
          <w:p w:rsidR="00C52688" w:rsidRPr="000150F1" w:rsidRDefault="00C52688" w:rsidP="0075178C">
            <w:pPr>
              <w:pStyle w:val="afc"/>
            </w:pPr>
            <w:r w:rsidRPr="000150F1">
              <w:t>97,6</w:t>
            </w:r>
          </w:p>
        </w:tc>
      </w:tr>
      <w:tr w:rsidR="00C52688" w:rsidRPr="000150F1" w:rsidTr="0075178C">
        <w:trPr>
          <w:trHeight w:val="20"/>
          <w:jc w:val="center"/>
        </w:trPr>
        <w:tc>
          <w:tcPr>
            <w:tcW w:w="2578" w:type="pct"/>
            <w:tcBorders>
              <w:top w:val="single" w:sz="6" w:space="0" w:color="auto"/>
              <w:left w:val="single" w:sz="6" w:space="0" w:color="auto"/>
              <w:bottom w:val="single" w:sz="6" w:space="0" w:color="auto"/>
              <w:right w:val="single" w:sz="6" w:space="0" w:color="auto"/>
            </w:tcBorders>
            <w:vAlign w:val="center"/>
          </w:tcPr>
          <w:p w:rsidR="00C52688" w:rsidRPr="000150F1" w:rsidRDefault="00C52688" w:rsidP="0075178C">
            <w:pPr>
              <w:pStyle w:val="afc"/>
            </w:pPr>
            <w:r w:rsidRPr="000150F1">
              <w:t>Сумма оборотных средств в расчете на 1 рубль выручки</w:t>
            </w:r>
          </w:p>
        </w:tc>
        <w:tc>
          <w:tcPr>
            <w:tcW w:w="807" w:type="pct"/>
            <w:tcBorders>
              <w:top w:val="single" w:sz="6" w:space="0" w:color="auto"/>
              <w:left w:val="single" w:sz="6" w:space="0" w:color="auto"/>
              <w:bottom w:val="single" w:sz="6" w:space="0" w:color="auto"/>
              <w:right w:val="single" w:sz="6" w:space="0" w:color="auto"/>
            </w:tcBorders>
            <w:vAlign w:val="center"/>
          </w:tcPr>
          <w:p w:rsidR="00C52688" w:rsidRPr="000150F1" w:rsidRDefault="00DD4F34" w:rsidP="0075178C">
            <w:pPr>
              <w:pStyle w:val="afc"/>
            </w:pPr>
            <w:r>
              <w:t>0,</w:t>
            </w:r>
            <w:r w:rsidR="00C52688" w:rsidRPr="000150F1">
              <w:t>93</w:t>
            </w:r>
          </w:p>
        </w:tc>
        <w:tc>
          <w:tcPr>
            <w:tcW w:w="807" w:type="pct"/>
            <w:tcBorders>
              <w:top w:val="single" w:sz="6" w:space="0" w:color="auto"/>
              <w:left w:val="single" w:sz="6" w:space="0" w:color="auto"/>
              <w:bottom w:val="single" w:sz="6" w:space="0" w:color="auto"/>
              <w:right w:val="single" w:sz="6" w:space="0" w:color="auto"/>
            </w:tcBorders>
            <w:vAlign w:val="center"/>
          </w:tcPr>
          <w:p w:rsidR="00C52688" w:rsidRPr="000150F1" w:rsidRDefault="00DD4F34" w:rsidP="0075178C">
            <w:pPr>
              <w:pStyle w:val="afc"/>
            </w:pPr>
            <w:r>
              <w:t>0,</w:t>
            </w:r>
            <w:r w:rsidR="00C52688" w:rsidRPr="000150F1">
              <w:t>90</w:t>
            </w:r>
          </w:p>
        </w:tc>
        <w:tc>
          <w:tcPr>
            <w:tcW w:w="807" w:type="pct"/>
            <w:tcBorders>
              <w:top w:val="single" w:sz="6" w:space="0" w:color="auto"/>
              <w:left w:val="single" w:sz="6" w:space="0" w:color="auto"/>
              <w:bottom w:val="single" w:sz="6" w:space="0" w:color="auto"/>
              <w:right w:val="single" w:sz="6" w:space="0" w:color="auto"/>
            </w:tcBorders>
            <w:vAlign w:val="center"/>
          </w:tcPr>
          <w:p w:rsidR="00C52688" w:rsidRPr="000150F1" w:rsidRDefault="00C52688" w:rsidP="0075178C">
            <w:pPr>
              <w:pStyle w:val="afc"/>
            </w:pPr>
            <w:r w:rsidRPr="000150F1">
              <w:t>96,8</w:t>
            </w:r>
          </w:p>
        </w:tc>
      </w:tr>
    </w:tbl>
    <w:p w:rsidR="00C52688" w:rsidRDefault="00C52688" w:rsidP="00B21D21">
      <w:pPr>
        <w:rPr>
          <w:sz w:val="20"/>
        </w:rPr>
      </w:pPr>
    </w:p>
    <w:p w:rsidR="00C52688" w:rsidRDefault="00C52688" w:rsidP="000E604F">
      <w:r w:rsidRPr="001F21B7">
        <w:t xml:space="preserve">Из данных таблицы </w:t>
      </w:r>
      <w:r w:rsidR="00BB4FE4">
        <w:t>3.</w:t>
      </w:r>
      <w:r>
        <w:t>8</w:t>
      </w:r>
      <w:r w:rsidRPr="001F21B7">
        <w:t xml:space="preserve"> следует</w:t>
      </w:r>
      <w:r>
        <w:t xml:space="preserve">, что в среднем на предприятии </w:t>
      </w:r>
      <w:r>
        <w:rPr>
          <w:color w:val="000000"/>
        </w:rPr>
        <w:t>один оборот</w:t>
      </w:r>
      <w:r w:rsidRPr="001F21B7">
        <w:t xml:space="preserve"> </w:t>
      </w:r>
      <w:r w:rsidR="00522493">
        <w:rPr>
          <w:color w:val="000000"/>
        </w:rPr>
        <w:t>происходил в 2006</w:t>
      </w:r>
      <w:r w:rsidR="00DD4F34">
        <w:rPr>
          <w:color w:val="000000"/>
        </w:rPr>
        <w:t>г. за 332 дн., в 2007</w:t>
      </w:r>
      <w:r>
        <w:rPr>
          <w:color w:val="000000"/>
        </w:rPr>
        <w:t xml:space="preserve">г. – за 324 дн., т.е. </w:t>
      </w:r>
      <w:r w:rsidRPr="001F21B7">
        <w:t xml:space="preserve">срок оборота снизился на </w:t>
      </w:r>
      <w:r>
        <w:t>2,4</w:t>
      </w:r>
      <w:r w:rsidRPr="001F21B7">
        <w:t xml:space="preserve"> %</w:t>
      </w:r>
      <w:r>
        <w:t>.</w:t>
      </w:r>
      <w:r w:rsidR="00B21D21">
        <w:t xml:space="preserve"> </w:t>
      </w:r>
      <w:r w:rsidRPr="001F21B7">
        <w:t xml:space="preserve">Из данных таблицы </w:t>
      </w:r>
      <w:r w:rsidR="00BB4FE4">
        <w:t>3.</w:t>
      </w:r>
      <w:r>
        <w:t>8</w:t>
      </w:r>
      <w:r w:rsidRPr="001F21B7">
        <w:t xml:space="preserve"> </w:t>
      </w:r>
      <w:r>
        <w:t xml:space="preserve">также </w:t>
      </w:r>
      <w:r w:rsidRPr="001F21B7">
        <w:t>следует, что эффективность использования оборотных средств возросла</w:t>
      </w:r>
      <w:r>
        <w:t xml:space="preserve"> - </w:t>
      </w:r>
      <w:r w:rsidRPr="005F026F">
        <w:rPr>
          <w:color w:val="000000"/>
        </w:rPr>
        <w:t>количество оборотов, совершаемых оборотными средствами за год</w:t>
      </w:r>
      <w:r>
        <w:rPr>
          <w:color w:val="000000"/>
        </w:rPr>
        <w:t xml:space="preserve"> увеличилось с 1,08 до 1,11. На это указывает</w:t>
      </w:r>
      <w:r w:rsidRPr="001F21B7">
        <w:t xml:space="preserve"> коэфф</w:t>
      </w:r>
      <w:r>
        <w:t xml:space="preserve">ициент оборачиваемости, возросший </w:t>
      </w:r>
      <w:r w:rsidRPr="001F21B7">
        <w:t xml:space="preserve">в отчетном году по сравнению с прошлым на </w:t>
      </w:r>
      <w:r>
        <w:t>2,8</w:t>
      </w:r>
      <w:r w:rsidRPr="001F21B7">
        <w:t xml:space="preserve"> %</w:t>
      </w:r>
      <w:r>
        <w:t>.</w:t>
      </w:r>
    </w:p>
    <w:p w:rsidR="00C52688" w:rsidRPr="001F21B7" w:rsidRDefault="00C52688" w:rsidP="000E604F">
      <w:r>
        <w:t>П</w:t>
      </w:r>
      <w:r w:rsidRPr="001F21B7">
        <w:t>отребность в оборотных ресурсах, приходя</w:t>
      </w:r>
      <w:r>
        <w:t>щ</w:t>
      </w:r>
      <w:r w:rsidRPr="001F21B7">
        <w:t>аяся на 1 рубль выручки так же снизил</w:t>
      </w:r>
      <w:r>
        <w:t>а</w:t>
      </w:r>
      <w:r w:rsidRPr="001F21B7">
        <w:t>с</w:t>
      </w:r>
      <w:r>
        <w:t>ь</w:t>
      </w:r>
      <w:r w:rsidRPr="001F21B7">
        <w:t xml:space="preserve"> на </w:t>
      </w:r>
      <w:r>
        <w:t>3,2</w:t>
      </w:r>
      <w:r w:rsidRPr="001F21B7">
        <w:t xml:space="preserve"> %. </w:t>
      </w:r>
      <w:r>
        <w:t>Однако в целом, предприятие имеет очень большой срок оборота.</w:t>
      </w:r>
    </w:p>
    <w:p w:rsidR="005D2D9A" w:rsidRDefault="005D2D9A" w:rsidP="000E604F"/>
    <w:p w:rsidR="00BB4FE4" w:rsidRDefault="00C52688" w:rsidP="000E604F">
      <w:r>
        <w:t xml:space="preserve">Таблица </w:t>
      </w:r>
      <w:r w:rsidR="00BB4FE4">
        <w:t>3.</w:t>
      </w:r>
      <w:r>
        <w:t>9 - Исходные данные для расчета чистого оборотного капитала предприятия и эффекта финансового рычага</w:t>
      </w:r>
      <w:r w:rsidR="00B21D21">
        <w:t xml:space="preserve"> </w:t>
      </w:r>
      <w:r>
        <w:t xml:space="preserve">ООО «Радуга - Сервис» в </w:t>
      </w:r>
      <w:r w:rsidR="00BB4FE4">
        <w:rPr>
          <w:bCs/>
        </w:rPr>
        <w:t>2006-2007 гг.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857"/>
        <w:gridCol w:w="1868"/>
        <w:gridCol w:w="1868"/>
        <w:gridCol w:w="1577"/>
      </w:tblGrid>
      <w:tr w:rsidR="00C52688" w:rsidRPr="0043110E" w:rsidTr="0075178C">
        <w:trPr>
          <w:cantSplit/>
          <w:trHeight w:val="20"/>
        </w:trPr>
        <w:tc>
          <w:tcPr>
            <w:tcW w:w="1254" w:type="pct"/>
            <w:vMerge w:val="restart"/>
          </w:tcPr>
          <w:p w:rsidR="00C52688" w:rsidRPr="00DE3CDB" w:rsidRDefault="00C52688" w:rsidP="0075178C">
            <w:pPr>
              <w:pStyle w:val="afc"/>
            </w:pPr>
            <w:r w:rsidRPr="00DE3CDB">
              <w:t>Показатель</w:t>
            </w:r>
          </w:p>
        </w:tc>
        <w:tc>
          <w:tcPr>
            <w:tcW w:w="1946" w:type="pct"/>
            <w:gridSpan w:val="2"/>
          </w:tcPr>
          <w:p w:rsidR="00C52688" w:rsidRPr="00DE3CDB" w:rsidRDefault="00C52688" w:rsidP="0075178C">
            <w:pPr>
              <w:pStyle w:val="afc"/>
            </w:pPr>
            <w:r w:rsidRPr="00DE3CDB">
              <w:t>2006</w:t>
            </w:r>
          </w:p>
        </w:tc>
        <w:tc>
          <w:tcPr>
            <w:tcW w:w="1800" w:type="pct"/>
            <w:gridSpan w:val="2"/>
          </w:tcPr>
          <w:p w:rsidR="00C52688" w:rsidRPr="00DE3CDB" w:rsidRDefault="00C52688" w:rsidP="0075178C">
            <w:pPr>
              <w:pStyle w:val="afc"/>
            </w:pPr>
            <w:r w:rsidRPr="00DE3CDB">
              <w:t>2007</w:t>
            </w:r>
          </w:p>
        </w:tc>
      </w:tr>
      <w:tr w:rsidR="00C52688" w:rsidRPr="0043110E" w:rsidTr="0075178C">
        <w:trPr>
          <w:cantSplit/>
          <w:trHeight w:val="20"/>
        </w:trPr>
        <w:tc>
          <w:tcPr>
            <w:tcW w:w="1254" w:type="pct"/>
            <w:vMerge/>
          </w:tcPr>
          <w:p w:rsidR="00C52688" w:rsidRPr="00DE3CDB" w:rsidRDefault="00C52688" w:rsidP="0075178C">
            <w:pPr>
              <w:pStyle w:val="afc"/>
            </w:pPr>
          </w:p>
        </w:tc>
        <w:tc>
          <w:tcPr>
            <w:tcW w:w="970" w:type="pct"/>
          </w:tcPr>
          <w:p w:rsidR="00C52688" w:rsidRPr="00DE3CDB" w:rsidRDefault="00C52688" w:rsidP="0075178C">
            <w:pPr>
              <w:pStyle w:val="afc"/>
            </w:pPr>
            <w:r w:rsidRPr="00DE3CDB">
              <w:t>на начало года</w:t>
            </w:r>
          </w:p>
        </w:tc>
        <w:tc>
          <w:tcPr>
            <w:tcW w:w="976" w:type="pct"/>
          </w:tcPr>
          <w:p w:rsidR="00C52688" w:rsidRPr="00DE3CDB" w:rsidRDefault="00C52688" w:rsidP="0075178C">
            <w:pPr>
              <w:pStyle w:val="afc"/>
            </w:pPr>
            <w:r w:rsidRPr="00DE3CDB">
              <w:t>на конец года</w:t>
            </w:r>
          </w:p>
        </w:tc>
        <w:tc>
          <w:tcPr>
            <w:tcW w:w="976" w:type="pct"/>
          </w:tcPr>
          <w:p w:rsidR="00C52688" w:rsidRPr="00DE3CDB" w:rsidRDefault="00C52688" w:rsidP="0075178C">
            <w:pPr>
              <w:pStyle w:val="afc"/>
            </w:pPr>
            <w:r w:rsidRPr="00DE3CDB">
              <w:t>на начало года</w:t>
            </w:r>
          </w:p>
        </w:tc>
        <w:tc>
          <w:tcPr>
            <w:tcW w:w="824" w:type="pct"/>
          </w:tcPr>
          <w:p w:rsidR="00C52688" w:rsidRPr="00DE3CDB" w:rsidRDefault="00C52688" w:rsidP="0075178C">
            <w:pPr>
              <w:pStyle w:val="afc"/>
            </w:pPr>
            <w:r w:rsidRPr="00DE3CDB">
              <w:t>на конец года</w:t>
            </w:r>
          </w:p>
        </w:tc>
      </w:tr>
      <w:tr w:rsidR="00C52688" w:rsidRPr="0043110E" w:rsidTr="0075178C">
        <w:trPr>
          <w:cantSplit/>
          <w:trHeight w:val="20"/>
        </w:trPr>
        <w:tc>
          <w:tcPr>
            <w:tcW w:w="1254" w:type="pct"/>
            <w:vAlign w:val="center"/>
          </w:tcPr>
          <w:p w:rsidR="00C52688" w:rsidRPr="00DE3CDB" w:rsidRDefault="00C52688" w:rsidP="0075178C">
            <w:pPr>
              <w:pStyle w:val="afc"/>
            </w:pPr>
            <w:r w:rsidRPr="00DE3CDB">
              <w:t>Оборотные средства (А</w:t>
            </w:r>
            <w:r w:rsidRPr="00DE3CDB">
              <w:rPr>
                <w:vertAlign w:val="subscript"/>
                <w:lang w:val="en-US"/>
              </w:rPr>
              <w:t>II</w:t>
            </w:r>
            <w:r w:rsidRPr="00DE3CDB">
              <w:t>)</w:t>
            </w:r>
          </w:p>
        </w:tc>
        <w:tc>
          <w:tcPr>
            <w:tcW w:w="970" w:type="pct"/>
          </w:tcPr>
          <w:p w:rsidR="00E0415E" w:rsidRDefault="00E0415E" w:rsidP="0075178C">
            <w:pPr>
              <w:pStyle w:val="afc"/>
            </w:pPr>
          </w:p>
          <w:p w:rsidR="00C52688" w:rsidRPr="00DE3CDB" w:rsidRDefault="00C52688" w:rsidP="0075178C">
            <w:pPr>
              <w:pStyle w:val="afc"/>
            </w:pPr>
            <w:r w:rsidRPr="00DE3CDB">
              <w:t>5210</w:t>
            </w:r>
          </w:p>
        </w:tc>
        <w:tc>
          <w:tcPr>
            <w:tcW w:w="976" w:type="pct"/>
          </w:tcPr>
          <w:p w:rsidR="00E0415E" w:rsidRDefault="00E0415E" w:rsidP="0075178C">
            <w:pPr>
              <w:pStyle w:val="afc"/>
            </w:pPr>
          </w:p>
          <w:p w:rsidR="00C52688" w:rsidRPr="00DE3CDB" w:rsidRDefault="00C52688" w:rsidP="0075178C">
            <w:pPr>
              <w:pStyle w:val="afc"/>
            </w:pPr>
            <w:r w:rsidRPr="00DE3CDB">
              <w:t>12678</w:t>
            </w:r>
          </w:p>
        </w:tc>
        <w:tc>
          <w:tcPr>
            <w:tcW w:w="976" w:type="pct"/>
          </w:tcPr>
          <w:p w:rsidR="00E0415E" w:rsidRDefault="00E0415E" w:rsidP="0075178C">
            <w:pPr>
              <w:pStyle w:val="afc"/>
            </w:pPr>
          </w:p>
          <w:p w:rsidR="00C52688" w:rsidRPr="00DE3CDB" w:rsidRDefault="00C52688" w:rsidP="0075178C">
            <w:pPr>
              <w:pStyle w:val="afc"/>
            </w:pPr>
            <w:r w:rsidRPr="00DE3CDB">
              <w:t>12678</w:t>
            </w:r>
          </w:p>
        </w:tc>
        <w:tc>
          <w:tcPr>
            <w:tcW w:w="824" w:type="pct"/>
          </w:tcPr>
          <w:p w:rsidR="00E0415E" w:rsidRDefault="00E0415E" w:rsidP="0075178C">
            <w:pPr>
              <w:pStyle w:val="afc"/>
            </w:pPr>
          </w:p>
          <w:p w:rsidR="00C52688" w:rsidRPr="00DE3CDB" w:rsidRDefault="00C52688" w:rsidP="0075178C">
            <w:pPr>
              <w:pStyle w:val="afc"/>
            </w:pPr>
            <w:r w:rsidRPr="00DE3CDB">
              <w:t>14489</w:t>
            </w:r>
          </w:p>
        </w:tc>
      </w:tr>
      <w:tr w:rsidR="00C52688" w:rsidRPr="0043110E" w:rsidTr="0075178C">
        <w:trPr>
          <w:cantSplit/>
          <w:trHeight w:val="20"/>
        </w:trPr>
        <w:tc>
          <w:tcPr>
            <w:tcW w:w="1254" w:type="pct"/>
            <w:vAlign w:val="center"/>
          </w:tcPr>
          <w:p w:rsidR="00C52688" w:rsidRPr="00DE3CDB" w:rsidRDefault="00C52688" w:rsidP="0075178C">
            <w:pPr>
              <w:pStyle w:val="afc"/>
            </w:pPr>
            <w:r w:rsidRPr="00DE3CDB">
              <w:t>Собственные средства предприятия (СС) (П</w:t>
            </w:r>
            <w:r w:rsidRPr="00DE3CDB">
              <w:rPr>
                <w:vertAlign w:val="subscript"/>
                <w:lang w:val="en-US"/>
              </w:rPr>
              <w:t>III</w:t>
            </w:r>
            <w:r w:rsidRPr="00DE3CDB">
              <w:t>)</w:t>
            </w:r>
          </w:p>
        </w:tc>
        <w:tc>
          <w:tcPr>
            <w:tcW w:w="970" w:type="pct"/>
          </w:tcPr>
          <w:p w:rsidR="00E0415E" w:rsidRDefault="00E0415E" w:rsidP="0075178C">
            <w:pPr>
              <w:pStyle w:val="afc"/>
            </w:pPr>
          </w:p>
          <w:p w:rsidR="00C52688" w:rsidRPr="00DE3CDB" w:rsidRDefault="00C52688" w:rsidP="0075178C">
            <w:pPr>
              <w:pStyle w:val="afc"/>
            </w:pPr>
            <w:r w:rsidRPr="00DE3CDB">
              <w:t>4458</w:t>
            </w:r>
          </w:p>
        </w:tc>
        <w:tc>
          <w:tcPr>
            <w:tcW w:w="976" w:type="pct"/>
          </w:tcPr>
          <w:p w:rsidR="00E0415E" w:rsidRDefault="00E0415E" w:rsidP="0075178C">
            <w:pPr>
              <w:pStyle w:val="afc"/>
            </w:pPr>
          </w:p>
          <w:p w:rsidR="00C52688" w:rsidRPr="00DE3CDB" w:rsidRDefault="00C52688" w:rsidP="0075178C">
            <w:pPr>
              <w:pStyle w:val="afc"/>
            </w:pPr>
            <w:r w:rsidRPr="00DE3CDB">
              <w:t>4047</w:t>
            </w:r>
          </w:p>
        </w:tc>
        <w:tc>
          <w:tcPr>
            <w:tcW w:w="976" w:type="pct"/>
          </w:tcPr>
          <w:p w:rsidR="00E0415E" w:rsidRDefault="00E0415E" w:rsidP="0075178C">
            <w:pPr>
              <w:pStyle w:val="afc"/>
            </w:pPr>
          </w:p>
          <w:p w:rsidR="00C52688" w:rsidRPr="00DE3CDB" w:rsidRDefault="00C52688" w:rsidP="0075178C">
            <w:pPr>
              <w:pStyle w:val="afc"/>
            </w:pPr>
            <w:r w:rsidRPr="00DE3CDB">
              <w:t>4047</w:t>
            </w:r>
          </w:p>
        </w:tc>
        <w:tc>
          <w:tcPr>
            <w:tcW w:w="824" w:type="pct"/>
          </w:tcPr>
          <w:p w:rsidR="00E0415E" w:rsidRDefault="00E0415E" w:rsidP="0075178C">
            <w:pPr>
              <w:pStyle w:val="afc"/>
            </w:pPr>
          </w:p>
          <w:p w:rsidR="00C52688" w:rsidRPr="00DE3CDB" w:rsidRDefault="00C52688" w:rsidP="0075178C">
            <w:pPr>
              <w:pStyle w:val="afc"/>
            </w:pPr>
            <w:r w:rsidRPr="00DE3CDB">
              <w:t>12853</w:t>
            </w:r>
          </w:p>
        </w:tc>
      </w:tr>
      <w:tr w:rsidR="00C52688" w:rsidRPr="0043110E" w:rsidTr="0075178C">
        <w:trPr>
          <w:cantSplit/>
          <w:trHeight w:val="20"/>
        </w:trPr>
        <w:tc>
          <w:tcPr>
            <w:tcW w:w="1254" w:type="pct"/>
          </w:tcPr>
          <w:p w:rsidR="00C52688" w:rsidRPr="00DE3CDB" w:rsidRDefault="00C52688" w:rsidP="0075178C">
            <w:pPr>
              <w:pStyle w:val="afc"/>
            </w:pPr>
            <w:r w:rsidRPr="00DE3CDB">
              <w:t xml:space="preserve">Заемные средства (ЗС) </w:t>
            </w:r>
          </w:p>
          <w:p w:rsidR="00C52688" w:rsidRPr="00DE3CDB" w:rsidRDefault="00C52688" w:rsidP="0075178C">
            <w:pPr>
              <w:pStyle w:val="afc"/>
            </w:pPr>
            <w:r w:rsidRPr="00DE3CDB">
              <w:t>(П</w:t>
            </w:r>
            <w:r w:rsidRPr="00DE3CDB">
              <w:rPr>
                <w:vertAlign w:val="subscript"/>
                <w:lang w:val="en-US"/>
              </w:rPr>
              <w:t>IV</w:t>
            </w:r>
            <w:r w:rsidRPr="00DE3CDB">
              <w:t xml:space="preserve"> + П</w:t>
            </w:r>
            <w:r w:rsidRPr="00DE3CDB">
              <w:rPr>
                <w:vertAlign w:val="subscript"/>
                <w:lang w:val="en-US"/>
              </w:rPr>
              <w:t>V</w:t>
            </w:r>
            <w:r w:rsidRPr="00DE3CDB">
              <w:t>)</w:t>
            </w:r>
          </w:p>
        </w:tc>
        <w:tc>
          <w:tcPr>
            <w:tcW w:w="970" w:type="pct"/>
          </w:tcPr>
          <w:p w:rsidR="00E0415E" w:rsidRDefault="00E0415E" w:rsidP="0075178C">
            <w:pPr>
              <w:pStyle w:val="afc"/>
            </w:pPr>
          </w:p>
          <w:p w:rsidR="00C52688" w:rsidRPr="00DE3CDB" w:rsidRDefault="00C52688" w:rsidP="0075178C">
            <w:pPr>
              <w:pStyle w:val="afc"/>
            </w:pPr>
            <w:r w:rsidRPr="00DE3CDB">
              <w:t>2007</w:t>
            </w:r>
          </w:p>
        </w:tc>
        <w:tc>
          <w:tcPr>
            <w:tcW w:w="976" w:type="pct"/>
          </w:tcPr>
          <w:p w:rsidR="00E0415E" w:rsidRDefault="00E0415E" w:rsidP="0075178C">
            <w:pPr>
              <w:pStyle w:val="afc"/>
            </w:pPr>
          </w:p>
          <w:p w:rsidR="00C52688" w:rsidRPr="00DE3CDB" w:rsidRDefault="00C52688" w:rsidP="0075178C">
            <w:pPr>
              <w:pStyle w:val="afc"/>
            </w:pPr>
            <w:r w:rsidRPr="00DE3CDB">
              <w:t>10180</w:t>
            </w:r>
          </w:p>
        </w:tc>
        <w:tc>
          <w:tcPr>
            <w:tcW w:w="976" w:type="pct"/>
          </w:tcPr>
          <w:p w:rsidR="00E0415E" w:rsidRDefault="00E0415E" w:rsidP="0075178C">
            <w:pPr>
              <w:pStyle w:val="afc"/>
            </w:pPr>
          </w:p>
          <w:p w:rsidR="00C52688" w:rsidRPr="00DE3CDB" w:rsidRDefault="00C52688" w:rsidP="0075178C">
            <w:pPr>
              <w:pStyle w:val="afc"/>
            </w:pPr>
            <w:r w:rsidRPr="00DE3CDB">
              <w:t>10180</w:t>
            </w:r>
          </w:p>
        </w:tc>
        <w:tc>
          <w:tcPr>
            <w:tcW w:w="824" w:type="pct"/>
          </w:tcPr>
          <w:p w:rsidR="00E0415E" w:rsidRDefault="00E0415E" w:rsidP="0075178C">
            <w:pPr>
              <w:pStyle w:val="afc"/>
            </w:pPr>
          </w:p>
          <w:p w:rsidR="00C52688" w:rsidRPr="00DE3CDB" w:rsidRDefault="00C52688" w:rsidP="0075178C">
            <w:pPr>
              <w:pStyle w:val="afc"/>
            </w:pPr>
            <w:r w:rsidRPr="00DE3CDB">
              <w:t>3251</w:t>
            </w:r>
          </w:p>
        </w:tc>
      </w:tr>
      <w:tr w:rsidR="00C52688" w:rsidRPr="0043110E" w:rsidTr="0075178C">
        <w:trPr>
          <w:cantSplit/>
          <w:trHeight w:val="20"/>
        </w:trPr>
        <w:tc>
          <w:tcPr>
            <w:tcW w:w="1254" w:type="pct"/>
            <w:vAlign w:val="center"/>
          </w:tcPr>
          <w:p w:rsidR="00C52688" w:rsidRPr="00DE3CDB" w:rsidRDefault="00C52688" w:rsidP="0075178C">
            <w:pPr>
              <w:pStyle w:val="afc"/>
            </w:pPr>
            <w:r w:rsidRPr="00DE3CDB">
              <w:t>Краткосрочная задолженность (П</w:t>
            </w:r>
            <w:r w:rsidRPr="00DE3CDB">
              <w:rPr>
                <w:vertAlign w:val="subscript"/>
                <w:lang w:val="en-US"/>
              </w:rPr>
              <w:t>v</w:t>
            </w:r>
            <w:r w:rsidRPr="00DE3CDB">
              <w:t>)</w:t>
            </w:r>
          </w:p>
        </w:tc>
        <w:tc>
          <w:tcPr>
            <w:tcW w:w="970" w:type="pct"/>
          </w:tcPr>
          <w:p w:rsidR="00E0415E" w:rsidRDefault="00E0415E" w:rsidP="0075178C">
            <w:pPr>
              <w:pStyle w:val="afc"/>
            </w:pPr>
          </w:p>
          <w:p w:rsidR="00C52688" w:rsidRPr="00DE3CDB" w:rsidRDefault="00C52688" w:rsidP="0075178C">
            <w:pPr>
              <w:pStyle w:val="afc"/>
            </w:pPr>
            <w:r w:rsidRPr="00DE3CDB">
              <w:t>2007</w:t>
            </w:r>
          </w:p>
        </w:tc>
        <w:tc>
          <w:tcPr>
            <w:tcW w:w="976" w:type="pct"/>
          </w:tcPr>
          <w:p w:rsidR="00E0415E" w:rsidRDefault="00E0415E" w:rsidP="0075178C">
            <w:pPr>
              <w:pStyle w:val="afc"/>
            </w:pPr>
          </w:p>
          <w:p w:rsidR="00C52688" w:rsidRPr="00DE3CDB" w:rsidRDefault="00C52688" w:rsidP="0075178C">
            <w:pPr>
              <w:pStyle w:val="afc"/>
            </w:pPr>
            <w:r w:rsidRPr="00DE3CDB">
              <w:t>10171</w:t>
            </w:r>
          </w:p>
        </w:tc>
        <w:tc>
          <w:tcPr>
            <w:tcW w:w="976" w:type="pct"/>
          </w:tcPr>
          <w:p w:rsidR="00E0415E" w:rsidRDefault="00E0415E" w:rsidP="0075178C">
            <w:pPr>
              <w:pStyle w:val="afc"/>
            </w:pPr>
          </w:p>
          <w:p w:rsidR="00C52688" w:rsidRPr="00DE3CDB" w:rsidRDefault="00C52688" w:rsidP="0075178C">
            <w:pPr>
              <w:pStyle w:val="afc"/>
            </w:pPr>
            <w:r w:rsidRPr="00DE3CDB">
              <w:t>10171</w:t>
            </w:r>
          </w:p>
        </w:tc>
        <w:tc>
          <w:tcPr>
            <w:tcW w:w="824" w:type="pct"/>
          </w:tcPr>
          <w:p w:rsidR="00E0415E" w:rsidRDefault="00E0415E" w:rsidP="0075178C">
            <w:pPr>
              <w:pStyle w:val="afc"/>
            </w:pPr>
          </w:p>
          <w:p w:rsidR="00C52688" w:rsidRPr="00DE3CDB" w:rsidRDefault="00C52688" w:rsidP="0075178C">
            <w:pPr>
              <w:pStyle w:val="afc"/>
            </w:pPr>
            <w:r w:rsidRPr="00DE3CDB">
              <w:t>1810</w:t>
            </w:r>
          </w:p>
        </w:tc>
      </w:tr>
    </w:tbl>
    <w:p w:rsidR="00C52688" w:rsidRDefault="00C52688" w:rsidP="00B21D21">
      <w:pPr>
        <w:rPr>
          <w:sz w:val="20"/>
        </w:rPr>
      </w:pPr>
    </w:p>
    <w:p w:rsidR="00C52688" w:rsidRDefault="00C52688" w:rsidP="000E604F">
      <w:r>
        <w:t xml:space="preserve">Рассчитаем </w:t>
      </w:r>
      <w:r w:rsidR="00522493">
        <w:t>среднегодовые показатели в 2006</w:t>
      </w:r>
      <w:r>
        <w:t>г.:</w:t>
      </w:r>
    </w:p>
    <w:p w:rsidR="0075178C" w:rsidRDefault="0075178C" w:rsidP="000E604F"/>
    <w:p w:rsidR="00C52688" w:rsidRDefault="00C52688" w:rsidP="000E604F">
      <w:r>
        <w:t>А</w:t>
      </w:r>
      <w:r>
        <w:rPr>
          <w:vertAlign w:val="subscript"/>
          <w:lang w:val="en-US"/>
        </w:rPr>
        <w:t>II</w:t>
      </w:r>
      <w:r>
        <w:t xml:space="preserve"> = </w:t>
      </w:r>
      <w:r>
        <w:rPr>
          <w:color w:val="000000"/>
        </w:rPr>
        <w:t>((</w:t>
      </w:r>
      <w:r>
        <w:t>5210</w:t>
      </w:r>
      <w:r>
        <w:rPr>
          <w:color w:val="000000"/>
        </w:rPr>
        <w:t xml:space="preserve"> + </w:t>
      </w:r>
      <w:r>
        <w:t>12678</w:t>
      </w:r>
      <w:r>
        <w:rPr>
          <w:color w:val="000000"/>
        </w:rPr>
        <w:t>) / 2) = 8944 тыс.руб.</w:t>
      </w:r>
    </w:p>
    <w:p w:rsidR="00C52688" w:rsidRDefault="00C52688" w:rsidP="000E604F">
      <w:r>
        <w:t>П</w:t>
      </w:r>
      <w:r>
        <w:rPr>
          <w:vertAlign w:val="subscript"/>
          <w:lang w:val="en-US"/>
        </w:rPr>
        <w:t>v</w:t>
      </w:r>
      <w:r>
        <w:t xml:space="preserve"> = </w:t>
      </w:r>
      <w:r>
        <w:rPr>
          <w:color w:val="000000"/>
        </w:rPr>
        <w:t>(</w:t>
      </w:r>
      <w:r>
        <w:t xml:space="preserve">2007 </w:t>
      </w:r>
      <w:r>
        <w:rPr>
          <w:color w:val="000000"/>
        </w:rPr>
        <w:t xml:space="preserve">+ </w:t>
      </w:r>
      <w:r>
        <w:t>10171</w:t>
      </w:r>
      <w:r>
        <w:rPr>
          <w:color w:val="000000"/>
        </w:rPr>
        <w:t>)/2 = 6089 тыс.руб.</w:t>
      </w:r>
    </w:p>
    <w:p w:rsidR="00C52688" w:rsidRDefault="00C52688" w:rsidP="000E604F">
      <w:r w:rsidRPr="005F026F">
        <w:t xml:space="preserve">ЧОК = </w:t>
      </w:r>
      <w:r>
        <w:t>А</w:t>
      </w:r>
      <w:r>
        <w:rPr>
          <w:vertAlign w:val="subscript"/>
          <w:lang w:val="en-US"/>
        </w:rPr>
        <w:t>II</w:t>
      </w:r>
      <w:r w:rsidRPr="005F026F">
        <w:t xml:space="preserve"> - </w:t>
      </w:r>
      <w:r>
        <w:t>П</w:t>
      </w:r>
      <w:r w:rsidRPr="005F026F">
        <w:rPr>
          <w:vertAlign w:val="subscript"/>
          <w:lang w:val="en-US"/>
        </w:rPr>
        <w:t>v</w:t>
      </w:r>
      <w:r>
        <w:t xml:space="preserve"> = </w:t>
      </w:r>
      <w:r>
        <w:rPr>
          <w:color w:val="000000"/>
        </w:rPr>
        <w:t>8944 – 6089 = 2855 тыс.руб.</w:t>
      </w:r>
    </w:p>
    <w:p w:rsidR="00C52688" w:rsidRPr="00825E1F" w:rsidRDefault="00C52688" w:rsidP="000E604F">
      <w:r>
        <w:t>ЗС = П</w:t>
      </w:r>
      <w:r>
        <w:rPr>
          <w:vertAlign w:val="subscript"/>
          <w:lang w:val="en-US"/>
        </w:rPr>
        <w:t>IV</w:t>
      </w:r>
      <w:r w:rsidRPr="00825E1F">
        <w:t xml:space="preserve"> + </w:t>
      </w:r>
      <w:r>
        <w:t>П</w:t>
      </w:r>
      <w:r>
        <w:rPr>
          <w:vertAlign w:val="subscript"/>
          <w:lang w:val="en-US"/>
        </w:rPr>
        <w:t>V</w:t>
      </w:r>
      <w:r w:rsidRPr="00825E1F">
        <w:rPr>
          <w:vertAlign w:val="subscript"/>
        </w:rPr>
        <w:t xml:space="preserve"> </w:t>
      </w:r>
      <w:r w:rsidRPr="00825E1F">
        <w:t xml:space="preserve">= </w:t>
      </w:r>
      <w:r>
        <w:rPr>
          <w:color w:val="000000"/>
        </w:rPr>
        <w:t>(</w:t>
      </w:r>
      <w:r>
        <w:t xml:space="preserve">2007 </w:t>
      </w:r>
      <w:r>
        <w:rPr>
          <w:color w:val="000000"/>
        </w:rPr>
        <w:t xml:space="preserve">+ </w:t>
      </w:r>
      <w:r>
        <w:t>10180</w:t>
      </w:r>
      <w:r>
        <w:rPr>
          <w:color w:val="000000"/>
        </w:rPr>
        <w:t>)/2</w:t>
      </w:r>
      <w:r>
        <w:t xml:space="preserve"> = </w:t>
      </w:r>
      <w:r>
        <w:rPr>
          <w:color w:val="000000"/>
        </w:rPr>
        <w:t>6093,5 тыс.руб.</w:t>
      </w:r>
    </w:p>
    <w:p w:rsidR="00C52688" w:rsidRDefault="00C52688" w:rsidP="000E604F">
      <w:r>
        <w:t>СС = П</w:t>
      </w:r>
      <w:r>
        <w:rPr>
          <w:vertAlign w:val="subscript"/>
          <w:lang w:val="en-US"/>
        </w:rPr>
        <w:t>III</w:t>
      </w:r>
      <w:r w:rsidR="00B21D21">
        <w:rPr>
          <w:vertAlign w:val="subscript"/>
        </w:rPr>
        <w:t xml:space="preserve"> </w:t>
      </w:r>
      <w:r>
        <w:t xml:space="preserve">= </w:t>
      </w:r>
      <w:r w:rsidRPr="002D794E">
        <w:t>(</w:t>
      </w:r>
      <w:r>
        <w:t>4458</w:t>
      </w:r>
      <w:r w:rsidRPr="002D794E">
        <w:t xml:space="preserve"> + </w:t>
      </w:r>
      <w:r>
        <w:t>4047</w:t>
      </w:r>
      <w:r w:rsidRPr="002D794E">
        <w:t xml:space="preserve">) </w:t>
      </w:r>
      <w:r>
        <w:t>/</w:t>
      </w:r>
      <w:r w:rsidRPr="002D794E">
        <w:t xml:space="preserve"> 2</w:t>
      </w:r>
      <w:r>
        <w:t xml:space="preserve"> = 4252,5 </w:t>
      </w:r>
      <w:r>
        <w:rPr>
          <w:color w:val="000000"/>
        </w:rPr>
        <w:t>тыс.руб.</w:t>
      </w:r>
    </w:p>
    <w:p w:rsidR="0075178C" w:rsidRDefault="0075178C" w:rsidP="000E604F"/>
    <w:p w:rsidR="00C52688" w:rsidRPr="00825E1F" w:rsidRDefault="00C52688" w:rsidP="000E604F">
      <w:r w:rsidRPr="00825E1F">
        <w:t xml:space="preserve">Рентабельность собственных средств - отношение </w:t>
      </w:r>
      <w:r>
        <w:t xml:space="preserve">валовой </w:t>
      </w:r>
      <w:r w:rsidRPr="00825E1F">
        <w:t>прибыли, полученной предприятием за период, к среднему уровню собственных средств.</w:t>
      </w:r>
    </w:p>
    <w:p w:rsidR="0075178C" w:rsidRDefault="0075178C" w:rsidP="000E604F"/>
    <w:p w:rsidR="00C52688" w:rsidRPr="00825E1F" w:rsidRDefault="00C52688" w:rsidP="000E604F">
      <w:r>
        <w:t>Рсс = (В-Сп) / СС = 2028 / 4252,5 = 0,477</w:t>
      </w:r>
    </w:p>
    <w:p w:rsidR="0075178C" w:rsidRDefault="00C52688" w:rsidP="000E604F">
      <w:r>
        <w:t>ПС</w:t>
      </w:r>
      <w:r>
        <w:rPr>
          <w:vertAlign w:val="subscript"/>
        </w:rPr>
        <w:t>ф</w:t>
      </w:r>
      <w:r>
        <w:t xml:space="preserve"> = 22% = 0,22 </w:t>
      </w:r>
      <w:r w:rsidR="00B21D21">
        <w:t xml:space="preserve"> </w:t>
      </w:r>
      <w:r w:rsidRPr="005F026F">
        <w:t xml:space="preserve">ЭФР = (Рсс </w:t>
      </w:r>
      <w:r>
        <w:t>–</w:t>
      </w:r>
      <w:r w:rsidRPr="005F026F">
        <w:t xml:space="preserve"> ПС</w:t>
      </w:r>
      <w:r>
        <w:rPr>
          <w:vertAlign w:val="subscript"/>
        </w:rPr>
        <w:t>ф</w:t>
      </w:r>
      <w:r w:rsidRPr="005F026F">
        <w:t xml:space="preserve">) </w:t>
      </w:r>
      <w:r>
        <w:t>·</w:t>
      </w:r>
      <w:r w:rsidRPr="005F026F">
        <w:t xml:space="preserve"> ЗС / СС</w:t>
      </w:r>
      <w:r>
        <w:t xml:space="preserve"> = (0,477 - 0,22) х </w:t>
      </w:r>
      <w:r>
        <w:rPr>
          <w:color w:val="000000"/>
        </w:rPr>
        <w:t>6093,5</w:t>
      </w:r>
      <w:r>
        <w:t xml:space="preserve"> / 4252,5 = 0,368</w:t>
      </w:r>
      <w:r w:rsidR="00B21D21">
        <w:t xml:space="preserve"> </w:t>
      </w:r>
    </w:p>
    <w:p w:rsidR="0075178C" w:rsidRDefault="0075178C" w:rsidP="000E604F"/>
    <w:p w:rsidR="00C52688" w:rsidRDefault="00C52688" w:rsidP="000E604F">
      <w:r>
        <w:t xml:space="preserve">Рассчитаем </w:t>
      </w:r>
      <w:r w:rsidR="00DD4F34">
        <w:t>среднегодовые показатели в 2007</w:t>
      </w:r>
      <w:r>
        <w:t>г.:</w:t>
      </w:r>
    </w:p>
    <w:p w:rsidR="0075178C" w:rsidRDefault="0075178C" w:rsidP="000E604F"/>
    <w:p w:rsidR="00C52688" w:rsidRDefault="00C52688" w:rsidP="000E604F">
      <w:r>
        <w:t>А</w:t>
      </w:r>
      <w:r>
        <w:rPr>
          <w:vertAlign w:val="subscript"/>
          <w:lang w:val="en-US"/>
        </w:rPr>
        <w:t>II</w:t>
      </w:r>
      <w:r>
        <w:t xml:space="preserve"> = </w:t>
      </w:r>
      <w:r>
        <w:rPr>
          <w:color w:val="000000"/>
        </w:rPr>
        <w:t>((</w:t>
      </w:r>
      <w:r>
        <w:t>12678</w:t>
      </w:r>
      <w:r>
        <w:rPr>
          <w:color w:val="000000"/>
        </w:rPr>
        <w:t xml:space="preserve"> + </w:t>
      </w:r>
      <w:r>
        <w:t>14489</w:t>
      </w:r>
      <w:r>
        <w:rPr>
          <w:color w:val="000000"/>
        </w:rPr>
        <w:t>) / 2) = 13583,5 тыс.руб.</w:t>
      </w:r>
    </w:p>
    <w:p w:rsidR="00C52688" w:rsidRDefault="00C52688" w:rsidP="000E604F">
      <w:r>
        <w:t>П</w:t>
      </w:r>
      <w:r>
        <w:rPr>
          <w:vertAlign w:val="subscript"/>
          <w:lang w:val="en-US"/>
        </w:rPr>
        <w:t>v</w:t>
      </w:r>
      <w:r>
        <w:t xml:space="preserve"> = </w:t>
      </w:r>
      <w:r>
        <w:rPr>
          <w:color w:val="000000"/>
        </w:rPr>
        <w:t>(</w:t>
      </w:r>
      <w:r>
        <w:t xml:space="preserve">10171 </w:t>
      </w:r>
      <w:r>
        <w:rPr>
          <w:color w:val="000000"/>
        </w:rPr>
        <w:t xml:space="preserve">+ </w:t>
      </w:r>
      <w:r>
        <w:t>1810</w:t>
      </w:r>
      <w:r>
        <w:rPr>
          <w:color w:val="000000"/>
        </w:rPr>
        <w:t>)/2 = 5990,5 тыс.руб.</w:t>
      </w:r>
    </w:p>
    <w:p w:rsidR="00C52688" w:rsidRDefault="00C52688" w:rsidP="000E604F">
      <w:r w:rsidRPr="005F026F">
        <w:t xml:space="preserve">ЧОК = </w:t>
      </w:r>
      <w:r>
        <w:t>А</w:t>
      </w:r>
      <w:r>
        <w:rPr>
          <w:vertAlign w:val="subscript"/>
          <w:lang w:val="en-US"/>
        </w:rPr>
        <w:t>II</w:t>
      </w:r>
      <w:r w:rsidRPr="005F026F">
        <w:t xml:space="preserve"> - </w:t>
      </w:r>
      <w:r>
        <w:t>П</w:t>
      </w:r>
      <w:r w:rsidRPr="005F026F">
        <w:rPr>
          <w:vertAlign w:val="subscript"/>
          <w:lang w:val="en-US"/>
        </w:rPr>
        <w:t>v</w:t>
      </w:r>
      <w:r>
        <w:t xml:space="preserve"> =</w:t>
      </w:r>
      <w:r w:rsidR="00B21D21">
        <w:t xml:space="preserve"> </w:t>
      </w:r>
      <w:r>
        <w:rPr>
          <w:color w:val="000000"/>
        </w:rPr>
        <w:t>13583,5 – 5990,5 =</w:t>
      </w:r>
      <w:r w:rsidR="00B21D21">
        <w:rPr>
          <w:color w:val="000000"/>
        </w:rPr>
        <w:t xml:space="preserve"> </w:t>
      </w:r>
      <w:r>
        <w:rPr>
          <w:color w:val="000000"/>
        </w:rPr>
        <w:t>7593 тыс.руб.</w:t>
      </w:r>
    </w:p>
    <w:p w:rsidR="00C52688" w:rsidRPr="00825E1F" w:rsidRDefault="00C52688" w:rsidP="000E604F">
      <w:r>
        <w:t>ЗС = П</w:t>
      </w:r>
      <w:r>
        <w:rPr>
          <w:vertAlign w:val="subscript"/>
          <w:lang w:val="en-US"/>
        </w:rPr>
        <w:t>IV</w:t>
      </w:r>
      <w:r w:rsidRPr="00825E1F">
        <w:t xml:space="preserve"> + </w:t>
      </w:r>
      <w:r>
        <w:t>П</w:t>
      </w:r>
      <w:r>
        <w:rPr>
          <w:vertAlign w:val="subscript"/>
          <w:lang w:val="en-US"/>
        </w:rPr>
        <w:t>V</w:t>
      </w:r>
      <w:r w:rsidRPr="00825E1F">
        <w:rPr>
          <w:vertAlign w:val="subscript"/>
        </w:rPr>
        <w:t xml:space="preserve"> </w:t>
      </w:r>
      <w:r w:rsidRPr="00825E1F">
        <w:t xml:space="preserve">= </w:t>
      </w:r>
      <w:r>
        <w:rPr>
          <w:color w:val="000000"/>
        </w:rPr>
        <w:t>(</w:t>
      </w:r>
      <w:r>
        <w:t xml:space="preserve">10180 </w:t>
      </w:r>
      <w:r>
        <w:rPr>
          <w:color w:val="000000"/>
        </w:rPr>
        <w:t xml:space="preserve">+ </w:t>
      </w:r>
      <w:r>
        <w:t>3251</w:t>
      </w:r>
      <w:r>
        <w:rPr>
          <w:color w:val="000000"/>
        </w:rPr>
        <w:t>)/2</w:t>
      </w:r>
      <w:r>
        <w:t xml:space="preserve"> = </w:t>
      </w:r>
      <w:r>
        <w:rPr>
          <w:color w:val="000000"/>
        </w:rPr>
        <w:t>6715,5 тыс.руб.</w:t>
      </w:r>
    </w:p>
    <w:p w:rsidR="00C52688" w:rsidRPr="00825E1F" w:rsidRDefault="00C52688" w:rsidP="000E604F">
      <w:r>
        <w:t>СС = П</w:t>
      </w:r>
      <w:r>
        <w:rPr>
          <w:vertAlign w:val="subscript"/>
          <w:lang w:val="en-US"/>
        </w:rPr>
        <w:t>III</w:t>
      </w:r>
      <w:r w:rsidR="00B21D21">
        <w:rPr>
          <w:vertAlign w:val="subscript"/>
        </w:rPr>
        <w:t xml:space="preserve"> </w:t>
      </w:r>
      <w:r>
        <w:t xml:space="preserve">= </w:t>
      </w:r>
      <w:r w:rsidRPr="002D794E">
        <w:t>(</w:t>
      </w:r>
      <w:r>
        <w:t>4047</w:t>
      </w:r>
      <w:r w:rsidRPr="002D794E">
        <w:t xml:space="preserve"> + </w:t>
      </w:r>
      <w:r>
        <w:t>12853</w:t>
      </w:r>
      <w:r w:rsidRPr="002D794E">
        <w:t xml:space="preserve">) </w:t>
      </w:r>
      <w:r>
        <w:t>/</w:t>
      </w:r>
      <w:r w:rsidRPr="002D794E">
        <w:t xml:space="preserve"> 2</w:t>
      </w:r>
      <w:r>
        <w:t xml:space="preserve"> = 8450 </w:t>
      </w:r>
      <w:r>
        <w:rPr>
          <w:color w:val="000000"/>
        </w:rPr>
        <w:t>тыс.руб.</w:t>
      </w:r>
    </w:p>
    <w:p w:rsidR="000E604F" w:rsidRDefault="000E604F" w:rsidP="00B21D21">
      <w:pPr>
        <w:rPr>
          <w:sz w:val="20"/>
          <w:lang w:val="en-US"/>
        </w:rPr>
      </w:pPr>
    </w:p>
    <w:p w:rsidR="00C52688" w:rsidRPr="00825E1F" w:rsidRDefault="00C52688" w:rsidP="000E604F">
      <w:r w:rsidRPr="00825E1F">
        <w:t xml:space="preserve">Рентабельность собственных средств - отношение </w:t>
      </w:r>
      <w:r>
        <w:t xml:space="preserve">валовой </w:t>
      </w:r>
      <w:r w:rsidRPr="00825E1F">
        <w:t>прибыли, полученной предприятием за период, к среднему уровню собственных средств.</w:t>
      </w:r>
    </w:p>
    <w:p w:rsidR="00C52688" w:rsidRPr="00825E1F" w:rsidRDefault="000E604F" w:rsidP="000E604F">
      <w:r>
        <w:br w:type="page"/>
      </w:r>
      <w:r w:rsidR="00C52688">
        <w:t>Рсс = (В-Сп) / СС = 2028 / 8450 = 0,24</w:t>
      </w:r>
    </w:p>
    <w:p w:rsidR="00C52688" w:rsidRDefault="00C52688" w:rsidP="000E604F">
      <w:r>
        <w:t>ПС</w:t>
      </w:r>
      <w:r>
        <w:rPr>
          <w:vertAlign w:val="subscript"/>
        </w:rPr>
        <w:t>ф</w:t>
      </w:r>
      <w:r>
        <w:t xml:space="preserve"> = 22% = 0,22 </w:t>
      </w:r>
      <w:r w:rsidR="00B21D21">
        <w:t xml:space="preserve"> </w:t>
      </w:r>
      <w:r w:rsidRPr="005F026F">
        <w:t xml:space="preserve">ЭФР = (Рсс </w:t>
      </w:r>
      <w:r>
        <w:t>–</w:t>
      </w:r>
      <w:r w:rsidRPr="005F026F">
        <w:t xml:space="preserve"> ПС</w:t>
      </w:r>
      <w:r>
        <w:rPr>
          <w:vertAlign w:val="subscript"/>
        </w:rPr>
        <w:t>ф</w:t>
      </w:r>
      <w:r w:rsidRPr="005F026F">
        <w:t xml:space="preserve">) </w:t>
      </w:r>
      <w:r>
        <w:t>·</w:t>
      </w:r>
      <w:r w:rsidRPr="005F026F">
        <w:t xml:space="preserve"> ЗС / СС</w:t>
      </w:r>
      <w:r>
        <w:t xml:space="preserve"> = (0,24 - 0,22) х </w:t>
      </w:r>
      <w:r>
        <w:rPr>
          <w:color w:val="000000"/>
        </w:rPr>
        <w:t>6715,5</w:t>
      </w:r>
      <w:r>
        <w:t xml:space="preserve"> / 8450 = 0,016</w:t>
      </w:r>
    </w:p>
    <w:p w:rsidR="0075178C" w:rsidRDefault="0075178C" w:rsidP="000E604F"/>
    <w:p w:rsidR="00C52688" w:rsidRDefault="00C52688" w:rsidP="000E604F">
      <w:r w:rsidRPr="00045267">
        <w:t xml:space="preserve">ЭФР &lt; 1,5 – предприятие </w:t>
      </w:r>
      <w:r>
        <w:t xml:space="preserve">в </w:t>
      </w:r>
      <w:smartTag w:uri="urn:schemas-microsoft-com:office:smarttags" w:element="metricconverter">
        <w:smartTagPr>
          <w:attr w:name="ProductID" w:val="2007 г"/>
        </w:smartTagPr>
        <w:r>
          <w:t>2007 г</w:t>
        </w:r>
      </w:smartTag>
      <w:r>
        <w:t xml:space="preserve">. по - прежнему </w:t>
      </w:r>
      <w:r w:rsidRPr="00045267">
        <w:t>находи</w:t>
      </w:r>
      <w:r>
        <w:t>лось</w:t>
      </w:r>
      <w:r w:rsidRPr="00045267">
        <w:t xml:space="preserve"> в ситуации финансового риска</w:t>
      </w:r>
      <w:r>
        <w:t>, причем эффект финансового рычага уменьшился</w:t>
      </w:r>
      <w:r w:rsidRPr="00045267">
        <w:t>.</w:t>
      </w:r>
    </w:p>
    <w:p w:rsidR="00C52688" w:rsidRDefault="00C52688" w:rsidP="000E604F">
      <w:r w:rsidRPr="00150F65">
        <w:t>Величина силы воздействия финансового рычага достаточно точно показывает степень финансового риска, связанного с фирмой. Чем больше сила воздействия финансового рычага, тем больше и риск, связанный с предприятием, риск невозвращения кредита банку и риск снижения курса акций и падения дивиденда по ним.</w:t>
      </w:r>
    </w:p>
    <w:p w:rsidR="00E0415E" w:rsidRDefault="00E0415E" w:rsidP="000E604F"/>
    <w:p w:rsidR="008D55B2" w:rsidRPr="0075178C" w:rsidRDefault="008D55B2" w:rsidP="000E604F">
      <w:pPr>
        <w:rPr>
          <w:b/>
        </w:rPr>
      </w:pPr>
      <w:r w:rsidRPr="0075178C">
        <w:rPr>
          <w:b/>
        </w:rPr>
        <w:t>3.4 Рекомендации по управлению оборотными средствами</w:t>
      </w:r>
      <w:r w:rsidR="0075178C" w:rsidRPr="0075178C">
        <w:rPr>
          <w:b/>
        </w:rPr>
        <w:t xml:space="preserve"> </w:t>
      </w:r>
      <w:r w:rsidRPr="0075178C">
        <w:rPr>
          <w:b/>
        </w:rPr>
        <w:t>ООО «Радуга - Сервис» и повышением эффективности</w:t>
      </w:r>
      <w:r w:rsidR="0075178C" w:rsidRPr="0075178C">
        <w:rPr>
          <w:b/>
        </w:rPr>
        <w:t xml:space="preserve"> </w:t>
      </w:r>
      <w:r w:rsidRPr="0075178C">
        <w:rPr>
          <w:b/>
        </w:rPr>
        <w:t>их использования</w:t>
      </w:r>
    </w:p>
    <w:p w:rsidR="00C52688" w:rsidRDefault="00C52688" w:rsidP="000E604F">
      <w:pPr>
        <w:rPr>
          <w:b/>
        </w:rPr>
      </w:pPr>
    </w:p>
    <w:p w:rsidR="00C52688" w:rsidRDefault="008D55B2" w:rsidP="000E604F">
      <w:r>
        <w:t>А</w:t>
      </w:r>
      <w:r w:rsidR="00C52688">
        <w:t>нализ деятельности предприятия выявил следующее.</w:t>
      </w:r>
    </w:p>
    <w:p w:rsidR="00C52688" w:rsidRDefault="00C52688" w:rsidP="000E604F">
      <w:r>
        <w:t>Структура кредиторской задолженности очень изменчива, она меняется из года в год. Выявить какие-либо закономерности изменения структуры кредиторской задолженности на основании имеющихся документов не представляется возможным. Однако, кредиторская задолженность настолько велика, что следует всерьез задуматься над способами ее снижения, в том числе, уже упомянутым способом - изменением взаимоотношений с заказчиками.</w:t>
      </w:r>
    </w:p>
    <w:p w:rsidR="00C52688" w:rsidRDefault="00C52688" w:rsidP="000E604F">
      <w:r>
        <w:t>Анализ источников имущества ООО «Радуга - Сервис» выявил отсутствие планомерной стратегии руководства предприятия в отношениях с внешними по отношению к организации средствами. Можно предположить, что, в целом, предприятие избегает привлечения заемных средств, однако заемные средства - необходимый источник финансирования, поскольку позволяет развивать деятельность организации, не ограничиваясь лишь собственным капиталом. В то же время чрезмерно смелое, излишнее привлечение заемных средств чревато появлением незапланированной кредиторской задолженности, чего также следует избегать. Таким образом, в первую очередь следует выработать стратегию привлечения заемных средств, следуя которой можно будет решить проблемы предприятия, например, связанные с закупкой стремительно стареющих основных средств.</w:t>
      </w:r>
    </w:p>
    <w:p w:rsidR="00253C87" w:rsidRDefault="00C52688" w:rsidP="000E604F">
      <w:r>
        <w:t xml:space="preserve">Сопоставляя актив баланса с пассивом, можно видеть, что собственный капитал (раздел </w:t>
      </w:r>
      <w:r>
        <w:rPr>
          <w:lang w:val="en-US"/>
        </w:rPr>
        <w:t>III</w:t>
      </w:r>
      <w:r>
        <w:t xml:space="preserve"> баланса) превышает стоимость внеоборотных активов (</w:t>
      </w:r>
      <w:r>
        <w:rPr>
          <w:lang w:val="en-US"/>
        </w:rPr>
        <w:t>I</w:t>
      </w:r>
      <w:r>
        <w:t xml:space="preserve"> раздел баланса), таким образом, мы видим, что у организации есть собственные оборотные средства. </w:t>
      </w:r>
      <w:r w:rsidR="00253C87">
        <w:t>Эт</w:t>
      </w:r>
      <w:r>
        <w:t>о же подтверждается и тем, что стоимость оборотных активов (</w:t>
      </w:r>
      <w:r>
        <w:rPr>
          <w:lang w:val="en-US"/>
        </w:rPr>
        <w:t>II</w:t>
      </w:r>
      <w:r>
        <w:t xml:space="preserve"> раздел баланса) превышает размер заемного капитала (</w:t>
      </w:r>
      <w:r>
        <w:rPr>
          <w:lang w:val="en-US"/>
        </w:rPr>
        <w:t>IV</w:t>
      </w:r>
      <w:r>
        <w:t xml:space="preserve"> + </w:t>
      </w:r>
      <w:r>
        <w:rPr>
          <w:lang w:val="en-US"/>
        </w:rPr>
        <w:t>V</w:t>
      </w:r>
      <w:r>
        <w:t xml:space="preserve"> разделы баланса). А наличие собственных оборотных средств дает известную степень независимости предприятия от внешних источников ресурсов, необходимых для его деятельности. </w:t>
      </w:r>
    </w:p>
    <w:p w:rsidR="00C52688" w:rsidRDefault="00C52688" w:rsidP="000E604F">
      <w:r>
        <w:t>В данном случае речь может идти о расходных материалах для оргтехники и о материалах для обслуживания оборудования.</w:t>
      </w:r>
    </w:p>
    <w:p w:rsidR="00253C87" w:rsidRPr="00994644" w:rsidRDefault="00253C87" w:rsidP="000E604F">
      <w:r>
        <w:t>Проанализировав</w:t>
      </w:r>
      <w:r w:rsidR="00B21D21">
        <w:t xml:space="preserve"> </w:t>
      </w:r>
      <w:r>
        <w:t xml:space="preserve">состояние управления оборотными средствами </w:t>
      </w:r>
      <w:r w:rsidRPr="00994644">
        <w:t>в ООО «Радуга- Сервис»</w:t>
      </w:r>
      <w:r>
        <w:t>, мы считаем необходимым предложить ряд рекомендаций.</w:t>
      </w:r>
    </w:p>
    <w:p w:rsidR="00253C87" w:rsidRDefault="00253C87" w:rsidP="000E604F">
      <w:r w:rsidRPr="0068361A">
        <w:t>Группировки материальных затрат должны проводиться для всех видов ТМЗ</w:t>
      </w:r>
      <w:r w:rsidRPr="00121041">
        <w:rPr>
          <w:bCs/>
        </w:rPr>
        <w:t xml:space="preserve"> </w:t>
      </w:r>
      <w:r>
        <w:rPr>
          <w:bCs/>
        </w:rPr>
        <w:t>(</w:t>
      </w:r>
      <w:r w:rsidRPr="0068361A">
        <w:rPr>
          <w:bCs/>
        </w:rPr>
        <w:t>товарно-материальными запасами</w:t>
      </w:r>
      <w:r>
        <w:rPr>
          <w:bCs/>
        </w:rPr>
        <w:t>)</w:t>
      </w:r>
      <w:r w:rsidRPr="0068361A">
        <w:t xml:space="preserve"> с целью выявления среди них наиболее значимых. </w:t>
      </w:r>
    </w:p>
    <w:p w:rsidR="00253C87" w:rsidRPr="0068361A" w:rsidRDefault="00253C87" w:rsidP="000E604F">
      <w:r w:rsidRPr="0068361A">
        <w:t>В результате ранжирования по стоимости отдельных видо</w:t>
      </w:r>
      <w:r>
        <w:t xml:space="preserve">в сырья и материалов среди них </w:t>
      </w:r>
      <w:r w:rsidRPr="0068361A">
        <w:t xml:space="preserve">может быть выделена конкретная группа, контроль за состоянием которой имеет первоочередное значение для управления оборотными средствами предприятия. </w:t>
      </w:r>
    </w:p>
    <w:p w:rsidR="00253C87" w:rsidRPr="007C7B2C" w:rsidRDefault="00253C87" w:rsidP="000E604F">
      <w:pPr>
        <w:rPr>
          <w:b/>
        </w:rPr>
      </w:pPr>
      <w:r>
        <w:rPr>
          <w:b/>
        </w:rPr>
        <w:t>На наш взгляд в ООО «Радуга- Сервис» необходимо использовать следующие п</w:t>
      </w:r>
      <w:r w:rsidRPr="007C7B2C">
        <w:rPr>
          <w:b/>
        </w:rPr>
        <w:t>риемы управления дебиторской задолженностью</w:t>
      </w:r>
      <w:r>
        <w:rPr>
          <w:b/>
        </w:rPr>
        <w:t>:</w:t>
      </w:r>
    </w:p>
    <w:p w:rsidR="00253C87" w:rsidRPr="0068361A" w:rsidRDefault="00253C87" w:rsidP="000E604F">
      <w:r>
        <w:t>у</w:t>
      </w:r>
      <w:r w:rsidRPr="0068361A">
        <w:t>чет заказов, оформление счетов и установление характера дебиторской задолженности</w:t>
      </w:r>
      <w:r>
        <w:t>;</w:t>
      </w:r>
      <w:r w:rsidRPr="0068361A">
        <w:t xml:space="preserve"> </w:t>
      </w:r>
    </w:p>
    <w:p w:rsidR="00253C87" w:rsidRPr="0068361A" w:rsidRDefault="00253C87" w:rsidP="000E604F">
      <w:r>
        <w:t>п</w:t>
      </w:r>
      <w:r w:rsidRPr="0068361A">
        <w:t>роведение анализа дебиторов</w:t>
      </w:r>
      <w:r>
        <w:t>;</w:t>
      </w:r>
      <w:r w:rsidRPr="0068361A">
        <w:t xml:space="preserve"> </w:t>
      </w:r>
    </w:p>
    <w:p w:rsidR="00253C87" w:rsidRPr="0068361A" w:rsidRDefault="00253C87" w:rsidP="000E604F">
      <w:r>
        <w:t>а</w:t>
      </w:r>
      <w:r w:rsidRPr="0068361A">
        <w:t>нализ задолженности по видам продукции для определения невыгодных с точки зрения инкассации товаров</w:t>
      </w:r>
      <w:r>
        <w:t>;</w:t>
      </w:r>
      <w:r w:rsidRPr="0068361A">
        <w:t xml:space="preserve"> </w:t>
      </w:r>
    </w:p>
    <w:p w:rsidR="00253C87" w:rsidRPr="0068361A" w:rsidRDefault="00253C87" w:rsidP="000E604F">
      <w:r>
        <w:t>о</w:t>
      </w:r>
      <w:r w:rsidRPr="0068361A">
        <w:t>ценка реальной стоимости существующей дебиторской задолженности</w:t>
      </w:r>
      <w:r>
        <w:t>;</w:t>
      </w:r>
      <w:r w:rsidRPr="0068361A">
        <w:t xml:space="preserve"> </w:t>
      </w:r>
    </w:p>
    <w:p w:rsidR="00253C87" w:rsidRPr="0068361A" w:rsidRDefault="00253C87" w:rsidP="000E604F">
      <w:r>
        <w:t>к</w:t>
      </w:r>
      <w:r w:rsidRPr="0068361A">
        <w:t>онтроль за соотношением дебиторской и кредиторской задолженности</w:t>
      </w:r>
      <w:r>
        <w:t>;</w:t>
      </w:r>
      <w:r w:rsidRPr="0068361A">
        <w:t xml:space="preserve"> </w:t>
      </w:r>
    </w:p>
    <w:p w:rsidR="00253C87" w:rsidRPr="0068361A" w:rsidRDefault="00253C87" w:rsidP="000E604F">
      <w:r>
        <w:t>о</w:t>
      </w:r>
      <w:r w:rsidRPr="0068361A">
        <w:t>пределение конкретных размеров скидок при досрочной оплате</w:t>
      </w:r>
      <w:r>
        <w:t>;</w:t>
      </w:r>
      <w:r w:rsidRPr="0068361A">
        <w:t xml:space="preserve"> </w:t>
      </w:r>
    </w:p>
    <w:p w:rsidR="00253C87" w:rsidRPr="00505D76" w:rsidRDefault="00253C87" w:rsidP="000E604F">
      <w:pPr>
        <w:rPr>
          <w:color w:val="000000"/>
        </w:rPr>
      </w:pPr>
      <w:r>
        <w:t>о</w:t>
      </w:r>
      <w:r w:rsidRPr="0068361A">
        <w:t>ценка возможности факторинга - продажи дебиторской задолженности</w:t>
      </w:r>
      <w:r>
        <w:t>.</w:t>
      </w:r>
      <w:r w:rsidRPr="0068361A">
        <w:t xml:space="preserve"> </w:t>
      </w:r>
    </w:p>
    <w:p w:rsidR="00253C87" w:rsidRDefault="00253C87" w:rsidP="000E604F">
      <w:pPr>
        <w:rPr>
          <w:color w:val="000000"/>
        </w:rPr>
      </w:pPr>
      <w:r w:rsidRPr="00505D76">
        <w:rPr>
          <w:color w:val="000000"/>
        </w:rPr>
        <w:t xml:space="preserve">Факторинг - это комплекс финансовых услуг, оказываемых компаниям - оптовым поставщикам товаров и услуг, имеющий бессрочный характер и стратегический интерес, как для последних, так и для финансирующей стороны. Цель факторинга - стимулирование роста объема продаж. </w:t>
      </w:r>
    </w:p>
    <w:p w:rsidR="00253C87" w:rsidRPr="00505D76" w:rsidRDefault="00253C87" w:rsidP="000E604F">
      <w:pPr>
        <w:rPr>
          <w:color w:val="000000"/>
        </w:rPr>
      </w:pPr>
      <w:r w:rsidRPr="00505D76">
        <w:rPr>
          <w:color w:val="000000"/>
        </w:rPr>
        <w:t xml:space="preserve">После поставки товара дебитору поставщик предоставляет банку накладную и сразу же получает в форме аванса значительную часть, до 90% от суммы поставки, не дожидаясь платежа от своего покупателя. Остатки средств по поставкам (за вычетом комиссии банка) зачисляются на расчетный счет поставщика по мере их фактической оплаты покупателями на факторинговый счет банка. Т.е. в данном случае банк выступает в качестве лица, авансирующего товарный кредит, предоставляемый поставщиком покупателю с последующим возвратом ему остатка суммы поставки. </w:t>
      </w:r>
    </w:p>
    <w:p w:rsidR="00253C87" w:rsidRPr="00505D76" w:rsidRDefault="00253C87" w:rsidP="000E604F">
      <w:r w:rsidRPr="00505D76">
        <w:rPr>
          <w:color w:val="000000"/>
        </w:rPr>
        <w:t>Поставщик получает возможность планировать свои финансовые потоки вне зависимости от платежной дисциплины покупателей, будучи уверенным в безусловном поступлении средств из банка</w:t>
      </w:r>
      <w:r w:rsidR="0075178C">
        <w:rPr>
          <w:color w:val="000000"/>
        </w:rPr>
        <w:t>.</w:t>
      </w:r>
    </w:p>
    <w:p w:rsidR="00C52688" w:rsidRDefault="00C52688" w:rsidP="000E604F">
      <w:r>
        <w:t>Итак, завершая анализ объема и структуры капитала, отметим, что основная составляющая в данном случае - краткосрочная (до 12 месяцев) дебиторская задолженность, и этот факт неблагоприятен в плане стабильности деятельности предприятия.</w:t>
      </w:r>
    </w:p>
    <w:p w:rsidR="00C52688" w:rsidRDefault="00C52688" w:rsidP="000E604F">
      <w:r>
        <w:t>Поскольку размер внеоборотных активов в 4-8 раз меньше, чем оборотных, и краткосрочная дебиторская задолженность превышает размеры внеоборотных активов, то это вызывает ещё большую озабоченность.</w:t>
      </w:r>
    </w:p>
    <w:p w:rsidR="00C52688" w:rsidRDefault="00C52688" w:rsidP="000E604F">
      <w:r>
        <w:t>Таким образом, оборотные активы</w:t>
      </w:r>
      <w:r w:rsidR="00B21D21">
        <w:t xml:space="preserve"> </w:t>
      </w:r>
      <w:r>
        <w:t>ООО «Радуга - Сервис», так же как и внеоборотные активы, вызывают опасения, касающиеся стабильности дальнейшего функционирования предприятия.</w:t>
      </w:r>
    </w:p>
    <w:p w:rsidR="00C52688" w:rsidRDefault="00C52688" w:rsidP="000E604F">
      <w:r>
        <w:t>На да</w:t>
      </w:r>
      <w:r w:rsidR="00522493">
        <w:t>нном предприятии на начало 2005</w:t>
      </w:r>
      <w:r>
        <w:t>г. запасы больше</w:t>
      </w:r>
      <w:r w:rsidR="00B21D21">
        <w:t xml:space="preserve"> </w:t>
      </w:r>
      <w:r>
        <w:t>СОС (211 086 &gt; 158 669) , по – этому у организации неустойчивое финансовое состояние. На конец периода запасы уменьшились (64 110 &lt; 417 181), по – этому у предприятия абсолютная краткосрочная финансовая</w:t>
      </w:r>
      <w:r w:rsidR="00B21D21">
        <w:t xml:space="preserve"> </w:t>
      </w:r>
      <w:r>
        <w:t>устойчивость. За остальные два года у предприятия сохраняется абсолютная краткосрочная финансовая</w:t>
      </w:r>
      <w:r w:rsidR="00B21D21">
        <w:t xml:space="preserve"> </w:t>
      </w:r>
      <w:r>
        <w:t>устойчивость. К</w:t>
      </w:r>
      <w:r>
        <w:rPr>
          <w:vertAlign w:val="subscript"/>
        </w:rPr>
        <w:t>ск</w:t>
      </w:r>
      <w:r w:rsidR="00B21D21">
        <w:rPr>
          <w:vertAlign w:val="subscript"/>
        </w:rPr>
        <w:t xml:space="preserve"> </w:t>
      </w:r>
      <w:r>
        <w:t>за все три года остается ниже 0,5 . Это говорит о том, что доля собственных средств в общем объеме ресурсов очень низка, то есть предприятие финансово зависимо от внешних источников. К</w:t>
      </w:r>
      <w:r>
        <w:rPr>
          <w:vertAlign w:val="subscript"/>
        </w:rPr>
        <w:t>сз</w:t>
      </w:r>
      <w:r w:rsidR="00B21D21">
        <w:rPr>
          <w:vertAlign w:val="subscript"/>
        </w:rPr>
        <w:t xml:space="preserve"> </w:t>
      </w:r>
      <w:r>
        <w:t>за все три г</w:t>
      </w:r>
      <w:r w:rsidR="0075178C">
        <w:t>ода был ниже 1</w:t>
      </w:r>
      <w:r>
        <w:t>. К</w:t>
      </w:r>
      <w:r>
        <w:rPr>
          <w:vertAlign w:val="subscript"/>
        </w:rPr>
        <w:t>м</w:t>
      </w:r>
      <w:r w:rsidR="00B21D21">
        <w:rPr>
          <w:vertAlign w:val="subscript"/>
        </w:rPr>
        <w:t xml:space="preserve"> </w:t>
      </w:r>
      <w:r>
        <w:t>за три года был выше 0,5, то есть собственные средства вложены в наиболее мобильные активы, что дает возможность для маневрирования своими средствами.</w:t>
      </w:r>
    </w:p>
    <w:p w:rsidR="00C52688" w:rsidRDefault="00C52688" w:rsidP="000E604F">
      <w:r>
        <w:t xml:space="preserve">В среднем на предприятии </w:t>
      </w:r>
      <w:r>
        <w:rPr>
          <w:color w:val="000000"/>
        </w:rPr>
        <w:t>один оборот</w:t>
      </w:r>
      <w:r>
        <w:t xml:space="preserve"> </w:t>
      </w:r>
      <w:r w:rsidR="00522493">
        <w:rPr>
          <w:color w:val="000000"/>
        </w:rPr>
        <w:t>происходил в 2006</w:t>
      </w:r>
      <w:r>
        <w:rPr>
          <w:color w:val="000000"/>
        </w:rPr>
        <w:t>г</w:t>
      </w:r>
      <w:r w:rsidR="00522493">
        <w:rPr>
          <w:color w:val="000000"/>
        </w:rPr>
        <w:t>. за 332 дн., в 2007</w:t>
      </w:r>
      <w:r>
        <w:rPr>
          <w:color w:val="000000"/>
        </w:rPr>
        <w:t xml:space="preserve">г. – за 324 дн., т.е. </w:t>
      </w:r>
      <w:r>
        <w:t xml:space="preserve">срок оборота снизился на 2,4 %. Эффективность использования оборотных средств возросла - </w:t>
      </w:r>
      <w:r>
        <w:rPr>
          <w:color w:val="000000"/>
        </w:rPr>
        <w:t>количество оборотов, совершаемых оборотными средствами за год увеличилось с 1,08 до 1,11. На это указывает</w:t>
      </w:r>
      <w:r>
        <w:t xml:space="preserve"> коэффициент оборачиваемости, возросший в отчетном году по сравнению с прошлым на 2,8 %. Потребность в оборотных ресурсах, приходящаяся на 1 рубль выручки так же снизилась на 3,2 %. Однако в целом, предприятие имеет очень большой срок оборота.</w:t>
      </w:r>
    </w:p>
    <w:p w:rsidR="00C52688" w:rsidRDefault="00C52688" w:rsidP="000E604F">
      <w:r>
        <w:t xml:space="preserve">Поэтому, несмотря на привлечение заемных средств в виде кредитов, предприятие эффективно использует оборотный капитал. </w:t>
      </w:r>
    </w:p>
    <w:p w:rsidR="00C52688" w:rsidRDefault="00253C87" w:rsidP="000E604F">
      <w:r>
        <w:t>Чтобы повысить эффективность управления оборотными средствами, мы предлагаем изменить</w:t>
      </w:r>
      <w:r w:rsidR="00B21D21">
        <w:t xml:space="preserve"> </w:t>
      </w:r>
      <w:r>
        <w:t>взаимоотношения с заказчиками с целью снижения кредиторской задолженности – изменить систему взаиморасчетов.</w:t>
      </w:r>
    </w:p>
    <w:p w:rsidR="00695DE0" w:rsidRPr="0068361A" w:rsidRDefault="00253C87" w:rsidP="000E604F">
      <w:r>
        <w:t xml:space="preserve">Проанализировать запасы и </w:t>
      </w:r>
      <w:r w:rsidRPr="0068361A">
        <w:t>выдел</w:t>
      </w:r>
      <w:r>
        <w:t>ить конкретную группу</w:t>
      </w:r>
      <w:r w:rsidRPr="0068361A">
        <w:t>, контроль за состоянием которой имеет первоочередное значение для управления оборотными средствами предприятия</w:t>
      </w:r>
      <w:r>
        <w:t>. Что позволит увеличить скорость оборота.</w:t>
      </w:r>
      <w:r w:rsidR="00B21D21">
        <w:t xml:space="preserve"> </w:t>
      </w:r>
      <w:r w:rsidR="00695DE0">
        <w:t>Провести к</w:t>
      </w:r>
      <w:r w:rsidR="00695DE0" w:rsidRPr="0068361A">
        <w:t>онтроль за соотношением дебиторской и кредиторской задолженности</w:t>
      </w:r>
      <w:r w:rsidR="00695DE0">
        <w:t>.</w:t>
      </w:r>
      <w:r w:rsidR="00695DE0" w:rsidRPr="0068361A">
        <w:t xml:space="preserve"> </w:t>
      </w:r>
    </w:p>
    <w:p w:rsidR="0075178C" w:rsidRDefault="00695DE0" w:rsidP="000E604F">
      <w:r>
        <w:t>Для снижения дебиторской задолженности использовать</w:t>
      </w:r>
      <w:r w:rsidR="00B21D21">
        <w:t xml:space="preserve"> </w:t>
      </w:r>
      <w:r>
        <w:t>факторинг- продажу</w:t>
      </w:r>
      <w:r w:rsidRPr="0068361A">
        <w:t xml:space="preserve"> дебиторской задолженности</w:t>
      </w:r>
      <w:r>
        <w:t xml:space="preserve"> банку.</w:t>
      </w:r>
      <w:r w:rsidR="00B21D21">
        <w:t xml:space="preserve"> </w:t>
      </w:r>
    </w:p>
    <w:p w:rsidR="0075178C" w:rsidRPr="0075178C" w:rsidRDefault="0075178C" w:rsidP="000E604F">
      <w:r>
        <w:br w:type="page"/>
      </w:r>
      <w:r w:rsidR="005D2D9A" w:rsidRPr="0075178C">
        <w:t>З</w:t>
      </w:r>
      <w:r w:rsidRPr="0075178C">
        <w:t xml:space="preserve">аключение </w:t>
      </w:r>
    </w:p>
    <w:p w:rsidR="0075178C" w:rsidRDefault="0075178C" w:rsidP="000E604F"/>
    <w:p w:rsidR="00C52688" w:rsidRPr="0068361A" w:rsidRDefault="00C52688" w:rsidP="000E604F">
      <w:r w:rsidRPr="00BB4FE4">
        <w:t>По</w:t>
      </w:r>
      <w:r>
        <w:t xml:space="preserve"> </w:t>
      </w:r>
      <w:r w:rsidRPr="0068361A">
        <w:t>своей экономической природе оборотные средства - это денежные средства, вложенные (авансированные) в оборотные производственные фонды и фонды обращения</w:t>
      </w:r>
      <w:r w:rsidR="00BB4FE4">
        <w:t>.</w:t>
      </w:r>
    </w:p>
    <w:p w:rsidR="00C52688" w:rsidRDefault="00C52688" w:rsidP="000E604F">
      <w:r w:rsidRPr="0068361A">
        <w:rPr>
          <w:bCs/>
        </w:rPr>
        <w:t>К оборотным</w:t>
      </w:r>
      <w:r w:rsidRPr="0068361A">
        <w:t xml:space="preserve"> средствам относятся запасы (сырья и материалов, незавершенного производства, готовой продукции, товаров), дебиторская задолженность, выданные авансы, денежные средства, краткосрочные финансовые вложения.</w:t>
      </w:r>
    </w:p>
    <w:p w:rsidR="00C52688" w:rsidRDefault="00C52688" w:rsidP="000E604F">
      <w:r w:rsidRPr="00BF589E">
        <w:t xml:space="preserve">По назначению в производственном процессе оборотные средства подразделяются на </w:t>
      </w:r>
      <w:r w:rsidRPr="00BF589E">
        <w:rPr>
          <w:iCs/>
        </w:rPr>
        <w:t xml:space="preserve">производственные запасы, </w:t>
      </w:r>
      <w:r w:rsidRPr="00BF589E">
        <w:t>средства в затратах на производство, готовую продукцию</w:t>
      </w:r>
      <w:r>
        <w:t>,</w:t>
      </w:r>
      <w:r w:rsidRPr="00BF589E">
        <w:t xml:space="preserve"> денежные средства и расчеты (средства расчета</w:t>
      </w:r>
      <w:r>
        <w:t xml:space="preserve">). </w:t>
      </w:r>
    </w:p>
    <w:p w:rsidR="00C52688" w:rsidRDefault="00C52688" w:rsidP="000E604F">
      <w:r>
        <w:t>В</w:t>
      </w:r>
      <w:r w:rsidRPr="0068361A">
        <w:t>еличина оборотных средств, их состав и структура</w:t>
      </w:r>
      <w:r w:rsidRPr="00BF589E">
        <w:t xml:space="preserve"> </w:t>
      </w:r>
      <w:r>
        <w:t>н</w:t>
      </w:r>
      <w:r w:rsidRPr="0068361A">
        <w:t>а каждом предприятии</w:t>
      </w:r>
      <w:r>
        <w:t xml:space="preserve"> различны, так в</w:t>
      </w:r>
      <w:r w:rsidRPr="0068361A">
        <w:t xml:space="preserve"> составе и структуре оборотных средств торговли наибольший удельный вес занимают товарные запасы</w:t>
      </w:r>
      <w:r>
        <w:t>.</w:t>
      </w:r>
    </w:p>
    <w:p w:rsidR="00C52688" w:rsidRPr="0068361A" w:rsidRDefault="00C52688" w:rsidP="000E604F">
      <w:r>
        <w:t>И</w:t>
      </w:r>
      <w:r w:rsidRPr="0068361A">
        <w:t xml:space="preserve">сточники формирования оборотных средств предприятия могут быть собственными и заемными. Собственным источником финансирования на начальном этапе является уставный капитал. В дальнейшем пополнение оборотных средств происходит за счет полученной прибыли. </w:t>
      </w:r>
    </w:p>
    <w:p w:rsidR="00C52688" w:rsidRDefault="00C52688" w:rsidP="000E604F">
      <w:r w:rsidRPr="00CB498F">
        <w:t>Заемные источники для пополнения оборотных средств включают в себя банковский краткосрочный кредит, а также кредиторскую задолженность</w:t>
      </w:r>
      <w:r w:rsidR="0075178C">
        <w:t>.</w:t>
      </w:r>
    </w:p>
    <w:p w:rsidR="00C52688" w:rsidRDefault="00C52688" w:rsidP="000E604F">
      <w:r w:rsidRPr="00450993">
        <w:t xml:space="preserve">Сущность оборотных средств определяется их экономической ролью, необходимостью обеспечения воспроизводственного процесса, включающего как процесс производства, так и процесс обращения. </w:t>
      </w:r>
    </w:p>
    <w:p w:rsidR="00C52688" w:rsidRPr="00450993" w:rsidRDefault="00C52688" w:rsidP="000E604F">
      <w:r>
        <w:t>О</w:t>
      </w:r>
      <w:r w:rsidRPr="00450993">
        <w:t>боротные средства функционируют только в одном производственном цикле и независимо от способа производственного потребления полностью переносят свою стоимость на готовый продукт.</w:t>
      </w:r>
    </w:p>
    <w:p w:rsidR="00C52688" w:rsidRPr="0068361A" w:rsidRDefault="00C52688" w:rsidP="000E604F">
      <w:r w:rsidRPr="0068361A">
        <w:t>Оборотные средства, совершая кругооборот, из сферы производства, где они функционируют как оборотные фонды, переходят в сферу обращения, где они функционируют как фонды обращения.</w:t>
      </w:r>
    </w:p>
    <w:p w:rsidR="00C52688" w:rsidRDefault="00C52688" w:rsidP="000E604F">
      <w:r>
        <w:t>В</w:t>
      </w:r>
      <w:r w:rsidRPr="0068361A">
        <w:t xml:space="preserve"> своем обороте обо</w:t>
      </w:r>
      <w:r>
        <w:t xml:space="preserve">ротные фонды </w:t>
      </w:r>
      <w:r w:rsidRPr="0068361A">
        <w:t>последовательно принимают денежную, производительн</w:t>
      </w:r>
      <w:r>
        <w:t>ую и товарную форму.</w:t>
      </w:r>
    </w:p>
    <w:p w:rsidR="00C52688" w:rsidRDefault="00C52688" w:rsidP="000E604F">
      <w:r w:rsidRPr="0068361A">
        <w:t>Закончив один кругооборот, оборотные средства вступают в новый, тем самым осуществляется их непрерывный оборот. Именно постоянное движение оборотных средств является основой бесперебойного процесса производства и обращения.</w:t>
      </w:r>
    </w:p>
    <w:p w:rsidR="00C52688" w:rsidRPr="0068361A" w:rsidRDefault="00C52688" w:rsidP="000E604F">
      <w:pPr>
        <w:rPr>
          <w:color w:val="000000"/>
        </w:rPr>
      </w:pPr>
      <w:r w:rsidRPr="0068361A">
        <w:rPr>
          <w:color w:val="000000"/>
        </w:rPr>
        <w:t>От состояния оборотных средств в наибольшей степени зависит ритмичность хозяй</w:t>
      </w:r>
      <w:r>
        <w:rPr>
          <w:color w:val="000000"/>
        </w:rPr>
        <w:t>ственной деятельности компании.</w:t>
      </w:r>
    </w:p>
    <w:p w:rsidR="00C52688" w:rsidRPr="0068361A" w:rsidRDefault="00C52688" w:rsidP="000E604F">
      <w:r w:rsidRPr="0068361A">
        <w:t>Управление оборотными средствами – это</w:t>
      </w:r>
      <w:r w:rsidR="00B21D21">
        <w:t xml:space="preserve"> </w:t>
      </w:r>
      <w:r w:rsidRPr="0068361A">
        <w:t>балансирование между рисками. Существуют риски, связанные как с недостатком, так и с избытком оборотных средств.</w:t>
      </w:r>
    </w:p>
    <w:p w:rsidR="00C52688" w:rsidRPr="0068361A" w:rsidRDefault="00C52688" w:rsidP="000E604F">
      <w:r w:rsidRPr="0068361A">
        <w:t xml:space="preserve">Определение потребности предприятия в собственных оборотных средствах осуществляется в процессе нормирования, то есть определения норматива оборотных средств. </w:t>
      </w:r>
    </w:p>
    <w:p w:rsidR="00C52688" w:rsidRDefault="00C52688" w:rsidP="000E604F">
      <w:r w:rsidRPr="0068361A">
        <w:t>Для определения норматива принимается во внимание среднесуточный расход нормируемых элементов в денежном выражении.</w:t>
      </w:r>
      <w:r w:rsidR="00B21D21">
        <w:t xml:space="preserve"> </w:t>
      </w:r>
      <w:r w:rsidRPr="0068361A">
        <w:t>По производственным запасам среднесуточный расход рассчитывается по соответствующей статье сметы затрат на производство</w:t>
      </w:r>
      <w:r>
        <w:t>,</w:t>
      </w:r>
      <w:r w:rsidR="00B21D21">
        <w:t xml:space="preserve"> </w:t>
      </w:r>
      <w:r w:rsidRPr="0068361A">
        <w:t>по незавершенному производству - исходя из себестоимости валовой или товарной продукции</w:t>
      </w:r>
      <w:r>
        <w:t>,</w:t>
      </w:r>
      <w:r w:rsidRPr="0068361A">
        <w:t xml:space="preserve"> по готовой продукции - на основании производственной с</w:t>
      </w:r>
      <w:r w:rsidR="0075178C">
        <w:t>ебестоимости товарной продукции.</w:t>
      </w:r>
    </w:p>
    <w:p w:rsidR="00C52688" w:rsidRPr="0068361A" w:rsidRDefault="00C52688" w:rsidP="000E604F">
      <w:r w:rsidRPr="0068361A">
        <w:t>Норма запаса в днях по отдельным видам сырья, материалов и полуфабрикатов устанавливается исходя из времени, необходимого для создания транспортного, подготовительного, технологического, текущего складского и страхового запасов.</w:t>
      </w:r>
    </w:p>
    <w:p w:rsidR="00C52688" w:rsidRPr="0068361A" w:rsidRDefault="00C52688" w:rsidP="000E604F">
      <w:r w:rsidRPr="0068361A">
        <w:t>Применяют следующие основные методы нормирования оборотных средств: метод прямого счета, аналитический метод, коэффициентный метод. На практике наиболее целесообразно применение метода прямого счета.</w:t>
      </w:r>
    </w:p>
    <w:p w:rsidR="00695DE0" w:rsidRDefault="00C52688" w:rsidP="000E604F">
      <w:r w:rsidRPr="0068361A">
        <w:t xml:space="preserve">Эффективное использование оборотных средств характеризуется показателями их оборачиваемости. </w:t>
      </w:r>
    </w:p>
    <w:p w:rsidR="008E3550" w:rsidRDefault="00C52688" w:rsidP="000E604F">
      <w:r w:rsidRPr="00021E88">
        <w:t xml:space="preserve">Источниками информации для проведения анализа и оценки финансового состояния предприятия является официальная финансовая отчетность: баланс, отчет о финансовых результатах (форма 2), отчет о движении денежных средств (форма 3), отчет о собственном капитале </w:t>
      </w:r>
    </w:p>
    <w:p w:rsidR="00C52688" w:rsidRPr="00021E88" w:rsidRDefault="00C52688" w:rsidP="000E604F">
      <w:r w:rsidRPr="00021E88">
        <w:t>(форма 4), приложение к бухгалтерскому балансу (форма № 5).</w:t>
      </w:r>
      <w:r w:rsidR="00B21D21">
        <w:t xml:space="preserve"> </w:t>
      </w:r>
    </w:p>
    <w:p w:rsidR="00C52688" w:rsidRPr="00021E88" w:rsidRDefault="00C52688" w:rsidP="000E604F">
      <w:r w:rsidRPr="00021E88">
        <w:t>Формы годовой бухгалтерской отчетности оформляются в соответствии с инструкцией о порядке их заполнения, утвержденной Министерством финансов РФ</w:t>
      </w:r>
      <w:r w:rsidR="00695DE0">
        <w:t>, ПБУ, и Законом о бухучете.</w:t>
      </w:r>
    </w:p>
    <w:p w:rsidR="00C52688" w:rsidRDefault="00C52688" w:rsidP="000E604F">
      <w:r>
        <w:t>Аналитическая информация окажется бесполезной для целей управления, если не будут соблюдены основные принципы анализа – уместность, достоверность, существенность, сравнимость.</w:t>
      </w:r>
    </w:p>
    <w:p w:rsidR="00C52688" w:rsidRDefault="00C52688" w:rsidP="000E604F">
      <w:r>
        <w:t>Анализ деятельности предприятия выявил следующее.</w:t>
      </w:r>
    </w:p>
    <w:p w:rsidR="00C52688" w:rsidRDefault="00695DE0" w:rsidP="000E604F">
      <w:r>
        <w:t>К</w:t>
      </w:r>
      <w:r w:rsidR="00C52688">
        <w:t xml:space="preserve">редиторская задолженность настолько велика, что следует всерьез задуматься над способами ее снижения, </w:t>
      </w:r>
      <w:r w:rsidR="008A52F3">
        <w:t>путем изменения расчетов</w:t>
      </w:r>
      <w:r w:rsidR="00B21D21">
        <w:t xml:space="preserve"> </w:t>
      </w:r>
      <w:r w:rsidR="00C52688">
        <w:t>с заказчиками.</w:t>
      </w:r>
    </w:p>
    <w:p w:rsidR="008A52F3" w:rsidRDefault="00C52688" w:rsidP="000E604F">
      <w:r>
        <w:t xml:space="preserve">Анализ источников имущества ООО «Радуга - Сервис» выявил отсутствие планомерной стратегии руководства предприятия в отношениях с внешними по отношению к организации средствами. </w:t>
      </w:r>
    </w:p>
    <w:p w:rsidR="00C52688" w:rsidRDefault="00C52688" w:rsidP="000E604F">
      <w:r>
        <w:t>Таким образом, в первую очередь следует выработать стратегию привлечения заемных средств, следуя которой можно будет решить проблемы предприятия, например, связанные с закупкой стремительно стареющих основных средств.</w:t>
      </w:r>
    </w:p>
    <w:p w:rsidR="008A52F3" w:rsidRDefault="00C52688" w:rsidP="000E604F">
      <w:r>
        <w:t>Сопоставляя актив баланса с пассивом, можно видеть, что собственный капитал превышает стоимость внеоборотных активов, таким образом, мы видим, что у организации есть собственные оборотные средства</w:t>
      </w:r>
      <w:r w:rsidR="008A52F3">
        <w:t xml:space="preserve">, что </w:t>
      </w:r>
      <w:r>
        <w:t xml:space="preserve">дает известную степень независимости предприятия от внешних источников ресурсов, необходимых для его деятельности. </w:t>
      </w:r>
    </w:p>
    <w:p w:rsidR="00C52688" w:rsidRDefault="00C52688" w:rsidP="000E604F">
      <w:r>
        <w:t xml:space="preserve">Итак, завершая анализ объема и структуры капитала, отметим, что основная </w:t>
      </w:r>
      <w:r w:rsidR="008A52F3">
        <w:t xml:space="preserve">его </w:t>
      </w:r>
      <w:r>
        <w:t>составляющая в данном случае - краткосрочная (до 12 месяцев) дебиторская задолженность, и этот факт неблагоприятен в плане стабильности деятельности предприятия.</w:t>
      </w:r>
    </w:p>
    <w:p w:rsidR="00C52688" w:rsidRDefault="00C52688" w:rsidP="000E604F">
      <w:r>
        <w:t>Поскольку размер внеоборотных активов в 4-8 раз меньше, чем оборотных, и краткосрочная дебиторская задолженность превышает размеры внеоборотных активов, то это вызывает ещё большую озабоченность.</w:t>
      </w:r>
    </w:p>
    <w:p w:rsidR="00C52688" w:rsidRDefault="00C52688" w:rsidP="000E604F">
      <w:r>
        <w:t>Таким образом, оборотные активы</w:t>
      </w:r>
      <w:r w:rsidR="00B21D21">
        <w:t xml:space="preserve"> </w:t>
      </w:r>
      <w:r>
        <w:t>ООО «Радуга - Сервис», так же как и внеоборотные активы, вызывают опасения, касающиеся стабильности дальнейшего функционирования предприятия.</w:t>
      </w:r>
    </w:p>
    <w:p w:rsidR="00C52688" w:rsidRDefault="00C52688" w:rsidP="000E604F">
      <w:r>
        <w:t xml:space="preserve">В среднем на предприятии </w:t>
      </w:r>
      <w:r>
        <w:rPr>
          <w:color w:val="000000"/>
        </w:rPr>
        <w:t>один оборот</w:t>
      </w:r>
      <w:r>
        <w:t xml:space="preserve"> </w:t>
      </w:r>
      <w:r w:rsidR="00522493">
        <w:rPr>
          <w:color w:val="000000"/>
        </w:rPr>
        <w:t>происходил в 2006</w:t>
      </w:r>
      <w:r>
        <w:rPr>
          <w:color w:val="000000"/>
        </w:rPr>
        <w:t>г</w:t>
      </w:r>
      <w:r w:rsidR="00522493">
        <w:rPr>
          <w:color w:val="000000"/>
        </w:rPr>
        <w:t>. за 332 дн., в 2007</w:t>
      </w:r>
      <w:r>
        <w:rPr>
          <w:color w:val="000000"/>
        </w:rPr>
        <w:t xml:space="preserve">г. – за 324 дн., т.е. </w:t>
      </w:r>
      <w:r>
        <w:t xml:space="preserve">срок оборота снизился на 2,4 %. Эффективность использования оборотных средств возросла - </w:t>
      </w:r>
      <w:r>
        <w:rPr>
          <w:color w:val="000000"/>
        </w:rPr>
        <w:t xml:space="preserve">количество оборотов, совершаемых оборотными средствами за год увеличилось с 1,08 до 1,11. </w:t>
      </w:r>
      <w:r>
        <w:t>Однако в целом, предприятие имеет очень большой срок оборота.</w:t>
      </w:r>
    </w:p>
    <w:p w:rsidR="00695DE0" w:rsidRDefault="00695DE0" w:rsidP="000E604F">
      <w:r>
        <w:t>Чтобы повысить эффективность управления оборотными средствами, мы предлагаем изменить</w:t>
      </w:r>
      <w:r w:rsidR="00B21D21">
        <w:t xml:space="preserve"> </w:t>
      </w:r>
      <w:r>
        <w:t>взаимоотношения с заказчиками с целью снижения кредиторской задолженности – изменить систему взаиморасчетов.</w:t>
      </w:r>
    </w:p>
    <w:p w:rsidR="00695DE0" w:rsidRPr="0068361A" w:rsidRDefault="00695DE0" w:rsidP="000E604F">
      <w:r>
        <w:t xml:space="preserve">Проанализировать запасы и </w:t>
      </w:r>
      <w:r w:rsidRPr="0068361A">
        <w:t>выдел</w:t>
      </w:r>
      <w:r>
        <w:t>ить конкретную группу</w:t>
      </w:r>
      <w:r w:rsidRPr="0068361A">
        <w:t>, контроль за состоянием которой имеет первоочередное значение для управления оборотными средствами предприятия</w:t>
      </w:r>
      <w:r>
        <w:t>. Что позволит увеличить скорость оборота.</w:t>
      </w:r>
      <w:r w:rsidR="00B21D21">
        <w:t xml:space="preserve"> </w:t>
      </w:r>
      <w:r>
        <w:t>Провести к</w:t>
      </w:r>
      <w:r w:rsidRPr="0068361A">
        <w:t>онтроль за соотношением дебиторской и кредиторской задолженности</w:t>
      </w:r>
      <w:r>
        <w:t>.</w:t>
      </w:r>
      <w:r w:rsidRPr="0068361A">
        <w:t xml:space="preserve"> </w:t>
      </w:r>
    </w:p>
    <w:p w:rsidR="00C52688" w:rsidRPr="00290067" w:rsidRDefault="00695DE0" w:rsidP="000E604F">
      <w:r>
        <w:t>Для снижения дебиторской задолженности использовать</w:t>
      </w:r>
      <w:r w:rsidR="00B21D21">
        <w:t xml:space="preserve"> </w:t>
      </w:r>
      <w:r>
        <w:t>факторинг- продажу</w:t>
      </w:r>
      <w:r w:rsidRPr="0068361A">
        <w:t xml:space="preserve"> дебиторской задолженности</w:t>
      </w:r>
      <w:r>
        <w:t xml:space="preserve"> банку.</w:t>
      </w:r>
    </w:p>
    <w:p w:rsidR="00482091" w:rsidRPr="000E604F" w:rsidRDefault="0075178C" w:rsidP="000E604F">
      <w:pPr>
        <w:rPr>
          <w:b/>
        </w:rPr>
      </w:pPr>
      <w:r>
        <w:br w:type="page"/>
      </w:r>
      <w:r w:rsidR="00E94952" w:rsidRPr="000E604F">
        <w:rPr>
          <w:b/>
        </w:rPr>
        <w:t>С</w:t>
      </w:r>
      <w:r w:rsidRPr="000E604F">
        <w:rPr>
          <w:b/>
        </w:rPr>
        <w:t>писок использованных источников</w:t>
      </w:r>
    </w:p>
    <w:p w:rsidR="00613E97" w:rsidRPr="000E604F" w:rsidRDefault="00613E97" w:rsidP="000E604F">
      <w:pPr>
        <w:rPr>
          <w:b/>
        </w:rPr>
      </w:pPr>
    </w:p>
    <w:p w:rsidR="00501BC6" w:rsidRPr="00EF2739" w:rsidRDefault="00501BC6" w:rsidP="000E604F">
      <w:pPr>
        <w:ind w:firstLine="0"/>
        <w:jc w:val="left"/>
        <w:rPr>
          <w:bCs/>
        </w:rPr>
      </w:pPr>
      <w:r>
        <w:t>Федеральный закон « О бухгалтерском учете» от 21.11. 96.ФЗ-129//СЗРФ.-</w:t>
      </w:r>
      <w:r w:rsidR="00290067">
        <w:rPr>
          <w:color w:val="000000"/>
        </w:rPr>
        <w:t xml:space="preserve"> 1996</w:t>
      </w:r>
      <w:r>
        <w:rPr>
          <w:color w:val="000000"/>
        </w:rPr>
        <w:t>. -№</w:t>
      </w:r>
      <w:r w:rsidRPr="00EF2739">
        <w:rPr>
          <w:color w:val="000000"/>
        </w:rPr>
        <w:t xml:space="preserve"> 48</w:t>
      </w:r>
      <w:r>
        <w:rPr>
          <w:color w:val="000000"/>
        </w:rPr>
        <w:t>.-</w:t>
      </w:r>
      <w:r w:rsidR="00290067">
        <w:rPr>
          <w:color w:val="000000"/>
        </w:rPr>
        <w:t>ст.</w:t>
      </w:r>
      <w:r w:rsidRPr="00501BC6">
        <w:rPr>
          <w:color w:val="000000"/>
        </w:rPr>
        <w:t>5369.</w:t>
      </w:r>
    </w:p>
    <w:p w:rsidR="00501BC6" w:rsidRPr="00501BC6" w:rsidRDefault="00501BC6" w:rsidP="000E604F">
      <w:pPr>
        <w:ind w:firstLine="0"/>
        <w:jc w:val="left"/>
        <w:rPr>
          <w:rStyle w:val="small1"/>
          <w:bCs/>
          <w:sz w:val="20"/>
          <w:szCs w:val="28"/>
        </w:rPr>
      </w:pPr>
      <w:r w:rsidRPr="00C8577D">
        <w:t xml:space="preserve">Положение по бухгалтерскому учету «Учет материально- производственных запасов» ПБУ 5/01 Утверждено Приказом Министерства финансов Российской Федерации от 09.06.2001 N 44н </w:t>
      </w:r>
      <w:r w:rsidRPr="00F6579C">
        <w:t xml:space="preserve">// </w:t>
      </w:r>
      <w:r w:rsidRPr="00F6579C">
        <w:rPr>
          <w:rStyle w:val="small1"/>
          <w:sz w:val="20"/>
          <w:szCs w:val="28"/>
        </w:rPr>
        <w:t>Российская газета</w:t>
      </w:r>
      <w:r>
        <w:rPr>
          <w:rStyle w:val="small1"/>
          <w:sz w:val="20"/>
          <w:szCs w:val="28"/>
        </w:rPr>
        <w:t>.</w:t>
      </w:r>
    </w:p>
    <w:p w:rsidR="00501BC6" w:rsidRPr="004A5C0A" w:rsidRDefault="00501BC6" w:rsidP="000E604F">
      <w:pPr>
        <w:ind w:firstLine="0"/>
        <w:jc w:val="left"/>
        <w:rPr>
          <w:bCs/>
        </w:rPr>
      </w:pPr>
      <w:r w:rsidRPr="004A5C0A">
        <w:t xml:space="preserve">Байдус П.В. </w:t>
      </w:r>
      <w:r w:rsidRPr="004A5C0A">
        <w:rPr>
          <w:bCs/>
        </w:rPr>
        <w:t>Разработка мероприятий по улучшению финансового состояния предприятия. -</w:t>
      </w:r>
      <w:r w:rsidR="00B21D21">
        <w:rPr>
          <w:bCs/>
        </w:rPr>
        <w:t xml:space="preserve"> </w:t>
      </w:r>
      <w:r w:rsidRPr="004A5C0A">
        <w:rPr>
          <w:bCs/>
        </w:rPr>
        <w:t>СПб.</w:t>
      </w:r>
      <w:r w:rsidRPr="004A5C0A">
        <w:rPr>
          <w:bCs/>
          <w:kern w:val="36"/>
        </w:rPr>
        <w:t>: Питер</w:t>
      </w:r>
      <w:r>
        <w:rPr>
          <w:bCs/>
        </w:rPr>
        <w:t>, 2004.-</w:t>
      </w:r>
      <w:r w:rsidRPr="004A5C0A">
        <w:rPr>
          <w:bCs/>
        </w:rPr>
        <w:t>216</w:t>
      </w:r>
      <w:r>
        <w:rPr>
          <w:bCs/>
        </w:rPr>
        <w:t>с</w:t>
      </w:r>
      <w:r w:rsidRPr="004A5C0A">
        <w:rPr>
          <w:bCs/>
        </w:rPr>
        <w:t>.</w:t>
      </w:r>
    </w:p>
    <w:p w:rsidR="00501BC6" w:rsidRPr="004A5C0A" w:rsidRDefault="00501BC6" w:rsidP="000E604F">
      <w:pPr>
        <w:ind w:firstLine="0"/>
        <w:jc w:val="left"/>
        <w:rPr>
          <w:color w:val="000000"/>
        </w:rPr>
      </w:pPr>
      <w:r w:rsidRPr="004A5C0A">
        <w:rPr>
          <w:bCs/>
          <w:color w:val="000000"/>
        </w:rPr>
        <w:t>Батрин Ю.Д., Фомин П.А.</w:t>
      </w:r>
      <w:r w:rsidRPr="004A5C0A">
        <w:rPr>
          <w:bCs/>
          <w:color w:val="000000"/>
          <w:kern w:val="36"/>
        </w:rPr>
        <w:t>Особенности управления финансовыми ресурсами промышленных предприятий</w:t>
      </w:r>
      <w:r w:rsidR="00290067">
        <w:rPr>
          <w:bCs/>
          <w:color w:val="000000"/>
          <w:kern w:val="36"/>
        </w:rPr>
        <w:t>.</w:t>
      </w:r>
      <w:r>
        <w:rPr>
          <w:color w:val="000000"/>
        </w:rPr>
        <w:t xml:space="preserve"> – М.: Высшая школа, 2007.-175с.</w:t>
      </w:r>
    </w:p>
    <w:p w:rsidR="00501BC6" w:rsidRPr="004A5C0A" w:rsidRDefault="00501BC6" w:rsidP="000E604F">
      <w:pPr>
        <w:ind w:firstLine="0"/>
        <w:jc w:val="left"/>
        <w:rPr>
          <w:color w:val="000000"/>
        </w:rPr>
      </w:pPr>
      <w:r w:rsidRPr="004A5C0A">
        <w:rPr>
          <w:bCs/>
          <w:color w:val="000000"/>
        </w:rPr>
        <w:t>Бреслав Е. Риски финансирования в теории и на практике</w:t>
      </w:r>
      <w:r>
        <w:rPr>
          <w:color w:val="000000"/>
        </w:rPr>
        <w:t xml:space="preserve"> </w:t>
      </w:r>
      <w:r w:rsidR="00F7043F">
        <w:rPr>
          <w:color w:val="000000"/>
        </w:rPr>
        <w:t>// Консультант.-2005.-№ 19.-С.</w:t>
      </w:r>
      <w:r>
        <w:rPr>
          <w:color w:val="000000"/>
        </w:rPr>
        <w:t>28 – 31</w:t>
      </w:r>
      <w:r w:rsidR="00F7043F">
        <w:rPr>
          <w:color w:val="000000"/>
        </w:rPr>
        <w:t>.</w:t>
      </w:r>
    </w:p>
    <w:p w:rsidR="00501BC6" w:rsidRPr="00501BC6" w:rsidRDefault="00501BC6" w:rsidP="000E604F">
      <w:pPr>
        <w:ind w:firstLine="0"/>
        <w:jc w:val="left"/>
        <w:rPr>
          <w:rStyle w:val="linetext1"/>
          <w:rFonts w:ascii="Times New Roman" w:hAnsi="Times New Roman" w:cs="Times New Roman"/>
          <w:b w:val="0"/>
          <w:sz w:val="20"/>
          <w:szCs w:val="28"/>
        </w:rPr>
      </w:pPr>
      <w:r w:rsidRPr="00501BC6">
        <w:rPr>
          <w:rStyle w:val="linetext1"/>
          <w:rFonts w:ascii="Times New Roman" w:hAnsi="Times New Roman" w:cs="Times New Roman"/>
          <w:b w:val="0"/>
          <w:sz w:val="20"/>
          <w:szCs w:val="28"/>
        </w:rPr>
        <w:t>Буряковский В. В. Финансы предприятий. – М.</w:t>
      </w:r>
      <w:r w:rsidRPr="00501BC6">
        <w:rPr>
          <w:color w:val="000000"/>
        </w:rPr>
        <w:t>: ЮНИТИ</w:t>
      </w:r>
      <w:r>
        <w:rPr>
          <w:rStyle w:val="linetext1"/>
          <w:rFonts w:ascii="Times New Roman" w:hAnsi="Times New Roman" w:cs="Times New Roman"/>
          <w:b w:val="0"/>
          <w:sz w:val="20"/>
          <w:szCs w:val="28"/>
        </w:rPr>
        <w:t>, 2007.-</w:t>
      </w:r>
      <w:r w:rsidRPr="00501BC6">
        <w:rPr>
          <w:rStyle w:val="linetext1"/>
          <w:rFonts w:ascii="Times New Roman" w:hAnsi="Times New Roman" w:cs="Times New Roman"/>
          <w:b w:val="0"/>
          <w:sz w:val="20"/>
          <w:szCs w:val="28"/>
        </w:rPr>
        <w:t>245</w:t>
      </w:r>
      <w:r>
        <w:rPr>
          <w:rStyle w:val="linetext1"/>
          <w:rFonts w:ascii="Times New Roman" w:hAnsi="Times New Roman" w:cs="Times New Roman"/>
          <w:b w:val="0"/>
          <w:sz w:val="20"/>
          <w:szCs w:val="28"/>
        </w:rPr>
        <w:t>с</w:t>
      </w:r>
      <w:r w:rsidRPr="00501BC6">
        <w:rPr>
          <w:rStyle w:val="linetext1"/>
          <w:rFonts w:ascii="Times New Roman" w:hAnsi="Times New Roman" w:cs="Times New Roman"/>
          <w:b w:val="0"/>
          <w:sz w:val="20"/>
          <w:szCs w:val="28"/>
        </w:rPr>
        <w:t>.</w:t>
      </w:r>
    </w:p>
    <w:p w:rsidR="00501BC6" w:rsidRPr="004A5C0A" w:rsidRDefault="00501BC6" w:rsidP="000E604F">
      <w:pPr>
        <w:ind w:firstLine="0"/>
        <w:jc w:val="left"/>
        <w:rPr>
          <w:bCs/>
        </w:rPr>
      </w:pPr>
      <w:r w:rsidRPr="004A5C0A">
        <w:rPr>
          <w:color w:val="000000"/>
        </w:rPr>
        <w:t>Васина А.А. Управление финансами компании: настольная книга специалистов и руководителей. – М.</w:t>
      </w:r>
      <w:r w:rsidRPr="004A5C0A">
        <w:rPr>
          <w:bCs/>
          <w:color w:val="000000"/>
        </w:rPr>
        <w:t>:ИНФРА-М</w:t>
      </w:r>
      <w:r>
        <w:rPr>
          <w:color w:val="000000"/>
        </w:rPr>
        <w:t>, 2007.-</w:t>
      </w:r>
      <w:r w:rsidRPr="004A5C0A">
        <w:rPr>
          <w:color w:val="000000"/>
        </w:rPr>
        <w:t>178</w:t>
      </w:r>
      <w:r>
        <w:rPr>
          <w:color w:val="000000"/>
        </w:rPr>
        <w:t>с</w:t>
      </w:r>
      <w:r w:rsidRPr="004A5C0A">
        <w:rPr>
          <w:color w:val="000000"/>
        </w:rPr>
        <w:t>.</w:t>
      </w:r>
    </w:p>
    <w:p w:rsidR="00501BC6" w:rsidRPr="004A5C0A" w:rsidRDefault="00501BC6" w:rsidP="000E604F">
      <w:pPr>
        <w:ind w:firstLine="0"/>
        <w:jc w:val="left"/>
        <w:rPr>
          <w:bCs/>
        </w:rPr>
      </w:pPr>
      <w:r w:rsidRPr="004A5C0A">
        <w:rPr>
          <w:iCs/>
        </w:rPr>
        <w:t xml:space="preserve">Грачева М.Е. </w:t>
      </w:r>
      <w:r w:rsidRPr="004A5C0A">
        <w:rPr>
          <w:bCs/>
        </w:rPr>
        <w:t>Бухгалтерский учет как основной источник достоверной информации, необходимой для гармоничного развития экономики// Экономический анализ</w:t>
      </w:r>
      <w:r>
        <w:rPr>
          <w:bCs/>
        </w:rPr>
        <w:t>: те</w:t>
      </w:r>
      <w:r w:rsidR="00F7043F">
        <w:rPr>
          <w:bCs/>
        </w:rPr>
        <w:t>ория и практика.-2005.-№ 16.- С.</w:t>
      </w:r>
      <w:r>
        <w:rPr>
          <w:bCs/>
        </w:rPr>
        <w:t>61-64</w:t>
      </w:r>
      <w:r w:rsidR="00F7043F">
        <w:rPr>
          <w:bCs/>
        </w:rPr>
        <w:t>.</w:t>
      </w:r>
    </w:p>
    <w:p w:rsidR="00501BC6" w:rsidRPr="004A5C0A" w:rsidRDefault="00501BC6" w:rsidP="000E604F">
      <w:pPr>
        <w:ind w:firstLine="0"/>
        <w:jc w:val="left"/>
        <w:rPr>
          <w:rStyle w:val="linetext1"/>
          <w:sz w:val="20"/>
          <w:szCs w:val="28"/>
        </w:rPr>
      </w:pPr>
      <w:r w:rsidRPr="004A5C0A">
        <w:rPr>
          <w:bCs/>
        </w:rPr>
        <w:t>Грищенко О.В.</w:t>
      </w:r>
      <w:r w:rsidRPr="004A5C0A">
        <w:t xml:space="preserve"> Анализ и диагностика финансово-хозяйственной деятельности предприятия: Учебное пособие. </w:t>
      </w:r>
      <w:r w:rsidR="00290067">
        <w:t>-</w:t>
      </w:r>
      <w:hyperlink r:id="rId27" w:history="1">
        <w:r w:rsidRPr="004A5C0A">
          <w:rPr>
            <w:rStyle w:val="a4"/>
            <w:rFonts w:ascii="Times New Roman" w:hAnsi="Times New Roman" w:cs="Times New Roman"/>
            <w:color w:val="000000"/>
            <w:szCs w:val="28"/>
          </w:rPr>
          <w:t>Таганрог: Изд-во ТРТУ</w:t>
        </w:r>
      </w:hyperlink>
      <w:r>
        <w:t>, 2007.-</w:t>
      </w:r>
      <w:r w:rsidRPr="004A5C0A">
        <w:t>128</w:t>
      </w:r>
      <w:r>
        <w:t>с</w:t>
      </w:r>
      <w:r w:rsidRPr="004A5C0A">
        <w:t>.</w:t>
      </w:r>
    </w:p>
    <w:p w:rsidR="00501BC6" w:rsidRPr="004A5C0A" w:rsidRDefault="00501BC6" w:rsidP="000E604F">
      <w:pPr>
        <w:ind w:firstLine="0"/>
        <w:jc w:val="left"/>
        <w:rPr>
          <w:color w:val="000000"/>
        </w:rPr>
      </w:pPr>
      <w:r w:rsidRPr="004A5C0A">
        <w:rPr>
          <w:bCs/>
        </w:rPr>
        <w:t>Егорова С. А.</w:t>
      </w:r>
      <w:r w:rsidR="00B21D21">
        <w:rPr>
          <w:bCs/>
        </w:rPr>
        <w:t xml:space="preserve"> </w:t>
      </w:r>
      <w:r w:rsidRPr="004A5C0A">
        <w:rPr>
          <w:bCs/>
        </w:rPr>
        <w:t>Совершенствование управления оборотными средствами предприятия. - СПб.</w:t>
      </w:r>
      <w:r w:rsidRPr="004A5C0A">
        <w:rPr>
          <w:bCs/>
          <w:kern w:val="36"/>
        </w:rPr>
        <w:t>: Питер</w:t>
      </w:r>
      <w:r>
        <w:rPr>
          <w:bCs/>
        </w:rPr>
        <w:t>, 2004.-</w:t>
      </w:r>
      <w:r w:rsidRPr="004A5C0A">
        <w:rPr>
          <w:bCs/>
        </w:rPr>
        <w:t>186</w:t>
      </w:r>
      <w:r>
        <w:rPr>
          <w:bCs/>
        </w:rPr>
        <w:t>с</w:t>
      </w:r>
      <w:r w:rsidRPr="004A5C0A">
        <w:rPr>
          <w:bCs/>
        </w:rPr>
        <w:t>.</w:t>
      </w:r>
    </w:p>
    <w:p w:rsidR="00501BC6" w:rsidRPr="004A5C0A" w:rsidRDefault="00501BC6" w:rsidP="000E604F">
      <w:pPr>
        <w:ind w:firstLine="0"/>
        <w:jc w:val="left"/>
        <w:rPr>
          <w:bCs/>
        </w:rPr>
      </w:pPr>
      <w:r w:rsidRPr="004A5C0A">
        <w:t>Ивашковская И. Корпоративные финансы в некорпоративной России // У</w:t>
      </w:r>
      <w:r>
        <w:t>правление к</w:t>
      </w:r>
      <w:r w:rsidR="00F7043F">
        <w:t>омпанией.-2004.-№ 4.-С.</w:t>
      </w:r>
      <w:r>
        <w:t>38- 42</w:t>
      </w:r>
      <w:r w:rsidR="00F7043F">
        <w:t>.</w:t>
      </w:r>
    </w:p>
    <w:p w:rsidR="00501BC6" w:rsidRPr="004A5C0A" w:rsidRDefault="00501BC6" w:rsidP="000E604F">
      <w:pPr>
        <w:ind w:firstLine="0"/>
        <w:jc w:val="left"/>
        <w:rPr>
          <w:bCs/>
          <w:color w:val="000000"/>
        </w:rPr>
      </w:pPr>
      <w:r w:rsidRPr="004A5C0A">
        <w:rPr>
          <w:bCs/>
          <w:color w:val="000000"/>
        </w:rPr>
        <w:t>Игонина</w:t>
      </w:r>
      <w:r w:rsidRPr="004A5C0A">
        <w:rPr>
          <w:bCs/>
          <w:color w:val="000000"/>
          <w:kern w:val="36"/>
        </w:rPr>
        <w:t xml:space="preserve"> </w:t>
      </w:r>
      <w:r w:rsidRPr="004A5C0A">
        <w:rPr>
          <w:bCs/>
          <w:color w:val="000000"/>
        </w:rPr>
        <w:t>Л.Л. Инвест</w:t>
      </w:r>
      <w:r>
        <w:rPr>
          <w:bCs/>
          <w:color w:val="000000"/>
        </w:rPr>
        <w:t>иции. – М.:Экономистъ, 2007.-</w:t>
      </w:r>
      <w:r w:rsidRPr="004A5C0A">
        <w:rPr>
          <w:bCs/>
          <w:color w:val="000000"/>
        </w:rPr>
        <w:t>478</w:t>
      </w:r>
      <w:r>
        <w:rPr>
          <w:bCs/>
          <w:color w:val="000000"/>
        </w:rPr>
        <w:t>с</w:t>
      </w:r>
      <w:r w:rsidRPr="004A5C0A">
        <w:rPr>
          <w:bCs/>
          <w:color w:val="000000"/>
        </w:rPr>
        <w:t>.</w:t>
      </w:r>
    </w:p>
    <w:p w:rsidR="00501BC6" w:rsidRPr="004A5C0A" w:rsidRDefault="00501BC6" w:rsidP="000E604F">
      <w:pPr>
        <w:ind w:firstLine="0"/>
        <w:jc w:val="left"/>
        <w:rPr>
          <w:bCs/>
          <w:color w:val="000000"/>
        </w:rPr>
      </w:pPr>
      <w:r w:rsidRPr="004A5C0A">
        <w:rPr>
          <w:iCs/>
        </w:rPr>
        <w:t>Канке А.А, Кошевая И.П.</w:t>
      </w:r>
      <w:r w:rsidRPr="004A5C0A">
        <w:t>Анализ финансово-хозяйственной деятельности предприятия. </w:t>
      </w:r>
      <w:r>
        <w:rPr>
          <w:color w:val="000000"/>
        </w:rPr>
        <w:t>- М.: Форум: ИНФРА-М, 2007.-</w:t>
      </w:r>
      <w:r w:rsidRPr="004A5C0A">
        <w:rPr>
          <w:color w:val="000000"/>
        </w:rPr>
        <w:t>287</w:t>
      </w:r>
      <w:r>
        <w:rPr>
          <w:color w:val="000000"/>
        </w:rPr>
        <w:t>с</w:t>
      </w:r>
      <w:r w:rsidRPr="004A5C0A">
        <w:rPr>
          <w:color w:val="000000"/>
        </w:rPr>
        <w:t>.</w:t>
      </w:r>
    </w:p>
    <w:p w:rsidR="00501BC6" w:rsidRPr="004A5C0A" w:rsidRDefault="00501BC6" w:rsidP="000E604F">
      <w:pPr>
        <w:ind w:firstLine="0"/>
        <w:jc w:val="left"/>
      </w:pPr>
      <w:r w:rsidRPr="004A5C0A">
        <w:t>Корсаков. М.Н. Экономика предпри</w:t>
      </w:r>
      <w:r>
        <w:t>ятия. – Таганрог: ТРТУ, 2005.-</w:t>
      </w:r>
      <w:r w:rsidRPr="004A5C0A">
        <w:t xml:space="preserve"> 120</w:t>
      </w:r>
      <w:r>
        <w:t>с</w:t>
      </w:r>
      <w:r w:rsidRPr="004A5C0A">
        <w:t>.</w:t>
      </w:r>
    </w:p>
    <w:p w:rsidR="00501BC6" w:rsidRPr="004A5C0A" w:rsidRDefault="00501BC6" w:rsidP="000E604F">
      <w:pPr>
        <w:ind w:firstLine="0"/>
        <w:jc w:val="left"/>
        <w:rPr>
          <w:color w:val="000000"/>
        </w:rPr>
      </w:pPr>
      <w:r w:rsidRPr="004A5C0A">
        <w:rPr>
          <w:bCs/>
          <w:color w:val="000000"/>
        </w:rPr>
        <w:t>Левчаев П А.</w:t>
      </w:r>
      <w:r w:rsidRPr="004A5C0A">
        <w:rPr>
          <w:color w:val="000000"/>
        </w:rPr>
        <w:t xml:space="preserve"> Финансы предприятий националь</w:t>
      </w:r>
      <w:r>
        <w:rPr>
          <w:color w:val="000000"/>
        </w:rPr>
        <w:t>ной экономики. – СПб., 2006.-</w:t>
      </w:r>
      <w:r w:rsidRPr="004A5C0A">
        <w:rPr>
          <w:color w:val="000000"/>
        </w:rPr>
        <w:t>170</w:t>
      </w:r>
      <w:r>
        <w:rPr>
          <w:color w:val="000000"/>
        </w:rPr>
        <w:t>с</w:t>
      </w:r>
      <w:r w:rsidRPr="004A5C0A">
        <w:rPr>
          <w:color w:val="000000"/>
        </w:rPr>
        <w:t>.</w:t>
      </w:r>
    </w:p>
    <w:p w:rsidR="00501BC6" w:rsidRPr="004A5C0A" w:rsidRDefault="00501BC6" w:rsidP="000E604F">
      <w:pPr>
        <w:ind w:firstLine="0"/>
        <w:jc w:val="left"/>
      </w:pPr>
      <w:r w:rsidRPr="004A5C0A">
        <w:t xml:space="preserve">Литвин М.И. Управление оборотными средствами предприятия </w:t>
      </w:r>
      <w:r w:rsidR="00B21D21">
        <w:t xml:space="preserve"> </w:t>
      </w:r>
      <w:r w:rsidRPr="004A5C0A">
        <w:t>в рыночной эко</w:t>
      </w:r>
      <w:r>
        <w:t>номике. – СПб.: Питер, 2006.-</w:t>
      </w:r>
      <w:r w:rsidRPr="004A5C0A">
        <w:t>221</w:t>
      </w:r>
      <w:r>
        <w:t>с.</w:t>
      </w:r>
    </w:p>
    <w:p w:rsidR="00501BC6" w:rsidRPr="004A5C0A" w:rsidRDefault="00501BC6" w:rsidP="000E604F">
      <w:pPr>
        <w:ind w:firstLine="0"/>
        <w:jc w:val="left"/>
      </w:pPr>
      <w:r w:rsidRPr="004A5C0A">
        <w:t>Литовских А.М. Финансовый менед</w:t>
      </w:r>
      <w:r>
        <w:t>жмент. - М.:Экономистъ, 2004.-</w:t>
      </w:r>
      <w:r w:rsidRPr="004A5C0A">
        <w:t xml:space="preserve"> 179</w:t>
      </w:r>
      <w:r>
        <w:t>с</w:t>
      </w:r>
      <w:r w:rsidRPr="004A5C0A">
        <w:t>.</w:t>
      </w:r>
    </w:p>
    <w:p w:rsidR="00501BC6" w:rsidRPr="00DC060E" w:rsidRDefault="00501BC6" w:rsidP="000E604F">
      <w:pPr>
        <w:ind w:firstLine="0"/>
        <w:jc w:val="left"/>
        <w:rPr>
          <w:bCs/>
        </w:rPr>
      </w:pPr>
      <w:r w:rsidRPr="00DC060E">
        <w:rPr>
          <w:iCs/>
        </w:rPr>
        <w:t xml:space="preserve">Мощенко Н.П. </w:t>
      </w:r>
      <w:r w:rsidRPr="00DC060E">
        <w:rPr>
          <w:bCs/>
        </w:rPr>
        <w:t>Разработка аналитического баланса,</w:t>
      </w:r>
      <w:r w:rsidR="00DC060E" w:rsidRPr="00DC060E">
        <w:rPr>
          <w:bCs/>
        </w:rPr>
        <w:t xml:space="preserve"> </w:t>
      </w:r>
      <w:r w:rsidRPr="00DC060E">
        <w:rPr>
          <w:bCs/>
        </w:rPr>
        <w:t>горизонтальный и вертикальный анализ // Экономический анализ:</w:t>
      </w:r>
      <w:r w:rsidR="00DC060E">
        <w:rPr>
          <w:bCs/>
        </w:rPr>
        <w:t xml:space="preserve"> </w:t>
      </w:r>
      <w:r w:rsidR="00BB500C" w:rsidRPr="00DC060E">
        <w:rPr>
          <w:bCs/>
        </w:rPr>
        <w:t>теория и практика.-2005.-№ 15.-</w:t>
      </w:r>
      <w:r w:rsidR="00F7043F" w:rsidRPr="00DC060E">
        <w:rPr>
          <w:bCs/>
        </w:rPr>
        <w:t>С.</w:t>
      </w:r>
      <w:r w:rsidRPr="00DC060E">
        <w:rPr>
          <w:bCs/>
        </w:rPr>
        <w:t>46- 49</w:t>
      </w:r>
      <w:r w:rsidR="00F7043F" w:rsidRPr="00DC060E">
        <w:rPr>
          <w:bCs/>
        </w:rPr>
        <w:t>.</w:t>
      </w:r>
    </w:p>
    <w:p w:rsidR="00501BC6" w:rsidRPr="00482091" w:rsidRDefault="00501BC6" w:rsidP="000E604F">
      <w:pPr>
        <w:ind w:firstLine="0"/>
        <w:jc w:val="left"/>
        <w:rPr>
          <w:bCs/>
        </w:rPr>
      </w:pPr>
      <w:r w:rsidRPr="00482091">
        <w:t>Савчук В.П. Финансовый менеджмент предприятий: практические вопросы с анализом деловых ситу</w:t>
      </w:r>
      <w:r>
        <w:t>аций. – Киев: Издательский дом «</w:t>
      </w:r>
      <w:r w:rsidRPr="00482091">
        <w:t>Максимум</w:t>
      </w:r>
      <w:r>
        <w:t>»</w:t>
      </w:r>
      <w:r w:rsidRPr="00482091">
        <w:t>, 2007</w:t>
      </w:r>
      <w:r w:rsidR="00BB500C">
        <w:t>.-</w:t>
      </w:r>
      <w:r>
        <w:t>880</w:t>
      </w:r>
      <w:r w:rsidR="00BB500C">
        <w:t>с</w:t>
      </w:r>
      <w:r>
        <w:t>.</w:t>
      </w:r>
    </w:p>
    <w:p w:rsidR="00501BC6" w:rsidRPr="004A5C0A" w:rsidRDefault="00501BC6" w:rsidP="000E604F">
      <w:pPr>
        <w:ind w:firstLine="0"/>
        <w:jc w:val="left"/>
        <w:rPr>
          <w:bCs/>
        </w:rPr>
      </w:pPr>
      <w:r w:rsidRPr="004A5C0A">
        <w:t>Справочник финансиста пред</w:t>
      </w:r>
      <w:r w:rsidR="00BB500C">
        <w:t>приятия. –М.: ИНФРА-М, 2008.-</w:t>
      </w:r>
      <w:r w:rsidRPr="004A5C0A">
        <w:t>576</w:t>
      </w:r>
      <w:r w:rsidR="00BB500C">
        <w:t>с</w:t>
      </w:r>
      <w:r w:rsidRPr="004A5C0A">
        <w:t>.</w:t>
      </w:r>
    </w:p>
    <w:p w:rsidR="00501BC6" w:rsidRPr="004A5C0A" w:rsidRDefault="00501BC6" w:rsidP="000E604F">
      <w:pPr>
        <w:ind w:firstLine="0"/>
        <w:jc w:val="left"/>
      </w:pPr>
      <w:r w:rsidRPr="004A5C0A">
        <w:t>Титаева А.В. Анализ финансового состояния пр</w:t>
      </w:r>
      <w:r w:rsidR="00BB500C">
        <w:t>едприятия. - М.:ЮНИТИ, 2005.-</w:t>
      </w:r>
      <w:r w:rsidRPr="004A5C0A">
        <w:t>148</w:t>
      </w:r>
      <w:r w:rsidR="00BB500C">
        <w:t>с</w:t>
      </w:r>
      <w:r w:rsidRPr="004A5C0A">
        <w:t>.</w:t>
      </w:r>
    </w:p>
    <w:p w:rsidR="00501BC6" w:rsidRPr="004A5C0A" w:rsidRDefault="00501BC6" w:rsidP="000E604F">
      <w:pPr>
        <w:ind w:firstLine="0"/>
        <w:jc w:val="left"/>
        <w:rPr>
          <w:color w:val="333333"/>
        </w:rPr>
      </w:pPr>
      <w:r w:rsidRPr="004A5C0A">
        <w:rPr>
          <w:color w:val="000000"/>
        </w:rPr>
        <w:t>Федосова Т.В.</w:t>
      </w:r>
      <w:r w:rsidR="00B21D21">
        <w:rPr>
          <w:color w:val="000000"/>
        </w:rPr>
        <w:t xml:space="preserve"> </w:t>
      </w:r>
      <w:r w:rsidRPr="004A5C0A">
        <w:rPr>
          <w:color w:val="000000"/>
        </w:rPr>
        <w:t>Бухгалтерский уче</w:t>
      </w:r>
      <w:r w:rsidR="00BB500C">
        <w:rPr>
          <w:color w:val="000000"/>
        </w:rPr>
        <w:t>т. - Таганрог: ТТИ ЮФУ, 2007.-</w:t>
      </w:r>
      <w:r w:rsidRPr="004A5C0A">
        <w:rPr>
          <w:color w:val="000000"/>
        </w:rPr>
        <w:t>164</w:t>
      </w:r>
      <w:r w:rsidR="00BB500C">
        <w:rPr>
          <w:color w:val="000000"/>
        </w:rPr>
        <w:t>с</w:t>
      </w:r>
      <w:r w:rsidRPr="004A5C0A">
        <w:rPr>
          <w:color w:val="000000"/>
        </w:rPr>
        <w:t>.</w:t>
      </w:r>
    </w:p>
    <w:p w:rsidR="00501BC6" w:rsidRPr="004A5C0A" w:rsidRDefault="00501BC6" w:rsidP="000E604F">
      <w:pPr>
        <w:ind w:firstLine="0"/>
        <w:jc w:val="left"/>
        <w:rPr>
          <w:bCs/>
          <w:color w:val="000000"/>
          <w:kern w:val="36"/>
        </w:rPr>
      </w:pPr>
      <w:r w:rsidRPr="004A5C0A">
        <w:t>Фролова Т.А. Экономика предприятия. – М.</w:t>
      </w:r>
      <w:r>
        <w:t>:</w:t>
      </w:r>
      <w:r w:rsidR="00BB500C">
        <w:t xml:space="preserve"> Экономистъ, 2005.-</w:t>
      </w:r>
      <w:r w:rsidRPr="004A5C0A">
        <w:t>142</w:t>
      </w:r>
      <w:r w:rsidR="00BB500C">
        <w:t>с</w:t>
      </w:r>
      <w:r w:rsidRPr="004A5C0A">
        <w:t>.</w:t>
      </w:r>
    </w:p>
    <w:p w:rsidR="00501BC6" w:rsidRPr="004A5C0A" w:rsidRDefault="00501BC6" w:rsidP="000E604F">
      <w:pPr>
        <w:ind w:firstLine="0"/>
        <w:jc w:val="left"/>
        <w:rPr>
          <w:bCs/>
          <w:color w:val="000000"/>
          <w:kern w:val="36"/>
        </w:rPr>
      </w:pPr>
      <w:r w:rsidRPr="004A5C0A">
        <w:rPr>
          <w:bCs/>
          <w:color w:val="000000"/>
        </w:rPr>
        <w:t>Хохлов В.В.</w:t>
      </w:r>
      <w:r w:rsidR="00B21D21">
        <w:rPr>
          <w:bCs/>
          <w:color w:val="000000"/>
        </w:rPr>
        <w:t xml:space="preserve"> </w:t>
      </w:r>
      <w:r w:rsidRPr="004A5C0A">
        <w:rPr>
          <w:bCs/>
          <w:color w:val="000000"/>
          <w:kern w:val="36"/>
        </w:rPr>
        <w:t>Оценка эффективности использования финансов предприятий в условиях рыночной экономики. – М.:</w:t>
      </w:r>
      <w:r>
        <w:rPr>
          <w:bCs/>
          <w:color w:val="000000"/>
          <w:kern w:val="36"/>
        </w:rPr>
        <w:t xml:space="preserve"> </w:t>
      </w:r>
      <w:r w:rsidR="00BB500C">
        <w:rPr>
          <w:bCs/>
          <w:color w:val="000000"/>
          <w:kern w:val="36"/>
        </w:rPr>
        <w:t>Высшая школа, 2006.-</w:t>
      </w:r>
      <w:r w:rsidRPr="004A5C0A">
        <w:rPr>
          <w:bCs/>
          <w:color w:val="000000"/>
          <w:kern w:val="36"/>
        </w:rPr>
        <w:t>212</w:t>
      </w:r>
      <w:r w:rsidR="00BB500C">
        <w:rPr>
          <w:bCs/>
          <w:color w:val="000000"/>
          <w:kern w:val="36"/>
        </w:rPr>
        <w:t>с</w:t>
      </w:r>
      <w:r w:rsidRPr="004A5C0A">
        <w:rPr>
          <w:bCs/>
          <w:color w:val="000000"/>
          <w:kern w:val="36"/>
        </w:rPr>
        <w:t>.</w:t>
      </w:r>
    </w:p>
    <w:p w:rsidR="00501BC6" w:rsidRPr="004A5C0A" w:rsidRDefault="00501BC6" w:rsidP="000E604F">
      <w:pPr>
        <w:ind w:firstLine="0"/>
        <w:jc w:val="left"/>
      </w:pPr>
      <w:r w:rsidRPr="004A5C0A">
        <w:t>Хорнгрен Ч., Фостер Дж., Датар Ш. Управленческий учет</w:t>
      </w:r>
      <w:r w:rsidR="00BB500C">
        <w:rPr>
          <w:bCs/>
          <w:kern w:val="36"/>
        </w:rPr>
        <w:t>. – СПб.: Питер, 2007.-</w:t>
      </w:r>
      <w:r w:rsidRPr="004A5C0A">
        <w:rPr>
          <w:bCs/>
          <w:kern w:val="36"/>
        </w:rPr>
        <w:t>1008</w:t>
      </w:r>
      <w:r w:rsidR="00BB500C">
        <w:rPr>
          <w:bCs/>
          <w:kern w:val="36"/>
        </w:rPr>
        <w:t>с</w:t>
      </w:r>
      <w:r w:rsidRPr="004A5C0A">
        <w:rPr>
          <w:bCs/>
          <w:kern w:val="36"/>
        </w:rPr>
        <w:t>.</w:t>
      </w:r>
    </w:p>
    <w:p w:rsidR="00501BC6" w:rsidRPr="00547532" w:rsidRDefault="00501BC6" w:rsidP="000E604F">
      <w:pPr>
        <w:ind w:firstLine="0"/>
        <w:jc w:val="left"/>
      </w:pPr>
      <w:r w:rsidRPr="00547532">
        <w:t>Шаранова</w:t>
      </w:r>
      <w:r w:rsidRPr="00547532">
        <w:rPr>
          <w:kern w:val="36"/>
        </w:rPr>
        <w:t xml:space="preserve"> Н.,</w:t>
      </w:r>
      <w:r w:rsidRPr="00547532">
        <w:t xml:space="preserve"> Шарыпова Н.</w:t>
      </w:r>
      <w:r w:rsidRPr="00547532">
        <w:rPr>
          <w:kern w:val="36"/>
        </w:rPr>
        <w:t xml:space="preserve"> Как нормировать оборотные активы </w:t>
      </w:r>
      <w:r w:rsidR="00BB500C">
        <w:rPr>
          <w:kern w:val="36"/>
        </w:rPr>
        <w:t>компании// Финансовый директор.-2006.-№ 2.-</w:t>
      </w:r>
      <w:r w:rsidR="00F7043F">
        <w:rPr>
          <w:kern w:val="36"/>
        </w:rPr>
        <w:t>С.</w:t>
      </w:r>
      <w:r w:rsidRPr="00547532">
        <w:rPr>
          <w:kern w:val="36"/>
        </w:rPr>
        <w:t>24-29</w:t>
      </w:r>
      <w:r w:rsidR="00F7043F">
        <w:rPr>
          <w:kern w:val="36"/>
        </w:rPr>
        <w:t>.</w:t>
      </w:r>
    </w:p>
    <w:p w:rsidR="00501BC6" w:rsidRPr="00BB500C" w:rsidRDefault="00501BC6" w:rsidP="000E604F">
      <w:pPr>
        <w:ind w:firstLine="0"/>
        <w:jc w:val="left"/>
      </w:pPr>
      <w:r w:rsidRPr="00547532">
        <w:t>Шеремет А.Д., Негашев Е.В</w:t>
      </w:r>
      <w:r w:rsidR="00290067">
        <w:t>. Методика финансового анализа.-</w:t>
      </w:r>
      <w:r w:rsidRPr="00547532">
        <w:t xml:space="preserve">М.: </w:t>
      </w:r>
      <w:r w:rsidR="00BB500C" w:rsidRPr="00BB500C">
        <w:t>ИНФРА-М., 2008.-</w:t>
      </w:r>
      <w:r w:rsidRPr="00BB500C">
        <w:t>208</w:t>
      </w:r>
      <w:r w:rsidR="00BB500C" w:rsidRPr="00BB500C">
        <w:t>с</w:t>
      </w:r>
      <w:r w:rsidRPr="00BB500C">
        <w:t>.</w:t>
      </w:r>
    </w:p>
    <w:p w:rsidR="00501BC6" w:rsidRPr="004A5C0A" w:rsidRDefault="00501BC6" w:rsidP="000E604F">
      <w:pPr>
        <w:ind w:firstLine="0"/>
        <w:jc w:val="left"/>
      </w:pPr>
      <w:r w:rsidRPr="004A5C0A">
        <w:t xml:space="preserve">Экономика организации / Под ред. В.Я. Горфункеля и В. А. Швандара. </w:t>
      </w:r>
      <w:r w:rsidRPr="004A5C0A">
        <w:rPr>
          <w:color w:val="000000"/>
        </w:rPr>
        <w:t>- М. : ЮНИТИ – Д</w:t>
      </w:r>
      <w:r w:rsidR="00BB500C">
        <w:rPr>
          <w:color w:val="000000"/>
        </w:rPr>
        <w:t>АНА,</w:t>
      </w:r>
      <w:r w:rsidR="00B21D21">
        <w:rPr>
          <w:color w:val="000000"/>
        </w:rPr>
        <w:t xml:space="preserve"> </w:t>
      </w:r>
      <w:r w:rsidR="00BB500C">
        <w:rPr>
          <w:color w:val="000000"/>
        </w:rPr>
        <w:t>2006.-</w:t>
      </w:r>
      <w:r w:rsidRPr="004A5C0A">
        <w:rPr>
          <w:color w:val="000000"/>
        </w:rPr>
        <w:t>430</w:t>
      </w:r>
      <w:r w:rsidR="00BB500C">
        <w:rPr>
          <w:color w:val="000000"/>
        </w:rPr>
        <w:t>с</w:t>
      </w:r>
      <w:r w:rsidRPr="004A5C0A">
        <w:rPr>
          <w:color w:val="000000"/>
        </w:rPr>
        <w:t>.</w:t>
      </w:r>
    </w:p>
    <w:p w:rsidR="00501BC6" w:rsidRPr="004A5C0A" w:rsidRDefault="00501BC6" w:rsidP="000E604F">
      <w:pPr>
        <w:ind w:firstLine="0"/>
        <w:jc w:val="left"/>
      </w:pPr>
      <w:r w:rsidRPr="004A5C0A">
        <w:t>Юркова Т.И., Юрков С.В. Экономика предприятия. – М.</w:t>
      </w:r>
      <w:r w:rsidR="00BB500C" w:rsidRPr="004A5C0A">
        <w:rPr>
          <w:color w:val="000000"/>
        </w:rPr>
        <w:t>:</w:t>
      </w:r>
      <w:r w:rsidRPr="004A5C0A">
        <w:rPr>
          <w:color w:val="000000"/>
        </w:rPr>
        <w:t xml:space="preserve"> ЮНИТИ</w:t>
      </w:r>
      <w:r w:rsidR="00BB500C">
        <w:t>, 2006.-</w:t>
      </w:r>
      <w:r w:rsidRPr="004A5C0A">
        <w:t>119</w:t>
      </w:r>
      <w:r w:rsidR="00BB500C">
        <w:t>с</w:t>
      </w:r>
      <w:r w:rsidRPr="004A5C0A">
        <w:t>.</w:t>
      </w:r>
    </w:p>
    <w:p w:rsidR="00BB500C" w:rsidRDefault="00501BC6" w:rsidP="000E604F">
      <w:pPr>
        <w:ind w:firstLine="0"/>
        <w:jc w:val="left"/>
        <w:rPr>
          <w:bCs/>
        </w:rPr>
      </w:pPr>
      <w:r w:rsidRPr="004A5C0A">
        <w:rPr>
          <w:iCs/>
        </w:rPr>
        <w:t xml:space="preserve">Юдина Л.Н.. </w:t>
      </w:r>
      <w:r w:rsidRPr="004A5C0A">
        <w:rPr>
          <w:bCs/>
        </w:rPr>
        <w:t xml:space="preserve">Анализ финансовых результатов деятельности </w:t>
      </w:r>
      <w:r w:rsidRPr="00BB500C">
        <w:rPr>
          <w:bCs/>
        </w:rPr>
        <w:t>убыточных организаций // Экономиче</w:t>
      </w:r>
      <w:r w:rsidR="00BB500C" w:rsidRPr="00BB500C">
        <w:rPr>
          <w:bCs/>
        </w:rPr>
        <w:t>ский анализ: теория и практика.-2005.</w:t>
      </w:r>
    </w:p>
    <w:p w:rsidR="00501BC6" w:rsidRPr="00BB500C" w:rsidRDefault="00BB500C" w:rsidP="000E604F">
      <w:pPr>
        <w:ind w:firstLine="0"/>
        <w:jc w:val="left"/>
        <w:rPr>
          <w:bCs/>
        </w:rPr>
      </w:pPr>
      <w:r w:rsidRPr="00BB500C">
        <w:rPr>
          <w:bCs/>
        </w:rPr>
        <w:t>-</w:t>
      </w:r>
      <w:r w:rsidR="00501BC6" w:rsidRPr="00BB500C">
        <w:rPr>
          <w:bCs/>
        </w:rPr>
        <w:t xml:space="preserve"> </w:t>
      </w:r>
      <w:r w:rsidRPr="00BB500C">
        <w:rPr>
          <w:bCs/>
        </w:rPr>
        <w:t>№ 17.</w:t>
      </w:r>
      <w:r w:rsidR="00F7043F">
        <w:rPr>
          <w:bCs/>
        </w:rPr>
        <w:t>-С.</w:t>
      </w:r>
      <w:r w:rsidR="00501BC6" w:rsidRPr="00BB500C">
        <w:t>21-27</w:t>
      </w:r>
      <w:r w:rsidR="00F7043F">
        <w:t>.</w:t>
      </w:r>
    </w:p>
    <w:p w:rsidR="00501BC6" w:rsidRPr="004A5C0A" w:rsidRDefault="00501BC6" w:rsidP="000E604F">
      <w:pPr>
        <w:ind w:firstLine="0"/>
        <w:jc w:val="left"/>
        <w:rPr>
          <w:bCs/>
        </w:rPr>
      </w:pPr>
      <w:r>
        <w:rPr>
          <w:bCs/>
        </w:rPr>
        <w:t>3</w:t>
      </w:r>
      <w:r w:rsidRPr="004A5C0A">
        <w:rPr>
          <w:bCs/>
        </w:rPr>
        <w:t xml:space="preserve">1. </w:t>
      </w:r>
      <w:r w:rsidRPr="004A5C0A">
        <w:rPr>
          <w:iCs/>
        </w:rPr>
        <w:t>Юрзинова И.Л</w:t>
      </w:r>
      <w:r w:rsidRPr="004A5C0A">
        <w:rPr>
          <w:i/>
          <w:iCs/>
        </w:rPr>
        <w:t xml:space="preserve">. </w:t>
      </w:r>
      <w:r w:rsidRPr="004A5C0A">
        <w:rPr>
          <w:bCs/>
        </w:rPr>
        <w:t>Новые подходы к диагностике финансового</w:t>
      </w:r>
    </w:p>
    <w:p w:rsidR="00501BC6" w:rsidRPr="00BB500C" w:rsidRDefault="00501BC6" w:rsidP="000E604F">
      <w:pPr>
        <w:ind w:firstLine="0"/>
        <w:jc w:val="left"/>
        <w:rPr>
          <w:bCs/>
        </w:rPr>
      </w:pPr>
      <w:r w:rsidRPr="004A5C0A">
        <w:rPr>
          <w:bCs/>
        </w:rPr>
        <w:t xml:space="preserve">состояния хозяйствующих субъектов // Экономический анализ: </w:t>
      </w:r>
      <w:r w:rsidR="00BB500C">
        <w:rPr>
          <w:bCs/>
        </w:rPr>
        <w:t>теория и практика.-2005.-№ 14.-</w:t>
      </w:r>
      <w:r w:rsidR="00F7043F">
        <w:rPr>
          <w:bCs/>
          <w:lang w:val="en-US"/>
        </w:rPr>
        <w:t>C</w:t>
      </w:r>
      <w:r w:rsidR="00F7043F">
        <w:rPr>
          <w:bCs/>
        </w:rPr>
        <w:t>.</w:t>
      </w:r>
      <w:r>
        <w:rPr>
          <w:bCs/>
        </w:rPr>
        <w:t>58-64</w:t>
      </w:r>
      <w:r w:rsidR="00F7043F">
        <w:rPr>
          <w:bCs/>
        </w:rPr>
        <w:t>.</w:t>
      </w:r>
      <w:bookmarkStart w:id="6" w:name="_GoBack"/>
      <w:bookmarkEnd w:id="6"/>
    </w:p>
    <w:sectPr w:rsidR="00501BC6" w:rsidRPr="00BB500C" w:rsidSect="00B21D21">
      <w:headerReference w:type="even" r:id="rId28"/>
      <w:footerReference w:type="even" r:id="rId29"/>
      <w:footerReference w:type="default" r:id="rId30"/>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D21" w:rsidRDefault="00B21D21">
      <w:r>
        <w:separator/>
      </w:r>
    </w:p>
  </w:endnote>
  <w:endnote w:type="continuationSeparator" w:id="0">
    <w:p w:rsidR="00B21D21" w:rsidRDefault="00B2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D21" w:rsidRDefault="00B21D21" w:rsidP="00992AE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21D21" w:rsidRDefault="00B21D21" w:rsidP="00FE162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D21" w:rsidRDefault="00B21D21" w:rsidP="00FE162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D21" w:rsidRDefault="00B21D21">
      <w:r>
        <w:separator/>
      </w:r>
    </w:p>
  </w:footnote>
  <w:footnote w:type="continuationSeparator" w:id="0">
    <w:p w:rsidR="00B21D21" w:rsidRDefault="00B21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D21" w:rsidRDefault="00B21D21" w:rsidP="00683D86">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21D21" w:rsidRDefault="00B21D2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D4732"/>
    <w:multiLevelType w:val="hybridMultilevel"/>
    <w:tmpl w:val="270C7EBC"/>
    <w:lvl w:ilvl="0" w:tplc="76947F0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6C2D02"/>
    <w:multiLevelType w:val="hybridMultilevel"/>
    <w:tmpl w:val="DF72B8E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7BB1E37"/>
    <w:multiLevelType w:val="hybridMultilevel"/>
    <w:tmpl w:val="AF782718"/>
    <w:lvl w:ilvl="0" w:tplc="76947F0A">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95E5135"/>
    <w:multiLevelType w:val="hybridMultilevel"/>
    <w:tmpl w:val="66D8FB0C"/>
    <w:lvl w:ilvl="0" w:tplc="189C87BA">
      <w:start w:val="1"/>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AE87F5A"/>
    <w:multiLevelType w:val="hybridMultilevel"/>
    <w:tmpl w:val="3CF4C7AC"/>
    <w:lvl w:ilvl="0" w:tplc="76947F0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903F2"/>
    <w:multiLevelType w:val="hybridMultilevel"/>
    <w:tmpl w:val="FF52B226"/>
    <w:lvl w:ilvl="0" w:tplc="76947F0A">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0660544"/>
    <w:multiLevelType w:val="multilevel"/>
    <w:tmpl w:val="4508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CC6C59"/>
    <w:multiLevelType w:val="multilevel"/>
    <w:tmpl w:val="4370B35A"/>
    <w:lvl w:ilvl="0">
      <w:numFmt w:val="bullet"/>
      <w:lvlText w:val="-"/>
      <w:lvlJc w:val="left"/>
      <w:pPr>
        <w:tabs>
          <w:tab w:val="num" w:pos="720"/>
        </w:tabs>
        <w:ind w:left="720" w:hanging="360"/>
      </w:pPr>
      <w:rPr>
        <w:rFonts w:ascii="Times New Roman" w:eastAsia="Times New Roman" w:hAnsi="Times New Roman" w:hint="default"/>
        <w:b w:val="0"/>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B05C44"/>
    <w:multiLevelType w:val="hybridMultilevel"/>
    <w:tmpl w:val="B28EA4FC"/>
    <w:lvl w:ilvl="0" w:tplc="76947F0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A905A9C"/>
    <w:multiLevelType w:val="multilevel"/>
    <w:tmpl w:val="05E6A0F2"/>
    <w:lvl w:ilvl="0">
      <w:numFmt w:val="bullet"/>
      <w:lvlText w:val="-"/>
      <w:lvlJc w:val="left"/>
      <w:pPr>
        <w:tabs>
          <w:tab w:val="num" w:pos="720"/>
        </w:tabs>
        <w:ind w:left="720" w:hanging="360"/>
      </w:pPr>
      <w:rPr>
        <w:rFonts w:ascii="Times New Roman" w:eastAsia="Times New Roman" w:hAnsi="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875C9E"/>
    <w:multiLevelType w:val="multilevel"/>
    <w:tmpl w:val="A398919A"/>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1">
    <w:nsid w:val="44FB19AC"/>
    <w:multiLevelType w:val="hybridMultilevel"/>
    <w:tmpl w:val="D2CC9456"/>
    <w:lvl w:ilvl="0" w:tplc="76947F0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5043D11"/>
    <w:multiLevelType w:val="hybridMultilevel"/>
    <w:tmpl w:val="04ACA42C"/>
    <w:lvl w:ilvl="0" w:tplc="76947F0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63862E5"/>
    <w:multiLevelType w:val="hybridMultilevel"/>
    <w:tmpl w:val="53CAF478"/>
    <w:lvl w:ilvl="0" w:tplc="24AAE990">
      <w:start w:val="1"/>
      <w:numFmt w:val="decimal"/>
      <w:lvlText w:val="%1."/>
      <w:lvlJc w:val="left"/>
      <w:pPr>
        <w:tabs>
          <w:tab w:val="num" w:pos="1428"/>
        </w:tabs>
        <w:ind w:left="1428" w:hanging="360"/>
      </w:pPr>
      <w:rPr>
        <w:rFonts w:ascii="Times New Roman" w:eastAsia="Times New Roman" w:hAnsi="Times New Roman" w:cs="Times New Roman"/>
        <w:b w:val="0"/>
        <w:sz w:val="28"/>
        <w:szCs w:val="28"/>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4">
    <w:nsid w:val="591E1731"/>
    <w:multiLevelType w:val="hybridMultilevel"/>
    <w:tmpl w:val="9B9AF590"/>
    <w:lvl w:ilvl="0" w:tplc="76947F0A">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A2A45B2"/>
    <w:multiLevelType w:val="multilevel"/>
    <w:tmpl w:val="CFB8577A"/>
    <w:lvl w:ilvl="0">
      <w:numFmt w:val="bullet"/>
      <w:lvlText w:val="-"/>
      <w:lvlJc w:val="left"/>
      <w:pPr>
        <w:tabs>
          <w:tab w:val="num" w:pos="720"/>
        </w:tabs>
        <w:ind w:left="720" w:hanging="360"/>
      </w:pPr>
      <w:rPr>
        <w:rFonts w:ascii="Times New Roman" w:eastAsia="Times New Roman" w:hAnsi="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AC5856"/>
    <w:multiLevelType w:val="hybridMultilevel"/>
    <w:tmpl w:val="406CF842"/>
    <w:lvl w:ilvl="0" w:tplc="76947F0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2244B5B"/>
    <w:multiLevelType w:val="hybridMultilevel"/>
    <w:tmpl w:val="79148BB8"/>
    <w:lvl w:ilvl="0" w:tplc="D5BC1060">
      <w:start w:val="16"/>
      <w:numFmt w:val="decimal"/>
      <w:lvlText w:val="%1."/>
      <w:lvlJc w:val="left"/>
      <w:pPr>
        <w:ind w:left="735" w:hanging="375"/>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68950BA"/>
    <w:multiLevelType w:val="hybridMultilevel"/>
    <w:tmpl w:val="F53EED78"/>
    <w:lvl w:ilvl="0" w:tplc="76947F0A">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6BF27628"/>
    <w:multiLevelType w:val="hybridMultilevel"/>
    <w:tmpl w:val="FFE8EC7A"/>
    <w:lvl w:ilvl="0" w:tplc="76947F0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25C0D39"/>
    <w:multiLevelType w:val="hybridMultilevel"/>
    <w:tmpl w:val="4E94D4B0"/>
    <w:lvl w:ilvl="0" w:tplc="76947F0A">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661405C"/>
    <w:multiLevelType w:val="hybridMultilevel"/>
    <w:tmpl w:val="0BA40F8C"/>
    <w:lvl w:ilvl="0" w:tplc="76947F0A">
      <w:numFmt w:val="bullet"/>
      <w:lvlText w:val="-"/>
      <w:lvlJc w:val="left"/>
      <w:pPr>
        <w:tabs>
          <w:tab w:val="num" w:pos="1500"/>
        </w:tabs>
        <w:ind w:left="1500" w:hanging="360"/>
      </w:pPr>
      <w:rPr>
        <w:rFonts w:ascii="Times New Roman" w:eastAsia="Times New Roman" w:hAnsi="Times New Roman"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6"/>
  </w:num>
  <w:num w:numId="2">
    <w:abstractNumId w:val="15"/>
  </w:num>
  <w:num w:numId="3">
    <w:abstractNumId w:val="19"/>
  </w:num>
  <w:num w:numId="4">
    <w:abstractNumId w:val="2"/>
  </w:num>
  <w:num w:numId="5">
    <w:abstractNumId w:val="21"/>
  </w:num>
  <w:num w:numId="6">
    <w:abstractNumId w:val="5"/>
  </w:num>
  <w:num w:numId="7">
    <w:abstractNumId w:val="20"/>
  </w:num>
  <w:num w:numId="8">
    <w:abstractNumId w:val="7"/>
  </w:num>
  <w:num w:numId="9">
    <w:abstractNumId w:val="14"/>
  </w:num>
  <w:num w:numId="10">
    <w:abstractNumId w:val="1"/>
  </w:num>
  <w:num w:numId="11">
    <w:abstractNumId w:val="18"/>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0"/>
  </w:num>
  <w:num w:numId="16">
    <w:abstractNumId w:val="9"/>
  </w:num>
  <w:num w:numId="17">
    <w:abstractNumId w:val="11"/>
  </w:num>
  <w:num w:numId="18">
    <w:abstractNumId w:val="16"/>
  </w:num>
  <w:num w:numId="19">
    <w:abstractNumId w:val="8"/>
  </w:num>
  <w:num w:numId="20">
    <w:abstractNumId w:val="12"/>
  </w:num>
  <w:num w:numId="21">
    <w:abstractNumId w:val="4"/>
  </w:num>
  <w:num w:numId="2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606"/>
    <w:rsid w:val="00010F10"/>
    <w:rsid w:val="000150F1"/>
    <w:rsid w:val="00021E88"/>
    <w:rsid w:val="000370FB"/>
    <w:rsid w:val="00045267"/>
    <w:rsid w:val="000638EA"/>
    <w:rsid w:val="00080948"/>
    <w:rsid w:val="00094F86"/>
    <w:rsid w:val="00095C30"/>
    <w:rsid w:val="000E0500"/>
    <w:rsid w:val="000E604F"/>
    <w:rsid w:val="000F09DC"/>
    <w:rsid w:val="001155BE"/>
    <w:rsid w:val="00116DCF"/>
    <w:rsid w:val="00121041"/>
    <w:rsid w:val="00121843"/>
    <w:rsid w:val="0014124E"/>
    <w:rsid w:val="00150F65"/>
    <w:rsid w:val="001857FA"/>
    <w:rsid w:val="001A7E4C"/>
    <w:rsid w:val="001B3612"/>
    <w:rsid w:val="001F21B7"/>
    <w:rsid w:val="00203715"/>
    <w:rsid w:val="002103EF"/>
    <w:rsid w:val="002128BC"/>
    <w:rsid w:val="00253C87"/>
    <w:rsid w:val="002563C5"/>
    <w:rsid w:val="002668E6"/>
    <w:rsid w:val="00290067"/>
    <w:rsid w:val="00294D96"/>
    <w:rsid w:val="002D794E"/>
    <w:rsid w:val="002E486E"/>
    <w:rsid w:val="003011FF"/>
    <w:rsid w:val="00316480"/>
    <w:rsid w:val="00320F37"/>
    <w:rsid w:val="00327937"/>
    <w:rsid w:val="003331AC"/>
    <w:rsid w:val="0033453B"/>
    <w:rsid w:val="00356129"/>
    <w:rsid w:val="00383AEF"/>
    <w:rsid w:val="00387ABA"/>
    <w:rsid w:val="003A5907"/>
    <w:rsid w:val="003B304D"/>
    <w:rsid w:val="003D6E21"/>
    <w:rsid w:val="003E4C77"/>
    <w:rsid w:val="003F503F"/>
    <w:rsid w:val="003F7260"/>
    <w:rsid w:val="004037FC"/>
    <w:rsid w:val="00404340"/>
    <w:rsid w:val="004045AC"/>
    <w:rsid w:val="0043110E"/>
    <w:rsid w:val="004450C8"/>
    <w:rsid w:val="00450993"/>
    <w:rsid w:val="004619F7"/>
    <w:rsid w:val="0046272E"/>
    <w:rsid w:val="00464D9C"/>
    <w:rsid w:val="004731DF"/>
    <w:rsid w:val="00474D38"/>
    <w:rsid w:val="00476B50"/>
    <w:rsid w:val="0047786F"/>
    <w:rsid w:val="00482091"/>
    <w:rsid w:val="00495590"/>
    <w:rsid w:val="004970BD"/>
    <w:rsid w:val="00497152"/>
    <w:rsid w:val="004A1302"/>
    <w:rsid w:val="004A5C0A"/>
    <w:rsid w:val="004D60F2"/>
    <w:rsid w:val="004F7C1D"/>
    <w:rsid w:val="00501BC6"/>
    <w:rsid w:val="00505D76"/>
    <w:rsid w:val="0051210B"/>
    <w:rsid w:val="00522493"/>
    <w:rsid w:val="005261F8"/>
    <w:rsid w:val="00530B3C"/>
    <w:rsid w:val="00547532"/>
    <w:rsid w:val="005511D0"/>
    <w:rsid w:val="005518AA"/>
    <w:rsid w:val="00570E59"/>
    <w:rsid w:val="00573985"/>
    <w:rsid w:val="005C2701"/>
    <w:rsid w:val="005D2D1F"/>
    <w:rsid w:val="005D2D9A"/>
    <w:rsid w:val="005F026F"/>
    <w:rsid w:val="005F421B"/>
    <w:rsid w:val="005F6FAA"/>
    <w:rsid w:val="00612684"/>
    <w:rsid w:val="00613E97"/>
    <w:rsid w:val="0062295C"/>
    <w:rsid w:val="006479DA"/>
    <w:rsid w:val="006676AB"/>
    <w:rsid w:val="00670ADE"/>
    <w:rsid w:val="00671110"/>
    <w:rsid w:val="0068361A"/>
    <w:rsid w:val="00683D86"/>
    <w:rsid w:val="00694861"/>
    <w:rsid w:val="00695DE0"/>
    <w:rsid w:val="006A4FB6"/>
    <w:rsid w:val="006B3D5F"/>
    <w:rsid w:val="006C0BFE"/>
    <w:rsid w:val="006D3DDA"/>
    <w:rsid w:val="007024FA"/>
    <w:rsid w:val="00724DC7"/>
    <w:rsid w:val="0072678B"/>
    <w:rsid w:val="0075178C"/>
    <w:rsid w:val="00781327"/>
    <w:rsid w:val="00791B75"/>
    <w:rsid w:val="007937D7"/>
    <w:rsid w:val="007A7D59"/>
    <w:rsid w:val="007C07EE"/>
    <w:rsid w:val="007C7B2C"/>
    <w:rsid w:val="007E4FF0"/>
    <w:rsid w:val="00802C8F"/>
    <w:rsid w:val="00810711"/>
    <w:rsid w:val="00825E1F"/>
    <w:rsid w:val="008454FE"/>
    <w:rsid w:val="00866E9A"/>
    <w:rsid w:val="008A52F3"/>
    <w:rsid w:val="008D55B2"/>
    <w:rsid w:val="008E3550"/>
    <w:rsid w:val="008E4807"/>
    <w:rsid w:val="008E77E1"/>
    <w:rsid w:val="008F2456"/>
    <w:rsid w:val="00915B56"/>
    <w:rsid w:val="009519F5"/>
    <w:rsid w:val="00953035"/>
    <w:rsid w:val="00973B85"/>
    <w:rsid w:val="0098094B"/>
    <w:rsid w:val="00981940"/>
    <w:rsid w:val="00981EEC"/>
    <w:rsid w:val="00982669"/>
    <w:rsid w:val="0099067E"/>
    <w:rsid w:val="00992AEE"/>
    <w:rsid w:val="00994644"/>
    <w:rsid w:val="009F74EF"/>
    <w:rsid w:val="00A40E92"/>
    <w:rsid w:val="00A42C00"/>
    <w:rsid w:val="00A6477A"/>
    <w:rsid w:val="00A835E0"/>
    <w:rsid w:val="00AB0C68"/>
    <w:rsid w:val="00AC5F9E"/>
    <w:rsid w:val="00AF0833"/>
    <w:rsid w:val="00AF43C1"/>
    <w:rsid w:val="00B024E6"/>
    <w:rsid w:val="00B21D21"/>
    <w:rsid w:val="00B24880"/>
    <w:rsid w:val="00B47606"/>
    <w:rsid w:val="00B54217"/>
    <w:rsid w:val="00B5645B"/>
    <w:rsid w:val="00B60EAA"/>
    <w:rsid w:val="00B710C4"/>
    <w:rsid w:val="00B77DA6"/>
    <w:rsid w:val="00B80804"/>
    <w:rsid w:val="00B85127"/>
    <w:rsid w:val="00B9633B"/>
    <w:rsid w:val="00BA4F02"/>
    <w:rsid w:val="00BB4FE4"/>
    <w:rsid w:val="00BB500C"/>
    <w:rsid w:val="00BC44B3"/>
    <w:rsid w:val="00BF22E1"/>
    <w:rsid w:val="00BF2607"/>
    <w:rsid w:val="00BF589E"/>
    <w:rsid w:val="00C003FF"/>
    <w:rsid w:val="00C12E3F"/>
    <w:rsid w:val="00C25F43"/>
    <w:rsid w:val="00C5098A"/>
    <w:rsid w:val="00C52688"/>
    <w:rsid w:val="00C536A2"/>
    <w:rsid w:val="00C73B8D"/>
    <w:rsid w:val="00C85425"/>
    <w:rsid w:val="00C8577D"/>
    <w:rsid w:val="00C97E22"/>
    <w:rsid w:val="00CA3E64"/>
    <w:rsid w:val="00CA5FF7"/>
    <w:rsid w:val="00CA7198"/>
    <w:rsid w:val="00CB498F"/>
    <w:rsid w:val="00CD4674"/>
    <w:rsid w:val="00CE0AF2"/>
    <w:rsid w:val="00CE3F6E"/>
    <w:rsid w:val="00D012BB"/>
    <w:rsid w:val="00D23084"/>
    <w:rsid w:val="00D366D8"/>
    <w:rsid w:val="00D512D4"/>
    <w:rsid w:val="00D51467"/>
    <w:rsid w:val="00D55C80"/>
    <w:rsid w:val="00D65EFC"/>
    <w:rsid w:val="00D80CB9"/>
    <w:rsid w:val="00D909DC"/>
    <w:rsid w:val="00D9190B"/>
    <w:rsid w:val="00D96990"/>
    <w:rsid w:val="00DB1FC8"/>
    <w:rsid w:val="00DC060E"/>
    <w:rsid w:val="00DC28D2"/>
    <w:rsid w:val="00DD1F54"/>
    <w:rsid w:val="00DD4F34"/>
    <w:rsid w:val="00DE3CDB"/>
    <w:rsid w:val="00DF58AA"/>
    <w:rsid w:val="00E0415E"/>
    <w:rsid w:val="00E33A6F"/>
    <w:rsid w:val="00E85035"/>
    <w:rsid w:val="00E87262"/>
    <w:rsid w:val="00E94952"/>
    <w:rsid w:val="00EA164B"/>
    <w:rsid w:val="00EA5330"/>
    <w:rsid w:val="00EE4862"/>
    <w:rsid w:val="00EF2739"/>
    <w:rsid w:val="00F0090F"/>
    <w:rsid w:val="00F16290"/>
    <w:rsid w:val="00F16666"/>
    <w:rsid w:val="00F21A86"/>
    <w:rsid w:val="00F50A6F"/>
    <w:rsid w:val="00F53A20"/>
    <w:rsid w:val="00F615BA"/>
    <w:rsid w:val="00F6579C"/>
    <w:rsid w:val="00F67391"/>
    <w:rsid w:val="00F7043F"/>
    <w:rsid w:val="00F73332"/>
    <w:rsid w:val="00F82AC9"/>
    <w:rsid w:val="00FB306E"/>
    <w:rsid w:val="00FB37A9"/>
    <w:rsid w:val="00FB4B35"/>
    <w:rsid w:val="00FC17B2"/>
    <w:rsid w:val="00FE1626"/>
    <w:rsid w:val="00FE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3"/>
    <o:shapelayout v:ext="edit">
      <o:idmap v:ext="edit" data="1"/>
    </o:shapelayout>
  </w:shapeDefaults>
  <w:decimalSymbol w:val=","/>
  <w:listSeparator w:val=";"/>
  <w14:defaultImageDpi w14:val="0"/>
  <w15:docId w15:val="{106F9C9F-4701-4118-BB95-B4F56B6E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line="360" w:lineRule="auto"/>
        <w:ind w:firstLine="709"/>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04F"/>
    <w:pPr>
      <w:suppressAutoHyphens/>
    </w:pPr>
    <w:rPr>
      <w:rFonts w:ascii="Times New Roman" w:hAnsi="Times New Roman" w:cs="Times New Roman"/>
      <w:sz w:val="28"/>
    </w:rPr>
  </w:style>
  <w:style w:type="paragraph" w:styleId="1">
    <w:name w:val="heading 1"/>
    <w:basedOn w:val="a"/>
    <w:next w:val="a"/>
    <w:link w:val="10"/>
    <w:uiPriority w:val="9"/>
    <w:qFormat/>
    <w:rsid w:val="000E604F"/>
    <w:pPr>
      <w:keepNext/>
      <w:keepLines/>
      <w:spacing w:before="480"/>
      <w:outlineLvl w:val="0"/>
    </w:pPr>
    <w:rPr>
      <w:rFonts w:asciiTheme="majorHAnsi" w:eastAsiaTheme="majorEastAsia" w:hAnsiTheme="majorHAnsi"/>
      <w:b/>
      <w:bCs/>
      <w:color w:val="365F91" w:themeColor="accent1" w:themeShade="BF"/>
      <w:szCs w:val="28"/>
    </w:rPr>
  </w:style>
  <w:style w:type="paragraph" w:styleId="2">
    <w:name w:val="heading 2"/>
    <w:basedOn w:val="a"/>
    <w:next w:val="a"/>
    <w:link w:val="20"/>
    <w:uiPriority w:val="9"/>
    <w:semiHidden/>
    <w:unhideWhenUsed/>
    <w:qFormat/>
    <w:rsid w:val="00B47606"/>
    <w:pPr>
      <w:keepNext/>
      <w:keepLines/>
      <w:spacing w:before="20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semiHidden/>
    <w:unhideWhenUsed/>
    <w:qFormat/>
    <w:rsid w:val="00B47606"/>
    <w:pPr>
      <w:keepNext/>
      <w:keepLines/>
      <w:spacing w:before="200"/>
      <w:outlineLvl w:val="2"/>
    </w:pPr>
    <w:rPr>
      <w:rFonts w:asciiTheme="majorHAnsi" w:eastAsiaTheme="majorEastAsia" w:hAnsiTheme="majorHAnsi"/>
      <w:b/>
      <w:bCs/>
      <w:color w:val="4F81BD" w:themeColor="accent1"/>
    </w:rPr>
  </w:style>
  <w:style w:type="paragraph" w:styleId="4">
    <w:name w:val="heading 4"/>
    <w:basedOn w:val="a"/>
    <w:next w:val="a"/>
    <w:link w:val="40"/>
    <w:uiPriority w:val="9"/>
    <w:semiHidden/>
    <w:unhideWhenUsed/>
    <w:qFormat/>
    <w:rsid w:val="00C52688"/>
    <w:pPr>
      <w:keepNext/>
      <w:keepLines/>
      <w:spacing w:before="200"/>
      <w:outlineLvl w:val="3"/>
    </w:pPr>
    <w:rPr>
      <w:rFonts w:asciiTheme="majorHAnsi" w:eastAsiaTheme="majorEastAsia" w:hAnsiTheme="majorHAnsi"/>
      <w:b/>
      <w:bCs/>
      <w:i/>
      <w:iCs/>
      <w:color w:val="4F81BD" w:themeColor="accent1"/>
    </w:rPr>
  </w:style>
  <w:style w:type="paragraph" w:styleId="9">
    <w:name w:val="heading 9"/>
    <w:basedOn w:val="a"/>
    <w:next w:val="a"/>
    <w:link w:val="90"/>
    <w:uiPriority w:val="9"/>
    <w:semiHidden/>
    <w:unhideWhenUsed/>
    <w:qFormat/>
    <w:rsid w:val="00B47606"/>
    <w:pPr>
      <w:keepNext/>
      <w:keepLines/>
      <w:spacing w:before="200"/>
      <w:outlineLvl w:val="8"/>
    </w:pPr>
    <w:rPr>
      <w:rFonts w:asciiTheme="majorHAnsi" w:eastAsiaTheme="majorEastAsia" w:hAnsiTheme="majorHAns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E604F"/>
    <w:rPr>
      <w:rFonts w:asciiTheme="majorHAnsi" w:eastAsiaTheme="majorEastAsia" w:hAnsiTheme="majorHAnsi" w:cs="Times New Roman"/>
      <w:b/>
      <w:bCs/>
      <w:color w:val="365F91"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semiHidden/>
    <w:locked/>
    <w:rPr>
      <w:rFonts w:asciiTheme="majorHAnsi" w:eastAsiaTheme="majorEastAsia" w:hAnsiTheme="majorHAnsi" w:cs="Times New Roman"/>
      <w:b/>
      <w:bCs/>
      <w:color w:val="4F81BD" w:themeColor="accent1"/>
      <w:sz w:val="28"/>
    </w:rPr>
  </w:style>
  <w:style w:type="character" w:customStyle="1" w:styleId="40">
    <w:name w:val="Заголовок 4 Знак"/>
    <w:basedOn w:val="a0"/>
    <w:link w:val="4"/>
    <w:uiPriority w:val="9"/>
    <w:semiHidden/>
    <w:locked/>
    <w:rPr>
      <w:rFonts w:asciiTheme="majorHAnsi" w:eastAsiaTheme="majorEastAsia" w:hAnsiTheme="majorHAnsi" w:cs="Times New Roman"/>
      <w:b/>
      <w:bCs/>
      <w:i/>
      <w:iCs/>
      <w:color w:val="4F81BD" w:themeColor="accent1"/>
      <w:sz w:val="28"/>
    </w:rPr>
  </w:style>
  <w:style w:type="character" w:customStyle="1" w:styleId="90">
    <w:name w:val="Заголовок 9 Знак"/>
    <w:basedOn w:val="a0"/>
    <w:link w:val="9"/>
    <w:uiPriority w:val="9"/>
    <w:semiHidden/>
    <w:locked/>
    <w:rPr>
      <w:rFonts w:asciiTheme="majorHAnsi" w:eastAsiaTheme="majorEastAsia" w:hAnsiTheme="majorHAnsi" w:cs="Times New Roman"/>
      <w:i/>
      <w:iCs/>
      <w:color w:val="404040" w:themeColor="text1" w:themeTint="BF"/>
      <w:sz w:val="20"/>
      <w:szCs w:val="20"/>
    </w:rPr>
  </w:style>
  <w:style w:type="paragraph" w:styleId="a3">
    <w:name w:val="Normal (Web)"/>
    <w:basedOn w:val="a"/>
    <w:uiPriority w:val="99"/>
    <w:rsid w:val="00B47606"/>
    <w:pPr>
      <w:spacing w:before="100" w:beforeAutospacing="1" w:after="100" w:afterAutospacing="1" w:line="300" w:lineRule="atLeast"/>
    </w:pPr>
    <w:rPr>
      <w:rFonts w:ascii="Tahoma" w:hAnsi="Tahoma" w:cs="Tahoma"/>
      <w:color w:val="000000"/>
      <w:sz w:val="20"/>
    </w:rPr>
  </w:style>
  <w:style w:type="character" w:styleId="a4">
    <w:name w:val="Hyperlink"/>
    <w:basedOn w:val="a0"/>
    <w:uiPriority w:val="99"/>
    <w:rsid w:val="00B47606"/>
    <w:rPr>
      <w:rFonts w:ascii="Tahoma" w:hAnsi="Tahoma" w:cs="Tahoma"/>
      <w:color w:val="503000"/>
      <w:sz w:val="20"/>
      <w:szCs w:val="20"/>
      <w:u w:val="none"/>
      <w:effect w:val="none"/>
    </w:rPr>
  </w:style>
  <w:style w:type="paragraph" w:styleId="a5">
    <w:name w:val="footnote text"/>
    <w:basedOn w:val="a"/>
    <w:link w:val="a6"/>
    <w:uiPriority w:val="99"/>
    <w:semiHidden/>
    <w:rsid w:val="00B47606"/>
    <w:rPr>
      <w:sz w:val="20"/>
    </w:rPr>
  </w:style>
  <w:style w:type="character" w:customStyle="1" w:styleId="a6">
    <w:name w:val="Текст сноски Знак"/>
    <w:basedOn w:val="a0"/>
    <w:link w:val="a5"/>
    <w:uiPriority w:val="99"/>
    <w:semiHidden/>
    <w:locked/>
    <w:rPr>
      <w:rFonts w:cs="Times New Roman"/>
    </w:rPr>
  </w:style>
  <w:style w:type="character" w:styleId="a7">
    <w:name w:val="footnote reference"/>
    <w:basedOn w:val="a0"/>
    <w:uiPriority w:val="99"/>
    <w:semiHidden/>
    <w:rsid w:val="00B47606"/>
    <w:rPr>
      <w:rFonts w:cs="Times New Roman"/>
      <w:vertAlign w:val="superscript"/>
    </w:rPr>
  </w:style>
  <w:style w:type="character" w:customStyle="1" w:styleId="small1">
    <w:name w:val="small1"/>
    <w:basedOn w:val="a0"/>
    <w:rsid w:val="00B47606"/>
    <w:rPr>
      <w:rFonts w:cs="Times New Roman"/>
      <w:sz w:val="15"/>
      <w:szCs w:val="15"/>
    </w:rPr>
  </w:style>
  <w:style w:type="paragraph" w:customStyle="1" w:styleId="a8">
    <w:name w:val="a"/>
    <w:basedOn w:val="a"/>
    <w:rsid w:val="00B47606"/>
    <w:pPr>
      <w:spacing w:before="100" w:beforeAutospacing="1" w:after="100" w:afterAutospacing="1"/>
    </w:pPr>
  </w:style>
  <w:style w:type="paragraph" w:styleId="a9">
    <w:name w:val="Body Text"/>
    <w:basedOn w:val="a"/>
    <w:link w:val="aa"/>
    <w:uiPriority w:val="99"/>
    <w:rsid w:val="00B47606"/>
    <w:pPr>
      <w:spacing w:before="100" w:beforeAutospacing="1" w:after="100" w:afterAutospacing="1"/>
    </w:pPr>
  </w:style>
  <w:style w:type="character" w:customStyle="1" w:styleId="aa">
    <w:name w:val="Основной текст Знак"/>
    <w:basedOn w:val="a0"/>
    <w:link w:val="a9"/>
    <w:uiPriority w:val="99"/>
    <w:semiHidden/>
    <w:locked/>
    <w:rPr>
      <w:rFonts w:cs="Times New Roman"/>
      <w:sz w:val="24"/>
    </w:rPr>
  </w:style>
  <w:style w:type="character" w:customStyle="1" w:styleId="vsno1">
    <w:name w:val="vsno1"/>
    <w:basedOn w:val="a0"/>
    <w:rsid w:val="00CA7198"/>
    <w:rPr>
      <w:rFonts w:cs="Times New Roman"/>
    </w:rPr>
  </w:style>
  <w:style w:type="character" w:customStyle="1" w:styleId="vspage1">
    <w:name w:val="vspage1"/>
    <w:basedOn w:val="a0"/>
    <w:rsid w:val="00CA7198"/>
    <w:rPr>
      <w:rFonts w:cs="Times New Roman"/>
    </w:rPr>
  </w:style>
  <w:style w:type="character" w:customStyle="1" w:styleId="prdate1">
    <w:name w:val="prdate1"/>
    <w:basedOn w:val="a0"/>
    <w:rsid w:val="00CA7198"/>
    <w:rPr>
      <w:rFonts w:cs="Times New Roman"/>
    </w:rPr>
  </w:style>
  <w:style w:type="paragraph" w:styleId="ab">
    <w:name w:val="footer"/>
    <w:basedOn w:val="a"/>
    <w:link w:val="ac"/>
    <w:uiPriority w:val="99"/>
    <w:rsid w:val="00FE1626"/>
    <w:pPr>
      <w:tabs>
        <w:tab w:val="center" w:pos="4677"/>
        <w:tab w:val="right" w:pos="9355"/>
      </w:tabs>
    </w:pPr>
  </w:style>
  <w:style w:type="character" w:customStyle="1" w:styleId="ac">
    <w:name w:val="Нижний колонтитул Знак"/>
    <w:basedOn w:val="a0"/>
    <w:link w:val="ab"/>
    <w:uiPriority w:val="99"/>
    <w:semiHidden/>
    <w:locked/>
    <w:rPr>
      <w:rFonts w:cs="Times New Roman"/>
      <w:sz w:val="24"/>
    </w:rPr>
  </w:style>
  <w:style w:type="character" w:styleId="ad">
    <w:name w:val="page number"/>
    <w:basedOn w:val="a0"/>
    <w:uiPriority w:val="99"/>
    <w:rsid w:val="00FE1626"/>
    <w:rPr>
      <w:rFonts w:cs="Times New Roman"/>
    </w:rPr>
  </w:style>
  <w:style w:type="character" w:customStyle="1" w:styleId="linetext1">
    <w:name w:val="linetext1"/>
    <w:basedOn w:val="a0"/>
    <w:rsid w:val="003E4C77"/>
    <w:rPr>
      <w:rFonts w:ascii="Arial" w:hAnsi="Arial" w:cs="Arial"/>
      <w:b/>
      <w:bCs/>
      <w:color w:val="000000"/>
      <w:sz w:val="16"/>
      <w:szCs w:val="16"/>
      <w:shd w:val="clear" w:color="auto" w:fill="FFFFFF"/>
    </w:rPr>
  </w:style>
  <w:style w:type="paragraph" w:customStyle="1" w:styleId="text">
    <w:name w:val="text"/>
    <w:basedOn w:val="a"/>
    <w:rsid w:val="008454FE"/>
    <w:pPr>
      <w:spacing w:before="100" w:beforeAutospacing="1" w:after="100" w:afterAutospacing="1"/>
    </w:pPr>
  </w:style>
  <w:style w:type="paragraph" w:styleId="ae">
    <w:name w:val="header"/>
    <w:basedOn w:val="a"/>
    <w:link w:val="af"/>
    <w:uiPriority w:val="99"/>
    <w:rsid w:val="00C97E22"/>
    <w:pPr>
      <w:tabs>
        <w:tab w:val="center" w:pos="4677"/>
        <w:tab w:val="right" w:pos="9355"/>
      </w:tabs>
    </w:pPr>
  </w:style>
  <w:style w:type="character" w:customStyle="1" w:styleId="af">
    <w:name w:val="Верхний колонтитул Знак"/>
    <w:basedOn w:val="a0"/>
    <w:link w:val="ae"/>
    <w:uiPriority w:val="99"/>
    <w:semiHidden/>
    <w:locked/>
    <w:rPr>
      <w:rFonts w:cs="Times New Roman"/>
      <w:sz w:val="24"/>
    </w:rPr>
  </w:style>
  <w:style w:type="character" w:customStyle="1" w:styleId="text1">
    <w:name w:val="text1"/>
    <w:basedOn w:val="a0"/>
    <w:rsid w:val="00450993"/>
    <w:rPr>
      <w:rFonts w:cs="Times New Roman"/>
    </w:rPr>
  </w:style>
  <w:style w:type="paragraph" w:styleId="af0">
    <w:name w:val="Title"/>
    <w:basedOn w:val="a"/>
    <w:link w:val="af1"/>
    <w:uiPriority w:val="10"/>
    <w:qFormat/>
    <w:rsid w:val="000E604F"/>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af1">
    <w:name w:val="Название Знак"/>
    <w:basedOn w:val="a0"/>
    <w:link w:val="af0"/>
    <w:uiPriority w:val="10"/>
    <w:locked/>
    <w:rsid w:val="000E604F"/>
    <w:rPr>
      <w:rFonts w:asciiTheme="majorHAnsi" w:eastAsiaTheme="majorEastAsia" w:hAnsiTheme="majorHAnsi" w:cs="Times New Roman"/>
      <w:color w:val="17365D" w:themeColor="text2" w:themeShade="BF"/>
      <w:spacing w:val="5"/>
      <w:kern w:val="28"/>
      <w:sz w:val="52"/>
      <w:szCs w:val="52"/>
    </w:rPr>
  </w:style>
  <w:style w:type="paragraph" w:customStyle="1" w:styleId="r">
    <w:name w:val="r"/>
    <w:basedOn w:val="a"/>
    <w:rsid w:val="00C8577D"/>
    <w:pPr>
      <w:jc w:val="right"/>
    </w:pPr>
    <w:rPr>
      <w:color w:val="000000"/>
      <w:sz w:val="18"/>
      <w:szCs w:val="18"/>
    </w:rPr>
  </w:style>
  <w:style w:type="paragraph" w:styleId="af2">
    <w:name w:val="Body Text Indent"/>
    <w:basedOn w:val="a"/>
    <w:link w:val="af3"/>
    <w:uiPriority w:val="99"/>
    <w:rsid w:val="00C52688"/>
    <w:pPr>
      <w:spacing w:after="120"/>
      <w:ind w:left="283"/>
    </w:pPr>
  </w:style>
  <w:style w:type="character" w:customStyle="1" w:styleId="af3">
    <w:name w:val="Основной текст с отступом Знак"/>
    <w:basedOn w:val="a0"/>
    <w:link w:val="af2"/>
    <w:uiPriority w:val="99"/>
    <w:semiHidden/>
    <w:locked/>
    <w:rPr>
      <w:rFonts w:cs="Times New Roman"/>
      <w:sz w:val="24"/>
    </w:rPr>
  </w:style>
  <w:style w:type="paragraph" w:styleId="21">
    <w:name w:val="Body Text Indent 2"/>
    <w:basedOn w:val="a"/>
    <w:link w:val="22"/>
    <w:uiPriority w:val="99"/>
    <w:rsid w:val="00C52688"/>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sz w:val="24"/>
    </w:rPr>
  </w:style>
  <w:style w:type="paragraph" w:styleId="31">
    <w:name w:val="Body Text Indent 3"/>
    <w:basedOn w:val="a"/>
    <w:link w:val="32"/>
    <w:uiPriority w:val="99"/>
    <w:rsid w:val="00C52688"/>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af4">
    <w:name w:val="ТекстПроги"/>
    <w:rsid w:val="00C52688"/>
    <w:pPr>
      <w:ind w:firstLine="425"/>
    </w:pPr>
    <w:rPr>
      <w:rFonts w:cs="Times New Roman"/>
    </w:rPr>
  </w:style>
  <w:style w:type="paragraph" w:styleId="HTML">
    <w:name w:val="HTML Preformatted"/>
    <w:basedOn w:val="a"/>
    <w:link w:val="HTML0"/>
    <w:uiPriority w:val="99"/>
    <w:rsid w:val="00C52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sz w:val="20"/>
    </w:rPr>
  </w:style>
  <w:style w:type="character" w:customStyle="1" w:styleId="HTML0">
    <w:name w:val="Стандартный HTML Знак"/>
    <w:basedOn w:val="a0"/>
    <w:link w:val="HTML"/>
    <w:uiPriority w:val="99"/>
    <w:semiHidden/>
    <w:locked/>
    <w:rPr>
      <w:rFonts w:ascii="Courier New" w:hAnsi="Courier New" w:cs="Courier New"/>
    </w:rPr>
  </w:style>
  <w:style w:type="paragraph" w:customStyle="1" w:styleId="workname">
    <w:name w:val="workname"/>
    <w:basedOn w:val="a"/>
    <w:rsid w:val="00C52688"/>
    <w:pPr>
      <w:spacing w:before="100" w:beforeAutospacing="1" w:after="100" w:afterAutospacing="1"/>
    </w:pPr>
    <w:rPr>
      <w:b/>
      <w:bCs/>
      <w:color w:val="0066FF"/>
      <w:sz w:val="32"/>
      <w:szCs w:val="32"/>
    </w:rPr>
  </w:style>
  <w:style w:type="paragraph" w:customStyle="1" w:styleId="tabletop">
    <w:name w:val="tabletop"/>
    <w:basedOn w:val="a"/>
    <w:rsid w:val="00C52688"/>
    <w:pPr>
      <w:spacing w:before="100" w:beforeAutospacing="1" w:after="100" w:afterAutospacing="1"/>
      <w:ind w:left="30" w:right="30"/>
      <w:jc w:val="center"/>
    </w:pPr>
    <w:rPr>
      <w:rFonts w:ascii="Tahoma" w:hAnsi="Tahoma" w:cs="Tahoma"/>
      <w:b/>
      <w:bCs/>
      <w:sz w:val="16"/>
      <w:szCs w:val="16"/>
    </w:rPr>
  </w:style>
  <w:style w:type="paragraph" w:customStyle="1" w:styleId="tablebody">
    <w:name w:val="tablebody"/>
    <w:basedOn w:val="a"/>
    <w:rsid w:val="00C52688"/>
    <w:pPr>
      <w:spacing w:before="100" w:beforeAutospacing="1" w:after="100" w:afterAutospacing="1"/>
      <w:ind w:left="75" w:right="75"/>
    </w:pPr>
    <w:rPr>
      <w:rFonts w:ascii="Tahoma" w:hAnsi="Tahoma" w:cs="Tahoma"/>
      <w:sz w:val="16"/>
      <w:szCs w:val="16"/>
    </w:rPr>
  </w:style>
  <w:style w:type="table" w:styleId="af5">
    <w:name w:val="Table Grid"/>
    <w:basedOn w:val="a1"/>
    <w:uiPriority w:val="59"/>
    <w:rsid w:val="00C5268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Знак Знак Знак Знак Знак Знак Знак Знак Знак"/>
    <w:basedOn w:val="a"/>
    <w:rsid w:val="00C52688"/>
    <w:pPr>
      <w:pageBreakBefore/>
      <w:spacing w:after="160"/>
    </w:pPr>
    <w:rPr>
      <w:lang w:val="en-US"/>
    </w:rPr>
  </w:style>
  <w:style w:type="character" w:styleId="af7">
    <w:name w:val="FollowedHyperlink"/>
    <w:basedOn w:val="a0"/>
    <w:uiPriority w:val="99"/>
    <w:rsid w:val="00C52688"/>
    <w:rPr>
      <w:rFonts w:cs="Times New Roman"/>
      <w:color w:val="800080"/>
      <w:u w:val="single"/>
    </w:rPr>
  </w:style>
  <w:style w:type="paragraph" w:styleId="33">
    <w:name w:val="Body Text 3"/>
    <w:basedOn w:val="a"/>
    <w:link w:val="34"/>
    <w:uiPriority w:val="99"/>
    <w:rsid w:val="00C52688"/>
    <w:pPr>
      <w:spacing w:after="120"/>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customStyle="1" w:styleId="af8">
    <w:name w:val="Вывод"/>
    <w:basedOn w:val="a"/>
    <w:rsid w:val="00C52688"/>
    <w:pPr>
      <w:widowControl w:val="0"/>
      <w:ind w:firstLine="567"/>
    </w:pPr>
    <w:rPr>
      <w:i/>
    </w:rPr>
  </w:style>
  <w:style w:type="paragraph" w:customStyle="1" w:styleId="xl29">
    <w:name w:val="xl29"/>
    <w:basedOn w:val="a"/>
    <w:rsid w:val="00C52688"/>
    <w:pPr>
      <w:pBdr>
        <w:left w:val="single" w:sz="8" w:space="0" w:color="auto"/>
      </w:pBdr>
      <w:spacing w:before="100" w:beforeAutospacing="1" w:after="100" w:afterAutospacing="1"/>
      <w:textAlignment w:val="center"/>
    </w:pPr>
  </w:style>
  <w:style w:type="paragraph" w:styleId="af9">
    <w:name w:val="Balloon Text"/>
    <w:basedOn w:val="a"/>
    <w:link w:val="afa"/>
    <w:uiPriority w:val="99"/>
    <w:rsid w:val="005D2D9A"/>
    <w:rPr>
      <w:rFonts w:ascii="Tahoma" w:hAnsi="Tahoma" w:cs="Tahoma"/>
      <w:sz w:val="16"/>
      <w:szCs w:val="16"/>
    </w:rPr>
  </w:style>
  <w:style w:type="character" w:customStyle="1" w:styleId="afa">
    <w:name w:val="Текст выноски Знак"/>
    <w:basedOn w:val="a0"/>
    <w:link w:val="af9"/>
    <w:uiPriority w:val="99"/>
    <w:locked/>
    <w:rsid w:val="005D2D9A"/>
    <w:rPr>
      <w:rFonts w:ascii="Tahoma" w:hAnsi="Tahoma" w:cs="Tahoma"/>
      <w:sz w:val="16"/>
      <w:szCs w:val="16"/>
    </w:rPr>
  </w:style>
  <w:style w:type="paragraph" w:styleId="afb">
    <w:name w:val="List Paragraph"/>
    <w:basedOn w:val="a"/>
    <w:uiPriority w:val="34"/>
    <w:qFormat/>
    <w:rsid w:val="005518AA"/>
    <w:pPr>
      <w:ind w:left="720"/>
      <w:contextualSpacing/>
    </w:pPr>
  </w:style>
  <w:style w:type="paragraph" w:styleId="afc">
    <w:name w:val="No Spacing"/>
    <w:uiPriority w:val="1"/>
    <w:qFormat/>
    <w:rsid w:val="000E604F"/>
    <w:pPr>
      <w:suppressAutoHyphens/>
      <w:ind w:firstLine="0"/>
    </w:pPr>
    <w:rPr>
      <w:rFonts w:ascii="Times New Roman" w:hAnsi="Times New Roman" w:cs="Times New Roman"/>
      <w:sz w:val="20"/>
    </w:rPr>
  </w:style>
  <w:style w:type="paragraph" w:customStyle="1" w:styleId="afd">
    <w:name w:val="Загаловок КР"/>
    <w:basedOn w:val="a"/>
    <w:link w:val="afe"/>
    <w:qFormat/>
    <w:rsid w:val="000E604F"/>
    <w:rPr>
      <w:b/>
      <w:szCs w:val="28"/>
      <w:lang w:val="en-US"/>
    </w:rPr>
  </w:style>
  <w:style w:type="character" w:customStyle="1" w:styleId="afe">
    <w:name w:val="Загаловок КР Знак"/>
    <w:basedOn w:val="a0"/>
    <w:link w:val="afd"/>
    <w:locked/>
    <w:rsid w:val="000E604F"/>
    <w:rPr>
      <w:rFonts w:ascii="Times New Roman" w:hAnsi="Times New Roman" w:cs="Times New Roman"/>
      <w:b/>
      <w:sz w:val="28"/>
      <w:szCs w:val="28"/>
      <w:lang w:val="en-US" w:eastAsia="x-none"/>
    </w:rPr>
  </w:style>
  <w:style w:type="paragraph" w:customStyle="1" w:styleId="aff">
    <w:name w:val="текст кр"/>
    <w:basedOn w:val="afd"/>
    <w:link w:val="aff0"/>
    <w:qFormat/>
    <w:rsid w:val="000E604F"/>
  </w:style>
  <w:style w:type="character" w:customStyle="1" w:styleId="aff0">
    <w:name w:val="текст кр Знак"/>
    <w:basedOn w:val="afe"/>
    <w:link w:val="aff"/>
    <w:locked/>
    <w:rsid w:val="000E604F"/>
    <w:rPr>
      <w:rFonts w:ascii="Times New Roman" w:hAnsi="Times New Roman" w:cs="Times New Roman"/>
      <w:b/>
      <w:sz w:val="28"/>
      <w:szCs w:val="28"/>
      <w:lang w:val="en-US" w:eastAsia="x-none"/>
    </w:rPr>
  </w:style>
  <w:style w:type="paragraph" w:customStyle="1" w:styleId="aff1">
    <w:name w:val="ЗАГ ЛАБ"/>
    <w:basedOn w:val="a"/>
    <w:link w:val="aff2"/>
    <w:qFormat/>
    <w:rsid w:val="000E604F"/>
    <w:pPr>
      <w:ind w:firstLine="708"/>
    </w:pPr>
    <w:rPr>
      <w:b/>
      <w:bCs/>
      <w:lang w:val="uk-UA"/>
    </w:rPr>
  </w:style>
  <w:style w:type="character" w:customStyle="1" w:styleId="aff2">
    <w:name w:val="ЗАГ ЛАБ Знак"/>
    <w:basedOn w:val="a0"/>
    <w:link w:val="aff1"/>
    <w:locked/>
    <w:rsid w:val="000E604F"/>
    <w:rPr>
      <w:rFonts w:ascii="Times New Roman" w:hAnsi="Times New Roman" w:cs="Times New Roman"/>
      <w:b/>
      <w:bCs/>
      <w:sz w:val="28"/>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76558">
      <w:marLeft w:val="0"/>
      <w:marRight w:val="0"/>
      <w:marTop w:val="0"/>
      <w:marBottom w:val="0"/>
      <w:divBdr>
        <w:top w:val="none" w:sz="0" w:space="0" w:color="auto"/>
        <w:left w:val="none" w:sz="0" w:space="0" w:color="auto"/>
        <w:bottom w:val="none" w:sz="0" w:space="0" w:color="auto"/>
        <w:right w:val="none" w:sz="0" w:space="0" w:color="auto"/>
      </w:divBdr>
      <w:divsChild>
        <w:div w:id="1069376565">
          <w:marLeft w:val="0"/>
          <w:marRight w:val="0"/>
          <w:marTop w:val="0"/>
          <w:marBottom w:val="0"/>
          <w:divBdr>
            <w:top w:val="none" w:sz="0" w:space="0" w:color="auto"/>
            <w:left w:val="none" w:sz="0" w:space="0" w:color="auto"/>
            <w:bottom w:val="none" w:sz="0" w:space="0" w:color="auto"/>
            <w:right w:val="none" w:sz="0" w:space="0" w:color="auto"/>
          </w:divBdr>
          <w:divsChild>
            <w:div w:id="1069376562">
              <w:marLeft w:val="0"/>
              <w:marRight w:val="0"/>
              <w:marTop w:val="0"/>
              <w:marBottom w:val="0"/>
              <w:divBdr>
                <w:top w:val="none" w:sz="0" w:space="0" w:color="auto"/>
                <w:left w:val="none" w:sz="0" w:space="0" w:color="auto"/>
                <w:bottom w:val="none" w:sz="0" w:space="0" w:color="auto"/>
                <w:right w:val="none" w:sz="0" w:space="0" w:color="auto"/>
              </w:divBdr>
              <w:divsChild>
                <w:div w:id="1069376554">
                  <w:marLeft w:val="0"/>
                  <w:marRight w:val="0"/>
                  <w:marTop w:val="0"/>
                  <w:marBottom w:val="0"/>
                  <w:divBdr>
                    <w:top w:val="none" w:sz="0" w:space="0" w:color="auto"/>
                    <w:left w:val="none" w:sz="0" w:space="0" w:color="auto"/>
                    <w:bottom w:val="none" w:sz="0" w:space="0" w:color="auto"/>
                    <w:right w:val="none" w:sz="0" w:space="0" w:color="auto"/>
                  </w:divBdr>
                  <w:divsChild>
                    <w:div w:id="1069376567">
                      <w:marLeft w:val="0"/>
                      <w:marRight w:val="0"/>
                      <w:marTop w:val="0"/>
                      <w:marBottom w:val="0"/>
                      <w:divBdr>
                        <w:top w:val="none" w:sz="0" w:space="0" w:color="auto"/>
                        <w:left w:val="none" w:sz="0" w:space="0" w:color="auto"/>
                        <w:bottom w:val="none" w:sz="0" w:space="0" w:color="auto"/>
                        <w:right w:val="none" w:sz="0" w:space="0" w:color="auto"/>
                      </w:divBdr>
                      <w:divsChild>
                        <w:div w:id="1069376557">
                          <w:marLeft w:val="-4725"/>
                          <w:marRight w:val="0"/>
                          <w:marTop w:val="0"/>
                          <w:marBottom w:val="0"/>
                          <w:divBdr>
                            <w:top w:val="none" w:sz="0" w:space="0" w:color="auto"/>
                            <w:left w:val="none" w:sz="0" w:space="0" w:color="auto"/>
                            <w:bottom w:val="none" w:sz="0" w:space="0" w:color="auto"/>
                            <w:right w:val="none" w:sz="0" w:space="0" w:color="auto"/>
                          </w:divBdr>
                          <w:divsChild>
                            <w:div w:id="1069376561">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76560">
      <w:marLeft w:val="0"/>
      <w:marRight w:val="0"/>
      <w:marTop w:val="0"/>
      <w:marBottom w:val="0"/>
      <w:divBdr>
        <w:top w:val="none" w:sz="0" w:space="0" w:color="auto"/>
        <w:left w:val="none" w:sz="0" w:space="0" w:color="auto"/>
        <w:bottom w:val="none" w:sz="0" w:space="0" w:color="auto"/>
        <w:right w:val="none" w:sz="0" w:space="0" w:color="auto"/>
      </w:divBdr>
      <w:divsChild>
        <w:div w:id="1069376556">
          <w:marLeft w:val="0"/>
          <w:marRight w:val="0"/>
          <w:marTop w:val="0"/>
          <w:marBottom w:val="0"/>
          <w:divBdr>
            <w:top w:val="none" w:sz="0" w:space="0" w:color="auto"/>
            <w:left w:val="none" w:sz="0" w:space="0" w:color="auto"/>
            <w:bottom w:val="none" w:sz="0" w:space="0" w:color="auto"/>
            <w:right w:val="none" w:sz="0" w:space="0" w:color="auto"/>
          </w:divBdr>
          <w:divsChild>
            <w:div w:id="1069376564">
              <w:marLeft w:val="0"/>
              <w:marRight w:val="0"/>
              <w:marTop w:val="0"/>
              <w:marBottom w:val="0"/>
              <w:divBdr>
                <w:top w:val="none" w:sz="0" w:space="0" w:color="auto"/>
                <w:left w:val="none" w:sz="0" w:space="0" w:color="auto"/>
                <w:bottom w:val="none" w:sz="0" w:space="0" w:color="auto"/>
                <w:right w:val="none" w:sz="0" w:space="0" w:color="auto"/>
              </w:divBdr>
              <w:divsChild>
                <w:div w:id="1069376559">
                  <w:marLeft w:val="0"/>
                  <w:marRight w:val="0"/>
                  <w:marTop w:val="0"/>
                  <w:marBottom w:val="0"/>
                  <w:divBdr>
                    <w:top w:val="none" w:sz="0" w:space="0" w:color="auto"/>
                    <w:left w:val="none" w:sz="0" w:space="0" w:color="auto"/>
                    <w:bottom w:val="none" w:sz="0" w:space="0" w:color="auto"/>
                    <w:right w:val="none" w:sz="0" w:space="0" w:color="auto"/>
                  </w:divBdr>
                  <w:divsChild>
                    <w:div w:id="1069376566">
                      <w:marLeft w:val="0"/>
                      <w:marRight w:val="0"/>
                      <w:marTop w:val="0"/>
                      <w:marBottom w:val="0"/>
                      <w:divBdr>
                        <w:top w:val="none" w:sz="0" w:space="0" w:color="auto"/>
                        <w:left w:val="none" w:sz="0" w:space="0" w:color="auto"/>
                        <w:bottom w:val="none" w:sz="0" w:space="0" w:color="auto"/>
                        <w:right w:val="none" w:sz="0" w:space="0" w:color="auto"/>
                      </w:divBdr>
                      <w:divsChild>
                        <w:div w:id="1069376563">
                          <w:marLeft w:val="-4725"/>
                          <w:marRight w:val="0"/>
                          <w:marTop w:val="0"/>
                          <w:marBottom w:val="0"/>
                          <w:divBdr>
                            <w:top w:val="none" w:sz="0" w:space="0" w:color="auto"/>
                            <w:left w:val="none" w:sz="0" w:space="0" w:color="auto"/>
                            <w:bottom w:val="none" w:sz="0" w:space="0" w:color="auto"/>
                            <w:right w:val="none" w:sz="0" w:space="0" w:color="auto"/>
                          </w:divBdr>
                          <w:divsChild>
                            <w:div w:id="1069376555">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yperlink" Target="http://www.tsure.ru/"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13967</Words>
  <Characters>79617</Characters>
  <Application>Microsoft Office Word</Application>
  <DocSecurity>0</DocSecurity>
  <Lines>663</Lines>
  <Paragraphs>186</Paragraphs>
  <ScaleCrop>false</ScaleCrop>
  <Company>Лицей</Company>
  <LinksUpToDate>false</LinksUpToDate>
  <CharactersWithSpaces>93398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Наталья</dc:creator>
  <cp:keywords/>
  <dc:description/>
  <cp:lastModifiedBy>admin</cp:lastModifiedBy>
  <cp:revision>2</cp:revision>
  <cp:lastPrinted>2009-05-14T09:15:00Z</cp:lastPrinted>
  <dcterms:created xsi:type="dcterms:W3CDTF">2014-04-02T21:34:00Z</dcterms:created>
  <dcterms:modified xsi:type="dcterms:W3CDTF">2014-04-02T21:34:00Z</dcterms:modified>
</cp:coreProperties>
</file>