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98" w:rsidRPr="000A02B5" w:rsidRDefault="00062098" w:rsidP="00161683">
      <w:pPr>
        <w:keepNext/>
        <w:widowControl w:val="0"/>
        <w:spacing w:line="360" w:lineRule="auto"/>
        <w:ind w:firstLine="709"/>
        <w:jc w:val="both"/>
        <w:rPr>
          <w:b/>
          <w:noProof/>
          <w:color w:val="000000"/>
          <w:sz w:val="28"/>
          <w:szCs w:val="28"/>
        </w:rPr>
      </w:pPr>
      <w:r w:rsidRPr="000A02B5">
        <w:rPr>
          <w:b/>
          <w:noProof/>
          <w:color w:val="000000"/>
          <w:sz w:val="28"/>
          <w:szCs w:val="28"/>
        </w:rPr>
        <w:t>Содержание</w:t>
      </w:r>
    </w:p>
    <w:p w:rsidR="00130B81" w:rsidRPr="000A02B5" w:rsidRDefault="00130B81" w:rsidP="00161683">
      <w:pPr>
        <w:keepNext/>
        <w:widowControl w:val="0"/>
        <w:spacing w:line="360" w:lineRule="auto"/>
        <w:ind w:firstLine="709"/>
        <w:jc w:val="both"/>
        <w:rPr>
          <w:noProof/>
          <w:color w:val="000000"/>
          <w:sz w:val="28"/>
          <w:szCs w:val="28"/>
        </w:rPr>
      </w:pP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Введение</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1</w:t>
      </w:r>
      <w:r w:rsidR="00130B81" w:rsidRPr="000A02B5">
        <w:rPr>
          <w:noProof/>
          <w:color w:val="000000"/>
          <w:sz w:val="28"/>
          <w:szCs w:val="28"/>
        </w:rPr>
        <w:t>.</w:t>
      </w:r>
      <w:r w:rsidRPr="000A02B5">
        <w:rPr>
          <w:noProof/>
          <w:color w:val="000000"/>
          <w:sz w:val="28"/>
          <w:szCs w:val="28"/>
        </w:rPr>
        <w:t xml:space="preserve"> Особенности управления основным капиталом медицинского учреждения </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 xml:space="preserve">1.1 </w:t>
      </w:r>
      <w:r w:rsidR="00130B81" w:rsidRPr="000A02B5">
        <w:rPr>
          <w:noProof/>
          <w:color w:val="000000"/>
          <w:sz w:val="28"/>
          <w:szCs w:val="28"/>
        </w:rPr>
        <w:t xml:space="preserve">Состав </w:t>
      </w:r>
      <w:r w:rsidRPr="000A02B5">
        <w:rPr>
          <w:noProof/>
          <w:color w:val="000000"/>
          <w:sz w:val="28"/>
          <w:szCs w:val="28"/>
        </w:rPr>
        <w:t>основного капитала медицинского учреждения</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1.2 Проблемы, связанные с функционированием основного капитала</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1.3 Методы оценки эффективности использования основного капитала и особенности их применения для медицинских учреждения</w:t>
      </w:r>
    </w:p>
    <w:p w:rsidR="00130B81" w:rsidRPr="000A02B5" w:rsidRDefault="00130B81" w:rsidP="00161683">
      <w:pPr>
        <w:keepNext/>
        <w:widowControl w:val="0"/>
        <w:spacing w:line="360" w:lineRule="auto"/>
        <w:jc w:val="both"/>
        <w:rPr>
          <w:noProof/>
          <w:color w:val="000000"/>
          <w:sz w:val="28"/>
          <w:szCs w:val="28"/>
        </w:rPr>
      </w:pPr>
      <w:r w:rsidRPr="000A02B5">
        <w:rPr>
          <w:noProof/>
          <w:color w:val="000000"/>
          <w:sz w:val="28"/>
          <w:szCs w:val="28"/>
        </w:rPr>
        <w:t>2. Государственное учреждение Научно-исследовательский институт медицины труда РАМН</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2.1 Организационно - экономическая характеристика ГУ НИИ МТ РАМН</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2.2 Расчет показателей функционирования основного капитала медицинского учреждения ГУ НИИ МТ РАМН</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3</w:t>
      </w:r>
      <w:r w:rsidR="00130B81" w:rsidRPr="000A02B5">
        <w:rPr>
          <w:noProof/>
          <w:color w:val="000000"/>
          <w:sz w:val="28"/>
          <w:szCs w:val="28"/>
        </w:rPr>
        <w:t>.</w:t>
      </w:r>
      <w:r w:rsidRPr="000A02B5">
        <w:rPr>
          <w:noProof/>
          <w:color w:val="000000"/>
          <w:sz w:val="28"/>
          <w:szCs w:val="28"/>
        </w:rPr>
        <w:t xml:space="preserve"> Рекомендации и предложения по улучшению управления основным капиталом ГУ НИИ МТ РАМН</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Заключение</w:t>
      </w:r>
    </w:p>
    <w:p w:rsidR="00857E15" w:rsidRPr="000A02B5" w:rsidRDefault="00857E15" w:rsidP="00161683">
      <w:pPr>
        <w:keepNext/>
        <w:widowControl w:val="0"/>
        <w:spacing w:line="360" w:lineRule="auto"/>
        <w:jc w:val="both"/>
        <w:rPr>
          <w:noProof/>
          <w:color w:val="000000"/>
          <w:sz w:val="28"/>
          <w:szCs w:val="28"/>
        </w:rPr>
      </w:pPr>
      <w:r w:rsidRPr="000A02B5">
        <w:rPr>
          <w:noProof/>
          <w:color w:val="000000"/>
          <w:sz w:val="28"/>
          <w:szCs w:val="28"/>
        </w:rPr>
        <w:t>Список использованных источников</w:t>
      </w:r>
    </w:p>
    <w:p w:rsidR="00062098" w:rsidRPr="000A02B5" w:rsidRDefault="00062098" w:rsidP="00161683">
      <w:pPr>
        <w:keepNext/>
        <w:widowControl w:val="0"/>
        <w:spacing w:line="360" w:lineRule="auto"/>
        <w:ind w:firstLine="709"/>
        <w:jc w:val="both"/>
        <w:rPr>
          <w:b/>
          <w:noProof/>
          <w:color w:val="000000"/>
          <w:sz w:val="28"/>
          <w:szCs w:val="28"/>
        </w:rPr>
      </w:pPr>
    </w:p>
    <w:p w:rsidR="00381DED" w:rsidRPr="000A02B5" w:rsidRDefault="00130B81"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r>
      <w:r w:rsidR="00381DED" w:rsidRPr="000A02B5">
        <w:rPr>
          <w:b/>
          <w:noProof/>
          <w:color w:val="000000"/>
          <w:sz w:val="28"/>
          <w:szCs w:val="28"/>
        </w:rPr>
        <w:lastRenderedPageBreak/>
        <w:t>Введение</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данной дипломной работе рассмотрена тема «Управление основным капиталом медицинского учреждения на примере Государственного учреждения Научно – исследовательского института медицины труда Российской академии медицинских наук».</w:t>
      </w:r>
    </w:p>
    <w:p w:rsidR="00D44C7D" w:rsidRPr="000A02B5" w:rsidRDefault="00D44C7D" w:rsidP="00161683">
      <w:pPr>
        <w:keepNext/>
        <w:widowControl w:val="0"/>
        <w:spacing w:line="360" w:lineRule="auto"/>
        <w:ind w:firstLine="709"/>
        <w:jc w:val="both"/>
        <w:rPr>
          <w:noProof/>
          <w:color w:val="000000"/>
          <w:sz w:val="28"/>
          <w:szCs w:val="28"/>
        </w:rPr>
      </w:pPr>
      <w:r w:rsidRPr="000A02B5">
        <w:rPr>
          <w:noProof/>
          <w:color w:val="000000"/>
          <w:sz w:val="28"/>
          <w:szCs w:val="28"/>
        </w:rPr>
        <w:t>Актуальность представленной дипломной работы заключается в том, что</w:t>
      </w:r>
      <w:r w:rsidR="0084586B" w:rsidRPr="000A02B5">
        <w:rPr>
          <w:noProof/>
          <w:color w:val="000000"/>
          <w:sz w:val="28"/>
          <w:szCs w:val="28"/>
        </w:rPr>
        <w:t xml:space="preserve"> любые предприятие (учреждение), в том числе и медицинские, имеют основной капитал и ищут пути улучшения эффективного его использования, в том числе и в целях получения прибыли, увеличения рентабельности, фондоотдачи и других финансовых показателей.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Основной капитал характеризует ту часть используемого предприятием капитала, который инвестирован во все виды его внеоборотных активов.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Целью работы является исследова</w:t>
      </w:r>
      <w:r w:rsidR="00E37120" w:rsidRPr="000A02B5">
        <w:rPr>
          <w:noProof/>
          <w:color w:val="000000"/>
          <w:sz w:val="28"/>
          <w:szCs w:val="28"/>
        </w:rPr>
        <w:t>ние</w:t>
      </w:r>
      <w:r w:rsidRPr="000A02B5">
        <w:rPr>
          <w:noProof/>
          <w:color w:val="000000"/>
          <w:sz w:val="28"/>
          <w:szCs w:val="28"/>
        </w:rPr>
        <w:t xml:space="preserve"> пут</w:t>
      </w:r>
      <w:r w:rsidR="00E37120" w:rsidRPr="000A02B5">
        <w:rPr>
          <w:noProof/>
          <w:color w:val="000000"/>
          <w:sz w:val="28"/>
          <w:szCs w:val="28"/>
        </w:rPr>
        <w:t>ей</w:t>
      </w:r>
      <w:r w:rsidRPr="000A02B5">
        <w:rPr>
          <w:noProof/>
          <w:color w:val="000000"/>
          <w:sz w:val="28"/>
          <w:szCs w:val="28"/>
        </w:rPr>
        <w:t xml:space="preserve"> повышения эффективности и интенсивности использования основного капитала, в частности внеоборотных активов.</w:t>
      </w:r>
    </w:p>
    <w:p w:rsidR="00D44C7D" w:rsidRPr="000A02B5" w:rsidRDefault="00D44C7D" w:rsidP="00161683">
      <w:pPr>
        <w:keepNext/>
        <w:widowControl w:val="0"/>
        <w:spacing w:line="360" w:lineRule="auto"/>
        <w:ind w:firstLine="709"/>
        <w:jc w:val="both"/>
        <w:rPr>
          <w:noProof/>
          <w:color w:val="000000"/>
          <w:sz w:val="28"/>
          <w:szCs w:val="28"/>
        </w:rPr>
      </w:pPr>
      <w:r w:rsidRPr="000A02B5">
        <w:rPr>
          <w:noProof/>
          <w:color w:val="000000"/>
          <w:sz w:val="28"/>
          <w:szCs w:val="28"/>
        </w:rPr>
        <w:t>Для достижения поставленной цели в работе решены следующие задачи:</w:t>
      </w:r>
    </w:p>
    <w:p w:rsidR="00D44C7D" w:rsidRPr="000A02B5" w:rsidRDefault="00D44C7D" w:rsidP="00161683">
      <w:pPr>
        <w:keepNext/>
        <w:widowControl w:val="0"/>
        <w:spacing w:line="360" w:lineRule="auto"/>
        <w:ind w:firstLine="709"/>
        <w:jc w:val="both"/>
        <w:rPr>
          <w:noProof/>
          <w:color w:val="000000"/>
          <w:sz w:val="28"/>
          <w:szCs w:val="28"/>
        </w:rPr>
      </w:pPr>
      <w:r w:rsidRPr="000A02B5">
        <w:rPr>
          <w:noProof/>
          <w:color w:val="000000"/>
          <w:sz w:val="28"/>
          <w:szCs w:val="28"/>
        </w:rPr>
        <w:t>а) охарактеризованы экономическое содержание и значение основного капитала;</w:t>
      </w:r>
    </w:p>
    <w:p w:rsidR="00D44C7D" w:rsidRPr="000A02B5" w:rsidRDefault="00D44C7D" w:rsidP="00161683">
      <w:pPr>
        <w:keepNext/>
        <w:widowControl w:val="0"/>
        <w:spacing w:line="360" w:lineRule="auto"/>
        <w:ind w:firstLine="709"/>
        <w:jc w:val="both"/>
        <w:rPr>
          <w:noProof/>
          <w:color w:val="000000"/>
          <w:sz w:val="28"/>
          <w:szCs w:val="28"/>
        </w:rPr>
      </w:pPr>
      <w:r w:rsidRPr="000A02B5">
        <w:rPr>
          <w:noProof/>
          <w:color w:val="000000"/>
          <w:sz w:val="28"/>
          <w:szCs w:val="28"/>
        </w:rPr>
        <w:t>б) проведен анализ показателей использования основного капитала;</w:t>
      </w:r>
    </w:p>
    <w:p w:rsidR="00D44C7D" w:rsidRPr="000A02B5" w:rsidRDefault="00D44C7D" w:rsidP="00161683">
      <w:pPr>
        <w:keepNext/>
        <w:widowControl w:val="0"/>
        <w:spacing w:line="360" w:lineRule="auto"/>
        <w:ind w:firstLine="709"/>
        <w:jc w:val="both"/>
        <w:rPr>
          <w:noProof/>
          <w:color w:val="000000"/>
          <w:sz w:val="28"/>
          <w:szCs w:val="28"/>
        </w:rPr>
      </w:pPr>
      <w:r w:rsidRPr="000A02B5">
        <w:rPr>
          <w:noProof/>
          <w:color w:val="000000"/>
          <w:sz w:val="28"/>
          <w:szCs w:val="28"/>
        </w:rPr>
        <w:t>в) предложены направления улучшения эффективности использования основного капитала.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Задачами данной дипломной работы является рассмотрение особенностей управления основным капиталом медицинских учреждений, состав основного капитала медицинских учреждений, проблемы связанные с функционированием основного капитала, методы оценки эффективности использования основного капитала, расчет показателей функционирования основного капитала медицинского учреждения ГУ НИИ МТ РАМН, а также рекомендации и предложения по улучшению управлением основным капиталом.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Объектом работы является</w:t>
      </w:r>
      <w:r w:rsidR="00D44C7D" w:rsidRPr="000A02B5">
        <w:rPr>
          <w:noProof/>
          <w:color w:val="000000"/>
          <w:sz w:val="28"/>
          <w:szCs w:val="28"/>
        </w:rPr>
        <w:t xml:space="preserve"> финансово – хозяйственная деятельность</w:t>
      </w:r>
      <w:r w:rsidR="00857E15" w:rsidRPr="000A02B5">
        <w:rPr>
          <w:noProof/>
          <w:color w:val="000000"/>
          <w:sz w:val="28"/>
          <w:szCs w:val="28"/>
        </w:rPr>
        <w:t xml:space="preserve"> </w:t>
      </w:r>
      <w:r w:rsidRPr="000A02B5">
        <w:rPr>
          <w:noProof/>
          <w:color w:val="000000"/>
          <w:sz w:val="28"/>
          <w:szCs w:val="28"/>
        </w:rPr>
        <w:t>бюджетно</w:t>
      </w:r>
      <w:r w:rsidR="00D44C7D" w:rsidRPr="000A02B5">
        <w:rPr>
          <w:noProof/>
          <w:color w:val="000000"/>
          <w:sz w:val="28"/>
          <w:szCs w:val="28"/>
        </w:rPr>
        <w:t>го</w:t>
      </w:r>
      <w:r w:rsidRPr="000A02B5">
        <w:rPr>
          <w:noProof/>
          <w:color w:val="000000"/>
          <w:sz w:val="28"/>
          <w:szCs w:val="28"/>
        </w:rPr>
        <w:t xml:space="preserve"> медицинско</w:t>
      </w:r>
      <w:r w:rsidR="00D44C7D" w:rsidRPr="000A02B5">
        <w:rPr>
          <w:noProof/>
          <w:color w:val="000000"/>
          <w:sz w:val="28"/>
          <w:szCs w:val="28"/>
        </w:rPr>
        <w:t>го</w:t>
      </w:r>
      <w:r w:rsidRPr="000A02B5">
        <w:rPr>
          <w:noProof/>
          <w:color w:val="000000"/>
          <w:sz w:val="28"/>
          <w:szCs w:val="28"/>
        </w:rPr>
        <w:t xml:space="preserve"> учреждени</w:t>
      </w:r>
      <w:r w:rsidR="00D44C7D" w:rsidRPr="000A02B5">
        <w:rPr>
          <w:noProof/>
          <w:color w:val="000000"/>
          <w:sz w:val="28"/>
          <w:szCs w:val="28"/>
        </w:rPr>
        <w:t>я</w:t>
      </w:r>
      <w:r w:rsidRPr="000A02B5">
        <w:rPr>
          <w:noProof/>
          <w:color w:val="000000"/>
          <w:sz w:val="28"/>
          <w:szCs w:val="28"/>
        </w:rPr>
        <w:t>. Государственное учреждение Научно-исследовательский институт медицины труда РАМН - головное научное учреждение по проблемам здоровья работающих и "Научным основам медицины труда", сотрудничающий центр ВОЗ по медицине труда.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Институт активно участвует в международной деятельности, в качестве сотрудничающего центра Всемирной Организации Здравоохранения выполняет ряд научных тем, объявленных приоритетными на предстоящие годы. Среди важнейших достижений института за последние годы следует отметить создание и развитие в России нового научного направления – медицины труда – интегрированной области профилактической и лечебной медицины; совершенствование методологии гигиенического нормирования с учетом сочетанного влияния факторов производственной среды; обоснование критериев и классификации условий труда.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Предметом исследования является расчет показателей функционирования основного капитала (основных средств), таких как: коэффициент износа;</w:t>
      </w:r>
      <w:r w:rsidR="00D44C7D" w:rsidRPr="000A02B5">
        <w:rPr>
          <w:noProof/>
          <w:color w:val="000000"/>
          <w:sz w:val="28"/>
          <w:szCs w:val="28"/>
        </w:rPr>
        <w:t xml:space="preserve"> </w:t>
      </w:r>
      <w:r w:rsidRPr="000A02B5">
        <w:rPr>
          <w:noProof/>
          <w:color w:val="000000"/>
          <w:sz w:val="28"/>
          <w:szCs w:val="28"/>
        </w:rPr>
        <w:t>коэффициент выбытия ОПФ;</w:t>
      </w:r>
      <w:r w:rsidR="00D44C7D" w:rsidRPr="000A02B5">
        <w:rPr>
          <w:noProof/>
          <w:color w:val="000000"/>
          <w:sz w:val="28"/>
          <w:szCs w:val="28"/>
        </w:rPr>
        <w:t xml:space="preserve"> </w:t>
      </w:r>
      <w:r w:rsidRPr="000A02B5">
        <w:rPr>
          <w:noProof/>
          <w:color w:val="000000"/>
          <w:sz w:val="28"/>
          <w:szCs w:val="28"/>
        </w:rPr>
        <w:t>коэффициент обновления ОПФ;</w:t>
      </w:r>
      <w:r w:rsidR="00D44C7D" w:rsidRPr="000A02B5">
        <w:rPr>
          <w:noProof/>
          <w:color w:val="000000"/>
          <w:sz w:val="28"/>
          <w:szCs w:val="28"/>
        </w:rPr>
        <w:t xml:space="preserve"> </w:t>
      </w:r>
      <w:r w:rsidRPr="000A02B5">
        <w:rPr>
          <w:noProof/>
          <w:color w:val="000000"/>
          <w:sz w:val="28"/>
          <w:szCs w:val="28"/>
        </w:rPr>
        <w:t>коэффициент годности ОПФ;</w:t>
      </w:r>
      <w:r w:rsidR="00D44C7D" w:rsidRPr="000A02B5">
        <w:rPr>
          <w:noProof/>
          <w:color w:val="000000"/>
          <w:sz w:val="28"/>
          <w:szCs w:val="28"/>
        </w:rPr>
        <w:t xml:space="preserve"> </w:t>
      </w:r>
      <w:r w:rsidRPr="000A02B5">
        <w:rPr>
          <w:noProof/>
          <w:color w:val="000000"/>
          <w:sz w:val="28"/>
          <w:szCs w:val="28"/>
        </w:rPr>
        <w:t>среднегодовая стоимость основных средств;</w:t>
      </w:r>
      <w:r w:rsidR="00D44C7D" w:rsidRPr="000A02B5">
        <w:rPr>
          <w:noProof/>
          <w:color w:val="000000"/>
          <w:sz w:val="28"/>
          <w:szCs w:val="28"/>
        </w:rPr>
        <w:t xml:space="preserve"> </w:t>
      </w:r>
      <w:r w:rsidRPr="000A02B5">
        <w:rPr>
          <w:noProof/>
          <w:color w:val="000000"/>
          <w:sz w:val="28"/>
          <w:szCs w:val="28"/>
        </w:rPr>
        <w:t>общая рентабельность;</w:t>
      </w:r>
      <w:r w:rsidR="00D44C7D" w:rsidRPr="000A02B5">
        <w:rPr>
          <w:noProof/>
          <w:color w:val="000000"/>
          <w:sz w:val="28"/>
          <w:szCs w:val="28"/>
        </w:rPr>
        <w:t xml:space="preserve"> </w:t>
      </w:r>
      <w:r w:rsidRPr="000A02B5">
        <w:rPr>
          <w:noProof/>
          <w:color w:val="000000"/>
          <w:sz w:val="28"/>
          <w:szCs w:val="28"/>
        </w:rPr>
        <w:t>расчетная рентабельность;</w:t>
      </w:r>
      <w:r w:rsidR="00D44C7D" w:rsidRPr="000A02B5">
        <w:rPr>
          <w:noProof/>
          <w:color w:val="000000"/>
          <w:sz w:val="28"/>
          <w:szCs w:val="28"/>
        </w:rPr>
        <w:t xml:space="preserve"> </w:t>
      </w:r>
      <w:r w:rsidRPr="000A02B5">
        <w:rPr>
          <w:noProof/>
          <w:color w:val="000000"/>
          <w:sz w:val="28"/>
          <w:szCs w:val="28"/>
        </w:rPr>
        <w:t>фондоотдача;</w:t>
      </w:r>
      <w:r w:rsidR="00D44C7D" w:rsidRPr="000A02B5">
        <w:rPr>
          <w:noProof/>
          <w:color w:val="000000"/>
          <w:sz w:val="28"/>
          <w:szCs w:val="28"/>
        </w:rPr>
        <w:t xml:space="preserve"> </w:t>
      </w:r>
      <w:r w:rsidRPr="000A02B5">
        <w:rPr>
          <w:noProof/>
          <w:color w:val="000000"/>
          <w:sz w:val="28"/>
          <w:szCs w:val="28"/>
        </w:rPr>
        <w:t>фондоемкость;</w:t>
      </w:r>
      <w:r w:rsidR="00D44C7D" w:rsidRPr="000A02B5">
        <w:rPr>
          <w:noProof/>
          <w:color w:val="000000"/>
          <w:sz w:val="28"/>
          <w:szCs w:val="28"/>
        </w:rPr>
        <w:t xml:space="preserve"> </w:t>
      </w:r>
      <w:r w:rsidRPr="000A02B5">
        <w:rPr>
          <w:noProof/>
          <w:color w:val="000000"/>
          <w:sz w:val="28"/>
          <w:szCs w:val="28"/>
        </w:rPr>
        <w:t>коэффициент фондовооруженности;</w:t>
      </w:r>
      <w:r w:rsidR="00D44C7D" w:rsidRPr="000A02B5">
        <w:rPr>
          <w:noProof/>
          <w:color w:val="000000"/>
          <w:sz w:val="28"/>
          <w:szCs w:val="28"/>
        </w:rPr>
        <w:t xml:space="preserve"> </w:t>
      </w:r>
      <w:r w:rsidRPr="000A02B5">
        <w:rPr>
          <w:noProof/>
          <w:color w:val="000000"/>
          <w:sz w:val="28"/>
          <w:szCs w:val="28"/>
        </w:rPr>
        <w:t>фондорентабельность.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этих показателей характеризует движение и состояние основных средств ГУ НИИ МТ</w:t>
      </w:r>
      <w:r w:rsidR="00857E15" w:rsidRPr="000A02B5">
        <w:rPr>
          <w:noProof/>
          <w:color w:val="000000"/>
          <w:sz w:val="28"/>
          <w:szCs w:val="28"/>
        </w:rPr>
        <w:t xml:space="preserve"> </w:t>
      </w:r>
      <w:r w:rsidRPr="000A02B5">
        <w:rPr>
          <w:noProof/>
          <w:color w:val="000000"/>
          <w:sz w:val="28"/>
          <w:szCs w:val="28"/>
        </w:rPr>
        <w:t>РАМН.</w:t>
      </w:r>
    </w:p>
    <w:p w:rsidR="00381DED" w:rsidRPr="000A02B5" w:rsidRDefault="00381DED" w:rsidP="00161683">
      <w:pPr>
        <w:keepNext/>
        <w:widowControl w:val="0"/>
        <w:spacing w:line="360" w:lineRule="auto"/>
        <w:ind w:firstLine="709"/>
        <w:jc w:val="both"/>
        <w:rPr>
          <w:b/>
          <w:noProof/>
          <w:color w:val="000000"/>
          <w:sz w:val="28"/>
          <w:szCs w:val="28"/>
        </w:rPr>
      </w:pPr>
    </w:p>
    <w:p w:rsidR="00381DED" w:rsidRPr="000A02B5" w:rsidRDefault="00130B81"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r>
      <w:r w:rsidR="00381DED" w:rsidRPr="000A02B5">
        <w:rPr>
          <w:b/>
          <w:noProof/>
          <w:color w:val="000000"/>
          <w:sz w:val="28"/>
          <w:szCs w:val="28"/>
        </w:rPr>
        <w:t>1</w:t>
      </w:r>
      <w:r w:rsidRPr="000A02B5">
        <w:rPr>
          <w:b/>
          <w:noProof/>
          <w:color w:val="000000"/>
          <w:sz w:val="28"/>
          <w:szCs w:val="28"/>
        </w:rPr>
        <w:t>.</w:t>
      </w:r>
      <w:r w:rsidR="00381DED" w:rsidRPr="000A02B5">
        <w:rPr>
          <w:b/>
          <w:noProof/>
          <w:color w:val="000000"/>
          <w:sz w:val="28"/>
          <w:szCs w:val="28"/>
        </w:rPr>
        <w:t xml:space="preserve"> Особенности управления основным капиталом медицинского учреждения</w:t>
      </w:r>
    </w:p>
    <w:p w:rsidR="00130B81" w:rsidRPr="000A02B5" w:rsidRDefault="00130B81" w:rsidP="00161683">
      <w:pPr>
        <w:keepNext/>
        <w:widowControl w:val="0"/>
        <w:tabs>
          <w:tab w:val="num" w:pos="540"/>
        </w:tabs>
        <w:spacing w:line="360" w:lineRule="auto"/>
        <w:ind w:firstLine="709"/>
        <w:jc w:val="both"/>
        <w:rPr>
          <w:b/>
          <w:noProof/>
          <w:color w:val="000000"/>
          <w:sz w:val="28"/>
          <w:szCs w:val="28"/>
        </w:rPr>
      </w:pPr>
    </w:p>
    <w:p w:rsidR="00381DED" w:rsidRPr="000A02B5" w:rsidRDefault="00381DED" w:rsidP="00161683">
      <w:pPr>
        <w:keepNext/>
        <w:widowControl w:val="0"/>
        <w:tabs>
          <w:tab w:val="num" w:pos="540"/>
        </w:tabs>
        <w:spacing w:line="360" w:lineRule="auto"/>
        <w:ind w:firstLine="709"/>
        <w:jc w:val="both"/>
        <w:rPr>
          <w:b/>
          <w:noProof/>
          <w:color w:val="000000"/>
          <w:sz w:val="28"/>
          <w:szCs w:val="28"/>
        </w:rPr>
      </w:pPr>
      <w:r w:rsidRPr="000A02B5">
        <w:rPr>
          <w:b/>
          <w:noProof/>
          <w:color w:val="000000"/>
          <w:sz w:val="28"/>
          <w:szCs w:val="28"/>
        </w:rPr>
        <w:t xml:space="preserve">1.1 Состав основного капитала медицинского учреждения </w:t>
      </w:r>
    </w:p>
    <w:p w:rsidR="00130B81" w:rsidRPr="000A02B5" w:rsidRDefault="00130B81" w:rsidP="00161683">
      <w:pPr>
        <w:keepNext/>
        <w:widowControl w:val="0"/>
        <w:tabs>
          <w:tab w:val="num" w:pos="720"/>
        </w:tabs>
        <w:spacing w:line="360" w:lineRule="auto"/>
        <w:ind w:firstLine="709"/>
        <w:jc w:val="both"/>
        <w:rPr>
          <w:b/>
          <w:noProof/>
          <w:color w:val="000000"/>
          <w:sz w:val="28"/>
          <w:szCs w:val="28"/>
        </w:rPr>
      </w:pPr>
    </w:p>
    <w:p w:rsidR="00381DED" w:rsidRPr="000A02B5" w:rsidRDefault="00381DED" w:rsidP="00161683">
      <w:pPr>
        <w:keepNext/>
        <w:widowControl w:val="0"/>
        <w:tabs>
          <w:tab w:val="num" w:pos="720"/>
        </w:tabs>
        <w:spacing w:line="360" w:lineRule="auto"/>
        <w:ind w:firstLine="709"/>
        <w:jc w:val="both"/>
        <w:rPr>
          <w:noProof/>
          <w:color w:val="000000"/>
          <w:sz w:val="28"/>
          <w:szCs w:val="28"/>
        </w:rPr>
      </w:pPr>
      <w:r w:rsidRPr="000A02B5">
        <w:rPr>
          <w:noProof/>
          <w:color w:val="000000"/>
          <w:sz w:val="28"/>
          <w:szCs w:val="28"/>
        </w:rPr>
        <w:t>К учреждениям здравоохранения относятся лечебно профилактические, санитарно – эпидемиологические и другие учреждения, включенные в «Номенклатуру учреждений здравоохранения», утверждаемую Минздравом России.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Основной капитал (fixed capital, capital assets) - активы, используемые для производства товаров и услуг предприятия, в нескольких производственных циклах.</w:t>
      </w:r>
      <w:r w:rsidR="00857E15" w:rsidRPr="000A02B5">
        <w:rPr>
          <w:noProof/>
          <w:color w:val="000000"/>
          <w:sz w:val="28"/>
          <w:szCs w:val="28"/>
        </w:rPr>
        <w:t xml:space="preserve"> </w:t>
      </w:r>
      <w:r w:rsidRPr="000A02B5">
        <w:rPr>
          <w:noProof/>
          <w:color w:val="000000"/>
          <w:sz w:val="28"/>
          <w:szCs w:val="28"/>
        </w:rPr>
        <w:t>В себестоимости произведенного товара (оказанных услуг) отображается часть использованного основного капитала [</w:t>
      </w:r>
      <w:r w:rsidR="00F67D9B" w:rsidRPr="000A02B5">
        <w:rPr>
          <w:noProof/>
          <w:color w:val="000000"/>
          <w:sz w:val="28"/>
          <w:szCs w:val="28"/>
        </w:rPr>
        <w:t>20</w:t>
      </w:r>
      <w:r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Основной капитал – это часть капитала организации, направленных на инвестирование совокупности внеоборотных активов.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Основной капитал в экономической теории - часть производительного капитала (затраты на основные фонды), который вовлекается в процесс производства и переносит свои затраты частями на производимую продукцию. В современном понимании это денежное выражение основных средств [</w:t>
      </w:r>
      <w:r w:rsidR="00F67D9B" w:rsidRPr="000A02B5">
        <w:rPr>
          <w:noProof/>
          <w:color w:val="000000"/>
          <w:sz w:val="28"/>
          <w:szCs w:val="28"/>
        </w:rPr>
        <w:t>53</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Нужно отметить, что к основному капиталу не относятся быстроизнашивающиеся средства труда, такие как инструменты и инвентарь с естественным сроком износа до одного года. Стоимость таких средств труда полностью входит в стоимость товаров, произведенных в течение года, и тем самым относится к оборотному, а не к основному капиталу [</w:t>
      </w:r>
      <w:r w:rsidR="00F67D9B" w:rsidRPr="000A02B5">
        <w:rPr>
          <w:noProof/>
          <w:color w:val="000000"/>
          <w:sz w:val="28"/>
          <w:szCs w:val="28"/>
        </w:rPr>
        <w:t>46</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Отличительная способность основного капитала, по сравнению с оборотным капиталом:</w:t>
      </w:r>
    </w:p>
    <w:p w:rsidR="00381DED" w:rsidRPr="000A02B5" w:rsidRDefault="00381DED" w:rsidP="00161683">
      <w:pPr>
        <w:keepNext/>
        <w:widowControl w:val="0"/>
        <w:numPr>
          <w:ilvl w:val="0"/>
          <w:numId w:val="1"/>
        </w:numPr>
        <w:tabs>
          <w:tab w:val="clear" w:pos="1416"/>
          <w:tab w:val="num" w:pos="0"/>
        </w:tabs>
        <w:spacing w:line="360" w:lineRule="auto"/>
        <w:ind w:left="0" w:firstLine="709"/>
        <w:jc w:val="both"/>
        <w:rPr>
          <w:noProof/>
          <w:color w:val="000000"/>
          <w:sz w:val="28"/>
          <w:szCs w:val="28"/>
        </w:rPr>
      </w:pPr>
      <w:r w:rsidRPr="000A02B5">
        <w:rPr>
          <w:noProof/>
          <w:color w:val="000000"/>
          <w:sz w:val="28"/>
          <w:szCs w:val="28"/>
        </w:rPr>
        <w:t>это наиболее стабильная часть капитала организации, поскольку она не подвержена столь быстрым изменениям с точки зрения уровня, состава и структуры размещения, как оборотный капитал организации;</w:t>
      </w:r>
    </w:p>
    <w:p w:rsidR="00381DED" w:rsidRPr="000A02B5" w:rsidRDefault="00381DED" w:rsidP="00161683">
      <w:pPr>
        <w:keepNext/>
        <w:widowControl w:val="0"/>
        <w:numPr>
          <w:ilvl w:val="0"/>
          <w:numId w:val="1"/>
        </w:numPr>
        <w:tabs>
          <w:tab w:val="clear" w:pos="1416"/>
          <w:tab w:val="num" w:pos="0"/>
        </w:tabs>
        <w:autoSpaceDE w:val="0"/>
        <w:autoSpaceDN w:val="0"/>
        <w:spacing w:line="360" w:lineRule="auto"/>
        <w:ind w:left="0" w:firstLine="709"/>
        <w:jc w:val="both"/>
        <w:rPr>
          <w:noProof/>
          <w:color w:val="000000"/>
          <w:sz w:val="28"/>
          <w:szCs w:val="28"/>
        </w:rPr>
      </w:pPr>
      <w:r w:rsidRPr="000A02B5">
        <w:rPr>
          <w:noProof/>
          <w:color w:val="000000"/>
          <w:sz w:val="28"/>
          <w:szCs w:val="28"/>
        </w:rPr>
        <w:t>процесс оборота этого вида капитала значительно медленнее, нежели оборачиваемость оборотного капитала, и по различным причинам, описанным выше, превышает не только продолжительность одного финансового цикла, но и календарного года. По части основного капитала, размещенной в капитальных вложениях до момента их перенесения в состав основных средств, вообще нельзя говорить о его оборачиваемости, то есть она станет возможной лишь в будущем [</w:t>
      </w:r>
      <w:r w:rsidR="00F67D9B" w:rsidRPr="000A02B5">
        <w:rPr>
          <w:noProof/>
          <w:color w:val="000000"/>
          <w:sz w:val="28"/>
          <w:szCs w:val="28"/>
        </w:rPr>
        <w:t>40</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Реализуя продукцию по цене не ниже себестоимости, предприятие возвращает лишь часть основного капитала в денежном выражении, вся стоимость основного капитала может вернуться только по прошествии ряда периодов производства и реализации.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Материальные ценности, относящиеся к основному капиталу, подвергаются в процессе производства</w:t>
      </w:r>
      <w:r w:rsidR="004E16C0" w:rsidRPr="000A02B5">
        <w:rPr>
          <w:noProof/>
          <w:color w:val="000000"/>
          <w:sz w:val="28"/>
          <w:szCs w:val="28"/>
        </w:rPr>
        <w:t xml:space="preserve"> (оказания услуг)</w:t>
      </w:r>
      <w:r w:rsidRPr="000A02B5">
        <w:rPr>
          <w:noProof/>
          <w:color w:val="000000"/>
          <w:sz w:val="28"/>
          <w:szCs w:val="28"/>
        </w:rPr>
        <w:t xml:space="preserve"> физическому износу, что со временем снижает их стоимость. Также основной капитал может подвергаться моральному износу, в основном это происходит в связи с падением стоимости машин, оборудования или появлением более функциональных и экономных машин по той же стоимости, что и существующие на предприятии. Вследствие морального износа стоимость основного капитала снижается, не смотря на его физическое состояние [</w:t>
      </w:r>
      <w:r w:rsidR="00F67D9B" w:rsidRPr="000A02B5">
        <w:rPr>
          <w:noProof/>
          <w:color w:val="000000"/>
          <w:sz w:val="28"/>
          <w:szCs w:val="28"/>
        </w:rPr>
        <w:t>35</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Основной капитал с точки зрения направления его размещения подразумевает финансирование не только основных средств, но и всей совокупности внеоборотных активов, включая нематериальные активы, капитальные вложения и долгосрочные финансовые вложения [</w:t>
      </w:r>
      <w:r w:rsidR="00F67D9B" w:rsidRPr="000A02B5">
        <w:rPr>
          <w:noProof/>
          <w:color w:val="000000"/>
          <w:sz w:val="28"/>
          <w:szCs w:val="28"/>
        </w:rPr>
        <w:t>22</w:t>
      </w:r>
      <w:r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Капитальные вложения представляют собой совокупность затрат на воспроизводство основных средств, нематериальных и непроизводственных активов, улучшение их качественного состава – создание новых, реконструкцию и модернизацию действующих объектов [</w:t>
      </w:r>
      <w:r w:rsidR="00F67D9B" w:rsidRPr="000A02B5">
        <w:rPr>
          <w:noProof/>
          <w:color w:val="000000"/>
          <w:sz w:val="28"/>
          <w:szCs w:val="28"/>
        </w:rPr>
        <w:t>39</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Под модернизацией и реконструкцией принято понимать улучшение качества характеристик основных средств (например, увеличение его мощностей, срока службы и т.п.). Затраты на модернизацию и реконструкцию основных средств относятся на увеличение их первоначальной стоимости [</w:t>
      </w:r>
      <w:r w:rsidR="00F67D9B" w:rsidRPr="000A02B5">
        <w:rPr>
          <w:noProof/>
          <w:color w:val="000000"/>
          <w:sz w:val="28"/>
          <w:szCs w:val="28"/>
        </w:rPr>
        <w:t>25</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Разнообразие капитальных вложений предопределяет необходимость их группировки (таблица 1.1).</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 технологической структуре капитальные вложения подразделяются на строительные и монтажные работы; оборудование, инструмент и инвентарь; прочие капитальные работы и затраты.</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Строительные работы связанны с возведение, расширением и восстановлением зданий и сооружений, устройством оснований и фундаментов, подготовкой и планировкой территории застройки и прочее. К монтажным работам относится монтаж оборудования, сборка и установка технологического, энергетического и иного оборудования, которое может эксплуатироваться на месте его постоянного использования только после сборки и установки на фундамент.</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состав оборудования, инструмента и инвентаря входят оборудования, требующие монтаж, и оборудование, инструмент, инвентарь, не </w:t>
      </w:r>
      <w:r w:rsidR="001065A8" w:rsidRPr="000A02B5">
        <w:rPr>
          <w:noProof/>
          <w:color w:val="000000"/>
          <w:sz w:val="28"/>
          <w:szCs w:val="28"/>
        </w:rPr>
        <w:t>т</w:t>
      </w:r>
      <w:r w:rsidRPr="000A02B5">
        <w:rPr>
          <w:noProof/>
          <w:color w:val="000000"/>
          <w:sz w:val="28"/>
          <w:szCs w:val="28"/>
        </w:rPr>
        <w:t>ребующие монтажа. К первому виду относятся оборудование, которое может быть введено в действие только после сборки частей и прикрепления к фундаменту, основанию или другим конструкциям зданий и сооружений, а также оборудование, не требующее монтажа (автомобили и другие транспортные средства, свободно стоящее медицинское оборудование и т.п.), а следовательно, дополнительных затрат на установку.</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прочим капитальным вложениям относятся проектно – изыскательские работы, работы по бурению, расходы на отвод земельных участков и переселению в связи со строительством, другие работы и затраты, предусмотренные в смете строительства.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 направлению капитальные вложения делятся на новое строительство, реконструкцию, расширение, техническое перевооружение действующих производств.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Новыми считается строительство зданий и сооружений на новых площадках по первоначальному проекту.</w:t>
      </w:r>
      <w:r w:rsidR="00857E15" w:rsidRPr="000A02B5">
        <w:rPr>
          <w:noProof/>
          <w:color w:val="000000"/>
          <w:sz w:val="28"/>
          <w:szCs w:val="28"/>
        </w:rPr>
        <w:t xml:space="preserve"> </w:t>
      </w:r>
      <w:r w:rsidRPr="000A02B5">
        <w:rPr>
          <w:noProof/>
          <w:color w:val="000000"/>
          <w:sz w:val="28"/>
          <w:szCs w:val="28"/>
        </w:rPr>
        <w:t>При расширении строятся дополнительные или увеличиваются существующие производства. Реконструкция предусматривает переустройство действующих отделений. При техническом перевооружении выполняется комплекс работ по повышению технико-экономического уровня отдельных отделений и участков на основе внедрения передовой технологии и техники, модернизации и замены устаревшего медицинского оборудования.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 назначению произведенных затрат капитальные вложения подразделяются на капитальные вложения, предназначенные для строительства объектов производственного назначения; вложения, предназначенные для строительства объектов непроизводственного назначения (объектов жилищно-коммунального хозяйства, здравоохранения, спортивных сооружений и др.), и капитальные вложения в объекты предназначенные для сдачи в аренду, лизинг.</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 степени готовности различают капитальные работы законченные и незаконченные (незавершенное капитальное строительство). Законченными считаются объекты, полностью завершенные, сданные в эксплуатацию и включенные в состав основных средств, нематериальных и непроизводственных активов. В состав незаконченных капитальных вложений, или незавершенное строительство, включаются объем выполненных строительно-монтажных работ по возводимому объекту, стоимость поступившего оборудование, не требующего монтажа, и оборудования, находящегося в монтаже, а также проч</w:t>
      </w:r>
      <w:r w:rsidR="00F67D9B" w:rsidRPr="000A02B5">
        <w:rPr>
          <w:noProof/>
          <w:color w:val="000000"/>
          <w:sz w:val="28"/>
          <w:szCs w:val="28"/>
        </w:rPr>
        <w:t>ие капитальные работы и затраты</w:t>
      </w:r>
      <w:r w:rsidRPr="000A02B5">
        <w:rPr>
          <w:noProof/>
          <w:color w:val="000000"/>
          <w:sz w:val="28"/>
          <w:szCs w:val="28"/>
        </w:rPr>
        <w:t xml:space="preserve"> [</w:t>
      </w:r>
      <w:r w:rsidR="00F67D9B" w:rsidRPr="000A02B5">
        <w:rPr>
          <w:noProof/>
          <w:color w:val="000000"/>
          <w:sz w:val="28"/>
          <w:szCs w:val="28"/>
        </w:rPr>
        <w:t>21</w:t>
      </w:r>
      <w:r w:rsidRPr="000A02B5">
        <w:rPr>
          <w:noProof/>
          <w:color w:val="000000"/>
          <w:sz w:val="28"/>
          <w:szCs w:val="28"/>
        </w:rPr>
        <w:t>].</w:t>
      </w:r>
    </w:p>
    <w:p w:rsidR="00161683" w:rsidRDefault="00161683"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Таблица 1.1 – Группировка капитальных вложений</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6943"/>
      </w:tblGrid>
      <w:tr w:rsidR="00381DED" w:rsidRPr="000A02B5" w:rsidTr="00130B81">
        <w:trPr>
          <w:trHeight w:val="23"/>
        </w:trPr>
        <w:tc>
          <w:tcPr>
            <w:tcW w:w="137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Признак</w:t>
            </w: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Виды капитальных вложений</w:t>
            </w:r>
          </w:p>
        </w:tc>
      </w:tr>
      <w:tr w:rsidR="00381DED" w:rsidRPr="000A02B5" w:rsidTr="00130B81">
        <w:trPr>
          <w:trHeight w:val="23"/>
        </w:trPr>
        <w:tc>
          <w:tcPr>
            <w:tcW w:w="1373"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По технической структуре</w:t>
            </w: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 строительные и монтажные работы;</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 оборудование, инструмент и инвентарь;</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 прочие капитальные работы и затраты.</w:t>
            </w:r>
          </w:p>
        </w:tc>
      </w:tr>
      <w:tr w:rsidR="00381DED" w:rsidRPr="000A02B5" w:rsidTr="00130B81">
        <w:trPr>
          <w:trHeight w:val="23"/>
        </w:trPr>
        <w:tc>
          <w:tcPr>
            <w:tcW w:w="1373"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По направлению</w:t>
            </w: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 новое строительство;</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 реконструкция;</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 расширение;</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 техническое перевооружение.</w:t>
            </w:r>
          </w:p>
        </w:tc>
      </w:tr>
      <w:tr w:rsidR="00381DED" w:rsidRPr="000A02B5" w:rsidTr="00130B81">
        <w:trPr>
          <w:trHeight w:val="23"/>
        </w:trPr>
        <w:tc>
          <w:tcPr>
            <w:tcW w:w="1373"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По назначению производственных затрат</w:t>
            </w: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 капитальные вложения, предназначенные для строительства объектов производственного назначения;</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w:t>
            </w:r>
            <w:r w:rsidRPr="000A02B5">
              <w:rPr>
                <w:noProof/>
                <w:color w:val="000000"/>
                <w:sz w:val="20"/>
                <w:szCs w:val="28"/>
              </w:rPr>
              <w:t xml:space="preserve"> </w:t>
            </w:r>
            <w:r w:rsidRPr="000A02B5">
              <w:rPr>
                <w:noProof/>
                <w:color w:val="000000"/>
                <w:sz w:val="20"/>
              </w:rPr>
              <w:t>вложения, предназначенные для строительства объектов непроизводственного назначения;</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w:t>
            </w:r>
            <w:r w:rsidRPr="000A02B5">
              <w:rPr>
                <w:noProof/>
                <w:color w:val="000000"/>
                <w:sz w:val="20"/>
                <w:szCs w:val="28"/>
              </w:rPr>
              <w:t xml:space="preserve"> </w:t>
            </w:r>
            <w:r w:rsidRPr="000A02B5">
              <w:rPr>
                <w:noProof/>
                <w:color w:val="000000"/>
                <w:sz w:val="20"/>
              </w:rPr>
              <w:t xml:space="preserve">капитальные вложения в объекты предназначенные для сдачи </w:t>
            </w:r>
          </w:p>
        </w:tc>
      </w:tr>
      <w:tr w:rsidR="00062098" w:rsidRPr="000A02B5" w:rsidTr="00130B81">
        <w:trPr>
          <w:trHeight w:val="23"/>
        </w:trPr>
        <w:tc>
          <w:tcPr>
            <w:tcW w:w="1373" w:type="pct"/>
          </w:tcPr>
          <w:p w:rsidR="00062098" w:rsidRPr="000A02B5" w:rsidRDefault="00062098" w:rsidP="00161683">
            <w:pPr>
              <w:keepNext/>
              <w:widowControl w:val="0"/>
              <w:spacing w:line="360" w:lineRule="auto"/>
              <w:jc w:val="both"/>
              <w:rPr>
                <w:noProof/>
                <w:color w:val="000000"/>
                <w:sz w:val="20"/>
              </w:rPr>
            </w:pPr>
          </w:p>
        </w:tc>
        <w:tc>
          <w:tcPr>
            <w:tcW w:w="3627" w:type="pct"/>
          </w:tcPr>
          <w:p w:rsidR="00062098" w:rsidRPr="000A02B5" w:rsidRDefault="00062098" w:rsidP="00161683">
            <w:pPr>
              <w:keepNext/>
              <w:widowControl w:val="0"/>
              <w:spacing w:line="360" w:lineRule="auto"/>
              <w:jc w:val="both"/>
              <w:rPr>
                <w:noProof/>
                <w:color w:val="000000"/>
                <w:sz w:val="20"/>
              </w:rPr>
            </w:pPr>
            <w:r w:rsidRPr="000A02B5">
              <w:rPr>
                <w:noProof/>
                <w:color w:val="000000"/>
                <w:sz w:val="20"/>
              </w:rPr>
              <w:t>в аренду, лизинг.</w:t>
            </w:r>
          </w:p>
        </w:tc>
      </w:tr>
      <w:tr w:rsidR="00381DED" w:rsidRPr="000A02B5" w:rsidTr="00130B81">
        <w:trPr>
          <w:trHeight w:val="23"/>
        </w:trPr>
        <w:tc>
          <w:tcPr>
            <w:tcW w:w="1373"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По степени готовности</w:t>
            </w: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 завершенное;</w:t>
            </w:r>
          </w:p>
        </w:tc>
      </w:tr>
      <w:tr w:rsidR="00381DED" w:rsidRPr="000A02B5" w:rsidTr="00130B81">
        <w:trPr>
          <w:trHeight w:val="23"/>
        </w:trPr>
        <w:tc>
          <w:tcPr>
            <w:tcW w:w="1373" w:type="pct"/>
            <w:vMerge/>
          </w:tcPr>
          <w:p w:rsidR="00381DED" w:rsidRPr="000A02B5" w:rsidRDefault="00381DED" w:rsidP="00161683">
            <w:pPr>
              <w:keepNext/>
              <w:widowControl w:val="0"/>
              <w:spacing w:line="360" w:lineRule="auto"/>
              <w:jc w:val="both"/>
              <w:rPr>
                <w:noProof/>
                <w:color w:val="000000"/>
                <w:sz w:val="20"/>
              </w:rPr>
            </w:pPr>
          </w:p>
        </w:tc>
        <w:tc>
          <w:tcPr>
            <w:tcW w:w="362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 незавершенное</w:t>
            </w:r>
          </w:p>
        </w:tc>
      </w:tr>
    </w:tbl>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Затраты капитала на воспроизводство основных средств имеют долгосрочный характер и осуществляется в виде долгосрочных инвестиций на новое строительство, на расширение и реконструкцию производства, на техническое перевооружение и на поддержку мощностей действующих предприятий.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 источникам собственных средств фирм для финансирования воспроизводства основных средств относятся: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а) амортизация;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б) износ нематериальных активов;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прибыль, остающаяся в распоряжении фирмы.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Достаточность источников средств для воспроизводства основного капитала имеет решающее значение для финансового состояния фирмы.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 заемным источникам относятся: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а) финансирование из бюджета;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финансирование из внебюджетных фондов [</w:t>
      </w:r>
      <w:r w:rsidR="00F67D9B" w:rsidRPr="000A02B5">
        <w:rPr>
          <w:noProof/>
          <w:color w:val="000000"/>
          <w:sz w:val="28"/>
          <w:szCs w:val="28"/>
        </w:rPr>
        <w:t>23</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Основные средства в бюджетном учете признается любое имущество, а также имущество казны РФ, субъектов РФ и муниципальных образований, предназначенное для использования в деятельности бюджетного учреждения при выполнении работ или оказании услуг либо для управленческих нужд учреждения более 12 месяцев, независимо от стоимости [</w:t>
      </w:r>
      <w:r w:rsidR="00F67D9B" w:rsidRPr="000A02B5">
        <w:rPr>
          <w:noProof/>
          <w:color w:val="000000"/>
          <w:sz w:val="28"/>
          <w:szCs w:val="28"/>
        </w:rPr>
        <w:t>24</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Кроме того, в составе основных средств медицинские бюджетные учреждения – арендаторы учитывают законченные капитальные вложения в арендованные ими здания, сооружения, оборудование и другие объекты основных средств в сумме произведенных вложений [46]</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Группировка основных средств осуществляется в соответствии с классификацией, установленной Общероссийским классификатором основных фондов (ОКОФ):</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1) Жилые помещения;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2) Нежилые помещения;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3) Сооружения;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4) Машины и оборудование;</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5) Транспортные средства;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6) Производственный и хозяйственный инвентарь;</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7) Библиотечный фонд;</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8) Драгоценности и ювелирные изделия;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9) Прочие основные средства.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Кроме того, в составе основных средств подлежат бюджетному учету ювелирные изделия из драгоценных металлов и драгоценных камней, а также самородки драгоценных металлов и драгоценные камни, слитки и бруски золота, серебра, платины и палладия, а также монеты из драгоценных металлов (золота, серебра, платины и палладия), за исключением монет, являющихся валютой Российской Федерации, находящиеся в составе государственных запасов драгоценных металлов и драгоценных камней [</w:t>
      </w:r>
      <w:r w:rsidR="00F67D9B" w:rsidRPr="000A02B5">
        <w:rPr>
          <w:rFonts w:ascii="Times New Roman" w:hAnsi="Times New Roman" w:cs="Times New Roman"/>
          <w:noProof/>
          <w:color w:val="000000"/>
          <w:sz w:val="28"/>
          <w:szCs w:val="28"/>
        </w:rPr>
        <w:t>6</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Принадлежность основных средств к учетной группе определяется на основании паспортов, инструкций по эксплуатации, описаний и других технической документации.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К основным средствам следует относить не только основные средства, введенные в эксплуатацию, но и находящиеся в запасе, на консервации или на складе [</w:t>
      </w:r>
      <w:r w:rsidR="00F67D9B" w:rsidRPr="000A02B5">
        <w:rPr>
          <w:rFonts w:ascii="Times New Roman" w:hAnsi="Times New Roman" w:cs="Times New Roman"/>
          <w:noProof/>
          <w:color w:val="000000"/>
          <w:sz w:val="28"/>
          <w:szCs w:val="28"/>
        </w:rPr>
        <w:t>25</w:t>
      </w:r>
      <w:r w:rsidRPr="000A02B5">
        <w:rPr>
          <w:rFonts w:ascii="Times New Roman" w:hAnsi="Times New Roman" w:cs="Times New Roman"/>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Основные фонды подразделяются на производственные и непроизводственные фонды. Производственные фонды участвуют в процессе изготовления продукции или оказания услуг. К ним относятся: станки, машины, приборы и т.п.</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Непроизводственные основные фонды не участвуют в процессе создания продукции. К ним относятся: жилые здания, детские сады, клубы, стадионы, больницы и т.п. Несмотря на то, что непроизводственные основные фонды не оказывают какого-либо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 [</w:t>
      </w:r>
      <w:r w:rsidR="00F67D9B" w:rsidRPr="000A02B5">
        <w:rPr>
          <w:noProof/>
          <w:color w:val="000000"/>
          <w:sz w:val="28"/>
          <w:szCs w:val="28"/>
        </w:rPr>
        <w:t>47</w:t>
      </w:r>
      <w:r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rPr>
      </w:pPr>
      <w:r w:rsidRPr="000A02B5">
        <w:rPr>
          <w:noProof/>
          <w:color w:val="000000"/>
          <w:sz w:val="28"/>
        </w:rPr>
        <w:t xml:space="preserve">К основным фондам (основным средствам) относятся </w:t>
      </w:r>
      <w:r w:rsidR="00376362" w:rsidRPr="000A02B5">
        <w:rPr>
          <w:noProof/>
          <w:color w:val="000000"/>
          <w:sz w:val="28"/>
        </w:rPr>
        <w:t>жилые помещения, нежилые помещения, сооружения, машины и оборудование, транспортные средства, производственный и хозяйственный инвентарь, библиотечный фонд, драгоценные и ювелирные изделия</w:t>
      </w:r>
      <w:r w:rsidR="00857E15" w:rsidRPr="000A02B5">
        <w:rPr>
          <w:noProof/>
          <w:color w:val="000000"/>
          <w:sz w:val="28"/>
        </w:rPr>
        <w:t xml:space="preserve"> </w:t>
      </w:r>
      <w:r w:rsidRPr="000A02B5">
        <w:rPr>
          <w:noProof/>
          <w:color w:val="000000"/>
          <w:sz w:val="28"/>
        </w:rPr>
        <w:t>и прочие виды материальных основных фондов (рисунок 1.1) [</w:t>
      </w:r>
      <w:r w:rsidR="00F67D9B" w:rsidRPr="000A02B5">
        <w:rPr>
          <w:noProof/>
          <w:color w:val="000000"/>
          <w:sz w:val="28"/>
        </w:rPr>
        <w:t>37</w:t>
      </w:r>
      <w:r w:rsidRPr="000A02B5">
        <w:rPr>
          <w:noProof/>
          <w:color w:val="000000"/>
          <w:sz w:val="28"/>
        </w:rPr>
        <w:t>]</w:t>
      </w:r>
      <w:r w:rsidR="00F52449" w:rsidRPr="000A02B5">
        <w:rPr>
          <w:noProof/>
          <w:color w:val="000000"/>
          <w:sz w:val="28"/>
        </w:rPr>
        <w:t>.</w:t>
      </w:r>
    </w:p>
    <w:p w:rsidR="00381DED" w:rsidRPr="000A02B5" w:rsidRDefault="00130B81" w:rsidP="00161683">
      <w:pPr>
        <w:keepNext/>
        <w:widowControl w:val="0"/>
        <w:spacing w:line="360" w:lineRule="auto"/>
        <w:ind w:firstLine="426"/>
        <w:jc w:val="both"/>
        <w:rPr>
          <w:noProof/>
          <w:color w:val="000000"/>
          <w:sz w:val="28"/>
        </w:rPr>
      </w:pPr>
      <w:r w:rsidRPr="000A02B5">
        <w:rPr>
          <w:noProof/>
          <w:color w:val="000000"/>
          <w:sz w:val="28"/>
        </w:rPr>
        <w:br w:type="page"/>
      </w:r>
      <w:r w:rsidR="001B40E9">
        <w:rPr>
          <w:noProof/>
          <w:color w:val="000000"/>
          <w:sz w:val="28"/>
        </w:rPr>
      </w:r>
      <w:r w:rsidR="001B40E9">
        <w:rPr>
          <w:noProof/>
          <w:color w:val="000000"/>
          <w:sz w:val="28"/>
        </w:rPr>
        <w:pict>
          <v:group id="_x0000_s1026" editas="canvas" style="width:440.95pt;height:369pt;mso-position-horizontal-relative:char;mso-position-vertical-relative:line" coordorigin="2277,1998" coordsize="6918,5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1998;width:6918;height:5714" o:preferrelative="f">
              <v:fill o:detectmouseclick="t"/>
              <v:path o:extrusionok="t" o:connecttype="none"/>
              <o:lock v:ext="edit" text="t"/>
            </v:shape>
            <v:rect id="_x0000_s1028" style="position:absolute;left:4677;top:1998;width:2965;height:418">
              <v:textbox style="mso-next-textbox:#_x0000_s1028">
                <w:txbxContent>
                  <w:p w:rsidR="00381DED" w:rsidRDefault="00381DED" w:rsidP="00381DED">
                    <w:pPr>
                      <w:jc w:val="center"/>
                    </w:pPr>
                    <w:r>
                      <w:t>ОСНОВНЫЕ ФОНДЫ</w:t>
                    </w:r>
                  </w:p>
                </w:txbxContent>
              </v:textbox>
            </v:rect>
            <v:rect id="_x0000_s1029" style="position:absolute;left:2277;top:2834;width:2965;height:697">
              <v:textbox style="mso-next-textbox:#_x0000_s1029">
                <w:txbxContent>
                  <w:p w:rsidR="00381DED" w:rsidRDefault="00381DED" w:rsidP="00381DED">
                    <w:r>
                      <w:t>Материальные фонды (основные средства)</w:t>
                    </w:r>
                  </w:p>
                </w:txbxContent>
              </v:textbox>
            </v:rect>
            <v:rect id="_x0000_s1030" style="position:absolute;left:6089;top:2834;width:3106;height:697">
              <v:textbox style="mso-next-textbox:#_x0000_s1030">
                <w:txbxContent>
                  <w:p w:rsidR="00381DED" w:rsidRDefault="00381DED" w:rsidP="00381DED">
                    <w:r>
                      <w:t>Нематериальные фонды (нематериальные активы)</w:t>
                    </w:r>
                  </w:p>
                </w:txbxContent>
              </v:textbox>
            </v:rect>
            <v:rect id="_x0000_s1031" style="position:absolute;left:2418;top:3670;width:3247;height:419">
              <v:textbox style="mso-next-textbox:#_x0000_s1031">
                <w:txbxContent>
                  <w:p w:rsidR="00381DED" w:rsidRDefault="00381DED" w:rsidP="00381DED">
                    <w:r>
                      <w:t>Жилые помещения</w:t>
                    </w:r>
                  </w:p>
                </w:txbxContent>
              </v:textbox>
            </v:rect>
            <v:rect id="_x0000_s1032" style="position:absolute;left:2418;top:4089;width:3247;height:416">
              <v:textbox style="mso-next-textbox:#_x0000_s1032">
                <w:txbxContent>
                  <w:p w:rsidR="00381DED" w:rsidRDefault="00381DED" w:rsidP="00381DED">
                    <w:r>
                      <w:t>Нежилые помещения</w:t>
                    </w:r>
                  </w:p>
                </w:txbxContent>
              </v:textbox>
            </v:rect>
            <v:rect id="_x0000_s1033" style="position:absolute;left:2418;top:4507;width:3247;height:418">
              <v:textbox style="mso-next-textbox:#_x0000_s1033">
                <w:txbxContent>
                  <w:p w:rsidR="00381DED" w:rsidRDefault="00381DED" w:rsidP="00381DED">
                    <w:r>
                      <w:t>Сооружения</w:t>
                    </w:r>
                  </w:p>
                </w:txbxContent>
              </v:textbox>
            </v:rect>
            <v:rect id="_x0000_s1034" style="position:absolute;left:2418;top:4925;width:3247;height:418">
              <v:textbox style="mso-next-textbox:#_x0000_s1034">
                <w:txbxContent>
                  <w:p w:rsidR="00381DED" w:rsidRDefault="00381DED" w:rsidP="00381DED">
                    <w:r>
                      <w:t>Машины и оборудование</w:t>
                    </w:r>
                  </w:p>
                </w:txbxContent>
              </v:textbox>
            </v:rect>
            <v:rect id="_x0000_s1035" style="position:absolute;left:2418;top:5343;width:3247;height:418">
              <v:textbox style="mso-next-textbox:#_x0000_s1035">
                <w:txbxContent>
                  <w:p w:rsidR="00381DED" w:rsidRDefault="00381DED" w:rsidP="00381DED">
                    <w:r>
                      <w:t>Транспортные средства</w:t>
                    </w:r>
                  </w:p>
                </w:txbxContent>
              </v:textbox>
            </v:rect>
            <v:rect id="_x0000_s1036" style="position:absolute;left:2418;top:5761;width:3247;height:558">
              <v:textbox style="mso-next-textbox:#_x0000_s1036">
                <w:txbxContent>
                  <w:p w:rsidR="00381DED" w:rsidRDefault="00381DED" w:rsidP="00381DED">
                    <w:r>
                      <w:t>Производственный и хозяйственный инвентарь</w:t>
                    </w:r>
                  </w:p>
                </w:txbxContent>
              </v:textbox>
            </v:rect>
            <v:rect id="_x0000_s1037" style="position:absolute;left:2418;top:6319;width:3247;height:418">
              <v:textbox style="mso-next-textbox:#_x0000_s1037">
                <w:txbxContent>
                  <w:p w:rsidR="00381DED" w:rsidRDefault="00381DED" w:rsidP="00381DED">
                    <w:r>
                      <w:t>Библиотечный фонд</w:t>
                    </w:r>
                  </w:p>
                </w:txbxContent>
              </v:textbox>
            </v:rect>
            <v:rect id="_x0000_s1038" style="position:absolute;left:2418;top:6737;width:3245;height:418">
              <v:textbox style="mso-next-textbox:#_x0000_s1038">
                <w:txbxContent>
                  <w:p w:rsidR="00381DED" w:rsidRDefault="00376362" w:rsidP="00381DED">
                    <w:r>
                      <w:t>Драгоценные и ювелирные изделия</w:t>
                    </w:r>
                  </w:p>
                </w:txbxContent>
              </v:textbox>
            </v:rect>
            <v:line id="_x0000_s1039" style="position:absolute" from="5948,2416" to="5948,2555"/>
            <v:line id="_x0000_s1040" style="position:absolute" from="4536,2555" to="7783,2556"/>
            <v:line id="_x0000_s1041" style="position:absolute;flip:x" from="6795,4367" to="6796,4368"/>
            <v:line id="_x0000_s1042" style="position:absolute" from="4536,2555" to="4536,2834">
              <v:stroke endarrow="block"/>
            </v:line>
            <v:line id="_x0000_s1043" style="position:absolute" from="7783,2555" to="7783,2834">
              <v:stroke endarrow="block"/>
            </v:line>
            <v:line id="_x0000_s1044" style="position:absolute;flip:x" from="2277,3531" to="2278,7434"/>
            <v:line id="_x0000_s1045" style="position:absolute" from="2277,6876" to="2417,6877"/>
            <v:line id="_x0000_s1046" style="position:absolute" from="2277,6597" to="2417,6598"/>
            <v:line id="_x0000_s1047" style="position:absolute" from="2277,6040" to="2417,6041"/>
            <v:line id="_x0000_s1048" style="position:absolute" from="2277,5482" to="2415,5485"/>
            <v:line id="_x0000_s1049" style="position:absolute" from="2277,5064" to="2417,5065"/>
            <v:line id="_x0000_s1050" style="position:absolute" from="2277,4785" to="2416,4786"/>
            <v:line id="_x0000_s1051" style="position:absolute" from="2277,4228" to="2417,4229"/>
            <v:line id="_x0000_s1052" style="position:absolute" from="2277,3810" to="2418,3810"/>
            <v:rect id="_x0000_s1053" style="position:absolute;left:2418;top:7155;width:3247;height:418">
              <v:textbox>
                <w:txbxContent>
                  <w:p w:rsidR="00381DED" w:rsidRDefault="00381DED" w:rsidP="00381DED">
                    <w:r>
                      <w:t>Прочие основные средства</w:t>
                    </w:r>
                  </w:p>
                </w:txbxContent>
              </v:textbox>
            </v:rect>
            <v:line id="_x0000_s1054" style="position:absolute" from="2277,7434" to="2418,7434"/>
            <v:rect id="_x0000_s1055" style="position:absolute;left:5947;top:3670;width:3248;height:976">
              <v:textbox>
                <w:txbxContent>
                  <w:p w:rsidR="00F52449" w:rsidRDefault="00F52449">
                    <w:r>
                      <w:t xml:space="preserve">Исключительное право патентообладателя на </w:t>
                    </w:r>
                    <w:r w:rsidRPr="00F52449">
                      <w:t>изобретение, промышленный образец,</w:t>
                    </w:r>
                    <w:r w:rsidRPr="00013F72">
                      <w:rPr>
                        <w:sz w:val="28"/>
                        <w:szCs w:val="28"/>
                      </w:rPr>
                      <w:t xml:space="preserve"> </w:t>
                    </w:r>
                    <w:r w:rsidRPr="00F52449">
                      <w:t>полезную</w:t>
                    </w:r>
                    <w:r w:rsidRPr="00013F72">
                      <w:rPr>
                        <w:sz w:val="28"/>
                        <w:szCs w:val="28"/>
                      </w:rPr>
                      <w:t xml:space="preserve"> </w:t>
                    </w:r>
                    <w:r w:rsidRPr="00F52449">
                      <w:t>модель</w:t>
                    </w:r>
                  </w:p>
                </w:txbxContent>
              </v:textbox>
            </v:rect>
            <v:rect id="_x0000_s1056" style="position:absolute;left:5947;top:4785;width:3248;height:558">
              <v:textbox>
                <w:txbxContent>
                  <w:p w:rsidR="00F52449" w:rsidRPr="00F52449" w:rsidRDefault="00F52449">
                    <w:r w:rsidRPr="00F52449">
                      <w:t>авторского права на программы для ЭВМ, базы данных</w:t>
                    </w:r>
                  </w:p>
                </w:txbxContent>
              </v:textbox>
            </v:rect>
            <v:rect id="_x0000_s1057" style="position:absolute;left:5947;top:5482;width:3248;height:836">
              <v:textbox>
                <w:txbxContent>
                  <w:p w:rsidR="00F52449" w:rsidRDefault="00F52449">
                    <w:r w:rsidRPr="00F52449">
                      <w:t>имущественные права автора или иного правообладателя на</w:t>
                    </w:r>
                    <w:r w:rsidRPr="00013F72">
                      <w:rPr>
                        <w:sz w:val="28"/>
                        <w:szCs w:val="28"/>
                      </w:rPr>
                      <w:t xml:space="preserve"> </w:t>
                    </w:r>
                    <w:r w:rsidRPr="00F52449">
                      <w:t>топологии интегральных</w:t>
                    </w:r>
                    <w:r w:rsidRPr="00013F72">
                      <w:rPr>
                        <w:sz w:val="28"/>
                        <w:szCs w:val="28"/>
                      </w:rPr>
                      <w:t xml:space="preserve"> </w:t>
                    </w:r>
                    <w:r w:rsidRPr="00F52449">
                      <w:t>микросхем</w:t>
                    </w:r>
                  </w:p>
                </w:txbxContent>
              </v:textbox>
            </v:rect>
            <v:rect id="_x0000_s1058" style="position:absolute;left:5947;top:6458;width:3248;height:836">
              <v:textbox>
                <w:txbxContent>
                  <w:p w:rsidR="00F52449" w:rsidRPr="00F52449" w:rsidRDefault="00F52449">
                    <w:r w:rsidRPr="00F52449">
                      <w:t>право владельца на торговый знак и знак обслуживания,</w:t>
                    </w:r>
                    <w:r w:rsidRPr="00013F72">
                      <w:rPr>
                        <w:sz w:val="28"/>
                        <w:szCs w:val="28"/>
                      </w:rPr>
                      <w:t xml:space="preserve"> </w:t>
                    </w:r>
                    <w:r w:rsidRPr="00F52449">
                      <w:t>наименование места происхождения товара</w:t>
                    </w:r>
                  </w:p>
                </w:txbxContent>
              </v:textbox>
            </v:rect>
            <v:line id="_x0000_s1059" style="position:absolute" from="9195,3531" to="9195,7294"/>
            <w10:wrap type="none"/>
            <w10:anchorlock/>
          </v:group>
        </w:pic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Рисунок 1.1 – Классификация основных фондов</w:t>
      </w:r>
      <w:r w:rsidR="00F52449" w:rsidRPr="000A02B5">
        <w:rPr>
          <w:rFonts w:ascii="Times New Roman" w:hAnsi="Times New Roman" w:cs="Times New Roman"/>
          <w:noProof/>
          <w:color w:val="000000"/>
          <w:sz w:val="28"/>
          <w:szCs w:val="28"/>
        </w:rPr>
        <w:t xml:space="preserve"> и нематериальных активов</w:t>
      </w:r>
    </w:p>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Поступление имущества может осуществляться как за плату, так и на безвозмездной основе.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Фактическими затратами на приобретение, сооружение и изготовление основных средств являются: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суммы, уплачиваемые организациям за осуществление работ по договору строительного подряда и иным договорам;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суммы, уплачиваемые организациям за информационные и консультационные услуги, связанные с приобретением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таможенные пошлины и таможенные сборы;</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невозмещаемые налоги, государственная пошлина, уплачиваемые в связи с приобретением объекта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вознаграждения, уплачиваемые посреднической организации, через которую приобретен объект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иные затраты, непосредственно связанные</w:t>
      </w:r>
      <w:r w:rsidRPr="000A02B5">
        <w:rPr>
          <w:noProof/>
          <w:color w:val="000000"/>
          <w:sz w:val="28"/>
        </w:rPr>
        <w:t xml:space="preserve"> </w:t>
      </w:r>
      <w:r w:rsidRPr="000A02B5">
        <w:rPr>
          <w:noProof/>
          <w:color w:val="000000"/>
          <w:sz w:val="28"/>
          <w:szCs w:val="28"/>
        </w:rPr>
        <w:t>с приобретением, сооружением и изготовлением объекта основных средств [</w:t>
      </w:r>
      <w:r w:rsidR="00F67D9B" w:rsidRPr="000A02B5">
        <w:rPr>
          <w:noProof/>
          <w:color w:val="000000"/>
          <w:sz w:val="28"/>
          <w:szCs w:val="28"/>
        </w:rPr>
        <w:t>4</w:t>
      </w:r>
      <w:r w:rsidRPr="000A02B5">
        <w:rPr>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Оценка основных средств в зависимости от безвозмездного источника поступления имущества</w:t>
      </w:r>
      <w:r w:rsidR="00857E15" w:rsidRPr="000A02B5">
        <w:rPr>
          <w:rFonts w:ascii="Times New Roman" w:hAnsi="Times New Roman" w:cs="Times New Roman"/>
          <w:noProof/>
          <w:color w:val="000000"/>
          <w:sz w:val="28"/>
          <w:szCs w:val="28"/>
        </w:rPr>
        <w:t>:</w:t>
      </w:r>
    </w:p>
    <w:p w:rsidR="00381DED" w:rsidRPr="000A02B5" w:rsidRDefault="00381DED" w:rsidP="00161683">
      <w:pPr>
        <w:pStyle w:val="ConsPlusNormal"/>
        <w:keepNext/>
        <w:numPr>
          <w:ilvl w:val="0"/>
          <w:numId w:val="2"/>
        </w:numPr>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по балансовой стоимости: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а) при получении имущества от учреждения, подведомственному тому же главному распорядителю, что и учреждение – получатель данного имущества;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б) при получении имущества от учреждения, финансируемое за счет бюджета другого уровня;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при получении имущества от государственных и муниципальных унитарных предприятий.</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2) по рыночной стоимости при получении имущества от иных юридических и физических лиц [</w:t>
      </w:r>
      <w:r w:rsidR="00F67D9B" w:rsidRPr="000A02B5">
        <w:rPr>
          <w:rFonts w:ascii="Times New Roman" w:hAnsi="Times New Roman" w:cs="Times New Roman"/>
          <w:noProof/>
          <w:color w:val="000000"/>
          <w:sz w:val="28"/>
          <w:szCs w:val="28"/>
        </w:rPr>
        <w:t>9</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безвозмездном получении основных средств от государственных или муниципальных организаций они отражаются в бюджетном учете по первоначальной стоимости, сформированной в учете организаций-поставщиков, с учетом начисленной последними амортизации.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этом срок полезного использования активов, полученных безвозмездно, определяется:</w:t>
      </w:r>
    </w:p>
    <w:p w:rsidR="00381DED" w:rsidRPr="000A02B5" w:rsidRDefault="00381DED" w:rsidP="00161683">
      <w:pPr>
        <w:pStyle w:val="ConsPlusNormal"/>
        <w:keepNext/>
        <w:numPr>
          <w:ilvl w:val="0"/>
          <w:numId w:val="3"/>
        </w:numPr>
        <w:tabs>
          <w:tab w:val="clear" w:pos="1440"/>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для объектов, полученных от учреждений, состоящих на бюджетах бюджетной системы Российской федерации,</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и от государственных и муниципальных унитарных предприятий, - с учетом сроков фактической эксплуатации и ранее начисленной амортизации;</w:t>
      </w:r>
    </w:p>
    <w:p w:rsidR="00381DED" w:rsidRPr="000A02B5" w:rsidRDefault="00381DED" w:rsidP="00161683">
      <w:pPr>
        <w:pStyle w:val="ConsPlusNormal"/>
        <w:keepNext/>
        <w:numPr>
          <w:ilvl w:val="0"/>
          <w:numId w:val="3"/>
        </w:numPr>
        <w:tabs>
          <w:tab w:val="clear" w:pos="1440"/>
          <w:tab w:val="num" w:pos="90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для объектов, полученных от иных юридических и физических лиц, - исходя из рыночной стоимости объекта и сроков эксплуатации, установленных комиссией учреждения [</w:t>
      </w:r>
      <w:r w:rsidR="00F67D9B" w:rsidRPr="000A02B5">
        <w:rPr>
          <w:rFonts w:ascii="Times New Roman" w:hAnsi="Times New Roman" w:cs="Times New Roman"/>
          <w:noProof/>
          <w:color w:val="000000"/>
          <w:sz w:val="28"/>
          <w:szCs w:val="28"/>
        </w:rPr>
        <w:t>33</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Нематериальные активы составляют хозяйственные средства с длительным сроком использования, имеющие стоимостную оценку, но не имеющие материально – вещественной (физической) формы [</w:t>
      </w:r>
      <w:r w:rsidR="00F67D9B" w:rsidRPr="000A02B5">
        <w:rPr>
          <w:rFonts w:ascii="Times New Roman" w:hAnsi="Times New Roman" w:cs="Times New Roman"/>
          <w:noProof/>
          <w:color w:val="000000"/>
          <w:sz w:val="28"/>
          <w:szCs w:val="28"/>
        </w:rPr>
        <w:t>48</w:t>
      </w:r>
      <w:r w:rsidRPr="000A02B5">
        <w:rPr>
          <w:rFonts w:ascii="Times New Roman" w:hAnsi="Times New Roman" w:cs="Times New Roman"/>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Понятие нематериальные активы используется в отечественной практике и бухгалтерском учете с начала 90-х годов ХХ века. Это связано с развитием так называемых высоких технологий и с необходимостью обособления в учете некоторых видов имущества, не имеющих выраженной материально-вещественной формы и вместе с тем широко применяемых в производственной, управленческой и торговой деятельности организаций.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бухгалтерском учете учреждений и органов исполнительной власти, финансируемых за счет бюджетных ассигнований, объекты нематериальных активов стали обособленно учитываться с 2000 года. До этого момента нематериальные активы учитывались в составе основных средств. Особенностью нового порядка регулирования учета данного вида имущества является то, что объекты нематериальных активов будут амортизироваться. Поскольку начисление за прошлые отчетные периоды не являются правомерными, а к моменту окончания срока полезного использования объекта внеоборотных активов он должен быть полностью самортизирован, возникает необходимость применения искусственных схем в отношении объектов нематериальных активов, приобретенных до перехода на новый план счетов бюджетного учета [</w:t>
      </w:r>
      <w:r w:rsidR="00F67D9B" w:rsidRPr="000A02B5">
        <w:rPr>
          <w:noProof/>
          <w:color w:val="000000"/>
          <w:sz w:val="28"/>
          <w:szCs w:val="28"/>
        </w:rPr>
        <w:t>36</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При принятии к бюджетному учету активов в качестве нематериальных необходимо единовременное выполнение ряда условий:</w:t>
      </w:r>
    </w:p>
    <w:p w:rsidR="00381DED" w:rsidRPr="000A02B5" w:rsidRDefault="00381DED" w:rsidP="00161683">
      <w:pPr>
        <w:pStyle w:val="ConsPlusNormal"/>
        <w:keepNext/>
        <w:numPr>
          <w:ilvl w:val="0"/>
          <w:numId w:val="4"/>
        </w:numPr>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отсутствие материально – вещественной (физической) структуры;</w:t>
      </w:r>
    </w:p>
    <w:p w:rsidR="00381DED" w:rsidRPr="000A02B5" w:rsidRDefault="00381DED" w:rsidP="00161683">
      <w:pPr>
        <w:pStyle w:val="ConsPlusNormal"/>
        <w:keepNext/>
        <w:numPr>
          <w:ilvl w:val="0"/>
          <w:numId w:val="4"/>
        </w:numPr>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возможность идентификации (выделения, отделения) от другого имущества;</w:t>
      </w:r>
    </w:p>
    <w:p w:rsidR="00381DED" w:rsidRPr="000A02B5" w:rsidRDefault="00381DED" w:rsidP="00161683">
      <w:pPr>
        <w:pStyle w:val="ConsPlusNormal"/>
        <w:keepNext/>
        <w:numPr>
          <w:ilvl w:val="0"/>
          <w:numId w:val="4"/>
        </w:numPr>
        <w:tabs>
          <w:tab w:val="clear" w:pos="900"/>
          <w:tab w:val="num" w:pos="-36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использование в производстве продукции, при выполнении работ или оказания услуг</w:t>
      </w:r>
      <w:r w:rsidR="00C312A9" w:rsidRPr="000A02B5">
        <w:rPr>
          <w:rFonts w:ascii="Times New Roman" w:hAnsi="Times New Roman" w:cs="Times New Roman"/>
          <w:noProof/>
          <w:color w:val="000000"/>
          <w:sz w:val="28"/>
          <w:szCs w:val="28"/>
        </w:rPr>
        <w:t>,</w:t>
      </w:r>
      <w:r w:rsidRPr="000A02B5">
        <w:rPr>
          <w:rFonts w:ascii="Times New Roman" w:hAnsi="Times New Roman" w:cs="Times New Roman"/>
          <w:noProof/>
          <w:color w:val="000000"/>
          <w:sz w:val="28"/>
          <w:szCs w:val="28"/>
        </w:rPr>
        <w:t xml:space="preserve"> либо для управленческих нужд;</w:t>
      </w:r>
    </w:p>
    <w:p w:rsidR="00381DED" w:rsidRPr="000A02B5" w:rsidRDefault="00381DED" w:rsidP="00161683">
      <w:pPr>
        <w:pStyle w:val="ConsPlusNormal"/>
        <w:keepNext/>
        <w:numPr>
          <w:ilvl w:val="0"/>
          <w:numId w:val="4"/>
        </w:numPr>
        <w:tabs>
          <w:tab w:val="clear" w:pos="900"/>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381DED" w:rsidRPr="000A02B5" w:rsidRDefault="00381DED" w:rsidP="00161683">
      <w:pPr>
        <w:pStyle w:val="ConsPlusNormal"/>
        <w:keepNext/>
        <w:numPr>
          <w:ilvl w:val="0"/>
          <w:numId w:val="4"/>
        </w:numPr>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не предполагается последующая перепродажа данного имущества;</w:t>
      </w:r>
    </w:p>
    <w:p w:rsidR="00381DED" w:rsidRPr="000A02B5" w:rsidRDefault="00381DED" w:rsidP="00161683">
      <w:pPr>
        <w:pStyle w:val="ConsPlusNormal"/>
        <w:keepNext/>
        <w:numPr>
          <w:ilvl w:val="0"/>
          <w:numId w:val="4"/>
        </w:numPr>
        <w:tabs>
          <w:tab w:val="clear" w:pos="900"/>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или права учреждения на результаты научно-технической деятельности, охраняемые в качестве коммерческой тайны, включая потенциально патентоспособные технические решения и секреты производства (ноу-хау) [</w:t>
      </w:r>
      <w:r w:rsidR="00F67D9B" w:rsidRPr="000A02B5">
        <w:rPr>
          <w:rFonts w:ascii="Times New Roman" w:hAnsi="Times New Roman" w:cs="Times New Roman"/>
          <w:noProof/>
          <w:color w:val="000000"/>
          <w:sz w:val="28"/>
          <w:szCs w:val="28"/>
        </w:rPr>
        <w:t>5</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состав нематериальных активов учитываются объекты интеллектуальной собственности в форме:</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1) исключительного права патентообладателя на изобретение, промышленный образец, полезную модель, селекционные достижения;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2) авторского права на программы для ЭВМ, базы данных;</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3) имущественные права автора или иного правообладателя на топологии интегральных микросхем;</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4) право владельца на торговый знак и знак обслуживания, наименование места происхождения товара [</w:t>
      </w:r>
      <w:r w:rsidR="00F67D9B" w:rsidRPr="000A02B5">
        <w:rPr>
          <w:rFonts w:ascii="Times New Roman" w:hAnsi="Times New Roman" w:cs="Times New Roman"/>
          <w:noProof/>
          <w:color w:val="000000"/>
          <w:sz w:val="28"/>
          <w:szCs w:val="28"/>
        </w:rPr>
        <w:t>51</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состав нематериальных активов коммерческих организаций включаются организационные расходы учредителей, признанные в установленном порядке вкладом в уставной (складочный) капитал, и деловая репутация. В бюджетных медицинских учреждениях условия для формирования указанных активов отсутствуют[</w:t>
      </w:r>
      <w:r w:rsidR="00F67D9B" w:rsidRPr="000A02B5">
        <w:rPr>
          <w:rFonts w:ascii="Times New Roman" w:hAnsi="Times New Roman" w:cs="Times New Roman"/>
          <w:noProof/>
          <w:color w:val="000000"/>
          <w:sz w:val="28"/>
          <w:szCs w:val="28"/>
        </w:rPr>
        <w:t>31</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Объекты нематериальных активов принимаются к бюджетному учету по первоначальной стоимости, т.е. стоимости фактических вложений на их приобретение (изготовление).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При этом фактическими расходами на приобретение признают: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а) суммы, уплачиваемые в соответствии с договором уступки (приобретения) прав правообладателю (продавцу);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б) суммы, уплачиваемые организациям за информационные и консультационные услуги, связанные с приобретением нематериальных активов;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 невозмещаемые налоги, уплачиваемые в связи с приобретением объекта нематериальных активов вознаграждения, уплачиваемые посреднической организации, через которую приобретен объект нематериальных активов иные расходы, непосредственно связанные с приобретением нема</w:t>
      </w:r>
      <w:r w:rsidR="00F67D9B" w:rsidRPr="000A02B5">
        <w:rPr>
          <w:noProof/>
          <w:color w:val="000000"/>
          <w:sz w:val="28"/>
          <w:szCs w:val="28"/>
        </w:rPr>
        <w:t xml:space="preserve">териальных активов </w:t>
      </w:r>
      <w:r w:rsidRPr="000A02B5">
        <w:rPr>
          <w:noProof/>
          <w:color w:val="000000"/>
          <w:sz w:val="28"/>
          <w:szCs w:val="28"/>
        </w:rPr>
        <w:t>[</w:t>
      </w:r>
      <w:r w:rsidR="00F67D9B" w:rsidRPr="000A02B5">
        <w:rPr>
          <w:noProof/>
          <w:color w:val="000000"/>
          <w:sz w:val="28"/>
          <w:szCs w:val="28"/>
        </w:rPr>
        <w:t>5</w:t>
      </w:r>
      <w:r w:rsidRPr="000A02B5">
        <w:rPr>
          <w:noProof/>
          <w:color w:val="000000"/>
          <w:sz w:val="28"/>
          <w:szCs w:val="28"/>
        </w:rPr>
        <w:t>]</w:t>
      </w:r>
      <w:r w:rsidR="00F67D9B" w:rsidRPr="000A02B5">
        <w:rPr>
          <w:noProof/>
          <w:color w:val="000000"/>
          <w:sz w:val="28"/>
          <w:szCs w:val="28"/>
        </w:rPr>
        <w:t>.</w:t>
      </w:r>
      <w:r w:rsidRPr="000A02B5">
        <w:rPr>
          <w:noProof/>
          <w:color w:val="000000"/>
          <w:sz w:val="28"/>
          <w:szCs w:val="28"/>
        </w:rPr>
        <w:t xml:space="preserve"> </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Первоначальная стоимость объектов нематериальных активов полученных учреждением по договору дарения, определяется исходя из их рыночной стоимости на дату принятия</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к бюджетному учету [</w:t>
      </w:r>
      <w:r w:rsidR="00F67D9B" w:rsidRPr="000A02B5">
        <w:rPr>
          <w:rFonts w:ascii="Times New Roman" w:hAnsi="Times New Roman" w:cs="Times New Roman"/>
          <w:noProof/>
          <w:color w:val="000000"/>
          <w:sz w:val="28"/>
          <w:szCs w:val="28"/>
        </w:rPr>
        <w:t>30</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экономике под амортизацией понимается процесс постепенного переноса стоимости активов, срок полезной эксплуатации которых превышает один производственный цикл (или 12 месяцев), на себестоимость продукции (работ, услуг). В коммерческих организациях сфер материального производства, торговли и услуг начисленные амортизационные отчисления являются источником приобретения новых объектов основных средств. В учреждениях и органах управления, деятельность которых финансируется за счет бюджетных ассигнований, указанные операции</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при осуществлении основной деятельности не проводятся. Поэтому фактически в отношении объектов основных средств и нематериальных активов, используемые для основной деятельности учреждений и органов управления, под амортизацией следует понимать определение изношенности части внеобороных</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активов [</w:t>
      </w:r>
      <w:r w:rsidR="00F67D9B" w:rsidRPr="000A02B5">
        <w:rPr>
          <w:rFonts w:ascii="Times New Roman" w:hAnsi="Times New Roman" w:cs="Times New Roman"/>
          <w:noProof/>
          <w:color w:val="000000"/>
          <w:sz w:val="28"/>
          <w:szCs w:val="28"/>
        </w:rPr>
        <w:t>44</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С введение в действие</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Инструкции по бюджетному учету № 25н амортизации подлежат все объекты основных средств. Ранее по данному виду имущества бюджетные учреждения начисляли износ. Право выбора метода определения норм амортизации руководителю учреждения не предоставлено – амортизация начисляется только линейным методом по утвержденным нормам (при отсутствии утвержденных норм – исходя из срока полезной эксплуатации) [</w:t>
      </w:r>
      <w:r w:rsidR="00F67D9B" w:rsidRPr="000A02B5">
        <w:rPr>
          <w:rFonts w:ascii="Times New Roman" w:hAnsi="Times New Roman" w:cs="Times New Roman"/>
          <w:noProof/>
          <w:color w:val="000000"/>
          <w:sz w:val="28"/>
          <w:szCs w:val="28"/>
        </w:rPr>
        <w:t>17</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бюджетном учете медицинских учреждений начисляется амортизация по объектам основных средств и нематериальных активов.</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Для целей начисления амортизации существенное значение имеет классификация в зависимости от имеющихся в организации прав на объект основных средств и нематериальных активов:</w:t>
      </w:r>
    </w:p>
    <w:p w:rsidR="00381DED" w:rsidRPr="000A02B5" w:rsidRDefault="00381DED" w:rsidP="00161683">
      <w:pPr>
        <w:pStyle w:val="ConsPlusNormal"/>
        <w:keepNext/>
        <w:numPr>
          <w:ilvl w:val="0"/>
          <w:numId w:val="5"/>
        </w:numPr>
        <w:tabs>
          <w:tab w:val="clear" w:pos="1752"/>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основные средства и нематериальные активы, принадлежащие учреждению на праве собственности, в том числе сданное в аренду, переданное в безвозмездное пользование, переданное в доверительное управление. Сданные и переданные объекты основных средств должны учитываться обособленно. По условиям соответствующего договора амортизация начисляется той стороной, которая учитывает объекты основных средств на своем балансе.</w:t>
      </w:r>
    </w:p>
    <w:p w:rsidR="00381DED" w:rsidRPr="000A02B5" w:rsidRDefault="00381DED" w:rsidP="00161683">
      <w:pPr>
        <w:pStyle w:val="ConsPlusNormal"/>
        <w:keepNext/>
        <w:numPr>
          <w:ilvl w:val="0"/>
          <w:numId w:val="5"/>
        </w:numPr>
        <w:tabs>
          <w:tab w:val="clear" w:pos="1752"/>
          <w:tab w:val="num" w:pos="-18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основные средства и нематериальные активы, находящиеся у организации в хозяйственном ведении или оперативном управлении, в том числе сданные в аренду, переданные в безвозмездное пользование, переданные в доверительное управление. Объекты основных средств и нематериальных активов, находящиеся в организации на праве хозяйственного ведения или оперативного управления, учитываются наравне с собственными объектами – начисление амортизации, а также отображение иных операций, связанных с их движением, восстановлением или выбытием, в бюджетном учете не отличается от порядка, принятого в отношении аналогичных объектов, приобретенных за счет собственных средств организации или учреждения. В соответствии с гражданским законодательством указанные виды права владения или пользования ограничивают возможность движения объектов, включая их продажу, иную передачу, а также изменения функционального предназначения – все перечисленные операции должны совершаться с разрешения (или по прямому указанию) собственника имущества;</w:t>
      </w:r>
    </w:p>
    <w:p w:rsidR="00381DED" w:rsidRPr="000A02B5" w:rsidRDefault="00381DED" w:rsidP="00161683">
      <w:pPr>
        <w:pStyle w:val="ConsPlusNormal"/>
        <w:keepNext/>
        <w:numPr>
          <w:ilvl w:val="0"/>
          <w:numId w:val="5"/>
        </w:numPr>
        <w:tabs>
          <w:tab w:val="clear" w:pos="1752"/>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основные средства, полученные медицинским учреждением в аренду. В зависимости от условий договора аренды объекты основных средств могут учитываться на балансе арендатора или за балансом. Условие договора аренды имеет значение не только для определения права на начисление амортизации по арендованному имуществу, но и для выбора схемы отражения в учете операций, связанных с осуществлением капитальных вложений в арендованные объекты и списанием осуществляемых затрат;</w:t>
      </w:r>
    </w:p>
    <w:p w:rsidR="00381DED" w:rsidRPr="000A02B5" w:rsidRDefault="00381DED" w:rsidP="00161683">
      <w:pPr>
        <w:pStyle w:val="ConsPlusNormal"/>
        <w:keepNext/>
        <w:numPr>
          <w:ilvl w:val="0"/>
          <w:numId w:val="5"/>
        </w:numPr>
        <w:tabs>
          <w:tab w:val="clear" w:pos="1752"/>
          <w:tab w:val="num" w:pos="0"/>
        </w:tabs>
        <w:spacing w:line="360" w:lineRule="auto"/>
        <w:ind w:left="0"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основные средства и нематериальные активы, полученные организацией в безвозмездное пользование. По данным внеоборотным активам имеются, наверное, наибольшие расхождения между бухгалтерским и налоговым учетом. Для целей бухгалтерского учета стоимость безвозмездно полученных объектов основных средств в пассиве баланса отражается в составе доходов будущих периодов, а в дальнейшем амортизация начисляется на подобные объекты в общем порядке. При этом сумма, равная сумме начисленной амортизации, списывается со счета учета доходов будущих периодов и присоединяется к валовой прибыли. В налоговом учете амортизация не начисляется [</w:t>
      </w:r>
      <w:r w:rsidR="00F67D9B" w:rsidRPr="000A02B5">
        <w:rPr>
          <w:rFonts w:ascii="Times New Roman" w:hAnsi="Times New Roman" w:cs="Times New Roman"/>
          <w:noProof/>
          <w:color w:val="000000"/>
          <w:sz w:val="28"/>
          <w:szCs w:val="28"/>
        </w:rPr>
        <w:t>55</w:t>
      </w:r>
      <w:r w:rsidRPr="000A02B5">
        <w:rPr>
          <w:rFonts w:ascii="Times New Roman" w:hAnsi="Times New Roman" w:cs="Times New Roman"/>
          <w:noProof/>
          <w:color w:val="000000"/>
          <w:sz w:val="28"/>
          <w:szCs w:val="28"/>
        </w:rPr>
        <w:t xml:space="preserve">]. </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Годовую сумму амортизации основных средств и нематериальных активов рассчитывают линейным способом исходя из первоначальной (восстановительной) стоимости объектов и нормы амортизации, исчисленной исходя из срока полезного использования этого объекта.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Согласно статье 258 Налогового Кодекса Российской Федерации амортизируемые основные средства (имущество) объединяются в следующие амортизационные группы, которые приведены в таблице 1.2 [</w:t>
      </w:r>
      <w:r w:rsidR="00F67D9B" w:rsidRPr="000A02B5">
        <w:rPr>
          <w:noProof/>
          <w:color w:val="000000"/>
          <w:sz w:val="28"/>
          <w:szCs w:val="28"/>
        </w:rPr>
        <w:t>1</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Для тех видов основных средств, которые не указаны в </w:t>
      </w:r>
      <w:r w:rsidR="00AE4D4D" w:rsidRPr="000A02B5">
        <w:rPr>
          <w:noProof/>
          <w:color w:val="000000"/>
          <w:sz w:val="28"/>
          <w:szCs w:val="28"/>
        </w:rPr>
        <w:t>амортизационных</w:t>
      </w:r>
      <w:r w:rsidRPr="000A02B5">
        <w:rPr>
          <w:noProof/>
          <w:color w:val="000000"/>
          <w:sz w:val="28"/>
          <w:szCs w:val="28"/>
        </w:rPr>
        <w:t xml:space="preserve"> группах, срок полезного использования устанавливается налогоплательщиком в соответствии с техническими условиями или рекомендациями организаций – изготовителей.</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Таблица 1.2 – Амортизационные группы основных средств</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8"/>
        <w:gridCol w:w="7483"/>
      </w:tblGrid>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Амортизационная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Срок полезного использования</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Первая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 xml:space="preserve">все недолговечное имущество со сроком полезного использования от </w:t>
            </w:r>
          </w:p>
          <w:p w:rsidR="00381DED" w:rsidRPr="000A02B5" w:rsidRDefault="00381DED" w:rsidP="00161683">
            <w:pPr>
              <w:keepNext/>
              <w:widowControl w:val="0"/>
              <w:spacing w:line="360" w:lineRule="auto"/>
              <w:jc w:val="both"/>
              <w:rPr>
                <w:noProof/>
                <w:color w:val="000000"/>
                <w:sz w:val="20"/>
              </w:rPr>
            </w:pPr>
            <w:r w:rsidRPr="000A02B5">
              <w:rPr>
                <w:noProof/>
                <w:color w:val="000000"/>
                <w:sz w:val="20"/>
              </w:rPr>
              <w:t>1 года до 2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Вторая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2 лет до 3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Третья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3 лет до 5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Четвертая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5 лет до 7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 xml:space="preserve">Пятая группа </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7 лет до 10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Шестая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10 лет до 15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Седьмая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15 лет до 20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Восьмая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20 лет до 25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Девятая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25 лет до 30 лет включительно</w:t>
            </w:r>
          </w:p>
        </w:tc>
      </w:tr>
      <w:tr w:rsidR="00381DED" w:rsidRPr="000A02B5" w:rsidTr="00130B81">
        <w:trPr>
          <w:trHeight w:val="23"/>
        </w:trPr>
        <w:tc>
          <w:tcPr>
            <w:tcW w:w="1091"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Десятая группа</w:t>
            </w:r>
          </w:p>
        </w:tc>
        <w:tc>
          <w:tcPr>
            <w:tcW w:w="390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имущество со сроком полезного использования свыше 30 лет</w:t>
            </w:r>
          </w:p>
        </w:tc>
      </w:tr>
    </w:tbl>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Срок полезного использования объектов нематериальных активов учреждение определяет исходя из срока действия патента, свидетельства и других ограничений сроков использования объектов интеллектуальной собственности по законодательству РФ, ожидаемого срока использования этого объекта.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Если по нематериальным активам невозможно определить срок полезного использования, нормы амортизации устанавливаются в расчете на 20 лет, но не более срока деятельности учреждения.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бухгалтерском учете существует 5 способов начисления амортизации: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1) линейный способ;</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2) нелинейный способ;</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3) способ списания стоимости по сумме чисел лет срока полезного использования;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4) способ списания стоимости основных средств пропорционально объему продукции (работ, услуг);</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5)</w:t>
      </w:r>
      <w:r w:rsidRPr="000A02B5">
        <w:rPr>
          <w:rFonts w:ascii="Times New Roman" w:hAnsi="Times New Roman" w:cs="Times New Roman"/>
          <w:noProof/>
          <w:color w:val="000000"/>
          <w:sz w:val="28"/>
        </w:rPr>
        <w:t xml:space="preserve"> </w:t>
      </w:r>
      <w:r w:rsidRPr="000A02B5">
        <w:rPr>
          <w:rFonts w:ascii="Times New Roman" w:hAnsi="Times New Roman" w:cs="Times New Roman"/>
          <w:noProof/>
          <w:color w:val="000000"/>
          <w:sz w:val="28"/>
          <w:szCs w:val="28"/>
        </w:rPr>
        <w:t>способ уменьшаемого остатка [</w:t>
      </w:r>
      <w:r w:rsidR="00F67D9B" w:rsidRPr="000A02B5">
        <w:rPr>
          <w:rFonts w:ascii="Times New Roman" w:hAnsi="Times New Roman" w:cs="Times New Roman"/>
          <w:noProof/>
          <w:color w:val="000000"/>
          <w:sz w:val="28"/>
          <w:szCs w:val="28"/>
        </w:rPr>
        <w:t>52</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соответствии с пунктом 4 статьи 259 НК РФ линейный метод представляет собой равномерное списание стоимости амортизируемого имущества в течение срока его полезного использования, установленного организацией при принятии объекта к учету.</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применении линейного метода, норма амортизации по каждому объекту амортизируемого имущества определяется по формуле:</w:t>
      </w:r>
    </w:p>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K = (1/n) x 100%,</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 xml:space="preserve"> (1.1)</w:t>
      </w:r>
    </w:p>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857E15"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где:</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K - норма амортизации в процентах к первоначальной (восстановительной) стоимости объекта амортизируемого имущества;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n - срок полезного использования данного объекта амортизируемого имущества, выраженный в месяцах [</w:t>
      </w:r>
      <w:r w:rsidR="00F67D9B" w:rsidRPr="000A02B5">
        <w:rPr>
          <w:rFonts w:ascii="Times New Roman" w:hAnsi="Times New Roman" w:cs="Times New Roman"/>
          <w:noProof/>
          <w:color w:val="000000"/>
          <w:sz w:val="28"/>
          <w:szCs w:val="28"/>
        </w:rPr>
        <w:t>49</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Пунктом 5 статьи 259 НК РФ определено, что 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применении нелинейного метода норма амортизации объекта амортизируемого имущества определяется по формуле:</w:t>
      </w:r>
    </w:p>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K = (2/n) x 100%,</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 xml:space="preserve"> (1.2)</w:t>
      </w:r>
    </w:p>
    <w:p w:rsidR="00130B81" w:rsidRPr="000A02B5" w:rsidRDefault="00130B81"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где:</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K - норма амортизации в процентах к остаточной стоимости, применяемая к данному объекту амортизируемого имущества;</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n - срок полезного использования данного объекта амортизируемого имущества, выраженный в месяцах/</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1)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2) 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 [</w:t>
      </w:r>
      <w:r w:rsidR="00F67D9B" w:rsidRPr="000A02B5">
        <w:rPr>
          <w:rFonts w:ascii="Times New Roman" w:hAnsi="Times New Roman" w:cs="Times New Roman"/>
          <w:noProof/>
          <w:color w:val="000000"/>
          <w:sz w:val="28"/>
          <w:szCs w:val="28"/>
        </w:rPr>
        <w:t>22</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бюджетном учете допускается начисление амортизации только одном способом – линейным в отличие от бухгалтерского учета, где возможен выбор из пяти способов начисления амортизации. Это обусловлено тем, что целью начисления амортизации в бюджетных медицинских и иных учреждениях является определение изношенности объектов, а не оптимизация переноса стоимости внеоборотных активов на себестоимость продукции, работ или услуг.</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Исключение не сделано и для объектов, используемых бюджетными медицинскими учреждениями для осуществления предпринимательской деятельности.</w:t>
      </w:r>
      <w:r w:rsidR="00857E15" w:rsidRPr="000A02B5">
        <w:rPr>
          <w:rFonts w:ascii="Times New Roman" w:hAnsi="Times New Roman" w:cs="Times New Roman"/>
          <w:noProof/>
          <w:color w:val="000000"/>
          <w:sz w:val="28"/>
          <w:szCs w:val="28"/>
        </w:rPr>
        <w:t xml:space="preserve"> </w:t>
      </w:r>
      <w:r w:rsidRPr="000A02B5">
        <w:rPr>
          <w:rFonts w:ascii="Times New Roman" w:hAnsi="Times New Roman" w:cs="Times New Roman"/>
          <w:noProof/>
          <w:color w:val="000000"/>
          <w:sz w:val="28"/>
          <w:szCs w:val="28"/>
        </w:rPr>
        <w:t>Вместе с тем новое законодательство допускает применение амортизации наряду с линейным способом также и нелинейный, а статья 321 НК РФ действие норм гл. 25 НК РФ распространяется и на бюджетные учреждения (при осуществления ими предпринимательской деятельности) [</w:t>
      </w:r>
      <w:r w:rsidR="00F67D9B" w:rsidRPr="000A02B5">
        <w:rPr>
          <w:rFonts w:ascii="Times New Roman" w:hAnsi="Times New Roman" w:cs="Times New Roman"/>
          <w:noProof/>
          <w:color w:val="000000"/>
          <w:sz w:val="28"/>
          <w:szCs w:val="28"/>
        </w:rPr>
        <w:t>19</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соответствии с постановлением Правительства РФ от 01 января 2002 года №1 «О классификации основных средств, включаемых в амортизационные группы» по каждой группе основных средств устанавливается срок полезного использования объектов основных средств от минимального до максимального. Таким образом, фактически медицинские учреждения имеют право определять срок полезного использования приобретенных (поступивших) объектов основных средств в целых месяцах. Поскольку ежемесячная сумма амортизации определяется в размере 1/12 годовой нормы, наиболее целесообразно представляется установление срока полезного использования объектов в целых годах [</w:t>
      </w:r>
      <w:r w:rsidR="00F67D9B" w:rsidRPr="000A02B5">
        <w:rPr>
          <w:rFonts w:ascii="Times New Roman" w:hAnsi="Times New Roman" w:cs="Times New Roman"/>
          <w:noProof/>
          <w:color w:val="000000"/>
          <w:sz w:val="28"/>
          <w:szCs w:val="28"/>
        </w:rPr>
        <w:t>7</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Следует отметить, что по общему правилу срок полезного использования основных средств и нематериальных активов, а также установленная норма амортизации изменению не подлежат. Исключение составляют случаи реконструкции или модернизации, в результате которых происходит улучшение эксплутационных характеристик объекта, обуславливающее увеличение срока его полезного использования. Из этого следует, что те объекты, которые были ранее приобретены (и в отношении которых перечисленные мероприятия не проводились), должны амортизироваться в соответствии со сроками полезного использования, установленным при оприходовании объектов (вводе объектов основных средств или нематериальных активов в эксплуатацию) [</w:t>
      </w:r>
      <w:r w:rsidR="00F67D9B" w:rsidRPr="000A02B5">
        <w:rPr>
          <w:rFonts w:ascii="Times New Roman" w:hAnsi="Times New Roman" w:cs="Times New Roman"/>
          <w:noProof/>
          <w:color w:val="000000"/>
          <w:sz w:val="28"/>
          <w:szCs w:val="28"/>
        </w:rPr>
        <w:t>25</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Инструкцией по бюджетному учету установлены разные способы учета амортизации (списания стоимости основных средств и нематериальных активов) в зависимости от их первоначальной стоимости: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а) на объекты основных средств и нематериальных активов стоимостью до 1 тысячи рублей включительно амортизация не начисляется;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б) на объекты основных средств и нематериальных активов стоимостью от 1 тысячи до 10 тысяч рублей включительно амортизация начисляется в размере 100% балансовой стоимости при выдаче объекта в эксплуатации;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на объекты основных средств и нематериальных активов стоимостью свыше 10 тысяч рублей амортизация начисляется в соответствии с рассчитанными в установленном порядке нормами [</w:t>
      </w:r>
      <w:r w:rsidR="00F67D9B" w:rsidRPr="000A02B5">
        <w:rPr>
          <w:noProof/>
          <w:color w:val="000000"/>
          <w:sz w:val="28"/>
          <w:szCs w:val="28"/>
        </w:rPr>
        <w:t>18</w:t>
      </w:r>
      <w:r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Выбытие основных средств в бюджетном учете может происходить по следующим причинам: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списание по причине непригодности к дальнейшей эксплуатации вследствие физического износа, морального устаревания;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безвозмездная передача, внутриведомственная передача;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недостача, хищение;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реализация объектов основных средств [</w:t>
      </w:r>
      <w:r w:rsidR="00F67D9B" w:rsidRPr="000A02B5">
        <w:rPr>
          <w:noProof/>
          <w:color w:val="000000"/>
          <w:sz w:val="28"/>
          <w:szCs w:val="28"/>
        </w:rPr>
        <w:t>22</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Списание объектов основных средств включает в себя следующие мероприятия: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определение технического состояния каждой единицы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оформление необходимой документации;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получение разрешения на списание;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демонтаж, разборка;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утилизация объектов основных средств и постановка на учет материалов, полученных от их ликвидации;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списание с балансового (забалансового) учета учреждения [</w:t>
      </w:r>
      <w:r w:rsidR="00F67D9B" w:rsidRPr="000A02B5">
        <w:rPr>
          <w:noProof/>
          <w:color w:val="000000"/>
          <w:sz w:val="28"/>
          <w:szCs w:val="28"/>
        </w:rPr>
        <w:t>18</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Истечение срока нормативного использования основных средств не является основанием для списания, если они по своему техническому состоянию или после ремонта могут быть использованы для дальнейшей эксплуатации по прямому назначению.</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За полноту и правильность проведения мероприятия по списанию основных средств, документальное оформление и финансовые расчеты несет ответственность руководитель учреждения или главный бухгалтер по распоряжению руководителя [</w:t>
      </w:r>
      <w:r w:rsidR="00F67D9B" w:rsidRPr="000A02B5">
        <w:rPr>
          <w:noProof/>
          <w:color w:val="000000"/>
          <w:sz w:val="28"/>
          <w:szCs w:val="28"/>
        </w:rPr>
        <w:t>33</w:t>
      </w:r>
      <w:r w:rsidRPr="000A02B5">
        <w:rPr>
          <w:noProof/>
          <w:color w:val="000000"/>
          <w:sz w:val="28"/>
          <w:szCs w:val="28"/>
        </w:rPr>
        <w:t>].</w:t>
      </w:r>
    </w:p>
    <w:p w:rsidR="00857E15" w:rsidRPr="000A02B5" w:rsidRDefault="00381DED" w:rsidP="00161683">
      <w:pPr>
        <w:keepNext/>
        <w:widowControl w:val="0"/>
        <w:tabs>
          <w:tab w:val="left" w:pos="720"/>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Стоимость нематериального актива, который выбывает или не способен приносить организации экономические выгоды в будущем, подлежит списанию с бухгалтерского учета.</w:t>
      </w:r>
    </w:p>
    <w:p w:rsidR="00857E15" w:rsidRPr="000A02B5" w:rsidRDefault="00381DED" w:rsidP="00161683">
      <w:pPr>
        <w:keepNext/>
        <w:widowControl w:val="0"/>
        <w:autoSpaceDE w:val="0"/>
        <w:autoSpaceDN w:val="0"/>
        <w:adjustRightInd w:val="0"/>
        <w:spacing w:line="360" w:lineRule="auto"/>
        <w:ind w:firstLine="709"/>
        <w:jc w:val="both"/>
        <w:rPr>
          <w:noProof/>
          <w:color w:val="000000"/>
          <w:sz w:val="28"/>
          <w:szCs w:val="28"/>
        </w:rPr>
      </w:pPr>
      <w:r w:rsidRPr="000A02B5">
        <w:rPr>
          <w:noProof/>
          <w:color w:val="000000"/>
          <w:sz w:val="28"/>
          <w:szCs w:val="28"/>
        </w:rPr>
        <w:t>Выбытие нематериального актива имеет место в случае: прекращения срока действия права организации на результат интеллектуальной деятельности или средство индивидуализации; передачи по договору об отчуждении исключительного права на результат интеллектуальной деятельности или на средство индивидуализации; перехода исключительного права к другим лицам без договора (в том числе в порядке универсального правопреемства и при обращении взыскания на данный нематериальный актив); прекращения использования вследствие морального износа; передачи в виде вклада в уставный (складочный) капитал (фонд) другой организации, паевой фонд; передачи по договору мены, дарения; внесения в счет вклада по договору о совместной деятельности; выявления недостачи активов при их инвентаризации; в иных случаях. Одновременно со списанием стоимости нематериальных активов подлежит списанию сумма накопленных амортизационных отчислений по этим нематериальным активам [</w:t>
      </w:r>
      <w:r w:rsidR="00F67D9B" w:rsidRPr="000A02B5">
        <w:rPr>
          <w:noProof/>
          <w:color w:val="000000"/>
          <w:sz w:val="28"/>
          <w:szCs w:val="28"/>
        </w:rPr>
        <w:t>31</w:t>
      </w:r>
      <w:r w:rsidRPr="000A02B5">
        <w:rPr>
          <w:noProof/>
          <w:color w:val="000000"/>
          <w:sz w:val="28"/>
          <w:szCs w:val="28"/>
        </w:rPr>
        <w:t>]</w:t>
      </w:r>
      <w:r w:rsidR="00857E15" w:rsidRPr="000A02B5">
        <w:rPr>
          <w:noProof/>
          <w:color w:val="000000"/>
          <w:sz w:val="28"/>
          <w:szCs w:val="28"/>
        </w:rPr>
        <w:t>.</w:t>
      </w:r>
    </w:p>
    <w:p w:rsidR="00857E15" w:rsidRPr="000A02B5" w:rsidRDefault="00381DED" w:rsidP="00161683">
      <w:pPr>
        <w:keepNext/>
        <w:widowControl w:val="0"/>
        <w:tabs>
          <w:tab w:val="left" w:pos="720"/>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 в качестве прочих доходов и расходов, если иное не установлено нормативными правовыми актами по бухгалтерскому учету.</w:t>
      </w:r>
    </w:p>
    <w:p w:rsidR="00381DED" w:rsidRPr="000A02B5" w:rsidRDefault="00381DED" w:rsidP="00161683">
      <w:pPr>
        <w:keepNext/>
        <w:widowControl w:val="0"/>
        <w:tabs>
          <w:tab w:val="left" w:pos="720"/>
          <w:tab w:val="left" w:pos="900"/>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Дата списания нематериального актива с бухгалтерского учета определяется исходя из установленных нормативными правовыми актами по бухгалтерскому учету правил признания доходов либо расходов [</w:t>
      </w:r>
      <w:r w:rsidR="00F67D9B" w:rsidRPr="000A02B5">
        <w:rPr>
          <w:noProof/>
          <w:color w:val="000000"/>
          <w:sz w:val="28"/>
          <w:szCs w:val="28"/>
        </w:rPr>
        <w:t>37</w:t>
      </w:r>
      <w:r w:rsidRPr="000A02B5">
        <w:rPr>
          <w:noProof/>
          <w:color w:val="000000"/>
          <w:sz w:val="28"/>
          <w:szCs w:val="28"/>
        </w:rPr>
        <w:t>].</w:t>
      </w:r>
    </w:p>
    <w:p w:rsidR="00857E15" w:rsidRPr="000A02B5" w:rsidRDefault="00857E15" w:rsidP="00161683">
      <w:pPr>
        <w:keepNext/>
        <w:widowControl w:val="0"/>
        <w:tabs>
          <w:tab w:val="left" w:pos="720"/>
          <w:tab w:val="left" w:pos="900"/>
        </w:tabs>
        <w:autoSpaceDE w:val="0"/>
        <w:autoSpaceDN w:val="0"/>
        <w:adjustRightInd w:val="0"/>
        <w:spacing w:line="360" w:lineRule="auto"/>
        <w:ind w:firstLine="709"/>
        <w:jc w:val="both"/>
        <w:rPr>
          <w:noProof/>
          <w:color w:val="000000"/>
          <w:sz w:val="28"/>
          <w:szCs w:val="28"/>
        </w:rPr>
      </w:pPr>
    </w:p>
    <w:p w:rsidR="00381DED" w:rsidRPr="000A02B5" w:rsidRDefault="00381DED" w:rsidP="00161683">
      <w:pPr>
        <w:keepNext/>
        <w:widowControl w:val="0"/>
        <w:numPr>
          <w:ilvl w:val="1"/>
          <w:numId w:val="6"/>
        </w:numPr>
        <w:tabs>
          <w:tab w:val="left" w:pos="540"/>
        </w:tabs>
        <w:autoSpaceDE w:val="0"/>
        <w:autoSpaceDN w:val="0"/>
        <w:adjustRightInd w:val="0"/>
        <w:spacing w:line="360" w:lineRule="auto"/>
        <w:ind w:left="0" w:firstLine="709"/>
        <w:jc w:val="both"/>
        <w:rPr>
          <w:b/>
          <w:noProof/>
          <w:color w:val="000000"/>
          <w:sz w:val="28"/>
          <w:szCs w:val="28"/>
        </w:rPr>
      </w:pPr>
      <w:r w:rsidRPr="000A02B5">
        <w:rPr>
          <w:b/>
          <w:noProof/>
          <w:color w:val="000000"/>
          <w:sz w:val="28"/>
          <w:szCs w:val="28"/>
        </w:rPr>
        <w:t>Проблемы, связанные с функционированием основного капитала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Государство с помощью законов определяет источники финансирования здравоохранения в зависимости от потребностей общества, типа и реальных возможностей экономики страны. По расчетам специалистов расходы на здравоохранение в процентах от ВНП (валового национального продукта) или, как сейчас чаще говорят в нашей стране, ВВП (валового внутреннего продукта) составляют от 3% до 14%. Специалисты ВОЗ считают, что для решения основных проблем здравоохранения затраты общества должны быть не менее 6-9% ВНП, а для удовлетворения потребностей населения в современном медицинском обслуживании с высоким уровнем качества не менее 12% ВНП. Однако уровень затрат общества на охрану здоровья не решает автоматически всех проблем. Для их решения необходимо тратить средства с максимальной эффективностью. В настоящее время правовые основы финансирования здравоохранения определены Конституцией Российской Федерации, Основами законодательства Российской Федерации об охране здоровья граждан, законом "О медицинском страховании граждан в Российской Федерации".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соответствии со статьей 41 Конституции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и частной систем здравоохранения.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r w:rsidR="00F67D9B" w:rsidRPr="000A02B5">
        <w:rPr>
          <w:noProof/>
          <w:color w:val="000000"/>
          <w:sz w:val="28"/>
          <w:szCs w:val="28"/>
        </w:rPr>
        <w:t>3</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Источники финансирования охраны здоровья указаны в статье 10 Основ законодательства Российской Федерации об охране здоровья граждан, ими являются:</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средства бюджетов всех уровней;</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средства, направляемые на обязательное и добровольное медицинское страхование в соответствии с законом Российской Федерации "О медицинском страховании граждан в Российской Федерации";</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средства целевых фондов, предназначенных для охраны здоровья граждан;</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средства государственных и муниципальных предприятий, организаций и других хозяйствующих субъектов, общественных объединений;</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доходы от ценных бумаг;</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кредиты банков и других кредиторов;</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безвозмездные</w:t>
      </w:r>
      <w:r w:rsidR="00857E15" w:rsidRPr="000A02B5">
        <w:rPr>
          <w:noProof/>
          <w:color w:val="000000"/>
          <w:sz w:val="28"/>
          <w:szCs w:val="28"/>
        </w:rPr>
        <w:t xml:space="preserve"> </w:t>
      </w:r>
      <w:r w:rsidRPr="000A02B5">
        <w:rPr>
          <w:noProof/>
          <w:color w:val="000000"/>
          <w:sz w:val="28"/>
          <w:szCs w:val="28"/>
        </w:rPr>
        <w:t>и/или</w:t>
      </w:r>
      <w:r w:rsidR="00857E15" w:rsidRPr="000A02B5">
        <w:rPr>
          <w:noProof/>
          <w:color w:val="000000"/>
          <w:sz w:val="28"/>
          <w:szCs w:val="28"/>
        </w:rPr>
        <w:t xml:space="preserve"> </w:t>
      </w:r>
      <w:r w:rsidRPr="000A02B5">
        <w:rPr>
          <w:noProof/>
          <w:color w:val="000000"/>
          <w:sz w:val="28"/>
          <w:szCs w:val="28"/>
        </w:rPr>
        <w:t>благотворительные</w:t>
      </w:r>
      <w:r w:rsidR="00857E15" w:rsidRPr="000A02B5">
        <w:rPr>
          <w:noProof/>
          <w:color w:val="000000"/>
          <w:sz w:val="28"/>
          <w:szCs w:val="28"/>
        </w:rPr>
        <w:t xml:space="preserve"> </w:t>
      </w:r>
      <w:r w:rsidRPr="000A02B5">
        <w:rPr>
          <w:noProof/>
          <w:color w:val="000000"/>
          <w:sz w:val="28"/>
          <w:szCs w:val="28"/>
        </w:rPr>
        <w:t>взносы</w:t>
      </w:r>
      <w:r w:rsidR="00857E15" w:rsidRPr="000A02B5">
        <w:rPr>
          <w:noProof/>
          <w:color w:val="000000"/>
          <w:sz w:val="28"/>
          <w:szCs w:val="28"/>
        </w:rPr>
        <w:t xml:space="preserve"> </w:t>
      </w:r>
      <w:r w:rsidRPr="000A02B5">
        <w:rPr>
          <w:noProof/>
          <w:color w:val="000000"/>
          <w:sz w:val="28"/>
          <w:szCs w:val="28"/>
        </w:rPr>
        <w:t>и</w:t>
      </w:r>
      <w:r w:rsidR="00857E15" w:rsidRPr="000A02B5">
        <w:rPr>
          <w:noProof/>
          <w:color w:val="000000"/>
          <w:sz w:val="28"/>
          <w:szCs w:val="28"/>
        </w:rPr>
        <w:t xml:space="preserve"> </w:t>
      </w:r>
      <w:r w:rsidRPr="000A02B5">
        <w:rPr>
          <w:noProof/>
          <w:color w:val="000000"/>
          <w:sz w:val="28"/>
          <w:szCs w:val="28"/>
        </w:rPr>
        <w:t>пожертвования;</w:t>
      </w:r>
    </w:p>
    <w:p w:rsidR="00381DED" w:rsidRPr="000A02B5" w:rsidRDefault="00381DED" w:rsidP="00161683">
      <w:pPr>
        <w:keepNext/>
        <w:widowControl w:val="0"/>
        <w:numPr>
          <w:ilvl w:val="0"/>
          <w:numId w:val="7"/>
        </w:numPr>
        <w:tabs>
          <w:tab w:val="left" w:pos="725"/>
        </w:tabs>
        <w:autoSpaceDE w:val="0"/>
        <w:autoSpaceDN w:val="0"/>
        <w:adjustRightInd w:val="0"/>
        <w:spacing w:line="360" w:lineRule="auto"/>
        <w:ind w:firstLine="709"/>
        <w:jc w:val="both"/>
        <w:rPr>
          <w:noProof/>
          <w:color w:val="000000"/>
          <w:sz w:val="28"/>
          <w:szCs w:val="28"/>
        </w:rPr>
      </w:pPr>
      <w:r w:rsidRPr="000A02B5">
        <w:rPr>
          <w:noProof/>
          <w:color w:val="000000"/>
          <w:sz w:val="28"/>
          <w:szCs w:val="28"/>
        </w:rPr>
        <w:t>иные источники, не запрещенные законом [</w:t>
      </w:r>
      <w:r w:rsidR="00F67D9B" w:rsidRPr="000A02B5">
        <w:rPr>
          <w:noProof/>
          <w:color w:val="000000"/>
          <w:sz w:val="28"/>
          <w:szCs w:val="28"/>
        </w:rPr>
        <w:t>11</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Источники финансирования собственно системы здравоохранения, медицинского обслуживания граждан определены в статье 10 закона "О медицинском страховании граждан в Российской Федерации».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Финансовые средства государственной, муниципальной систем здравоохранения используются для: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а) финансирования мероприятий по разработке и реализации целевых программ, утвержденных Советами Министров Российской Федерации и республик в составе Российской Федерации, органами государственного управления автономной области, автономных округов, краев, областей, городов Москвы и Санкт-Петербурга, местной администрацией;</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б) обеспечения профессиональной подготовки кадров;</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в) финансирования научных исследований;</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д) развития материально-технической базы учреждений здравоохранения;</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е) субсидирования конкретных территорий с целью выравнивания условий оказания медицинской помощи населению по обязательному медицинскому страхованию;</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ж) оплаты особо дорогостоящих видов медицинской помощи;</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з) финансирования медицинских учреждений, оказывающих помощь при социально значимых заболеваниях;</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и) оказания медицинской помощи при массовых заболеваниях, в зонах стихийных бедствий, катастроф и других целей в области охраны здоровья населения [</w:t>
      </w:r>
      <w:r w:rsidR="00F67D9B" w:rsidRPr="000A02B5">
        <w:rPr>
          <w:rFonts w:ascii="Times New Roman" w:hAnsi="Times New Roman" w:cs="Times New Roman"/>
          <w:noProof/>
          <w:color w:val="000000"/>
          <w:sz w:val="28"/>
          <w:szCs w:val="28"/>
        </w:rPr>
        <w:t>10</w:t>
      </w:r>
      <w:r w:rsidRPr="000A02B5">
        <w:rPr>
          <w:rFonts w:ascii="Times New Roman" w:hAnsi="Times New Roman" w:cs="Times New Roman"/>
          <w:noProof/>
          <w:color w:val="000000"/>
          <w:sz w:val="28"/>
          <w:szCs w:val="28"/>
        </w:rPr>
        <w:t>].</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Многие больницы города и области сталкиваются с проблемой устаревания оборудования. На сегодняшний день проблема обеспечения клиник современным медицинским оборудованием является одной из серьёзных проблем здравоохранения. 70% имеющегося в медицинских учреждениях оборудования устарело. И это, несомненно, большой минус в качестве обслуживания пациентов.</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r w:rsidRPr="000A02B5">
        <w:rPr>
          <w:rFonts w:ascii="Times New Roman" w:hAnsi="Times New Roman" w:cs="Times New Roman"/>
          <w:noProof/>
          <w:color w:val="000000"/>
          <w:sz w:val="28"/>
          <w:szCs w:val="28"/>
        </w:rPr>
        <w:t xml:space="preserve">Правительством и Законодательным собранием была утверждена программа оснащения медучреждений современным оборудованием, техникой, инструментарием, которая предусматривает также выделение целевых средств на ремонт уже существующего оборудования, поскольку зачастую дорогостоящее оборудование простаивает из-за отсутствия средств в бюджете на его ремонт, а ФОМС не имеет право финансировать эту статью расхода. </w:t>
      </w:r>
    </w:p>
    <w:p w:rsidR="00381DED" w:rsidRPr="000A02B5" w:rsidRDefault="00381DED" w:rsidP="00161683">
      <w:pPr>
        <w:pStyle w:val="ConsPlusNormal"/>
        <w:keepNext/>
        <w:spacing w:line="360" w:lineRule="auto"/>
        <w:ind w:firstLine="709"/>
        <w:jc w:val="both"/>
        <w:rPr>
          <w:rFonts w:ascii="Times New Roman" w:hAnsi="Times New Roman" w:cs="Times New Roman"/>
          <w:noProof/>
          <w:color w:val="000000"/>
          <w:sz w:val="28"/>
          <w:szCs w:val="28"/>
        </w:rPr>
      </w:pPr>
    </w:p>
    <w:p w:rsidR="00381DED" w:rsidRPr="000A02B5" w:rsidRDefault="00381DED" w:rsidP="00161683">
      <w:pPr>
        <w:pStyle w:val="ConsPlusNormal"/>
        <w:keepNext/>
        <w:spacing w:line="360" w:lineRule="auto"/>
        <w:ind w:firstLine="709"/>
        <w:jc w:val="both"/>
        <w:rPr>
          <w:rFonts w:ascii="Times New Roman" w:hAnsi="Times New Roman" w:cs="Times New Roman"/>
          <w:b/>
          <w:noProof/>
          <w:color w:val="000000"/>
          <w:sz w:val="28"/>
          <w:szCs w:val="28"/>
        </w:rPr>
      </w:pPr>
      <w:r w:rsidRPr="000A02B5">
        <w:rPr>
          <w:rFonts w:ascii="Times New Roman" w:hAnsi="Times New Roman" w:cs="Times New Roman"/>
          <w:b/>
          <w:noProof/>
          <w:color w:val="000000"/>
          <w:sz w:val="28"/>
          <w:szCs w:val="28"/>
        </w:rPr>
        <w:t>1.3 Методы оценки эффективности использования основного капитала и особенности их применения для медицинского учреждения</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Важнейшей составной частью национального богатства, важнейшим элементом экономического потенциала страны выступают основные фонды (основной капитал).</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Состояние, характер воспроизводства и уровень использования основных фондов являются важнейшим аспектом аналитической работы, так как основной капитал является материальным выражением научно-технического процесса — главного фактора повышения эффективности производства [</w:t>
      </w:r>
      <w:r w:rsidR="00F67D9B" w:rsidRPr="000A02B5">
        <w:rPr>
          <w:noProof/>
          <w:color w:val="000000"/>
          <w:sz w:val="28"/>
          <w:szCs w:val="28"/>
        </w:rPr>
        <w:t>54</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Состояние и использование основных фондов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производства.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Объекты основных фондов составляют основу любого производства, в процессе которого создается продукция, оказываются услуги и выполняются работы. Основные фонды занимают основной удельный вес в общей сумме основного капитала хозяйствующего субъекта. От их количества, стоимости, качественного состояния, эффективности использования во многом зависят конечные результаты деятельности хозяйствующего субъекта [</w:t>
      </w:r>
      <w:r w:rsidR="00F67D9B" w:rsidRPr="000A02B5">
        <w:rPr>
          <w:noProof/>
          <w:color w:val="000000"/>
          <w:sz w:val="28"/>
          <w:szCs w:val="28"/>
        </w:rPr>
        <w:t>54</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Для анализа оценки эффективности использования основных производственных фондов рассчитывают следующие показатели: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обобщающими показателями использования основных средств являются коэффициенты износа и годности.</w:t>
      </w:r>
      <w:r w:rsidR="00857E15"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Коэффициент износа отображает состояние изношенности объектов основных средств и позволяет сделать выводы о необходимости их обновления.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Традиционный подход к определению степени износа основного капитала состоит в соотнесении суммы отчислений износа к первоначальной стоимости основного капитала: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=(А/С</w:t>
      </w:r>
      <w:r w:rsidRPr="000A02B5">
        <w:rPr>
          <w:noProof/>
          <w:color w:val="000000"/>
          <w:sz w:val="28"/>
          <w:szCs w:val="20"/>
        </w:rPr>
        <w:t>пер</w:t>
      </w:r>
      <w:r w:rsidRPr="000A02B5">
        <w:rPr>
          <w:noProof/>
          <w:color w:val="000000"/>
          <w:sz w:val="28"/>
          <w:szCs w:val="28"/>
        </w:rPr>
        <w:t>)*100,</w:t>
      </w:r>
      <w:r w:rsidR="00857E15" w:rsidRPr="000A02B5">
        <w:rPr>
          <w:noProof/>
          <w:color w:val="000000"/>
          <w:sz w:val="28"/>
          <w:szCs w:val="28"/>
        </w:rPr>
        <w:t xml:space="preserve"> </w:t>
      </w:r>
      <w:r w:rsidRPr="000A02B5">
        <w:rPr>
          <w:noProof/>
          <w:color w:val="000000"/>
          <w:sz w:val="28"/>
          <w:szCs w:val="28"/>
        </w:rPr>
        <w:t xml:space="preserve"> (1.3)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где: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коэффициент износа,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 сумма начисленного износа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пер</w:t>
      </w:r>
      <w:r w:rsidRPr="000A02B5">
        <w:rPr>
          <w:noProof/>
          <w:color w:val="000000"/>
          <w:sz w:val="28"/>
          <w:szCs w:val="28"/>
        </w:rPr>
        <w:t xml:space="preserve"> -</w:t>
      </w:r>
      <w:r w:rsidR="00857E15" w:rsidRPr="000A02B5">
        <w:rPr>
          <w:noProof/>
          <w:color w:val="000000"/>
          <w:sz w:val="28"/>
          <w:szCs w:val="28"/>
        </w:rPr>
        <w:t xml:space="preserve"> </w:t>
      </w:r>
      <w:r w:rsidRPr="000A02B5">
        <w:rPr>
          <w:noProof/>
          <w:color w:val="000000"/>
          <w:sz w:val="28"/>
          <w:szCs w:val="28"/>
        </w:rPr>
        <w:t xml:space="preserve">Первоначальная стоимость основных средств,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коэффициент годности ОПФ – это отношение остаточной стоимости основных средств к первоначальной (восстановительной) или, другими словами, это разница между единицей и коэффициентом износа: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=С</w:t>
      </w:r>
      <w:r w:rsidRPr="000A02B5">
        <w:rPr>
          <w:noProof/>
          <w:color w:val="000000"/>
          <w:sz w:val="28"/>
          <w:szCs w:val="20"/>
        </w:rPr>
        <w:t>к.г./</w:t>
      </w:r>
      <w:r w:rsidRPr="000A02B5">
        <w:rPr>
          <w:noProof/>
          <w:color w:val="000000"/>
          <w:sz w:val="28"/>
          <w:szCs w:val="28"/>
        </w:rPr>
        <w:t>С</w:t>
      </w:r>
      <w:r w:rsidRPr="000A02B5">
        <w:rPr>
          <w:noProof/>
          <w:color w:val="000000"/>
          <w:sz w:val="28"/>
          <w:szCs w:val="20"/>
        </w:rPr>
        <w:t>н.г.</w:t>
      </w:r>
      <w:r w:rsidRPr="000A02B5">
        <w:rPr>
          <w:noProof/>
          <w:color w:val="000000"/>
          <w:sz w:val="28"/>
          <w:szCs w:val="28"/>
        </w:rPr>
        <w:t>*100 = 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w:t>
      </w:r>
      <w:r w:rsidR="00857E15" w:rsidRPr="000A02B5">
        <w:rPr>
          <w:noProof/>
          <w:color w:val="000000"/>
          <w:sz w:val="28"/>
          <w:szCs w:val="28"/>
        </w:rPr>
        <w:t xml:space="preserve"> </w:t>
      </w:r>
      <w:r w:rsidRPr="000A02B5">
        <w:rPr>
          <w:noProof/>
          <w:color w:val="000000"/>
          <w:sz w:val="28"/>
          <w:szCs w:val="28"/>
        </w:rPr>
        <w:t xml:space="preserve"> (1.4)</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 коэффициент годности,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к.г. </w:t>
      </w:r>
      <w:r w:rsidRPr="000A02B5">
        <w:rPr>
          <w:noProof/>
          <w:color w:val="000000"/>
          <w:sz w:val="28"/>
          <w:szCs w:val="28"/>
        </w:rPr>
        <w:t>– остаточная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н.г. </w:t>
      </w:r>
      <w:r w:rsidRPr="000A02B5">
        <w:rPr>
          <w:noProof/>
          <w:color w:val="000000"/>
          <w:sz w:val="28"/>
          <w:szCs w:val="28"/>
        </w:rPr>
        <w:t>– балансовая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и </w:t>
      </w:r>
      <w:r w:rsidRPr="000A02B5">
        <w:rPr>
          <w:noProof/>
          <w:color w:val="000000"/>
          <w:sz w:val="28"/>
          <w:szCs w:val="28"/>
        </w:rPr>
        <w:t>– коэффициент износа,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Данный коэффициент указывает, какая часть (процент) стоимости основных средств еще пригодна к эксплуатации [</w:t>
      </w:r>
      <w:r w:rsidR="00F67D9B" w:rsidRPr="000A02B5">
        <w:rPr>
          <w:noProof/>
          <w:color w:val="000000"/>
          <w:sz w:val="28"/>
          <w:szCs w:val="28"/>
        </w:rPr>
        <w:t>41</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для общей оценки движения основных средств учреждения используют ряд коэффициентов, которые отражают интенсивность процесса поступления и выбытия объектов. Основными показателями являются коэффициенты обновления и выбытия.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Коэффициент обновления исчисляется как отношение стоимости поступивших за отчетный период основных средств к их стоимости на конец периода:</w:t>
      </w:r>
    </w:p>
    <w:p w:rsidR="00161683" w:rsidRDefault="00161683"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w:t>
      </w:r>
      <w:r w:rsidR="00857E15" w:rsidRPr="000A02B5">
        <w:rPr>
          <w:noProof/>
          <w:color w:val="000000"/>
          <w:sz w:val="28"/>
          <w:szCs w:val="28"/>
        </w:rPr>
        <w:t xml:space="preserve"> </w:t>
      </w:r>
      <w:r w:rsidRPr="000A02B5">
        <w:rPr>
          <w:noProof/>
          <w:color w:val="000000"/>
          <w:sz w:val="28"/>
          <w:szCs w:val="28"/>
        </w:rPr>
        <w:t>(1.5)</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об </w:t>
      </w:r>
      <w:r w:rsidRPr="000A02B5">
        <w:rPr>
          <w:noProof/>
          <w:color w:val="000000"/>
          <w:sz w:val="28"/>
          <w:szCs w:val="28"/>
        </w:rPr>
        <w:t>– коэффициент обновления,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вв </w:t>
      </w:r>
      <w:r w:rsidRPr="000A02B5">
        <w:rPr>
          <w:noProof/>
          <w:color w:val="000000"/>
          <w:sz w:val="28"/>
          <w:szCs w:val="28"/>
        </w:rPr>
        <w:t>– стоимость поступивших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к.г</w:t>
      </w:r>
      <w:r w:rsidRPr="000A02B5">
        <w:rPr>
          <w:noProof/>
          <w:color w:val="000000"/>
          <w:sz w:val="28"/>
          <w:szCs w:val="28"/>
        </w:rPr>
        <w:t>. – стоимость основных средств на конец отчетного периода,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Данный коэффициент отражает интенсивность обновления (поступления) основных средств в результате ввода в действие новых объектов, приобретения или безвозмездного их получения от других организаций.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Коэффициент выбытия ОПФ</w:t>
      </w:r>
      <w:r w:rsidRPr="000A02B5">
        <w:rPr>
          <w:noProof/>
          <w:color w:val="000000"/>
          <w:sz w:val="28"/>
        </w:rPr>
        <w:t xml:space="preserve"> </w:t>
      </w:r>
      <w:r w:rsidRPr="000A02B5">
        <w:rPr>
          <w:noProof/>
          <w:color w:val="000000"/>
          <w:sz w:val="28"/>
          <w:szCs w:val="28"/>
        </w:rPr>
        <w:t>исчисляется как отношение выбывших за отчетный год основных фондов к стоимости их на конец периода. Он показывает долю основных фондов, ежегодно выбывших из производства. Рост его означает обновление материальной базы предприятия.</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w:t>
      </w:r>
      <w:r w:rsidR="00857E15" w:rsidRPr="000A02B5">
        <w:rPr>
          <w:noProof/>
          <w:color w:val="000000"/>
          <w:sz w:val="28"/>
          <w:szCs w:val="28"/>
        </w:rPr>
        <w:t xml:space="preserve">  </w:t>
      </w:r>
      <w:r w:rsidRPr="000A02B5">
        <w:rPr>
          <w:noProof/>
          <w:color w:val="000000"/>
          <w:sz w:val="28"/>
          <w:szCs w:val="28"/>
        </w:rPr>
        <w:t>(1.6)</w:t>
      </w:r>
      <w:r w:rsidR="00857E15" w:rsidRPr="000A02B5">
        <w:rPr>
          <w:noProof/>
          <w:color w:val="000000"/>
          <w:sz w:val="28"/>
          <w:szCs w:val="28"/>
        </w:rPr>
        <w:t xml:space="preserve">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коэффициент выбытия,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выб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стоимость выбывших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н.г.</w:t>
      </w:r>
      <w:r w:rsidRPr="000A02B5">
        <w:rPr>
          <w:noProof/>
          <w:color w:val="000000"/>
          <w:sz w:val="28"/>
          <w:szCs w:val="28"/>
        </w:rPr>
        <w:t xml:space="preserve"> – стоимость основных средств на начало отчетного периода, руб. [18].</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важным условием успешного выполнения бюджетными учреждениями возложенных на них функций является не только нормативная обеспеченность основными средствами, но и максимальная степень использования основных средств в процессе деятельности. Эффективное применение</w:t>
      </w:r>
      <w:r w:rsidR="00857E15" w:rsidRPr="000A02B5">
        <w:rPr>
          <w:noProof/>
          <w:color w:val="000000"/>
          <w:sz w:val="28"/>
          <w:szCs w:val="28"/>
        </w:rPr>
        <w:t xml:space="preserve"> </w:t>
      </w:r>
      <w:r w:rsidRPr="000A02B5">
        <w:rPr>
          <w:noProof/>
          <w:color w:val="000000"/>
          <w:sz w:val="28"/>
          <w:szCs w:val="28"/>
        </w:rPr>
        <w:t>основных фондов выступает одним из решающих факторов увеличение объема оказанных учреждением услуг и повышение качества обслуживания. Улучшение использования основных средств также приводит к росту эффективности использования материальных, трудовых и финансовых ресурсов [</w:t>
      </w:r>
      <w:r w:rsidR="00F67D9B" w:rsidRPr="000A02B5">
        <w:rPr>
          <w:noProof/>
          <w:color w:val="000000"/>
          <w:sz w:val="28"/>
          <w:szCs w:val="28"/>
        </w:rPr>
        <w:t>49</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При оценки эффективности использования все объектов основных средств в качестве обобщающего показателя применяется фондоотдача.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Фондоотдача - показатель, в наиболее обобщенном виде характеризующий уровень использования основных фондов [</w:t>
      </w:r>
      <w:r w:rsidR="00F67D9B" w:rsidRPr="000A02B5">
        <w:rPr>
          <w:noProof/>
          <w:color w:val="000000"/>
          <w:sz w:val="28"/>
          <w:szCs w:val="28"/>
        </w:rPr>
        <w:t>20</w:t>
      </w:r>
      <w:r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Фондоотдача свидетельствует об эффективности функционирования основного капитала и вложенных инвестиций и, следовательно, об успешности реализации стратегии управления имуществом. Фондоотдача как отношение валового дохода к стоимости основных фондов наглядно показывает необходимость соразмерного роста стоимости и валового дохода. Безудержный рост стоимости фондов любыми средствами, не подкрепленный адекватным ростом валового дохода, неизбежно приведет к снижению фондоотдачи [</w:t>
      </w:r>
      <w:r w:rsidR="00F67D9B" w:rsidRPr="000A02B5">
        <w:rPr>
          <w:noProof/>
          <w:color w:val="000000"/>
          <w:sz w:val="28"/>
          <w:szCs w:val="28"/>
        </w:rPr>
        <w:t>38</w:t>
      </w:r>
      <w:r w:rsidRPr="000A02B5">
        <w:rPr>
          <w:noProof/>
          <w:color w:val="000000"/>
          <w:sz w:val="28"/>
          <w:szCs w:val="28"/>
        </w:rPr>
        <w:t>].</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ср.г.</w:t>
      </w:r>
      <w:r w:rsidR="00857E15" w:rsidRPr="000A02B5">
        <w:rPr>
          <w:noProof/>
          <w:color w:val="000000"/>
          <w:sz w:val="28"/>
          <w:szCs w:val="20"/>
        </w:rPr>
        <w:t>,</w:t>
      </w:r>
      <w:r w:rsidR="00857E15" w:rsidRPr="000A02B5">
        <w:rPr>
          <w:noProof/>
          <w:color w:val="000000"/>
          <w:sz w:val="28"/>
          <w:szCs w:val="28"/>
        </w:rPr>
        <w:t xml:space="preserve"> </w:t>
      </w:r>
      <w:r w:rsidRPr="000A02B5">
        <w:rPr>
          <w:noProof/>
          <w:color w:val="000000"/>
          <w:sz w:val="28"/>
          <w:szCs w:val="28"/>
        </w:rPr>
        <w:t xml:space="preserve"> (1.7)</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о </w:t>
      </w:r>
      <w:r w:rsidRPr="000A02B5">
        <w:rPr>
          <w:noProof/>
          <w:color w:val="000000"/>
          <w:sz w:val="28"/>
          <w:szCs w:val="28"/>
        </w:rPr>
        <w:t>– фондоотдача,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w:t>
      </w:r>
      <w:r w:rsidRPr="000A02B5">
        <w:rPr>
          <w:noProof/>
          <w:color w:val="000000"/>
          <w:sz w:val="28"/>
          <w:szCs w:val="20"/>
        </w:rPr>
        <w:t xml:space="preserve">в. </w:t>
      </w:r>
      <w:r w:rsidRPr="000A02B5">
        <w:rPr>
          <w:noProof/>
          <w:color w:val="000000"/>
          <w:sz w:val="28"/>
          <w:szCs w:val="28"/>
        </w:rPr>
        <w:t>– стоимость валовой (реализованной) продукции (оказанных услуг),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коэффициент фондовооруженности показывает степень обеспечения работников ОПФ, т.е. какая часть стоимости ОПФ приходится на одного работника.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С</w:t>
      </w:r>
      <w:r w:rsidRPr="000A02B5">
        <w:rPr>
          <w:noProof/>
          <w:color w:val="000000"/>
          <w:sz w:val="28"/>
          <w:szCs w:val="20"/>
        </w:rPr>
        <w:t>ср.г.</w:t>
      </w:r>
      <w:r w:rsidRPr="000A02B5">
        <w:rPr>
          <w:noProof/>
          <w:color w:val="000000"/>
          <w:sz w:val="28"/>
          <w:szCs w:val="28"/>
        </w:rPr>
        <w:t>/Ч</w:t>
      </w:r>
      <w:r w:rsidRPr="000A02B5">
        <w:rPr>
          <w:noProof/>
          <w:color w:val="000000"/>
          <w:sz w:val="28"/>
          <w:szCs w:val="20"/>
        </w:rPr>
        <w:t>р</w:t>
      </w:r>
      <w:r w:rsidRPr="000A02B5">
        <w:rPr>
          <w:noProof/>
          <w:color w:val="000000"/>
          <w:sz w:val="28"/>
          <w:szCs w:val="28"/>
        </w:rPr>
        <w:t>,</w:t>
      </w:r>
      <w:r w:rsidR="00857E15" w:rsidRPr="000A02B5">
        <w:rPr>
          <w:noProof/>
          <w:color w:val="000000"/>
          <w:sz w:val="28"/>
          <w:szCs w:val="28"/>
        </w:rPr>
        <w:t xml:space="preserve"> </w:t>
      </w:r>
      <w:r w:rsidRPr="000A02B5">
        <w:rPr>
          <w:noProof/>
          <w:color w:val="000000"/>
          <w:sz w:val="28"/>
          <w:szCs w:val="28"/>
        </w:rPr>
        <w:t xml:space="preserve"> (1.8)</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коэффициент фондовооруженности,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(балансовая) стоимость действующих ОПФ,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Ч</w:t>
      </w:r>
      <w:r w:rsidRPr="000A02B5">
        <w:rPr>
          <w:noProof/>
          <w:color w:val="000000"/>
          <w:sz w:val="28"/>
          <w:szCs w:val="20"/>
        </w:rPr>
        <w:t xml:space="preserve">р </w:t>
      </w:r>
      <w:r w:rsidRPr="000A02B5">
        <w:rPr>
          <w:noProof/>
          <w:color w:val="000000"/>
          <w:sz w:val="28"/>
          <w:szCs w:val="28"/>
        </w:rPr>
        <w:t>– среднесписочная численность рабочих на предприятии, человек.</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Фондовооруженность труда характеризует стоимость основных средств, приходящихся на одного работника учреждения [</w:t>
      </w:r>
      <w:r w:rsidR="00F67D9B" w:rsidRPr="000A02B5">
        <w:rPr>
          <w:noProof/>
          <w:color w:val="000000"/>
          <w:sz w:val="28"/>
          <w:szCs w:val="28"/>
        </w:rPr>
        <w:t>45</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Фондорентабельность - показатель, характеризующий, сколько рублей прибыли (от реализации или до налогообложения) приходится на 100 рублей основных фондов. Рост показателя в динамике характеризует более эффективное использование основных фондов, а уменьшение данного показателя в динамике при одновременном увеличении фондоотдачи говорит об увеличении затрат предприятия [</w:t>
      </w:r>
      <w:r w:rsidR="00F67D9B" w:rsidRPr="000A02B5">
        <w:rPr>
          <w:noProof/>
          <w:color w:val="000000"/>
          <w:sz w:val="28"/>
          <w:szCs w:val="28"/>
        </w:rPr>
        <w:t>39</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 П</w:t>
      </w:r>
      <w:r w:rsidRPr="000A02B5">
        <w:rPr>
          <w:noProof/>
          <w:color w:val="000000"/>
          <w:sz w:val="28"/>
          <w:szCs w:val="20"/>
        </w:rPr>
        <w:t>пр</w:t>
      </w:r>
      <w:r w:rsidRPr="000A02B5">
        <w:rPr>
          <w:noProof/>
          <w:color w:val="000000"/>
          <w:sz w:val="28"/>
          <w:szCs w:val="28"/>
        </w:rPr>
        <w:t>/ С</w:t>
      </w:r>
      <w:r w:rsidRPr="000A02B5">
        <w:rPr>
          <w:noProof/>
          <w:color w:val="000000"/>
          <w:sz w:val="28"/>
          <w:szCs w:val="20"/>
        </w:rPr>
        <w:t>ср.г.</w:t>
      </w:r>
      <w:r w:rsidR="00857E15" w:rsidRPr="000A02B5">
        <w:rPr>
          <w:noProof/>
          <w:color w:val="000000"/>
          <w:sz w:val="28"/>
          <w:szCs w:val="20"/>
        </w:rPr>
        <w:t>,</w:t>
      </w:r>
      <w:r w:rsidR="00857E15" w:rsidRPr="000A02B5">
        <w:rPr>
          <w:noProof/>
          <w:color w:val="000000"/>
          <w:sz w:val="28"/>
          <w:szCs w:val="28"/>
        </w:rPr>
        <w:t xml:space="preserve"> </w:t>
      </w:r>
      <w:r w:rsidRPr="000A02B5">
        <w:rPr>
          <w:noProof/>
          <w:color w:val="000000"/>
          <w:sz w:val="28"/>
          <w:szCs w:val="28"/>
        </w:rPr>
        <w:t>(1.9)</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р</w:t>
      </w:r>
      <w:r w:rsidR="00857E15" w:rsidRPr="000A02B5">
        <w:rPr>
          <w:noProof/>
          <w:color w:val="000000"/>
          <w:sz w:val="28"/>
          <w:szCs w:val="20"/>
        </w:rPr>
        <w:t xml:space="preserve"> </w:t>
      </w:r>
      <w:r w:rsidRPr="000A02B5">
        <w:rPr>
          <w:noProof/>
          <w:color w:val="000000"/>
          <w:sz w:val="28"/>
          <w:szCs w:val="28"/>
        </w:rPr>
        <w:t>- фондорентабельность, руб.;</w:t>
      </w: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 прибыль от продажи продукции (изготовления услуг), руб.;</w:t>
      </w:r>
      <w:r w:rsidRPr="000A02B5">
        <w:rPr>
          <w:noProof/>
          <w:color w:val="000000"/>
          <w:sz w:val="28"/>
          <w:szCs w:val="20"/>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среднегодовая стоимость ОПФ, руб. [36].</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Эффективность использования нематериальных активов оценивается по уровню дополнительного дохода на рубль вложенного капитала в нематериальные активы (ДВК):</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w:t>
      </w:r>
      <w:r w:rsidR="002838C0" w:rsidRPr="000A02B5">
        <w:rPr>
          <w:noProof/>
          <w:color w:val="000000"/>
          <w:sz w:val="28"/>
          <w:szCs w:val="28"/>
        </w:rPr>
        <w:t>В</w:t>
      </w:r>
      <w:r w:rsidRPr="000A02B5">
        <w:rPr>
          <w:noProof/>
          <w:color w:val="000000"/>
          <w:sz w:val="28"/>
          <w:szCs w:val="28"/>
        </w:rPr>
        <w:t>К=П</w:t>
      </w:r>
      <w:r w:rsidRPr="000A02B5">
        <w:rPr>
          <w:noProof/>
          <w:color w:val="000000"/>
          <w:sz w:val="28"/>
          <w:szCs w:val="20"/>
        </w:rPr>
        <w:t>нм</w:t>
      </w:r>
      <w:r w:rsidRPr="000A02B5">
        <w:rPr>
          <w:noProof/>
          <w:color w:val="000000"/>
          <w:sz w:val="28"/>
          <w:szCs w:val="28"/>
        </w:rPr>
        <w:t>/С</w:t>
      </w:r>
      <w:r w:rsidRPr="000A02B5">
        <w:rPr>
          <w:noProof/>
          <w:color w:val="000000"/>
          <w:sz w:val="28"/>
          <w:szCs w:val="20"/>
        </w:rPr>
        <w:t>с.г</w:t>
      </w:r>
      <w:r w:rsidRPr="000A02B5">
        <w:rPr>
          <w:noProof/>
          <w:color w:val="000000"/>
          <w:sz w:val="28"/>
          <w:szCs w:val="28"/>
        </w:rPr>
        <w:t>.,</w:t>
      </w:r>
      <w:r w:rsidR="00857E15" w:rsidRPr="000A02B5">
        <w:rPr>
          <w:noProof/>
          <w:color w:val="000000"/>
          <w:sz w:val="28"/>
          <w:szCs w:val="28"/>
        </w:rPr>
        <w:t xml:space="preserve">  </w:t>
      </w:r>
      <w:r w:rsidRPr="000A02B5">
        <w:rPr>
          <w:noProof/>
          <w:color w:val="000000"/>
          <w:sz w:val="28"/>
          <w:szCs w:val="28"/>
        </w:rPr>
        <w:t>(1.10)</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 xml:space="preserve">нм </w:t>
      </w:r>
      <w:r w:rsidRPr="000A02B5">
        <w:rPr>
          <w:noProof/>
          <w:color w:val="000000"/>
          <w:sz w:val="28"/>
          <w:szCs w:val="28"/>
        </w:rPr>
        <w:t>– прибыль полученная от использования нематериальных активов,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с.г</w:t>
      </w:r>
      <w:r w:rsidRPr="000A02B5">
        <w:rPr>
          <w:noProof/>
          <w:color w:val="000000"/>
          <w:sz w:val="28"/>
          <w:szCs w:val="28"/>
        </w:rPr>
        <w:t>. – среднегодовая стоимость нематериальных активов,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Величина этого показателя зависит от рентабельности данного: вида активов (отношение полученной прибыли к сумме амортизации нематериальных активов) и коэффициента их оборачиваемости; (отношение суммы годовой амортизации по нематериальным активам к среднегодовой первоначальной их стоимости). Взаимосвязь данных показателей можно представить следующим образом:</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8F6B36" w:rsidP="00161683">
      <w:pPr>
        <w:keepNext/>
        <w:widowControl w:val="0"/>
        <w:spacing w:line="360" w:lineRule="auto"/>
        <w:ind w:firstLine="709"/>
        <w:jc w:val="both"/>
        <w:rPr>
          <w:noProof/>
          <w:color w:val="000000"/>
          <w:sz w:val="28"/>
          <w:szCs w:val="28"/>
        </w:rPr>
      </w:pPr>
      <w:r w:rsidRPr="000A02B5">
        <w:rPr>
          <w:noProof/>
          <w:color w:val="000000"/>
          <w:sz w:val="28"/>
          <w:szCs w:val="28"/>
        </w:rPr>
        <w:object w:dxaOrig="2439" w:dyaOrig="700">
          <v:shape id="_x0000_i1026" type="#_x0000_t75" style="width:120.75pt;height:34.5pt" o:ole="">
            <v:imagedata r:id="rId7" o:title=""/>
          </v:shape>
          <o:OLEObject Type="Embed" ProgID="Equation.3" ShapeID="_x0000_i1026" DrawAspect="Content" ObjectID="_1458282602" r:id="rId8"/>
        </w:object>
      </w:r>
      <w:r w:rsidR="00857E15" w:rsidRPr="000A02B5">
        <w:rPr>
          <w:noProof/>
          <w:color w:val="000000"/>
          <w:sz w:val="28"/>
          <w:szCs w:val="28"/>
        </w:rPr>
        <w:t xml:space="preserve"> </w:t>
      </w:r>
      <w:r w:rsidR="00381DED" w:rsidRPr="000A02B5">
        <w:rPr>
          <w:noProof/>
          <w:color w:val="000000"/>
          <w:sz w:val="28"/>
          <w:szCs w:val="28"/>
        </w:rPr>
        <w:t xml:space="preserve"> (1.11)</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где: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 — прибыль, полученная от использования нематериальных активов,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НА - среднегодовая стоимость нематериальных активов,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Ам - сумма годовой амортизации по нематериальным активам, руб.</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Если для расчета эффективности использования нематериальных активов по предложенной методике отсутствует информация о сумме прибыли, полученной от применения интеллектуального продукта, то доходность нематериальных активов рассчитывается по общепринятой формуле доходности всего капитала:</w:t>
      </w:r>
    </w:p>
    <w:p w:rsidR="00130B81" w:rsidRPr="000A02B5" w:rsidRDefault="00130B81" w:rsidP="00161683">
      <w:pPr>
        <w:keepNext/>
        <w:widowControl w:val="0"/>
        <w:tabs>
          <w:tab w:val="left" w:pos="240"/>
        </w:tabs>
        <w:spacing w:line="360" w:lineRule="auto"/>
        <w:ind w:firstLine="709"/>
        <w:jc w:val="both"/>
        <w:rPr>
          <w:noProof/>
          <w:color w:val="000000"/>
          <w:sz w:val="28"/>
          <w:szCs w:val="28"/>
        </w:rPr>
      </w:pPr>
    </w:p>
    <w:p w:rsidR="00381DED" w:rsidRPr="000A02B5" w:rsidRDefault="008F6B36" w:rsidP="00161683">
      <w:pPr>
        <w:keepNext/>
        <w:widowControl w:val="0"/>
        <w:tabs>
          <w:tab w:val="left" w:pos="240"/>
        </w:tabs>
        <w:spacing w:line="360" w:lineRule="auto"/>
        <w:ind w:firstLine="709"/>
        <w:jc w:val="both"/>
        <w:rPr>
          <w:noProof/>
          <w:color w:val="000000"/>
          <w:sz w:val="28"/>
          <w:szCs w:val="28"/>
        </w:rPr>
      </w:pPr>
      <w:r w:rsidRPr="000A02B5">
        <w:rPr>
          <w:noProof/>
          <w:color w:val="000000"/>
          <w:sz w:val="28"/>
          <w:szCs w:val="28"/>
        </w:rPr>
        <w:object w:dxaOrig="2380" w:dyaOrig="620">
          <v:shape id="_x0000_i1027" type="#_x0000_t75" style="width:117.75pt;height:30.75pt" o:ole="">
            <v:imagedata r:id="rId9" o:title=""/>
          </v:shape>
          <o:OLEObject Type="Embed" ProgID="Equation.3" ShapeID="_x0000_i1027" DrawAspect="Content" ObjectID="_1458282603" r:id="rId10"/>
        </w:object>
      </w:r>
      <w:r w:rsidR="00857E15" w:rsidRPr="000A02B5">
        <w:rPr>
          <w:noProof/>
          <w:color w:val="000000"/>
          <w:sz w:val="28"/>
          <w:szCs w:val="28"/>
        </w:rPr>
        <w:t xml:space="preserve">  </w:t>
      </w:r>
      <w:r w:rsidR="00381DED" w:rsidRPr="000A02B5">
        <w:rPr>
          <w:noProof/>
          <w:color w:val="000000"/>
          <w:sz w:val="28"/>
          <w:szCs w:val="28"/>
        </w:rPr>
        <w:t>(1.12)</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 выручка от реализации продукции и услуг,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П/В — рентабельность продаж,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В/НА - отдача материальных активов,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Эффективность нематериальных активов будет повышаться, если темпы роста прибыли и выручки будут опережать темпы роста нематериальных активов [</w:t>
      </w:r>
      <w:r w:rsidR="00F67D9B" w:rsidRPr="000A02B5">
        <w:rPr>
          <w:noProof/>
          <w:color w:val="000000"/>
          <w:sz w:val="28"/>
          <w:szCs w:val="28"/>
        </w:rPr>
        <w:t>52</w:t>
      </w:r>
      <w:r w:rsidRPr="000A02B5">
        <w:rPr>
          <w:noProof/>
          <w:color w:val="000000"/>
          <w:sz w:val="28"/>
          <w:szCs w:val="28"/>
        </w:rPr>
        <w:t>].</w:t>
      </w:r>
      <w:r w:rsidRPr="000A02B5">
        <w:rPr>
          <w:noProof/>
          <w:color w:val="000000"/>
          <w:sz w:val="28"/>
          <w:szCs w:val="28"/>
        </w:rPr>
        <w:tab/>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Так как в ГУ НИИ МТ РАМН на балансе не числятся нематериальные активы, в аналитическом разделе будут рассчитаны такие показатели, как: коэффициент износа; коэффициент выбытия ОПФ; коэффициент обновления ОПФ; коэффициент годности ОПФ; среднегодовая стоимость основных средств; общая рентабельность; расчетная рентабельность; фондоотдача; фондоемкость; коэффициент фондовооруженности; фондорентабельность.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Эти показатели позволят выявить проблемы о которых говорилось выше и попытаться найти пути их решения.</w:t>
      </w:r>
    </w:p>
    <w:p w:rsidR="00381DED" w:rsidRPr="000A02B5" w:rsidRDefault="00381DED" w:rsidP="00161683">
      <w:pPr>
        <w:keepNext/>
        <w:widowControl w:val="0"/>
        <w:spacing w:line="360" w:lineRule="auto"/>
        <w:ind w:firstLine="709"/>
        <w:jc w:val="both"/>
        <w:rPr>
          <w:b/>
          <w:noProof/>
          <w:color w:val="000000"/>
          <w:sz w:val="28"/>
          <w:szCs w:val="28"/>
        </w:rPr>
      </w:pPr>
    </w:p>
    <w:p w:rsidR="00130B81" w:rsidRPr="000A02B5" w:rsidRDefault="00130B81"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t>2. Государственное учреждение Научно-исследовательский институт медицины труда РАМН</w:t>
      </w:r>
    </w:p>
    <w:p w:rsidR="00130B81" w:rsidRPr="000A02B5" w:rsidRDefault="00130B81" w:rsidP="00161683">
      <w:pPr>
        <w:keepNext/>
        <w:widowControl w:val="0"/>
        <w:spacing w:line="360" w:lineRule="auto"/>
        <w:ind w:firstLine="709"/>
        <w:jc w:val="both"/>
        <w:rPr>
          <w:b/>
          <w:noProof/>
          <w:color w:val="000000"/>
          <w:sz w:val="28"/>
          <w:szCs w:val="28"/>
        </w:rPr>
      </w:pPr>
    </w:p>
    <w:p w:rsidR="00381DED" w:rsidRPr="000A02B5" w:rsidRDefault="00381DED" w:rsidP="00161683">
      <w:pPr>
        <w:keepNext/>
        <w:widowControl w:val="0"/>
        <w:spacing w:line="360" w:lineRule="auto"/>
        <w:ind w:firstLine="709"/>
        <w:jc w:val="both"/>
        <w:rPr>
          <w:b/>
          <w:noProof/>
          <w:color w:val="000000"/>
          <w:sz w:val="28"/>
          <w:szCs w:val="28"/>
        </w:rPr>
      </w:pPr>
      <w:r w:rsidRPr="000A02B5">
        <w:rPr>
          <w:b/>
          <w:noProof/>
          <w:color w:val="000000"/>
          <w:sz w:val="28"/>
          <w:szCs w:val="28"/>
        </w:rPr>
        <w:t>2.1 Организационно–экономическая характеристика Государственное учреждение Научно-исследовательский институт медицины труда РАМН</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Государственное учреждение Научно-исследовательский институт медицины труда РАМН - головное научное учреждение по проблемам здоровья работающих и "Научным основам медицины труда", сотрудничающий центр ВОЗ по медицине труда.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Институт образован в соответствии с Постановлением Мосздравотдела от 20 июня 1923 года №278. В соответствии с Постановление Совнаркома Союза СССР от 30 июня 1944 года №797 Институт перешел в систему Академии медицинских наук СССР и стал именоваться «Научно-исследовательский институт гигиены труда и профзаболеваний Академии медицинских наук СССР». В соответствии с Указом Президента Российской Федерации от 4 января 1992 года № 5 «О преобразовании Академии медицинских наук СССР в Российскую академию медицинских наук» и приказом Российской академии медицинских наук от 23 марта 1992 года №18 Институт включен в состав учреждений, организаций и предприятий, находящихся в подчинении Российской академии медицинских наук [</w:t>
      </w:r>
      <w:r w:rsidR="00F67D9B" w:rsidRPr="000A02B5">
        <w:rPr>
          <w:noProof/>
          <w:color w:val="000000"/>
          <w:sz w:val="28"/>
          <w:szCs w:val="28"/>
        </w:rPr>
        <w:t>14</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целях</w:t>
      </w:r>
      <w:r w:rsidR="00857E15" w:rsidRPr="000A02B5">
        <w:rPr>
          <w:noProof/>
          <w:color w:val="000000"/>
          <w:sz w:val="28"/>
          <w:szCs w:val="28"/>
        </w:rPr>
        <w:t xml:space="preserve"> </w:t>
      </w:r>
      <w:r w:rsidRPr="000A02B5">
        <w:rPr>
          <w:noProof/>
          <w:color w:val="000000"/>
          <w:sz w:val="28"/>
          <w:szCs w:val="28"/>
        </w:rPr>
        <w:t>дальнейшего</w:t>
      </w:r>
      <w:r w:rsidR="00857E15" w:rsidRPr="000A02B5">
        <w:rPr>
          <w:noProof/>
          <w:color w:val="000000"/>
          <w:sz w:val="28"/>
          <w:szCs w:val="28"/>
        </w:rPr>
        <w:t xml:space="preserve"> </w:t>
      </w:r>
      <w:r w:rsidRPr="000A02B5">
        <w:rPr>
          <w:noProof/>
          <w:color w:val="000000"/>
          <w:sz w:val="28"/>
          <w:szCs w:val="28"/>
        </w:rPr>
        <w:t>развития</w:t>
      </w:r>
      <w:r w:rsidR="00857E15" w:rsidRPr="000A02B5">
        <w:rPr>
          <w:noProof/>
          <w:color w:val="000000"/>
          <w:sz w:val="28"/>
          <w:szCs w:val="28"/>
        </w:rPr>
        <w:t xml:space="preserve"> </w:t>
      </w:r>
      <w:r w:rsidRPr="000A02B5">
        <w:rPr>
          <w:noProof/>
          <w:color w:val="000000"/>
          <w:sz w:val="28"/>
          <w:szCs w:val="28"/>
        </w:rPr>
        <w:t>медицинской</w:t>
      </w:r>
      <w:r w:rsidR="00857E15" w:rsidRPr="000A02B5">
        <w:rPr>
          <w:noProof/>
          <w:color w:val="000000"/>
          <w:sz w:val="28"/>
          <w:szCs w:val="28"/>
        </w:rPr>
        <w:t xml:space="preserve"> </w:t>
      </w:r>
      <w:r w:rsidRPr="000A02B5">
        <w:rPr>
          <w:noProof/>
          <w:color w:val="000000"/>
          <w:sz w:val="28"/>
          <w:szCs w:val="28"/>
        </w:rPr>
        <w:t>науки,</w:t>
      </w:r>
      <w:r w:rsidR="00857E15" w:rsidRPr="000A02B5">
        <w:rPr>
          <w:noProof/>
          <w:color w:val="000000"/>
          <w:sz w:val="28"/>
          <w:szCs w:val="28"/>
        </w:rPr>
        <w:t xml:space="preserve"> </w:t>
      </w:r>
      <w:r w:rsidRPr="000A02B5">
        <w:rPr>
          <w:noProof/>
          <w:color w:val="000000"/>
          <w:sz w:val="28"/>
          <w:szCs w:val="28"/>
        </w:rPr>
        <w:t>внедрения результатов достижений и разработок</w:t>
      </w:r>
      <w:r w:rsidR="00857E15" w:rsidRPr="000A02B5">
        <w:rPr>
          <w:noProof/>
          <w:color w:val="000000"/>
          <w:sz w:val="28"/>
          <w:szCs w:val="28"/>
        </w:rPr>
        <w:t xml:space="preserve"> </w:t>
      </w:r>
      <w:r w:rsidRPr="000A02B5">
        <w:rPr>
          <w:noProof/>
          <w:color w:val="000000"/>
          <w:sz w:val="28"/>
          <w:szCs w:val="28"/>
        </w:rPr>
        <w:t>в</w:t>
      </w:r>
      <w:r w:rsidR="00857E15" w:rsidRPr="000A02B5">
        <w:rPr>
          <w:noProof/>
          <w:color w:val="000000"/>
          <w:sz w:val="28"/>
          <w:szCs w:val="28"/>
        </w:rPr>
        <w:t xml:space="preserve"> </w:t>
      </w:r>
      <w:r w:rsidRPr="000A02B5">
        <w:rPr>
          <w:noProof/>
          <w:color w:val="000000"/>
          <w:sz w:val="28"/>
          <w:szCs w:val="28"/>
        </w:rPr>
        <w:t>практику</w:t>
      </w:r>
      <w:r w:rsidR="00857E15" w:rsidRPr="000A02B5">
        <w:rPr>
          <w:noProof/>
          <w:color w:val="000000"/>
          <w:sz w:val="28"/>
          <w:szCs w:val="28"/>
        </w:rPr>
        <w:t xml:space="preserve"> </w:t>
      </w:r>
      <w:r w:rsidRPr="000A02B5">
        <w:rPr>
          <w:noProof/>
          <w:color w:val="000000"/>
          <w:sz w:val="28"/>
          <w:szCs w:val="28"/>
        </w:rPr>
        <w:t>здравоохранения, укрепления здоровья многонационального народа Российской Федерации постановляю:</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Преобразовать</w:t>
      </w:r>
      <w:r w:rsidR="00857E15" w:rsidRPr="000A02B5">
        <w:rPr>
          <w:noProof/>
          <w:color w:val="000000"/>
          <w:sz w:val="28"/>
          <w:szCs w:val="28"/>
        </w:rPr>
        <w:t xml:space="preserve"> </w:t>
      </w:r>
      <w:r w:rsidRPr="000A02B5">
        <w:rPr>
          <w:noProof/>
          <w:color w:val="000000"/>
          <w:sz w:val="28"/>
          <w:szCs w:val="28"/>
        </w:rPr>
        <w:t>Академию</w:t>
      </w:r>
      <w:r w:rsidR="00857E15" w:rsidRPr="000A02B5">
        <w:rPr>
          <w:noProof/>
          <w:color w:val="000000"/>
          <w:sz w:val="28"/>
          <w:szCs w:val="28"/>
        </w:rPr>
        <w:t xml:space="preserve"> </w:t>
      </w:r>
      <w:r w:rsidRPr="000A02B5">
        <w:rPr>
          <w:noProof/>
          <w:color w:val="000000"/>
          <w:sz w:val="28"/>
          <w:szCs w:val="28"/>
        </w:rPr>
        <w:t>медицинских наук СССР в Российскую академию медицинских наук» [</w:t>
      </w:r>
      <w:r w:rsidR="00F67D9B" w:rsidRPr="000A02B5">
        <w:rPr>
          <w:noProof/>
          <w:color w:val="000000"/>
          <w:sz w:val="28"/>
          <w:szCs w:val="28"/>
        </w:rPr>
        <w:t>15</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соответствии с Постановлением Президиума Российской академии медицинских наук от 27 мая 1992 года №35 и приказом Российской академии медицинских наук от 28 мая 1992 года №34 Институт переименован в научно-исследовательский институт медицины труда Российской академии медицинских наук. Постановлением Президиума РАМН от 27 ноября 2002 года №263 институт переименован в Государственное учреждение Научно – исследовательский институт медицины труда Российской академии медицинских наук (ГУ НИИ МТ РАМН).</w:t>
      </w:r>
      <w:r w:rsidR="00857E15"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ГУ НИИ МТ РАМН является некоммерческой организацией – юридическим лицом, зарегистрированным Московской регистрационной палатой 29 декабря 1992 года №020.678.</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Институт имеет обособленное имущество, самостоятельный баланс, лицевые счета в органах Федерального казначейства, а также валютные счета, открываемые в кредитных организациях, может от своего имени приобретать и осуществлять имущественные и личные неимущественные права, нести обязанности, быть истцом и ответчиком в суде и в арбитражном суде.</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Институт создан с целью получения на основе фундаментальных и прикладных исследований новых и углубления имеющихся знаний в области медицины труда и промышленной экологии.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ГУ НИИ МТ РАМН осуществляет следующие основные виды деятельности: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проведение фундаментальных и прикладных исследований по следующим направлениям: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 разработка теоретических основ установления общих закономерностей и механизмов влияния факторов производственной среды разной природы (химических, физических, биологических) и трудового процесса на здоровье работающих с целью обоснования эффективных методов профилактики, диагностики и лечения профессиональных и производственно обусловленных заболеваний;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совершенствование методологии оценки связи условий труда с формированием профессиональных и производственно – обусловленных заболеваний;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3) поиск, обоснование и выбор унифицированных показателей и критериев оценки здоровья работающих и производственной среды для совершенствования социально – гигиенического мониторинга;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4) разработка и реализация медико-организационных технологий по снижению негативного влияния условий труда на здоровье работающих, в том числе репродуктивное;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5) разработка фундаментальных проблем здоровья и физического развития трудоспособного населения на основе изучения функционального состояния основных систем организма, а также адаптационных и резервных возможностей работающих в изменившихся социальных условиях труда и быта;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6) совершенствование и разработка новых профилактических технологий, обеспечивающих гигиеническую безопасность; эффективность производственной эргономики; ранее выявление преболезненных состояний; технологий (в том числе и клеточные технологии), оказывающих корректирующее влияние на функциональное состояние организма работающих;</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7) совершенствование методологических подходов в системе социально – гигиенического мониторинга при обосновании критериев риска опасности производств, относящихся к различным отраслям промышленности с учетом влияния на окружающую среду, начиная с проектирования, выбора участка под строительство, ввода в эксплуатацию промышленного объекта;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8) разработка научных основ профилактики медико-социальных последствий психоэмоционального стресса у рабочих в условиях производства;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9) разработка принципов</w:t>
      </w:r>
      <w:r w:rsidR="00857E15" w:rsidRPr="000A02B5">
        <w:rPr>
          <w:noProof/>
          <w:color w:val="000000"/>
          <w:sz w:val="28"/>
          <w:szCs w:val="28"/>
        </w:rPr>
        <w:t xml:space="preserve"> </w:t>
      </w:r>
      <w:r w:rsidRPr="000A02B5">
        <w:rPr>
          <w:noProof/>
          <w:color w:val="000000"/>
          <w:sz w:val="28"/>
          <w:szCs w:val="28"/>
        </w:rPr>
        <w:t>и методов научно-медицинского сопровождения проектов социального страхования на производстве с учетом классов условий труда;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10) научное обоснование и разработка системы медико-социальной и трудовой реабилитации;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11) комплексная разработка научных основ медицины труда и промышленной экологии, в том числе в ведущих отраслях промышленности;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12) научное обоснование гигиенических нормативов факторов производственной среды и трудового процесса с целью разработки рациональных мер профилактики их неблагоприятного воздействия на человека, в том числе выполнения НИР по договорам и грантам;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13) участие в выполнение федеральных, отраслевых и региональных программ и проектов, а также разработка и экспертиза государственных и отраслевых программ и нормативных правовых актов в области медицина;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14) разработка технических регламентов в части обеспечения сохранения здоровья работающих и населения;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15) разработка методов ранней диагностики и специфической терапии профзаболеваний;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16) установление связи заболевания с профессией;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17) координация научных исследований в рамках Научного Совета «Медико-экологические проблемы здоровья работающих» в институтах – соисполнителях системы РАМН и Минздравсоцразвития России;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18) разработка и представление аналитических материалов, научных прогнозов и докладов о состоянии здоровья работающих России в федеральные органы исполнительной власти Российской Федерации.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оказание квалифицированной медицинской помощи населению, а также предоставление платных медицинских услуг в соответствии с лицензией на право осуществление медицинской деятельности.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осуществление подготовки научных и медицинских кадров в ординатуре, аспирантуре в соответствии с перечнем научных и врачебных специальностей, предусмотренных лицензией на право образовательной деятельности, а также в докторантуре и через соискательство. Повышение квалификации руководящих работников и специалистов по профилю Института в соответствии с лицензией на право ведения образовательной деятельности; проведение стажировок и обучение на рабочих местах.</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издание и распространение печатной продукции, содержащей результаты научной деятельности Института, а также научно-методических материалов, монографий, сборников научных работ; учреждение научных изданий.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осуществление научного и научно-технического сотрудничества с иностранными юридическими лицами и внешнеэкономической деятельности в соответствии с законодательством Российской Федерации и международными договорами Российской Федерации.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осуществление сотрудничества с высшими учебными заведениями по вопросам проведения научных исследований и подготовки кадров.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организация конференций, симпозиумов, семинаров, выставок, школ.</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участие в выполнении федеральных и региональных программ и проектов, а также в разработке научных прогнозов и проведения экспертиз [</w:t>
      </w:r>
      <w:r w:rsidR="00F67D9B" w:rsidRPr="000A02B5">
        <w:rPr>
          <w:noProof/>
          <w:color w:val="000000"/>
          <w:sz w:val="28"/>
          <w:szCs w:val="28"/>
        </w:rPr>
        <w:t>14</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Кроме основных видов деятельности ГУ НИИ МТ РАМН осуществляет в порядке, определенном законодательством РФ следующие виды предпринимательской и иной приносящей доход деятельности: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выполнение научно-исследовательских работ по договорам;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платная образовательная деятельность (ординатура, аспирантура, докторантура, соискательство) по договорам;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организация и проведение международных и российских конгрессов, съездов симпозиумов, семинаров, конференций и школ;</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оказание платных медицинских услуг по видам, профилям (специальностям) медицинской помощи в соответствии с лицензиями на осуществление медицинской деятельности;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консультационная деятельность, информационно-методические услуги;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издание и распространение печатной продукции, содержащей результаты научной деятельности Института, а также научно-методических материалов, монографий, сборников научных работ;</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оказание услуг по договорам обязательного медицинского страхования;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сбор и сдача лома и отходов драгоценных металлов, а также серебросодержащих отходов от использования кинофоторентгеноматериалов;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л) получение грантов (в том числе международных);</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м) добровольные пожертвования и целевые взносы физических и юридических лиц, в том числе иностранных граждан и/или иностранных юридических лиц;</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 поступление средств от арендаторов на возмещение затрат на эксплуатационные, коммунальные и административно-хозяйственные услуги, а также на уплату налогов, возмещаемых в установленном порядке;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 оказание информационных и консультационных услуг, в том числе с использование сети Интернет по основным направлениям научной и медицинской тематики Института в соответствии с заключенными договорами;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 поступление средств от страховых организаций на возвращение вреда по договорам обязательного страхования гражданской ответственности владельцев транспортных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 выполнение работ и оказание услуг на основании договоров, заключенных в соответствии с федеральными целевыми программами;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 поступление платы за документацию о предварительном отборе и платы за конкурсную документацию, поступающую от участников конкурсов на размещение заказов на поставку товаров (работ, услуг) для государственных нужд;</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у) проведение санитарно-эпидемиологических экспертиз продукции различного назначения, исследований, испытаний и токсикологических, гигиенических и иных видов оценок в соответствии с областью аккредитации (в том числе для целей аттестации рабочих мест);</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 проведение работ по договорам по добровольной сертификации продукции и услуг в соответствии с областью аккредитации;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х) проведение стажировок, оказание услуг по обучению на рабочих местах специалистов, стажеров-исследователей по профилю Института;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ц) оказание консультативных, информационных, маркетинговых услуг, осуществляемых в соответствии с основными направлениями деятельности Института;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ч) доходы, получаемые от Сбербанка России (за банковский процент за денежные средства ФОМС, находящихся на расчетном счете) [1</w:t>
      </w:r>
      <w:r w:rsidR="00F67D9B" w:rsidRPr="000A02B5">
        <w:rPr>
          <w:noProof/>
          <w:color w:val="000000"/>
          <w:sz w:val="28"/>
          <w:szCs w:val="28"/>
        </w:rPr>
        <w:t>4</w:t>
      </w:r>
      <w:r w:rsidRPr="000A02B5">
        <w:rPr>
          <w:noProof/>
          <w:color w:val="000000"/>
          <w:sz w:val="28"/>
          <w:szCs w:val="28"/>
        </w:rPr>
        <w:t>].</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ГУ НИИ МТ РАМН возглавляет директор. Он избирается на Бюро отделения профилактикой медицины РАМН тайным голосованием из числа кандидатур, обсужденным Ученым советом Института, на 5 лет и утверждается Президиумом Российской академии медицинских наук с последующим заключением трудового договора.</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Директор имеет заместителей по научной работе и по общим и другим вопросам. Заместитель директора по научной работе избирается тайным голосование на заседании Ученого совета сроком на 5 лет. Заместитель директора по общим и другим вопросам, связанным с деятельностью Института, назначается на должность приказом директора Института. </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структуре Института имеется 4 научных отдела, включающих 15 лабораторий и отделений; клиника, научная библиотека, ряд вспомогательных подразделений и др.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Научные отделы:</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а) отдел стратегического анализа в медицине труда;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Направления деятельности: разработка методологии и методов оценки медико-социального ущерба здоровья работника в процессе труда, в том числе, репродуктивного, и здоровье последующих поколений от воздействия профессиональных факторов.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научный координационно-информационный отдел;</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Направления деятельности: научное планирование, информационное обеспечение НИР, история гигиены труда, развитие международного сотрудничества с зарубежными странами. Планирование и координация работы Научного совета "Медико-экологические проблемы здоровья работающих".</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отдел гигиенического регламентирования;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Направления деятельности: разработка теоретических и методологических основ гигиенического нормирования неблагоприятных факторов производственной среды; гигиенические исследования для обоснования оптимальных режимов труда и профилактики неблагоприятного воздействия факторов производственной среды на организм, изучение механизма действия.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клинический отдел медицинской экспертизы, профилактики и реабилитации профессиональных и производственно обусловленных заболеваний.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Направления деятельности: разработка научных основ профпатологии, обусловленной воздействием факторов производственной среды; изучение патогенеза заболеваний; разработка методов диагностики, терапии, профилактики и экспертизы трудоспособности, медицинской и трудовой реабилитации больных с профессиональными заболеваниями; разработка регламентирующих документов по вопросам профпатологии [</w:t>
      </w:r>
      <w:r w:rsidR="00F67D9B" w:rsidRPr="000A02B5">
        <w:rPr>
          <w:noProof/>
          <w:color w:val="000000"/>
          <w:sz w:val="28"/>
          <w:szCs w:val="28"/>
        </w:rPr>
        <w:t>58</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соответствии с Федеральным законом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При этом руководители организаций могут в зависимости от объема учетной работы:</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учредить бухгалтерскую службу как структурное подразделение, возглавляемое главным бухгалтером;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ввести в штат должность бухгалтера;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 вести бухгалтерский учет лично [</w:t>
      </w:r>
      <w:r w:rsidR="00F67D9B" w:rsidRPr="000A02B5">
        <w:rPr>
          <w:noProof/>
          <w:color w:val="000000"/>
          <w:sz w:val="28"/>
          <w:szCs w:val="28"/>
        </w:rPr>
        <w:t>13</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Все финансовые операции ГУ НИИ МТ РАМН производит главный бухгалтер с помощью работников подразделений по вопросам бухгалтерского учета, контроля и отчетности.</w:t>
      </w:r>
    </w:p>
    <w:p w:rsidR="00857E15"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Бухгалтерия (от нем. Buch — книга и halten — держать) — ведение книг и ведомостей учета денежных средств и материальных ценностей с соблюдением определенных правил и форм документации, фиксация финансовых и материальных ресурсов, их поступления и движения посредством занесения соответствующих сведений в бухгалтерские счета. Бухгалтерия широко используется на предприятиях, фирмах, в организациях;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Второе определение бухгалтерии - это специальный отдел предприятия, фирмы, ведающий бухгалтерскими операциями, в том числе начислением заработной платы. Обычно возглавляется главным бухгалтером [</w:t>
      </w:r>
      <w:r w:rsidR="00F67D9B" w:rsidRPr="000A02B5">
        <w:rPr>
          <w:noProof/>
          <w:color w:val="000000"/>
          <w:sz w:val="28"/>
          <w:szCs w:val="28"/>
        </w:rPr>
        <w:t>46</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Бухгалтерия — учетный аппарат, который организует и ведет бухгалтерский учет. Б</w:t>
      </w:r>
      <w:r w:rsidR="004C04B3" w:rsidRPr="000A02B5">
        <w:rPr>
          <w:noProof/>
          <w:color w:val="000000"/>
          <w:sz w:val="28"/>
          <w:szCs w:val="28"/>
        </w:rPr>
        <w:t>ухгалтерия</w:t>
      </w:r>
      <w:r w:rsidRPr="000A02B5">
        <w:rPr>
          <w:noProof/>
          <w:color w:val="000000"/>
          <w:sz w:val="28"/>
          <w:szCs w:val="28"/>
        </w:rPr>
        <w:t xml:space="preserve"> является самостоятельным структурным подразделением и не может входить в состав других отделов предприятий и их объединений. Возглавляются </w:t>
      </w:r>
      <w:r w:rsidR="004C04B3" w:rsidRPr="000A02B5">
        <w:rPr>
          <w:noProof/>
          <w:color w:val="000000"/>
          <w:sz w:val="28"/>
          <w:szCs w:val="28"/>
        </w:rPr>
        <w:t>бухгалтерия</w:t>
      </w:r>
      <w:r w:rsidRPr="000A02B5">
        <w:rPr>
          <w:noProof/>
          <w:color w:val="000000"/>
          <w:sz w:val="28"/>
          <w:szCs w:val="28"/>
        </w:rPr>
        <w:t xml:space="preserve"> главным бухгалтером, а в тех предприятиях, где по штату должность главного бухгалтера не предусмотрена — старшим бухгалтером. Б</w:t>
      </w:r>
      <w:r w:rsidR="004C04B3" w:rsidRPr="000A02B5">
        <w:rPr>
          <w:noProof/>
          <w:color w:val="000000"/>
          <w:sz w:val="28"/>
          <w:szCs w:val="28"/>
        </w:rPr>
        <w:t>ухгалтерия</w:t>
      </w:r>
      <w:r w:rsidRPr="000A02B5">
        <w:rPr>
          <w:noProof/>
          <w:color w:val="000000"/>
          <w:sz w:val="28"/>
          <w:szCs w:val="28"/>
        </w:rPr>
        <w:t xml:space="preserve"> обязана организовать и вести весь бухгалтерский учет, составлять отчетность, контролировать все хозяйственные операции с точки зрения их законности и хозяйственной целесообразности, осуществлять контроль за соблюдением сметной и финансовой дисциплины и т.д.[</w:t>
      </w:r>
      <w:r w:rsidR="00F67D9B" w:rsidRPr="000A02B5">
        <w:rPr>
          <w:noProof/>
          <w:color w:val="000000"/>
          <w:sz w:val="28"/>
          <w:szCs w:val="28"/>
        </w:rPr>
        <w:t>28</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w:t>
      </w:r>
      <w:r w:rsidR="00F67D9B" w:rsidRPr="000A02B5">
        <w:rPr>
          <w:noProof/>
          <w:color w:val="000000"/>
          <w:sz w:val="28"/>
          <w:szCs w:val="28"/>
        </w:rPr>
        <w:t>12</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На главного бухгалтера возлагаются следующие функции: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руководство ведением бухгалтерского учета и составлением отчетности на предприятии;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формирование учетной политики с разработкой мероприятий по ее реализации;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оказание методической помощи работникам подразделений предприятия по вопросам бухгалтерского учета, контроля и отчетности;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обеспечение составления расчетов по зарплате, начислений и перечислений налогов и сборов в бюджеты разных уровней, платежей в банковские учреждения;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выявление внутрихозяйственных резервов, осуществление мер по устранению потерь и непроизводительных затрат;</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внедрение современных технических средств и информационных технологий;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контроль за своевременным и правильным оформлением бухгалтерской документации;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обеспечение здоровых и безопасных условий труда для подчиненных исполнителей, контроль за соблюдением ими требований законодательных и нормативных правовых актов по охране труда [</w:t>
      </w:r>
      <w:r w:rsidR="00F67D9B" w:rsidRPr="000A02B5">
        <w:rPr>
          <w:noProof/>
          <w:color w:val="000000"/>
          <w:sz w:val="28"/>
          <w:szCs w:val="28"/>
        </w:rPr>
        <w:t>29</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Основные направления деятельности финансового отдела (бухгалтерии):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обеспечивать рациональную организацию бухгалтерского учета по исполнению смет доходов и расходов на содержание учреждения с использованием прогрессивных форм и методов учетов;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проводить своевременную, качественную инвентаризацию лиц и денежных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обеспечивать строгое соблюдение кассовой и расчетной дисциплины, не допускать нецелевого использования средств, обеспечивать порядок хранения бухгалтерских документов;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осуществлять составление достоверной бухгалтерской и статистической отчетности и представление ее в установленные сроки;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контролировать правильное расходование выделенных бюджетных ассигнований, соблюдение расходов строго по утвержденным сметам, контроль за тарифными разрядами;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 обеспечивать прием, выдачу и хранение денежных средств по всем видам деятельности Института.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Основными подразделениями бухгалтерии, во главе с главным бухгалтером, являются: участок расчетов с дебиторами и кредиторами, участок расчета заработной платы, участок управления кассовыми операциями, участок операций по банку, участок учета материальных запасов, участок учета основных средств, участок расчетов с подотчетными лицами, участок по налоговый платежам в бюджет.</w:t>
      </w:r>
      <w:r w:rsidRPr="000A02B5">
        <w:rPr>
          <w:noProof/>
          <w:color w:val="000000"/>
          <w:sz w:val="28"/>
          <w:szCs w:val="28"/>
        </w:rPr>
        <w:tab/>
      </w:r>
    </w:p>
    <w:p w:rsidR="00EC39BB"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Структура Государственного учреждения Научно – исследовательского Институт медицины труда Российской Академии Медицинских</w:t>
      </w:r>
      <w:r w:rsidR="00EC39BB" w:rsidRPr="000A02B5">
        <w:rPr>
          <w:noProof/>
          <w:color w:val="000000"/>
          <w:sz w:val="28"/>
          <w:szCs w:val="28"/>
        </w:rPr>
        <w:t xml:space="preserve"> Наук представлена на рисунке </w:t>
      </w:r>
      <w:r w:rsidR="00125CB3" w:rsidRPr="000A02B5">
        <w:rPr>
          <w:noProof/>
          <w:color w:val="000000"/>
          <w:sz w:val="28"/>
          <w:szCs w:val="28"/>
        </w:rPr>
        <w:t>2.</w:t>
      </w:r>
      <w:r w:rsidR="00EC39BB" w:rsidRPr="000A02B5">
        <w:rPr>
          <w:noProof/>
          <w:color w:val="000000"/>
          <w:sz w:val="28"/>
          <w:szCs w:val="28"/>
        </w:rPr>
        <w:t>1.</w:t>
      </w:r>
    </w:p>
    <w:p w:rsidR="00EC39BB" w:rsidRPr="000A02B5" w:rsidRDefault="00161683" w:rsidP="00161683">
      <w:pPr>
        <w:keepNext/>
        <w:widowControl w:val="0"/>
        <w:spacing w:line="360" w:lineRule="auto"/>
        <w:ind w:firstLine="709"/>
        <w:jc w:val="both"/>
        <w:rPr>
          <w:noProof/>
          <w:color w:val="000000"/>
          <w:sz w:val="28"/>
          <w:szCs w:val="28"/>
        </w:rPr>
      </w:pPr>
      <w:r>
        <w:rPr>
          <w:noProof/>
          <w:color w:val="000000"/>
          <w:sz w:val="28"/>
          <w:szCs w:val="28"/>
        </w:rPr>
        <w:br w:type="page"/>
      </w:r>
      <w:r w:rsidR="001B40E9">
        <w:rPr>
          <w:noProof/>
        </w:rPr>
        <w:pict>
          <v:rect id="_x0000_s1060" style="position:absolute;left:0;text-align:left;margin-left:162pt;margin-top:18pt;width:171pt;height:27pt;z-index:251653632">
            <v:textbox style="mso-next-textbox:#_x0000_s1060">
              <w:txbxContent>
                <w:p w:rsidR="00381DED" w:rsidRDefault="00381DED" w:rsidP="00381DED">
                  <w:pPr>
                    <w:jc w:val="center"/>
                  </w:pPr>
                  <w:r>
                    <w:t>Директор ГУ НИИ МТ РАМН</w:t>
                  </w:r>
                </w:p>
              </w:txbxContent>
            </v:textbox>
          </v:rect>
        </w:pict>
      </w:r>
    </w:p>
    <w:p w:rsidR="00381DED" w:rsidRPr="000A02B5" w:rsidRDefault="001B40E9" w:rsidP="00161683">
      <w:pPr>
        <w:keepNext/>
        <w:widowControl w:val="0"/>
        <w:spacing w:line="360" w:lineRule="auto"/>
        <w:ind w:firstLine="709"/>
        <w:jc w:val="both"/>
        <w:rPr>
          <w:noProof/>
          <w:color w:val="000000"/>
          <w:sz w:val="28"/>
          <w:szCs w:val="28"/>
        </w:rPr>
      </w:pPr>
      <w:r>
        <w:rPr>
          <w:noProof/>
        </w:rPr>
        <w:pict>
          <v:line id="_x0000_s1061" style="position:absolute;left:0;text-align:left;z-index:251656704" from="333pt,20.85pt" to="5in,47.85pt">
            <v:stroke endarrow="block"/>
          </v:line>
        </w:pict>
      </w:r>
      <w:r>
        <w:rPr>
          <w:noProof/>
        </w:rPr>
        <w:pict>
          <v:line id="_x0000_s1062" style="position:absolute;left:0;text-align:left;z-index:251655680" from="234pt,20.85pt" to="234pt,48.9pt">
            <v:stroke endarrow="block"/>
          </v:line>
        </w:pict>
      </w:r>
      <w:r>
        <w:rPr>
          <w:noProof/>
        </w:rPr>
        <w:pict>
          <v:line id="_x0000_s1063" style="position:absolute;left:0;text-align:left;flip:x;z-index:251654656" from="2in,20.85pt" to="162pt,47.85pt">
            <v:stroke endarrow="block"/>
          </v:line>
        </w:pict>
      </w:r>
    </w:p>
    <w:p w:rsidR="00381DED" w:rsidRPr="000A02B5" w:rsidRDefault="00381DED" w:rsidP="00161683">
      <w:pPr>
        <w:keepNext/>
        <w:widowControl w:val="0"/>
        <w:spacing w:line="360" w:lineRule="auto"/>
        <w:ind w:firstLine="709"/>
        <w:jc w:val="both"/>
        <w:rPr>
          <w:noProof/>
          <w:color w:val="000000"/>
          <w:sz w:val="28"/>
          <w:szCs w:val="28"/>
        </w:rPr>
      </w:pPr>
    </w:p>
    <w:p w:rsidR="00381DED" w:rsidRPr="000A02B5" w:rsidRDefault="001B40E9" w:rsidP="00161683">
      <w:pPr>
        <w:keepNext/>
        <w:widowControl w:val="0"/>
        <w:spacing w:line="360" w:lineRule="auto"/>
        <w:ind w:firstLine="709"/>
        <w:jc w:val="both"/>
        <w:rPr>
          <w:noProof/>
          <w:color w:val="000000"/>
          <w:sz w:val="28"/>
        </w:rPr>
      </w:pPr>
      <w:r>
        <w:rPr>
          <w:noProof/>
          <w:color w:val="000000"/>
          <w:sz w:val="28"/>
        </w:rPr>
      </w:r>
      <w:r>
        <w:rPr>
          <w:noProof/>
          <w:color w:val="000000"/>
          <w:sz w:val="28"/>
        </w:rPr>
        <w:pict>
          <v:group id="_x0000_s1064" editas="canvas" style="width:409.75pt;height:369pt;mso-position-horizontal-relative:char;mso-position-vertical-relative:line" coordorigin="2281,2212" coordsize="6427,5714">
            <o:lock v:ext="edit" aspectratio="t"/>
            <v:shape id="_x0000_s1065" type="#_x0000_t75" style="position:absolute;left:2281;top:2212;width:6427;height:5714" o:preferrelative="f">
              <v:fill o:detectmouseclick="t"/>
              <v:path o:extrusionok="t" o:connecttype="none"/>
              <o:lock v:ext="edit" text="t"/>
            </v:shape>
            <v:rect id="_x0000_s1066" style="position:absolute;left:2422;top:2212;width:1694;height:975">
              <v:textbox style="mso-next-textbox:#_x0000_s1066">
                <w:txbxContent>
                  <w:p w:rsidR="00381DED" w:rsidRPr="001A4EAE" w:rsidRDefault="00381DED" w:rsidP="00381DED">
                    <w:pPr>
                      <w:jc w:val="center"/>
                    </w:pPr>
                    <w:r w:rsidRPr="001A4EAE">
                      <w:t>Заместитель директора по научной работе</w:t>
                    </w:r>
                  </w:p>
                </w:txbxContent>
              </v:textbox>
            </v:rect>
            <v:rect id="_x0000_s1067" style="position:absolute;left:4399;top:2212;width:1835;height:975">
              <v:textbox style="mso-next-textbox:#_x0000_s1067">
                <w:txbxContent>
                  <w:p w:rsidR="00381DED" w:rsidRPr="001A4EAE" w:rsidRDefault="00381DED" w:rsidP="00381DED">
                    <w:pPr>
                      <w:jc w:val="center"/>
                    </w:pPr>
                    <w:r w:rsidRPr="001A4EAE">
                      <w:t>Заместитель директора по общим и другим</w:t>
                    </w:r>
                    <w:r>
                      <w:rPr>
                        <w:sz w:val="28"/>
                        <w:szCs w:val="28"/>
                      </w:rPr>
                      <w:t xml:space="preserve"> </w:t>
                    </w:r>
                    <w:r w:rsidRPr="001A4EAE">
                      <w:t>вопросам</w:t>
                    </w:r>
                  </w:p>
                </w:txbxContent>
              </v:textbox>
            </v:rect>
            <v:rect id="_x0000_s1068" style="position:absolute;left:6657;top:2212;width:1977;height:975">
              <v:textbox style="mso-next-textbox:#_x0000_s1068">
                <w:txbxContent>
                  <w:p w:rsidR="00381DED" w:rsidRDefault="00381DED" w:rsidP="00381DED">
                    <w:pPr>
                      <w:jc w:val="center"/>
                    </w:pPr>
                  </w:p>
                  <w:p w:rsidR="00381DED" w:rsidRDefault="00381DED" w:rsidP="00381DED">
                    <w:pPr>
                      <w:jc w:val="center"/>
                    </w:pPr>
                    <w:r>
                      <w:t>Главный бухгалтер</w:t>
                    </w:r>
                  </w:p>
                </w:txbxContent>
              </v:textbox>
            </v:rect>
            <v:rect id="_x0000_s1069" style="position:absolute;left:5528;top:3466;width:3106;height:557">
              <v:textbox style="mso-next-textbox:#_x0000_s1069">
                <w:txbxContent>
                  <w:p w:rsidR="00381DED" w:rsidRPr="002804B6" w:rsidRDefault="00381DED" w:rsidP="00381DED">
                    <w:pPr>
                      <w:jc w:val="both"/>
                    </w:pPr>
                    <w:r w:rsidRPr="001A4EAE">
                      <w:t>участок расчетов с</w:t>
                    </w:r>
                    <w:r>
                      <w:rPr>
                        <w:sz w:val="28"/>
                        <w:szCs w:val="28"/>
                      </w:rPr>
                      <w:t xml:space="preserve"> </w:t>
                    </w:r>
                    <w:r w:rsidRPr="002804B6">
                      <w:t>дебиторами и кредиторами</w:t>
                    </w:r>
                  </w:p>
                </w:txbxContent>
              </v:textbox>
            </v:rect>
            <v:rect id="_x0000_s1070" style="position:absolute;left:5528;top:4163;width:3106;height:418">
              <v:textbox style="mso-next-textbox:#_x0000_s1070">
                <w:txbxContent>
                  <w:p w:rsidR="00381DED" w:rsidRDefault="00381DED" w:rsidP="00381DED">
                    <w:pPr>
                      <w:jc w:val="both"/>
                    </w:pPr>
                    <w:r w:rsidRPr="002804B6">
                      <w:t>участок расчета заработной платы</w:t>
                    </w:r>
                  </w:p>
                </w:txbxContent>
              </v:textbox>
            </v:rect>
            <v:rect id="_x0000_s1071" style="position:absolute;left:5528;top:5417;width:3106;height:418">
              <v:textbox style="mso-next-textbox:#_x0000_s1071">
                <w:txbxContent>
                  <w:p w:rsidR="00381DED" w:rsidRDefault="00381DED" w:rsidP="00381DED">
                    <w:pPr>
                      <w:jc w:val="both"/>
                    </w:pPr>
                    <w:r w:rsidRPr="002804B6">
                      <w:t>участок операций по банку</w:t>
                    </w:r>
                  </w:p>
                </w:txbxContent>
              </v:textbox>
            </v:rect>
            <v:rect id="_x0000_s1072" style="position:absolute;left:5528;top:4720;width:3108;height:557">
              <v:textbox style="mso-next-textbox:#_x0000_s1072">
                <w:txbxContent>
                  <w:p w:rsidR="00381DED" w:rsidRDefault="00381DED" w:rsidP="00381DED">
                    <w:pPr>
                      <w:jc w:val="both"/>
                    </w:pPr>
                    <w:r w:rsidRPr="002804B6">
                      <w:t>участок</w:t>
                    </w:r>
                    <w:r>
                      <w:t xml:space="preserve"> управления</w:t>
                    </w:r>
                    <w:r w:rsidRPr="002804B6">
                      <w:t xml:space="preserve"> кассов</w:t>
                    </w:r>
                    <w:r>
                      <w:t xml:space="preserve">ыми </w:t>
                    </w:r>
                    <w:r w:rsidRPr="002804B6">
                      <w:t>операци</w:t>
                    </w:r>
                    <w:r>
                      <w:t>ями</w:t>
                    </w:r>
                  </w:p>
                </w:txbxContent>
              </v:textbox>
            </v:rect>
            <v:rect id="_x0000_s1073" style="position:absolute;left:5528;top:5974;width:3109;height:558">
              <v:textbox style="mso-next-textbox:#_x0000_s1073">
                <w:txbxContent>
                  <w:p w:rsidR="00381DED" w:rsidRDefault="00381DED" w:rsidP="00381DED">
                    <w:pPr>
                      <w:jc w:val="both"/>
                    </w:pPr>
                    <w:r w:rsidRPr="002804B6">
                      <w:t>участок учета материальных запасов</w:t>
                    </w:r>
                  </w:p>
                </w:txbxContent>
              </v:textbox>
            </v:rect>
            <v:line id="_x0000_s1074" style="position:absolute" from="8634,3187" to="8635,7926"/>
            <v:rect id="_x0000_s1075" style="position:absolute;left:5528;top:6671;width:3106;height:418">
              <v:textbox style="mso-next-textbox:#_x0000_s1075">
                <w:txbxContent>
                  <w:p w:rsidR="00381DED" w:rsidRDefault="00381DED" w:rsidP="00381DED">
                    <w:pPr>
                      <w:jc w:val="both"/>
                    </w:pPr>
                    <w:r>
                      <w:t>участок учета основных средств</w:t>
                    </w:r>
                  </w:p>
                </w:txbxContent>
              </v:textbox>
            </v:rect>
            <v:rect id="_x0000_s1076" style="position:absolute;left:5528;top:7301;width:3106;height:625">
              <v:textbox style="mso-next-textbox:#_x0000_s1076">
                <w:txbxContent>
                  <w:p w:rsidR="00381DED" w:rsidRPr="002804B6" w:rsidRDefault="00381DED" w:rsidP="00381DED">
                    <w:pPr>
                      <w:jc w:val="both"/>
                    </w:pPr>
                    <w:r w:rsidRPr="002804B6">
                      <w:t>участок расчетов с подотчетными лицами</w:t>
                    </w:r>
                  </w:p>
                </w:txbxContent>
              </v:textbox>
            </v:rect>
            <w10:wrap type="none"/>
            <w10:anchorlock/>
          </v:group>
        </w:pic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Рисунок 2.1 – Организационная структура ГУ НИИ МТ РАМН </w:t>
      </w:r>
    </w:p>
    <w:p w:rsidR="00130B81" w:rsidRPr="000A02B5" w:rsidRDefault="00130B81" w:rsidP="00161683">
      <w:pPr>
        <w:keepNext/>
        <w:widowControl w:val="0"/>
        <w:spacing w:line="360" w:lineRule="auto"/>
        <w:ind w:firstLine="709"/>
        <w:jc w:val="both"/>
        <w:rPr>
          <w:noProof/>
          <w:color w:val="000000"/>
          <w:sz w:val="28"/>
          <w:szCs w:val="28"/>
        </w:rPr>
      </w:pP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Программное обеспечение, обеспечивающее работу финансового отдела в ГУ НИИ МТ РАМН программа «Парус – предприятие».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Целью автоматизации деятельности предприятия является достижение лучшей управляемости за счет возможности предоставления руководству предприятия отчетов в реальном масштабе времени о финансовом положении и других результатах деятельности организации.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Корпорация «Парус» - один из крупнейших Российских разработчиков программ делового назначения, работает на данном рынке с 1990 года. На данный момент имеет широкую дилерскую сеть и представительства во всех крупнейших городах России и ближнего зарубежья.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Программы «Парус-Бюджет» позволяют полностью автоматизировать учет в бюджетной организации (администрации, учреждения культуры, силовые структуры, медицинские учреждения, организации сферы образования).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Система Парус предусматривает широкие функциональные возможности, соответствующие потребностям реальных технологических процессов и учитывающие особенности различных отраслей. В основе Системы лежат такие основополагающие принципы, как: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а) использование средств эффективной обработки и защиты данных;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б) обеспечение независимости от операционных сред и используемых компьютерных платформ, интеграция с другими приложениями, как широко распространенными и стандартными, так и специальными;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модульный принцип построения программного комплекса для достижения этапности внедрения, оптимальности в комплектации и последующем его развитии в соответствии с растущими потребностями предприятия [</w:t>
      </w:r>
      <w:r w:rsidR="00F67D9B" w:rsidRPr="000A02B5">
        <w:rPr>
          <w:noProof/>
          <w:color w:val="000000"/>
          <w:sz w:val="28"/>
          <w:szCs w:val="28"/>
        </w:rPr>
        <w:t>59</w:t>
      </w:r>
      <w:r w:rsidRPr="000A02B5">
        <w:rPr>
          <w:noProof/>
          <w:color w:val="000000"/>
          <w:sz w:val="28"/>
          <w:szCs w:val="28"/>
        </w:rPr>
        <w:t>].</w:t>
      </w:r>
    </w:p>
    <w:p w:rsidR="001E3273" w:rsidRPr="000A02B5" w:rsidRDefault="001E3273" w:rsidP="00161683">
      <w:pPr>
        <w:keepNext/>
        <w:widowControl w:val="0"/>
        <w:spacing w:line="360" w:lineRule="auto"/>
        <w:ind w:firstLine="709"/>
        <w:jc w:val="both"/>
        <w:rPr>
          <w:b/>
          <w:noProof/>
          <w:color w:val="000000"/>
          <w:sz w:val="28"/>
          <w:szCs w:val="28"/>
        </w:rPr>
      </w:pPr>
    </w:p>
    <w:p w:rsidR="00130B81" w:rsidRPr="000A02B5" w:rsidRDefault="00381DED" w:rsidP="00161683">
      <w:pPr>
        <w:keepNext/>
        <w:widowControl w:val="0"/>
        <w:spacing w:line="360" w:lineRule="auto"/>
        <w:ind w:firstLine="709"/>
        <w:jc w:val="both"/>
        <w:rPr>
          <w:b/>
          <w:noProof/>
          <w:color w:val="000000"/>
          <w:sz w:val="28"/>
          <w:szCs w:val="28"/>
        </w:rPr>
      </w:pPr>
      <w:r w:rsidRPr="000A02B5">
        <w:rPr>
          <w:b/>
          <w:noProof/>
          <w:color w:val="000000"/>
          <w:sz w:val="28"/>
          <w:szCs w:val="28"/>
        </w:rPr>
        <w:t>2.2 Расчет показателей функционирования основного капитала Государственного учреждения Научно-исследовательского института медицины труда РАМН</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rPr>
      </w:pPr>
      <w:r w:rsidRPr="000A02B5">
        <w:rPr>
          <w:noProof/>
          <w:color w:val="000000"/>
          <w:sz w:val="28"/>
          <w:szCs w:val="28"/>
        </w:rPr>
        <w:t>Основные фонды представлены прежде всего зданиями и сооружениями, передаточными устройствами, машинами, оборудованием и приборами, транспортными средствами, инструментом, товарами длительного пользования домашних хозяйств (домашним имуществом)</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процессе анализа основных средств изучают состав, структуру, состояние, уровень обеспеченности и эффективность их использования бюджетными учреждениями в ходе выполнения хозяйственной деятельности. Важность анализа основных средств обусловлена, с одной стороны необходимостью соблюдения режима жесткой экономии бюджетных средств, а с другой – спецификой деятельности бюджетных учреждений, которая заключается в высокой социальной значимости конечных результатов их работы.</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Значение анализа основных средств заключается в том, что с его помощью можно определить пути повышения эффективности использования объектов основных средств, наметить мероприятия по улучшению их состояния и сохранности.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Основные средства постоянно находятся в движении. Одни основные средства изнашиваются и выбывают из эксплуатации, – другие вводятся в действие. Анализ движения и состояния основных фондов позволяет установить причины изменения основных средств в отчетном году и определить степень обновления, выбытия и износа их [</w:t>
      </w:r>
      <w:r w:rsidR="00F67D9B" w:rsidRPr="000A02B5">
        <w:rPr>
          <w:noProof/>
          <w:color w:val="000000"/>
          <w:sz w:val="28"/>
          <w:szCs w:val="28"/>
        </w:rPr>
        <w:t>19</w:t>
      </w:r>
      <w:r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Движение и состояние основных средств организации характеризуется следующими расчетными показателями: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коэффициент износа;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коэффициент выбытия ОПФ;</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 коэффициент обновления ОПФ;</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 коэффициент годности ОПФ;</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среднегодовая стоимость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общая рентабельность;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w:t>
      </w:r>
      <w:r w:rsidR="00857E15" w:rsidRPr="000A02B5">
        <w:rPr>
          <w:noProof/>
          <w:color w:val="000000"/>
          <w:sz w:val="28"/>
          <w:szCs w:val="28"/>
        </w:rPr>
        <w:t xml:space="preserve"> </w:t>
      </w:r>
      <w:r w:rsidRPr="000A02B5">
        <w:rPr>
          <w:noProof/>
          <w:color w:val="000000"/>
          <w:sz w:val="28"/>
          <w:szCs w:val="28"/>
        </w:rPr>
        <w:t>расчетная рентабельность;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з) фондоотдача;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фондоемкость;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коэффициент фондовооруженности;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л) фондорентабельность [</w:t>
      </w:r>
      <w:r w:rsidR="00F67D9B" w:rsidRPr="000A02B5">
        <w:rPr>
          <w:noProof/>
          <w:color w:val="000000"/>
          <w:sz w:val="28"/>
          <w:szCs w:val="28"/>
        </w:rPr>
        <w:t>49</w:t>
      </w:r>
      <w:r w:rsidRPr="000A02B5">
        <w:rPr>
          <w:noProof/>
          <w:color w:val="000000"/>
          <w:sz w:val="28"/>
          <w:szCs w:val="28"/>
        </w:rPr>
        <w:t>].</w:t>
      </w:r>
    </w:p>
    <w:p w:rsidR="00381DED"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381DED" w:rsidRPr="000A02B5">
        <w:rPr>
          <w:noProof/>
          <w:color w:val="000000"/>
          <w:sz w:val="28"/>
          <w:szCs w:val="28"/>
        </w:rPr>
        <w:t>Таблица 2.</w:t>
      </w:r>
      <w:r w:rsidR="00F7137B" w:rsidRPr="000A02B5">
        <w:rPr>
          <w:noProof/>
          <w:color w:val="000000"/>
          <w:sz w:val="28"/>
          <w:szCs w:val="28"/>
        </w:rPr>
        <w:t>1</w:t>
      </w:r>
      <w:r w:rsidR="00381DED" w:rsidRPr="000A02B5">
        <w:rPr>
          <w:noProof/>
          <w:color w:val="000000"/>
          <w:sz w:val="28"/>
          <w:szCs w:val="28"/>
        </w:rPr>
        <w:t xml:space="preserve"> – Данные для расчетов показателей движения и состояния основных средств Государственного учреждения Научно-исследовательского института медицины труда РАМН</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38"/>
        <w:gridCol w:w="2144"/>
        <w:gridCol w:w="1889"/>
      </w:tblGrid>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Показатели</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 xml:space="preserve">Текущий год </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Предыдущий год</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Сумма амортизации (И)</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52 835 852,47</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43 308 637,11</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Первоначальная стоимость ОПФ (Ф)</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589 132 886,98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499 699 369,43</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стоимость выбывающих фондов в текущем году</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654 897,78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140 419,76</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стоимость ОПФ на начало года</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589 132 886,98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499 699 369,43</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вновь поступивших в текущем году ОПФ</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2 311 578,14</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89 573 937,31</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стоимость ОПФ на конец года</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591 378 567,34</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589 132 886,98</w:t>
            </w:r>
          </w:p>
        </w:tc>
      </w:tr>
      <w:tr w:rsidR="00EC39BB" w:rsidRPr="000A02B5" w:rsidTr="00130B81">
        <w:trPr>
          <w:trHeight w:val="23"/>
        </w:trPr>
        <w:tc>
          <w:tcPr>
            <w:tcW w:w="5000" w:type="pct"/>
            <w:gridSpan w:val="3"/>
          </w:tcPr>
          <w:p w:rsidR="00EC39BB" w:rsidRPr="000A02B5" w:rsidRDefault="00EC39BB" w:rsidP="00161683">
            <w:pPr>
              <w:keepNext/>
              <w:widowControl w:val="0"/>
              <w:spacing w:line="360" w:lineRule="auto"/>
              <w:jc w:val="both"/>
              <w:rPr>
                <w:noProof/>
                <w:color w:val="000000"/>
                <w:sz w:val="20"/>
                <w:szCs w:val="28"/>
              </w:rPr>
            </w:pPr>
            <w:r w:rsidRPr="000A02B5">
              <w:rPr>
                <w:noProof/>
                <w:color w:val="000000"/>
                <w:sz w:val="20"/>
                <w:szCs w:val="28"/>
              </w:rPr>
              <w:t>Продолжение таблицы 2.1</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сумма начисленного износа ОПФ на момент расчета, начиная со дня ввода фондов в эксплуатацию</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326 526 574,68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273 690 722,21</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фактическое время работы оборудования, час</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7,5</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плановый фонд работы оборудования, час.</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число месяцев использования в году вновь введенных фондов</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10</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общая (балансовая) прибыль</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127 140 243,00</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115 342 841,00</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среднегодовая стоимость основных производственных фондов</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594772180,7</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577604608,9</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среднегодовая стоимость оборотных средств</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15141396,83</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7102536,41</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различные платежи и налоги из общей прибыли</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761 117,00</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1 879 034,25</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стоимость валовой (реализационной) продукции в неизмененных ценах</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107 789 500,00</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110 353 750,00</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среднесписочная численность рабочих на предприятии (число рабочих в наибольшую смену), человек</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356</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353</w:t>
            </w:r>
          </w:p>
        </w:tc>
      </w:tr>
      <w:tr w:rsidR="00381DED" w:rsidRPr="000A02B5" w:rsidTr="00130B81">
        <w:trPr>
          <w:trHeight w:val="23"/>
        </w:trPr>
        <w:tc>
          <w:tcPr>
            <w:tcW w:w="289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Прибыль от продажи продукции</w:t>
            </w:r>
          </w:p>
        </w:tc>
        <w:tc>
          <w:tcPr>
            <w:tcW w:w="112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77 608 300,00</w:t>
            </w:r>
          </w:p>
        </w:tc>
        <w:tc>
          <w:tcPr>
            <w:tcW w:w="987"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83 868 550,00</w:t>
            </w:r>
          </w:p>
        </w:tc>
      </w:tr>
    </w:tbl>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коэффициент выбытия ОПФ</w:t>
      </w:r>
      <w:r w:rsidRPr="000A02B5">
        <w:rPr>
          <w:noProof/>
          <w:color w:val="000000"/>
          <w:sz w:val="28"/>
        </w:rPr>
        <w:t xml:space="preserve"> </w:t>
      </w:r>
      <w:r w:rsidRPr="000A02B5">
        <w:rPr>
          <w:noProof/>
          <w:color w:val="000000"/>
          <w:sz w:val="28"/>
          <w:szCs w:val="28"/>
        </w:rPr>
        <w:t xml:space="preserve">исчисляется как отношение выбывших за отчетный год основных фондов к стоимости их на конец периода. Он показывает долю основных фондов, ежегодно выбывших из производства. Рост его означает </w:t>
      </w:r>
      <w:r w:rsidR="004C04B3" w:rsidRPr="000A02B5">
        <w:rPr>
          <w:noProof/>
          <w:color w:val="000000"/>
          <w:sz w:val="28"/>
          <w:szCs w:val="28"/>
        </w:rPr>
        <w:t>не</w:t>
      </w:r>
      <w:r w:rsidRPr="000A02B5">
        <w:rPr>
          <w:noProof/>
          <w:color w:val="000000"/>
          <w:sz w:val="28"/>
          <w:szCs w:val="28"/>
        </w:rPr>
        <w:t>обновл</w:t>
      </w:r>
      <w:r w:rsidR="004C04B3" w:rsidRPr="000A02B5">
        <w:rPr>
          <w:noProof/>
          <w:color w:val="000000"/>
          <w:sz w:val="28"/>
          <w:szCs w:val="28"/>
        </w:rPr>
        <w:t>яемость</w:t>
      </w:r>
      <w:r w:rsidRPr="000A02B5">
        <w:rPr>
          <w:noProof/>
          <w:color w:val="000000"/>
          <w:sz w:val="28"/>
          <w:szCs w:val="28"/>
        </w:rPr>
        <w:t xml:space="preserve"> материальной базы предприятия.</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(2.1)</w:t>
      </w:r>
      <w:r w:rsidR="00857E15" w:rsidRPr="000A02B5">
        <w:rPr>
          <w:noProof/>
          <w:color w:val="000000"/>
          <w:sz w:val="28"/>
          <w:szCs w:val="28"/>
        </w:rPr>
        <w:t xml:space="preserve">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коэффициент выбытия,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выб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стоимость выбывших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н.г.</w:t>
      </w:r>
      <w:r w:rsidRPr="000A02B5">
        <w:rPr>
          <w:noProof/>
          <w:color w:val="000000"/>
          <w:sz w:val="28"/>
          <w:szCs w:val="28"/>
        </w:rPr>
        <w:t xml:space="preserve"> – стоимость основных средств на начало отчетного периода,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коэффициента выбытия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w:t>
      </w:r>
      <w:r w:rsidR="00857E15" w:rsidRPr="000A02B5">
        <w:rPr>
          <w:noProof/>
          <w:color w:val="000000"/>
          <w:sz w:val="28"/>
          <w:szCs w:val="20"/>
        </w:rPr>
        <w:t xml:space="preserve"> </w:t>
      </w:r>
      <w:r w:rsidRPr="000A02B5">
        <w:rPr>
          <w:noProof/>
          <w:color w:val="000000"/>
          <w:sz w:val="28"/>
          <w:szCs w:val="28"/>
        </w:rPr>
        <w:t>=0,11%</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w:t>
      </w:r>
      <w:r w:rsidR="00857E15" w:rsidRPr="000A02B5">
        <w:rPr>
          <w:noProof/>
          <w:color w:val="000000"/>
          <w:sz w:val="28"/>
          <w:szCs w:val="20"/>
        </w:rPr>
        <w:t xml:space="preserve"> </w:t>
      </w:r>
      <w:r w:rsidRPr="000A02B5">
        <w:rPr>
          <w:noProof/>
          <w:color w:val="000000"/>
          <w:sz w:val="28"/>
          <w:szCs w:val="28"/>
        </w:rPr>
        <w:t>=0,03%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б) Коэффициент обновления исчисляется как отношение стоимости поступивших за отчетный период основных средств к их стоимости на конец периода: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 xml:space="preserve"> (2.2)</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r w:rsidR="00A33AEF"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об </w:t>
      </w:r>
      <w:r w:rsidRPr="000A02B5">
        <w:rPr>
          <w:noProof/>
          <w:color w:val="000000"/>
          <w:sz w:val="28"/>
          <w:szCs w:val="28"/>
        </w:rPr>
        <w:t>– коэффициент обновления,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вв </w:t>
      </w:r>
      <w:r w:rsidRPr="000A02B5">
        <w:rPr>
          <w:noProof/>
          <w:color w:val="000000"/>
          <w:sz w:val="28"/>
          <w:szCs w:val="28"/>
        </w:rPr>
        <w:t>– стоимость поступивших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к.г</w:t>
      </w:r>
      <w:r w:rsidRPr="000A02B5">
        <w:rPr>
          <w:noProof/>
          <w:color w:val="000000"/>
          <w:sz w:val="28"/>
          <w:szCs w:val="28"/>
        </w:rPr>
        <w:t>. – стоимость основных средств на конец отчетного периода,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Данный коэффициент отражает интенсивность обновления (поступления) основных средств в результате ввода в действие новых объектов, приобретения или безвозмездного их получения от других организаций.</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Определение коэффициента обновления основных средств в учреждении: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 = (2311578,14/591378567,34)*100 =0,39%</w:t>
      </w:r>
    </w:p>
    <w:p w:rsidR="00857E15"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381DED"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 = (89573937,31/589132886,98)*100 = 15,2%</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Коэффициент износа отображает состояние изношенности объектов основных средств и позволяет сделать выводы о необходимости их обновления.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Традиционный подход к определению степени износа основного капитала состоит в соотнесении суммы отчислений износа к первоначальной стоимости основного капитала: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(А/С</w:t>
      </w:r>
      <w:r w:rsidRPr="000A02B5">
        <w:rPr>
          <w:noProof/>
          <w:color w:val="000000"/>
          <w:sz w:val="28"/>
          <w:szCs w:val="20"/>
        </w:rPr>
        <w:t>пер</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(2.3)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где: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коэффициент износа, %;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А - сумма начисленного износа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пер</w:t>
      </w:r>
      <w:r w:rsidRPr="000A02B5">
        <w:rPr>
          <w:noProof/>
          <w:color w:val="000000"/>
          <w:sz w:val="28"/>
          <w:szCs w:val="28"/>
        </w:rPr>
        <w:t xml:space="preserve"> -</w:t>
      </w:r>
      <w:r w:rsidR="00857E15" w:rsidRPr="000A02B5">
        <w:rPr>
          <w:noProof/>
          <w:color w:val="000000"/>
          <w:sz w:val="28"/>
          <w:szCs w:val="28"/>
        </w:rPr>
        <w:t xml:space="preserve"> </w:t>
      </w:r>
      <w:r w:rsidRPr="000A02B5">
        <w:rPr>
          <w:noProof/>
          <w:color w:val="000000"/>
          <w:sz w:val="28"/>
          <w:szCs w:val="28"/>
        </w:rPr>
        <w:t xml:space="preserve">Первоначальная стоимость основных средств,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коэффициента износа основных средств:</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(А/С</w:t>
      </w:r>
      <w:r w:rsidRPr="000A02B5">
        <w:rPr>
          <w:noProof/>
          <w:color w:val="000000"/>
          <w:sz w:val="28"/>
          <w:szCs w:val="20"/>
        </w:rPr>
        <w:t>пер</w:t>
      </w:r>
      <w:r w:rsidRPr="000A02B5">
        <w:rPr>
          <w:noProof/>
          <w:color w:val="000000"/>
          <w:sz w:val="28"/>
          <w:szCs w:val="28"/>
        </w:rPr>
        <w:t>)*100 = (52835852,47/589132886,98)*100 = 8,97%</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и </w:t>
      </w:r>
      <w:r w:rsidRPr="000A02B5">
        <w:rPr>
          <w:noProof/>
          <w:color w:val="000000"/>
          <w:sz w:val="28"/>
          <w:szCs w:val="28"/>
        </w:rPr>
        <w:t>(А/С</w:t>
      </w:r>
      <w:r w:rsidRPr="000A02B5">
        <w:rPr>
          <w:noProof/>
          <w:color w:val="000000"/>
          <w:sz w:val="28"/>
          <w:szCs w:val="20"/>
        </w:rPr>
        <w:t>пер</w:t>
      </w:r>
      <w:r w:rsidRPr="000A02B5">
        <w:rPr>
          <w:noProof/>
          <w:color w:val="000000"/>
          <w:sz w:val="28"/>
          <w:szCs w:val="28"/>
        </w:rPr>
        <w:t>)*100 = (43308637,11/499699369,43)*100 = 8,67%</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 коэффициент годности ОПФ – это отношение остаточной стоимости основных средств к первоначальной (восстановительной) или, другими словами, это разница между единицей и коэффициентом износа: </w:t>
      </w:r>
    </w:p>
    <w:p w:rsidR="00381DED"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381DED" w:rsidRPr="000A02B5">
        <w:rPr>
          <w:noProof/>
          <w:color w:val="000000"/>
          <w:sz w:val="28"/>
          <w:szCs w:val="28"/>
        </w:rPr>
        <w:t>К</w:t>
      </w:r>
      <w:r w:rsidR="00381DED" w:rsidRPr="000A02B5">
        <w:rPr>
          <w:noProof/>
          <w:color w:val="000000"/>
          <w:sz w:val="28"/>
          <w:szCs w:val="20"/>
        </w:rPr>
        <w:t xml:space="preserve">г </w:t>
      </w:r>
      <w:r w:rsidR="00381DED" w:rsidRPr="000A02B5">
        <w:rPr>
          <w:noProof/>
          <w:color w:val="000000"/>
          <w:sz w:val="28"/>
          <w:szCs w:val="28"/>
        </w:rPr>
        <w:t>=С</w:t>
      </w:r>
      <w:r w:rsidR="00381DED" w:rsidRPr="000A02B5">
        <w:rPr>
          <w:noProof/>
          <w:color w:val="000000"/>
          <w:sz w:val="28"/>
          <w:szCs w:val="20"/>
        </w:rPr>
        <w:t>к.г./</w:t>
      </w:r>
      <w:r w:rsidR="00381DED" w:rsidRPr="000A02B5">
        <w:rPr>
          <w:noProof/>
          <w:color w:val="000000"/>
          <w:sz w:val="28"/>
          <w:szCs w:val="28"/>
        </w:rPr>
        <w:t>С</w:t>
      </w:r>
      <w:r w:rsidR="00381DED" w:rsidRPr="000A02B5">
        <w:rPr>
          <w:noProof/>
          <w:color w:val="000000"/>
          <w:sz w:val="28"/>
          <w:szCs w:val="20"/>
        </w:rPr>
        <w:t>н.г.</w:t>
      </w:r>
      <w:r w:rsidR="00381DED" w:rsidRPr="000A02B5">
        <w:rPr>
          <w:noProof/>
          <w:color w:val="000000"/>
          <w:sz w:val="28"/>
          <w:szCs w:val="28"/>
        </w:rPr>
        <w:t>*100 = 100-</w:t>
      </w:r>
      <w:r w:rsidR="00381DED" w:rsidRPr="000A02B5">
        <w:rPr>
          <w:noProof/>
          <w:color w:val="000000"/>
          <w:sz w:val="28"/>
          <w:szCs w:val="20"/>
        </w:rPr>
        <w:t xml:space="preserve"> </w:t>
      </w:r>
      <w:r w:rsidR="00381DED" w:rsidRPr="000A02B5">
        <w:rPr>
          <w:noProof/>
          <w:color w:val="000000"/>
          <w:sz w:val="28"/>
          <w:szCs w:val="28"/>
        </w:rPr>
        <w:t>К</w:t>
      </w:r>
      <w:r w:rsidR="00381DED" w:rsidRPr="000A02B5">
        <w:rPr>
          <w:noProof/>
          <w:color w:val="000000"/>
          <w:sz w:val="28"/>
          <w:szCs w:val="20"/>
        </w:rPr>
        <w:t>и</w:t>
      </w:r>
      <w:r w:rsidR="00381DED" w:rsidRPr="000A02B5">
        <w:rPr>
          <w:noProof/>
          <w:color w:val="000000"/>
          <w:sz w:val="28"/>
          <w:szCs w:val="28"/>
        </w:rPr>
        <w:t>, где</w:t>
      </w:r>
      <w:r w:rsidR="00857E15" w:rsidRPr="000A02B5">
        <w:rPr>
          <w:noProof/>
          <w:color w:val="000000"/>
          <w:sz w:val="28"/>
          <w:szCs w:val="20"/>
        </w:rPr>
        <w:t xml:space="preserve"> </w:t>
      </w:r>
      <w:r w:rsidR="00381DED" w:rsidRPr="000A02B5">
        <w:rPr>
          <w:noProof/>
          <w:color w:val="000000"/>
          <w:sz w:val="28"/>
          <w:szCs w:val="28"/>
        </w:rPr>
        <w:t>(2.4)</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 коэффициент годности,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к.г. </w:t>
      </w:r>
      <w:r w:rsidRPr="000A02B5">
        <w:rPr>
          <w:noProof/>
          <w:color w:val="000000"/>
          <w:sz w:val="28"/>
          <w:szCs w:val="28"/>
        </w:rPr>
        <w:t>– остаточная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н.г. </w:t>
      </w:r>
      <w:r w:rsidRPr="000A02B5">
        <w:rPr>
          <w:noProof/>
          <w:color w:val="000000"/>
          <w:sz w:val="28"/>
          <w:szCs w:val="28"/>
        </w:rPr>
        <w:t>– балансовая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и </w:t>
      </w:r>
      <w:r w:rsidRPr="000A02B5">
        <w:rPr>
          <w:noProof/>
          <w:color w:val="000000"/>
          <w:sz w:val="28"/>
          <w:szCs w:val="28"/>
        </w:rPr>
        <w:t>– коэффициент износа,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Данный коэффициент указывает, какая часть (процент) стоимости основных средств еще пригодна к эксплуатации.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Коэффициенты износа и годности рассчитываются на начало и конец отчетного периода (года). Причем чем ниже коэффициент износа (выше коэффициент годности), тем лучше техническое состояние основных средств учреждения.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Определение коэффициента годности основных средств учреждения:</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100-8,97 = 91,03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100-8,67 = 91,33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д) среднегодовая стоимость основных средств.</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Таблица 2.</w:t>
      </w:r>
      <w:r w:rsidR="00F7137B" w:rsidRPr="000A02B5">
        <w:rPr>
          <w:noProof/>
          <w:color w:val="000000"/>
          <w:sz w:val="28"/>
          <w:szCs w:val="28"/>
        </w:rPr>
        <w:t>2</w:t>
      </w:r>
      <w:r w:rsidRPr="000A02B5">
        <w:rPr>
          <w:noProof/>
          <w:color w:val="000000"/>
          <w:sz w:val="28"/>
          <w:szCs w:val="28"/>
        </w:rPr>
        <w:t xml:space="preserve"> - Расчет среднегодовой стоимости ОПФ</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2"/>
        <w:gridCol w:w="1972"/>
        <w:gridCol w:w="2042"/>
        <w:gridCol w:w="1972"/>
        <w:gridCol w:w="2113"/>
      </w:tblGrid>
      <w:tr w:rsidR="00381DED" w:rsidRPr="000A02B5" w:rsidTr="00130B81">
        <w:trPr>
          <w:trHeight w:val="23"/>
        </w:trPr>
        <w:tc>
          <w:tcPr>
            <w:tcW w:w="769"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Месяц</w:t>
            </w:r>
          </w:p>
        </w:tc>
        <w:tc>
          <w:tcPr>
            <w:tcW w:w="2097"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Отчетный год в период с 1 января по 31 августа 2008</w:t>
            </w:r>
          </w:p>
        </w:tc>
        <w:tc>
          <w:tcPr>
            <w:tcW w:w="2134"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Базисный 2007 год</w:t>
            </w:r>
          </w:p>
        </w:tc>
      </w:tr>
      <w:tr w:rsidR="00381DED" w:rsidRPr="000A02B5" w:rsidTr="00130B81">
        <w:trPr>
          <w:trHeight w:val="23"/>
        </w:trPr>
        <w:tc>
          <w:tcPr>
            <w:tcW w:w="769" w:type="pct"/>
            <w:vMerge/>
          </w:tcPr>
          <w:p w:rsidR="00381DED" w:rsidRPr="000A02B5" w:rsidRDefault="00381DED" w:rsidP="00161683">
            <w:pPr>
              <w:keepNext/>
              <w:widowControl w:val="0"/>
              <w:spacing w:line="360" w:lineRule="auto"/>
              <w:jc w:val="both"/>
              <w:rPr>
                <w:noProof/>
                <w:color w:val="000000"/>
                <w:sz w:val="20"/>
              </w:rPr>
            </w:pP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Начало месяцу</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Конец месяца</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Начало месяца</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Конец месяца</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Январь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589 132 886,98</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591 703 398,40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499 699 369,43</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524 333 031,40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Февраль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591 703 398,40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591 241 138,00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524 333 031,40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523 204 805,00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Март</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591 241 138,00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592 682 296,90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523 204 805,00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575 958 983,80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Апрель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592 682 296,90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592 916 682,20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575 958 983,80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587 866 572,30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Май</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592 916 682,20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599 916 682,20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587 866 572,30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591 030 902,50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Июнь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599 916 682,20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600 011 672,70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591 030 902,50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595 860 651,20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Июль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600 011 672,70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599 449 847,60</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595 860 651,20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592 934 287,30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Август</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599 449 847,60</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591 378 567,34</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592 934 287,30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591 634 834,60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Сентябрь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591 378 567,34</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591 634 834,60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593 332 232,30</w:t>
            </w:r>
          </w:p>
        </w:tc>
      </w:tr>
      <w:tr w:rsidR="00EC39BB" w:rsidRPr="000A02B5" w:rsidTr="00130B81">
        <w:trPr>
          <w:trHeight w:val="23"/>
        </w:trPr>
        <w:tc>
          <w:tcPr>
            <w:tcW w:w="5000" w:type="pct"/>
            <w:gridSpan w:val="5"/>
          </w:tcPr>
          <w:p w:rsidR="00EC39BB" w:rsidRPr="000A02B5" w:rsidRDefault="00EC39BB" w:rsidP="00161683">
            <w:pPr>
              <w:keepNext/>
              <w:widowControl w:val="0"/>
              <w:spacing w:line="360" w:lineRule="auto"/>
              <w:jc w:val="both"/>
              <w:rPr>
                <w:noProof/>
                <w:color w:val="000000"/>
                <w:sz w:val="20"/>
                <w:szCs w:val="28"/>
              </w:rPr>
            </w:pPr>
            <w:r w:rsidRPr="000A02B5">
              <w:rPr>
                <w:noProof/>
                <w:color w:val="000000"/>
                <w:sz w:val="20"/>
                <w:szCs w:val="28"/>
              </w:rPr>
              <w:t>Продолжение таблицы 2.2</w:t>
            </w:r>
          </w:p>
        </w:tc>
      </w:tr>
      <w:tr w:rsidR="00EC39BB" w:rsidRPr="000A02B5" w:rsidTr="00130B81">
        <w:trPr>
          <w:trHeight w:val="23"/>
        </w:trPr>
        <w:tc>
          <w:tcPr>
            <w:tcW w:w="769" w:type="pct"/>
          </w:tcPr>
          <w:p w:rsidR="00EC39BB" w:rsidRPr="000A02B5" w:rsidRDefault="00EC39BB" w:rsidP="00161683">
            <w:pPr>
              <w:keepNext/>
              <w:widowControl w:val="0"/>
              <w:spacing w:line="360" w:lineRule="auto"/>
              <w:jc w:val="both"/>
              <w:rPr>
                <w:noProof/>
                <w:color w:val="000000"/>
                <w:sz w:val="20"/>
              </w:rPr>
            </w:pPr>
            <w:r w:rsidRPr="000A02B5">
              <w:rPr>
                <w:noProof/>
                <w:color w:val="000000"/>
                <w:sz w:val="20"/>
              </w:rPr>
              <w:t>1</w:t>
            </w:r>
          </w:p>
        </w:tc>
        <w:tc>
          <w:tcPr>
            <w:tcW w:w="1030" w:type="pct"/>
          </w:tcPr>
          <w:p w:rsidR="00EC39BB" w:rsidRPr="000A02B5" w:rsidRDefault="00EC39BB" w:rsidP="00161683">
            <w:pPr>
              <w:keepNext/>
              <w:widowControl w:val="0"/>
              <w:spacing w:line="360" w:lineRule="auto"/>
              <w:jc w:val="both"/>
              <w:rPr>
                <w:noProof/>
                <w:color w:val="000000"/>
                <w:sz w:val="20"/>
              </w:rPr>
            </w:pPr>
            <w:r w:rsidRPr="000A02B5">
              <w:rPr>
                <w:noProof/>
                <w:color w:val="000000"/>
                <w:sz w:val="20"/>
              </w:rPr>
              <w:t>2</w:t>
            </w:r>
          </w:p>
        </w:tc>
        <w:tc>
          <w:tcPr>
            <w:tcW w:w="1066" w:type="pct"/>
          </w:tcPr>
          <w:p w:rsidR="00EC39BB" w:rsidRPr="000A02B5" w:rsidRDefault="00EC39BB" w:rsidP="00161683">
            <w:pPr>
              <w:keepNext/>
              <w:widowControl w:val="0"/>
              <w:spacing w:line="360" w:lineRule="auto"/>
              <w:jc w:val="both"/>
              <w:rPr>
                <w:noProof/>
                <w:color w:val="000000"/>
                <w:sz w:val="20"/>
              </w:rPr>
            </w:pPr>
            <w:r w:rsidRPr="000A02B5">
              <w:rPr>
                <w:noProof/>
                <w:color w:val="000000"/>
                <w:sz w:val="20"/>
              </w:rPr>
              <w:t>3</w:t>
            </w:r>
          </w:p>
        </w:tc>
        <w:tc>
          <w:tcPr>
            <w:tcW w:w="1030" w:type="pct"/>
          </w:tcPr>
          <w:p w:rsidR="00EC39BB" w:rsidRPr="000A02B5" w:rsidRDefault="00EC39BB" w:rsidP="00161683">
            <w:pPr>
              <w:keepNext/>
              <w:widowControl w:val="0"/>
              <w:spacing w:line="360" w:lineRule="auto"/>
              <w:jc w:val="both"/>
              <w:rPr>
                <w:noProof/>
                <w:color w:val="000000"/>
                <w:sz w:val="20"/>
              </w:rPr>
            </w:pPr>
            <w:r w:rsidRPr="000A02B5">
              <w:rPr>
                <w:noProof/>
                <w:color w:val="000000"/>
                <w:sz w:val="20"/>
              </w:rPr>
              <w:t>4</w:t>
            </w:r>
          </w:p>
        </w:tc>
        <w:tc>
          <w:tcPr>
            <w:tcW w:w="1104" w:type="pct"/>
          </w:tcPr>
          <w:p w:rsidR="00EC39BB" w:rsidRPr="000A02B5" w:rsidRDefault="00EC39BB" w:rsidP="00161683">
            <w:pPr>
              <w:keepNext/>
              <w:widowControl w:val="0"/>
              <w:spacing w:line="360" w:lineRule="auto"/>
              <w:jc w:val="both"/>
              <w:rPr>
                <w:noProof/>
                <w:color w:val="000000"/>
                <w:sz w:val="20"/>
              </w:rPr>
            </w:pPr>
            <w:r w:rsidRPr="000A02B5">
              <w:rPr>
                <w:noProof/>
                <w:color w:val="000000"/>
                <w:sz w:val="20"/>
              </w:rPr>
              <w:t>5</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Октябрь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593 332 232,30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605 073 129,10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Ноябрь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605 073 129,10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601 109 749,30</w:t>
            </w:r>
          </w:p>
        </w:tc>
      </w:tr>
      <w:tr w:rsidR="00381DED" w:rsidRPr="000A02B5" w:rsidTr="00130B81">
        <w:trPr>
          <w:trHeight w:val="23"/>
        </w:trPr>
        <w:tc>
          <w:tcPr>
            <w:tcW w:w="769"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декабрь</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6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3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601 109 749,30</w:t>
            </w:r>
          </w:p>
        </w:tc>
        <w:tc>
          <w:tcPr>
            <w:tcW w:w="1104"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598 132 886,98</w:t>
            </w:r>
          </w:p>
        </w:tc>
      </w:tr>
    </w:tbl>
    <w:p w:rsidR="00381DED" w:rsidRPr="000A02B5" w:rsidRDefault="00381DED" w:rsidP="00161683">
      <w:pPr>
        <w:keepNext/>
        <w:widowControl w:val="0"/>
        <w:spacing w:line="360" w:lineRule="auto"/>
        <w:ind w:firstLine="709"/>
        <w:jc w:val="both"/>
        <w:rPr>
          <w:noProof/>
          <w:color w:val="000000"/>
          <w:sz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среднегодовой стоимости ОПФ в отчетном периоде</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rPr>
      </w:pPr>
      <w:r w:rsidRPr="000A02B5">
        <w:rPr>
          <w:noProof/>
          <w:color w:val="000000"/>
          <w:sz w:val="28"/>
          <w:szCs w:val="28"/>
        </w:rPr>
        <w:t>Сср.г.= 4758177445,16/8=594772180,65</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среднегодовой стоимости ОПФ в базисном году</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Сср.г.=6931255307,01/12=577604608,92</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rPr>
      </w:pPr>
      <w:r w:rsidRPr="000A02B5">
        <w:rPr>
          <w:noProof/>
          <w:color w:val="000000"/>
          <w:sz w:val="28"/>
          <w:szCs w:val="28"/>
        </w:rPr>
        <w:t>Таблица 2.</w:t>
      </w:r>
      <w:r w:rsidR="00F7137B" w:rsidRPr="000A02B5">
        <w:rPr>
          <w:noProof/>
          <w:color w:val="000000"/>
          <w:sz w:val="28"/>
          <w:szCs w:val="28"/>
        </w:rPr>
        <w:t>3</w:t>
      </w:r>
      <w:r w:rsidRPr="000A02B5">
        <w:rPr>
          <w:noProof/>
          <w:color w:val="000000"/>
          <w:sz w:val="28"/>
          <w:szCs w:val="28"/>
        </w:rPr>
        <w:t xml:space="preserve"> - Расчет среднегодовой стоимости оборотных средств</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381DED" w:rsidRPr="000A02B5" w:rsidTr="00130B81">
        <w:trPr>
          <w:trHeight w:val="23"/>
        </w:trPr>
        <w:tc>
          <w:tcPr>
            <w:tcW w:w="1000"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Месяц</w:t>
            </w:r>
          </w:p>
        </w:tc>
        <w:tc>
          <w:tcPr>
            <w:tcW w:w="20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Отчетный год в период с 1 января по 31 августа 2008</w:t>
            </w:r>
          </w:p>
        </w:tc>
        <w:tc>
          <w:tcPr>
            <w:tcW w:w="20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Базисный 2007 год</w:t>
            </w:r>
          </w:p>
        </w:tc>
      </w:tr>
      <w:tr w:rsidR="00381DED" w:rsidRPr="000A02B5" w:rsidTr="00130B81">
        <w:trPr>
          <w:trHeight w:val="23"/>
        </w:trPr>
        <w:tc>
          <w:tcPr>
            <w:tcW w:w="1000" w:type="pct"/>
            <w:vMerge/>
          </w:tcPr>
          <w:p w:rsidR="00381DED" w:rsidRPr="000A02B5" w:rsidRDefault="00381DED" w:rsidP="00161683">
            <w:pPr>
              <w:keepNext/>
              <w:widowControl w:val="0"/>
              <w:spacing w:line="360" w:lineRule="auto"/>
              <w:jc w:val="both"/>
              <w:rPr>
                <w:noProof/>
                <w:color w:val="000000"/>
                <w:sz w:val="20"/>
              </w:rPr>
            </w:pP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Начало месяцу</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Конец месяца</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Начало месяца</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Конец месяца</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Январь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18095583,21</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17416152,93</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9026852,52</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7716772,84</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Февраль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17416152,93</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16381392,66</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7716772,84</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6707610,11</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Март</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16381392,66</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15323089,84</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6707610,11</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5510853,43</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Апрель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15323089,84</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14670567,77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5510853,43</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4476414,78</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Май</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14670567,77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14309396,07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4476414,78</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4082126,97</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Июнь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14309396,07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13590562,38</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4082126,97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3936772,82</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Июль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13590562,38</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13725767,83</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3936772,82</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4698163,2</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Август</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13725767,83</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13332907,08</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4698163,2</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4740202,72</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Сентябрь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13332907,08</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4740202,72</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6233188,87</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Октябрь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6233188,87</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11059941,15</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Ноябрь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11059941,15</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12508363,82</w:t>
            </w:r>
          </w:p>
        </w:tc>
      </w:tr>
      <w:tr w:rsidR="00381DED" w:rsidRPr="000A02B5" w:rsidTr="00130B81">
        <w:trPr>
          <w:trHeight w:val="23"/>
        </w:trPr>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декабрь</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12508363,82</w:t>
            </w:r>
          </w:p>
        </w:tc>
        <w:tc>
          <w:tcPr>
            <w:tcW w:w="1000"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18095583,21</w:t>
            </w:r>
          </w:p>
        </w:tc>
      </w:tr>
    </w:tbl>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381DED" w:rsidRPr="000A02B5">
        <w:rPr>
          <w:noProof/>
          <w:color w:val="000000"/>
          <w:sz w:val="28"/>
          <w:szCs w:val="28"/>
        </w:rPr>
        <w:t>Расчет среднегодовой стоимости оборотных средств в отчетном периоде</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Сср.г.об.ср.= 121131174,63/8=15141396,83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среднегодовой стоимости оборотных средств в базисном году</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rPr>
      </w:pPr>
      <w:r w:rsidRPr="000A02B5">
        <w:rPr>
          <w:noProof/>
          <w:color w:val="000000"/>
          <w:sz w:val="28"/>
          <w:szCs w:val="28"/>
        </w:rPr>
        <w:t>Сср.г.об.ср.=85231628,58/12=7102635,41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е) Рентабельность оказания услуг (общая) показывает отношение общей суммы прибыли к среднегодовой стоимости основных</w:t>
      </w:r>
      <w:r w:rsidR="00857E15" w:rsidRPr="000A02B5">
        <w:rPr>
          <w:noProof/>
          <w:color w:val="000000"/>
          <w:sz w:val="28"/>
          <w:szCs w:val="28"/>
        </w:rPr>
        <w:t xml:space="preserve"> </w:t>
      </w:r>
      <w:r w:rsidRPr="000A02B5">
        <w:rPr>
          <w:noProof/>
          <w:color w:val="000000"/>
          <w:sz w:val="28"/>
          <w:szCs w:val="28"/>
        </w:rPr>
        <w:t xml:space="preserve">и нормируемых оборотных средств (величину прибыли в расчете на 1 руб. производственных фондов):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 xml:space="preserve"> = 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(2.7)</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 xml:space="preserve"> – рентабельность общая, %;</w:t>
      </w:r>
      <w:r w:rsidR="00857E15" w:rsidRPr="000A02B5">
        <w:rPr>
          <w:noProof/>
          <w:color w:val="000000"/>
          <w:sz w:val="28"/>
          <w:szCs w:val="28"/>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б</w:t>
      </w:r>
      <w:r w:rsidRPr="000A02B5">
        <w:rPr>
          <w:noProof/>
          <w:color w:val="000000"/>
          <w:sz w:val="28"/>
          <w:szCs w:val="28"/>
        </w:rPr>
        <w:t xml:space="preserve"> – сумма прибыли,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w:t>
      </w:r>
      <w:r w:rsidRPr="000A02B5">
        <w:rPr>
          <w:noProof/>
          <w:color w:val="000000"/>
          <w:sz w:val="28"/>
          <w:szCs w:val="28"/>
        </w:rPr>
        <w:t xml:space="preserve"> - среднегодовая стоимость основных средств,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w:t>
      </w:r>
      <w:r w:rsidRPr="000A02B5">
        <w:rPr>
          <w:noProof/>
          <w:color w:val="000000"/>
          <w:sz w:val="28"/>
          <w:szCs w:val="28"/>
        </w:rPr>
        <w:t>. – средние за год остатки оборотных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Этот показатель характеризует эффективность производственно-хозяйственной деятельности предприятия, отражая при какой величине использованного капитала получена данная масса прибыли.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общей рентабельности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 xml:space="preserve"> = 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 = 127140243/(594772180,65+15141396,83)*100 = 20,85%</w:t>
      </w:r>
    </w:p>
    <w:p w:rsidR="00381DED"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381DED"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)*100=115342841/(577604608,92+7102536,41)*100=19,73%</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ж)</w:t>
      </w:r>
      <w:r w:rsidR="00857E15" w:rsidRPr="000A02B5">
        <w:rPr>
          <w:noProof/>
          <w:color w:val="000000"/>
          <w:sz w:val="28"/>
          <w:szCs w:val="28"/>
        </w:rPr>
        <w:t xml:space="preserve"> </w:t>
      </w:r>
      <w:r w:rsidRPr="000A02B5">
        <w:rPr>
          <w:noProof/>
          <w:color w:val="000000"/>
          <w:sz w:val="28"/>
          <w:szCs w:val="28"/>
        </w:rPr>
        <w:t>расчетная рентабельность</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w:t>
      </w:r>
      <w:r w:rsidR="00857E15" w:rsidRPr="000A02B5">
        <w:rPr>
          <w:noProof/>
          <w:color w:val="000000"/>
          <w:sz w:val="28"/>
          <w:szCs w:val="28"/>
        </w:rPr>
        <w:t>(</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 где</w:t>
      </w:r>
      <w:r w:rsidR="00857E15" w:rsidRPr="000A02B5">
        <w:rPr>
          <w:noProof/>
          <w:color w:val="000000"/>
          <w:sz w:val="28"/>
          <w:szCs w:val="28"/>
        </w:rPr>
        <w:t xml:space="preserve"> </w:t>
      </w:r>
      <w:r w:rsidRPr="000A02B5">
        <w:rPr>
          <w:noProof/>
          <w:color w:val="000000"/>
          <w:sz w:val="28"/>
          <w:szCs w:val="28"/>
        </w:rPr>
        <w:t xml:space="preserve"> (2.8)</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б</w:t>
      </w:r>
      <w:r w:rsidRPr="000A02B5">
        <w:rPr>
          <w:noProof/>
          <w:color w:val="000000"/>
          <w:sz w:val="28"/>
          <w:szCs w:val="28"/>
        </w:rPr>
        <w:t xml:space="preserve"> – сумма прибыли,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п</w:t>
      </w:r>
      <w:r w:rsidRPr="000A02B5">
        <w:rPr>
          <w:noProof/>
          <w:color w:val="000000"/>
          <w:sz w:val="28"/>
          <w:szCs w:val="28"/>
        </w:rPr>
        <w:t xml:space="preserve"> – различные платежи и налоги из общей прибыли,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Pr="000A02B5">
        <w:rPr>
          <w:noProof/>
          <w:color w:val="000000"/>
          <w:sz w:val="28"/>
          <w:szCs w:val="28"/>
        </w:rPr>
        <w:t xml:space="preserve">. - среднегодовая стоимость основных средств, руб.;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w:t>
      </w:r>
      <w:r w:rsidRPr="000A02B5">
        <w:rPr>
          <w:noProof/>
          <w:color w:val="000000"/>
          <w:sz w:val="28"/>
          <w:szCs w:val="28"/>
        </w:rPr>
        <w:t>. – средние за год остатки оборотных средств,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расчетной рентабельности: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)=100*(127140243/761117)/(594772180,65+</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+15141396,83)*100 = 20,72 %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)=100*(115342841-10353750)/(577604608,92+</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+7102536,41) = 17,96 %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з) фондоотдача - показатель, в наиболее обобщенном виде характеризующий уровень использования основных фондов [</w:t>
      </w:r>
      <w:r w:rsidR="00F67D9B" w:rsidRPr="000A02B5">
        <w:rPr>
          <w:noProof/>
          <w:color w:val="000000"/>
          <w:sz w:val="28"/>
          <w:szCs w:val="28"/>
        </w:rPr>
        <w:t>2</w:t>
      </w:r>
      <w:r w:rsidRPr="000A02B5">
        <w:rPr>
          <w:noProof/>
          <w:color w:val="000000"/>
          <w:sz w:val="28"/>
          <w:szCs w:val="28"/>
        </w:rPr>
        <w:t>0]</w:t>
      </w:r>
      <w:r w:rsidR="00F67D9B"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Фондоотдача свидетельствует об эффективности функционирования основного капитала и вложенных инвестиций и, следовательно, об успешности реализации стратегии управления имуществом. Фондоотдача как отношение валового дохода к стоимости основных фондов наглядно показывает необходимость соразмерного роста стоимости и валового дохода. Безудержный рост стоимости фондов любыми средствами, не подкрепленный адекватным ростом валового дохода, неизбежно приведет к снижению фондоотдачи</w:t>
      </w:r>
      <w:r w:rsidR="00F67D9B" w:rsidRPr="000A02B5">
        <w:rPr>
          <w:noProof/>
          <w:color w:val="000000"/>
          <w:sz w:val="28"/>
          <w:szCs w:val="28"/>
        </w:rPr>
        <w:t xml:space="preserve"> </w:t>
      </w:r>
      <w:r w:rsidRPr="000A02B5">
        <w:rPr>
          <w:noProof/>
          <w:color w:val="000000"/>
          <w:sz w:val="28"/>
          <w:szCs w:val="28"/>
        </w:rPr>
        <w:t>[</w:t>
      </w:r>
      <w:r w:rsidR="00F67D9B" w:rsidRPr="000A02B5">
        <w:rPr>
          <w:noProof/>
          <w:color w:val="000000"/>
          <w:sz w:val="28"/>
          <w:szCs w:val="28"/>
        </w:rPr>
        <w:t>57</w:t>
      </w:r>
      <w:r w:rsidRPr="000A02B5">
        <w:rPr>
          <w:noProof/>
          <w:color w:val="000000"/>
          <w:sz w:val="28"/>
          <w:szCs w:val="28"/>
        </w:rPr>
        <w:t>]</w:t>
      </w:r>
      <w:r w:rsidR="00F67D9B" w:rsidRPr="000A02B5">
        <w:rPr>
          <w:noProof/>
          <w:color w:val="000000"/>
          <w:sz w:val="28"/>
          <w:szCs w:val="28"/>
        </w:rPr>
        <w:t>.</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ср.г.</w:t>
      </w:r>
      <w:r w:rsidR="00857E15" w:rsidRPr="000A02B5">
        <w:rPr>
          <w:noProof/>
          <w:color w:val="000000"/>
          <w:sz w:val="28"/>
          <w:szCs w:val="20"/>
        </w:rPr>
        <w:t>,</w:t>
      </w:r>
      <w:r w:rsidRPr="000A02B5">
        <w:rPr>
          <w:noProof/>
          <w:color w:val="000000"/>
          <w:sz w:val="28"/>
          <w:szCs w:val="28"/>
        </w:rPr>
        <w:t>где</w:t>
      </w:r>
      <w:r w:rsidR="00857E15" w:rsidRPr="000A02B5">
        <w:rPr>
          <w:noProof/>
          <w:color w:val="000000"/>
          <w:sz w:val="28"/>
          <w:szCs w:val="28"/>
        </w:rPr>
        <w:t xml:space="preserve">  </w:t>
      </w:r>
      <w:r w:rsidRPr="000A02B5">
        <w:rPr>
          <w:noProof/>
          <w:color w:val="000000"/>
          <w:sz w:val="28"/>
          <w:szCs w:val="28"/>
        </w:rPr>
        <w:t>(2.9)</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о </w:t>
      </w:r>
      <w:r w:rsidRPr="000A02B5">
        <w:rPr>
          <w:noProof/>
          <w:color w:val="000000"/>
          <w:sz w:val="28"/>
          <w:szCs w:val="28"/>
        </w:rPr>
        <w:t>– фондоотдача,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В</w:t>
      </w:r>
      <w:r w:rsidRPr="000A02B5">
        <w:rPr>
          <w:noProof/>
          <w:color w:val="000000"/>
          <w:sz w:val="28"/>
          <w:szCs w:val="20"/>
        </w:rPr>
        <w:t xml:space="preserve">в. </w:t>
      </w:r>
      <w:r w:rsidRPr="000A02B5">
        <w:rPr>
          <w:noProof/>
          <w:color w:val="000000"/>
          <w:sz w:val="28"/>
          <w:szCs w:val="28"/>
        </w:rPr>
        <w:t>– стоимость валовой (реализованной) продукции (оказанных услуг),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Расчет показателя фондоотдача</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107789500/</w:t>
      </w:r>
      <w:r w:rsidRPr="000A02B5">
        <w:rPr>
          <w:noProof/>
          <w:color w:val="000000"/>
          <w:sz w:val="28"/>
        </w:rPr>
        <w:t xml:space="preserve"> </w:t>
      </w:r>
      <w:r w:rsidRPr="000A02B5">
        <w:rPr>
          <w:noProof/>
          <w:color w:val="000000"/>
          <w:sz w:val="28"/>
          <w:szCs w:val="28"/>
        </w:rPr>
        <w:t>594772180,65=0,18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110353750/</w:t>
      </w:r>
      <w:r w:rsidRPr="000A02B5">
        <w:rPr>
          <w:noProof/>
          <w:color w:val="000000"/>
          <w:sz w:val="28"/>
        </w:rPr>
        <w:t xml:space="preserve"> </w:t>
      </w:r>
      <w:r w:rsidRPr="000A02B5">
        <w:rPr>
          <w:noProof/>
          <w:color w:val="000000"/>
          <w:sz w:val="28"/>
          <w:szCs w:val="28"/>
        </w:rPr>
        <w:t>577604608,92= 0,19 руб.</w:t>
      </w:r>
    </w:p>
    <w:p w:rsidR="00130B81" w:rsidRPr="000A02B5" w:rsidRDefault="00130B81" w:rsidP="00161683">
      <w:pPr>
        <w:keepNext/>
        <w:widowControl w:val="0"/>
        <w:spacing w:line="360" w:lineRule="auto"/>
        <w:ind w:firstLine="709"/>
        <w:jc w:val="both"/>
        <w:rPr>
          <w:noProof/>
          <w:color w:val="000000"/>
          <w:sz w:val="28"/>
          <w:szCs w:val="28"/>
        </w:rPr>
      </w:pP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и) Обратный показатель фондоотдачи – фондоемкость, он показывает долю затрат на ОПФ, приходящихся на выпуск 1 руб. валовой (реализованной продукции.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Фондоемкость – показатель, характеризующий величину основных фондов (средств, капитала), необходимую для</w:t>
      </w:r>
      <w:r w:rsidR="00F67D9B" w:rsidRPr="000A02B5">
        <w:rPr>
          <w:noProof/>
          <w:color w:val="000000"/>
          <w:sz w:val="28"/>
          <w:szCs w:val="28"/>
        </w:rPr>
        <w:t xml:space="preserve"> производства единицы продукции </w:t>
      </w:r>
      <w:r w:rsidRPr="000A02B5">
        <w:rPr>
          <w:noProof/>
          <w:color w:val="000000"/>
          <w:sz w:val="28"/>
          <w:szCs w:val="28"/>
        </w:rPr>
        <w:t>[</w:t>
      </w:r>
      <w:r w:rsidR="00F67D9B" w:rsidRPr="000A02B5">
        <w:rPr>
          <w:noProof/>
          <w:color w:val="000000"/>
          <w:sz w:val="28"/>
          <w:szCs w:val="28"/>
        </w:rPr>
        <w:t>47</w:t>
      </w:r>
      <w:r w:rsidRPr="000A02B5">
        <w:rPr>
          <w:noProof/>
          <w:color w:val="000000"/>
          <w:sz w:val="28"/>
          <w:szCs w:val="28"/>
        </w:rPr>
        <w:t>]</w:t>
      </w:r>
      <w:r w:rsidR="00F67D9B" w:rsidRPr="000A02B5">
        <w:rPr>
          <w:noProof/>
          <w:color w:val="000000"/>
          <w:sz w:val="28"/>
          <w:szCs w:val="28"/>
        </w:rPr>
        <w:t>.</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в.</w:t>
      </w:r>
      <w:r w:rsidR="00857E15" w:rsidRPr="000A02B5">
        <w:rPr>
          <w:noProof/>
          <w:color w:val="000000"/>
          <w:sz w:val="28"/>
          <w:szCs w:val="20"/>
        </w:rPr>
        <w:t>,</w:t>
      </w:r>
      <w:r w:rsidRPr="000A02B5">
        <w:rPr>
          <w:noProof/>
          <w:color w:val="000000"/>
          <w:sz w:val="28"/>
          <w:szCs w:val="28"/>
        </w:rPr>
        <w:t>где</w:t>
      </w:r>
      <w:r w:rsidR="00857E15" w:rsidRPr="000A02B5">
        <w:rPr>
          <w:noProof/>
          <w:color w:val="000000"/>
          <w:sz w:val="28"/>
          <w:szCs w:val="20"/>
        </w:rPr>
        <w:t xml:space="preserve">  </w:t>
      </w:r>
      <w:r w:rsidRPr="000A02B5">
        <w:rPr>
          <w:noProof/>
          <w:color w:val="000000"/>
          <w:sz w:val="28"/>
          <w:szCs w:val="28"/>
        </w:rPr>
        <w:t>(2.10)</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фондоемкость,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00857E15" w:rsidRPr="000A02B5">
        <w:rPr>
          <w:noProof/>
          <w:color w:val="000000"/>
          <w:sz w:val="28"/>
          <w:szCs w:val="20"/>
        </w:rPr>
        <w:t xml:space="preserve"> </w:t>
      </w:r>
      <w:r w:rsidRPr="000A02B5">
        <w:rPr>
          <w:noProof/>
          <w:color w:val="000000"/>
          <w:sz w:val="28"/>
          <w:szCs w:val="28"/>
        </w:rPr>
        <w:t>- среднегодовая стоимость основных средств, руб.;</w:t>
      </w: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В</w:t>
      </w:r>
      <w:r w:rsidRPr="000A02B5">
        <w:rPr>
          <w:noProof/>
          <w:color w:val="000000"/>
          <w:sz w:val="28"/>
          <w:szCs w:val="20"/>
        </w:rPr>
        <w:t xml:space="preserve">в. </w:t>
      </w:r>
      <w:r w:rsidRPr="000A02B5">
        <w:rPr>
          <w:noProof/>
          <w:color w:val="000000"/>
          <w:sz w:val="28"/>
          <w:szCs w:val="28"/>
        </w:rPr>
        <w:t>– стоимость валовой (реализованной) продукции (оказанных услуг),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показателя фондоемкость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в.</w:t>
      </w:r>
      <w:r w:rsidR="00857E15" w:rsidRPr="000A02B5">
        <w:rPr>
          <w:noProof/>
          <w:color w:val="000000"/>
          <w:sz w:val="28"/>
          <w:szCs w:val="20"/>
        </w:rPr>
        <w:t xml:space="preserve"> </w:t>
      </w:r>
      <w:r w:rsidRPr="000A02B5">
        <w:rPr>
          <w:noProof/>
          <w:color w:val="000000"/>
          <w:sz w:val="28"/>
          <w:szCs w:val="28"/>
        </w:rPr>
        <w:t>= 594772180,65/107789500=5,52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 xml:space="preserve">в. </w:t>
      </w:r>
      <w:r w:rsidRPr="000A02B5">
        <w:rPr>
          <w:noProof/>
          <w:color w:val="000000"/>
          <w:sz w:val="28"/>
          <w:szCs w:val="28"/>
        </w:rPr>
        <w:t>= 577604608,92/</w:t>
      </w:r>
      <w:r w:rsidRPr="000A02B5">
        <w:rPr>
          <w:noProof/>
          <w:color w:val="000000"/>
          <w:sz w:val="28"/>
        </w:rPr>
        <w:t xml:space="preserve"> </w:t>
      </w:r>
      <w:r w:rsidRPr="000A02B5">
        <w:rPr>
          <w:noProof/>
          <w:color w:val="000000"/>
          <w:sz w:val="28"/>
          <w:szCs w:val="28"/>
        </w:rPr>
        <w:t>110353750= 5,23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 коэффициент фондовооруженности показывает степень обеспечения работников ОПФ, т.е. какая часть стоимости ОПФ приходится на одного работника.</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С</w:t>
      </w:r>
      <w:r w:rsidRPr="000A02B5">
        <w:rPr>
          <w:noProof/>
          <w:color w:val="000000"/>
          <w:sz w:val="28"/>
          <w:szCs w:val="20"/>
        </w:rPr>
        <w:t>ср.г.</w:t>
      </w:r>
      <w:r w:rsidRPr="000A02B5">
        <w:rPr>
          <w:noProof/>
          <w:color w:val="000000"/>
          <w:sz w:val="28"/>
          <w:szCs w:val="28"/>
        </w:rPr>
        <w:t>/Ч</w:t>
      </w:r>
      <w:r w:rsidRPr="000A02B5">
        <w:rPr>
          <w:noProof/>
          <w:color w:val="000000"/>
          <w:sz w:val="28"/>
          <w:szCs w:val="20"/>
        </w:rPr>
        <w:t>р</w:t>
      </w:r>
      <w:r w:rsidRPr="000A02B5">
        <w:rPr>
          <w:noProof/>
          <w:color w:val="000000"/>
          <w:sz w:val="28"/>
          <w:szCs w:val="28"/>
        </w:rPr>
        <w:t>, где</w:t>
      </w:r>
      <w:r w:rsidR="00857E15" w:rsidRPr="000A02B5">
        <w:rPr>
          <w:noProof/>
          <w:color w:val="000000"/>
          <w:sz w:val="28"/>
          <w:szCs w:val="20"/>
        </w:rPr>
        <w:t xml:space="preserve"> </w:t>
      </w:r>
      <w:r w:rsidRPr="000A02B5">
        <w:rPr>
          <w:noProof/>
          <w:color w:val="000000"/>
          <w:sz w:val="28"/>
          <w:szCs w:val="28"/>
        </w:rPr>
        <w:t>(2.11)</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коэффициент фондовооруженности,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(балансовая) стоимость действующих ОПФ,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Ч</w:t>
      </w:r>
      <w:r w:rsidRPr="000A02B5">
        <w:rPr>
          <w:noProof/>
          <w:color w:val="000000"/>
          <w:sz w:val="28"/>
          <w:szCs w:val="20"/>
        </w:rPr>
        <w:t xml:space="preserve">р </w:t>
      </w:r>
      <w:r w:rsidRPr="000A02B5">
        <w:rPr>
          <w:noProof/>
          <w:color w:val="000000"/>
          <w:sz w:val="28"/>
          <w:szCs w:val="28"/>
        </w:rPr>
        <w:t>– среднесписочная численность рабочих на предприятии, человек.</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коэффициента фондовооруженности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381DED" w:rsidRPr="000A02B5" w:rsidRDefault="00161683" w:rsidP="00161683">
      <w:pPr>
        <w:keepNext/>
        <w:widowControl w:val="0"/>
        <w:spacing w:line="360" w:lineRule="auto"/>
        <w:ind w:firstLine="709"/>
        <w:jc w:val="both"/>
        <w:rPr>
          <w:noProof/>
          <w:color w:val="000000"/>
          <w:sz w:val="28"/>
          <w:szCs w:val="20"/>
        </w:rPr>
      </w:pPr>
      <w:r>
        <w:rPr>
          <w:noProof/>
          <w:color w:val="000000"/>
          <w:sz w:val="28"/>
          <w:szCs w:val="28"/>
        </w:rPr>
        <w:br w:type="page"/>
      </w:r>
      <w:r w:rsidR="00381DED" w:rsidRPr="000A02B5">
        <w:rPr>
          <w:noProof/>
          <w:color w:val="000000"/>
          <w:sz w:val="28"/>
          <w:szCs w:val="28"/>
        </w:rPr>
        <w:t>К</w:t>
      </w:r>
      <w:r w:rsidR="00381DED" w:rsidRPr="000A02B5">
        <w:rPr>
          <w:noProof/>
          <w:color w:val="000000"/>
          <w:sz w:val="28"/>
          <w:szCs w:val="20"/>
        </w:rPr>
        <w:t xml:space="preserve">ф.в. </w:t>
      </w:r>
      <w:r w:rsidR="00381DED" w:rsidRPr="000A02B5">
        <w:rPr>
          <w:noProof/>
          <w:color w:val="000000"/>
          <w:sz w:val="28"/>
          <w:szCs w:val="28"/>
        </w:rPr>
        <w:t>= С</w:t>
      </w:r>
      <w:r w:rsidR="00381DED" w:rsidRPr="000A02B5">
        <w:rPr>
          <w:noProof/>
          <w:color w:val="000000"/>
          <w:sz w:val="28"/>
          <w:szCs w:val="20"/>
        </w:rPr>
        <w:t>ср.г.</w:t>
      </w:r>
      <w:r w:rsidR="00381DED" w:rsidRPr="000A02B5">
        <w:rPr>
          <w:noProof/>
          <w:color w:val="000000"/>
          <w:sz w:val="28"/>
          <w:szCs w:val="28"/>
        </w:rPr>
        <w:t>/Ч</w:t>
      </w:r>
      <w:r w:rsidR="00381DED" w:rsidRPr="000A02B5">
        <w:rPr>
          <w:noProof/>
          <w:color w:val="000000"/>
          <w:sz w:val="28"/>
          <w:szCs w:val="20"/>
        </w:rPr>
        <w:t xml:space="preserve">р = </w:t>
      </w:r>
      <w:r w:rsidR="00381DED" w:rsidRPr="000A02B5">
        <w:rPr>
          <w:noProof/>
          <w:color w:val="000000"/>
          <w:sz w:val="28"/>
          <w:szCs w:val="28"/>
        </w:rPr>
        <w:t>594772180,65/356=1607708,37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С</w:t>
      </w:r>
      <w:r w:rsidRPr="000A02B5">
        <w:rPr>
          <w:noProof/>
          <w:color w:val="000000"/>
          <w:sz w:val="28"/>
          <w:szCs w:val="20"/>
        </w:rPr>
        <w:t>ср.г.</w:t>
      </w:r>
      <w:r w:rsidRPr="000A02B5">
        <w:rPr>
          <w:noProof/>
          <w:color w:val="000000"/>
          <w:sz w:val="28"/>
          <w:szCs w:val="28"/>
        </w:rPr>
        <w:t>/Ч</w:t>
      </w:r>
      <w:r w:rsidRPr="000A02B5">
        <w:rPr>
          <w:noProof/>
          <w:color w:val="000000"/>
          <w:sz w:val="28"/>
          <w:szCs w:val="20"/>
        </w:rPr>
        <w:t xml:space="preserve">р </w:t>
      </w:r>
      <w:r w:rsidRPr="000A02B5">
        <w:rPr>
          <w:noProof/>
          <w:color w:val="000000"/>
          <w:sz w:val="28"/>
          <w:szCs w:val="28"/>
        </w:rPr>
        <w:t>= 577604608,92/</w:t>
      </w:r>
      <w:r w:rsidRPr="000A02B5">
        <w:rPr>
          <w:noProof/>
          <w:color w:val="000000"/>
          <w:sz w:val="28"/>
        </w:rPr>
        <w:t xml:space="preserve"> </w:t>
      </w:r>
      <w:r w:rsidRPr="000A02B5">
        <w:rPr>
          <w:noProof/>
          <w:color w:val="000000"/>
          <w:sz w:val="28"/>
          <w:szCs w:val="28"/>
        </w:rPr>
        <w:t>353= 1636273,68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л) фондорентабельность - показатель, характеризующий, сколько рублей прибыли (от реализации или до налогообложения) приходится на 100 рублей основных фондов. Рост показателя в динамике характеризует более эффективное использование основных фондов, а уменьшение данного показателя в динамике при одновременном увеличении фондоотдачи говорит об увеличении затрат предприятия</w:t>
      </w:r>
      <w:r w:rsidR="00304591" w:rsidRPr="000A02B5">
        <w:rPr>
          <w:noProof/>
          <w:color w:val="000000"/>
          <w:sz w:val="28"/>
          <w:szCs w:val="28"/>
        </w:rPr>
        <w:t xml:space="preserve"> </w:t>
      </w:r>
      <w:r w:rsidRPr="000A02B5">
        <w:rPr>
          <w:noProof/>
          <w:color w:val="000000"/>
          <w:sz w:val="28"/>
          <w:szCs w:val="28"/>
        </w:rPr>
        <w:t>[</w:t>
      </w:r>
      <w:r w:rsidR="00F67D9B" w:rsidRPr="000A02B5">
        <w:rPr>
          <w:noProof/>
          <w:color w:val="000000"/>
          <w:sz w:val="28"/>
          <w:szCs w:val="28"/>
        </w:rPr>
        <w:t>41</w:t>
      </w:r>
      <w:r w:rsidRPr="000A02B5">
        <w:rPr>
          <w:noProof/>
          <w:color w:val="000000"/>
          <w:sz w:val="28"/>
          <w:szCs w:val="28"/>
        </w:rPr>
        <w:t>]</w:t>
      </w:r>
      <w:r w:rsidR="00304591" w:rsidRPr="000A02B5">
        <w:rPr>
          <w:noProof/>
          <w:color w:val="000000"/>
          <w:sz w:val="28"/>
          <w:szCs w:val="28"/>
        </w:rPr>
        <w:t>.</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 П</w:t>
      </w:r>
      <w:r w:rsidRPr="000A02B5">
        <w:rPr>
          <w:noProof/>
          <w:color w:val="000000"/>
          <w:sz w:val="28"/>
          <w:szCs w:val="20"/>
        </w:rPr>
        <w:t>пр</w:t>
      </w:r>
      <w:r w:rsidRPr="000A02B5">
        <w:rPr>
          <w:noProof/>
          <w:color w:val="000000"/>
          <w:sz w:val="28"/>
          <w:szCs w:val="28"/>
        </w:rPr>
        <w:t>/ С</w:t>
      </w:r>
      <w:r w:rsidRPr="000A02B5">
        <w:rPr>
          <w:noProof/>
          <w:color w:val="000000"/>
          <w:sz w:val="28"/>
          <w:szCs w:val="20"/>
        </w:rPr>
        <w:t>ср.г.</w:t>
      </w:r>
      <w:r w:rsidR="00857E15" w:rsidRPr="000A02B5">
        <w:rPr>
          <w:noProof/>
          <w:color w:val="000000"/>
          <w:sz w:val="28"/>
          <w:szCs w:val="20"/>
        </w:rPr>
        <w:t>,</w:t>
      </w:r>
      <w:r w:rsidRPr="000A02B5">
        <w:rPr>
          <w:noProof/>
          <w:color w:val="000000"/>
          <w:sz w:val="28"/>
          <w:szCs w:val="28"/>
        </w:rPr>
        <w:t>где</w:t>
      </w:r>
      <w:r w:rsidR="00857E15" w:rsidRPr="000A02B5">
        <w:rPr>
          <w:noProof/>
          <w:color w:val="000000"/>
          <w:sz w:val="28"/>
          <w:szCs w:val="20"/>
        </w:rPr>
        <w:t xml:space="preserve"> </w:t>
      </w:r>
      <w:r w:rsidRPr="000A02B5">
        <w:rPr>
          <w:noProof/>
          <w:color w:val="000000"/>
          <w:sz w:val="28"/>
          <w:szCs w:val="28"/>
        </w:rPr>
        <w:t xml:space="preserve"> (2.12)</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р</w:t>
      </w:r>
      <w:r w:rsidR="00857E15" w:rsidRPr="000A02B5">
        <w:rPr>
          <w:noProof/>
          <w:color w:val="000000"/>
          <w:sz w:val="28"/>
          <w:szCs w:val="20"/>
        </w:rPr>
        <w:t xml:space="preserve"> </w:t>
      </w:r>
      <w:r w:rsidRPr="000A02B5">
        <w:rPr>
          <w:noProof/>
          <w:color w:val="000000"/>
          <w:sz w:val="28"/>
          <w:szCs w:val="28"/>
        </w:rPr>
        <w:t>- фондорентабельность, руб.;</w:t>
      </w:r>
    </w:p>
    <w:p w:rsidR="00381DED" w:rsidRPr="000A02B5" w:rsidRDefault="00381DED" w:rsidP="00161683">
      <w:pPr>
        <w:keepNext/>
        <w:widowControl w:val="0"/>
        <w:spacing w:line="360" w:lineRule="auto"/>
        <w:ind w:firstLine="709"/>
        <w:jc w:val="both"/>
        <w:rPr>
          <w:noProof/>
          <w:color w:val="000000"/>
          <w:sz w:val="28"/>
          <w:szCs w:val="20"/>
        </w:rPr>
      </w:pP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 прибыль от продажи продукции (изготовления услуг), руб.;</w:t>
      </w:r>
      <w:r w:rsidRPr="000A02B5">
        <w:rPr>
          <w:noProof/>
          <w:color w:val="000000"/>
          <w:sz w:val="28"/>
          <w:szCs w:val="20"/>
        </w:rPr>
        <w:t xml:space="preserve"> </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среднегодовая стоимость ОПФ,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Расчет показателя фондорентабельности</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текущий год </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77608300/</w:t>
      </w:r>
      <w:r w:rsidRPr="000A02B5">
        <w:rPr>
          <w:noProof/>
          <w:color w:val="000000"/>
          <w:sz w:val="28"/>
        </w:rPr>
        <w:t xml:space="preserve"> </w:t>
      </w:r>
      <w:r w:rsidRPr="000A02B5">
        <w:rPr>
          <w:noProof/>
          <w:color w:val="000000"/>
          <w:sz w:val="28"/>
          <w:szCs w:val="28"/>
        </w:rPr>
        <w:t>594772180,65=0,13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2) предыдущий год</w:t>
      </w:r>
    </w:p>
    <w:p w:rsidR="00161683" w:rsidRDefault="00161683" w:rsidP="00161683">
      <w:pPr>
        <w:keepNext/>
        <w:widowControl w:val="0"/>
        <w:spacing w:line="360" w:lineRule="auto"/>
        <w:ind w:firstLine="709"/>
        <w:jc w:val="both"/>
        <w:rPr>
          <w:noProof/>
          <w:color w:val="000000"/>
          <w:sz w:val="28"/>
          <w:szCs w:val="28"/>
        </w:rPr>
      </w:pP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83868550/</w:t>
      </w:r>
      <w:r w:rsidRPr="000A02B5">
        <w:rPr>
          <w:noProof/>
          <w:color w:val="000000"/>
          <w:sz w:val="28"/>
        </w:rPr>
        <w:t xml:space="preserve"> </w:t>
      </w:r>
      <w:r w:rsidRPr="000A02B5">
        <w:rPr>
          <w:noProof/>
          <w:color w:val="000000"/>
          <w:sz w:val="28"/>
          <w:szCs w:val="28"/>
        </w:rPr>
        <w:t>577604608,92= 0,15 руб.</w:t>
      </w:r>
    </w:p>
    <w:p w:rsidR="00130B81" w:rsidRPr="000A02B5" w:rsidRDefault="00130B81" w:rsidP="00161683">
      <w:pPr>
        <w:keepNext/>
        <w:widowControl w:val="0"/>
        <w:spacing w:line="360" w:lineRule="auto"/>
        <w:ind w:firstLine="709"/>
        <w:jc w:val="both"/>
        <w:rPr>
          <w:noProof/>
          <w:color w:val="000000"/>
          <w:sz w:val="28"/>
          <w:szCs w:val="28"/>
        </w:rPr>
      </w:pPr>
    </w:p>
    <w:p w:rsidR="00381DED" w:rsidRPr="000A02B5" w:rsidRDefault="00161683" w:rsidP="00161683">
      <w:pPr>
        <w:keepNext/>
        <w:widowControl w:val="0"/>
        <w:spacing w:line="360" w:lineRule="auto"/>
        <w:ind w:firstLine="709"/>
        <w:jc w:val="both"/>
        <w:rPr>
          <w:noProof/>
          <w:color w:val="000000"/>
          <w:sz w:val="28"/>
          <w:szCs w:val="28"/>
        </w:rPr>
      </w:pPr>
      <w:r>
        <w:rPr>
          <w:noProof/>
          <w:color w:val="000000"/>
          <w:sz w:val="28"/>
          <w:szCs w:val="28"/>
        </w:rPr>
        <w:br w:type="page"/>
      </w:r>
      <w:r w:rsidR="00381DED" w:rsidRPr="000A02B5">
        <w:rPr>
          <w:noProof/>
          <w:color w:val="000000"/>
          <w:sz w:val="28"/>
          <w:szCs w:val="28"/>
        </w:rPr>
        <w:t>Таблица 2.4 – Изменение показателей функционирования основного капитала</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9"/>
        <w:gridCol w:w="1619"/>
        <w:gridCol w:w="115"/>
        <w:gridCol w:w="1325"/>
        <w:gridCol w:w="180"/>
        <w:gridCol w:w="1080"/>
        <w:gridCol w:w="180"/>
        <w:gridCol w:w="1543"/>
      </w:tblGrid>
      <w:tr w:rsidR="00381DED" w:rsidRPr="000A02B5" w:rsidTr="00130B81">
        <w:trPr>
          <w:trHeight w:val="23"/>
        </w:trPr>
        <w:tc>
          <w:tcPr>
            <w:tcW w:w="1843"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 xml:space="preserve">Показатель </w:t>
            </w:r>
          </w:p>
        </w:tc>
        <w:tc>
          <w:tcPr>
            <w:tcW w:w="906" w:type="pct"/>
            <w:gridSpan w:val="2"/>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Отчетный год</w:t>
            </w:r>
          </w:p>
        </w:tc>
        <w:tc>
          <w:tcPr>
            <w:tcW w:w="692" w:type="pct"/>
            <w:vMerge w:val="restar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Базисный год</w:t>
            </w:r>
          </w:p>
        </w:tc>
        <w:tc>
          <w:tcPr>
            <w:tcW w:w="1558" w:type="pct"/>
            <w:gridSpan w:val="4"/>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Изменение</w:t>
            </w:r>
          </w:p>
        </w:tc>
      </w:tr>
      <w:tr w:rsidR="00381DED" w:rsidRPr="000A02B5" w:rsidTr="00130B81">
        <w:trPr>
          <w:trHeight w:val="23"/>
        </w:trPr>
        <w:tc>
          <w:tcPr>
            <w:tcW w:w="1843" w:type="pct"/>
            <w:vMerge/>
          </w:tcPr>
          <w:p w:rsidR="00381DED" w:rsidRPr="000A02B5" w:rsidRDefault="00381DED" w:rsidP="00161683">
            <w:pPr>
              <w:keepNext/>
              <w:widowControl w:val="0"/>
              <w:spacing w:line="360" w:lineRule="auto"/>
              <w:jc w:val="both"/>
              <w:rPr>
                <w:noProof/>
                <w:color w:val="000000"/>
                <w:sz w:val="20"/>
              </w:rPr>
            </w:pPr>
          </w:p>
        </w:tc>
        <w:tc>
          <w:tcPr>
            <w:tcW w:w="906" w:type="pct"/>
            <w:gridSpan w:val="2"/>
            <w:vMerge/>
          </w:tcPr>
          <w:p w:rsidR="00381DED" w:rsidRPr="000A02B5" w:rsidRDefault="00381DED" w:rsidP="00161683">
            <w:pPr>
              <w:keepNext/>
              <w:widowControl w:val="0"/>
              <w:spacing w:line="360" w:lineRule="auto"/>
              <w:jc w:val="both"/>
              <w:rPr>
                <w:noProof/>
                <w:color w:val="000000"/>
                <w:sz w:val="20"/>
              </w:rPr>
            </w:pPr>
          </w:p>
        </w:tc>
        <w:tc>
          <w:tcPr>
            <w:tcW w:w="692" w:type="pct"/>
            <w:vMerge/>
          </w:tcPr>
          <w:p w:rsidR="00381DED" w:rsidRPr="000A02B5" w:rsidRDefault="00381DED" w:rsidP="00161683">
            <w:pPr>
              <w:keepNext/>
              <w:widowControl w:val="0"/>
              <w:spacing w:line="360" w:lineRule="auto"/>
              <w:jc w:val="both"/>
              <w:rPr>
                <w:noProof/>
                <w:color w:val="000000"/>
                <w:sz w:val="20"/>
              </w:rPr>
            </w:pP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w:t>
            </w:r>
          </w:p>
        </w:tc>
        <w:tc>
          <w:tcPr>
            <w:tcW w:w="9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Тр</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коэффициент износа Киз</w:t>
            </w:r>
          </w:p>
        </w:tc>
        <w:tc>
          <w:tcPr>
            <w:tcW w:w="906"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8,97</w:t>
            </w:r>
          </w:p>
        </w:tc>
        <w:tc>
          <w:tcPr>
            <w:tcW w:w="692"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8,67</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0,3</w:t>
            </w:r>
          </w:p>
        </w:tc>
        <w:tc>
          <w:tcPr>
            <w:tcW w:w="9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3,46</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Коэффициент выбытия Квыб</w:t>
            </w:r>
          </w:p>
        </w:tc>
        <w:tc>
          <w:tcPr>
            <w:tcW w:w="906"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0,11</w:t>
            </w:r>
          </w:p>
        </w:tc>
        <w:tc>
          <w:tcPr>
            <w:tcW w:w="692"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0,03</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0,08</w:t>
            </w:r>
          </w:p>
        </w:tc>
        <w:tc>
          <w:tcPr>
            <w:tcW w:w="9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266,67</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Коэффициент обновления Коб</w:t>
            </w:r>
          </w:p>
        </w:tc>
        <w:tc>
          <w:tcPr>
            <w:tcW w:w="906"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0,39</w:t>
            </w:r>
          </w:p>
        </w:tc>
        <w:tc>
          <w:tcPr>
            <w:tcW w:w="692"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15,2</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-14,81</w:t>
            </w:r>
          </w:p>
        </w:tc>
        <w:tc>
          <w:tcPr>
            <w:tcW w:w="9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-97,43</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Коэффициент годности Кг</w:t>
            </w:r>
          </w:p>
        </w:tc>
        <w:tc>
          <w:tcPr>
            <w:tcW w:w="906"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91,03</w:t>
            </w:r>
          </w:p>
        </w:tc>
        <w:tc>
          <w:tcPr>
            <w:tcW w:w="692"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91,33</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-0,3</w:t>
            </w:r>
          </w:p>
        </w:tc>
        <w:tc>
          <w:tcPr>
            <w:tcW w:w="900"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-0,33</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Среднегодовая стоимость основных средств Сср.г</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594772180,65</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577604608,92</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17167572</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2,97</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Среднегодовая стоимость оборотных средств Сср.г.об.ср</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15141396,83</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7102635,41</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8038761,4</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113,18</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Рентабельность производства (общая) Ро</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20,85</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19,73</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1,12</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5,68</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расчетная рентабельность Рр</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20,72</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17,96</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2,76</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15,38</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Фондоотдача Фо</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0,18</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0,19</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-0,01</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-5,26</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Фондоемкость Фе</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5,52</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5,23</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0,29</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5,54</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коэффициент фондовооруженности Кф.в.</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1607708,37</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1636273,68</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-28565,31</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-1,75</w:t>
            </w:r>
          </w:p>
        </w:tc>
      </w:tr>
      <w:tr w:rsidR="00381DED" w:rsidRPr="000A02B5" w:rsidTr="00130B81">
        <w:trPr>
          <w:trHeight w:val="23"/>
        </w:trPr>
        <w:tc>
          <w:tcPr>
            <w:tcW w:w="1843"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Фондорентабельность Фр</w:t>
            </w:r>
          </w:p>
        </w:tc>
        <w:tc>
          <w:tcPr>
            <w:tcW w:w="84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0,13</w:t>
            </w:r>
          </w:p>
        </w:tc>
        <w:tc>
          <w:tcPr>
            <w:tcW w:w="846" w:type="pct"/>
            <w:gridSpan w:val="3"/>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0,15</w:t>
            </w:r>
          </w:p>
        </w:tc>
        <w:tc>
          <w:tcPr>
            <w:tcW w:w="658" w:type="pct"/>
            <w:gridSpan w:val="2"/>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-0,02</w:t>
            </w:r>
          </w:p>
        </w:tc>
        <w:tc>
          <w:tcPr>
            <w:tcW w:w="806" w:type="pct"/>
          </w:tcPr>
          <w:p w:rsidR="00381DED" w:rsidRPr="000A02B5" w:rsidRDefault="00381DED" w:rsidP="00161683">
            <w:pPr>
              <w:keepNext/>
              <w:widowControl w:val="0"/>
              <w:spacing w:line="360" w:lineRule="auto"/>
              <w:jc w:val="both"/>
              <w:rPr>
                <w:noProof/>
                <w:color w:val="000000"/>
                <w:sz w:val="20"/>
              </w:rPr>
            </w:pPr>
            <w:r w:rsidRPr="000A02B5">
              <w:rPr>
                <w:noProof/>
                <w:color w:val="000000"/>
                <w:sz w:val="20"/>
              </w:rPr>
              <w:t>-6,67</w:t>
            </w:r>
          </w:p>
        </w:tc>
      </w:tr>
    </w:tbl>
    <w:p w:rsidR="00130B81" w:rsidRPr="000A02B5" w:rsidRDefault="00130B81" w:rsidP="00161683">
      <w:pPr>
        <w:keepNext/>
        <w:widowControl w:val="0"/>
        <w:spacing w:line="360" w:lineRule="auto"/>
        <w:ind w:firstLine="709"/>
        <w:jc w:val="both"/>
        <w:rPr>
          <w:noProof/>
          <w:color w:val="000000"/>
          <w:sz w:val="28"/>
          <w:szCs w:val="28"/>
        </w:rPr>
      </w:pP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Из вышеприведенных расчетов видно, что в отчетном году коэффициент выбытия основных средств, который показывает долю основных производственных фондов, ежегодно выбывающих из производства, в отчетном году составил 0,11%, а в базисном 0,03%. Это говорит о том, что в отчетном году выбыло основных средств на 0,08% больше, чем в базисном. При этом коэффициент обновления, который в предыдущем году составил 15,2%, в текущем году составил 0,39%. Это позволяет сделать вывод об интенсивном обновлении основных средств ГУ НИИ МТ РАМН (обновление в 3,5 раза превышает выбытие) в отчетном периоде, а в базисном обновление основных производственных фондов превышает выбытие в 506,5 раз. </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Обобщающим показателем состояния основных средств являются коэффициент годности и износа. По данным показателям видно, что состояние изношенности объектов основных средств в текущем году на 0,3% выше, чем в предыдущем. В отчетном периоде он составил 8,97%, а в базисном 8,67%. Соответственно в отчетном году коэффициент годности снизился на 0,3%. Это говорит о том, что в отчетном периоде техническое состояние основных средств ГУ НИИ МТ РАМН хуже, чем в базисном.</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Рентабельность </w:t>
      </w:r>
      <w:r w:rsidR="00304591" w:rsidRPr="000A02B5">
        <w:rPr>
          <w:noProof/>
          <w:color w:val="000000"/>
          <w:sz w:val="28"/>
          <w:szCs w:val="28"/>
        </w:rPr>
        <w:t>оказания услуг</w:t>
      </w:r>
      <w:r w:rsidRPr="000A02B5">
        <w:rPr>
          <w:noProof/>
          <w:color w:val="000000"/>
          <w:sz w:val="28"/>
          <w:szCs w:val="28"/>
        </w:rPr>
        <w:t xml:space="preserve"> (общая) в текущем году составила 20,85%, что по сравнению предшествующим периодом на 1,12% выше. В базисном году этот показатель равнялся 19,73%. Показатель рентабельности оказания медицинских услуг отражает, что при величине используемого капитала в 609913577,48 руб. в отчетном году получено 20,85% прибыли, а в базисном величина использованного капитала составила 584707154,3 руб., при этом масса прибыли равнялась 19,73%.</w:t>
      </w:r>
    </w:p>
    <w:p w:rsidR="00130B81"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отчетном году показатель фондоотдачи снизился на 0,01%. В отчетном году он составлял 0,18%, а в базисном 0,19%. </w:t>
      </w:r>
    </w:p>
    <w:p w:rsidR="00381DED" w:rsidRPr="000A02B5" w:rsidRDefault="00381DED" w:rsidP="00161683">
      <w:pPr>
        <w:pStyle w:val="a4"/>
        <w:keepNext/>
        <w:spacing w:line="360" w:lineRule="auto"/>
        <w:ind w:firstLine="709"/>
        <w:rPr>
          <w:noProof/>
          <w:color w:val="000000"/>
          <w:sz w:val="28"/>
          <w:szCs w:val="28"/>
        </w:rPr>
      </w:pPr>
      <w:r w:rsidRPr="000A02B5">
        <w:rPr>
          <w:noProof/>
          <w:color w:val="000000"/>
          <w:sz w:val="28"/>
          <w:szCs w:val="28"/>
        </w:rPr>
        <w:t xml:space="preserve">Снижение фондоотдачи основных средств приводит к снижению уровня рентабельности </w:t>
      </w:r>
      <w:r w:rsidR="00304591" w:rsidRPr="000A02B5">
        <w:rPr>
          <w:noProof/>
          <w:color w:val="000000"/>
          <w:sz w:val="28"/>
          <w:szCs w:val="28"/>
        </w:rPr>
        <w:t>оказания услуг</w:t>
      </w:r>
      <w:r w:rsidRPr="000A02B5">
        <w:rPr>
          <w:noProof/>
          <w:color w:val="000000"/>
          <w:sz w:val="28"/>
          <w:szCs w:val="28"/>
        </w:rPr>
        <w:t>, и, как следствие, необходимости инвестирования средств в техническое перевооружение предприятия, т.е. в основные средства и нематериальные активы.</w:t>
      </w:r>
    </w:p>
    <w:p w:rsidR="00381DED" w:rsidRPr="000A02B5" w:rsidRDefault="00381DED" w:rsidP="00161683">
      <w:pPr>
        <w:pStyle w:val="a4"/>
        <w:keepNext/>
        <w:spacing w:line="360" w:lineRule="auto"/>
        <w:ind w:firstLine="709"/>
        <w:rPr>
          <w:noProof/>
          <w:color w:val="000000"/>
          <w:sz w:val="28"/>
          <w:szCs w:val="28"/>
        </w:rPr>
      </w:pPr>
      <w:r w:rsidRPr="000A02B5">
        <w:rPr>
          <w:noProof/>
          <w:color w:val="000000"/>
          <w:sz w:val="28"/>
          <w:szCs w:val="28"/>
        </w:rPr>
        <w:t xml:space="preserve">Эффективность использования трудовых и материальных ресурсов также непосредственным образом влияет на формирование инвестиционных потребностей предприятия, так как снижение показателей производительности труда и материалоотдачи снижает уровень рентабельности </w:t>
      </w:r>
      <w:r w:rsidR="00304591" w:rsidRPr="000A02B5">
        <w:rPr>
          <w:noProof/>
          <w:color w:val="000000"/>
          <w:sz w:val="28"/>
          <w:szCs w:val="28"/>
        </w:rPr>
        <w:t>оказания услуг</w:t>
      </w:r>
      <w:r w:rsidRPr="000A02B5">
        <w:rPr>
          <w:noProof/>
          <w:color w:val="000000"/>
          <w:sz w:val="28"/>
          <w:szCs w:val="28"/>
        </w:rPr>
        <w:t xml:space="preserve"> и требует инвестирования средств в более совершенные системы организации и оплаты труда, а также в систему использования материальных ресурсов. Однако при принятии управленческого решения в области инвестиций необходимо учесть, за счет каких факторов произошло снижение того или иного показателя, характеризующего эффективность использования определенного вида ресурса – объективных или субъективных.</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К объективным факторам, повлиявшим на изменение эффективности использования производственно-финансовых ресурсов относятся:</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а) снижение эффективности использования основных средств в результате физического или морального износа действующего оборудования;</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б) отсутствие нематериальных активов в учреждении;</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 xml:space="preserve">в) снижение производительности труда в результате несоответствия квалификации работников уровню выполняемых работ; </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д) замедление оборачиваемости оборотных средств в результате увеличения производственных запасов и сокращения сбыта продукции;</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е) сокращение объемов чистой прибыли.</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К субъективным факторам, влияющим на снижение эффективности использования производственно-финансовых ресурсов предприятий, на наш взгляд, относятся:</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а) снижение фондоотдачи основных средств в результате неправильной организованной системы ремонтно-вспомогательных работ;</w:t>
      </w:r>
    </w:p>
    <w:p w:rsidR="00304591" w:rsidRPr="000A02B5" w:rsidRDefault="00304591" w:rsidP="00161683">
      <w:pPr>
        <w:pStyle w:val="a4"/>
        <w:keepNext/>
        <w:spacing w:line="360" w:lineRule="auto"/>
        <w:ind w:firstLine="709"/>
        <w:rPr>
          <w:noProof/>
          <w:color w:val="000000"/>
          <w:sz w:val="28"/>
          <w:szCs w:val="28"/>
        </w:rPr>
      </w:pPr>
      <w:r w:rsidRPr="000A02B5">
        <w:rPr>
          <w:noProof/>
          <w:color w:val="000000"/>
          <w:sz w:val="28"/>
          <w:szCs w:val="28"/>
        </w:rPr>
        <w:t>б) снижение производительности труда вследствие необоснованных потерь рабочего времени и нерациональной организации труда [</w:t>
      </w:r>
      <w:r w:rsidR="00F67D9B" w:rsidRPr="000A02B5">
        <w:rPr>
          <w:noProof/>
          <w:color w:val="000000"/>
          <w:sz w:val="28"/>
          <w:szCs w:val="28"/>
        </w:rPr>
        <w:t>56</w:t>
      </w:r>
      <w:r w:rsidRPr="000A02B5">
        <w:rPr>
          <w:noProof/>
          <w:color w:val="000000"/>
          <w:sz w:val="28"/>
          <w:szCs w:val="28"/>
        </w:rPr>
        <w:t>].</w:t>
      </w:r>
    </w:p>
    <w:p w:rsidR="00381DED" w:rsidRPr="000A02B5" w:rsidRDefault="00381DED" w:rsidP="00161683">
      <w:pPr>
        <w:pStyle w:val="a4"/>
        <w:keepNext/>
        <w:spacing w:line="360" w:lineRule="auto"/>
        <w:ind w:firstLine="709"/>
        <w:rPr>
          <w:noProof/>
          <w:color w:val="000000"/>
          <w:sz w:val="28"/>
          <w:szCs w:val="28"/>
        </w:rPr>
      </w:pPr>
      <w:r w:rsidRPr="000A02B5">
        <w:rPr>
          <w:noProof/>
          <w:color w:val="000000"/>
          <w:sz w:val="28"/>
          <w:szCs w:val="28"/>
        </w:rPr>
        <w:t xml:space="preserve">Показатель фондоотдачи отражает все факторы, влияющие на использование основных производственных фондов и на увеличение </w:t>
      </w:r>
      <w:r w:rsidR="00304591" w:rsidRPr="000A02B5">
        <w:rPr>
          <w:noProof/>
          <w:color w:val="000000"/>
          <w:sz w:val="28"/>
          <w:szCs w:val="28"/>
        </w:rPr>
        <w:t>оказания медицинских услуг</w:t>
      </w:r>
      <w:r w:rsidRPr="000A02B5">
        <w:rPr>
          <w:noProof/>
          <w:color w:val="000000"/>
          <w:sz w:val="28"/>
          <w:szCs w:val="28"/>
        </w:rPr>
        <w:t>. На предприятии фондоотдача остается на одном уровне из-за отсутствия новшеств в технологическом процессе. В среднем на 1 рубль основных средств приходилось 0,18 руб. валовой продукции в отчетном году и 0,19 рублей в базисном.</w:t>
      </w:r>
    </w:p>
    <w:p w:rsidR="00381DED" w:rsidRPr="000A02B5" w:rsidRDefault="00381DED" w:rsidP="00161683">
      <w:pPr>
        <w:pStyle w:val="a4"/>
        <w:keepNext/>
        <w:spacing w:line="360" w:lineRule="auto"/>
        <w:ind w:firstLine="709"/>
        <w:rPr>
          <w:noProof/>
          <w:color w:val="000000"/>
          <w:sz w:val="28"/>
          <w:szCs w:val="28"/>
        </w:rPr>
      </w:pPr>
      <w:r w:rsidRPr="000A02B5">
        <w:rPr>
          <w:noProof/>
          <w:color w:val="000000"/>
          <w:sz w:val="28"/>
          <w:szCs w:val="28"/>
        </w:rPr>
        <w:t>Фондоемкость – показатель, обратный фондоотдаче. Снижение фондоотдачи вызывает пропорциональное увеличение фондоемкости. При увеличении фондоемкости эффективность использования фондов падает.</w:t>
      </w:r>
    </w:p>
    <w:p w:rsidR="00381DED" w:rsidRPr="000A02B5" w:rsidRDefault="00381DED" w:rsidP="00161683">
      <w:pPr>
        <w:pStyle w:val="a4"/>
        <w:keepNext/>
        <w:spacing w:line="360" w:lineRule="auto"/>
        <w:ind w:firstLine="709"/>
        <w:rPr>
          <w:noProof/>
          <w:color w:val="000000"/>
          <w:sz w:val="28"/>
          <w:szCs w:val="28"/>
        </w:rPr>
      </w:pPr>
      <w:r w:rsidRPr="000A02B5">
        <w:rPr>
          <w:noProof/>
          <w:color w:val="000000"/>
          <w:sz w:val="28"/>
          <w:szCs w:val="28"/>
        </w:rPr>
        <w:t>Фондоемкость в отчетном периоде возросла по сравнению с базисным годом на 0,29 руб. Это говорит о том, что доля затрат на основные производственные фонды, приходящихся на 1 руб. оказанных услуг в отчетном году возросла. В базисном затраты на основные средства составили 5,23 руб., а в отчетном 5,52 руб.</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Коэффициент фондовооруженности показывает стоимость основных средств, приходящихся на одного работника учреждения. При сравнении отчетного и базисного годов видно, что в отчетном году коэффициент фондовооруженности снизился на 1,75%. Этот показатель обеспеченности основными средствами находится в прямой зависимости от изменения средней стоимости основных средств и в обратной от изменения численности работников. Как видно из расчетов и из таблицы 1 – Данные для расчетов показателей движения и состояния основных средств Государственного учреждения Научно-исследовательского института медицины труда РАМН численность работников в отчетном году возросла и среднегодовая стоимость основных средств также увеличилась.</w:t>
      </w:r>
    </w:p>
    <w:p w:rsidR="00381DED" w:rsidRPr="000A02B5" w:rsidRDefault="00381DED" w:rsidP="00161683">
      <w:pPr>
        <w:keepNext/>
        <w:widowControl w:val="0"/>
        <w:spacing w:line="360" w:lineRule="auto"/>
        <w:ind w:firstLine="709"/>
        <w:jc w:val="both"/>
        <w:rPr>
          <w:noProof/>
          <w:color w:val="000000"/>
          <w:sz w:val="28"/>
          <w:szCs w:val="28"/>
        </w:rPr>
      </w:pPr>
      <w:r w:rsidRPr="000A02B5">
        <w:rPr>
          <w:noProof/>
          <w:color w:val="000000"/>
          <w:sz w:val="28"/>
          <w:szCs w:val="28"/>
        </w:rPr>
        <w:t>Фондорентабельность по расчетам в ГУ НИИ МТ РАМН сократилась на 0,02 руб. Снижение этого показателя характеризует о менее эффективном использовании основных средств.</w:t>
      </w:r>
    </w:p>
    <w:p w:rsidR="001E3273" w:rsidRPr="000A02B5" w:rsidRDefault="001E3273" w:rsidP="00161683">
      <w:pPr>
        <w:keepNext/>
        <w:widowControl w:val="0"/>
        <w:spacing w:line="360" w:lineRule="auto"/>
        <w:ind w:firstLine="709"/>
        <w:jc w:val="both"/>
        <w:rPr>
          <w:noProof/>
          <w:color w:val="000000"/>
          <w:sz w:val="28"/>
          <w:szCs w:val="28"/>
        </w:rPr>
      </w:pPr>
    </w:p>
    <w:p w:rsidR="001E3273" w:rsidRPr="000A02B5" w:rsidRDefault="00130B81"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r>
      <w:r w:rsidR="001E3273" w:rsidRPr="000A02B5">
        <w:rPr>
          <w:b/>
          <w:noProof/>
          <w:color w:val="000000"/>
          <w:sz w:val="28"/>
          <w:szCs w:val="28"/>
        </w:rPr>
        <w:t>3</w:t>
      </w:r>
      <w:r w:rsidRPr="000A02B5">
        <w:rPr>
          <w:b/>
          <w:noProof/>
          <w:color w:val="000000"/>
          <w:sz w:val="28"/>
          <w:szCs w:val="28"/>
        </w:rPr>
        <w:t>.</w:t>
      </w:r>
      <w:r w:rsidR="001E3273" w:rsidRPr="000A02B5">
        <w:rPr>
          <w:b/>
          <w:noProof/>
          <w:color w:val="000000"/>
          <w:sz w:val="28"/>
          <w:szCs w:val="28"/>
        </w:rPr>
        <w:t xml:space="preserve"> Рекомендации и предложения по улучшению управления основным капиталом Государственного учреждения Научно–исследовательского института медицины труда РАМН</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В ходе выполнения дипломной работы были выявлены проблемы использования основной части основного капитала – основных средств, представленные в таблице 3.1.</w:t>
      </w:r>
    </w:p>
    <w:p w:rsidR="00130B81" w:rsidRPr="000A02B5" w:rsidRDefault="00130B81" w:rsidP="00161683">
      <w:pPr>
        <w:keepNext/>
        <w:widowControl w:val="0"/>
        <w:spacing w:line="360" w:lineRule="auto"/>
        <w:ind w:firstLine="709"/>
        <w:jc w:val="both"/>
        <w:rPr>
          <w:noProof/>
          <w:color w:val="000000"/>
          <w:sz w:val="28"/>
          <w:szCs w:val="28"/>
        </w:rPr>
      </w:pPr>
    </w:p>
    <w:p w:rsidR="00130B81"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t>Таблица 3.1 – Выявленные проблемы использования основных средств и пути их решения</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61"/>
        <w:gridCol w:w="4810"/>
      </w:tblGrid>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szCs w:val="28"/>
              </w:rPr>
            </w:pPr>
            <w:r w:rsidRPr="000A02B5">
              <w:rPr>
                <w:noProof/>
                <w:color w:val="000000"/>
                <w:sz w:val="20"/>
                <w:szCs w:val="28"/>
              </w:rPr>
              <w:t>Выявленные проблемы</w:t>
            </w:r>
          </w:p>
        </w:tc>
        <w:tc>
          <w:tcPr>
            <w:tcW w:w="2513" w:type="pct"/>
          </w:tcPr>
          <w:p w:rsidR="001E3273" w:rsidRPr="000A02B5" w:rsidRDefault="001E3273" w:rsidP="00161683">
            <w:pPr>
              <w:keepNext/>
              <w:widowControl w:val="0"/>
              <w:spacing w:line="360" w:lineRule="auto"/>
              <w:jc w:val="both"/>
              <w:rPr>
                <w:noProof/>
                <w:color w:val="000000"/>
                <w:sz w:val="20"/>
                <w:szCs w:val="28"/>
              </w:rPr>
            </w:pPr>
            <w:r w:rsidRPr="000A02B5">
              <w:rPr>
                <w:noProof/>
                <w:color w:val="000000"/>
                <w:sz w:val="20"/>
                <w:szCs w:val="28"/>
              </w:rPr>
              <w:t>Пути решения</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 снижение эффективности использования основных средств в результате физического или морального износа действующего оборудования</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а) обновление основных средств;</w:t>
            </w:r>
          </w:p>
          <w:p w:rsidR="001E3273" w:rsidRPr="000A02B5" w:rsidRDefault="001E3273" w:rsidP="00161683">
            <w:pPr>
              <w:keepNext/>
              <w:widowControl w:val="0"/>
              <w:spacing w:line="360" w:lineRule="auto"/>
              <w:jc w:val="both"/>
              <w:rPr>
                <w:noProof/>
                <w:color w:val="000000"/>
                <w:sz w:val="20"/>
              </w:rPr>
            </w:pPr>
            <w:r w:rsidRPr="000A02B5">
              <w:rPr>
                <w:noProof/>
                <w:color w:val="000000"/>
                <w:sz w:val="20"/>
              </w:rPr>
              <w:t>б) обеспечение медицинских учреждений современным и усовершенствованным оборудованием</w:t>
            </w:r>
          </w:p>
        </w:tc>
      </w:tr>
      <w:tr w:rsidR="001E3273" w:rsidRPr="000A02B5" w:rsidTr="00130B81">
        <w:trPr>
          <w:trHeight w:val="23"/>
        </w:trPr>
        <w:tc>
          <w:tcPr>
            <w:tcW w:w="2487" w:type="pct"/>
          </w:tcPr>
          <w:p w:rsidR="001E3273" w:rsidRPr="000A02B5" w:rsidRDefault="001E3273" w:rsidP="00161683">
            <w:pPr>
              <w:pStyle w:val="a4"/>
              <w:keepNext/>
              <w:spacing w:line="360" w:lineRule="auto"/>
              <w:ind w:firstLine="0"/>
              <w:rPr>
                <w:noProof/>
                <w:color w:val="000000"/>
                <w:szCs w:val="24"/>
              </w:rPr>
            </w:pPr>
            <w:r w:rsidRPr="000A02B5">
              <w:rPr>
                <w:noProof/>
                <w:color w:val="000000"/>
                <w:szCs w:val="24"/>
              </w:rPr>
              <w:t>2) отсутствие нематериальных активов в учреждении</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создание объектов нематериальных активов на базе ведения научно-исследовательских работ медицинского учреждения</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 снижение производительности труда в результате несоответствия квалификации работников уровню выполняемых работ</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повышение квалификации медицинского персонала</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4) замедление оборачиваемости оборотных средств в результате увеличения производственных запасов и сокращения сбыта продукции (оказания услуг)</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сокращение стоимости запасов</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 Недостаточное финансирование бюджетных медицинских учреждений</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увеличение поступления денежных средств из бюджета для финансирования медицинских бюджетных учреждений</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6) сокращение объемов чистой прибыли</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а) увеличение производительности труда;</w:t>
            </w:r>
          </w:p>
          <w:p w:rsidR="001E3273" w:rsidRPr="000A02B5" w:rsidRDefault="001E3273" w:rsidP="00161683">
            <w:pPr>
              <w:keepNext/>
              <w:widowControl w:val="0"/>
              <w:spacing w:line="360" w:lineRule="auto"/>
              <w:jc w:val="both"/>
              <w:rPr>
                <w:noProof/>
                <w:color w:val="000000"/>
                <w:sz w:val="20"/>
              </w:rPr>
            </w:pPr>
            <w:r w:rsidRPr="000A02B5">
              <w:rPr>
                <w:noProof/>
                <w:color w:val="000000"/>
                <w:sz w:val="20"/>
              </w:rPr>
              <w:t>б) оказание большего количества оказываемых платных медицинских услуг</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 снижение фондоотдачи основных средств в результате неправильной организованной системы ремонтно-вспомогательных работ</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замена, модернизация, реконструкция и техническое перевооружение медицинского оборудования</w:t>
            </w:r>
          </w:p>
        </w:tc>
      </w:tr>
      <w:tr w:rsidR="001E3273" w:rsidRPr="000A02B5" w:rsidTr="00130B81">
        <w:trPr>
          <w:trHeight w:val="23"/>
        </w:trPr>
        <w:tc>
          <w:tcPr>
            <w:tcW w:w="248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 снижение производительности труда вследствие необоснованных потерь рабочего времени и нерациональной организации труда</w:t>
            </w:r>
          </w:p>
        </w:tc>
        <w:tc>
          <w:tcPr>
            <w:tcW w:w="2513"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а) увеличение загрузки оборудования за счет сокращение потерь рабочего времени;</w:t>
            </w:r>
          </w:p>
          <w:p w:rsidR="001E3273" w:rsidRPr="000A02B5" w:rsidRDefault="001E3273" w:rsidP="00161683">
            <w:pPr>
              <w:keepNext/>
              <w:widowControl w:val="0"/>
              <w:spacing w:line="360" w:lineRule="auto"/>
              <w:jc w:val="both"/>
              <w:rPr>
                <w:noProof/>
                <w:color w:val="000000"/>
                <w:sz w:val="20"/>
              </w:rPr>
            </w:pPr>
            <w:r w:rsidRPr="000A02B5">
              <w:rPr>
                <w:noProof/>
                <w:color w:val="000000"/>
                <w:sz w:val="20"/>
              </w:rPr>
              <w:t>б) повышение интенсивности использования оборудования</w:t>
            </w:r>
          </w:p>
        </w:tc>
      </w:tr>
    </w:tbl>
    <w:p w:rsidR="001E3273"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E3273" w:rsidRPr="000A02B5">
        <w:rPr>
          <w:noProof/>
          <w:color w:val="000000"/>
          <w:sz w:val="28"/>
          <w:szCs w:val="28"/>
        </w:rPr>
        <w:t>Для решения вышеприведенных проблем предположим, что Федеральный бюджет выделил ГУ НИИ МТ РАМН на увеличение стоимости основных средств 10000 тыс. руб.</w:t>
      </w:r>
      <w:r w:rsidR="00857E15" w:rsidRPr="000A02B5">
        <w:rPr>
          <w:noProof/>
          <w:color w:val="000000"/>
          <w:sz w:val="28"/>
          <w:szCs w:val="28"/>
        </w:rPr>
        <w:t xml:space="preserve"> </w:t>
      </w:r>
      <w:r w:rsidR="001E3273" w:rsidRPr="000A02B5">
        <w:rPr>
          <w:noProof/>
          <w:color w:val="000000"/>
          <w:sz w:val="28"/>
          <w:szCs w:val="28"/>
        </w:rPr>
        <w:t>В таблице 3.2 приведены данные для анализа использования основных средств до изменений и с учетом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Таблица 3.2 - Данные для расчетов показателей движения и состояния основных средств до изменений и с учетом изменений</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46"/>
        <w:gridCol w:w="1845"/>
        <w:gridCol w:w="2180"/>
      </w:tblGrid>
      <w:tr w:rsidR="001E3273" w:rsidRPr="000A02B5" w:rsidTr="00130B81">
        <w:trPr>
          <w:trHeight w:val="23"/>
        </w:trPr>
        <w:tc>
          <w:tcPr>
            <w:tcW w:w="2897" w:type="pct"/>
            <w:vMerge w:val="restar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Показатели</w:t>
            </w:r>
          </w:p>
        </w:tc>
        <w:tc>
          <w:tcPr>
            <w:tcW w:w="2103" w:type="pct"/>
            <w:gridSpan w:val="2"/>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Значение показателя</w:t>
            </w:r>
          </w:p>
        </w:tc>
      </w:tr>
      <w:tr w:rsidR="001E3273" w:rsidRPr="000A02B5" w:rsidTr="00130B81">
        <w:trPr>
          <w:trHeight w:val="23"/>
        </w:trPr>
        <w:tc>
          <w:tcPr>
            <w:tcW w:w="2897" w:type="pct"/>
            <w:vMerge/>
          </w:tcPr>
          <w:p w:rsidR="001E3273" w:rsidRPr="000A02B5" w:rsidRDefault="001E3273" w:rsidP="00161683">
            <w:pPr>
              <w:keepNext/>
              <w:widowControl w:val="0"/>
              <w:spacing w:line="360" w:lineRule="auto"/>
              <w:jc w:val="both"/>
              <w:rPr>
                <w:noProof/>
                <w:color w:val="000000"/>
                <w:sz w:val="20"/>
              </w:rPr>
            </w:pP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До изменений</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 учетом изменений</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Сумма амортизации (И)</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52 835 852,47</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54 265 852,47</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Первоначальная стоимость ОПФ (Ф)</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589 132 886,98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589 132 886,98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стоимость выбывающих фондов в текущем году</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654 897,78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654 897,78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стоимость ОПФ на начало года</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589 132 886,98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589 132 886,98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вновь поступивших в текущем году ОПФ</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2 311 578,14</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12 311 578,14</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стоимость ОПФ на конец года</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591 378 567,34</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598 359 558,42</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сумма начисленного износа ОПФ на момент расчета, начиная со дня ввода фондов в эксплуатацию</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326 526 574,68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326 526 574,68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фактическое время работы оборудования, час</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плановый фонд работы оборудования, час.</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число месяцев использования в году вновь введенных фондов</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11</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11</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общая (балансовая) прибыль</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127 140 243,00</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141 540 243,00</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среднегодовая стоимость основных производственных фондов</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594 772 180,7</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598</w:t>
            </w:r>
            <w:r w:rsidR="00857E15" w:rsidRPr="000A02B5">
              <w:rPr>
                <w:noProof/>
                <w:color w:val="000000"/>
                <w:sz w:val="20"/>
              </w:rPr>
              <w:t xml:space="preserve"> </w:t>
            </w:r>
            <w:r w:rsidRPr="000A02B5">
              <w:rPr>
                <w:noProof/>
                <w:color w:val="000000"/>
                <w:sz w:val="20"/>
              </w:rPr>
              <w:t>441 497,1</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среднегодовая стоимость оборотных средств</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15 141 396,83</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15 141 396,83</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различные платежи и налоги из общей прибыли</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761 117,00</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2 641 117,00</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стоимость валовой (реализационной) продукции в неизмененных ценах</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107 789 500,00</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122 189 500,00</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среднесписочная численность рабочих на предприятии (число рабочих в наибольшую смену), человек</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356</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356</w:t>
            </w:r>
          </w:p>
        </w:tc>
      </w:tr>
      <w:tr w:rsidR="001E3273" w:rsidRPr="000A02B5" w:rsidTr="00130B81">
        <w:trPr>
          <w:trHeight w:val="23"/>
        </w:trPr>
        <w:tc>
          <w:tcPr>
            <w:tcW w:w="2897"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Прибыль от оказания услуг</w:t>
            </w:r>
          </w:p>
        </w:tc>
        <w:tc>
          <w:tcPr>
            <w:tcW w:w="964"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77 608 300,00</w:t>
            </w:r>
          </w:p>
        </w:tc>
        <w:tc>
          <w:tcPr>
            <w:tcW w:w="113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89 608 300,00</w:t>
            </w:r>
          </w:p>
        </w:tc>
      </w:tr>
    </w:tbl>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По данным показателям рассчитаем коэффициенты такие, как: коэффициент износа; коэффициент выбытия ОПФ; коэффициент обновления ОПФ; коэффициент годности ОПФ; среднегодовая стоимость основных средств; общая рентабельность; расчетная рентабельность; фондоотдача; фондоемкость; коэффициент фондовооруженности; фондорентабельность.</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а) коэффициент выбытия основных средств</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(3.1)</w:t>
      </w:r>
      <w:r w:rsidR="00857E15" w:rsidRPr="000A02B5">
        <w:rPr>
          <w:noProof/>
          <w:color w:val="000000"/>
          <w:sz w:val="28"/>
          <w:szCs w:val="28"/>
        </w:rPr>
        <w:t xml:space="preserve">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коэффициент выбытия, %;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выб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стоимость выбывших основных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н.г.</w:t>
      </w:r>
      <w:r w:rsidRPr="000A02B5">
        <w:rPr>
          <w:noProof/>
          <w:color w:val="000000"/>
          <w:sz w:val="28"/>
          <w:szCs w:val="28"/>
        </w:rPr>
        <w:t xml:space="preserve"> – стоимость основных средств на начало отчетного периода,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Расчет коэффициента выбытия основных средств:</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1) До изменеий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w:t>
      </w:r>
      <w:r w:rsidR="00857E15" w:rsidRPr="000A02B5">
        <w:rPr>
          <w:noProof/>
          <w:color w:val="000000"/>
          <w:sz w:val="28"/>
          <w:szCs w:val="20"/>
        </w:rPr>
        <w:t xml:space="preserve"> </w:t>
      </w:r>
      <w:r w:rsidRPr="000A02B5">
        <w:rPr>
          <w:noProof/>
          <w:color w:val="000000"/>
          <w:sz w:val="28"/>
          <w:szCs w:val="28"/>
        </w:rPr>
        <w:t>=0,11%</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выб</w:t>
      </w:r>
      <w:r w:rsidRPr="000A02B5">
        <w:rPr>
          <w:noProof/>
          <w:color w:val="000000"/>
          <w:sz w:val="28"/>
          <w:szCs w:val="28"/>
        </w:rPr>
        <w:t xml:space="preserve"> = (С</w:t>
      </w:r>
      <w:r w:rsidRPr="000A02B5">
        <w:rPr>
          <w:noProof/>
          <w:color w:val="000000"/>
          <w:sz w:val="28"/>
          <w:szCs w:val="20"/>
        </w:rPr>
        <w:t>выб</w:t>
      </w:r>
      <w:r w:rsidRPr="000A02B5">
        <w:rPr>
          <w:noProof/>
          <w:color w:val="000000"/>
          <w:sz w:val="28"/>
          <w:szCs w:val="28"/>
        </w:rPr>
        <w:t>/С</w:t>
      </w:r>
      <w:r w:rsidRPr="000A02B5">
        <w:rPr>
          <w:noProof/>
          <w:color w:val="000000"/>
          <w:sz w:val="28"/>
          <w:szCs w:val="20"/>
        </w:rPr>
        <w:t>н.г</w:t>
      </w:r>
      <w:r w:rsidRPr="000A02B5">
        <w:rPr>
          <w:noProof/>
          <w:color w:val="000000"/>
          <w:sz w:val="28"/>
          <w:szCs w:val="28"/>
        </w:rPr>
        <w:t>.)*100</w:t>
      </w:r>
      <w:r w:rsidR="00857E15" w:rsidRPr="000A02B5">
        <w:rPr>
          <w:noProof/>
          <w:color w:val="000000"/>
          <w:sz w:val="28"/>
          <w:szCs w:val="20"/>
        </w:rPr>
        <w:t xml:space="preserve"> </w:t>
      </w:r>
      <w:r w:rsidRPr="000A02B5">
        <w:rPr>
          <w:noProof/>
          <w:color w:val="000000"/>
          <w:sz w:val="28"/>
          <w:szCs w:val="28"/>
        </w:rPr>
        <w:t>=0,11%</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б) Коэффициент обновления основных средств</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 xml:space="preserve"> (3.2)</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об </w:t>
      </w:r>
      <w:r w:rsidRPr="000A02B5">
        <w:rPr>
          <w:noProof/>
          <w:color w:val="000000"/>
          <w:sz w:val="28"/>
          <w:szCs w:val="28"/>
        </w:rPr>
        <w:t>– коэффициент обновления,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вв </w:t>
      </w:r>
      <w:r w:rsidRPr="000A02B5">
        <w:rPr>
          <w:noProof/>
          <w:color w:val="000000"/>
          <w:sz w:val="28"/>
          <w:szCs w:val="28"/>
        </w:rPr>
        <w:t>– стоимость поступивших основных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к.г</w:t>
      </w:r>
      <w:r w:rsidRPr="000A02B5">
        <w:rPr>
          <w:noProof/>
          <w:color w:val="000000"/>
          <w:sz w:val="28"/>
          <w:szCs w:val="28"/>
        </w:rPr>
        <w:t>. – стоимость основных средств на конец отчетного периода,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Определение коэффициента обновления основных средств в учреждении:</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1E3273"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E3273" w:rsidRPr="000A02B5">
        <w:rPr>
          <w:noProof/>
          <w:color w:val="000000"/>
          <w:sz w:val="28"/>
          <w:szCs w:val="28"/>
        </w:rPr>
        <w:t>К</w:t>
      </w:r>
      <w:r w:rsidR="001E3273" w:rsidRPr="000A02B5">
        <w:rPr>
          <w:noProof/>
          <w:color w:val="000000"/>
          <w:sz w:val="28"/>
          <w:szCs w:val="20"/>
        </w:rPr>
        <w:t>об</w:t>
      </w:r>
      <w:r w:rsidR="001E3273" w:rsidRPr="000A02B5">
        <w:rPr>
          <w:noProof/>
          <w:color w:val="000000"/>
          <w:sz w:val="28"/>
        </w:rPr>
        <w:t xml:space="preserve"> = </w:t>
      </w:r>
      <w:r w:rsidR="001E3273" w:rsidRPr="000A02B5">
        <w:rPr>
          <w:noProof/>
          <w:color w:val="000000"/>
          <w:sz w:val="28"/>
          <w:szCs w:val="28"/>
        </w:rPr>
        <w:t>(Ф</w:t>
      </w:r>
      <w:r w:rsidR="001E3273" w:rsidRPr="000A02B5">
        <w:rPr>
          <w:noProof/>
          <w:color w:val="000000"/>
          <w:sz w:val="28"/>
          <w:szCs w:val="20"/>
        </w:rPr>
        <w:t>вв</w:t>
      </w:r>
      <w:r w:rsidR="001E3273" w:rsidRPr="000A02B5">
        <w:rPr>
          <w:noProof/>
          <w:color w:val="000000"/>
          <w:sz w:val="28"/>
          <w:szCs w:val="28"/>
        </w:rPr>
        <w:t>/Ф</w:t>
      </w:r>
      <w:r w:rsidR="001E3273" w:rsidRPr="000A02B5">
        <w:rPr>
          <w:noProof/>
          <w:color w:val="000000"/>
          <w:sz w:val="28"/>
          <w:szCs w:val="20"/>
        </w:rPr>
        <w:t>к.г.</w:t>
      </w:r>
      <w:r w:rsidR="001E3273" w:rsidRPr="000A02B5">
        <w:rPr>
          <w:noProof/>
          <w:color w:val="000000"/>
          <w:sz w:val="28"/>
          <w:szCs w:val="28"/>
        </w:rPr>
        <w:t>)*100 = (2311578,14/591378567,34)*100 =0,39%</w:t>
      </w:r>
    </w:p>
    <w:p w:rsidR="00130B81" w:rsidRPr="000A02B5" w:rsidRDefault="00130B81" w:rsidP="00161683">
      <w:pPr>
        <w:keepNext/>
        <w:widowControl w:val="0"/>
        <w:spacing w:line="360" w:lineRule="auto"/>
        <w:ind w:firstLine="709"/>
        <w:jc w:val="both"/>
        <w:rPr>
          <w:noProof/>
          <w:color w:val="000000"/>
          <w:sz w:val="28"/>
          <w:szCs w:val="28"/>
        </w:rPr>
      </w:pPr>
    </w:p>
    <w:p w:rsidR="00857E15"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об</w:t>
      </w:r>
      <w:r w:rsidRPr="000A02B5">
        <w:rPr>
          <w:noProof/>
          <w:color w:val="000000"/>
          <w:sz w:val="28"/>
        </w:rPr>
        <w:t xml:space="preserve"> = </w:t>
      </w:r>
      <w:r w:rsidRPr="000A02B5">
        <w:rPr>
          <w:noProof/>
          <w:color w:val="000000"/>
          <w:sz w:val="28"/>
          <w:szCs w:val="28"/>
        </w:rPr>
        <w:t>(Ф</w:t>
      </w:r>
      <w:r w:rsidRPr="000A02B5">
        <w:rPr>
          <w:noProof/>
          <w:color w:val="000000"/>
          <w:sz w:val="28"/>
          <w:szCs w:val="20"/>
        </w:rPr>
        <w:t>вв</w:t>
      </w:r>
      <w:r w:rsidRPr="000A02B5">
        <w:rPr>
          <w:noProof/>
          <w:color w:val="000000"/>
          <w:sz w:val="28"/>
          <w:szCs w:val="28"/>
        </w:rPr>
        <w:t>/Ф</w:t>
      </w:r>
      <w:r w:rsidRPr="000A02B5">
        <w:rPr>
          <w:noProof/>
          <w:color w:val="000000"/>
          <w:sz w:val="28"/>
          <w:szCs w:val="20"/>
        </w:rPr>
        <w:t>к.г</w:t>
      </w:r>
      <w:r w:rsidRPr="000A02B5">
        <w:rPr>
          <w:noProof/>
          <w:color w:val="000000"/>
          <w:sz w:val="28"/>
          <w:szCs w:val="28"/>
        </w:rPr>
        <w:t>)*100 = (12</w:t>
      </w:r>
      <w:r w:rsidR="00857E15" w:rsidRPr="000A02B5">
        <w:rPr>
          <w:noProof/>
          <w:color w:val="000000"/>
          <w:sz w:val="28"/>
          <w:szCs w:val="28"/>
        </w:rPr>
        <w:t xml:space="preserve"> </w:t>
      </w:r>
      <w:r w:rsidRPr="000A02B5">
        <w:rPr>
          <w:noProof/>
          <w:color w:val="000000"/>
          <w:sz w:val="28"/>
          <w:szCs w:val="28"/>
        </w:rPr>
        <w:t>311 578,14/598 359 558,42)*100 = 2,06%</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в) Коэффициент износа основных средств</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(А/С</w:t>
      </w:r>
      <w:r w:rsidRPr="000A02B5">
        <w:rPr>
          <w:noProof/>
          <w:color w:val="000000"/>
          <w:sz w:val="28"/>
          <w:szCs w:val="20"/>
        </w:rPr>
        <w:t>пер</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(3.3)</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где: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коэффициент износа, %;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А - сумма начисленного износа основных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пер</w:t>
      </w:r>
      <w:r w:rsidRPr="000A02B5">
        <w:rPr>
          <w:noProof/>
          <w:color w:val="000000"/>
          <w:sz w:val="28"/>
          <w:szCs w:val="28"/>
        </w:rPr>
        <w:t xml:space="preserve"> -</w:t>
      </w:r>
      <w:r w:rsidR="00857E15" w:rsidRPr="000A02B5">
        <w:rPr>
          <w:noProof/>
          <w:color w:val="000000"/>
          <w:sz w:val="28"/>
          <w:szCs w:val="28"/>
        </w:rPr>
        <w:t xml:space="preserve"> </w:t>
      </w:r>
      <w:r w:rsidRPr="000A02B5">
        <w:rPr>
          <w:noProof/>
          <w:color w:val="000000"/>
          <w:sz w:val="28"/>
          <w:szCs w:val="28"/>
        </w:rPr>
        <w:t xml:space="preserve">Первоначальная стоимость основных средств, руб.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Расчет коэффициента износа основных средств:</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(А/С</w:t>
      </w:r>
      <w:r w:rsidRPr="000A02B5">
        <w:rPr>
          <w:noProof/>
          <w:color w:val="000000"/>
          <w:sz w:val="28"/>
          <w:szCs w:val="20"/>
        </w:rPr>
        <w:t>пер</w:t>
      </w:r>
      <w:r w:rsidRPr="000A02B5">
        <w:rPr>
          <w:noProof/>
          <w:color w:val="000000"/>
          <w:sz w:val="28"/>
          <w:szCs w:val="28"/>
        </w:rPr>
        <w:t>)*100 = (52835852,47/589132886,98)*100 = 8,97%</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и </w:t>
      </w:r>
      <w:r w:rsidRPr="000A02B5">
        <w:rPr>
          <w:noProof/>
          <w:color w:val="000000"/>
          <w:sz w:val="28"/>
          <w:szCs w:val="28"/>
        </w:rPr>
        <w:t>(А/С</w:t>
      </w:r>
      <w:r w:rsidRPr="000A02B5">
        <w:rPr>
          <w:noProof/>
          <w:color w:val="000000"/>
          <w:sz w:val="28"/>
          <w:szCs w:val="20"/>
        </w:rPr>
        <w:t>пер</w:t>
      </w:r>
      <w:r w:rsidRPr="000A02B5">
        <w:rPr>
          <w:noProof/>
          <w:color w:val="000000"/>
          <w:sz w:val="28"/>
          <w:szCs w:val="28"/>
        </w:rPr>
        <w:t>)*100 = (54256852,47/599132886,98)*100 = 9,06%</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г) коэффициент годности ОПФ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=С</w:t>
      </w:r>
      <w:r w:rsidRPr="000A02B5">
        <w:rPr>
          <w:noProof/>
          <w:color w:val="000000"/>
          <w:sz w:val="28"/>
          <w:szCs w:val="20"/>
        </w:rPr>
        <w:t>к.г./</w:t>
      </w:r>
      <w:r w:rsidRPr="000A02B5">
        <w:rPr>
          <w:noProof/>
          <w:color w:val="000000"/>
          <w:sz w:val="28"/>
          <w:szCs w:val="28"/>
        </w:rPr>
        <w:t>С</w:t>
      </w:r>
      <w:r w:rsidRPr="000A02B5">
        <w:rPr>
          <w:noProof/>
          <w:color w:val="000000"/>
          <w:sz w:val="28"/>
          <w:szCs w:val="20"/>
        </w:rPr>
        <w:t>н.г.</w:t>
      </w:r>
      <w:r w:rsidRPr="000A02B5">
        <w:rPr>
          <w:noProof/>
          <w:color w:val="000000"/>
          <w:sz w:val="28"/>
          <w:szCs w:val="28"/>
        </w:rPr>
        <w:t>*100 = 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 где</w:t>
      </w:r>
      <w:r w:rsidR="00857E15" w:rsidRPr="000A02B5">
        <w:rPr>
          <w:noProof/>
          <w:color w:val="000000"/>
          <w:sz w:val="28"/>
          <w:szCs w:val="20"/>
        </w:rPr>
        <w:t xml:space="preserve"> </w:t>
      </w:r>
      <w:r w:rsidRPr="000A02B5">
        <w:rPr>
          <w:noProof/>
          <w:color w:val="000000"/>
          <w:sz w:val="28"/>
          <w:szCs w:val="28"/>
        </w:rPr>
        <w:t>(3.4)</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 коэффициент годности,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к.г. </w:t>
      </w:r>
      <w:r w:rsidRPr="000A02B5">
        <w:rPr>
          <w:noProof/>
          <w:color w:val="000000"/>
          <w:sz w:val="28"/>
          <w:szCs w:val="28"/>
        </w:rPr>
        <w:t>– остаточная стоимость основных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н.г. </w:t>
      </w:r>
      <w:r w:rsidRPr="000A02B5">
        <w:rPr>
          <w:noProof/>
          <w:color w:val="000000"/>
          <w:sz w:val="28"/>
          <w:szCs w:val="28"/>
        </w:rPr>
        <w:t>– балансовая стоимость основных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и </w:t>
      </w:r>
      <w:r w:rsidRPr="000A02B5">
        <w:rPr>
          <w:noProof/>
          <w:color w:val="000000"/>
          <w:sz w:val="28"/>
          <w:szCs w:val="28"/>
        </w:rPr>
        <w:t>– коэффициент износа,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Определение коэффициента годности основных средств учреждения:</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100-8,97 = 91,03%</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г </w:t>
      </w:r>
      <w:r w:rsidRPr="000A02B5">
        <w:rPr>
          <w:noProof/>
          <w:color w:val="000000"/>
          <w:sz w:val="28"/>
          <w:szCs w:val="28"/>
        </w:rPr>
        <w:t>=100-</w:t>
      </w:r>
      <w:r w:rsidRPr="000A02B5">
        <w:rPr>
          <w:noProof/>
          <w:color w:val="000000"/>
          <w:sz w:val="28"/>
          <w:szCs w:val="20"/>
        </w:rPr>
        <w:t xml:space="preserve"> </w:t>
      </w:r>
      <w:r w:rsidRPr="000A02B5">
        <w:rPr>
          <w:noProof/>
          <w:color w:val="000000"/>
          <w:sz w:val="28"/>
          <w:szCs w:val="28"/>
        </w:rPr>
        <w:t>К</w:t>
      </w:r>
      <w:r w:rsidRPr="000A02B5">
        <w:rPr>
          <w:noProof/>
          <w:color w:val="000000"/>
          <w:sz w:val="28"/>
          <w:szCs w:val="20"/>
        </w:rPr>
        <w:t>и</w:t>
      </w:r>
      <w:r w:rsidRPr="000A02B5">
        <w:rPr>
          <w:noProof/>
          <w:color w:val="000000"/>
          <w:sz w:val="28"/>
          <w:szCs w:val="28"/>
        </w:rPr>
        <w:t xml:space="preserve"> = 100-9,06 = 90,94%</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rPr>
      </w:pPr>
      <w:r w:rsidRPr="000A02B5">
        <w:rPr>
          <w:noProof/>
          <w:color w:val="000000"/>
          <w:sz w:val="28"/>
          <w:szCs w:val="28"/>
        </w:rPr>
        <w:t xml:space="preserve">е) Рентабельность оказания медицинских услуг (общая)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 xml:space="preserve"> = 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 где</w:t>
      </w:r>
      <w:r w:rsidR="00857E15" w:rsidRPr="000A02B5">
        <w:rPr>
          <w:noProof/>
          <w:color w:val="000000"/>
          <w:sz w:val="28"/>
          <w:szCs w:val="28"/>
        </w:rPr>
        <w:t xml:space="preserve"> </w:t>
      </w:r>
      <w:r w:rsidRPr="000A02B5">
        <w:rPr>
          <w:noProof/>
          <w:color w:val="000000"/>
          <w:sz w:val="28"/>
          <w:szCs w:val="28"/>
        </w:rPr>
        <w:t xml:space="preserve"> (3.5)</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 xml:space="preserve"> – рентабельность общая, %;</w:t>
      </w:r>
      <w:r w:rsidR="00857E15" w:rsidRPr="000A02B5">
        <w:rPr>
          <w:noProof/>
          <w:color w:val="000000"/>
          <w:sz w:val="28"/>
          <w:szCs w:val="28"/>
        </w:rPr>
        <w:t xml:space="preserve">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б</w:t>
      </w:r>
      <w:r w:rsidRPr="000A02B5">
        <w:rPr>
          <w:noProof/>
          <w:color w:val="000000"/>
          <w:sz w:val="28"/>
          <w:szCs w:val="28"/>
        </w:rPr>
        <w:t xml:space="preserve"> – сумма прибыли, руб.;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w:t>
      </w:r>
      <w:r w:rsidRPr="000A02B5">
        <w:rPr>
          <w:noProof/>
          <w:color w:val="000000"/>
          <w:sz w:val="28"/>
          <w:szCs w:val="28"/>
        </w:rPr>
        <w:t xml:space="preserve"> - среднегодовая стоимость основных средств, руб.;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w:t>
      </w:r>
      <w:r w:rsidRPr="000A02B5">
        <w:rPr>
          <w:noProof/>
          <w:color w:val="000000"/>
          <w:sz w:val="28"/>
          <w:szCs w:val="28"/>
        </w:rPr>
        <w:t>. – средние за год остатки оборотных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общей рентабельности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)*100=127140243/(594772180,65+15141396,83</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*100 = 20,85%</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130B81" w:rsidRPr="000A02B5" w:rsidRDefault="00130B81"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о</w:t>
      </w:r>
      <w:r w:rsidRPr="000A02B5">
        <w:rPr>
          <w:noProof/>
          <w:color w:val="000000"/>
          <w:sz w:val="28"/>
          <w:szCs w:val="28"/>
        </w:rPr>
        <w:t>=П</w:t>
      </w:r>
      <w:r w:rsidRPr="000A02B5">
        <w:rPr>
          <w:noProof/>
          <w:color w:val="000000"/>
          <w:sz w:val="28"/>
          <w:szCs w:val="20"/>
        </w:rPr>
        <w:t>б</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)*100=141540243/(598441497,1+15141396,83)*100=23,07%</w:t>
      </w:r>
    </w:p>
    <w:p w:rsidR="001E3273" w:rsidRPr="000A02B5" w:rsidRDefault="00130B81"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E3273" w:rsidRPr="000A02B5">
        <w:rPr>
          <w:noProof/>
          <w:color w:val="000000"/>
          <w:sz w:val="28"/>
          <w:szCs w:val="28"/>
        </w:rPr>
        <w:t>ж)</w:t>
      </w:r>
      <w:r w:rsidR="00857E15" w:rsidRPr="000A02B5">
        <w:rPr>
          <w:noProof/>
          <w:color w:val="000000"/>
          <w:sz w:val="28"/>
          <w:szCs w:val="28"/>
        </w:rPr>
        <w:t xml:space="preserve"> </w:t>
      </w:r>
      <w:r w:rsidR="001E3273" w:rsidRPr="000A02B5">
        <w:rPr>
          <w:noProof/>
          <w:color w:val="000000"/>
          <w:sz w:val="28"/>
          <w:szCs w:val="28"/>
        </w:rPr>
        <w:t>расчетная рентабельность</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),где</w:t>
      </w:r>
      <w:r w:rsidR="00857E15" w:rsidRPr="000A02B5">
        <w:rPr>
          <w:noProof/>
          <w:color w:val="000000"/>
          <w:sz w:val="28"/>
          <w:szCs w:val="28"/>
        </w:rPr>
        <w:t xml:space="preserve"> </w:t>
      </w:r>
      <w:r w:rsidRPr="000A02B5">
        <w:rPr>
          <w:noProof/>
          <w:color w:val="000000"/>
          <w:sz w:val="28"/>
          <w:szCs w:val="28"/>
        </w:rPr>
        <w:t>(3.6)</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б</w:t>
      </w:r>
      <w:r w:rsidRPr="000A02B5">
        <w:rPr>
          <w:noProof/>
          <w:color w:val="000000"/>
          <w:sz w:val="28"/>
          <w:szCs w:val="28"/>
        </w:rPr>
        <w:t xml:space="preserve"> – сумма прибыли, руб.;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П</w:t>
      </w:r>
      <w:r w:rsidRPr="000A02B5">
        <w:rPr>
          <w:noProof/>
          <w:color w:val="000000"/>
          <w:sz w:val="28"/>
          <w:szCs w:val="20"/>
        </w:rPr>
        <w:t>п</w:t>
      </w:r>
      <w:r w:rsidRPr="000A02B5">
        <w:rPr>
          <w:noProof/>
          <w:color w:val="000000"/>
          <w:sz w:val="28"/>
          <w:szCs w:val="28"/>
        </w:rPr>
        <w:t xml:space="preserve"> – различные платежи и налоги из общей прибыли,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Pr="000A02B5">
        <w:rPr>
          <w:noProof/>
          <w:color w:val="000000"/>
          <w:sz w:val="28"/>
          <w:szCs w:val="28"/>
        </w:rPr>
        <w:t xml:space="preserve">. - среднегодовая стоимость основных средств, руб.;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 ср.г</w:t>
      </w:r>
      <w:r w:rsidRPr="000A02B5">
        <w:rPr>
          <w:noProof/>
          <w:color w:val="000000"/>
          <w:sz w:val="28"/>
          <w:szCs w:val="28"/>
        </w:rPr>
        <w:t>.</w:t>
      </w:r>
      <w:r w:rsidRPr="000A02B5">
        <w:rPr>
          <w:noProof/>
          <w:color w:val="000000"/>
          <w:sz w:val="28"/>
          <w:szCs w:val="20"/>
        </w:rPr>
        <w:t>об.с</w:t>
      </w:r>
      <w:r w:rsidRPr="000A02B5">
        <w:rPr>
          <w:noProof/>
          <w:color w:val="000000"/>
          <w:sz w:val="28"/>
          <w:szCs w:val="28"/>
        </w:rPr>
        <w:t>. – средние за год остатки оборотных средств,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расчетной рентабельности: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)=100*(127140243-761117)/(594772180,65+</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+15141396,83)*100 = 20,72 %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w:t>
      </w:r>
      <w:r w:rsidRPr="000A02B5">
        <w:rPr>
          <w:noProof/>
          <w:color w:val="000000"/>
          <w:sz w:val="28"/>
          <w:szCs w:val="20"/>
        </w:rPr>
        <w:t>р</w:t>
      </w:r>
      <w:r w:rsidRPr="000A02B5">
        <w:rPr>
          <w:noProof/>
          <w:color w:val="000000"/>
          <w:sz w:val="28"/>
          <w:szCs w:val="28"/>
        </w:rPr>
        <w:t>=100*(П</w:t>
      </w:r>
      <w:r w:rsidRPr="000A02B5">
        <w:rPr>
          <w:noProof/>
          <w:color w:val="000000"/>
          <w:sz w:val="28"/>
          <w:szCs w:val="20"/>
        </w:rPr>
        <w:t>б</w:t>
      </w:r>
      <w:r w:rsidRPr="000A02B5">
        <w:rPr>
          <w:noProof/>
          <w:color w:val="000000"/>
          <w:sz w:val="28"/>
          <w:szCs w:val="28"/>
        </w:rPr>
        <w:t>-П</w:t>
      </w:r>
      <w:r w:rsidRPr="000A02B5">
        <w:rPr>
          <w:noProof/>
          <w:color w:val="000000"/>
          <w:sz w:val="28"/>
          <w:szCs w:val="20"/>
        </w:rPr>
        <w:t>п</w:t>
      </w:r>
      <w:r w:rsidRPr="000A02B5">
        <w:rPr>
          <w:noProof/>
          <w:color w:val="000000"/>
          <w:sz w:val="28"/>
          <w:szCs w:val="28"/>
        </w:rPr>
        <w:t>)/(С</w:t>
      </w:r>
      <w:r w:rsidRPr="000A02B5">
        <w:rPr>
          <w:noProof/>
          <w:color w:val="000000"/>
          <w:sz w:val="28"/>
          <w:szCs w:val="20"/>
        </w:rPr>
        <w:t>ср.г</w:t>
      </w:r>
      <w:r w:rsidRPr="000A02B5">
        <w:rPr>
          <w:noProof/>
          <w:color w:val="000000"/>
          <w:sz w:val="28"/>
          <w:szCs w:val="28"/>
        </w:rPr>
        <w:t>.+С</w:t>
      </w:r>
      <w:r w:rsidRPr="000A02B5">
        <w:rPr>
          <w:noProof/>
          <w:color w:val="000000"/>
          <w:sz w:val="28"/>
          <w:szCs w:val="20"/>
        </w:rPr>
        <w:t>ср.г</w:t>
      </w:r>
      <w:r w:rsidRPr="000A02B5">
        <w:rPr>
          <w:noProof/>
          <w:color w:val="000000"/>
          <w:sz w:val="28"/>
          <w:szCs w:val="28"/>
        </w:rPr>
        <w:t>.</w:t>
      </w:r>
      <w:r w:rsidRPr="000A02B5">
        <w:rPr>
          <w:noProof/>
          <w:color w:val="000000"/>
          <w:sz w:val="28"/>
          <w:szCs w:val="20"/>
        </w:rPr>
        <w:t>об.ср</w:t>
      </w:r>
      <w:r w:rsidRPr="000A02B5">
        <w:rPr>
          <w:noProof/>
          <w:color w:val="000000"/>
          <w:sz w:val="28"/>
          <w:szCs w:val="28"/>
        </w:rPr>
        <w:t>)=100*(141540243-2641117)/(598441497,10+</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+15141396,83) = 23,07 %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з) фондоотдача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ср.г.</w:t>
      </w:r>
      <w:r w:rsidRPr="000A02B5">
        <w:rPr>
          <w:noProof/>
          <w:color w:val="000000"/>
          <w:sz w:val="28"/>
          <w:szCs w:val="28"/>
        </w:rPr>
        <w:t>,где</w:t>
      </w:r>
      <w:r w:rsidR="00857E15" w:rsidRPr="000A02B5">
        <w:rPr>
          <w:noProof/>
          <w:color w:val="000000"/>
          <w:sz w:val="28"/>
          <w:szCs w:val="28"/>
        </w:rPr>
        <w:t xml:space="preserve"> </w:t>
      </w:r>
      <w:r w:rsidRPr="000A02B5">
        <w:rPr>
          <w:noProof/>
          <w:color w:val="000000"/>
          <w:sz w:val="28"/>
          <w:szCs w:val="28"/>
        </w:rPr>
        <w:t>(3.7)</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о </w:t>
      </w:r>
      <w:r w:rsidRPr="000A02B5">
        <w:rPr>
          <w:noProof/>
          <w:color w:val="000000"/>
          <w:sz w:val="28"/>
          <w:szCs w:val="28"/>
        </w:rPr>
        <w:t>– фондоотдача,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В</w:t>
      </w:r>
      <w:r w:rsidRPr="000A02B5">
        <w:rPr>
          <w:noProof/>
          <w:color w:val="000000"/>
          <w:sz w:val="28"/>
          <w:szCs w:val="20"/>
        </w:rPr>
        <w:t xml:space="preserve">в. </w:t>
      </w:r>
      <w:r w:rsidRPr="000A02B5">
        <w:rPr>
          <w:noProof/>
          <w:color w:val="000000"/>
          <w:sz w:val="28"/>
          <w:szCs w:val="28"/>
        </w:rPr>
        <w:t>– стоимость валовой (реализованной) продукции (оказанных услуг),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стоимость основных средств, руб.</w:t>
      </w: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Расчет показателя фондоотдача</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107789500/</w:t>
      </w:r>
      <w:r w:rsidRPr="000A02B5">
        <w:rPr>
          <w:noProof/>
          <w:color w:val="000000"/>
          <w:sz w:val="28"/>
        </w:rPr>
        <w:t xml:space="preserve"> </w:t>
      </w:r>
      <w:r w:rsidRPr="000A02B5">
        <w:rPr>
          <w:noProof/>
          <w:color w:val="000000"/>
          <w:sz w:val="28"/>
          <w:szCs w:val="28"/>
        </w:rPr>
        <w:t>594772180,65=0,18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о</w:t>
      </w:r>
      <w:r w:rsidRPr="000A02B5">
        <w:rPr>
          <w:noProof/>
          <w:color w:val="000000"/>
          <w:sz w:val="28"/>
          <w:szCs w:val="28"/>
        </w:rPr>
        <w:t>=В</w:t>
      </w:r>
      <w:r w:rsidRPr="000A02B5">
        <w:rPr>
          <w:noProof/>
          <w:color w:val="000000"/>
          <w:sz w:val="28"/>
          <w:szCs w:val="20"/>
        </w:rPr>
        <w:t>в</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122189500/</w:t>
      </w:r>
      <w:r w:rsidRPr="000A02B5">
        <w:rPr>
          <w:noProof/>
          <w:color w:val="000000"/>
          <w:sz w:val="28"/>
        </w:rPr>
        <w:t xml:space="preserve"> </w:t>
      </w:r>
      <w:r w:rsidRPr="000A02B5">
        <w:rPr>
          <w:noProof/>
          <w:color w:val="000000"/>
          <w:sz w:val="28"/>
          <w:szCs w:val="28"/>
        </w:rPr>
        <w:t>598441497,10= 0,21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и) фондоемкость</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в.</w:t>
      </w:r>
      <w:r w:rsidR="00857E15" w:rsidRPr="000A02B5">
        <w:rPr>
          <w:noProof/>
          <w:color w:val="000000"/>
          <w:sz w:val="28"/>
          <w:szCs w:val="20"/>
        </w:rPr>
        <w:t>,</w:t>
      </w:r>
      <w:r w:rsidRPr="000A02B5">
        <w:rPr>
          <w:noProof/>
          <w:color w:val="000000"/>
          <w:sz w:val="28"/>
          <w:szCs w:val="28"/>
        </w:rPr>
        <w:t>где</w:t>
      </w:r>
      <w:r w:rsidR="00857E15" w:rsidRPr="000A02B5">
        <w:rPr>
          <w:noProof/>
          <w:color w:val="000000"/>
          <w:sz w:val="28"/>
          <w:szCs w:val="20"/>
        </w:rPr>
        <w:t xml:space="preserve">  </w:t>
      </w:r>
      <w:r w:rsidRPr="000A02B5">
        <w:rPr>
          <w:noProof/>
          <w:color w:val="000000"/>
          <w:sz w:val="28"/>
          <w:szCs w:val="28"/>
        </w:rPr>
        <w:t>(3.8)</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фондоемкость,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ср.г.</w:t>
      </w:r>
      <w:r w:rsidR="00857E15" w:rsidRPr="000A02B5">
        <w:rPr>
          <w:noProof/>
          <w:color w:val="000000"/>
          <w:sz w:val="28"/>
          <w:szCs w:val="20"/>
        </w:rPr>
        <w:t xml:space="preserve"> </w:t>
      </w:r>
      <w:r w:rsidRPr="000A02B5">
        <w:rPr>
          <w:noProof/>
          <w:color w:val="000000"/>
          <w:sz w:val="28"/>
          <w:szCs w:val="28"/>
        </w:rPr>
        <w:t>- среднегодовая стоимость основных средств, руб.;</w:t>
      </w: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В</w:t>
      </w:r>
      <w:r w:rsidRPr="000A02B5">
        <w:rPr>
          <w:noProof/>
          <w:color w:val="000000"/>
          <w:sz w:val="28"/>
          <w:szCs w:val="20"/>
        </w:rPr>
        <w:t xml:space="preserve">в. </w:t>
      </w:r>
      <w:r w:rsidRPr="000A02B5">
        <w:rPr>
          <w:noProof/>
          <w:color w:val="000000"/>
          <w:sz w:val="28"/>
          <w:szCs w:val="28"/>
        </w:rPr>
        <w:t>– стоимость валовой (реализованной) продукции (оказанных услуг),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Расчет показателя фондоемкость</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в.</w:t>
      </w:r>
      <w:r w:rsidR="00857E15" w:rsidRPr="000A02B5">
        <w:rPr>
          <w:noProof/>
          <w:color w:val="000000"/>
          <w:sz w:val="28"/>
          <w:szCs w:val="20"/>
        </w:rPr>
        <w:t xml:space="preserve"> </w:t>
      </w:r>
      <w:r w:rsidRPr="000A02B5">
        <w:rPr>
          <w:noProof/>
          <w:color w:val="000000"/>
          <w:sz w:val="28"/>
          <w:szCs w:val="28"/>
        </w:rPr>
        <w:t>= 594772180,65/107789500=5,52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е </w:t>
      </w:r>
      <w:r w:rsidRPr="000A02B5">
        <w:rPr>
          <w:noProof/>
          <w:color w:val="000000"/>
          <w:sz w:val="28"/>
          <w:szCs w:val="28"/>
        </w:rPr>
        <w:t>= С</w:t>
      </w:r>
      <w:r w:rsidRPr="000A02B5">
        <w:rPr>
          <w:noProof/>
          <w:color w:val="000000"/>
          <w:sz w:val="28"/>
          <w:szCs w:val="20"/>
        </w:rPr>
        <w:t>ср.г.</w:t>
      </w:r>
      <w:r w:rsidRPr="000A02B5">
        <w:rPr>
          <w:noProof/>
          <w:color w:val="000000"/>
          <w:sz w:val="28"/>
          <w:szCs w:val="28"/>
        </w:rPr>
        <w:t xml:space="preserve"> /В</w:t>
      </w:r>
      <w:r w:rsidRPr="000A02B5">
        <w:rPr>
          <w:noProof/>
          <w:color w:val="000000"/>
          <w:sz w:val="28"/>
          <w:szCs w:val="20"/>
        </w:rPr>
        <w:t xml:space="preserve">в. </w:t>
      </w:r>
      <w:r w:rsidRPr="000A02B5">
        <w:rPr>
          <w:noProof/>
          <w:color w:val="000000"/>
          <w:sz w:val="28"/>
          <w:szCs w:val="28"/>
        </w:rPr>
        <w:t>= 598441497,10/</w:t>
      </w:r>
      <w:r w:rsidRPr="000A02B5">
        <w:rPr>
          <w:noProof/>
          <w:color w:val="000000"/>
          <w:sz w:val="28"/>
        </w:rPr>
        <w:t xml:space="preserve"> </w:t>
      </w:r>
      <w:r w:rsidRPr="000A02B5">
        <w:rPr>
          <w:noProof/>
          <w:color w:val="000000"/>
          <w:sz w:val="28"/>
          <w:szCs w:val="28"/>
        </w:rPr>
        <w:t>122189500= 4,90руб.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к) коэффициент фондовооруженности </w:t>
      </w:r>
    </w:p>
    <w:p w:rsidR="001E3273" w:rsidRPr="000A02B5" w:rsidRDefault="002D4840"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E3273" w:rsidRPr="000A02B5">
        <w:rPr>
          <w:noProof/>
          <w:color w:val="000000"/>
          <w:sz w:val="28"/>
          <w:szCs w:val="28"/>
        </w:rPr>
        <w:t>К</w:t>
      </w:r>
      <w:r w:rsidR="001E3273" w:rsidRPr="000A02B5">
        <w:rPr>
          <w:noProof/>
          <w:color w:val="000000"/>
          <w:sz w:val="28"/>
          <w:szCs w:val="20"/>
        </w:rPr>
        <w:t xml:space="preserve">ф.в. </w:t>
      </w:r>
      <w:r w:rsidR="001E3273" w:rsidRPr="000A02B5">
        <w:rPr>
          <w:noProof/>
          <w:color w:val="000000"/>
          <w:sz w:val="28"/>
          <w:szCs w:val="28"/>
        </w:rPr>
        <w:t>= С</w:t>
      </w:r>
      <w:r w:rsidR="001E3273" w:rsidRPr="000A02B5">
        <w:rPr>
          <w:noProof/>
          <w:color w:val="000000"/>
          <w:sz w:val="28"/>
          <w:szCs w:val="20"/>
        </w:rPr>
        <w:t>ср.г.</w:t>
      </w:r>
      <w:r w:rsidR="001E3273" w:rsidRPr="000A02B5">
        <w:rPr>
          <w:noProof/>
          <w:color w:val="000000"/>
          <w:sz w:val="28"/>
          <w:szCs w:val="28"/>
        </w:rPr>
        <w:t>/Ч</w:t>
      </w:r>
      <w:r w:rsidR="001E3273" w:rsidRPr="000A02B5">
        <w:rPr>
          <w:noProof/>
          <w:color w:val="000000"/>
          <w:sz w:val="28"/>
          <w:szCs w:val="20"/>
        </w:rPr>
        <w:t>р</w:t>
      </w:r>
      <w:r w:rsidR="001E3273" w:rsidRPr="000A02B5">
        <w:rPr>
          <w:noProof/>
          <w:color w:val="000000"/>
          <w:sz w:val="28"/>
          <w:szCs w:val="28"/>
        </w:rPr>
        <w:t>, где</w:t>
      </w:r>
      <w:r w:rsidR="00857E15" w:rsidRPr="000A02B5">
        <w:rPr>
          <w:noProof/>
          <w:color w:val="000000"/>
          <w:sz w:val="28"/>
          <w:szCs w:val="20"/>
        </w:rPr>
        <w:t xml:space="preserve"> </w:t>
      </w:r>
      <w:r w:rsidR="00857E15" w:rsidRPr="000A02B5">
        <w:rPr>
          <w:noProof/>
          <w:color w:val="000000"/>
          <w:sz w:val="28"/>
          <w:szCs w:val="28"/>
        </w:rPr>
        <w:t xml:space="preserve"> </w:t>
      </w:r>
      <w:r w:rsidR="001E3273" w:rsidRPr="000A02B5">
        <w:rPr>
          <w:noProof/>
          <w:color w:val="000000"/>
          <w:sz w:val="28"/>
          <w:szCs w:val="28"/>
        </w:rPr>
        <w:t>(3.9)</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коэффициент фондовооруженности,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среднегодовая (балансовая) стоимость действующих ОПФ,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Ч</w:t>
      </w:r>
      <w:r w:rsidRPr="000A02B5">
        <w:rPr>
          <w:noProof/>
          <w:color w:val="000000"/>
          <w:sz w:val="28"/>
          <w:szCs w:val="20"/>
        </w:rPr>
        <w:t xml:space="preserve">р </w:t>
      </w:r>
      <w:r w:rsidRPr="000A02B5">
        <w:rPr>
          <w:noProof/>
          <w:color w:val="000000"/>
          <w:sz w:val="28"/>
          <w:szCs w:val="28"/>
        </w:rPr>
        <w:t>– среднесписочная численность рабочих на предприятии, человек.</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Расчет коэффициента фондовооруженности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С</w:t>
      </w:r>
      <w:r w:rsidRPr="000A02B5">
        <w:rPr>
          <w:noProof/>
          <w:color w:val="000000"/>
          <w:sz w:val="28"/>
          <w:szCs w:val="20"/>
        </w:rPr>
        <w:t>ср.г.</w:t>
      </w:r>
      <w:r w:rsidRPr="000A02B5">
        <w:rPr>
          <w:noProof/>
          <w:color w:val="000000"/>
          <w:sz w:val="28"/>
          <w:szCs w:val="28"/>
        </w:rPr>
        <w:t>/Ч</w:t>
      </w:r>
      <w:r w:rsidRPr="000A02B5">
        <w:rPr>
          <w:noProof/>
          <w:color w:val="000000"/>
          <w:sz w:val="28"/>
          <w:szCs w:val="20"/>
        </w:rPr>
        <w:t xml:space="preserve">р = </w:t>
      </w:r>
      <w:r w:rsidRPr="000A02B5">
        <w:rPr>
          <w:noProof/>
          <w:color w:val="000000"/>
          <w:sz w:val="28"/>
          <w:szCs w:val="28"/>
        </w:rPr>
        <w:t>594772180,65/356=1607708,37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2) после изменений</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К</w:t>
      </w:r>
      <w:r w:rsidRPr="000A02B5">
        <w:rPr>
          <w:noProof/>
          <w:color w:val="000000"/>
          <w:sz w:val="28"/>
          <w:szCs w:val="20"/>
        </w:rPr>
        <w:t xml:space="preserve">ф.в. </w:t>
      </w:r>
      <w:r w:rsidRPr="000A02B5">
        <w:rPr>
          <w:noProof/>
          <w:color w:val="000000"/>
          <w:sz w:val="28"/>
          <w:szCs w:val="28"/>
        </w:rPr>
        <w:t>= С</w:t>
      </w:r>
      <w:r w:rsidRPr="000A02B5">
        <w:rPr>
          <w:noProof/>
          <w:color w:val="000000"/>
          <w:sz w:val="28"/>
          <w:szCs w:val="20"/>
        </w:rPr>
        <w:t>ср.г.</w:t>
      </w:r>
      <w:r w:rsidRPr="000A02B5">
        <w:rPr>
          <w:noProof/>
          <w:color w:val="000000"/>
          <w:sz w:val="28"/>
          <w:szCs w:val="28"/>
        </w:rPr>
        <w:t>/Ч</w:t>
      </w:r>
      <w:r w:rsidRPr="000A02B5">
        <w:rPr>
          <w:noProof/>
          <w:color w:val="000000"/>
          <w:sz w:val="28"/>
          <w:szCs w:val="20"/>
        </w:rPr>
        <w:t xml:space="preserve">р </w:t>
      </w:r>
      <w:r w:rsidRPr="000A02B5">
        <w:rPr>
          <w:noProof/>
          <w:color w:val="000000"/>
          <w:sz w:val="28"/>
          <w:szCs w:val="28"/>
        </w:rPr>
        <w:t>= 598441497,10/</w:t>
      </w:r>
      <w:r w:rsidRPr="000A02B5">
        <w:rPr>
          <w:noProof/>
          <w:color w:val="000000"/>
          <w:sz w:val="28"/>
        </w:rPr>
        <w:t xml:space="preserve"> </w:t>
      </w:r>
      <w:r w:rsidRPr="000A02B5">
        <w:rPr>
          <w:noProof/>
          <w:color w:val="000000"/>
          <w:sz w:val="28"/>
          <w:szCs w:val="28"/>
        </w:rPr>
        <w:t>356= 1681015,44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л) фондорентабельность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 П</w:t>
      </w:r>
      <w:r w:rsidRPr="000A02B5">
        <w:rPr>
          <w:noProof/>
          <w:color w:val="000000"/>
          <w:sz w:val="28"/>
          <w:szCs w:val="20"/>
        </w:rPr>
        <w:t>пр</w:t>
      </w:r>
      <w:r w:rsidRPr="000A02B5">
        <w:rPr>
          <w:noProof/>
          <w:color w:val="000000"/>
          <w:sz w:val="28"/>
          <w:szCs w:val="28"/>
        </w:rPr>
        <w:t>/ С</w:t>
      </w:r>
      <w:r w:rsidRPr="000A02B5">
        <w:rPr>
          <w:noProof/>
          <w:color w:val="000000"/>
          <w:sz w:val="28"/>
          <w:szCs w:val="20"/>
        </w:rPr>
        <w:t>ср.г.</w:t>
      </w:r>
      <w:r w:rsidR="00857E15" w:rsidRPr="000A02B5">
        <w:rPr>
          <w:noProof/>
          <w:color w:val="000000"/>
          <w:sz w:val="28"/>
          <w:szCs w:val="20"/>
        </w:rPr>
        <w:t>,</w:t>
      </w:r>
      <w:r w:rsidRPr="000A02B5">
        <w:rPr>
          <w:noProof/>
          <w:color w:val="000000"/>
          <w:sz w:val="28"/>
          <w:szCs w:val="28"/>
        </w:rPr>
        <w:t>где</w:t>
      </w:r>
      <w:r w:rsidR="00857E15" w:rsidRPr="000A02B5">
        <w:rPr>
          <w:noProof/>
          <w:color w:val="000000"/>
          <w:sz w:val="28"/>
          <w:szCs w:val="20"/>
        </w:rPr>
        <w:t xml:space="preserve"> </w:t>
      </w:r>
      <w:r w:rsidRPr="000A02B5">
        <w:rPr>
          <w:noProof/>
          <w:color w:val="000000"/>
          <w:sz w:val="28"/>
          <w:szCs w:val="28"/>
        </w:rPr>
        <w:t xml:space="preserve"> (3.10)</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где: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р</w:t>
      </w:r>
      <w:r w:rsidR="00857E15" w:rsidRPr="000A02B5">
        <w:rPr>
          <w:noProof/>
          <w:color w:val="000000"/>
          <w:sz w:val="28"/>
          <w:szCs w:val="20"/>
        </w:rPr>
        <w:t xml:space="preserve"> </w:t>
      </w:r>
      <w:r w:rsidRPr="000A02B5">
        <w:rPr>
          <w:noProof/>
          <w:color w:val="000000"/>
          <w:sz w:val="28"/>
          <w:szCs w:val="28"/>
        </w:rPr>
        <w:t>- фондорентабельность, руб.;</w:t>
      </w:r>
    </w:p>
    <w:p w:rsidR="001E3273" w:rsidRPr="000A02B5" w:rsidRDefault="001E3273" w:rsidP="00161683">
      <w:pPr>
        <w:keepNext/>
        <w:widowControl w:val="0"/>
        <w:spacing w:line="360" w:lineRule="auto"/>
        <w:ind w:firstLine="709"/>
        <w:jc w:val="both"/>
        <w:rPr>
          <w:noProof/>
          <w:color w:val="000000"/>
          <w:sz w:val="28"/>
          <w:szCs w:val="20"/>
        </w:rPr>
      </w:pP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 прибыль от продажи продукции (оказания услуг), руб.;</w:t>
      </w:r>
      <w:r w:rsidRPr="000A02B5">
        <w:rPr>
          <w:noProof/>
          <w:color w:val="000000"/>
          <w:sz w:val="28"/>
          <w:szCs w:val="20"/>
        </w:rPr>
        <w:t xml:space="preserve"> </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w:t>
      </w:r>
      <w:r w:rsidRPr="000A02B5">
        <w:rPr>
          <w:noProof/>
          <w:color w:val="000000"/>
          <w:sz w:val="28"/>
          <w:szCs w:val="20"/>
        </w:rPr>
        <w:t xml:space="preserve"> </w:t>
      </w:r>
      <w:r w:rsidRPr="000A02B5">
        <w:rPr>
          <w:noProof/>
          <w:color w:val="000000"/>
          <w:sz w:val="28"/>
          <w:szCs w:val="28"/>
        </w:rPr>
        <w:t>среднегодовая стоимость ОПФ, руб.</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Расчет показателя фондорентабельности</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1) до изменений </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77608300/</w:t>
      </w:r>
      <w:r w:rsidRPr="000A02B5">
        <w:rPr>
          <w:noProof/>
          <w:color w:val="000000"/>
          <w:sz w:val="28"/>
        </w:rPr>
        <w:t xml:space="preserve"> </w:t>
      </w:r>
      <w:r w:rsidRPr="000A02B5">
        <w:rPr>
          <w:noProof/>
          <w:color w:val="000000"/>
          <w:sz w:val="28"/>
          <w:szCs w:val="28"/>
        </w:rPr>
        <w:t>594772180,65=0,13 руб.</w:t>
      </w:r>
    </w:p>
    <w:p w:rsidR="001E3273" w:rsidRPr="000A02B5" w:rsidRDefault="002D4840"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E3273" w:rsidRPr="000A02B5">
        <w:rPr>
          <w:noProof/>
          <w:color w:val="000000"/>
          <w:sz w:val="28"/>
          <w:szCs w:val="28"/>
        </w:rPr>
        <w:t>2) после изменений</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Ф</w:t>
      </w:r>
      <w:r w:rsidRPr="000A02B5">
        <w:rPr>
          <w:noProof/>
          <w:color w:val="000000"/>
          <w:sz w:val="28"/>
          <w:szCs w:val="20"/>
        </w:rPr>
        <w:t xml:space="preserve">р. </w:t>
      </w:r>
      <w:r w:rsidRPr="000A02B5">
        <w:rPr>
          <w:noProof/>
          <w:color w:val="000000"/>
          <w:sz w:val="28"/>
          <w:szCs w:val="28"/>
        </w:rPr>
        <w:t>=П</w:t>
      </w:r>
      <w:r w:rsidRPr="000A02B5">
        <w:rPr>
          <w:noProof/>
          <w:color w:val="000000"/>
          <w:sz w:val="28"/>
          <w:szCs w:val="20"/>
        </w:rPr>
        <w:t xml:space="preserve">пр </w:t>
      </w:r>
      <w:r w:rsidRPr="000A02B5">
        <w:rPr>
          <w:noProof/>
          <w:color w:val="000000"/>
          <w:sz w:val="28"/>
          <w:szCs w:val="28"/>
        </w:rPr>
        <w:t>/С</w:t>
      </w:r>
      <w:r w:rsidRPr="000A02B5">
        <w:rPr>
          <w:noProof/>
          <w:color w:val="000000"/>
          <w:sz w:val="28"/>
          <w:szCs w:val="20"/>
        </w:rPr>
        <w:t xml:space="preserve">ср.г. </w:t>
      </w:r>
      <w:r w:rsidRPr="000A02B5">
        <w:rPr>
          <w:noProof/>
          <w:color w:val="000000"/>
          <w:sz w:val="28"/>
          <w:szCs w:val="28"/>
        </w:rPr>
        <w:t>= 89608300/</w:t>
      </w:r>
      <w:r w:rsidRPr="000A02B5">
        <w:rPr>
          <w:noProof/>
          <w:color w:val="000000"/>
          <w:sz w:val="28"/>
        </w:rPr>
        <w:t xml:space="preserve"> </w:t>
      </w:r>
      <w:r w:rsidRPr="000A02B5">
        <w:rPr>
          <w:noProof/>
          <w:color w:val="000000"/>
          <w:sz w:val="28"/>
          <w:szCs w:val="28"/>
        </w:rPr>
        <w:t>598441497,10= 0,15 руб.</w:t>
      </w:r>
    </w:p>
    <w:p w:rsidR="002D4840" w:rsidRPr="000A02B5" w:rsidRDefault="002D4840" w:rsidP="00161683">
      <w:pPr>
        <w:keepNext/>
        <w:widowControl w:val="0"/>
        <w:spacing w:line="360" w:lineRule="auto"/>
        <w:ind w:firstLine="709"/>
        <w:jc w:val="both"/>
        <w:rPr>
          <w:noProof/>
          <w:color w:val="000000"/>
          <w:sz w:val="28"/>
          <w:szCs w:val="28"/>
        </w:rPr>
      </w:pP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Таблица 3.3 – Изменение показателей функционирования основного капитала </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9"/>
        <w:gridCol w:w="1799"/>
        <w:gridCol w:w="1799"/>
        <w:gridCol w:w="1439"/>
        <w:gridCol w:w="1185"/>
      </w:tblGrid>
      <w:tr w:rsidR="001E3273" w:rsidRPr="000A02B5" w:rsidTr="002D4840">
        <w:trPr>
          <w:trHeight w:val="23"/>
        </w:trPr>
        <w:tc>
          <w:tcPr>
            <w:tcW w:w="1749" w:type="pct"/>
            <w:vMerge w:val="restar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 xml:space="preserve">Показатель </w:t>
            </w:r>
          </w:p>
        </w:tc>
        <w:tc>
          <w:tcPr>
            <w:tcW w:w="940" w:type="pct"/>
            <w:vMerge w:val="restar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До изменений</w:t>
            </w:r>
          </w:p>
        </w:tc>
        <w:tc>
          <w:tcPr>
            <w:tcW w:w="940" w:type="pct"/>
            <w:vMerge w:val="restar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 учетом изменений</w:t>
            </w:r>
          </w:p>
        </w:tc>
        <w:tc>
          <w:tcPr>
            <w:tcW w:w="1370" w:type="pct"/>
            <w:gridSpan w:val="2"/>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Изменение</w:t>
            </w:r>
          </w:p>
        </w:tc>
      </w:tr>
      <w:tr w:rsidR="001E3273" w:rsidRPr="000A02B5" w:rsidTr="002D4840">
        <w:trPr>
          <w:trHeight w:val="23"/>
        </w:trPr>
        <w:tc>
          <w:tcPr>
            <w:tcW w:w="1749" w:type="pct"/>
            <w:vMerge/>
          </w:tcPr>
          <w:p w:rsidR="001E3273" w:rsidRPr="000A02B5" w:rsidRDefault="001E3273" w:rsidP="00161683">
            <w:pPr>
              <w:keepNext/>
              <w:widowControl w:val="0"/>
              <w:spacing w:line="360" w:lineRule="auto"/>
              <w:jc w:val="both"/>
              <w:rPr>
                <w:noProof/>
                <w:color w:val="000000"/>
                <w:sz w:val="20"/>
              </w:rPr>
            </w:pPr>
          </w:p>
        </w:tc>
        <w:tc>
          <w:tcPr>
            <w:tcW w:w="940" w:type="pct"/>
            <w:vMerge/>
          </w:tcPr>
          <w:p w:rsidR="001E3273" w:rsidRPr="000A02B5" w:rsidRDefault="001E3273" w:rsidP="00161683">
            <w:pPr>
              <w:keepNext/>
              <w:widowControl w:val="0"/>
              <w:spacing w:line="360" w:lineRule="auto"/>
              <w:jc w:val="both"/>
              <w:rPr>
                <w:noProof/>
                <w:color w:val="000000"/>
                <w:sz w:val="20"/>
              </w:rPr>
            </w:pPr>
          </w:p>
        </w:tc>
        <w:tc>
          <w:tcPr>
            <w:tcW w:w="940" w:type="pct"/>
            <w:vMerge/>
          </w:tcPr>
          <w:p w:rsidR="001E3273" w:rsidRPr="000A02B5" w:rsidRDefault="001E3273" w:rsidP="00161683">
            <w:pPr>
              <w:keepNext/>
              <w:widowControl w:val="0"/>
              <w:spacing w:line="360" w:lineRule="auto"/>
              <w:jc w:val="both"/>
              <w:rPr>
                <w:noProof/>
                <w:color w:val="000000"/>
                <w:sz w:val="20"/>
              </w:rPr>
            </w:pP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Тр, %</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коэффициент износа Киз</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8,97</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9,06</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0,09</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Коэффициент выбытия Квыб</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0,11</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0,11</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Коэффициент обновления Коб</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0,39</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2,06</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1,67</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81</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Коэффициент годности Кг</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91,03</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90,94</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-0,91</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Среднегодовая стоимость основных средств Сср.г</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594</w:t>
            </w:r>
            <w:r w:rsidR="00857E15" w:rsidRPr="000A02B5">
              <w:rPr>
                <w:noProof/>
                <w:color w:val="000000"/>
                <w:sz w:val="20"/>
              </w:rPr>
              <w:t xml:space="preserve"> </w:t>
            </w:r>
            <w:r w:rsidRPr="000A02B5">
              <w:rPr>
                <w:noProof/>
                <w:color w:val="000000"/>
                <w:sz w:val="20"/>
              </w:rPr>
              <w:t>772 180,65</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598 441 497,10</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3669316,45</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Среднегодовая стоимость оборотных средств Сср.г.об.ср</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15 141 396,83</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15</w:t>
            </w:r>
            <w:r w:rsidR="00857E15" w:rsidRPr="000A02B5">
              <w:rPr>
                <w:noProof/>
                <w:color w:val="000000"/>
                <w:sz w:val="20"/>
              </w:rPr>
              <w:t xml:space="preserve"> </w:t>
            </w:r>
            <w:r w:rsidRPr="000A02B5">
              <w:rPr>
                <w:noProof/>
                <w:color w:val="000000"/>
                <w:sz w:val="20"/>
              </w:rPr>
              <w:t>141 396,83</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w:t>
            </w:r>
          </w:p>
        </w:tc>
      </w:tr>
      <w:tr w:rsidR="00125CB3" w:rsidRPr="000A02B5" w:rsidTr="002D4840">
        <w:trPr>
          <w:trHeight w:val="23"/>
        </w:trPr>
        <w:tc>
          <w:tcPr>
            <w:tcW w:w="1749" w:type="pct"/>
          </w:tcPr>
          <w:p w:rsidR="00125CB3" w:rsidRPr="000A02B5" w:rsidRDefault="00125CB3" w:rsidP="00161683">
            <w:pPr>
              <w:keepNext/>
              <w:widowControl w:val="0"/>
              <w:spacing w:line="360" w:lineRule="auto"/>
              <w:jc w:val="both"/>
              <w:rPr>
                <w:noProof/>
                <w:color w:val="000000"/>
                <w:sz w:val="20"/>
              </w:rPr>
            </w:pPr>
            <w:r w:rsidRPr="000A02B5">
              <w:rPr>
                <w:noProof/>
                <w:color w:val="000000"/>
                <w:sz w:val="20"/>
              </w:rPr>
              <w:t>Рентабельность расчетная Рр</w:t>
            </w:r>
          </w:p>
        </w:tc>
        <w:tc>
          <w:tcPr>
            <w:tcW w:w="940" w:type="pct"/>
          </w:tcPr>
          <w:p w:rsidR="00125CB3" w:rsidRPr="000A02B5" w:rsidRDefault="00125CB3" w:rsidP="00161683">
            <w:pPr>
              <w:keepNext/>
              <w:widowControl w:val="0"/>
              <w:spacing w:line="360" w:lineRule="auto"/>
              <w:jc w:val="both"/>
              <w:rPr>
                <w:noProof/>
                <w:color w:val="000000"/>
                <w:sz w:val="20"/>
              </w:rPr>
            </w:pPr>
            <w:r w:rsidRPr="000A02B5">
              <w:rPr>
                <w:noProof/>
                <w:color w:val="000000"/>
                <w:sz w:val="20"/>
              </w:rPr>
              <w:t>20,72</w:t>
            </w:r>
          </w:p>
        </w:tc>
        <w:tc>
          <w:tcPr>
            <w:tcW w:w="940" w:type="pct"/>
          </w:tcPr>
          <w:p w:rsidR="00125CB3" w:rsidRPr="000A02B5" w:rsidRDefault="00125CB3" w:rsidP="00161683">
            <w:pPr>
              <w:keepNext/>
              <w:widowControl w:val="0"/>
              <w:spacing w:line="360" w:lineRule="auto"/>
              <w:jc w:val="both"/>
              <w:rPr>
                <w:noProof/>
                <w:color w:val="000000"/>
                <w:sz w:val="20"/>
              </w:rPr>
            </w:pPr>
            <w:r w:rsidRPr="000A02B5">
              <w:rPr>
                <w:noProof/>
                <w:color w:val="000000"/>
                <w:sz w:val="20"/>
              </w:rPr>
              <w:t>23,07</w:t>
            </w:r>
          </w:p>
        </w:tc>
        <w:tc>
          <w:tcPr>
            <w:tcW w:w="752" w:type="pct"/>
          </w:tcPr>
          <w:p w:rsidR="00125CB3" w:rsidRPr="000A02B5" w:rsidRDefault="00125CB3" w:rsidP="00161683">
            <w:pPr>
              <w:keepNext/>
              <w:widowControl w:val="0"/>
              <w:spacing w:line="360" w:lineRule="auto"/>
              <w:jc w:val="both"/>
              <w:rPr>
                <w:noProof/>
                <w:color w:val="000000"/>
                <w:sz w:val="20"/>
              </w:rPr>
            </w:pPr>
            <w:r w:rsidRPr="000A02B5">
              <w:rPr>
                <w:noProof/>
                <w:color w:val="000000"/>
                <w:sz w:val="20"/>
              </w:rPr>
              <w:t>2,35</w:t>
            </w:r>
          </w:p>
        </w:tc>
        <w:tc>
          <w:tcPr>
            <w:tcW w:w="618" w:type="pct"/>
          </w:tcPr>
          <w:p w:rsidR="00125CB3" w:rsidRPr="000A02B5" w:rsidRDefault="00125CB3" w:rsidP="00161683">
            <w:pPr>
              <w:keepNext/>
              <w:widowControl w:val="0"/>
              <w:spacing w:line="360" w:lineRule="auto"/>
              <w:jc w:val="both"/>
              <w:rPr>
                <w:noProof/>
                <w:color w:val="000000"/>
                <w:sz w:val="20"/>
              </w:rPr>
            </w:pPr>
            <w:r w:rsidRPr="000A02B5">
              <w:rPr>
                <w:noProof/>
                <w:color w:val="000000"/>
                <w:sz w:val="20"/>
              </w:rPr>
              <w:t>10</w:t>
            </w:r>
          </w:p>
        </w:tc>
      </w:tr>
      <w:tr w:rsidR="00125CB3" w:rsidRPr="000A02B5" w:rsidTr="002D4840">
        <w:trPr>
          <w:trHeight w:val="23"/>
        </w:trPr>
        <w:tc>
          <w:tcPr>
            <w:tcW w:w="5000" w:type="pct"/>
            <w:gridSpan w:val="5"/>
          </w:tcPr>
          <w:p w:rsidR="00125CB3" w:rsidRPr="000A02B5" w:rsidRDefault="00125CB3" w:rsidP="00161683">
            <w:pPr>
              <w:keepNext/>
              <w:widowControl w:val="0"/>
              <w:spacing w:line="360" w:lineRule="auto"/>
              <w:jc w:val="both"/>
              <w:rPr>
                <w:noProof/>
                <w:color w:val="000000"/>
                <w:sz w:val="20"/>
                <w:szCs w:val="28"/>
              </w:rPr>
            </w:pPr>
            <w:r w:rsidRPr="000A02B5">
              <w:rPr>
                <w:noProof/>
                <w:color w:val="000000"/>
                <w:sz w:val="20"/>
                <w:szCs w:val="28"/>
              </w:rPr>
              <w:t>Продолжение таблицы 3.3</w:t>
            </w:r>
          </w:p>
        </w:tc>
      </w:tr>
      <w:tr w:rsidR="001E3273" w:rsidRPr="000A02B5" w:rsidTr="002D4840">
        <w:trPr>
          <w:trHeight w:val="23"/>
        </w:trPr>
        <w:tc>
          <w:tcPr>
            <w:tcW w:w="1749" w:type="pct"/>
          </w:tcPr>
          <w:p w:rsidR="001E3273" w:rsidRPr="000A02B5" w:rsidRDefault="00125CB3" w:rsidP="00161683">
            <w:pPr>
              <w:keepNext/>
              <w:widowControl w:val="0"/>
              <w:spacing w:line="360" w:lineRule="auto"/>
              <w:jc w:val="both"/>
              <w:rPr>
                <w:noProof/>
                <w:color w:val="000000"/>
                <w:sz w:val="20"/>
              </w:rPr>
            </w:pPr>
            <w:r w:rsidRPr="000A02B5">
              <w:rPr>
                <w:noProof/>
                <w:color w:val="000000"/>
                <w:sz w:val="20"/>
              </w:rPr>
              <w:t>Рентабельность оказания медицинских услуг(общая) Ро</w:t>
            </w:r>
          </w:p>
        </w:tc>
        <w:tc>
          <w:tcPr>
            <w:tcW w:w="940" w:type="pct"/>
          </w:tcPr>
          <w:p w:rsidR="001E3273" w:rsidRPr="000A02B5" w:rsidRDefault="00125CB3" w:rsidP="00161683">
            <w:pPr>
              <w:keepNext/>
              <w:widowControl w:val="0"/>
              <w:spacing w:line="360" w:lineRule="auto"/>
              <w:jc w:val="both"/>
              <w:rPr>
                <w:noProof/>
                <w:color w:val="000000"/>
                <w:sz w:val="20"/>
              </w:rPr>
            </w:pPr>
            <w:r w:rsidRPr="000A02B5">
              <w:rPr>
                <w:noProof/>
                <w:color w:val="000000"/>
                <w:sz w:val="20"/>
              </w:rPr>
              <w:t>20,85</w:t>
            </w:r>
          </w:p>
        </w:tc>
        <w:tc>
          <w:tcPr>
            <w:tcW w:w="940" w:type="pct"/>
          </w:tcPr>
          <w:p w:rsidR="001E3273" w:rsidRPr="000A02B5" w:rsidRDefault="00125CB3" w:rsidP="00161683">
            <w:pPr>
              <w:keepNext/>
              <w:widowControl w:val="0"/>
              <w:spacing w:line="360" w:lineRule="auto"/>
              <w:jc w:val="both"/>
              <w:rPr>
                <w:noProof/>
                <w:color w:val="000000"/>
                <w:sz w:val="20"/>
              </w:rPr>
            </w:pPr>
            <w:r w:rsidRPr="000A02B5">
              <w:rPr>
                <w:noProof/>
                <w:color w:val="000000"/>
                <w:sz w:val="20"/>
              </w:rPr>
              <w:t>23,07</w:t>
            </w:r>
          </w:p>
        </w:tc>
        <w:tc>
          <w:tcPr>
            <w:tcW w:w="752" w:type="pct"/>
          </w:tcPr>
          <w:p w:rsidR="001E3273" w:rsidRPr="000A02B5" w:rsidRDefault="00125CB3" w:rsidP="00161683">
            <w:pPr>
              <w:keepNext/>
              <w:widowControl w:val="0"/>
              <w:spacing w:line="360" w:lineRule="auto"/>
              <w:jc w:val="both"/>
              <w:rPr>
                <w:noProof/>
                <w:color w:val="000000"/>
                <w:sz w:val="20"/>
              </w:rPr>
            </w:pPr>
            <w:r w:rsidRPr="000A02B5">
              <w:rPr>
                <w:noProof/>
                <w:color w:val="000000"/>
                <w:sz w:val="20"/>
              </w:rPr>
              <w:t>2,22</w:t>
            </w:r>
          </w:p>
        </w:tc>
        <w:tc>
          <w:tcPr>
            <w:tcW w:w="618" w:type="pct"/>
          </w:tcPr>
          <w:p w:rsidR="001E3273" w:rsidRPr="000A02B5" w:rsidRDefault="00125CB3" w:rsidP="00161683">
            <w:pPr>
              <w:keepNext/>
              <w:widowControl w:val="0"/>
              <w:spacing w:line="360" w:lineRule="auto"/>
              <w:jc w:val="both"/>
              <w:rPr>
                <w:noProof/>
                <w:color w:val="000000"/>
                <w:sz w:val="20"/>
              </w:rPr>
            </w:pPr>
            <w:r w:rsidRPr="000A02B5">
              <w:rPr>
                <w:noProof/>
                <w:color w:val="000000"/>
                <w:sz w:val="20"/>
              </w:rPr>
              <w:t>10</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Фондоотдача Фо</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0,18</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0,21</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0,03</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14</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Фондоемкость Фе</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5,52</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4,90</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-0,62</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-13</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коэффициент фондовооруженности Кф.в.</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1607708,37</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1681015,44</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73307,07</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4</w:t>
            </w:r>
          </w:p>
        </w:tc>
      </w:tr>
      <w:tr w:rsidR="001E3273" w:rsidRPr="000A02B5" w:rsidTr="002D4840">
        <w:trPr>
          <w:trHeight w:val="23"/>
        </w:trPr>
        <w:tc>
          <w:tcPr>
            <w:tcW w:w="1749"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Фондорентабельность Фр</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0,13</w:t>
            </w:r>
          </w:p>
        </w:tc>
        <w:tc>
          <w:tcPr>
            <w:tcW w:w="940"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0,15</w:t>
            </w:r>
          </w:p>
        </w:tc>
        <w:tc>
          <w:tcPr>
            <w:tcW w:w="752"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0,02</w:t>
            </w:r>
          </w:p>
        </w:tc>
        <w:tc>
          <w:tcPr>
            <w:tcW w:w="618" w:type="pct"/>
          </w:tcPr>
          <w:p w:rsidR="001E3273" w:rsidRPr="000A02B5" w:rsidRDefault="001E3273" w:rsidP="00161683">
            <w:pPr>
              <w:keepNext/>
              <w:widowControl w:val="0"/>
              <w:spacing w:line="360" w:lineRule="auto"/>
              <w:jc w:val="both"/>
              <w:rPr>
                <w:noProof/>
                <w:color w:val="000000"/>
                <w:sz w:val="20"/>
              </w:rPr>
            </w:pPr>
            <w:r w:rsidRPr="000A02B5">
              <w:rPr>
                <w:noProof/>
                <w:color w:val="000000"/>
                <w:sz w:val="20"/>
              </w:rPr>
              <w:t>15</w:t>
            </w:r>
          </w:p>
        </w:tc>
      </w:tr>
    </w:tbl>
    <w:p w:rsidR="002D4840" w:rsidRPr="000A02B5" w:rsidRDefault="002D4840" w:rsidP="00161683">
      <w:pPr>
        <w:keepNext/>
        <w:widowControl w:val="0"/>
        <w:spacing w:line="360" w:lineRule="auto"/>
        <w:ind w:firstLine="709"/>
        <w:jc w:val="both"/>
        <w:rPr>
          <w:noProof/>
          <w:color w:val="000000"/>
          <w:sz w:val="28"/>
          <w:szCs w:val="28"/>
        </w:rPr>
      </w:pPr>
    </w:p>
    <w:p w:rsidR="009F2361" w:rsidRPr="000A02B5" w:rsidRDefault="009F2361" w:rsidP="00161683">
      <w:pPr>
        <w:keepNext/>
        <w:widowControl w:val="0"/>
        <w:spacing w:line="360" w:lineRule="auto"/>
        <w:ind w:firstLine="709"/>
        <w:jc w:val="both"/>
        <w:rPr>
          <w:noProof/>
          <w:color w:val="000000"/>
          <w:sz w:val="28"/>
          <w:szCs w:val="28"/>
        </w:rPr>
      </w:pPr>
      <w:r w:rsidRPr="000A02B5">
        <w:rPr>
          <w:noProof/>
          <w:color w:val="000000"/>
          <w:sz w:val="28"/>
          <w:szCs w:val="28"/>
        </w:rPr>
        <w:t>Рассчитанные коэффициенты представлены в виде диаграмм на рисунке 3.</w:t>
      </w:r>
      <w:r w:rsidR="00A36AF0" w:rsidRPr="000A02B5">
        <w:rPr>
          <w:noProof/>
          <w:color w:val="000000"/>
          <w:sz w:val="28"/>
          <w:szCs w:val="28"/>
        </w:rPr>
        <w:t>1</w:t>
      </w:r>
      <w:r w:rsidRPr="000A02B5">
        <w:rPr>
          <w:noProof/>
          <w:color w:val="000000"/>
          <w:sz w:val="28"/>
          <w:szCs w:val="28"/>
        </w:rPr>
        <w:t>.</w:t>
      </w:r>
    </w:p>
    <w:p w:rsidR="002D4840" w:rsidRPr="000A02B5" w:rsidRDefault="002D4840"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B40E9">
        <w:rPr>
          <w:noProof/>
          <w:color w:val="000000"/>
          <w:sz w:val="28"/>
          <w:szCs w:val="28"/>
        </w:rPr>
      </w:r>
      <w:r w:rsidR="001B40E9">
        <w:rPr>
          <w:noProof/>
          <w:color w:val="000000"/>
          <w:sz w:val="28"/>
          <w:szCs w:val="28"/>
        </w:rPr>
        <w:pict>
          <v:group id="_x0000_s1077" editas="canvas" style="width:283.45pt;height:179.7pt;mso-position-horizontal-relative:char;mso-position-vertical-relative:line" coordorigin="-1440" coordsize="7380,4680">
            <o:lock v:ext="edit" aspectratio="t"/>
            <v:shape id="_x0000_s1078" type="#_x0000_t75" style="position:absolute;left:-1440;width:7380;height:4680" o:preferrelative="f">
              <v:fill o:detectmouseclick="t"/>
              <v:path o:extrusionok="t" o:connecttype="none"/>
              <o:lock v:ext="edit" text="t"/>
            </v:shape>
            <v:rect id="_x0000_s1079" style="position:absolute;left:792;top:216;width:4139;height:3024" fillcolor="silver" stroked="f"/>
            <v:line id="_x0000_s1080" style="position:absolute" from="792,2640" to="5904,2641" strokeweight="0"/>
            <v:line id="_x0000_s1081" style="position:absolute" from="792,2028" to="5904,2029" strokeweight="0"/>
            <v:line id="_x0000_s1082" style="position:absolute" from="792,1428" to="5904,1429" strokeweight="0"/>
            <v:line id="_x0000_s1083" style="position:absolute" from="792,816" to="5904,817" strokeweight="0"/>
            <v:line id="_x0000_s1084" style="position:absolute" from="792,216" to="5904,217" strokeweight="0"/>
            <v:rect id="_x0000_s1085" style="position:absolute;left:792;top:216;width:5112;height:3024" filled="f" strokecolor="gray" strokeweight=".6pt"/>
            <v:rect id="_x0000_s1086" style="position:absolute;left:1176;top:1740;width:516;height:1500" fillcolor="#930" strokeweight=".6pt"/>
            <v:rect id="_x0000_s1087" style="position:absolute;left:2460;top:1728;width:504;height:1512" fillcolor="#930" strokeweight=".6pt"/>
            <v:rect id="_x0000_s1088" style="position:absolute;left:3732;top:2760;width:516;height:480" fillcolor="#930" strokeweight=".6pt"/>
            <v:rect id="_x0000_s1089" style="position:absolute;left:5016;top:1728;width:504;height:1512" fillcolor="#930" strokeweight=".6pt"/>
            <v:rect id="_x0000_s1090" style="position:absolute;left:1176;top:216;width:516;height:1524" fillcolor="#330" strokeweight=".6pt"/>
            <v:rect id="_x0000_s1091" style="position:absolute;left:2460;top:216;width:504;height:1512" fillcolor="#330" strokeweight=".6pt"/>
            <v:rect id="_x0000_s1092" style="position:absolute;left:3732;top:216;width:516;height:2544" fillcolor="#330" strokeweight=".6pt"/>
            <v:rect id="_x0000_s1093" style="position:absolute;left:5016;top:216;width:504;height:1512" fillcolor="#330" strokeweight=".6pt"/>
            <v:line id="_x0000_s1094" style="position:absolute" from="792,3240" to="5904,3241" strokeweight="0"/>
            <v:rect id="_x0000_s1095" style="position:absolute;left:1235;top:2378;width:609;height:359;mso-wrap-style:none" filled="f" stroked="f">
              <v:textbox style="mso-next-textbox:#_x0000_s1095;mso-fit-shape-to-text:t" inset="0,0,0,0">
                <w:txbxContent>
                  <w:p w:rsidR="00F67D9B" w:rsidRDefault="00F67D9B" w:rsidP="00F67D9B">
                    <w:r>
                      <w:rPr>
                        <w:rFonts w:ascii="Arial" w:hAnsi="Arial" w:cs="Arial"/>
                        <w:color w:val="000000"/>
                        <w:lang w:val="en-US"/>
                      </w:rPr>
                      <w:t>8,97</w:t>
                    </w:r>
                  </w:p>
                </w:txbxContent>
              </v:textbox>
            </v:rect>
            <v:rect id="_x0000_s1096" style="position:absolute;left:2521;top:2377;width:603;height:356;mso-wrap-style:none" filled="f" stroked="f">
              <v:textbox style="mso-next-textbox:#_x0000_s1096;mso-fit-shape-to-text:t" inset="0,0,0,0">
                <w:txbxContent>
                  <w:p w:rsidR="00F67D9B" w:rsidRDefault="00F67D9B" w:rsidP="00F67D9B">
                    <w:r>
                      <w:rPr>
                        <w:rFonts w:ascii="Arial" w:hAnsi="Arial" w:cs="Arial"/>
                        <w:color w:val="000000"/>
                        <w:lang w:val="en-US"/>
                      </w:rPr>
                      <w:t>0,11</w:t>
                    </w:r>
                  </w:p>
                </w:txbxContent>
              </v:textbox>
            </v:rect>
            <v:rect id="_x0000_s1097" style="position:absolute;left:3793;top:2892;width:603;height:356;mso-wrap-style:none" filled="f" stroked="f">
              <v:textbox style="mso-next-textbox:#_x0000_s1097;mso-fit-shape-to-text:t" inset="0,0,0,0">
                <w:txbxContent>
                  <w:p w:rsidR="00F67D9B" w:rsidRDefault="00F67D9B" w:rsidP="00F67D9B">
                    <w:r>
                      <w:rPr>
                        <w:rFonts w:ascii="Arial" w:hAnsi="Arial" w:cs="Arial"/>
                        <w:color w:val="000000"/>
                        <w:lang w:val="en-US"/>
                      </w:rPr>
                      <w:t>0,39</w:t>
                    </w:r>
                  </w:p>
                </w:txbxContent>
              </v:textbox>
            </v:rect>
            <v:rect id="_x0000_s1098" style="position:absolute;left:5027;top:2378;width:783;height:359;mso-wrap-style:none" filled="f" stroked="f">
              <v:textbox style="mso-next-textbox:#_x0000_s1098;mso-fit-shape-to-text:t" inset="0,0,0,0">
                <w:txbxContent>
                  <w:p w:rsidR="00F67D9B" w:rsidRDefault="00F67D9B" w:rsidP="00F67D9B">
                    <w:r>
                      <w:rPr>
                        <w:rFonts w:ascii="Arial" w:hAnsi="Arial" w:cs="Arial"/>
                        <w:color w:val="000000"/>
                        <w:lang w:val="en-US"/>
                      </w:rPr>
                      <w:t>91,03</w:t>
                    </w:r>
                  </w:p>
                </w:txbxContent>
              </v:textbox>
            </v:rect>
            <v:rect id="_x0000_s1099" style="position:absolute;left:1235;top:866;width:609;height:359;mso-wrap-style:none" filled="f" stroked="f">
              <v:textbox style="mso-next-textbox:#_x0000_s1099;mso-fit-shape-to-text:t" inset="0,0,0,0">
                <w:txbxContent>
                  <w:p w:rsidR="00F67D9B" w:rsidRDefault="00F67D9B" w:rsidP="00F67D9B">
                    <w:r>
                      <w:rPr>
                        <w:rFonts w:ascii="Arial" w:hAnsi="Arial" w:cs="Arial"/>
                        <w:color w:val="000000"/>
                        <w:lang w:val="en-US"/>
                      </w:rPr>
                      <w:t>9,06</w:t>
                    </w:r>
                  </w:p>
                </w:txbxContent>
              </v:textbox>
            </v:rect>
            <v:rect id="_x0000_s1100" style="position:absolute;left:2521;top:863;width:603;height:355;mso-wrap-style:none" filled="f" stroked="f">
              <v:textbox style="mso-next-textbox:#_x0000_s1100;mso-fit-shape-to-text:t" inset="0,0,0,0">
                <w:txbxContent>
                  <w:p w:rsidR="00F67D9B" w:rsidRDefault="00F67D9B" w:rsidP="00F67D9B">
                    <w:pPr>
                      <w:jc w:val="both"/>
                    </w:pPr>
                    <w:r>
                      <w:rPr>
                        <w:rFonts w:ascii="Arial" w:hAnsi="Arial" w:cs="Arial"/>
                        <w:color w:val="000000"/>
                        <w:lang w:val="en-US"/>
                      </w:rPr>
                      <w:t>0,11</w:t>
                    </w:r>
                  </w:p>
                </w:txbxContent>
              </v:textbox>
            </v:rect>
            <v:rect id="_x0000_s1101" style="position:absolute;left:3793;top:1376;width:603;height:355;mso-wrap-style:none" filled="f" stroked="f">
              <v:textbox style="mso-next-textbox:#_x0000_s1101;mso-fit-shape-to-text:t" inset="0,0,0,0">
                <w:txbxContent>
                  <w:p w:rsidR="00F67D9B" w:rsidRDefault="00F67D9B" w:rsidP="00F67D9B">
                    <w:r>
                      <w:rPr>
                        <w:rFonts w:ascii="Arial" w:hAnsi="Arial" w:cs="Arial"/>
                        <w:color w:val="000000"/>
                        <w:lang w:val="en-US"/>
                      </w:rPr>
                      <w:t>2,06</w:t>
                    </w:r>
                  </w:p>
                </w:txbxContent>
              </v:textbox>
            </v:rect>
            <v:rect id="_x0000_s1102" style="position:absolute;left:5027;top:866;width:783;height:359;mso-wrap-style:none" filled="f" stroked="f">
              <v:textbox style="mso-next-textbox:#_x0000_s1102;mso-fit-shape-to-text:t" inset="0,0,0,0">
                <w:txbxContent>
                  <w:p w:rsidR="00F67D9B" w:rsidRDefault="00F67D9B" w:rsidP="00F67D9B">
                    <w:r>
                      <w:rPr>
                        <w:rFonts w:ascii="Arial" w:hAnsi="Arial" w:cs="Arial"/>
                        <w:color w:val="000000"/>
                        <w:lang w:val="en-US"/>
                      </w:rPr>
                      <w:t>90,94</w:t>
                    </w:r>
                  </w:p>
                </w:txbxContent>
              </v:textbox>
            </v:rect>
            <v:line id="_x0000_s1103" style="position:absolute" from="792,3240" to="5904,3241" strokeweight="0"/>
            <v:rect id="_x0000_s1104" style="position:absolute;left:274;top:3696;width:137;height:371;mso-wrap-style:none" filled="f" stroked="f">
              <v:textbox style="mso-next-textbox:#_x0000_s1104;mso-fit-shape-to-text:t" inset="0,0,0,0">
                <w:txbxContent>
                  <w:p w:rsidR="00F67D9B" w:rsidRPr="009800F2" w:rsidRDefault="00F67D9B" w:rsidP="00F67D9B"/>
                </w:txbxContent>
              </v:textbox>
            </v:rect>
            <v:rect id="_x0000_s1105" style="position:absolute;left:1371;top:3311;width:507;height:352;mso-wrap-style:none" filled="f" stroked="f">
              <v:textbox style="mso-next-textbox:#_x0000_s1105;mso-fit-shape-to-text:t" inset="0,0,0,0">
                <w:txbxContent>
                  <w:p w:rsidR="00F67D9B" w:rsidRPr="009800F2" w:rsidRDefault="00F67D9B" w:rsidP="00F67D9B">
                    <w:r>
                      <w:rPr>
                        <w:rFonts w:ascii="Arial" w:hAnsi="Arial" w:cs="Arial"/>
                        <w:color w:val="000000"/>
                      </w:rPr>
                      <w:t>Киз</w:t>
                    </w:r>
                  </w:p>
                </w:txbxContent>
              </v:textbox>
            </v:rect>
            <v:rect id="_x0000_s1106" style="position:absolute;left:2653;top:3311;width:752;height:360;mso-wrap-style:none" filled="f" stroked="f">
              <v:textbox style="mso-next-textbox:#_x0000_s1106;mso-fit-shape-to-text:t" inset="0,0,0,0">
                <w:txbxContent>
                  <w:p w:rsidR="00F67D9B" w:rsidRPr="009800F2" w:rsidRDefault="00F67D9B" w:rsidP="00F67D9B">
                    <w:r>
                      <w:rPr>
                        <w:rFonts w:ascii="Arial" w:hAnsi="Arial" w:cs="Arial"/>
                        <w:color w:val="000000"/>
                      </w:rPr>
                      <w:t>Квыб</w:t>
                    </w:r>
                  </w:p>
                </w:txbxContent>
              </v:textbox>
            </v:rect>
            <v:rect id="_x0000_s1107" style="position:absolute;left:3925;top:3311;width:535;height:360;mso-wrap-style:none" filled="f" stroked="f">
              <v:textbox style="mso-next-textbox:#_x0000_s1107;mso-fit-shape-to-text:t" inset="0,0,0,0">
                <w:txbxContent>
                  <w:p w:rsidR="00F67D9B" w:rsidRPr="009800F2" w:rsidRDefault="00F67D9B" w:rsidP="00F67D9B">
                    <w:r>
                      <w:rPr>
                        <w:rFonts w:ascii="Arial" w:hAnsi="Arial" w:cs="Arial"/>
                        <w:color w:val="000000"/>
                      </w:rPr>
                      <w:t>Коб</w:t>
                    </w:r>
                  </w:p>
                </w:txbxContent>
              </v:textbox>
            </v:rect>
            <v:rect id="_x0000_s1108" style="position:absolute;left:5208;top:3311;width:297;height:360;mso-wrap-style:none" filled="f" stroked="f">
              <v:textbox style="mso-next-textbox:#_x0000_s1108;mso-fit-shape-to-text:t" inset="0,0,0,0">
                <w:txbxContent>
                  <w:p w:rsidR="00F67D9B" w:rsidRPr="009800F2" w:rsidRDefault="00F67D9B" w:rsidP="00F67D9B">
                    <w:r>
                      <w:rPr>
                        <w:rFonts w:ascii="Arial" w:hAnsi="Arial" w:cs="Arial"/>
                        <w:color w:val="000000"/>
                      </w:rPr>
                      <w:t>Кг</w:t>
                    </w:r>
                  </w:p>
                </w:txbxContent>
              </v:textbox>
            </v:rect>
            <v:line id="_x0000_s1109" style="position:absolute" from="-1440,4320" to="-1440,4320"/>
            <v:line id="_x0000_s1110" style="position:absolute" from="-1440,4320" to="-1440,4320"/>
            <v:line id="_x0000_s1111" style="position:absolute" from="-1440,4320" to="-1440,4320"/>
            <v:line id="_x0000_s1112" style="position:absolute" from="5940,4320" to="5940,4320"/>
            <v:line id="_x0000_s1113" style="position:absolute" from="5940,4140" to="5940,4140"/>
            <v:line id="_x0000_s1114" style="position:absolute" from="5940,4140" to="5940,4140"/>
            <v:line id="_x0000_s1115" style="position:absolute" from="-1440,4140" to="-1440,4140"/>
            <v:line id="_x0000_s1116" style="position:absolute" from="-1440,4320" to="-1440,4320"/>
            <v:line id="_x0000_s1117" style="position:absolute" from="-1440,4320" to="-1440,4320"/>
            <v:line id="_x0000_s1118" style="position:absolute" from="5940,3240" to="5940,3240"/>
            <v:line id="_x0000_s1119" style="position:absolute" from="5940,3240" to="5940,3240"/>
            <v:line id="_x0000_s1120" style="position:absolute" from="5940,3240" to="5940,3240"/>
            <v:rect id="_x0000_s1121" style="position:absolute;left:-1080;top:3780;width:360;height:360" fillcolor="#330"/>
            <v:line id="_x0000_s1122" style="position:absolute" from="-720,3960" to="-360,3961"/>
            <v:rect id="_x0000_s1123" style="position:absolute;left:-360;top:3780;width:6300;height:360">
              <v:textbox style="mso-next-textbox:#_x0000_s1123">
                <w:txbxContent>
                  <w:p w:rsidR="00F67D9B" w:rsidRDefault="00F67D9B" w:rsidP="00F67D9B">
                    <w:r>
                      <w:t>Значение показателя после внесенных  измененй</w:t>
                    </w:r>
                  </w:p>
                </w:txbxContent>
              </v:textbox>
            </v:rect>
            <v:rect id="_x0000_s1124" style="position:absolute;left:-1080;top:4320;width:360;height:360" fillcolor="#9cf" strokecolor="blue"/>
            <v:line id="_x0000_s1125" style="position:absolute" from="-720,4500" to="-360,4500"/>
            <v:rect id="_x0000_s1126" style="position:absolute;left:-360;top:4320;width:6300;height:360">
              <v:textbox style="mso-next-textbox:#_x0000_s1126">
                <w:txbxContent>
                  <w:p w:rsidR="00F67D9B" w:rsidRDefault="00F67D9B" w:rsidP="00F67D9B">
                    <w:r>
                      <w:t>Значение показателя до внесенных изменений</w:t>
                    </w:r>
                  </w:p>
                </w:txbxContent>
              </v:textbox>
            </v:rect>
            <v:rect id="_x0000_s1127" style="position:absolute;left:-1080;top:4320;width:360;height:360" fillcolor="#930"/>
            <w10:wrap type="none"/>
            <w10:anchorlock/>
          </v:group>
        </w:pict>
      </w:r>
    </w:p>
    <w:p w:rsidR="00F67D9B" w:rsidRPr="000A02B5" w:rsidRDefault="001B40E9" w:rsidP="00161683">
      <w:pPr>
        <w:keepNext/>
        <w:widowControl w:val="0"/>
        <w:spacing w:line="360" w:lineRule="auto"/>
        <w:ind w:firstLine="709"/>
        <w:jc w:val="both"/>
        <w:rPr>
          <w:noProof/>
          <w:color w:val="000000"/>
          <w:sz w:val="28"/>
          <w:szCs w:val="28"/>
        </w:rPr>
      </w:pPr>
      <w:r>
        <w:rPr>
          <w:noProof/>
          <w:color w:val="000000"/>
          <w:sz w:val="28"/>
        </w:rPr>
      </w:r>
      <w:r>
        <w:rPr>
          <w:noProof/>
          <w:color w:val="000000"/>
          <w:sz w:val="28"/>
        </w:rPr>
        <w:pict>
          <v:group id="_x0000_s1128" editas="canvas" style="width:320.3pt;height:160.15pt;mso-position-horizontal-relative:char;mso-position-vertical-relative:line" coordorigin="-1638,-96" coordsize="9540,4776">
            <o:lock v:ext="edit" aspectratio="t"/>
            <v:shape id="_x0000_s1129" type="#_x0000_t75" style="position:absolute;left:-1638;top:-96;width:9540;height:4776" o:preferrelative="f">
              <v:fill o:detectmouseclick="t"/>
              <v:path o:extrusionok="t" o:connecttype="none"/>
              <o:lock v:ext="edit" text="t"/>
            </v:shape>
            <v:rect id="_x0000_s1130" style="position:absolute;left:1241;top:396;width:4592;height:2844" fillcolor="silver" stroked="f"/>
            <v:line id="_x0000_s1131" style="position:absolute" from="1241,2676" to="6425,2677" strokeweight="0"/>
            <v:line id="_x0000_s1132" style="position:absolute" from="1241,2100" to="6425,2101" strokeweight="0"/>
            <v:line id="_x0000_s1133" style="position:absolute" from="1241,1536" to="6425,1537" strokeweight="0"/>
            <v:line id="_x0000_s1134" style="position:absolute" from="1241,960" to="6425,961" strokeweight="0"/>
            <v:line id="_x0000_s1135" style="position:absolute" from="1260,360" to="6444,361" strokeweight="0"/>
            <v:rect id="_x0000_s1136" style="position:absolute;left:1619;top:1884;width:523;height:1356" fillcolor="#99f" strokeweight=".65pt"/>
            <v:rect id="_x0000_s1137" style="position:absolute;left:2912;top:1896;width:535;height:1344" fillcolor="#99f" strokeweight=".65pt"/>
            <v:rect id="_x0000_s1138" style="position:absolute;left:4218;top:1932;width:522;height:1308" fillcolor="#99f" strokeweight=".65pt"/>
            <v:rect id="_x0000_s1139" style="position:absolute;left:5511;top:1728;width:522;height:1512" fillcolor="#99f" strokeweight=".65pt"/>
            <v:rect id="_x0000_s1140" style="position:absolute;left:1619;top:396;width:523;height:1488" fillcolor="#330" strokeweight=".65pt"/>
            <v:rect id="_x0000_s1141" style="position:absolute;left:2912;top:396;width:535;height:1500" fillcolor="#330" strokeweight=".65pt"/>
            <v:rect id="_x0000_s1142" style="position:absolute;left:4218;top:396;width:522;height:1536" fillcolor="#330" strokeweight=".65pt"/>
            <v:rect id="_x0000_s1143" style="position:absolute;left:5511;top:396;width:522;height:1332" fillcolor="#330" strokeweight=".65pt"/>
            <v:line id="_x0000_s1144" style="position:absolute" from="1241,396" to="1242,3240" strokeweight="0"/>
            <v:line id="_x0000_s1145" style="position:absolute" from="1175,3240" to="1241,3241" strokeweight="0"/>
            <v:line id="_x0000_s1146" style="position:absolute" from="1175,2676" to="1241,2677" strokeweight="0"/>
            <v:line id="_x0000_s1147" style="position:absolute" from="1175,2100" to="1241,2101" strokeweight="0"/>
            <v:line id="_x0000_s1148" style="position:absolute" from="1175,1536" to="1241,1537" strokeweight="0"/>
            <v:line id="_x0000_s1149" style="position:absolute" from="1175,960" to="1241,961" strokeweight="0"/>
            <v:line id="_x0000_s1150" style="position:absolute" from="1175,396" to="1241,397" strokeweight="0"/>
            <v:line id="_x0000_s1151" style="position:absolute" from="1241,3240" to="6425,3241" strokeweight="0"/>
            <v:rect id="_x0000_s1152" style="position:absolute;left:1620;top:2446;width:895;height:412;mso-wrap-style:none" filled="f" stroked="f">
              <v:textbox style="mso-next-textbox:#_x0000_s1152;mso-fit-shape-to-text:t" inset="0,0,0,0">
                <w:txbxContent>
                  <w:p w:rsidR="00F67D9B" w:rsidRDefault="00F67D9B" w:rsidP="00F67D9B">
                    <w:r>
                      <w:rPr>
                        <w:rFonts w:ascii="Arial" w:hAnsi="Arial" w:cs="Arial"/>
                        <w:color w:val="000000"/>
                        <w:lang w:val="en-US"/>
                      </w:rPr>
                      <w:t>20,85</w:t>
                    </w:r>
                  </w:p>
                </w:txbxContent>
              </v:textbox>
            </v:rect>
            <v:rect id="_x0000_s1153" style="position:absolute;left:2909;top:2460;width:895;height:411;mso-wrap-style:none" filled="f" stroked="f">
              <v:textbox style="mso-next-textbox:#_x0000_s1153;mso-fit-shape-to-text:t" inset="0,0,0,0">
                <w:txbxContent>
                  <w:p w:rsidR="00F67D9B" w:rsidRDefault="00F67D9B" w:rsidP="00F67D9B">
                    <w:r>
                      <w:rPr>
                        <w:rFonts w:ascii="Arial" w:hAnsi="Arial" w:cs="Arial"/>
                        <w:color w:val="000000"/>
                        <w:lang w:val="en-US"/>
                      </w:rPr>
                      <w:t>20,72</w:t>
                    </w:r>
                  </w:p>
                </w:txbxContent>
              </v:textbox>
            </v:rect>
            <v:rect id="_x0000_s1154" style="position:absolute;left:4268;top:2475;width:697;height:411;mso-wrap-style:none" filled="f" stroked="f">
              <v:textbox style="mso-next-textbox:#_x0000_s1154;mso-fit-shape-to-text:t" inset="0,0,0,0">
                <w:txbxContent>
                  <w:p w:rsidR="00F67D9B" w:rsidRDefault="00F67D9B" w:rsidP="00F67D9B">
                    <w:r>
                      <w:rPr>
                        <w:rFonts w:ascii="Arial" w:hAnsi="Arial" w:cs="Arial"/>
                        <w:color w:val="000000"/>
                        <w:lang w:val="en-US"/>
                      </w:rPr>
                      <w:t>0,18</w:t>
                    </w:r>
                  </w:p>
                </w:txbxContent>
              </v:textbox>
            </v:rect>
            <v:rect id="_x0000_s1155" style="position:absolute;left:5562;top:2376;width:697;height:412;mso-wrap-style:none" filled="f" stroked="f">
              <v:textbox style="mso-next-textbox:#_x0000_s1155;mso-fit-shape-to-text:t" inset="0,0,0,0">
                <w:txbxContent>
                  <w:p w:rsidR="00F67D9B" w:rsidRDefault="00F67D9B" w:rsidP="00F67D9B">
                    <w:r>
                      <w:rPr>
                        <w:rFonts w:ascii="Arial" w:hAnsi="Arial" w:cs="Arial"/>
                        <w:color w:val="000000"/>
                        <w:lang w:val="en-US"/>
                      </w:rPr>
                      <w:t>5,52</w:t>
                    </w:r>
                  </w:p>
                </w:txbxContent>
              </v:textbox>
            </v:rect>
            <v:rect id="_x0000_s1156" style="position:absolute;left:1620;top:1031;width:895;height:412;mso-wrap-style:none" filled="f" stroked="f">
              <v:textbox style="mso-next-textbox:#_x0000_s1156;mso-fit-shape-to-text:t" inset="0,0,0,0">
                <w:txbxContent>
                  <w:p w:rsidR="00F67D9B" w:rsidRDefault="00F67D9B" w:rsidP="00F67D9B">
                    <w:r>
                      <w:rPr>
                        <w:rFonts w:ascii="Arial" w:hAnsi="Arial" w:cs="Arial"/>
                        <w:color w:val="000000"/>
                        <w:lang w:val="en-US"/>
                      </w:rPr>
                      <w:t>23,07</w:t>
                    </w:r>
                  </w:p>
                </w:txbxContent>
              </v:textbox>
            </v:rect>
            <v:rect id="_x0000_s1157" style="position:absolute;left:2909;top:1034;width:895;height:412;mso-wrap-style:none" filled="f" stroked="f">
              <v:textbox style="mso-next-textbox:#_x0000_s1157;mso-fit-shape-to-text:t" inset="0,0,0,0">
                <w:txbxContent>
                  <w:p w:rsidR="00F67D9B" w:rsidRDefault="00F67D9B" w:rsidP="00F67D9B">
                    <w:r>
                      <w:rPr>
                        <w:rFonts w:ascii="Arial" w:hAnsi="Arial" w:cs="Arial"/>
                        <w:color w:val="000000"/>
                        <w:lang w:val="en-US"/>
                      </w:rPr>
                      <w:t>23,07</w:t>
                    </w:r>
                  </w:p>
                </w:txbxContent>
              </v:textbox>
            </v:rect>
            <v:rect id="_x0000_s1158" style="position:absolute;left:4268;top:1057;width:697;height:411;mso-wrap-style:none" filled="f" stroked="f">
              <v:textbox style="mso-next-textbox:#_x0000_s1158;mso-fit-shape-to-text:t" inset="0,0,0,0">
                <w:txbxContent>
                  <w:p w:rsidR="00F67D9B" w:rsidRDefault="00F67D9B" w:rsidP="00F67D9B">
                    <w:r>
                      <w:rPr>
                        <w:rFonts w:ascii="Arial" w:hAnsi="Arial" w:cs="Arial"/>
                        <w:color w:val="000000"/>
                        <w:lang w:val="en-US"/>
                      </w:rPr>
                      <w:t>0,21</w:t>
                    </w:r>
                  </w:p>
                </w:txbxContent>
              </v:textbox>
            </v:rect>
            <v:rect id="_x0000_s1159" style="position:absolute;left:5630;top:947;width:493;height:408;mso-wrap-style:none" filled="f" stroked="f">
              <v:textbox style="mso-next-textbox:#_x0000_s1159;mso-fit-shape-to-text:t" inset="0,0,0,0">
                <w:txbxContent>
                  <w:p w:rsidR="00F67D9B" w:rsidRDefault="00F67D9B" w:rsidP="00F67D9B">
                    <w:r>
                      <w:rPr>
                        <w:rFonts w:ascii="Arial" w:hAnsi="Arial" w:cs="Arial"/>
                        <w:color w:val="000000"/>
                        <w:lang w:val="en-US"/>
                      </w:rPr>
                      <w:t>4,9</w:t>
                    </w:r>
                  </w:p>
                </w:txbxContent>
              </v:textbox>
            </v:rect>
            <v:rect id="_x0000_s1160" style="position:absolute;left:762;top:3129;width:507;height:404;mso-wrap-style:none" filled="f" stroked="f">
              <v:textbox style="mso-next-textbox:#_x0000_s1160;mso-fit-shape-to-text:t" inset="0,0,0,0">
                <w:txbxContent>
                  <w:p w:rsidR="00F67D9B" w:rsidRDefault="00F67D9B" w:rsidP="00F67D9B">
                    <w:r>
                      <w:rPr>
                        <w:rFonts w:ascii="Arial" w:hAnsi="Arial" w:cs="Arial"/>
                        <w:color w:val="000000"/>
                        <w:lang w:val="en-US"/>
                      </w:rPr>
                      <w:t>0%</w:t>
                    </w:r>
                  </w:p>
                </w:txbxContent>
              </v:textbox>
            </v:rect>
            <v:rect id="_x0000_s1161" style="position:absolute;left:638;top:2565;width:710;height:408;mso-wrap-style:none" filled="f" stroked="f">
              <v:textbox style="mso-next-textbox:#_x0000_s1161;mso-fit-shape-to-text:t" inset="0,0,0,0">
                <w:txbxContent>
                  <w:p w:rsidR="00F67D9B" w:rsidRDefault="00F67D9B" w:rsidP="00F67D9B">
                    <w:r>
                      <w:rPr>
                        <w:rFonts w:ascii="Arial" w:hAnsi="Arial" w:cs="Arial"/>
                        <w:color w:val="000000"/>
                        <w:lang w:val="en-US"/>
                      </w:rPr>
                      <w:t>20%</w:t>
                    </w:r>
                  </w:p>
                </w:txbxContent>
              </v:textbox>
            </v:rect>
            <v:rect id="_x0000_s1162" style="position:absolute;left:638;top:1988;width:710;height:407;mso-wrap-style:none" filled="f" stroked="f">
              <v:textbox style="mso-next-textbox:#_x0000_s1162;mso-fit-shape-to-text:t" inset="0,0,0,0">
                <w:txbxContent>
                  <w:p w:rsidR="00F67D9B" w:rsidRDefault="00F67D9B" w:rsidP="00F67D9B">
                    <w:r>
                      <w:rPr>
                        <w:rFonts w:ascii="Arial" w:hAnsi="Arial" w:cs="Arial"/>
                        <w:color w:val="000000"/>
                        <w:lang w:val="en-US"/>
                      </w:rPr>
                      <w:t>40%</w:t>
                    </w:r>
                  </w:p>
                </w:txbxContent>
              </v:textbox>
            </v:rect>
            <v:rect id="_x0000_s1163" style="position:absolute;left:638;top:1430;width:710;height:408;mso-wrap-style:none" filled="f" stroked="f">
              <v:textbox style="mso-next-textbox:#_x0000_s1163;mso-fit-shape-to-text:t" inset="0,0,0,0">
                <w:txbxContent>
                  <w:p w:rsidR="00F67D9B" w:rsidRDefault="00F67D9B" w:rsidP="00F67D9B">
                    <w:r>
                      <w:rPr>
                        <w:rFonts w:ascii="Arial" w:hAnsi="Arial" w:cs="Arial"/>
                        <w:color w:val="000000"/>
                        <w:lang w:val="en-US"/>
                      </w:rPr>
                      <w:t>60%</w:t>
                    </w:r>
                  </w:p>
                </w:txbxContent>
              </v:textbox>
            </v:rect>
            <v:rect id="_x0000_s1164" style="position:absolute;left:638;top:853;width:710;height:408;mso-wrap-style:none" filled="f" stroked="f">
              <v:textbox style="mso-next-textbox:#_x0000_s1164;mso-fit-shape-to-text:t" inset="0,0,0,0">
                <w:txbxContent>
                  <w:p w:rsidR="00F67D9B" w:rsidRDefault="00F67D9B" w:rsidP="00F67D9B">
                    <w:r>
                      <w:rPr>
                        <w:rFonts w:ascii="Arial" w:hAnsi="Arial" w:cs="Arial"/>
                        <w:color w:val="000000"/>
                        <w:lang w:val="en-US"/>
                      </w:rPr>
                      <w:t>80%</w:t>
                    </w:r>
                  </w:p>
                </w:txbxContent>
              </v:textbox>
            </v:rect>
            <v:rect id="_x0000_s1165" style="position:absolute;left:524;top:289;width:915;height:411;mso-wrap-style:none" filled="f" stroked="f">
              <v:textbox style="mso-next-textbox:#_x0000_s1165;mso-fit-shape-to-text:t" inset="0,0,0,0">
                <w:txbxContent>
                  <w:p w:rsidR="00F67D9B" w:rsidRDefault="00F67D9B" w:rsidP="00F67D9B">
                    <w:r>
                      <w:rPr>
                        <w:rFonts w:ascii="Arial" w:hAnsi="Arial" w:cs="Arial"/>
                        <w:color w:val="000000"/>
                        <w:lang w:val="en-US"/>
                      </w:rPr>
                      <w:t>100%</w:t>
                    </w:r>
                  </w:p>
                </w:txbxContent>
              </v:textbox>
            </v:rect>
            <v:line id="_x0000_s1166" style="position:absolute" from="1241,3240" to="6425,3241" strokeweight="0"/>
            <v:rect id="_x0000_s1167" style="position:absolute;left:641;top:4022;width:156;height:425;mso-wrap-style:none" filled="f" stroked="f">
              <v:textbox style="mso-next-textbox:#_x0000_s1167;mso-fit-shape-to-text:t" inset="0,0,0,0">
                <w:txbxContent>
                  <w:p w:rsidR="00F67D9B" w:rsidRPr="00FC00C8" w:rsidRDefault="00F67D9B" w:rsidP="00F67D9B"/>
                </w:txbxContent>
              </v:textbox>
            </v:rect>
            <v:rect id="_x0000_s1168" style="position:absolute;left:1830;top:3313;width:447;height:402;mso-wrap-style:none" filled="f" stroked="f">
              <v:textbox style="mso-next-textbox:#_x0000_s1168;mso-fit-shape-to-text:t" inset="0,0,0,0">
                <w:txbxContent>
                  <w:p w:rsidR="00F67D9B" w:rsidRDefault="00F67D9B" w:rsidP="00F67D9B">
                    <w:r>
                      <w:rPr>
                        <w:rFonts w:ascii="Arial" w:hAnsi="Arial" w:cs="Arial"/>
                        <w:color w:val="000000"/>
                      </w:rPr>
                      <w:t>Ро</w:t>
                    </w:r>
                  </w:p>
                </w:txbxContent>
              </v:textbox>
            </v:rect>
            <v:rect id="_x0000_s1169" style="position:absolute;left:3120;top:3310;width:380;height:425;mso-wrap-style:none" filled="f" stroked="f">
              <v:textbox style="mso-next-textbox:#_x0000_s1169;mso-fit-shape-to-text:t" inset="0,0,0,0">
                <w:txbxContent>
                  <w:p w:rsidR="00F67D9B" w:rsidRDefault="00F67D9B" w:rsidP="00F67D9B">
                    <w:r>
                      <w:t>Рр</w:t>
                    </w:r>
                  </w:p>
                </w:txbxContent>
              </v:textbox>
            </v:rect>
            <v:rect id="_x0000_s1170" style="position:absolute;left:4429;top:3316;width:469;height:425;mso-wrap-style:none" filled="f" stroked="f">
              <v:textbox style="mso-next-textbox:#_x0000_s1170;mso-fit-shape-to-text:t" inset="0,0,0,0">
                <w:txbxContent>
                  <w:p w:rsidR="00F67D9B" w:rsidRDefault="00F67D9B" w:rsidP="00F67D9B">
                    <w:r>
                      <w:t>Фо</w:t>
                    </w:r>
                  </w:p>
                </w:txbxContent>
              </v:textbox>
            </v:rect>
            <v:rect id="_x0000_s1171" style="position:absolute;left:5722;top:3315;width:462;height:404;mso-wrap-style:none" filled="f" stroked="f">
              <v:textbox style="mso-next-textbox:#_x0000_s1171;mso-fit-shape-to-text:t" inset="0,0,0,0">
                <w:txbxContent>
                  <w:p w:rsidR="00F67D9B" w:rsidRPr="00FC00C8" w:rsidRDefault="00F67D9B" w:rsidP="00F67D9B">
                    <w:r>
                      <w:rPr>
                        <w:rFonts w:ascii="Arial" w:hAnsi="Arial" w:cs="Arial"/>
                        <w:color w:val="000000"/>
                      </w:rPr>
                      <w:t>Фе</w:t>
                    </w:r>
                  </w:p>
                </w:txbxContent>
              </v:textbox>
            </v:rect>
            <v:rect id="_x0000_s1172" style="position:absolute;left:-738;top:3684;width:360;height:360" fillcolor="#330"/>
            <v:rect id="_x0000_s1173" style="position:absolute;left:-738;top:4224;width:360;height:360" fillcolor="#0cf"/>
            <v:line id="_x0000_s1174" style="position:absolute" from="900,3960" to="900,3960"/>
            <v:line id="_x0000_s1175" style="position:absolute" from="-378,3864" to="-198,3865"/>
            <v:line id="_x0000_s1176" style="position:absolute" from="-378,4404" to="-198,4405"/>
            <v:rect id="_x0000_s1177" style="position:absolute;left:-198;top:3684;width:6120;height:360">
              <v:textbox style="mso-next-textbox:#_x0000_s1177">
                <w:txbxContent>
                  <w:p w:rsidR="00F67D9B" w:rsidRDefault="00F67D9B" w:rsidP="00F67D9B">
                    <w:r>
                      <w:t>Значения показателей с учетом изменений</w:t>
                    </w:r>
                  </w:p>
                </w:txbxContent>
              </v:textbox>
            </v:rect>
            <v:rect id="_x0000_s1178" style="position:absolute;left:-198;top:4224;width:6120;height:360">
              <v:textbox style="mso-next-textbox:#_x0000_s1178">
                <w:txbxContent>
                  <w:p w:rsidR="00F67D9B" w:rsidRDefault="00F67D9B" w:rsidP="00F67D9B">
                    <w:r>
                      <w:t>Значение показателей до изменений</w:t>
                    </w:r>
                  </w:p>
                </w:txbxContent>
              </v:textbox>
            </v:rect>
            <w10:wrap type="none"/>
            <w10:anchorlock/>
          </v:group>
        </w:pict>
      </w:r>
    </w:p>
    <w:p w:rsidR="009F2361" w:rsidRPr="000A02B5" w:rsidRDefault="00125CB3" w:rsidP="00161683">
      <w:pPr>
        <w:keepNext/>
        <w:widowControl w:val="0"/>
        <w:spacing w:line="360" w:lineRule="auto"/>
        <w:ind w:firstLine="709"/>
        <w:jc w:val="both"/>
        <w:rPr>
          <w:noProof/>
          <w:color w:val="000000"/>
          <w:sz w:val="28"/>
          <w:szCs w:val="28"/>
        </w:rPr>
      </w:pPr>
      <w:r w:rsidRPr="000A02B5">
        <w:rPr>
          <w:noProof/>
          <w:color w:val="000000"/>
          <w:sz w:val="28"/>
          <w:szCs w:val="28"/>
        </w:rPr>
        <w:t>Рисунок 3.</w:t>
      </w:r>
      <w:r w:rsidR="00A36AF0" w:rsidRPr="000A02B5">
        <w:rPr>
          <w:noProof/>
          <w:color w:val="000000"/>
          <w:sz w:val="28"/>
          <w:szCs w:val="28"/>
        </w:rPr>
        <w:t>1</w:t>
      </w:r>
      <w:r w:rsidRPr="000A02B5">
        <w:rPr>
          <w:noProof/>
          <w:color w:val="000000"/>
          <w:sz w:val="28"/>
          <w:szCs w:val="28"/>
        </w:rPr>
        <w:t xml:space="preserve"> – Диаграммы рассчитанных показателей до изменений и после предложенных рекомендаций</w:t>
      </w:r>
    </w:p>
    <w:p w:rsidR="002D4840" w:rsidRPr="000A02B5" w:rsidRDefault="002D4840" w:rsidP="00161683">
      <w:pPr>
        <w:keepNext/>
        <w:widowControl w:val="0"/>
        <w:spacing w:line="360" w:lineRule="auto"/>
        <w:ind w:firstLine="709"/>
        <w:jc w:val="both"/>
        <w:rPr>
          <w:noProof/>
          <w:color w:val="000000"/>
          <w:sz w:val="28"/>
          <w:szCs w:val="28"/>
        </w:rPr>
      </w:pP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Бюджетное финансирование благоприятно влияет на финансовый результат учреждения, за счет увеличения прибыли от оказания медицинских услуг, что показано на рисунке 3.</w:t>
      </w:r>
      <w:r w:rsidR="00A36AF0" w:rsidRPr="000A02B5">
        <w:rPr>
          <w:noProof/>
          <w:color w:val="000000"/>
          <w:sz w:val="28"/>
          <w:szCs w:val="28"/>
        </w:rPr>
        <w:t>2</w:t>
      </w:r>
      <w:r w:rsidRPr="000A02B5">
        <w:rPr>
          <w:noProof/>
          <w:color w:val="000000"/>
          <w:sz w:val="28"/>
          <w:szCs w:val="28"/>
        </w:rPr>
        <w:t>.</w:t>
      </w:r>
    </w:p>
    <w:p w:rsidR="001C1F69" w:rsidRPr="000A02B5" w:rsidRDefault="002D4840" w:rsidP="00161683">
      <w:pPr>
        <w:keepNext/>
        <w:widowControl w:val="0"/>
        <w:spacing w:line="360" w:lineRule="auto"/>
        <w:ind w:firstLine="709"/>
        <w:jc w:val="both"/>
        <w:rPr>
          <w:noProof/>
          <w:color w:val="000000"/>
          <w:sz w:val="28"/>
          <w:szCs w:val="28"/>
        </w:rPr>
      </w:pPr>
      <w:r w:rsidRPr="000A02B5">
        <w:rPr>
          <w:noProof/>
          <w:color w:val="000000"/>
          <w:sz w:val="28"/>
          <w:szCs w:val="28"/>
        </w:rPr>
        <w:br w:type="page"/>
      </w:r>
      <w:r w:rsidR="001B40E9">
        <w:rPr>
          <w:noProof/>
          <w:color w:val="000000"/>
          <w:sz w:val="28"/>
          <w:szCs w:val="28"/>
        </w:rPr>
      </w:r>
      <w:r w:rsidR="001B40E9">
        <w:rPr>
          <w:noProof/>
          <w:color w:val="000000"/>
          <w:sz w:val="28"/>
          <w:szCs w:val="28"/>
        </w:rPr>
        <w:pict>
          <v:group id="_x0000_s1179" editas="canvas" style="width:422.9pt;height:315pt;mso-position-horizontal-relative:char;mso-position-vertical-relative:line" coordorigin="1994,1863" coordsize="6635,4878">
            <o:lock v:ext="edit" aspectratio="t"/>
            <v:shape id="_x0000_s1180" type="#_x0000_t75" style="position:absolute;left:1994;top:1863;width:6635;height:4878" o:preferrelative="f">
              <v:fill o:detectmouseclick="t"/>
              <v:path o:extrusionok="t" o:connecttype="none"/>
              <o:lock v:ext="edit" text="t"/>
            </v:shape>
            <v:rect id="_x0000_s1181" style="position:absolute;left:4253;top:2281;width:3530;height:418">
              <v:textbox style="mso-next-textbox:#_x0000_s1181">
                <w:txbxContent>
                  <w:p w:rsidR="001C1F69" w:rsidRPr="00586C17" w:rsidRDefault="001C1F69" w:rsidP="001C1F69">
                    <w:pPr>
                      <w:jc w:val="center"/>
                      <w:rPr>
                        <w:sz w:val="28"/>
                        <w:szCs w:val="28"/>
                      </w:rPr>
                    </w:pPr>
                    <w:r w:rsidRPr="00586C17">
                      <w:rPr>
                        <w:sz w:val="28"/>
                        <w:szCs w:val="28"/>
                      </w:rPr>
                      <w:t>Бюджетное финансирование</w:t>
                    </w:r>
                  </w:p>
                </w:txbxContent>
              </v:textbox>
            </v:rect>
            <v:rect id="_x0000_s1182" style="position:absolute;left:1994;top:2978;width:2965;height:557">
              <v:textbox style="mso-next-textbox:#_x0000_s1182">
                <w:txbxContent>
                  <w:p w:rsidR="001C1F69" w:rsidRDefault="001C1F69" w:rsidP="001C1F69">
                    <w:pPr>
                      <w:jc w:val="center"/>
                    </w:pPr>
                    <w:r>
                      <w:t>Приобретение новейшего медицинского оборудования</w:t>
                    </w:r>
                  </w:p>
                  <w:p w:rsidR="001C1F69" w:rsidRDefault="001C1F69" w:rsidP="001C1F69"/>
                </w:txbxContent>
              </v:textbox>
            </v:rect>
            <v:rect id="_x0000_s1183" style="position:absolute;left:5171;top:2978;width:3389;height:557">
              <v:textbox style="mso-next-textbox:#_x0000_s1183">
                <w:txbxContent>
                  <w:p w:rsidR="001C1F69" w:rsidRDefault="001C1F69" w:rsidP="00D70DDB">
                    <w:pPr>
                      <w:jc w:val="center"/>
                    </w:pPr>
                    <w:r>
                      <w:t>Достройка, дооборудование, модернизация, реконструкция</w:t>
                    </w:r>
                  </w:p>
                  <w:p w:rsidR="001C1F69" w:rsidRDefault="001C1F69" w:rsidP="00D70DDB">
                    <w:pPr>
                      <w:jc w:val="center"/>
                    </w:pPr>
                  </w:p>
                </w:txbxContent>
              </v:textbox>
            </v:rect>
            <v:line id="_x0000_s1184" style="position:absolute" from="2277,3535" to="2278,3814">
              <v:stroke endarrow="block"/>
            </v:line>
            <v:rect id="_x0000_s1185" style="position:absolute;left:1994;top:3814;width:1836;height:836">
              <v:textbox style="mso-next-textbox:#_x0000_s1185">
                <w:txbxContent>
                  <w:p w:rsidR="001C1F69" w:rsidRDefault="001C1F69" w:rsidP="001C1F69">
                    <w:pPr>
                      <w:jc w:val="center"/>
                    </w:pPr>
                    <w:r>
                      <w:t>Повышение занятости населения</w:t>
                    </w:r>
                  </w:p>
                  <w:p w:rsidR="001C1F69" w:rsidRDefault="001C1F69" w:rsidP="001C1F69"/>
                </w:txbxContent>
              </v:textbox>
            </v:rect>
            <v:rect id="_x0000_s1186" style="position:absolute;left:1994;top:4790;width:2683;height:836">
              <v:textbox style="mso-next-textbox:#_x0000_s1186">
                <w:txbxContent>
                  <w:p w:rsidR="001C1F69" w:rsidRDefault="001C1F69" w:rsidP="001C1F69">
                    <w:r>
                      <w:t>Повышение финансовых показателей использования основных</w:t>
                    </w:r>
                  </w:p>
                </w:txbxContent>
              </v:textbox>
            </v:rect>
            <v:line id="_x0000_s1187" style="position:absolute" from="4112,3535" to="4113,4790">
              <v:stroke endarrow="block"/>
            </v:line>
            <v:line id="_x0000_s1188" style="position:absolute" from="4818,3535" to="4819,5765">
              <v:stroke endarrow="block"/>
            </v:line>
            <v:rect id="_x0000_s1189" style="position:absolute;left:1994;top:5765;width:3106;height:837">
              <v:textbox style="mso-next-textbox:#_x0000_s1189">
                <w:txbxContent>
                  <w:p w:rsidR="001C1F69" w:rsidRDefault="001C1F69" w:rsidP="001C1F69">
                    <w:pPr>
                      <w:jc w:val="center"/>
                    </w:pPr>
                    <w:r>
                      <w:t>Увеличение количества оказываемых платных медицинских услуг</w:t>
                    </w:r>
                  </w:p>
                  <w:p w:rsidR="001C1F69" w:rsidRDefault="001C1F69" w:rsidP="001C1F69"/>
                </w:txbxContent>
              </v:textbox>
            </v:rect>
            <v:line id="_x0000_s1190" style="position:absolute" from="5100,6184" to="5947,6185">
              <v:stroke endarrow="block"/>
            </v:line>
            <v:rect id="_x0000_s1191" style="position:absolute;left:5382;top:5765;width:3247;height:837">
              <v:textbox style="mso-next-textbox:#_x0000_s1191">
                <w:txbxContent>
                  <w:p w:rsidR="001C1F69" w:rsidRDefault="001C1F69" w:rsidP="001C1F69">
                    <w:pPr>
                      <w:jc w:val="center"/>
                    </w:pPr>
                    <w:r>
                      <w:t>Увеличение финансовых результатов хозяйственной деятельности учреждения</w:t>
                    </w:r>
                  </w:p>
                  <w:p w:rsidR="001C1F69" w:rsidRDefault="001C1F69" w:rsidP="001C1F69"/>
                </w:txbxContent>
              </v:textbox>
            </v:rect>
            <v:line id="_x0000_s1192" style="position:absolute" from="7359,3535" to="7360,4093">
              <v:stroke endarrow="block"/>
            </v:line>
            <v:rect id="_x0000_s1193" style="position:absolute;left:5171;top:4093;width:3389;height:697">
              <v:textbox style="mso-next-textbox:#_x0000_s1193">
                <w:txbxContent>
                  <w:p w:rsidR="001C1F69" w:rsidRDefault="001C1F69" w:rsidP="002D4840">
                    <w:pPr>
                      <w:jc w:val="center"/>
                    </w:pPr>
                    <w:r>
                      <w:t>Повышение технико–экономических показателей</w:t>
                    </w:r>
                  </w:p>
                </w:txbxContent>
              </v:textbox>
            </v:rect>
            <v:line id="_x0000_s1194" style="position:absolute;flip:x" from="4536,2699" to="4677,2978">
              <v:stroke endarrow="block"/>
            </v:line>
            <v:line id="_x0000_s1195" style="position:absolute" from="6512,2699" to="6653,2978">
              <v:stroke endarrow="block"/>
            </v:line>
            <w10:wrap type="none"/>
            <w10:anchorlock/>
          </v:group>
        </w:pict>
      </w:r>
    </w:p>
    <w:p w:rsidR="00B50B49" w:rsidRPr="000A02B5" w:rsidRDefault="00B50B49" w:rsidP="00161683">
      <w:pPr>
        <w:keepNext/>
        <w:widowControl w:val="0"/>
        <w:spacing w:line="360" w:lineRule="auto"/>
        <w:ind w:firstLine="709"/>
        <w:jc w:val="both"/>
        <w:rPr>
          <w:noProof/>
          <w:color w:val="000000"/>
          <w:sz w:val="28"/>
          <w:szCs w:val="28"/>
        </w:rPr>
      </w:pPr>
      <w:r w:rsidRPr="000A02B5">
        <w:rPr>
          <w:noProof/>
          <w:color w:val="000000"/>
          <w:sz w:val="28"/>
          <w:szCs w:val="28"/>
        </w:rPr>
        <w:t>Рисунок 3.</w:t>
      </w:r>
      <w:r w:rsidR="00A36AF0" w:rsidRPr="000A02B5">
        <w:rPr>
          <w:noProof/>
          <w:color w:val="000000"/>
          <w:sz w:val="28"/>
          <w:szCs w:val="28"/>
        </w:rPr>
        <w:t>2</w:t>
      </w:r>
      <w:r w:rsidRPr="000A02B5">
        <w:rPr>
          <w:noProof/>
          <w:color w:val="000000"/>
          <w:sz w:val="28"/>
          <w:szCs w:val="28"/>
        </w:rPr>
        <w:t xml:space="preserve"> – Результат бюджетного финансирования учреждений</w:t>
      </w:r>
    </w:p>
    <w:p w:rsidR="002D4840" w:rsidRPr="000A02B5" w:rsidRDefault="002D4840" w:rsidP="00161683">
      <w:pPr>
        <w:keepNext/>
        <w:widowControl w:val="0"/>
        <w:spacing w:line="360" w:lineRule="auto"/>
        <w:ind w:firstLine="709"/>
        <w:jc w:val="both"/>
        <w:rPr>
          <w:noProof/>
          <w:color w:val="000000"/>
          <w:sz w:val="28"/>
          <w:szCs w:val="28"/>
        </w:rPr>
      </w:pP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Предложенные рекомендации, в виде бюджетного финансирования медицинского учреждения ГУ НИИ МТ РАМН, приведут исходя и вышеприведенных расчетов, сведенных в таблице 3,3, к следующим улучшениям:</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а) обновление основных средств возрастет на 81%, о чем говорит коэффициент обновления основных фондов. Отсюда можно сделать вывод о том, что обеспеченность медицинского учреждения ГУ НИИ МТ РАМН современным и усовершенствованным оборудованием увеличится. Это в свою очередь приведет к увеличению прибыли от оказания платных медицинских услуг;</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б) среднегодовая стоимость основных средств увеличится на 3</w:t>
      </w:r>
      <w:r w:rsidR="00857E15" w:rsidRPr="000A02B5">
        <w:rPr>
          <w:noProof/>
          <w:color w:val="000000"/>
          <w:sz w:val="28"/>
          <w:szCs w:val="28"/>
        </w:rPr>
        <w:t xml:space="preserve"> </w:t>
      </w:r>
      <w:r w:rsidRPr="000A02B5">
        <w:rPr>
          <w:noProof/>
          <w:color w:val="000000"/>
          <w:sz w:val="28"/>
          <w:szCs w:val="28"/>
        </w:rPr>
        <w:t>669</w:t>
      </w:r>
      <w:r w:rsidR="00857E15" w:rsidRPr="000A02B5">
        <w:rPr>
          <w:noProof/>
          <w:color w:val="000000"/>
          <w:sz w:val="28"/>
          <w:szCs w:val="28"/>
        </w:rPr>
        <w:t xml:space="preserve"> </w:t>
      </w:r>
      <w:r w:rsidRPr="000A02B5">
        <w:rPr>
          <w:noProof/>
          <w:color w:val="000000"/>
          <w:sz w:val="28"/>
          <w:szCs w:val="28"/>
        </w:rPr>
        <w:t>316,45 рублей, а это будет способствовать повышению показателей оказания медицинских услуг и экономической эффективности деятельности учреждения;</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в) рентабельность оказания услуг возрастет на 10%. Это говорит об успешном функционировании учреждения. В данном случае повышение рентабельности произойдет за счет увеличения прибыли ГУ НИИ МТ РАМН, которая была получена от оказания медицинских услуг с использованием нового оборудования, закупленного за счет профинансированных денежных средств Федеральным бюджетом;</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д) фондоотдача с учетом внесенных изменений увеличилась на 14%, что повлекло за собой уменьшение обратного показателю фондоотдача – показатель фондоемкость на 13 %. Повешение фондоотдачи основных средств приводит к увеличению рентабельности оказанных услуг, также свидетельствует о повышении эффективности использования основных фондов и ведет к экономии капитальных вложений. Снижение фондоемкости на 13% означает экономию труда, овеществленного в основных фондах, участвующих в процессе оказания медицинских услуг; </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е) показатель фондовооруженности после внесенных изменений увеличится на 4%, </w:t>
      </w:r>
      <w:r w:rsidR="002D5D8F" w:rsidRPr="000A02B5">
        <w:rPr>
          <w:noProof/>
          <w:color w:val="000000"/>
          <w:sz w:val="28"/>
          <w:szCs w:val="28"/>
        </w:rPr>
        <w:t>а,</w:t>
      </w:r>
      <w:r w:rsidRPr="000A02B5">
        <w:rPr>
          <w:noProof/>
          <w:color w:val="000000"/>
          <w:sz w:val="28"/>
          <w:szCs w:val="28"/>
        </w:rPr>
        <w:t xml:space="preserve"> как известно рост фондо</w:t>
      </w:r>
      <w:r w:rsidR="002D5D8F" w:rsidRPr="000A02B5">
        <w:rPr>
          <w:noProof/>
          <w:color w:val="000000"/>
          <w:sz w:val="28"/>
          <w:szCs w:val="28"/>
        </w:rPr>
        <w:t xml:space="preserve">вооруженности </w:t>
      </w:r>
      <w:r w:rsidRPr="000A02B5">
        <w:rPr>
          <w:noProof/>
          <w:color w:val="000000"/>
          <w:sz w:val="28"/>
          <w:szCs w:val="28"/>
        </w:rPr>
        <w:t>обеспечивает повышение производительности труда, рентабельности оказания услуг, улучшение качества оказанных медицинских услуг. Также этот показатель характеризует оснащенность работников основными фондами, а значит, оснащенность работников возрастет на 4%;</w:t>
      </w:r>
    </w:p>
    <w:p w:rsidR="00677187" w:rsidRPr="000A02B5" w:rsidRDefault="00677187" w:rsidP="00161683">
      <w:pPr>
        <w:keepNext/>
        <w:widowControl w:val="0"/>
        <w:spacing w:line="360" w:lineRule="auto"/>
        <w:ind w:firstLine="709"/>
        <w:jc w:val="both"/>
        <w:rPr>
          <w:noProof/>
          <w:color w:val="000000"/>
          <w:sz w:val="28"/>
          <w:szCs w:val="28"/>
        </w:rPr>
      </w:pPr>
      <w:r w:rsidRPr="000A02B5">
        <w:rPr>
          <w:noProof/>
          <w:color w:val="000000"/>
          <w:sz w:val="28"/>
          <w:szCs w:val="28"/>
        </w:rPr>
        <w:t>ж) существующие показатели рентабельности и фондоотдачи имеют свои недостатки. Рентабельность не учитывает количество средств необходимых для получения прибыли, а фондоотдача не отражает полученную прибыль. Показатель фондорентабельности сопоставляет прибыль и среднегодовую стоимость основных средств. Показатель фондорентабельности рассчитанный с учетов предложенных изменений увеличится на 13%. Это свидетельствует о том, что использование основных фондов станет более эффективным.</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При использовании предложения о бюджетном финансировании денежными средствами ГУ НИИ МТ РАМН решатся следующие проблемы:</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а)</w:t>
      </w:r>
      <w:r w:rsidRPr="000A02B5">
        <w:rPr>
          <w:noProof/>
          <w:color w:val="000000"/>
          <w:sz w:val="28"/>
        </w:rPr>
        <w:t xml:space="preserve"> </w:t>
      </w:r>
      <w:r w:rsidRPr="000A02B5">
        <w:rPr>
          <w:noProof/>
          <w:color w:val="000000"/>
          <w:sz w:val="28"/>
          <w:szCs w:val="28"/>
        </w:rPr>
        <w:t>снижение эффективности использования основных средств в результате физического или морального износа действующего оборудования, путем обновления новейшим оборудованием медицинское учреждение;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б) недостаточное финансирование бюджетных медицинских учреждений, путем финансирования денежных средств из Федерального бюджета в медицинское учреждение;</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в) сокращение объемов чистой прибыли, за счет увеличения количества оказываемых платных услуг на вновь купленном оборудовании;</w:t>
      </w:r>
    </w:p>
    <w:p w:rsidR="001E3273" w:rsidRPr="000A02B5" w:rsidRDefault="001E3273" w:rsidP="00161683">
      <w:pPr>
        <w:keepNext/>
        <w:widowControl w:val="0"/>
        <w:spacing w:line="360" w:lineRule="auto"/>
        <w:ind w:firstLine="709"/>
        <w:jc w:val="both"/>
        <w:rPr>
          <w:noProof/>
          <w:color w:val="000000"/>
          <w:sz w:val="28"/>
          <w:szCs w:val="28"/>
        </w:rPr>
      </w:pPr>
      <w:r w:rsidRPr="000A02B5">
        <w:rPr>
          <w:noProof/>
          <w:color w:val="000000"/>
          <w:sz w:val="28"/>
          <w:szCs w:val="28"/>
        </w:rPr>
        <w:t>д) снижение фондоотдачи основных средств в результате неправильной организованной системы ремонтно-вспомогательных работ, путем технического перевооружения.</w:t>
      </w:r>
    </w:p>
    <w:p w:rsidR="001E3273" w:rsidRPr="000A02B5" w:rsidRDefault="001E3273" w:rsidP="00161683">
      <w:pPr>
        <w:keepNext/>
        <w:widowControl w:val="0"/>
        <w:spacing w:line="360" w:lineRule="auto"/>
        <w:ind w:firstLine="709"/>
        <w:jc w:val="both"/>
        <w:rPr>
          <w:noProof/>
          <w:color w:val="000000"/>
          <w:sz w:val="28"/>
          <w:szCs w:val="28"/>
        </w:rPr>
      </w:pPr>
    </w:p>
    <w:p w:rsidR="00EC39BB" w:rsidRPr="000A02B5" w:rsidRDefault="002D4840"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r>
      <w:r w:rsidR="00EC39BB" w:rsidRPr="000A02B5">
        <w:rPr>
          <w:b/>
          <w:noProof/>
          <w:color w:val="000000"/>
          <w:sz w:val="28"/>
          <w:szCs w:val="28"/>
        </w:rPr>
        <w:t>Заключение</w:t>
      </w:r>
    </w:p>
    <w:p w:rsidR="002D4840" w:rsidRPr="000A02B5" w:rsidRDefault="002D4840" w:rsidP="00161683">
      <w:pPr>
        <w:keepNext/>
        <w:widowControl w:val="0"/>
        <w:spacing w:line="360" w:lineRule="auto"/>
        <w:ind w:firstLine="709"/>
        <w:jc w:val="both"/>
        <w:rPr>
          <w:noProof/>
          <w:color w:val="000000"/>
          <w:sz w:val="28"/>
          <w:szCs w:val="28"/>
        </w:rPr>
      </w:pPr>
    </w:p>
    <w:p w:rsidR="00EC39BB" w:rsidRPr="000A02B5" w:rsidRDefault="00EC39BB" w:rsidP="00161683">
      <w:pPr>
        <w:keepNext/>
        <w:widowControl w:val="0"/>
        <w:spacing w:line="360" w:lineRule="auto"/>
        <w:ind w:firstLine="709"/>
        <w:jc w:val="both"/>
        <w:rPr>
          <w:noProof/>
          <w:color w:val="000000"/>
          <w:sz w:val="28"/>
          <w:szCs w:val="28"/>
        </w:rPr>
      </w:pPr>
      <w:r w:rsidRPr="000A02B5">
        <w:rPr>
          <w:noProof/>
          <w:color w:val="000000"/>
          <w:sz w:val="28"/>
          <w:szCs w:val="28"/>
        </w:rPr>
        <w:t>В результате выполненной дипломной работы на тему «Управление основным капиталом медицинского учреждения на примере ГУ НИИ МТ РАМН» автор пришёл к следующим выводам:</w:t>
      </w:r>
    </w:p>
    <w:p w:rsidR="00726A8F" w:rsidRPr="000A02B5" w:rsidRDefault="004C128B" w:rsidP="00161683">
      <w:pPr>
        <w:keepNext/>
        <w:widowControl w:val="0"/>
        <w:spacing w:line="360" w:lineRule="auto"/>
        <w:ind w:firstLine="709"/>
        <w:jc w:val="both"/>
        <w:rPr>
          <w:noProof/>
          <w:color w:val="000000"/>
          <w:sz w:val="28"/>
          <w:szCs w:val="28"/>
        </w:rPr>
      </w:pPr>
      <w:r w:rsidRPr="000A02B5">
        <w:rPr>
          <w:noProof/>
          <w:color w:val="000000"/>
          <w:sz w:val="28"/>
          <w:szCs w:val="28"/>
        </w:rPr>
        <w:t>При</w:t>
      </w:r>
      <w:r w:rsidR="00EC39BB" w:rsidRPr="000A02B5">
        <w:rPr>
          <w:noProof/>
          <w:color w:val="000000"/>
          <w:sz w:val="28"/>
          <w:szCs w:val="28"/>
        </w:rPr>
        <w:t xml:space="preserve"> изучении теоретических основ по</w:t>
      </w:r>
      <w:r w:rsidR="00726A8F" w:rsidRPr="000A02B5">
        <w:rPr>
          <w:noProof/>
          <w:color w:val="000000"/>
          <w:sz w:val="28"/>
          <w:szCs w:val="28"/>
        </w:rPr>
        <w:t xml:space="preserve"> первой</w:t>
      </w:r>
      <w:r w:rsidR="00EC39BB" w:rsidRPr="000A02B5">
        <w:rPr>
          <w:noProof/>
          <w:color w:val="000000"/>
          <w:sz w:val="28"/>
          <w:szCs w:val="28"/>
        </w:rPr>
        <w:t xml:space="preserve"> части работы было выявлено</w:t>
      </w:r>
      <w:r w:rsidR="00726A8F" w:rsidRPr="000A02B5">
        <w:rPr>
          <w:noProof/>
          <w:color w:val="000000"/>
          <w:sz w:val="28"/>
          <w:szCs w:val="28"/>
        </w:rPr>
        <w:t>, что основной капитал учреждений –</w:t>
      </w:r>
      <w:r w:rsidR="00A33AEF" w:rsidRPr="000A02B5">
        <w:rPr>
          <w:noProof/>
          <w:color w:val="000000"/>
          <w:sz w:val="28"/>
          <w:szCs w:val="28"/>
        </w:rPr>
        <w:t xml:space="preserve"> это часть капитала организации</w:t>
      </w:r>
      <w:r w:rsidR="00726A8F" w:rsidRPr="000A02B5">
        <w:rPr>
          <w:noProof/>
          <w:color w:val="000000"/>
          <w:sz w:val="28"/>
          <w:szCs w:val="28"/>
        </w:rPr>
        <w:t>, направленны</w:t>
      </w:r>
      <w:r w:rsidR="00A33AEF" w:rsidRPr="000A02B5">
        <w:rPr>
          <w:noProof/>
          <w:color w:val="000000"/>
          <w:sz w:val="28"/>
          <w:szCs w:val="28"/>
        </w:rPr>
        <w:t>й</w:t>
      </w:r>
      <w:r w:rsidR="00726A8F" w:rsidRPr="000A02B5">
        <w:rPr>
          <w:noProof/>
          <w:color w:val="000000"/>
          <w:sz w:val="28"/>
          <w:szCs w:val="28"/>
        </w:rPr>
        <w:t xml:space="preserve"> на финансирование всей совокупности внеоборотных активов, включающие основные средства, нематериальные активы, капитальные вложения и финансовые вложения.</w:t>
      </w:r>
    </w:p>
    <w:p w:rsidR="00726A8F" w:rsidRPr="000A02B5" w:rsidRDefault="00726A8F" w:rsidP="00161683">
      <w:pPr>
        <w:keepNext/>
        <w:widowControl w:val="0"/>
        <w:spacing w:line="360" w:lineRule="auto"/>
        <w:ind w:firstLine="709"/>
        <w:jc w:val="both"/>
        <w:rPr>
          <w:noProof/>
          <w:color w:val="000000"/>
          <w:sz w:val="28"/>
          <w:szCs w:val="28"/>
        </w:rPr>
      </w:pPr>
      <w:r w:rsidRPr="000A02B5">
        <w:rPr>
          <w:noProof/>
          <w:color w:val="000000"/>
          <w:sz w:val="28"/>
          <w:szCs w:val="28"/>
        </w:rPr>
        <w:t>Капитальные вложения</w:t>
      </w:r>
      <w:r w:rsidR="00857E15" w:rsidRPr="000A02B5">
        <w:rPr>
          <w:noProof/>
          <w:color w:val="000000"/>
          <w:sz w:val="28"/>
          <w:szCs w:val="28"/>
        </w:rPr>
        <w:t xml:space="preserve"> </w:t>
      </w:r>
      <w:r w:rsidRPr="000A02B5">
        <w:rPr>
          <w:noProof/>
          <w:color w:val="000000"/>
          <w:sz w:val="28"/>
          <w:szCs w:val="28"/>
        </w:rPr>
        <w:t>- это совокупность затрат на воспроизводство основных средств, нематериальных и непроизводственных активов, улучшение их качественного состава.</w:t>
      </w:r>
    </w:p>
    <w:p w:rsidR="00726A8F" w:rsidRPr="000A02B5" w:rsidRDefault="00726A8F" w:rsidP="00161683">
      <w:pPr>
        <w:keepNext/>
        <w:widowControl w:val="0"/>
        <w:spacing w:line="360" w:lineRule="auto"/>
        <w:ind w:firstLine="709"/>
        <w:jc w:val="both"/>
        <w:rPr>
          <w:noProof/>
          <w:color w:val="000000"/>
          <w:sz w:val="28"/>
          <w:szCs w:val="28"/>
        </w:rPr>
      </w:pPr>
      <w:r w:rsidRPr="000A02B5">
        <w:rPr>
          <w:noProof/>
          <w:color w:val="000000"/>
          <w:sz w:val="28"/>
          <w:szCs w:val="28"/>
        </w:rPr>
        <w:t>Основные средства - это часть имущества, используемая организацией в течение длительного времени (более 12 месяцев) при производстве продукции (выполнении работ, оказании услуг), а также в управленческих целях.</w:t>
      </w:r>
    </w:p>
    <w:p w:rsidR="0044546E" w:rsidRPr="000A02B5" w:rsidRDefault="0044546E"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Нематериальные активы </w:t>
      </w:r>
      <w:r w:rsidR="002E7D30" w:rsidRPr="000A02B5">
        <w:rPr>
          <w:noProof/>
          <w:color w:val="000000"/>
          <w:sz w:val="28"/>
          <w:szCs w:val="28"/>
        </w:rPr>
        <w:t>–</w:t>
      </w:r>
      <w:r w:rsidRPr="000A02B5">
        <w:rPr>
          <w:noProof/>
          <w:color w:val="000000"/>
          <w:sz w:val="28"/>
          <w:szCs w:val="28"/>
        </w:rPr>
        <w:t xml:space="preserve"> </w:t>
      </w:r>
      <w:r w:rsidR="002E7D30" w:rsidRPr="000A02B5">
        <w:rPr>
          <w:noProof/>
          <w:color w:val="000000"/>
          <w:sz w:val="28"/>
          <w:szCs w:val="28"/>
        </w:rPr>
        <w:t>это хозяйственные средства с длительным сроком использования, имеющие стоимостную оценку, но не имеющие материально – вещественной (физической) формы.</w:t>
      </w:r>
    </w:p>
    <w:p w:rsidR="002E7D30" w:rsidRPr="000A02B5" w:rsidRDefault="002E7D30" w:rsidP="00161683">
      <w:pPr>
        <w:keepNext/>
        <w:widowControl w:val="0"/>
        <w:spacing w:line="360" w:lineRule="auto"/>
        <w:ind w:firstLine="709"/>
        <w:jc w:val="both"/>
        <w:rPr>
          <w:noProof/>
          <w:color w:val="000000"/>
          <w:sz w:val="28"/>
          <w:szCs w:val="28"/>
        </w:rPr>
      </w:pPr>
      <w:r w:rsidRPr="000A02B5">
        <w:rPr>
          <w:noProof/>
          <w:color w:val="000000"/>
          <w:sz w:val="28"/>
          <w:szCs w:val="28"/>
        </w:rPr>
        <w:t>Финансовые вложения - это отвлеченные средств, призванные приносить предприятию доход в течение определенного времени.</w:t>
      </w:r>
    </w:p>
    <w:p w:rsidR="002E7D30" w:rsidRPr="000A02B5" w:rsidRDefault="002E7D30" w:rsidP="00161683">
      <w:pPr>
        <w:keepNext/>
        <w:widowControl w:val="0"/>
        <w:spacing w:line="360" w:lineRule="auto"/>
        <w:ind w:firstLine="709"/>
        <w:jc w:val="both"/>
        <w:rPr>
          <w:noProof/>
          <w:color w:val="000000"/>
          <w:sz w:val="28"/>
          <w:szCs w:val="28"/>
        </w:rPr>
      </w:pPr>
      <w:r w:rsidRPr="000A02B5">
        <w:rPr>
          <w:noProof/>
          <w:color w:val="000000"/>
          <w:sz w:val="28"/>
          <w:szCs w:val="28"/>
        </w:rPr>
        <w:t>Так как объектом данной дипломной работы является Государственное учреждение Научно – исследовательский институт медицины труда в аналитическом разделе была дана организационно – экономическая характеристика учреждения. В связи с тем, что данное учреждение является медицинским основными видами деятельности является:</w:t>
      </w:r>
      <w:r w:rsidR="003A0675" w:rsidRPr="000A02B5">
        <w:rPr>
          <w:noProof/>
          <w:color w:val="000000"/>
          <w:sz w:val="28"/>
          <w:szCs w:val="28"/>
        </w:rPr>
        <w:t xml:space="preserve"> проведение </w:t>
      </w:r>
      <w:r w:rsidR="007A219C" w:rsidRPr="000A02B5">
        <w:rPr>
          <w:noProof/>
          <w:color w:val="000000"/>
          <w:sz w:val="28"/>
          <w:szCs w:val="28"/>
        </w:rPr>
        <w:t>фундаментальных</w:t>
      </w:r>
      <w:r w:rsidR="003A0675" w:rsidRPr="000A02B5">
        <w:rPr>
          <w:noProof/>
          <w:color w:val="000000"/>
          <w:sz w:val="28"/>
          <w:szCs w:val="28"/>
        </w:rPr>
        <w:t xml:space="preserve"> и прикладных исследований по различным направлениям; оказание квалифицированной медицинской помощи населению, а также предоставление платных медицинских услуг; осуществление подготовки научных и медицинских кадров;</w:t>
      </w:r>
      <w:r w:rsidR="007A219C" w:rsidRPr="000A02B5">
        <w:rPr>
          <w:noProof/>
          <w:color w:val="000000"/>
          <w:sz w:val="28"/>
          <w:szCs w:val="28"/>
        </w:rPr>
        <w:t xml:space="preserve"> издание и распространение печатной продукции, содержащей результаты научной деятельности Института.</w:t>
      </w:r>
    </w:p>
    <w:p w:rsidR="00C8405D" w:rsidRPr="000A02B5" w:rsidRDefault="002E7D30" w:rsidP="00161683">
      <w:pPr>
        <w:keepNext/>
        <w:widowControl w:val="0"/>
        <w:spacing w:line="360" w:lineRule="auto"/>
        <w:ind w:firstLine="709"/>
        <w:jc w:val="both"/>
        <w:rPr>
          <w:noProof/>
          <w:color w:val="000000"/>
          <w:sz w:val="28"/>
          <w:szCs w:val="28"/>
        </w:rPr>
      </w:pPr>
      <w:r w:rsidRPr="000A02B5">
        <w:rPr>
          <w:noProof/>
          <w:color w:val="000000"/>
          <w:sz w:val="28"/>
          <w:szCs w:val="28"/>
        </w:rPr>
        <w:t xml:space="preserve">В соответствии с тем, что у ГУ НИИ МТ РАМН на балансе не числятся нематериальные активы, а также данное учреждение не производит финансовых вложений, в аналитическом разделе были </w:t>
      </w:r>
      <w:r w:rsidR="007A219C" w:rsidRPr="000A02B5">
        <w:rPr>
          <w:noProof/>
          <w:color w:val="000000"/>
          <w:sz w:val="28"/>
          <w:szCs w:val="28"/>
        </w:rPr>
        <w:t>рассчитаны показатели функционирования</w:t>
      </w:r>
      <w:r w:rsidRPr="000A02B5">
        <w:rPr>
          <w:noProof/>
          <w:color w:val="000000"/>
          <w:sz w:val="28"/>
          <w:szCs w:val="28"/>
        </w:rPr>
        <w:t xml:space="preserve"> основны</w:t>
      </w:r>
      <w:r w:rsidR="007A219C" w:rsidRPr="000A02B5">
        <w:rPr>
          <w:noProof/>
          <w:color w:val="000000"/>
          <w:sz w:val="28"/>
          <w:szCs w:val="28"/>
        </w:rPr>
        <w:t>х</w:t>
      </w:r>
      <w:r w:rsidRPr="000A02B5">
        <w:rPr>
          <w:noProof/>
          <w:color w:val="000000"/>
          <w:sz w:val="28"/>
          <w:szCs w:val="28"/>
        </w:rPr>
        <w:t xml:space="preserve"> средств, как часть основного капитала.</w:t>
      </w:r>
      <w:r w:rsidR="007A219C" w:rsidRPr="000A02B5">
        <w:rPr>
          <w:noProof/>
          <w:color w:val="000000"/>
          <w:sz w:val="28"/>
          <w:szCs w:val="28"/>
        </w:rPr>
        <w:t xml:space="preserve"> </w:t>
      </w:r>
      <w:r w:rsidR="00C8405D" w:rsidRPr="000A02B5">
        <w:rPr>
          <w:noProof/>
          <w:color w:val="000000"/>
          <w:sz w:val="28"/>
          <w:szCs w:val="28"/>
        </w:rPr>
        <w:t>Из произведенных расчетов, представленных в этом разделе, можно сделать вывод о тои, что состояние основных средств в отчетном году, по сравнению с базисным, хуже. Об этом говорят такие показатели, как:</w:t>
      </w:r>
      <w:r w:rsidR="00164F0D" w:rsidRPr="000A02B5">
        <w:rPr>
          <w:noProof/>
          <w:color w:val="000000"/>
          <w:sz w:val="28"/>
          <w:szCs w:val="28"/>
        </w:rPr>
        <w:t xml:space="preserve"> </w:t>
      </w:r>
      <w:r w:rsidR="00C8405D" w:rsidRPr="000A02B5">
        <w:rPr>
          <w:noProof/>
          <w:color w:val="000000"/>
          <w:sz w:val="28"/>
          <w:szCs w:val="28"/>
        </w:rPr>
        <w:t>коэффициент износа увеличился на 3.46%;</w:t>
      </w:r>
      <w:r w:rsidR="00164F0D" w:rsidRPr="000A02B5">
        <w:rPr>
          <w:noProof/>
          <w:color w:val="000000"/>
          <w:sz w:val="28"/>
          <w:szCs w:val="28"/>
        </w:rPr>
        <w:t xml:space="preserve"> </w:t>
      </w:r>
      <w:r w:rsidR="00C8405D" w:rsidRPr="000A02B5">
        <w:rPr>
          <w:noProof/>
          <w:color w:val="000000"/>
          <w:sz w:val="28"/>
          <w:szCs w:val="28"/>
        </w:rPr>
        <w:t>коэффициент выбытия возрос на 266,67 %;</w:t>
      </w:r>
      <w:r w:rsidR="00164F0D" w:rsidRPr="000A02B5">
        <w:rPr>
          <w:noProof/>
          <w:color w:val="000000"/>
          <w:sz w:val="28"/>
          <w:szCs w:val="28"/>
        </w:rPr>
        <w:t xml:space="preserve"> </w:t>
      </w:r>
      <w:r w:rsidR="00C8405D" w:rsidRPr="000A02B5">
        <w:rPr>
          <w:noProof/>
          <w:color w:val="000000"/>
          <w:sz w:val="28"/>
          <w:szCs w:val="28"/>
        </w:rPr>
        <w:t>коэффициент обновления снизился на 97,43 %</w:t>
      </w:r>
      <w:r w:rsidR="00164F0D" w:rsidRPr="000A02B5">
        <w:rPr>
          <w:noProof/>
          <w:color w:val="000000"/>
          <w:sz w:val="28"/>
          <w:szCs w:val="28"/>
        </w:rPr>
        <w:t xml:space="preserve">; </w:t>
      </w:r>
      <w:r w:rsidR="00C8405D" w:rsidRPr="000A02B5">
        <w:rPr>
          <w:noProof/>
          <w:color w:val="000000"/>
          <w:sz w:val="28"/>
          <w:szCs w:val="28"/>
        </w:rPr>
        <w:t>снизился коэффициент фондоотдачи на 5,26%;</w:t>
      </w:r>
      <w:r w:rsidR="00164F0D" w:rsidRPr="000A02B5">
        <w:rPr>
          <w:noProof/>
          <w:color w:val="000000"/>
          <w:sz w:val="28"/>
          <w:szCs w:val="28"/>
        </w:rPr>
        <w:t xml:space="preserve"> </w:t>
      </w:r>
      <w:r w:rsidR="00C8405D" w:rsidRPr="000A02B5">
        <w:rPr>
          <w:noProof/>
          <w:color w:val="000000"/>
          <w:sz w:val="28"/>
          <w:szCs w:val="28"/>
        </w:rPr>
        <w:t>уменьшился коэффициент фондовооруженности на 1,75%.</w:t>
      </w:r>
      <w:r w:rsidR="00161683">
        <w:rPr>
          <w:noProof/>
          <w:color w:val="000000"/>
          <w:sz w:val="28"/>
          <w:szCs w:val="28"/>
        </w:rPr>
        <w:t xml:space="preserve"> </w:t>
      </w:r>
      <w:r w:rsidR="00C8405D" w:rsidRPr="000A02B5">
        <w:rPr>
          <w:noProof/>
          <w:color w:val="000000"/>
          <w:sz w:val="28"/>
          <w:szCs w:val="28"/>
        </w:rPr>
        <w:t>Эти уменьшения свидетельствуют о снижении эффективности использования основных средств.</w:t>
      </w:r>
    </w:p>
    <w:p w:rsidR="00C8405D" w:rsidRPr="000A02B5" w:rsidRDefault="00C8405D" w:rsidP="00161683">
      <w:pPr>
        <w:keepNext/>
        <w:widowControl w:val="0"/>
        <w:spacing w:line="360" w:lineRule="auto"/>
        <w:ind w:firstLine="709"/>
        <w:jc w:val="both"/>
        <w:rPr>
          <w:noProof/>
          <w:color w:val="000000"/>
          <w:sz w:val="28"/>
          <w:szCs w:val="28"/>
        </w:rPr>
      </w:pPr>
      <w:r w:rsidRPr="000A02B5">
        <w:rPr>
          <w:noProof/>
          <w:color w:val="000000"/>
          <w:sz w:val="28"/>
          <w:szCs w:val="28"/>
        </w:rPr>
        <w:t>Для улучшения управления основных средств, составляющей части основного капитала, в специальном разделе дипломной работы были выявлены проблемы и предложены пути их решения, в виде бюджетного финансирования Федеральным бюджетом ГУ НИИ МТ РАМН.</w:t>
      </w:r>
    </w:p>
    <w:p w:rsidR="00AE4D4D" w:rsidRPr="000A02B5" w:rsidRDefault="00C8405D" w:rsidP="00161683">
      <w:pPr>
        <w:keepNext/>
        <w:widowControl w:val="0"/>
        <w:spacing w:line="360" w:lineRule="auto"/>
        <w:ind w:firstLine="709"/>
        <w:jc w:val="both"/>
        <w:rPr>
          <w:noProof/>
          <w:color w:val="000000"/>
          <w:sz w:val="28"/>
          <w:szCs w:val="28"/>
        </w:rPr>
      </w:pPr>
      <w:r w:rsidRPr="000A02B5">
        <w:rPr>
          <w:noProof/>
          <w:color w:val="000000"/>
          <w:sz w:val="28"/>
          <w:szCs w:val="28"/>
        </w:rPr>
        <w:t>После произведенных расчетов, с учетом предложенных изменений, наблюдается положительная тенденция использования основных средств.</w:t>
      </w:r>
      <w:r w:rsidR="00AE4D4D" w:rsidRPr="000A02B5">
        <w:rPr>
          <w:noProof/>
          <w:color w:val="000000"/>
          <w:sz w:val="28"/>
          <w:szCs w:val="28"/>
        </w:rPr>
        <w:t xml:space="preserve"> Об этом говорят такие показатели как:</w:t>
      </w:r>
      <w:r w:rsidR="00164F0D" w:rsidRPr="000A02B5">
        <w:rPr>
          <w:noProof/>
          <w:color w:val="000000"/>
          <w:sz w:val="28"/>
          <w:szCs w:val="28"/>
        </w:rPr>
        <w:t xml:space="preserve"> </w:t>
      </w:r>
      <w:r w:rsidR="00AE4D4D" w:rsidRPr="000A02B5">
        <w:rPr>
          <w:noProof/>
          <w:color w:val="000000"/>
          <w:sz w:val="28"/>
          <w:szCs w:val="28"/>
        </w:rPr>
        <w:t>коэффициент ввода возрос на 81%;</w:t>
      </w:r>
      <w:r w:rsidR="00164F0D" w:rsidRPr="000A02B5">
        <w:rPr>
          <w:noProof/>
          <w:color w:val="000000"/>
          <w:sz w:val="28"/>
          <w:szCs w:val="28"/>
        </w:rPr>
        <w:t xml:space="preserve"> </w:t>
      </w:r>
      <w:r w:rsidR="00AE4D4D" w:rsidRPr="000A02B5">
        <w:rPr>
          <w:noProof/>
          <w:color w:val="000000"/>
          <w:sz w:val="28"/>
          <w:szCs w:val="28"/>
        </w:rPr>
        <w:t>рентабельность оказания медицинских услуг увеличилась на 10%;</w:t>
      </w:r>
      <w:r w:rsidR="00164F0D" w:rsidRPr="000A02B5">
        <w:rPr>
          <w:noProof/>
          <w:color w:val="000000"/>
          <w:sz w:val="28"/>
          <w:szCs w:val="28"/>
        </w:rPr>
        <w:t xml:space="preserve"> </w:t>
      </w:r>
      <w:r w:rsidR="00AE4D4D" w:rsidRPr="000A02B5">
        <w:rPr>
          <w:noProof/>
          <w:color w:val="000000"/>
          <w:sz w:val="28"/>
          <w:szCs w:val="28"/>
        </w:rPr>
        <w:t>коэффициент фондоотдачи</w:t>
      </w:r>
      <w:r w:rsidR="00857E15" w:rsidRPr="000A02B5">
        <w:rPr>
          <w:noProof/>
          <w:color w:val="000000"/>
          <w:sz w:val="28"/>
          <w:szCs w:val="28"/>
        </w:rPr>
        <w:t xml:space="preserve"> </w:t>
      </w:r>
      <w:r w:rsidR="00AE4D4D" w:rsidRPr="000A02B5">
        <w:rPr>
          <w:noProof/>
          <w:color w:val="000000"/>
          <w:sz w:val="28"/>
          <w:szCs w:val="28"/>
        </w:rPr>
        <w:t>увеличился на 14%;</w:t>
      </w:r>
      <w:r w:rsidR="00164F0D" w:rsidRPr="000A02B5">
        <w:rPr>
          <w:noProof/>
          <w:color w:val="000000"/>
          <w:sz w:val="28"/>
          <w:szCs w:val="28"/>
        </w:rPr>
        <w:t xml:space="preserve"> </w:t>
      </w:r>
      <w:r w:rsidR="00AE4D4D" w:rsidRPr="000A02B5">
        <w:rPr>
          <w:noProof/>
          <w:color w:val="000000"/>
          <w:sz w:val="28"/>
          <w:szCs w:val="28"/>
        </w:rPr>
        <w:t>фондовооруженность возросла на 4%;</w:t>
      </w:r>
      <w:r w:rsidR="00164F0D" w:rsidRPr="000A02B5">
        <w:rPr>
          <w:noProof/>
          <w:color w:val="000000"/>
          <w:sz w:val="28"/>
          <w:szCs w:val="28"/>
        </w:rPr>
        <w:t xml:space="preserve"> </w:t>
      </w:r>
      <w:r w:rsidR="00AE4D4D" w:rsidRPr="000A02B5">
        <w:rPr>
          <w:noProof/>
          <w:color w:val="000000"/>
          <w:sz w:val="28"/>
          <w:szCs w:val="28"/>
        </w:rPr>
        <w:t>фондорентабельность увеличилась на 13%.</w:t>
      </w:r>
    </w:p>
    <w:p w:rsidR="00AE4D4D" w:rsidRPr="000A02B5" w:rsidRDefault="00AE4D4D" w:rsidP="00161683">
      <w:pPr>
        <w:keepNext/>
        <w:widowControl w:val="0"/>
        <w:spacing w:line="360" w:lineRule="auto"/>
        <w:ind w:firstLine="709"/>
        <w:jc w:val="both"/>
        <w:rPr>
          <w:noProof/>
          <w:color w:val="000000"/>
          <w:sz w:val="28"/>
          <w:szCs w:val="28"/>
        </w:rPr>
      </w:pPr>
      <w:r w:rsidRPr="000A02B5">
        <w:rPr>
          <w:noProof/>
          <w:color w:val="000000"/>
          <w:sz w:val="28"/>
          <w:szCs w:val="28"/>
        </w:rPr>
        <w:t>Изменение этих показателей в лучшую сторону говорит о более интенсивном и экстенсивном использовании основных средств, что в свою очередь благоприятно влияет на всю финансово – хозяйственную деятельность учреждения. Можно считать, что основная цель дипломной работы, предложения по улучшения эффективности использования основного капитала, достигнута автором.</w:t>
      </w:r>
    </w:p>
    <w:p w:rsidR="00A767F5" w:rsidRPr="000A02B5" w:rsidRDefault="002D4840" w:rsidP="00161683">
      <w:pPr>
        <w:keepNext/>
        <w:widowControl w:val="0"/>
        <w:spacing w:line="360" w:lineRule="auto"/>
        <w:ind w:firstLine="709"/>
        <w:jc w:val="both"/>
        <w:rPr>
          <w:b/>
          <w:noProof/>
          <w:color w:val="000000"/>
          <w:sz w:val="28"/>
          <w:szCs w:val="28"/>
        </w:rPr>
      </w:pPr>
      <w:r w:rsidRPr="000A02B5">
        <w:rPr>
          <w:b/>
          <w:noProof/>
          <w:color w:val="000000"/>
          <w:sz w:val="28"/>
          <w:szCs w:val="28"/>
        </w:rPr>
        <w:br w:type="page"/>
      </w:r>
      <w:r w:rsidR="00A767F5" w:rsidRPr="000A02B5">
        <w:rPr>
          <w:b/>
          <w:noProof/>
          <w:color w:val="000000"/>
          <w:sz w:val="28"/>
          <w:szCs w:val="28"/>
        </w:rPr>
        <w:t>Список использованных источников</w:t>
      </w:r>
    </w:p>
    <w:p w:rsidR="002D4840" w:rsidRPr="000A02B5" w:rsidRDefault="002D4840" w:rsidP="00161683">
      <w:pPr>
        <w:keepNext/>
        <w:widowControl w:val="0"/>
        <w:spacing w:line="360" w:lineRule="auto"/>
        <w:ind w:firstLine="709"/>
        <w:jc w:val="both"/>
        <w:rPr>
          <w:b/>
          <w:noProof/>
          <w:color w:val="000000"/>
          <w:sz w:val="28"/>
          <w:szCs w:val="28"/>
        </w:rPr>
      </w:pPr>
    </w:p>
    <w:p w:rsidR="00F67D9B" w:rsidRPr="000A02B5" w:rsidRDefault="00F67D9B" w:rsidP="00161683">
      <w:pPr>
        <w:keepNext/>
        <w:widowControl w:val="0"/>
        <w:numPr>
          <w:ilvl w:val="0"/>
          <w:numId w:val="8"/>
        </w:numPr>
        <w:tabs>
          <w:tab w:val="clear" w:pos="720"/>
          <w:tab w:val="num" w:pos="540"/>
        </w:tabs>
        <w:spacing w:line="360" w:lineRule="auto"/>
        <w:ind w:left="0" w:firstLine="0"/>
        <w:jc w:val="both"/>
        <w:rPr>
          <w:noProof/>
          <w:color w:val="000000"/>
          <w:sz w:val="28"/>
          <w:szCs w:val="28"/>
        </w:rPr>
      </w:pPr>
      <w:r w:rsidRPr="000A02B5">
        <w:rPr>
          <w:noProof/>
          <w:color w:val="000000"/>
          <w:sz w:val="28"/>
          <w:szCs w:val="28"/>
        </w:rPr>
        <w:t>Налоговый кодекс Российской федерации. Части первая и вторая. Текст с изменениями и дополнениями на 15 ноября 2007 года. – М.: Эксмо, 2007. – 832 с. – (Российское законодательство)</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 "Гражданский кодексРоссийской Федерации (часть первая)" от 30.11.1994 N 51-ФЗ</w:t>
      </w:r>
    </w:p>
    <w:p w:rsidR="00F67D9B" w:rsidRPr="000A02B5" w:rsidRDefault="00F67D9B" w:rsidP="00161683">
      <w:pPr>
        <w:pStyle w:val="ConsPlusTitle"/>
        <w:keepNext/>
        <w:spacing w:line="360" w:lineRule="auto"/>
        <w:jc w:val="both"/>
        <w:rPr>
          <w:rFonts w:ascii="Times New Roman" w:hAnsi="Times New Roman" w:cs="Times New Roman"/>
          <w:b w:val="0"/>
          <w:noProof/>
          <w:color w:val="000000"/>
          <w:sz w:val="28"/>
          <w:szCs w:val="28"/>
        </w:rPr>
      </w:pPr>
      <w:r w:rsidRPr="000A02B5">
        <w:rPr>
          <w:rFonts w:ascii="Times New Roman" w:hAnsi="Times New Roman" w:cs="Times New Roman"/>
          <w:b w:val="0"/>
          <w:noProof/>
          <w:color w:val="000000"/>
          <w:sz w:val="28"/>
          <w:szCs w:val="28"/>
        </w:rPr>
        <w:t>3. Конституция Российской Федерации (Статья 65 приводится с учетом Указов Президента РФ от 09.01.1996 N 20, от 10.02.1996 N 173, от 09.06.2001 N 679, от 25.07.2003 N 841, Федеральных конституционных законов от 25.03.2004 N 1-ФКЗ, от 14.10.2005 N 6-ФКЗ, от 12.07.2006 N 2-ФКЗ, от 30.12.2006 N 6-ФКЗ,от 21.07.2007 N 5-ФКЗ)</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 Положения по бухгалтерскому учёту «Учёт основных средств» ПБУ 6/01 (в ред. Приказов Минфина РФ от 18.05.2002 N 45н, от 12.12.2005 N 147н)</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 Положение по бухгалтерскому учету «Учет нематериальных активов» ПУ 14/2000 (в ред. Приказов Минфина РФ от 18.09.2006 N 115н, от 27.11.2006 N 155н)</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6. "Общероссийский классификатор основных фондов" ОК 013-94 (утв. Постановлением Госстандарта РФ от 26.12.1994 N 359) (дата введения 01.01.1996) (ред. от 14.04.1998)</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7. Постановление Правительства от 1 января 2002 г. N 1 «О классификации основных средств, включаемых в амортизационные группы» (в ред. Постановлений Правительства РФ от 09.07.2003 N 415, от 08.08.2003 N 476, от 18.11.2006 N 697)</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8. Федеральный закон "О некоммерческих организациях" от 12.01.1996 N 7-ФЗ</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9. Приказ Минфина РФ от 13.10.2003 N 91н (ред. от 27.11.2006)"Об утверждении методических указаний по бухгалтерскому учету основных средств "(Зарегистрировано в Минюсте РФ 21.11.2003 N 5252)</w:t>
      </w:r>
    </w:p>
    <w:p w:rsidR="00F67D9B" w:rsidRPr="000A02B5" w:rsidRDefault="00F67D9B" w:rsidP="00161683">
      <w:pPr>
        <w:pStyle w:val="ConsPlusTitle"/>
        <w:keepNext/>
        <w:spacing w:line="360" w:lineRule="auto"/>
        <w:jc w:val="both"/>
        <w:rPr>
          <w:rFonts w:ascii="Times New Roman" w:hAnsi="Times New Roman" w:cs="Times New Roman"/>
          <w:b w:val="0"/>
          <w:noProof/>
          <w:color w:val="000000"/>
          <w:sz w:val="28"/>
          <w:szCs w:val="28"/>
        </w:rPr>
      </w:pPr>
      <w:r w:rsidRPr="000A02B5">
        <w:rPr>
          <w:rFonts w:ascii="Times New Roman" w:hAnsi="Times New Roman" w:cs="Times New Roman"/>
          <w:b w:val="0"/>
          <w:noProof/>
          <w:color w:val="000000"/>
          <w:sz w:val="28"/>
          <w:szCs w:val="28"/>
        </w:rPr>
        <w:t>10. Закон «О медицинском страховании граждан в Российской федерации» (в ред. Закона РФ от 02.04.1993 N 4741-1, Федеральных законов от 29.05.2002 N 57-ФЗ, от 23.12.2003 N 185-ФЗ, от 27.07.2006 N 137-ФЗ, от 29.12.2006 N 258-ФЗ, с изм., внесенными Указом Президента РФ от 24.12.1993 N 2288, Федеральным законом от 01.07.1994 N 9-ФЗ)</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11. Закон «О медицинском страховании граждан Российской федерации» (в ред. Закона РФ от 02.04.1993 N 4741-1, Федеральных законов от 29.05.2002 N 57-ФЗ, от 23.12.2003 N 185-ФЗ, от 27.07.2006 N 137-ФЗ, от 29.12.2006 N 258-ФЗ, с изм., внесенными Указом Президента РФ от 24.12.1993 N 2288, Федеральным законом от 01.07.1994 N 9-ФЗ)</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12. Федеральный закон "О бухгалтерском учете" от 21.11.1996 N 129-ФЗ</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13. Письмо Роструда от 28.12.2006 N 2263-6-1 «О наличии в штате организации главного бухгалтера»</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14. Устав Государственного учреждения Научно-исследовательского института медицины труда Российской академии медицинских наук</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15.</w:t>
      </w:r>
      <w:r w:rsidR="00857E15" w:rsidRPr="000A02B5">
        <w:rPr>
          <w:noProof/>
          <w:color w:val="000000"/>
          <w:sz w:val="28"/>
          <w:szCs w:val="28"/>
        </w:rPr>
        <w:t xml:space="preserve"> </w:t>
      </w:r>
      <w:r w:rsidRPr="000A02B5">
        <w:rPr>
          <w:noProof/>
          <w:color w:val="000000"/>
          <w:sz w:val="28"/>
          <w:szCs w:val="28"/>
        </w:rPr>
        <w:t>Указ Президента Российской Федерации «О преобразовании Академии медицинских наук СССР в Российскую академию медицинских наук» от 4 января 1992 года № 5</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16. Учетная политика НИИ медицины труда РАМН на 2008 год</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17. «Инструкция по бюджетному учёту» утвержденная приказом Министерства финансов Российской Федерации от 10 февраля 2006 г. № 25н</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18. Новая Инструкция по бюджетному учету – М.: ЗАО «Международный центр финансово-экономического развития», 2006</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 xml:space="preserve">19. Анализ хозяйственной деятельности бюджетных организаций. </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Головковой Е. А., Панкова Д. А., серия: "Экономическое образование" - М: Изд.: НОВОЕ ЗНАНИЕ, 2007. – 632с.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20. Большой экономический словарь / Под ред. А.Н. Азрилиана. – 7-е изд., доп. – М.: Институт новой экономики, 2007.-1472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21. Бухгалтерский учет в бюджетных учреждениях: новые правила ведения учета</w:t>
      </w:r>
      <w:r w:rsidR="00857E15" w:rsidRPr="000A02B5">
        <w:rPr>
          <w:noProof/>
          <w:color w:val="000000"/>
          <w:sz w:val="28"/>
          <w:szCs w:val="28"/>
        </w:rPr>
        <w:t>:</w:t>
      </w:r>
      <w:r w:rsidRPr="000A02B5">
        <w:rPr>
          <w:noProof/>
          <w:color w:val="000000"/>
          <w:sz w:val="28"/>
          <w:szCs w:val="28"/>
        </w:rPr>
        <w:t xml:space="preserve"> практ. Пособие / В. Р. Захарьин. – 3-изд., испр. и доп. – М. Издательство «Омега-Л», 2008. – 360с.</w:t>
      </w:r>
      <w:r w:rsidR="00857E15" w:rsidRPr="000A02B5">
        <w:rPr>
          <w:noProof/>
          <w:color w:val="000000"/>
          <w:sz w:val="28"/>
          <w:szCs w:val="28"/>
        </w:rPr>
        <w:t>:</w:t>
      </w:r>
      <w:r w:rsidRPr="000A02B5">
        <w:rPr>
          <w:noProof/>
          <w:color w:val="000000"/>
          <w:sz w:val="28"/>
          <w:szCs w:val="28"/>
        </w:rPr>
        <w:t xml:space="preserve"> табл. – (Профессиональный бухгалтер).</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22. Бухгалтерский учет: Учебник / Под ред. П.С. Безруких. -М.: Бухгалтерский учет, 2003г. - 346с.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23. «Бухгалтерский учет в бюджетных учреждениях» / Кондраков Н. П. – 6-изд., испр. и доп. – М.</w:t>
      </w:r>
      <w:r w:rsidR="00857E15" w:rsidRPr="000A02B5">
        <w:rPr>
          <w:noProof/>
          <w:color w:val="000000"/>
          <w:sz w:val="28"/>
          <w:szCs w:val="28"/>
        </w:rPr>
        <w:t>:</w:t>
      </w:r>
      <w:r w:rsidRPr="000A02B5">
        <w:rPr>
          <w:noProof/>
          <w:color w:val="000000"/>
          <w:sz w:val="28"/>
          <w:szCs w:val="28"/>
        </w:rPr>
        <w:t>Проспект, 2008г. – 384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24. Бухгалтерский учет в бюджетных организациях / Чернюк А. А. – М.: Выcшая школа, 2007г. – 624с.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25. Бухгалтерский учет в бюджетных учреждениях</w:t>
      </w:r>
      <w:r w:rsidR="00857E15" w:rsidRPr="000A02B5">
        <w:rPr>
          <w:noProof/>
          <w:color w:val="000000"/>
          <w:sz w:val="28"/>
          <w:szCs w:val="28"/>
        </w:rPr>
        <w:t>:</w:t>
      </w:r>
      <w:r w:rsidRPr="000A02B5">
        <w:rPr>
          <w:noProof/>
          <w:color w:val="000000"/>
          <w:sz w:val="28"/>
          <w:szCs w:val="28"/>
        </w:rPr>
        <w:t xml:space="preserve"> учеб. Посоьие / Е.А. Мизиковский, Т.С. Маслова. – М.</w:t>
      </w:r>
      <w:r w:rsidR="00857E15" w:rsidRPr="000A02B5">
        <w:rPr>
          <w:noProof/>
          <w:color w:val="000000"/>
          <w:sz w:val="28"/>
          <w:szCs w:val="28"/>
        </w:rPr>
        <w:t>:</w:t>
      </w:r>
      <w:r w:rsidRPr="000A02B5">
        <w:rPr>
          <w:noProof/>
          <w:color w:val="000000"/>
          <w:sz w:val="28"/>
          <w:szCs w:val="28"/>
        </w:rPr>
        <w:t xml:space="preserve"> Магистр, 2007. – 334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26. Бухгалтерский учет в бюдженных учреждениях: новые правила ведения учета</w:t>
      </w:r>
      <w:r w:rsidR="00857E15" w:rsidRPr="000A02B5">
        <w:rPr>
          <w:noProof/>
          <w:color w:val="000000"/>
          <w:sz w:val="28"/>
          <w:szCs w:val="28"/>
        </w:rPr>
        <w:t>:</w:t>
      </w:r>
      <w:r w:rsidRPr="000A02B5">
        <w:rPr>
          <w:noProof/>
          <w:color w:val="000000"/>
          <w:sz w:val="28"/>
          <w:szCs w:val="28"/>
        </w:rPr>
        <w:t xml:space="preserve"> практ. пособие / В.Р. Захарьин. – 3 изд., испр. И доп. – М.</w:t>
      </w:r>
      <w:r w:rsidR="00857E15" w:rsidRPr="000A02B5">
        <w:rPr>
          <w:noProof/>
          <w:color w:val="000000"/>
          <w:sz w:val="28"/>
          <w:szCs w:val="28"/>
        </w:rPr>
        <w:t>:</w:t>
      </w:r>
      <w:r w:rsidRPr="000A02B5">
        <w:rPr>
          <w:noProof/>
          <w:color w:val="000000"/>
          <w:sz w:val="28"/>
          <w:szCs w:val="28"/>
        </w:rPr>
        <w:t xml:space="preserve"> Издательство «Омега-Л», 2008. – 360с.</w:t>
      </w:r>
      <w:r w:rsidR="00857E15" w:rsidRPr="000A02B5">
        <w:rPr>
          <w:noProof/>
          <w:color w:val="000000"/>
          <w:sz w:val="28"/>
          <w:szCs w:val="28"/>
        </w:rPr>
        <w:t>:</w:t>
      </w:r>
      <w:r w:rsidRPr="000A02B5">
        <w:rPr>
          <w:noProof/>
          <w:color w:val="000000"/>
          <w:sz w:val="28"/>
          <w:szCs w:val="28"/>
        </w:rPr>
        <w:t xml:space="preserve"> табл. – (профессиональный бухгалтер). </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27. Баканов М.И., Шеремет А.Д. Теория анализа хозяйственной деятельности:Учебник.- М.: Финансы и статистика, 2004. -528с.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28. Бухгалтерское дело. Уч.пособие / Под. ред. Л.Т. Гиляровской.- М.: ЮНИТИ, 2004. – 454с.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29. Бухгалтерский учет: Учебник для студентов вузов/Ю.А.Бабаева,</w:t>
      </w:r>
      <w:r w:rsidR="00857E15" w:rsidRPr="000A02B5">
        <w:rPr>
          <w:noProof/>
          <w:color w:val="000000"/>
          <w:sz w:val="28"/>
          <w:szCs w:val="28"/>
        </w:rPr>
        <w:t xml:space="preserve"> </w:t>
      </w:r>
      <w:r w:rsidRPr="000A02B5">
        <w:rPr>
          <w:noProof/>
          <w:color w:val="000000"/>
          <w:sz w:val="28"/>
          <w:szCs w:val="28"/>
        </w:rPr>
        <w:t>И.П. Комисарова, В.А. Бородин; Под ред. проф. Ю.А. Бабаева, проф.</w:t>
      </w:r>
      <w:r w:rsidR="00857E15" w:rsidRPr="000A02B5">
        <w:rPr>
          <w:noProof/>
          <w:color w:val="000000"/>
          <w:sz w:val="28"/>
          <w:szCs w:val="28"/>
        </w:rPr>
        <w:t xml:space="preserve"> </w:t>
      </w:r>
      <w:r w:rsidRPr="000A02B5">
        <w:rPr>
          <w:noProof/>
          <w:color w:val="000000"/>
          <w:sz w:val="28"/>
          <w:szCs w:val="28"/>
        </w:rPr>
        <w:t>И.П. Комисаровой. – 2 –е изд., перераб. И доп. – М.:ЮНИТИ-ДАНА,2006. -527с.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30. Волков Н.Г. Бухгалтерский учет и отчетность на предприятии. - М.: Дело и право, 2005. - 513с.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31. Воронина Л. Учет нематериальных активов. – М.: Эксмо-Пресс, 2005</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32. Грузинов В.П., Грибов В.Д. Экономика предприятия. - М.: МИК, 2004. - 346с.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33. Ерофеева В.А. Ларионов А.Д. Бухучёт: Учебник. - М.: Проспект, 2007. - 390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 xml:space="preserve">34. Жиделева В.В., Каптейн Ю.Н. Экономика предприятия: Учеб. пособие. – </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2 – изд., перераб. и доп. – М.</w:t>
      </w:r>
      <w:r w:rsidR="00857E15" w:rsidRPr="000A02B5">
        <w:rPr>
          <w:noProof/>
          <w:color w:val="000000"/>
          <w:sz w:val="28"/>
          <w:szCs w:val="28"/>
        </w:rPr>
        <w:t>:</w:t>
      </w:r>
      <w:r w:rsidRPr="000A02B5">
        <w:rPr>
          <w:noProof/>
          <w:color w:val="000000"/>
          <w:sz w:val="28"/>
          <w:szCs w:val="28"/>
        </w:rPr>
        <w:t xml:space="preserve"> ИНФРА-М, 2004.- 133 с. – (Серия «Высшее образование»)</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35. Козлова Е.П. Бухгалтерский учёт.- М.: Финансы и статистика, 2007. - 654с.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36. Кондраков Н.П. Бухгалтерский учёт. - М.: Инфра-М, 2005. - 613с.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37. Козлова Е.П., Бабченко Т.Н., Галанина Е.Н. Бухгалтерский учет в организациях. – М.: Финансы и статистика, 2002</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38. Ковалев А.П., Тевелева О.В., «Повышение фондоотдачи как результат эффективного управления имуществом на предприятии», Материалы седьмого всероссийского симпозиума «Стратегическое планирование и развитие предприятий». Москва, 11-12 апреля 2006 г. –М.: ЦЭМИ РАН, 2006.</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39. Коноплицкий В. Экономический словарь. Толково-терминологический/ Коноплицкий В. – М.: КНТ, 2007 г. - 624с.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40. Лекции</w:t>
      </w:r>
      <w:r w:rsidR="00857E15" w:rsidRPr="000A02B5">
        <w:rPr>
          <w:noProof/>
          <w:color w:val="000000"/>
          <w:sz w:val="28"/>
          <w:szCs w:val="28"/>
        </w:rPr>
        <w:t xml:space="preserve"> </w:t>
      </w:r>
      <w:r w:rsidRPr="000A02B5">
        <w:rPr>
          <w:noProof/>
          <w:color w:val="000000"/>
          <w:sz w:val="28"/>
          <w:szCs w:val="28"/>
        </w:rPr>
        <w:t>по курсу - «Финансовый менеджмент», д.э.н., доцент Бондарчук Н.В., МГУПИ, 2007г.</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41. Лысенко Д.В. Экономический анализ</w:t>
      </w:r>
      <w:r w:rsidR="00857E15" w:rsidRPr="000A02B5">
        <w:rPr>
          <w:noProof/>
          <w:color w:val="000000"/>
          <w:sz w:val="28"/>
          <w:szCs w:val="28"/>
        </w:rPr>
        <w:t>:</w:t>
      </w:r>
      <w:r w:rsidRPr="000A02B5">
        <w:rPr>
          <w:noProof/>
          <w:color w:val="000000"/>
          <w:sz w:val="28"/>
          <w:szCs w:val="28"/>
        </w:rPr>
        <w:t xml:space="preserve"> учебник – М.: ТК Велби, Изд-во Проспект, 2007. – 376с.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42. Микроэкономика. Теория и российская практика: Учебник для студентов вузов / Под редакцией А.Г. Грязновой и А.Ю. Юданова. – М.: ИТД КноРус, 2002. – 544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43. Медицинские организации. Особенности бухгалтерского учета и налогообложения / С.Ю. Фирстова – М.</w:t>
      </w:r>
      <w:r w:rsidR="00857E15" w:rsidRPr="000A02B5">
        <w:rPr>
          <w:noProof/>
          <w:color w:val="000000"/>
          <w:sz w:val="28"/>
          <w:szCs w:val="28"/>
        </w:rPr>
        <w:t>:</w:t>
      </w:r>
      <w:r w:rsidRPr="000A02B5">
        <w:rPr>
          <w:noProof/>
          <w:color w:val="000000"/>
          <w:sz w:val="28"/>
          <w:szCs w:val="28"/>
        </w:rPr>
        <w:t xml:space="preserve"> ГроссМедиа</w:t>
      </w:r>
      <w:r w:rsidR="00857E15" w:rsidRPr="000A02B5">
        <w:rPr>
          <w:noProof/>
          <w:color w:val="000000"/>
          <w:sz w:val="28"/>
          <w:szCs w:val="28"/>
        </w:rPr>
        <w:t>:</w:t>
      </w:r>
      <w:r w:rsidRPr="000A02B5">
        <w:rPr>
          <w:noProof/>
          <w:color w:val="000000"/>
          <w:sz w:val="28"/>
          <w:szCs w:val="28"/>
        </w:rPr>
        <w:t xml:space="preserve"> РОСБУХ, 2007. – 264 с. – (Практикум бухгалтера).</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44. Николаева Г.А. Амортизация. По основным средствам, по нематериальным активам. Начисление, отражение в учете. - М.: ПРИОР, 2002.</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45. Пястолов С. М. Экономический анализ деятельности предприятий: учеб. пособие для вузов / С. М. Пястолов. М.</w:t>
      </w:r>
      <w:r w:rsidR="00857E15" w:rsidRPr="000A02B5">
        <w:rPr>
          <w:noProof/>
          <w:color w:val="000000"/>
          <w:sz w:val="28"/>
          <w:szCs w:val="28"/>
        </w:rPr>
        <w:t>:</w:t>
      </w:r>
      <w:r w:rsidRPr="000A02B5">
        <w:rPr>
          <w:noProof/>
          <w:color w:val="000000"/>
          <w:sz w:val="28"/>
          <w:szCs w:val="28"/>
        </w:rPr>
        <w:t xml:space="preserve"> Академический Проект, 2002. 572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46. Словарь современных экономических терминов / Б.А. Райсберг, Л.Ш. Лозовский. - 3-е издание. – М.:Айрис – пресс, 2007. – 480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47. Современный финансово-кредитный словарь / Под общ. ред. М.Г. Лапусты, П.С. Никольского.-М., 2002</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48. Словарь финансово-экономических терминов и определений /Трофимов А. Г., Трофимов Г. А. – М.: ИВЭСЭП «Знание», 2008. -122 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49. Савицкая Г.В. Анализ хозяйственной деятельности предприятия</w:t>
      </w:r>
      <w:r w:rsidR="00857E15" w:rsidRPr="000A02B5">
        <w:rPr>
          <w:noProof/>
          <w:color w:val="000000"/>
          <w:sz w:val="28"/>
          <w:szCs w:val="28"/>
        </w:rPr>
        <w:t>:</w:t>
      </w:r>
      <w:r w:rsidRPr="000A02B5">
        <w:rPr>
          <w:noProof/>
          <w:color w:val="000000"/>
          <w:sz w:val="28"/>
          <w:szCs w:val="28"/>
        </w:rPr>
        <w:t xml:space="preserve"> Учебник. – 4-е изд., испр. И доп. – М.: ИНФРА-М, 2008. – 346с.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50. Соколов Я.В. Основы теории бухгалтерского учета. М.: Финансы и статистика, 2004.- 450с.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51. Учет нематериальных активов: Учебное пособие / Воронина Л.М. – М.: Эксмо, 2006г. – 344с.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52. Шеремет А.Д. Методика финансового анализа/ А.Д. Шеремет, Р.С. Сайфулин. – М.: ИНФРА –М, 2002. – 236с.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53.</w:t>
      </w:r>
      <w:r w:rsidR="00857E15" w:rsidRPr="000A02B5">
        <w:rPr>
          <w:noProof/>
          <w:color w:val="000000"/>
          <w:sz w:val="28"/>
          <w:szCs w:val="28"/>
        </w:rPr>
        <w:t>.</w:t>
      </w:r>
      <w:r w:rsidRPr="000A02B5">
        <w:rPr>
          <w:noProof/>
          <w:color w:val="000000"/>
          <w:sz w:val="28"/>
          <w:szCs w:val="28"/>
        </w:rPr>
        <w:t xml:space="preserve"> Щадилова С.Н., Бухгалтерский учет для всех, 2003.</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54.</w:t>
      </w:r>
      <w:r w:rsidR="00857E15" w:rsidRPr="000A02B5">
        <w:rPr>
          <w:noProof/>
          <w:color w:val="000000"/>
          <w:sz w:val="28"/>
          <w:szCs w:val="28"/>
        </w:rPr>
        <w:t>.</w:t>
      </w:r>
      <w:r w:rsidRPr="000A02B5">
        <w:rPr>
          <w:noProof/>
          <w:color w:val="000000"/>
          <w:sz w:val="28"/>
          <w:szCs w:val="28"/>
        </w:rPr>
        <w:t xml:space="preserve"> «Экономический анализ» под ред. проф. М.И. Баканова и проф.</w:t>
      </w:r>
      <w:r w:rsidR="00857E15" w:rsidRPr="000A02B5">
        <w:rPr>
          <w:noProof/>
          <w:color w:val="000000"/>
          <w:sz w:val="28"/>
          <w:szCs w:val="28"/>
        </w:rPr>
        <w:t xml:space="preserve"> </w:t>
      </w:r>
      <w:r w:rsidRPr="000A02B5">
        <w:rPr>
          <w:noProof/>
          <w:color w:val="000000"/>
          <w:sz w:val="28"/>
          <w:szCs w:val="28"/>
        </w:rPr>
        <w:t>А.Д. Шеремета – М.: Юрист, 2001.-356с.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55. Экономика предприятия. Учебник для вузов. Под редакцией В.С.Сафронова. - М.: ФИНАНСЫ, 2006</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56. Экономика. Учебник. Под редакцией А.И. Архиповой, А.Н. Нестеренко,</w:t>
      </w:r>
      <w:r w:rsidR="00857E15" w:rsidRPr="000A02B5">
        <w:rPr>
          <w:noProof/>
          <w:color w:val="000000"/>
          <w:sz w:val="28"/>
          <w:szCs w:val="28"/>
        </w:rPr>
        <w:t xml:space="preserve"> </w:t>
      </w:r>
      <w:r w:rsidRPr="000A02B5">
        <w:rPr>
          <w:noProof/>
          <w:color w:val="000000"/>
          <w:sz w:val="28"/>
          <w:szCs w:val="28"/>
        </w:rPr>
        <w:t>А.К. Большаковой. Издание 2-ое, перераб. и дополн.-М., «Проспект», -784с.</w:t>
      </w:r>
    </w:p>
    <w:p w:rsidR="00F67D9B" w:rsidRPr="000A02B5" w:rsidRDefault="00F67D9B" w:rsidP="00161683">
      <w:pPr>
        <w:keepNext/>
        <w:widowControl w:val="0"/>
        <w:spacing w:line="360" w:lineRule="auto"/>
        <w:jc w:val="both"/>
        <w:rPr>
          <w:noProof/>
          <w:color w:val="000000"/>
          <w:sz w:val="28"/>
          <w:szCs w:val="28"/>
        </w:rPr>
      </w:pPr>
      <w:r w:rsidRPr="000A02B5">
        <w:rPr>
          <w:noProof/>
          <w:color w:val="000000"/>
          <w:sz w:val="28"/>
          <w:szCs w:val="28"/>
        </w:rPr>
        <w:t>57. Ковалев А.П., Тевелева О.В., «Повышение фондоотдачи как результат эффективного управления имуществом на предприятии», Материалы седьмого всероссийского симпозиума «Стратегическое планирование и развитие предприятий». Москва, 11-12 апреля 2006 г. –М.: ЦЭМИ РАН, 2006.</w:t>
      </w:r>
    </w:p>
    <w:p w:rsidR="004C4632" w:rsidRPr="000A02B5" w:rsidRDefault="004C4632" w:rsidP="00161683">
      <w:pPr>
        <w:keepNext/>
        <w:widowControl w:val="0"/>
        <w:spacing w:line="360" w:lineRule="auto"/>
        <w:jc w:val="both"/>
        <w:rPr>
          <w:noProof/>
          <w:color w:val="000000"/>
          <w:sz w:val="28"/>
          <w:szCs w:val="28"/>
        </w:rPr>
      </w:pPr>
      <w:r w:rsidRPr="000A02B5">
        <w:rPr>
          <w:noProof/>
          <w:color w:val="000000"/>
          <w:sz w:val="28"/>
          <w:szCs w:val="28"/>
        </w:rPr>
        <w:t xml:space="preserve">58. </w:t>
      </w:r>
      <w:r w:rsidR="00F67D9B" w:rsidRPr="000A02B5">
        <w:rPr>
          <w:noProof/>
          <w:color w:val="000000"/>
          <w:sz w:val="28"/>
          <w:szCs w:val="28"/>
        </w:rPr>
        <w:t xml:space="preserve">Официальный сайт ГУ НИИ МТ РАМН </w:t>
      </w:r>
      <w:hyperlink r:id="rId11" w:history="1">
        <w:r w:rsidR="00F67D9B" w:rsidRPr="000A02B5">
          <w:rPr>
            <w:rStyle w:val="ac"/>
            <w:noProof/>
            <w:color w:val="000000"/>
            <w:sz w:val="28"/>
            <w:szCs w:val="28"/>
            <w:u w:val="none"/>
          </w:rPr>
          <w:t>http://www.niimt.ru/institute/naukde.php</w:t>
        </w:r>
      </w:hyperlink>
    </w:p>
    <w:p w:rsidR="00F67D9B" w:rsidRPr="000A02B5" w:rsidRDefault="004C4632" w:rsidP="00161683">
      <w:pPr>
        <w:keepNext/>
        <w:widowControl w:val="0"/>
        <w:spacing w:line="360" w:lineRule="auto"/>
        <w:jc w:val="both"/>
        <w:rPr>
          <w:noProof/>
          <w:color w:val="000000"/>
          <w:sz w:val="28"/>
          <w:szCs w:val="28"/>
        </w:rPr>
      </w:pPr>
      <w:r w:rsidRPr="000A02B5">
        <w:rPr>
          <w:noProof/>
          <w:color w:val="000000"/>
          <w:sz w:val="28"/>
          <w:szCs w:val="28"/>
        </w:rPr>
        <w:t xml:space="preserve">59. </w:t>
      </w:r>
      <w:r w:rsidR="00F67D9B" w:rsidRPr="000A02B5">
        <w:rPr>
          <w:noProof/>
          <w:color w:val="000000"/>
          <w:sz w:val="28"/>
          <w:szCs w:val="28"/>
        </w:rPr>
        <w:t xml:space="preserve">Официальный сайт компании «Корпорация ПАРУС» </w:t>
      </w:r>
      <w:hyperlink r:id="rId12" w:history="1">
        <w:r w:rsidR="00F67D9B" w:rsidRPr="000A02B5">
          <w:rPr>
            <w:rStyle w:val="ac"/>
            <w:noProof/>
            <w:color w:val="000000"/>
            <w:sz w:val="28"/>
            <w:szCs w:val="28"/>
            <w:u w:val="none"/>
          </w:rPr>
          <w:t>http://www.parus.ru/index.php?page=1</w:t>
        </w:r>
      </w:hyperlink>
      <w:bookmarkStart w:id="0" w:name="_GoBack"/>
      <w:bookmarkEnd w:id="0"/>
    </w:p>
    <w:sectPr w:rsidR="00F67D9B" w:rsidRPr="000A02B5" w:rsidSect="002D4840">
      <w:footerReference w:type="even" r:id="rId13"/>
      <w:foot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04" w:rsidRDefault="00E72E04">
      <w:r>
        <w:separator/>
      </w:r>
    </w:p>
  </w:endnote>
  <w:endnote w:type="continuationSeparator" w:id="0">
    <w:p w:rsidR="00E72E04" w:rsidRDefault="00E7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098" w:rsidRDefault="00062098" w:rsidP="0072730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62098" w:rsidRDefault="0006209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098" w:rsidRDefault="00062098" w:rsidP="0072730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61683">
      <w:rPr>
        <w:rStyle w:val="af"/>
        <w:noProof/>
      </w:rPr>
      <w:t>79</w:t>
    </w:r>
    <w:r>
      <w:rPr>
        <w:rStyle w:val="af"/>
      </w:rPr>
      <w:fldChar w:fldCharType="end"/>
    </w:r>
  </w:p>
  <w:p w:rsidR="00062098" w:rsidRDefault="000620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04" w:rsidRDefault="00E72E04">
      <w:r>
        <w:separator/>
      </w:r>
    </w:p>
  </w:footnote>
  <w:footnote w:type="continuationSeparator" w:id="0">
    <w:p w:rsidR="00E72E04" w:rsidRDefault="00E72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230BB"/>
    <w:multiLevelType w:val="hybridMultilevel"/>
    <w:tmpl w:val="804A27DC"/>
    <w:lvl w:ilvl="0" w:tplc="F3E41B4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F96658B"/>
    <w:multiLevelType w:val="hybridMultilevel"/>
    <w:tmpl w:val="01102E5A"/>
    <w:lvl w:ilvl="0" w:tplc="B8D686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AE63F4E"/>
    <w:multiLevelType w:val="singleLevel"/>
    <w:tmpl w:val="A782B2E8"/>
    <w:lvl w:ilvl="0">
      <w:start w:val="1"/>
      <w:numFmt w:val="decimal"/>
      <w:lvlText w:val="%1."/>
      <w:legacy w:legacy="1" w:legacySpace="0" w:legacyIndent="279"/>
      <w:lvlJc w:val="left"/>
      <w:rPr>
        <w:rFonts w:ascii="Times New Roman" w:hAnsi="Times New Roman" w:cs="Times New Roman" w:hint="default"/>
      </w:rPr>
    </w:lvl>
  </w:abstractNum>
  <w:abstractNum w:abstractNumId="3">
    <w:nsid w:val="3D5E7934"/>
    <w:multiLevelType w:val="hybridMultilevel"/>
    <w:tmpl w:val="0354F4F0"/>
    <w:lvl w:ilvl="0" w:tplc="09D6947C">
      <w:start w:val="1"/>
      <w:numFmt w:val="decimal"/>
      <w:lvlText w:val="%1)"/>
      <w:lvlJc w:val="left"/>
      <w:pPr>
        <w:tabs>
          <w:tab w:val="num" w:pos="1752"/>
        </w:tabs>
        <w:ind w:left="1752" w:hanging="103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9055498"/>
    <w:multiLevelType w:val="multilevel"/>
    <w:tmpl w:val="249833C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64EE422C"/>
    <w:multiLevelType w:val="hybridMultilevel"/>
    <w:tmpl w:val="A4388976"/>
    <w:lvl w:ilvl="0" w:tplc="DEDC3048">
      <w:start w:val="1"/>
      <w:numFmt w:val="decimal"/>
      <w:lvlText w:val="%1)"/>
      <w:lvlJc w:val="left"/>
      <w:pPr>
        <w:tabs>
          <w:tab w:val="num" w:pos="1440"/>
        </w:tabs>
        <w:ind w:left="1440" w:hanging="90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61330B6"/>
    <w:multiLevelType w:val="hybridMultilevel"/>
    <w:tmpl w:val="C4688010"/>
    <w:lvl w:ilvl="0" w:tplc="80CCB68A">
      <w:start w:val="1"/>
      <w:numFmt w:val="decimal"/>
      <w:lvlText w:val="%1)"/>
      <w:lvlJc w:val="left"/>
      <w:pPr>
        <w:tabs>
          <w:tab w:val="num" w:pos="1416"/>
        </w:tabs>
        <w:ind w:left="1416" w:hanging="876"/>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74D013AA"/>
    <w:multiLevelType w:val="hybridMultilevel"/>
    <w:tmpl w:val="5A20D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ED"/>
    <w:rsid w:val="00013F72"/>
    <w:rsid w:val="00062098"/>
    <w:rsid w:val="000A02B5"/>
    <w:rsid w:val="000B461B"/>
    <w:rsid w:val="001065A8"/>
    <w:rsid w:val="00125CB3"/>
    <w:rsid w:val="00130B81"/>
    <w:rsid w:val="00161683"/>
    <w:rsid w:val="00164F0D"/>
    <w:rsid w:val="001A4EAE"/>
    <w:rsid w:val="001B40E9"/>
    <w:rsid w:val="001C1F69"/>
    <w:rsid w:val="001E3273"/>
    <w:rsid w:val="002804B6"/>
    <w:rsid w:val="002838C0"/>
    <w:rsid w:val="002A0CF4"/>
    <w:rsid w:val="002C29FE"/>
    <w:rsid w:val="002D4840"/>
    <w:rsid w:val="002D5D8F"/>
    <w:rsid w:val="002E4245"/>
    <w:rsid w:val="002E7D30"/>
    <w:rsid w:val="002F1BFF"/>
    <w:rsid w:val="00304591"/>
    <w:rsid w:val="00333F4F"/>
    <w:rsid w:val="003479D3"/>
    <w:rsid w:val="00376362"/>
    <w:rsid w:val="00381DED"/>
    <w:rsid w:val="0038254F"/>
    <w:rsid w:val="003A0675"/>
    <w:rsid w:val="003C4CA4"/>
    <w:rsid w:val="00437BA7"/>
    <w:rsid w:val="0044546E"/>
    <w:rsid w:val="0046586D"/>
    <w:rsid w:val="004C04B3"/>
    <w:rsid w:val="004C128B"/>
    <w:rsid w:val="004C4632"/>
    <w:rsid w:val="004E16C0"/>
    <w:rsid w:val="00537119"/>
    <w:rsid w:val="00561FD7"/>
    <w:rsid w:val="00586C17"/>
    <w:rsid w:val="00677187"/>
    <w:rsid w:val="006D52C2"/>
    <w:rsid w:val="006F3BDD"/>
    <w:rsid w:val="00726A8F"/>
    <w:rsid w:val="0072730E"/>
    <w:rsid w:val="007320E5"/>
    <w:rsid w:val="00765620"/>
    <w:rsid w:val="007A219C"/>
    <w:rsid w:val="007A6504"/>
    <w:rsid w:val="007F556C"/>
    <w:rsid w:val="00832DEE"/>
    <w:rsid w:val="0084586B"/>
    <w:rsid w:val="00857E15"/>
    <w:rsid w:val="008708E8"/>
    <w:rsid w:val="008E721E"/>
    <w:rsid w:val="008F6B36"/>
    <w:rsid w:val="009800F2"/>
    <w:rsid w:val="009A00AA"/>
    <w:rsid w:val="009D0993"/>
    <w:rsid w:val="009F2361"/>
    <w:rsid w:val="00A33AEF"/>
    <w:rsid w:val="00A36AF0"/>
    <w:rsid w:val="00A767F5"/>
    <w:rsid w:val="00A94D60"/>
    <w:rsid w:val="00AE4D4D"/>
    <w:rsid w:val="00B50B49"/>
    <w:rsid w:val="00B60D9D"/>
    <w:rsid w:val="00BC5117"/>
    <w:rsid w:val="00BC7CF7"/>
    <w:rsid w:val="00C312A9"/>
    <w:rsid w:val="00C8405D"/>
    <w:rsid w:val="00CD24B1"/>
    <w:rsid w:val="00D17BEA"/>
    <w:rsid w:val="00D44C7D"/>
    <w:rsid w:val="00D70DDB"/>
    <w:rsid w:val="00DB3B2B"/>
    <w:rsid w:val="00E37120"/>
    <w:rsid w:val="00E50DA9"/>
    <w:rsid w:val="00E72E04"/>
    <w:rsid w:val="00E74138"/>
    <w:rsid w:val="00EC39BB"/>
    <w:rsid w:val="00F30589"/>
    <w:rsid w:val="00F52449"/>
    <w:rsid w:val="00F67D9B"/>
    <w:rsid w:val="00F7137B"/>
    <w:rsid w:val="00F721E6"/>
    <w:rsid w:val="00F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docId w15:val="{9D40A91B-8229-4038-BE3F-F1EDA6D5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D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81DED"/>
    <w:pPr>
      <w:widowControl w:val="0"/>
      <w:autoSpaceDE w:val="0"/>
      <w:autoSpaceDN w:val="0"/>
      <w:adjustRightInd w:val="0"/>
      <w:ind w:firstLine="720"/>
    </w:pPr>
    <w:rPr>
      <w:rFonts w:ascii="Arial" w:hAnsi="Arial" w:cs="Arial"/>
    </w:rPr>
  </w:style>
  <w:style w:type="paragraph" w:customStyle="1" w:styleId="a4">
    <w:name w:val="ЖУРНАЛ"/>
    <w:rsid w:val="00381DED"/>
    <w:pPr>
      <w:widowControl w:val="0"/>
      <w:ind w:firstLine="357"/>
      <w:jc w:val="both"/>
    </w:pPr>
  </w:style>
  <w:style w:type="character" w:styleId="a5">
    <w:name w:val="annotation reference"/>
    <w:basedOn w:val="a0"/>
    <w:uiPriority w:val="99"/>
    <w:semiHidden/>
    <w:rsid w:val="00677187"/>
    <w:rPr>
      <w:rFonts w:cs="Times New Roman"/>
      <w:sz w:val="16"/>
    </w:rPr>
  </w:style>
  <w:style w:type="paragraph" w:styleId="a6">
    <w:name w:val="annotation text"/>
    <w:basedOn w:val="a"/>
    <w:link w:val="a7"/>
    <w:uiPriority w:val="99"/>
    <w:semiHidden/>
    <w:rsid w:val="00677187"/>
    <w:rPr>
      <w:sz w:val="20"/>
      <w:szCs w:val="20"/>
    </w:rPr>
  </w:style>
  <w:style w:type="character" w:customStyle="1" w:styleId="a7">
    <w:name w:val="Текст примечания Знак"/>
    <w:basedOn w:val="a0"/>
    <w:link w:val="a6"/>
    <w:uiPriority w:val="99"/>
    <w:semiHidden/>
    <w:locked/>
    <w:rPr>
      <w:rFonts w:cs="Times New Roman"/>
    </w:rPr>
  </w:style>
  <w:style w:type="paragraph" w:styleId="a8">
    <w:name w:val="annotation subject"/>
    <w:basedOn w:val="a6"/>
    <w:next w:val="a6"/>
    <w:link w:val="a9"/>
    <w:uiPriority w:val="99"/>
    <w:semiHidden/>
    <w:rsid w:val="00677187"/>
    <w:rPr>
      <w:b/>
      <w:bCs/>
    </w:rPr>
  </w:style>
  <w:style w:type="character" w:customStyle="1" w:styleId="a9">
    <w:name w:val="Тема примечания Знак"/>
    <w:basedOn w:val="a7"/>
    <w:link w:val="a8"/>
    <w:uiPriority w:val="99"/>
    <w:semiHidden/>
    <w:locked/>
    <w:rPr>
      <w:rFonts w:cs="Times New Roman"/>
      <w:b/>
      <w:bCs/>
    </w:rPr>
  </w:style>
  <w:style w:type="paragraph" w:styleId="aa">
    <w:name w:val="Balloon Text"/>
    <w:basedOn w:val="a"/>
    <w:link w:val="ab"/>
    <w:uiPriority w:val="99"/>
    <w:semiHidden/>
    <w:rsid w:val="00677187"/>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ConsPlusTitle">
    <w:name w:val="ConsPlusTitle"/>
    <w:rsid w:val="00F67D9B"/>
    <w:pPr>
      <w:widowControl w:val="0"/>
      <w:autoSpaceDE w:val="0"/>
      <w:autoSpaceDN w:val="0"/>
      <w:adjustRightInd w:val="0"/>
    </w:pPr>
    <w:rPr>
      <w:rFonts w:ascii="Arial" w:hAnsi="Arial" w:cs="Arial"/>
      <w:b/>
      <w:bCs/>
      <w:sz w:val="16"/>
      <w:szCs w:val="16"/>
    </w:rPr>
  </w:style>
  <w:style w:type="character" w:styleId="ac">
    <w:name w:val="Hyperlink"/>
    <w:basedOn w:val="a0"/>
    <w:uiPriority w:val="99"/>
    <w:rsid w:val="00F67D9B"/>
    <w:rPr>
      <w:rFonts w:cs="Times New Roman"/>
      <w:color w:val="0000FF"/>
      <w:u w:val="single"/>
    </w:rPr>
  </w:style>
  <w:style w:type="paragraph" w:styleId="ad">
    <w:name w:val="footer"/>
    <w:basedOn w:val="a"/>
    <w:link w:val="ae"/>
    <w:uiPriority w:val="99"/>
    <w:rsid w:val="00062098"/>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062098"/>
    <w:rPr>
      <w:rFonts w:cs="Times New Roman"/>
    </w:rPr>
  </w:style>
  <w:style w:type="paragraph" w:styleId="af0">
    <w:name w:val="header"/>
    <w:basedOn w:val="a"/>
    <w:link w:val="af1"/>
    <w:uiPriority w:val="99"/>
    <w:rsid w:val="00857E15"/>
    <w:pPr>
      <w:tabs>
        <w:tab w:val="center" w:pos="4677"/>
        <w:tab w:val="right" w:pos="9355"/>
      </w:tabs>
    </w:pPr>
  </w:style>
  <w:style w:type="character" w:customStyle="1" w:styleId="af1">
    <w:name w:val="Верхний колонтитул Знак"/>
    <w:basedOn w:val="a0"/>
    <w:link w:val="af0"/>
    <w:uiPriority w:val="99"/>
    <w:locked/>
    <w:rsid w:val="00857E15"/>
    <w:rPr>
      <w:rFonts w:cs="Times New Roman"/>
      <w:sz w:val="24"/>
    </w:rPr>
  </w:style>
  <w:style w:type="table" w:styleId="af2">
    <w:name w:val="Table Professional"/>
    <w:basedOn w:val="a1"/>
    <w:uiPriority w:val="99"/>
    <w:rsid w:val="00130B8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parus.ru/index.php?pag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imt.ru/institute/naukde.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16658</Words>
  <Characters>94954</Characters>
  <Application>Microsoft Office Word</Application>
  <DocSecurity>0</DocSecurity>
  <Lines>791</Lines>
  <Paragraphs>222</Paragraphs>
  <ScaleCrop>false</ScaleCrop>
  <Company>FREE FOUNDRY</Company>
  <LinksUpToDate>false</LinksUpToDate>
  <CharactersWithSpaces>111390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FREE</dc:creator>
  <cp:keywords/>
  <dc:description/>
  <cp:lastModifiedBy>admin</cp:lastModifiedBy>
  <cp:revision>2</cp:revision>
  <cp:lastPrinted>2008-12-05T05:35:00Z</cp:lastPrinted>
  <dcterms:created xsi:type="dcterms:W3CDTF">2014-04-06T06:44:00Z</dcterms:created>
  <dcterms:modified xsi:type="dcterms:W3CDTF">2014-04-06T06:44:00Z</dcterms:modified>
</cp:coreProperties>
</file>