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AB2" w:rsidRDefault="00312AB2" w:rsidP="000E0BF1">
      <w:pPr>
        <w:spacing w:before="0" w:after="0" w:line="360" w:lineRule="auto"/>
        <w:ind w:firstLine="709"/>
        <w:jc w:val="both"/>
        <w:rPr>
          <w:color w:val="000000"/>
          <w:sz w:val="28"/>
          <w:szCs w:val="28"/>
        </w:rPr>
      </w:pPr>
    </w:p>
    <w:p w:rsidR="0025153A" w:rsidRDefault="0025153A" w:rsidP="000E0BF1">
      <w:pPr>
        <w:spacing w:before="0" w:after="0" w:line="360" w:lineRule="auto"/>
        <w:ind w:firstLine="709"/>
        <w:jc w:val="both"/>
        <w:rPr>
          <w:color w:val="000000"/>
          <w:sz w:val="28"/>
          <w:szCs w:val="28"/>
        </w:rPr>
      </w:pPr>
    </w:p>
    <w:p w:rsidR="0025153A" w:rsidRDefault="0025153A" w:rsidP="000E0BF1">
      <w:pPr>
        <w:spacing w:before="0" w:after="0" w:line="360" w:lineRule="auto"/>
        <w:ind w:firstLine="709"/>
        <w:jc w:val="both"/>
        <w:rPr>
          <w:color w:val="000000"/>
          <w:sz w:val="28"/>
          <w:szCs w:val="28"/>
        </w:rPr>
      </w:pPr>
    </w:p>
    <w:p w:rsidR="0025153A" w:rsidRDefault="0025153A" w:rsidP="000E0BF1">
      <w:pPr>
        <w:spacing w:before="0" w:after="0" w:line="360" w:lineRule="auto"/>
        <w:ind w:firstLine="709"/>
        <w:jc w:val="both"/>
        <w:rPr>
          <w:color w:val="000000"/>
          <w:sz w:val="28"/>
          <w:szCs w:val="28"/>
        </w:rPr>
      </w:pPr>
    </w:p>
    <w:p w:rsidR="0025153A" w:rsidRDefault="0025153A" w:rsidP="000E0BF1">
      <w:pPr>
        <w:spacing w:before="0" w:after="0" w:line="360" w:lineRule="auto"/>
        <w:ind w:firstLine="709"/>
        <w:jc w:val="both"/>
        <w:rPr>
          <w:color w:val="000000"/>
          <w:sz w:val="28"/>
          <w:szCs w:val="28"/>
        </w:rPr>
      </w:pPr>
    </w:p>
    <w:p w:rsidR="0025153A" w:rsidRDefault="0025153A" w:rsidP="000E0BF1">
      <w:pPr>
        <w:spacing w:before="0" w:after="0" w:line="360" w:lineRule="auto"/>
        <w:ind w:firstLine="709"/>
        <w:jc w:val="both"/>
        <w:rPr>
          <w:color w:val="000000"/>
          <w:sz w:val="28"/>
          <w:szCs w:val="28"/>
        </w:rPr>
      </w:pPr>
    </w:p>
    <w:p w:rsidR="0025153A" w:rsidRDefault="0025153A" w:rsidP="000E0BF1">
      <w:pPr>
        <w:spacing w:before="0" w:after="0" w:line="360" w:lineRule="auto"/>
        <w:ind w:firstLine="709"/>
        <w:jc w:val="both"/>
        <w:rPr>
          <w:color w:val="000000"/>
          <w:sz w:val="28"/>
          <w:szCs w:val="28"/>
        </w:rPr>
      </w:pPr>
    </w:p>
    <w:p w:rsidR="0025153A" w:rsidRDefault="0025153A" w:rsidP="000E0BF1">
      <w:pPr>
        <w:spacing w:before="0" w:after="0" w:line="360" w:lineRule="auto"/>
        <w:ind w:firstLine="709"/>
        <w:jc w:val="both"/>
        <w:rPr>
          <w:color w:val="000000"/>
          <w:sz w:val="28"/>
          <w:szCs w:val="28"/>
        </w:rPr>
      </w:pPr>
    </w:p>
    <w:p w:rsidR="0025153A" w:rsidRDefault="0025153A" w:rsidP="000E0BF1">
      <w:pPr>
        <w:spacing w:before="0" w:after="0" w:line="360" w:lineRule="auto"/>
        <w:ind w:firstLine="709"/>
        <w:jc w:val="both"/>
        <w:rPr>
          <w:color w:val="000000"/>
          <w:sz w:val="28"/>
          <w:szCs w:val="28"/>
        </w:rPr>
      </w:pPr>
    </w:p>
    <w:p w:rsidR="0025153A" w:rsidRDefault="0025153A" w:rsidP="000E0BF1">
      <w:pPr>
        <w:spacing w:before="0" w:after="0" w:line="360" w:lineRule="auto"/>
        <w:ind w:firstLine="709"/>
        <w:jc w:val="both"/>
        <w:rPr>
          <w:color w:val="000000"/>
          <w:sz w:val="28"/>
          <w:szCs w:val="28"/>
        </w:rPr>
      </w:pPr>
    </w:p>
    <w:p w:rsidR="0025153A" w:rsidRDefault="0025153A" w:rsidP="000E0BF1">
      <w:pPr>
        <w:spacing w:before="0" w:after="0" w:line="360" w:lineRule="auto"/>
        <w:ind w:firstLine="709"/>
        <w:jc w:val="both"/>
        <w:rPr>
          <w:color w:val="000000"/>
          <w:sz w:val="28"/>
          <w:szCs w:val="28"/>
        </w:rPr>
      </w:pPr>
    </w:p>
    <w:p w:rsidR="0025153A" w:rsidRDefault="0025153A" w:rsidP="000E0BF1">
      <w:pPr>
        <w:spacing w:before="0" w:after="0" w:line="360" w:lineRule="auto"/>
        <w:ind w:firstLine="709"/>
        <w:jc w:val="both"/>
        <w:rPr>
          <w:color w:val="000000"/>
          <w:sz w:val="28"/>
          <w:szCs w:val="28"/>
        </w:rPr>
      </w:pPr>
    </w:p>
    <w:p w:rsidR="0025153A" w:rsidRDefault="0025153A" w:rsidP="000E0BF1">
      <w:pPr>
        <w:spacing w:before="0" w:after="0" w:line="360" w:lineRule="auto"/>
        <w:ind w:firstLine="709"/>
        <w:jc w:val="both"/>
        <w:rPr>
          <w:color w:val="000000"/>
          <w:sz w:val="28"/>
          <w:szCs w:val="28"/>
        </w:rPr>
      </w:pPr>
    </w:p>
    <w:p w:rsidR="0025153A" w:rsidRPr="000E0BF1" w:rsidRDefault="0025153A" w:rsidP="000E0BF1">
      <w:pPr>
        <w:spacing w:before="0" w:after="0" w:line="360" w:lineRule="auto"/>
        <w:ind w:firstLine="709"/>
        <w:jc w:val="both"/>
        <w:rPr>
          <w:color w:val="000000"/>
          <w:sz w:val="28"/>
          <w:szCs w:val="28"/>
        </w:rPr>
      </w:pPr>
    </w:p>
    <w:p w:rsidR="00312AB2" w:rsidRPr="000E0BF1" w:rsidRDefault="00312AB2" w:rsidP="0025153A">
      <w:pPr>
        <w:spacing w:before="0" w:after="0" w:line="360" w:lineRule="auto"/>
        <w:jc w:val="center"/>
        <w:rPr>
          <w:color w:val="000000"/>
          <w:sz w:val="28"/>
          <w:szCs w:val="28"/>
        </w:rPr>
      </w:pPr>
      <w:r w:rsidRPr="000E0BF1">
        <w:rPr>
          <w:color w:val="000000"/>
          <w:sz w:val="28"/>
          <w:szCs w:val="28"/>
        </w:rPr>
        <w:t>Выпускная квалификационная работа</w:t>
      </w:r>
    </w:p>
    <w:p w:rsidR="00330FDC" w:rsidRPr="000E0BF1" w:rsidRDefault="0025153A" w:rsidP="0025153A">
      <w:pPr>
        <w:spacing w:before="0" w:after="0" w:line="360" w:lineRule="auto"/>
        <w:jc w:val="center"/>
        <w:rPr>
          <w:b/>
          <w:color w:val="000000"/>
          <w:sz w:val="28"/>
          <w:szCs w:val="28"/>
        </w:rPr>
      </w:pPr>
      <w:r>
        <w:rPr>
          <w:b/>
          <w:color w:val="000000"/>
          <w:sz w:val="28"/>
          <w:szCs w:val="28"/>
        </w:rPr>
        <w:t>"</w:t>
      </w:r>
      <w:r w:rsidRPr="000E0BF1">
        <w:rPr>
          <w:b/>
          <w:color w:val="000000"/>
          <w:sz w:val="28"/>
          <w:szCs w:val="28"/>
        </w:rPr>
        <w:t>Влияние различных норм расхода гербицида дублон голд на силосную продуктивность и качество урожая кукурузы</w:t>
      </w:r>
      <w:r>
        <w:rPr>
          <w:b/>
          <w:color w:val="000000"/>
          <w:sz w:val="28"/>
          <w:szCs w:val="28"/>
        </w:rPr>
        <w:t>"</w:t>
      </w:r>
    </w:p>
    <w:p w:rsidR="00312AB2" w:rsidRDefault="00312AB2" w:rsidP="000E0BF1">
      <w:pPr>
        <w:spacing w:before="0" w:after="0" w:line="360" w:lineRule="auto"/>
        <w:ind w:firstLine="709"/>
        <w:jc w:val="both"/>
        <w:rPr>
          <w:color w:val="000000"/>
          <w:sz w:val="28"/>
          <w:szCs w:val="28"/>
        </w:rPr>
      </w:pPr>
    </w:p>
    <w:p w:rsidR="00887079" w:rsidRPr="000E0BF1" w:rsidRDefault="00CF1B27" w:rsidP="000E0BF1">
      <w:pPr>
        <w:pStyle w:val="1"/>
        <w:keepNext w:val="0"/>
        <w:pageBreakBefore w:val="0"/>
        <w:spacing w:after="0" w:line="360" w:lineRule="auto"/>
        <w:ind w:firstLine="709"/>
        <w:jc w:val="both"/>
        <w:rPr>
          <w:caps w:val="0"/>
        </w:rPr>
      </w:pPr>
      <w:r>
        <w:rPr>
          <w:szCs w:val="28"/>
        </w:rPr>
        <w:br w:type="page"/>
      </w:r>
      <w:bookmarkStart w:id="0" w:name="_Toc159383292"/>
      <w:r w:rsidRPr="000E0BF1">
        <w:rPr>
          <w:caps w:val="0"/>
        </w:rPr>
        <w:t>Введение</w:t>
      </w:r>
      <w:bookmarkEnd w:id="0"/>
    </w:p>
    <w:p w:rsidR="00CF1B27" w:rsidRDefault="00CF1B27" w:rsidP="000E0BF1">
      <w:pPr>
        <w:pStyle w:val="af2"/>
        <w:spacing w:before="0"/>
        <w:ind w:firstLine="709"/>
        <w:rPr>
          <w:color w:val="000000"/>
        </w:rPr>
      </w:pPr>
    </w:p>
    <w:p w:rsidR="00330FDC" w:rsidRPr="000E0BF1" w:rsidRDefault="00330FDC" w:rsidP="000E0BF1">
      <w:pPr>
        <w:pStyle w:val="af2"/>
        <w:spacing w:before="0"/>
        <w:ind w:firstLine="709"/>
        <w:rPr>
          <w:color w:val="000000"/>
        </w:rPr>
      </w:pPr>
      <w:r w:rsidRPr="000E0BF1">
        <w:rPr>
          <w:color w:val="000000"/>
        </w:rPr>
        <w:t>Селекция кукурузы на скороспелость позволяет существенно расширить ареал ее возделывания на зерно в северном направлении. Вместе с тем решающим фактором адаптации этой культуры в Зауралье является разработка надежной системы контроля засоренности</w:t>
      </w:r>
      <w:r w:rsidR="00CF1B27">
        <w:rPr>
          <w:color w:val="000000"/>
        </w:rPr>
        <w:t>,</w:t>
      </w:r>
      <w:r w:rsidRPr="000E0BF1">
        <w:rPr>
          <w:color w:val="000000"/>
        </w:rPr>
        <w:t xml:space="preserve"> прежде всего</w:t>
      </w:r>
      <w:r w:rsidR="00CF1B27">
        <w:rPr>
          <w:color w:val="000000"/>
        </w:rPr>
        <w:t>,</w:t>
      </w:r>
      <w:r w:rsidRPr="000E0BF1">
        <w:rPr>
          <w:color w:val="000000"/>
        </w:rPr>
        <w:t xml:space="preserve"> малолетних однодольных видов. Короткий весенний период в регионе затрудняет эффективное применение агротехнического метода борьбы с сорняками в допосевной промежуток времени, поэтому здесь высока роль гербицидов.</w:t>
      </w:r>
    </w:p>
    <w:p w:rsidR="00330FDC" w:rsidRPr="000E0BF1" w:rsidRDefault="00330FDC" w:rsidP="000E0BF1">
      <w:pPr>
        <w:spacing w:before="0" w:after="0" w:line="360" w:lineRule="auto"/>
        <w:ind w:firstLine="709"/>
        <w:jc w:val="both"/>
        <w:rPr>
          <w:color w:val="000000"/>
          <w:sz w:val="28"/>
        </w:rPr>
      </w:pPr>
      <w:r w:rsidRPr="000E0BF1">
        <w:rPr>
          <w:color w:val="000000"/>
          <w:sz w:val="28"/>
        </w:rPr>
        <w:t>Традиционный подход к контролю малолетних, главным образом просовидных сорняков, заключается в применении до посева или до всходов культуры почвенных (базовых) гербицидов, обеспечивающих более или менее продолжительный защитный эффект. Альтернативный подход к контролю злаковых сорняков заключается в использовании листовых гербицидов с широким спектром действия. Традиционно в качестве листовых противозлаковых гербицидов в посевах кукурузы были рекомендованы препараты атразина (майазин, зеапос</w:t>
      </w:r>
      <w:r w:rsidR="000E0BF1">
        <w:rPr>
          <w:color w:val="000000"/>
          <w:sz w:val="28"/>
        </w:rPr>
        <w:t>-</w:t>
      </w:r>
      <w:r w:rsidR="000E0BF1" w:rsidRPr="000E0BF1">
        <w:rPr>
          <w:color w:val="000000"/>
          <w:sz w:val="28"/>
        </w:rPr>
        <w:t>1</w:t>
      </w:r>
      <w:r w:rsidRPr="000E0BF1">
        <w:rPr>
          <w:color w:val="000000"/>
          <w:sz w:val="28"/>
        </w:rPr>
        <w:t>0, олеогезаприм), примэкстра, лентагран-комби.</w:t>
      </w:r>
    </w:p>
    <w:p w:rsidR="00330FDC" w:rsidRPr="000E0BF1" w:rsidRDefault="00330FDC" w:rsidP="000E0BF1">
      <w:pPr>
        <w:spacing w:before="0" w:after="0" w:line="360" w:lineRule="auto"/>
        <w:ind w:firstLine="709"/>
        <w:jc w:val="both"/>
        <w:rPr>
          <w:color w:val="000000"/>
          <w:sz w:val="28"/>
        </w:rPr>
      </w:pPr>
      <w:r w:rsidRPr="000E0BF1">
        <w:rPr>
          <w:color w:val="000000"/>
          <w:sz w:val="28"/>
        </w:rPr>
        <w:t>Новое поколение гербицидов представлено производными сульфанилмочевины. Эти соединения отличает высокая фитотоксичность, определяющая чрезвычайно низкие нормы расхода – до нескольких граммов на гектар, безопасность для теплокровных, большое разнообразие по селективности и спектрам действия на сорняки.</w:t>
      </w:r>
    </w:p>
    <w:p w:rsidR="00330FDC" w:rsidRPr="000E0BF1" w:rsidRDefault="00330FDC" w:rsidP="000E0BF1">
      <w:pPr>
        <w:spacing w:before="0" w:after="0" w:line="360" w:lineRule="auto"/>
        <w:ind w:firstLine="709"/>
        <w:jc w:val="both"/>
        <w:rPr>
          <w:color w:val="000000"/>
          <w:sz w:val="28"/>
        </w:rPr>
      </w:pPr>
      <w:r w:rsidRPr="000E0BF1">
        <w:rPr>
          <w:rStyle w:val="afa"/>
          <w:color w:val="000000"/>
          <w:spacing w:val="0"/>
          <w:sz w:val="28"/>
        </w:rPr>
        <w:t>В мировой практике и в России для применения на кукурузе достаточно хорошо изучены противозлаковые листовые гербициды титус, базис и милагро. Н</w:t>
      </w:r>
      <w:r w:rsidRPr="000E0BF1">
        <w:rPr>
          <w:color w:val="000000"/>
          <w:sz w:val="28"/>
        </w:rPr>
        <w:t>еобходимость в дополнительных исследованиях гербицидов этого класса связана с появлением на рынке новых препаратов этого, к числу которых относится дублон голд. Данный препарат отличается от известного гербицида милагро тем, что в его составе, кроме никосульфурона, присутствует тифенсульфурон-метил. Это позволяет предположить различия как в общей эффективности гербицидов, так в выборе оптимальных норм расхода препаратов.</w:t>
      </w:r>
    </w:p>
    <w:p w:rsidR="00656543" w:rsidRPr="000E0BF1" w:rsidRDefault="00656543" w:rsidP="000E0BF1">
      <w:pPr>
        <w:spacing w:before="0" w:after="0" w:line="360" w:lineRule="auto"/>
        <w:ind w:firstLine="709"/>
        <w:jc w:val="both"/>
        <w:rPr>
          <w:color w:val="000000"/>
          <w:sz w:val="28"/>
        </w:rPr>
      </w:pPr>
      <w:r w:rsidRPr="000E0BF1">
        <w:rPr>
          <w:color w:val="000000"/>
          <w:sz w:val="28"/>
        </w:rPr>
        <w:t xml:space="preserve">Цель исследований – обосновать выбор </w:t>
      </w:r>
      <w:r w:rsidR="00205464" w:rsidRPr="000E0BF1">
        <w:rPr>
          <w:color w:val="000000"/>
          <w:sz w:val="28"/>
        </w:rPr>
        <w:t>нормы расхода гербицида дублон голд в посевах кукурузы при возделывании ее на силос.</w:t>
      </w:r>
    </w:p>
    <w:p w:rsidR="00656543" w:rsidRPr="000E0BF1" w:rsidRDefault="00656543" w:rsidP="000E0BF1">
      <w:pPr>
        <w:spacing w:before="0" w:after="0" w:line="360" w:lineRule="auto"/>
        <w:ind w:firstLine="709"/>
        <w:jc w:val="both"/>
        <w:rPr>
          <w:color w:val="000000"/>
          <w:sz w:val="28"/>
        </w:rPr>
      </w:pPr>
      <w:r w:rsidRPr="000E0BF1">
        <w:rPr>
          <w:color w:val="000000"/>
          <w:sz w:val="28"/>
        </w:rPr>
        <w:t>Задачи исследований:</w:t>
      </w:r>
    </w:p>
    <w:p w:rsidR="00656543" w:rsidRPr="000E0BF1" w:rsidRDefault="00205464" w:rsidP="000E0BF1">
      <w:pPr>
        <w:pStyle w:val="a2"/>
        <w:tabs>
          <w:tab w:val="clear" w:pos="927"/>
        </w:tabs>
        <w:ind w:firstLine="709"/>
        <w:rPr>
          <w:color w:val="000000"/>
        </w:rPr>
      </w:pPr>
      <w:r w:rsidRPr="000E0BF1">
        <w:rPr>
          <w:color w:val="000000"/>
        </w:rPr>
        <w:t>уст</w:t>
      </w:r>
      <w:r w:rsidR="00E47C07" w:rsidRPr="000E0BF1">
        <w:rPr>
          <w:color w:val="000000"/>
        </w:rPr>
        <w:t>а</w:t>
      </w:r>
      <w:r w:rsidRPr="000E0BF1">
        <w:rPr>
          <w:color w:val="000000"/>
        </w:rPr>
        <w:t>новить влияние</w:t>
      </w:r>
      <w:r w:rsidR="00E47C07" w:rsidRPr="000E0BF1">
        <w:rPr>
          <w:color w:val="000000"/>
        </w:rPr>
        <w:t xml:space="preserve"> различных норм внесения</w:t>
      </w:r>
      <w:r w:rsidR="000E0BF1">
        <w:rPr>
          <w:color w:val="000000"/>
        </w:rPr>
        <w:t xml:space="preserve"> </w:t>
      </w:r>
      <w:r w:rsidRPr="000E0BF1">
        <w:rPr>
          <w:color w:val="000000"/>
        </w:rPr>
        <w:t xml:space="preserve">гербицида </w:t>
      </w:r>
      <w:r w:rsidR="00E47C07" w:rsidRPr="000E0BF1">
        <w:rPr>
          <w:color w:val="000000"/>
        </w:rPr>
        <w:t>дублон голд на засоренность посевов;</w:t>
      </w:r>
    </w:p>
    <w:p w:rsidR="00E47C07" w:rsidRPr="000E0BF1" w:rsidRDefault="00656543" w:rsidP="000E0BF1">
      <w:pPr>
        <w:pStyle w:val="a2"/>
        <w:tabs>
          <w:tab w:val="clear" w:pos="927"/>
        </w:tabs>
        <w:ind w:firstLine="709"/>
        <w:rPr>
          <w:color w:val="000000"/>
        </w:rPr>
      </w:pPr>
      <w:r w:rsidRPr="000E0BF1">
        <w:rPr>
          <w:color w:val="000000"/>
        </w:rPr>
        <w:t xml:space="preserve">установить </w:t>
      </w:r>
      <w:r w:rsidR="00E47C07" w:rsidRPr="000E0BF1">
        <w:rPr>
          <w:color w:val="000000"/>
        </w:rPr>
        <w:t>влияние различных норм внесения</w:t>
      </w:r>
      <w:r w:rsidR="000E0BF1">
        <w:rPr>
          <w:color w:val="000000"/>
        </w:rPr>
        <w:t xml:space="preserve"> </w:t>
      </w:r>
      <w:r w:rsidR="00E47C07" w:rsidRPr="000E0BF1">
        <w:rPr>
          <w:color w:val="000000"/>
        </w:rPr>
        <w:t>гербицида дублон голд на урожайность и качество урожая кукурузы при возделывании на силос;</w:t>
      </w:r>
    </w:p>
    <w:p w:rsidR="00656543" w:rsidRPr="000E0BF1" w:rsidRDefault="00E47C07" w:rsidP="000E0BF1">
      <w:pPr>
        <w:pStyle w:val="a2"/>
        <w:tabs>
          <w:tab w:val="clear" w:pos="927"/>
        </w:tabs>
        <w:ind w:firstLine="709"/>
        <w:rPr>
          <w:color w:val="000000"/>
        </w:rPr>
      </w:pPr>
      <w:r w:rsidRPr="000E0BF1">
        <w:rPr>
          <w:color w:val="000000"/>
        </w:rPr>
        <w:t>дать экономическую оценку применения</w:t>
      </w:r>
      <w:r w:rsidR="000E0BF1">
        <w:rPr>
          <w:color w:val="000000"/>
        </w:rPr>
        <w:t xml:space="preserve"> </w:t>
      </w:r>
      <w:r w:rsidRPr="000E0BF1">
        <w:rPr>
          <w:color w:val="000000"/>
        </w:rPr>
        <w:t>различных норм внесения гербицида дублон голд.</w:t>
      </w:r>
    </w:p>
    <w:p w:rsidR="006657B1" w:rsidRPr="000E0BF1" w:rsidRDefault="006657B1" w:rsidP="000E0BF1">
      <w:pPr>
        <w:spacing w:before="0" w:after="0" w:line="360" w:lineRule="auto"/>
        <w:ind w:firstLine="709"/>
        <w:jc w:val="both"/>
        <w:rPr>
          <w:color w:val="000000"/>
          <w:sz w:val="28"/>
        </w:rPr>
      </w:pPr>
      <w:r w:rsidRPr="000E0BF1">
        <w:rPr>
          <w:color w:val="000000"/>
          <w:sz w:val="28"/>
        </w:rPr>
        <w:t>Для решения этих задач на опытном поле Института агроэкологии в 200</w:t>
      </w:r>
      <w:r w:rsidR="009F1C23" w:rsidRPr="000E0BF1">
        <w:rPr>
          <w:color w:val="000000"/>
          <w:sz w:val="28"/>
        </w:rPr>
        <w:t>8</w:t>
      </w:r>
      <w:r w:rsidRPr="000E0BF1">
        <w:rPr>
          <w:color w:val="000000"/>
          <w:sz w:val="28"/>
        </w:rPr>
        <w:t xml:space="preserve"> году были проведены исследования по оценке эффективности гербицида дублон голд.</w:t>
      </w:r>
    </w:p>
    <w:p w:rsidR="00656543" w:rsidRPr="000E0BF1" w:rsidRDefault="00656543" w:rsidP="000E0BF1">
      <w:pPr>
        <w:spacing w:before="0" w:after="0" w:line="360" w:lineRule="auto"/>
        <w:ind w:firstLine="709"/>
        <w:jc w:val="both"/>
        <w:rPr>
          <w:color w:val="000000"/>
          <w:sz w:val="28"/>
        </w:rPr>
      </w:pPr>
    </w:p>
    <w:p w:rsidR="00312AB2" w:rsidRPr="000E0BF1" w:rsidRDefault="00312AB2" w:rsidP="000E0BF1">
      <w:pPr>
        <w:pStyle w:val="2"/>
        <w:keepNext w:val="0"/>
        <w:keepLines w:val="0"/>
        <w:suppressAutoHyphens w:val="0"/>
        <w:spacing w:before="0" w:after="0" w:line="360" w:lineRule="auto"/>
        <w:ind w:firstLine="709"/>
        <w:jc w:val="both"/>
        <w:rPr>
          <w:color w:val="000000"/>
          <w:spacing w:val="0"/>
        </w:rPr>
      </w:pPr>
    </w:p>
    <w:p w:rsidR="00887079" w:rsidRPr="000E0BF1" w:rsidRDefault="00CF1B27" w:rsidP="000E0BF1">
      <w:pPr>
        <w:pStyle w:val="1"/>
        <w:keepNext w:val="0"/>
        <w:pageBreakBefore w:val="0"/>
        <w:spacing w:after="0" w:line="360" w:lineRule="auto"/>
        <w:ind w:firstLine="709"/>
        <w:jc w:val="both"/>
        <w:rPr>
          <w:caps w:val="0"/>
        </w:rPr>
      </w:pPr>
      <w:bookmarkStart w:id="1" w:name="_Toc159575698"/>
      <w:bookmarkStart w:id="2" w:name="_Toc159383293"/>
      <w:bookmarkStart w:id="3" w:name="_Toc75137599"/>
      <w:bookmarkStart w:id="4" w:name="_Toc75286397"/>
      <w:r>
        <w:rPr>
          <w:caps w:val="0"/>
        </w:rPr>
        <w:br w:type="page"/>
      </w:r>
      <w:r w:rsidR="007E2523" w:rsidRPr="000E0BF1">
        <w:rPr>
          <w:caps w:val="0"/>
        </w:rPr>
        <w:t>1</w:t>
      </w:r>
      <w:r w:rsidR="00B35C24">
        <w:rPr>
          <w:caps w:val="0"/>
        </w:rPr>
        <w:t>.</w:t>
      </w:r>
      <w:r w:rsidR="007E2523" w:rsidRPr="000E0BF1">
        <w:rPr>
          <w:caps w:val="0"/>
        </w:rPr>
        <w:t xml:space="preserve"> Обзор литературы</w:t>
      </w:r>
      <w:bookmarkEnd w:id="1"/>
      <w:bookmarkEnd w:id="2"/>
    </w:p>
    <w:p w:rsidR="00B35C24" w:rsidRDefault="00B35C24" w:rsidP="000E0BF1">
      <w:pPr>
        <w:pStyle w:val="2"/>
        <w:keepNext w:val="0"/>
        <w:keepLines w:val="0"/>
        <w:suppressAutoHyphens w:val="0"/>
        <w:spacing w:before="0" w:after="0" w:line="360" w:lineRule="auto"/>
        <w:ind w:firstLine="709"/>
        <w:jc w:val="both"/>
        <w:rPr>
          <w:color w:val="000000"/>
          <w:spacing w:val="0"/>
        </w:rPr>
      </w:pPr>
      <w:bookmarkStart w:id="5" w:name="_Toc74415033"/>
      <w:bookmarkStart w:id="6" w:name="_Toc74466917"/>
      <w:bookmarkStart w:id="7" w:name="_Toc74467289"/>
      <w:bookmarkStart w:id="8" w:name="_Toc159575699"/>
      <w:bookmarkStart w:id="9" w:name="_Toc159383294"/>
      <w:bookmarkStart w:id="10" w:name="_Toc95810686"/>
      <w:bookmarkStart w:id="11" w:name="_Toc515717502"/>
      <w:bookmarkStart w:id="12" w:name="_Toc91948940"/>
      <w:bookmarkStart w:id="13" w:name="_Toc75137602"/>
      <w:bookmarkEnd w:id="3"/>
      <w:bookmarkEnd w:id="4"/>
    </w:p>
    <w:p w:rsidR="00887079" w:rsidRPr="000E0BF1" w:rsidRDefault="00B54698" w:rsidP="000E0BF1">
      <w:pPr>
        <w:pStyle w:val="2"/>
        <w:keepNext w:val="0"/>
        <w:keepLines w:val="0"/>
        <w:suppressAutoHyphens w:val="0"/>
        <w:spacing w:before="0" w:after="0" w:line="360" w:lineRule="auto"/>
        <w:ind w:firstLine="709"/>
        <w:jc w:val="both"/>
        <w:rPr>
          <w:color w:val="000000"/>
          <w:spacing w:val="0"/>
        </w:rPr>
      </w:pPr>
      <w:r w:rsidRPr="000E0BF1">
        <w:rPr>
          <w:color w:val="000000"/>
          <w:spacing w:val="0"/>
        </w:rPr>
        <w:t xml:space="preserve">1.1 </w:t>
      </w:r>
      <w:r w:rsidR="00887079" w:rsidRPr="000E0BF1">
        <w:rPr>
          <w:color w:val="000000"/>
          <w:spacing w:val="0"/>
        </w:rPr>
        <w:t>Видовой состав сорняков в посевах кукурузы</w:t>
      </w:r>
      <w:bookmarkEnd w:id="5"/>
      <w:bookmarkEnd w:id="6"/>
      <w:bookmarkEnd w:id="7"/>
      <w:bookmarkEnd w:id="8"/>
      <w:bookmarkEnd w:id="9"/>
    </w:p>
    <w:p w:rsidR="00B35C24" w:rsidRDefault="00B35C24" w:rsidP="000E0BF1">
      <w:pPr>
        <w:spacing w:before="0" w:after="0" w:line="360" w:lineRule="auto"/>
        <w:ind w:firstLine="709"/>
        <w:jc w:val="both"/>
        <w:rPr>
          <w:color w:val="000000"/>
          <w:sz w:val="28"/>
        </w:rPr>
      </w:pPr>
    </w:p>
    <w:p w:rsidR="00887079" w:rsidRPr="000E0BF1" w:rsidRDefault="00887079" w:rsidP="000E0BF1">
      <w:pPr>
        <w:spacing w:before="0" w:after="0" w:line="360" w:lineRule="auto"/>
        <w:ind w:firstLine="709"/>
        <w:jc w:val="both"/>
        <w:rPr>
          <w:color w:val="000000"/>
          <w:sz w:val="28"/>
        </w:rPr>
      </w:pPr>
      <w:r w:rsidRPr="000E0BF1">
        <w:rPr>
          <w:color w:val="000000"/>
          <w:sz w:val="28"/>
        </w:rPr>
        <w:t>Состав сорняков представлен</w:t>
      </w:r>
      <w:r w:rsidR="000E0BF1">
        <w:rPr>
          <w:color w:val="000000"/>
          <w:sz w:val="28"/>
        </w:rPr>
        <w:t xml:space="preserve"> </w:t>
      </w:r>
      <w:r w:rsidRPr="000E0BF1">
        <w:rPr>
          <w:color w:val="000000"/>
          <w:sz w:val="28"/>
        </w:rPr>
        <w:t>большим</w:t>
      </w:r>
      <w:r w:rsidR="000E0BF1">
        <w:rPr>
          <w:color w:val="000000"/>
          <w:sz w:val="28"/>
        </w:rPr>
        <w:t xml:space="preserve"> </w:t>
      </w:r>
      <w:r w:rsidRPr="000E0BF1">
        <w:rPr>
          <w:color w:val="000000"/>
          <w:sz w:val="28"/>
        </w:rPr>
        <w:t>разнообразием видов, которые могут быть отнесены к трем ведущим биологическим группам: многолетние двудольные, главным образом корнеотпрысковые (в посевах кукурузы преобладают виды осота и вьюнок полевой); малолетние двудольные, включая ранние и поздние яровые (виды пикульника, маревых, щирицы и др.); малолетние злаковые – ранние и поздние яровые (овсюг, ежовник куриный, щетинники, просо дикое и волосовидное). Глубокие различия в биологии сорняков даже в пределах одной группы определяют разнообразие подходов к их контролю.</w:t>
      </w:r>
    </w:p>
    <w:p w:rsidR="00B35C24" w:rsidRDefault="00B35C24" w:rsidP="000E0BF1">
      <w:pPr>
        <w:pStyle w:val="30"/>
        <w:keepNext w:val="0"/>
        <w:keepLines w:val="0"/>
        <w:suppressAutoHyphens w:val="0"/>
        <w:spacing w:before="0" w:after="0" w:line="360" w:lineRule="auto"/>
        <w:ind w:firstLine="709"/>
        <w:jc w:val="both"/>
        <w:rPr>
          <w:color w:val="000000"/>
          <w:spacing w:val="0"/>
        </w:rPr>
      </w:pPr>
    </w:p>
    <w:p w:rsidR="00887079" w:rsidRPr="000E0BF1" w:rsidRDefault="006657B1" w:rsidP="000E0BF1">
      <w:pPr>
        <w:pStyle w:val="30"/>
        <w:keepNext w:val="0"/>
        <w:keepLines w:val="0"/>
        <w:suppressAutoHyphens w:val="0"/>
        <w:spacing w:before="0" w:after="0" w:line="360" w:lineRule="auto"/>
        <w:ind w:firstLine="709"/>
        <w:jc w:val="both"/>
        <w:rPr>
          <w:color w:val="000000"/>
          <w:spacing w:val="0"/>
        </w:rPr>
      </w:pPr>
      <w:r w:rsidRPr="000E0BF1">
        <w:rPr>
          <w:color w:val="000000"/>
          <w:spacing w:val="0"/>
        </w:rPr>
        <w:t xml:space="preserve">1.1.1 </w:t>
      </w:r>
      <w:r w:rsidR="00887079" w:rsidRPr="000E0BF1">
        <w:rPr>
          <w:color w:val="000000"/>
          <w:spacing w:val="0"/>
        </w:rPr>
        <w:t>Многолетние корнеотпрысковые сорняки</w:t>
      </w:r>
    </w:p>
    <w:p w:rsidR="00887079" w:rsidRPr="000E0BF1" w:rsidRDefault="00887079" w:rsidP="000E0BF1">
      <w:pPr>
        <w:spacing w:before="0" w:after="0" w:line="360" w:lineRule="auto"/>
        <w:ind w:firstLine="709"/>
        <w:jc w:val="both"/>
        <w:rPr>
          <w:color w:val="000000"/>
          <w:sz w:val="28"/>
        </w:rPr>
      </w:pPr>
      <w:r w:rsidRPr="000E0BF1">
        <w:rPr>
          <w:i/>
          <w:color w:val="000000"/>
          <w:sz w:val="28"/>
        </w:rPr>
        <w:t>Бодяк полевой (осот розовый)</w:t>
      </w:r>
      <w:r w:rsidRPr="000E0BF1">
        <w:rPr>
          <w:color w:val="000000"/>
          <w:sz w:val="28"/>
        </w:rPr>
        <w:t xml:space="preserve"> –</w:t>
      </w:r>
      <w:r w:rsidR="000E0BF1">
        <w:rPr>
          <w:color w:val="000000"/>
          <w:sz w:val="28"/>
        </w:rPr>
        <w:t xml:space="preserve"> </w:t>
      </w:r>
      <w:r w:rsidRPr="000E0BF1">
        <w:rPr>
          <w:color w:val="000000"/>
          <w:sz w:val="28"/>
        </w:rPr>
        <w:t>Cirsium</w:t>
      </w:r>
      <w:r w:rsidR="000E0BF1">
        <w:rPr>
          <w:color w:val="000000"/>
          <w:sz w:val="28"/>
        </w:rPr>
        <w:t xml:space="preserve"> </w:t>
      </w:r>
      <w:r w:rsidRPr="000E0BF1">
        <w:rPr>
          <w:color w:val="000000"/>
          <w:sz w:val="28"/>
        </w:rPr>
        <w:t>arvense,</w:t>
      </w:r>
      <w:r w:rsidR="000E0BF1">
        <w:rPr>
          <w:color w:val="000000"/>
          <w:sz w:val="28"/>
        </w:rPr>
        <w:t xml:space="preserve"> </w:t>
      </w:r>
      <w:r w:rsidRPr="000E0BF1">
        <w:rPr>
          <w:color w:val="000000"/>
          <w:sz w:val="28"/>
        </w:rPr>
        <w:t>злостный</w:t>
      </w:r>
      <w:r w:rsidR="000E0BF1">
        <w:rPr>
          <w:color w:val="000000"/>
          <w:sz w:val="28"/>
        </w:rPr>
        <w:t xml:space="preserve"> </w:t>
      </w:r>
      <w:r w:rsidRPr="000E0BF1">
        <w:rPr>
          <w:color w:val="000000"/>
          <w:sz w:val="28"/>
        </w:rPr>
        <w:t>и</w:t>
      </w:r>
      <w:r w:rsidR="000E0BF1">
        <w:rPr>
          <w:color w:val="000000"/>
          <w:sz w:val="28"/>
        </w:rPr>
        <w:t xml:space="preserve"> </w:t>
      </w:r>
      <w:r w:rsidRPr="000E0BF1">
        <w:rPr>
          <w:color w:val="000000"/>
          <w:sz w:val="28"/>
        </w:rPr>
        <w:t>трудноискоренимый сорняк. При наличии 5</w:t>
      </w:r>
      <w:r w:rsidR="000E0BF1">
        <w:rPr>
          <w:color w:val="000000"/>
          <w:sz w:val="28"/>
        </w:rPr>
        <w:t>–</w:t>
      </w:r>
      <w:r w:rsidR="000E0BF1" w:rsidRPr="000E0BF1">
        <w:rPr>
          <w:color w:val="000000"/>
          <w:sz w:val="28"/>
        </w:rPr>
        <w:t>1</w:t>
      </w:r>
      <w:r w:rsidRPr="000E0BF1">
        <w:rPr>
          <w:color w:val="000000"/>
          <w:sz w:val="28"/>
        </w:rPr>
        <w:t>0 побегов на 1</w:t>
      </w:r>
      <w:r w:rsidR="000E0BF1">
        <w:rPr>
          <w:color w:val="000000"/>
          <w:sz w:val="28"/>
        </w:rPr>
        <w:t> </w:t>
      </w:r>
      <w:r w:rsidR="000E0BF1" w:rsidRPr="000E0BF1">
        <w:rPr>
          <w:color w:val="000000"/>
          <w:sz w:val="28"/>
        </w:rPr>
        <w:t>м</w:t>
      </w:r>
      <w:r w:rsidRPr="000E0BF1">
        <w:rPr>
          <w:color w:val="000000"/>
          <w:sz w:val="28"/>
        </w:rPr>
        <w:t>² выносит из почвы 167</w:t>
      </w:r>
      <w:r w:rsidR="00115409" w:rsidRPr="000E0BF1">
        <w:rPr>
          <w:color w:val="000000"/>
          <w:sz w:val="28"/>
        </w:rPr>
        <w:t> </w:t>
      </w:r>
      <w:r w:rsidRPr="000E0BF1">
        <w:rPr>
          <w:color w:val="000000"/>
          <w:sz w:val="28"/>
        </w:rPr>
        <w:t>кг/га калия, 140 кг/га азота, 31 кг/га фосфора и 800</w:t>
      </w:r>
      <w:r w:rsidR="000E0BF1">
        <w:rPr>
          <w:color w:val="000000"/>
          <w:sz w:val="28"/>
        </w:rPr>
        <w:t>–</w:t>
      </w:r>
      <w:r w:rsidR="000E0BF1" w:rsidRPr="000E0BF1">
        <w:rPr>
          <w:color w:val="000000"/>
          <w:sz w:val="28"/>
        </w:rPr>
        <w:t>1</w:t>
      </w:r>
      <w:r w:rsidRPr="000E0BF1">
        <w:rPr>
          <w:color w:val="000000"/>
          <w:sz w:val="28"/>
        </w:rPr>
        <w:t>000 т/га воды, в результате чего зерновая продуктивность кукурузы снижается на 60</w:t>
      </w:r>
      <w:r w:rsidR="000E0BF1">
        <w:rPr>
          <w:color w:val="000000"/>
          <w:sz w:val="28"/>
        </w:rPr>
        <w:t>–</w:t>
      </w:r>
      <w:r w:rsidR="000E0BF1" w:rsidRPr="000E0BF1">
        <w:rPr>
          <w:color w:val="000000"/>
          <w:sz w:val="28"/>
        </w:rPr>
        <w:t>80</w:t>
      </w:r>
      <w:r w:rsidR="000E0BF1">
        <w:rPr>
          <w:color w:val="000000"/>
          <w:sz w:val="28"/>
        </w:rPr>
        <w:t>%</w:t>
      </w:r>
      <w:r w:rsidRPr="000E0BF1">
        <w:rPr>
          <w:color w:val="000000"/>
          <w:sz w:val="28"/>
        </w:rPr>
        <w:t>[1]. Размножается семенами и вегетативно. В посевах семенные всходы бодяка развиваются медленно и ко времени уборки культуры обычно не выходят из фазы розетки. На второй год плодоносят и развивают мощную корневую систему, способную к вегетативному возобновлению.</w:t>
      </w:r>
    </w:p>
    <w:p w:rsidR="00887079" w:rsidRPr="000E0BF1" w:rsidRDefault="00887079" w:rsidP="000E0BF1">
      <w:pPr>
        <w:spacing w:before="0" w:after="0" w:line="360" w:lineRule="auto"/>
        <w:ind w:firstLine="709"/>
        <w:jc w:val="both"/>
        <w:rPr>
          <w:color w:val="000000"/>
          <w:sz w:val="28"/>
        </w:rPr>
      </w:pPr>
      <w:r w:rsidRPr="000E0BF1">
        <w:rPr>
          <w:i/>
          <w:color w:val="000000"/>
          <w:sz w:val="28"/>
        </w:rPr>
        <w:t>Латук (молокан) татарский</w:t>
      </w:r>
      <w:r w:rsidRPr="000E0BF1">
        <w:rPr>
          <w:color w:val="000000"/>
          <w:sz w:val="28"/>
        </w:rPr>
        <w:t xml:space="preserve"> – Lactuca tatarica, злостный сорняк. Отличается высокой засухоустойчивостью и солевыносливостью. В плотных куртинах сорняка урожайность кукурузы снижается на 60</w:t>
      </w:r>
      <w:r w:rsidR="000E0BF1">
        <w:rPr>
          <w:color w:val="000000"/>
          <w:sz w:val="28"/>
        </w:rPr>
        <w:t>–</w:t>
      </w:r>
      <w:r w:rsidR="000E0BF1" w:rsidRPr="000E0BF1">
        <w:rPr>
          <w:color w:val="000000"/>
          <w:sz w:val="28"/>
        </w:rPr>
        <w:t>70</w:t>
      </w:r>
      <w:r w:rsidR="000E0BF1">
        <w:rPr>
          <w:color w:val="000000"/>
          <w:sz w:val="28"/>
        </w:rPr>
        <w:t>%</w:t>
      </w:r>
      <w:r w:rsidRPr="000E0BF1">
        <w:rPr>
          <w:color w:val="000000"/>
          <w:sz w:val="28"/>
        </w:rPr>
        <w:t>. Основной способ размножения – вегетативный, обусловленный способностью корней, сохраняющихся ниже уровня обработки почвы, к неоднократной регенерации надземных побегов из придаточных почек. При наличии влаги отрезки корней длиной всего 1,5</w:t>
      </w:r>
      <w:r w:rsidR="000E0BF1">
        <w:rPr>
          <w:color w:val="000000"/>
          <w:sz w:val="28"/>
        </w:rPr>
        <w:t>–</w:t>
      </w:r>
      <w:r w:rsidR="000E0BF1" w:rsidRPr="000E0BF1">
        <w:rPr>
          <w:color w:val="000000"/>
          <w:sz w:val="28"/>
        </w:rPr>
        <w:t>2</w:t>
      </w:r>
      <w:r w:rsidR="000E0BF1">
        <w:rPr>
          <w:color w:val="000000"/>
          <w:sz w:val="28"/>
        </w:rPr>
        <w:t> </w:t>
      </w:r>
      <w:r w:rsidR="000E0BF1" w:rsidRPr="000E0BF1">
        <w:rPr>
          <w:color w:val="000000"/>
          <w:sz w:val="28"/>
        </w:rPr>
        <w:t>см</w:t>
      </w:r>
      <w:r w:rsidRPr="000E0BF1">
        <w:rPr>
          <w:color w:val="000000"/>
          <w:sz w:val="28"/>
        </w:rPr>
        <w:t xml:space="preserve"> хорошо приживаются.</w:t>
      </w:r>
    </w:p>
    <w:p w:rsidR="00887079" w:rsidRPr="000E0BF1" w:rsidRDefault="00887079" w:rsidP="000E0BF1">
      <w:pPr>
        <w:spacing w:before="0" w:after="0" w:line="360" w:lineRule="auto"/>
        <w:ind w:firstLine="709"/>
        <w:jc w:val="both"/>
        <w:rPr>
          <w:color w:val="000000"/>
          <w:sz w:val="28"/>
        </w:rPr>
      </w:pPr>
      <w:r w:rsidRPr="000E0BF1">
        <w:rPr>
          <w:i/>
          <w:color w:val="000000"/>
          <w:sz w:val="28"/>
        </w:rPr>
        <w:t>Осот полевой (желтый)</w:t>
      </w:r>
      <w:r w:rsidRPr="000E0BF1">
        <w:rPr>
          <w:color w:val="000000"/>
          <w:sz w:val="28"/>
        </w:rPr>
        <w:t xml:space="preserve"> – Sonchus arvensis, злостный корнеотпрысковый сорняк. Обладает мощным, углубляющимся в землю до 4</w:t>
      </w:r>
      <w:r w:rsidR="000E0BF1">
        <w:rPr>
          <w:color w:val="000000"/>
          <w:sz w:val="28"/>
        </w:rPr>
        <w:t> </w:t>
      </w:r>
      <w:r w:rsidR="000E0BF1" w:rsidRPr="000E0BF1">
        <w:rPr>
          <w:color w:val="000000"/>
          <w:sz w:val="28"/>
        </w:rPr>
        <w:t>м</w:t>
      </w:r>
      <w:r w:rsidRPr="000E0BF1">
        <w:rPr>
          <w:color w:val="000000"/>
          <w:sz w:val="28"/>
        </w:rPr>
        <w:t xml:space="preserve"> вертикальным корнем и большим количеством боковых корней размножения. При наличии в посевах кукурузы 5</w:t>
      </w:r>
      <w:r w:rsidR="000E0BF1">
        <w:rPr>
          <w:color w:val="000000"/>
          <w:sz w:val="28"/>
        </w:rPr>
        <w:t>–</w:t>
      </w:r>
      <w:r w:rsidR="000E0BF1" w:rsidRPr="000E0BF1">
        <w:rPr>
          <w:color w:val="000000"/>
          <w:sz w:val="28"/>
        </w:rPr>
        <w:t>1</w:t>
      </w:r>
      <w:r w:rsidRPr="000E0BF1">
        <w:rPr>
          <w:color w:val="000000"/>
          <w:sz w:val="28"/>
        </w:rPr>
        <w:t>0 побегов на 1</w:t>
      </w:r>
      <w:r w:rsidR="000E0BF1">
        <w:rPr>
          <w:color w:val="000000"/>
          <w:sz w:val="28"/>
        </w:rPr>
        <w:t> </w:t>
      </w:r>
      <w:r w:rsidR="000E0BF1" w:rsidRPr="000E0BF1">
        <w:rPr>
          <w:color w:val="000000"/>
          <w:sz w:val="28"/>
        </w:rPr>
        <w:t>м</w:t>
      </w:r>
      <w:r w:rsidRPr="000E0BF1">
        <w:rPr>
          <w:color w:val="000000"/>
          <w:sz w:val="28"/>
        </w:rPr>
        <w:t>² сорняк непроизводительно забирает из почвы 150 кг/га калия, 67 кг/га азота и 29 кг/га фосфора, вследствие чего зерновая продуктивность культуры снижается на 60</w:t>
      </w:r>
      <w:r w:rsidR="000E0BF1">
        <w:rPr>
          <w:color w:val="000000"/>
          <w:sz w:val="28"/>
        </w:rPr>
        <w:t>–</w:t>
      </w:r>
      <w:r w:rsidR="000E0BF1" w:rsidRPr="000E0BF1">
        <w:rPr>
          <w:color w:val="000000"/>
          <w:sz w:val="28"/>
        </w:rPr>
        <w:t>70</w:t>
      </w:r>
      <w:r w:rsidR="000E0BF1">
        <w:rPr>
          <w:color w:val="000000"/>
          <w:sz w:val="28"/>
        </w:rPr>
        <w:t>%</w:t>
      </w:r>
      <w:r w:rsidRPr="000E0BF1">
        <w:rPr>
          <w:color w:val="000000"/>
          <w:sz w:val="28"/>
        </w:rPr>
        <w:t xml:space="preserve"> [1]. Характеризуется интенсивным вегетативным размножением. Корневые отрезки длиной всего 0,5</w:t>
      </w:r>
      <w:r w:rsidR="000E0BF1">
        <w:rPr>
          <w:color w:val="000000"/>
          <w:sz w:val="28"/>
        </w:rPr>
        <w:t>–</w:t>
      </w:r>
      <w:r w:rsidR="000E0BF1" w:rsidRPr="000E0BF1">
        <w:rPr>
          <w:color w:val="000000"/>
          <w:sz w:val="28"/>
        </w:rPr>
        <w:t>1</w:t>
      </w:r>
      <w:r w:rsidR="00115409" w:rsidRPr="000E0BF1">
        <w:rPr>
          <w:color w:val="000000"/>
          <w:sz w:val="28"/>
        </w:rPr>
        <w:t> </w:t>
      </w:r>
      <w:r w:rsidRPr="000E0BF1">
        <w:rPr>
          <w:color w:val="000000"/>
          <w:sz w:val="28"/>
        </w:rPr>
        <w:t>см способны к регенерации. Кроме того, осот полевой может образовывать до 30 тыс. семянок, сохраняющих жизнеспособность в почве до 5 лет.</w:t>
      </w:r>
    </w:p>
    <w:p w:rsidR="00887079" w:rsidRPr="000E0BF1" w:rsidRDefault="00887079" w:rsidP="000E0BF1">
      <w:pPr>
        <w:spacing w:before="0" w:after="0" w:line="360" w:lineRule="auto"/>
        <w:ind w:firstLine="709"/>
        <w:jc w:val="both"/>
        <w:rPr>
          <w:color w:val="000000"/>
          <w:sz w:val="28"/>
        </w:rPr>
      </w:pPr>
      <w:r w:rsidRPr="000E0BF1">
        <w:rPr>
          <w:i/>
          <w:color w:val="000000"/>
          <w:sz w:val="28"/>
        </w:rPr>
        <w:t>Вьюнок полевой</w:t>
      </w:r>
      <w:r w:rsidR="006657B1" w:rsidRPr="000E0BF1">
        <w:rPr>
          <w:color w:val="000000"/>
          <w:sz w:val="28"/>
        </w:rPr>
        <w:t xml:space="preserve"> – Convolvulus arvensis.</w:t>
      </w:r>
      <w:r w:rsidRPr="000E0BF1">
        <w:rPr>
          <w:color w:val="000000"/>
          <w:sz w:val="28"/>
        </w:rPr>
        <w:t xml:space="preserve"> Корневая система проникает на глубину 4</w:t>
      </w:r>
      <w:r w:rsidR="000E0BF1">
        <w:rPr>
          <w:color w:val="000000"/>
          <w:sz w:val="28"/>
        </w:rPr>
        <w:t>–</w:t>
      </w:r>
      <w:r w:rsidR="000E0BF1" w:rsidRPr="000E0BF1">
        <w:rPr>
          <w:color w:val="000000"/>
          <w:sz w:val="28"/>
        </w:rPr>
        <w:t>6</w:t>
      </w:r>
      <w:r w:rsidR="000E0BF1">
        <w:rPr>
          <w:color w:val="000000"/>
          <w:sz w:val="28"/>
        </w:rPr>
        <w:t> </w:t>
      </w:r>
      <w:r w:rsidR="000E0BF1" w:rsidRPr="000E0BF1">
        <w:rPr>
          <w:color w:val="000000"/>
          <w:sz w:val="28"/>
        </w:rPr>
        <w:t>м</w:t>
      </w:r>
      <w:r w:rsidRPr="000E0BF1">
        <w:rPr>
          <w:color w:val="000000"/>
          <w:sz w:val="28"/>
        </w:rPr>
        <w:t>. От главного корня отходят боковые корни размножения, содержащие много адвентивных почек, дающих начало новым побегам. Сильно иссушает и истощает почву, вьющимися крепкими стеблями опутывает культурные растения, затрудняя проведение междурядных обработок. Семена сохраняют жизнеспособность в почве до 50 лет.</w:t>
      </w:r>
    </w:p>
    <w:p w:rsidR="00B35C24" w:rsidRDefault="00B35C24" w:rsidP="000E0BF1">
      <w:pPr>
        <w:pStyle w:val="30"/>
        <w:keepNext w:val="0"/>
        <w:keepLines w:val="0"/>
        <w:suppressAutoHyphens w:val="0"/>
        <w:spacing w:before="0" w:after="0" w:line="360" w:lineRule="auto"/>
        <w:ind w:firstLine="709"/>
        <w:jc w:val="both"/>
        <w:rPr>
          <w:color w:val="000000"/>
          <w:spacing w:val="0"/>
        </w:rPr>
      </w:pPr>
    </w:p>
    <w:p w:rsidR="00887079" w:rsidRPr="000E0BF1" w:rsidRDefault="006657B1" w:rsidP="000E0BF1">
      <w:pPr>
        <w:pStyle w:val="30"/>
        <w:keepNext w:val="0"/>
        <w:keepLines w:val="0"/>
        <w:suppressAutoHyphens w:val="0"/>
        <w:spacing w:before="0" w:after="0" w:line="360" w:lineRule="auto"/>
        <w:ind w:firstLine="709"/>
        <w:jc w:val="both"/>
        <w:rPr>
          <w:color w:val="000000"/>
          <w:spacing w:val="0"/>
        </w:rPr>
      </w:pPr>
      <w:r w:rsidRPr="000E0BF1">
        <w:rPr>
          <w:color w:val="000000"/>
          <w:spacing w:val="0"/>
        </w:rPr>
        <w:t xml:space="preserve">1.1.2 </w:t>
      </w:r>
      <w:r w:rsidR="00887079" w:rsidRPr="000E0BF1">
        <w:rPr>
          <w:color w:val="000000"/>
          <w:spacing w:val="0"/>
        </w:rPr>
        <w:t>Малолетние двудольные сорняки</w:t>
      </w:r>
    </w:p>
    <w:p w:rsidR="00887079" w:rsidRPr="000E0BF1" w:rsidRDefault="00887079" w:rsidP="000E0BF1">
      <w:pPr>
        <w:spacing w:before="0" w:after="0" w:line="360" w:lineRule="auto"/>
        <w:ind w:firstLine="709"/>
        <w:jc w:val="both"/>
        <w:rPr>
          <w:color w:val="000000"/>
          <w:sz w:val="28"/>
        </w:rPr>
      </w:pPr>
      <w:r w:rsidRPr="000E0BF1">
        <w:rPr>
          <w:i/>
          <w:color w:val="000000"/>
          <w:sz w:val="28"/>
        </w:rPr>
        <w:t>Марь белая</w:t>
      </w:r>
      <w:r w:rsidRPr="000E0BF1">
        <w:rPr>
          <w:color w:val="000000"/>
          <w:sz w:val="28"/>
        </w:rPr>
        <w:t xml:space="preserve"> – Chenopodium album, ранний яровой сорняк. </w:t>
      </w:r>
      <w:r w:rsidR="006657B1" w:rsidRPr="000E0BF1">
        <w:rPr>
          <w:color w:val="000000"/>
          <w:sz w:val="28"/>
        </w:rPr>
        <w:t>М</w:t>
      </w:r>
      <w:r w:rsidRPr="000E0BF1">
        <w:rPr>
          <w:color w:val="000000"/>
          <w:sz w:val="28"/>
        </w:rPr>
        <w:t>аксимальная плодовитость растения 700</w:t>
      </w:r>
      <w:r w:rsidR="000E0BF1">
        <w:rPr>
          <w:color w:val="000000"/>
          <w:sz w:val="28"/>
        </w:rPr>
        <w:t xml:space="preserve"> </w:t>
      </w:r>
      <w:r w:rsidR="000E0BF1" w:rsidRPr="000E0BF1">
        <w:rPr>
          <w:color w:val="000000"/>
          <w:sz w:val="28"/>
        </w:rPr>
        <w:t>тыс</w:t>
      </w:r>
      <w:r w:rsidRPr="000E0BF1">
        <w:rPr>
          <w:color w:val="000000"/>
          <w:sz w:val="28"/>
        </w:rPr>
        <w:t>. орешков, которые прорастают с глубины 6</w:t>
      </w:r>
      <w:r w:rsidR="000E0BF1">
        <w:rPr>
          <w:color w:val="000000"/>
          <w:sz w:val="28"/>
        </w:rPr>
        <w:t>–</w:t>
      </w:r>
      <w:r w:rsidR="000E0BF1" w:rsidRPr="000E0BF1">
        <w:rPr>
          <w:color w:val="000000"/>
          <w:sz w:val="28"/>
        </w:rPr>
        <w:t>8</w:t>
      </w:r>
      <w:r w:rsidR="000E0BF1">
        <w:rPr>
          <w:color w:val="000000"/>
          <w:sz w:val="28"/>
        </w:rPr>
        <w:t> </w:t>
      </w:r>
      <w:r w:rsidR="000E0BF1" w:rsidRPr="000E0BF1">
        <w:rPr>
          <w:color w:val="000000"/>
          <w:sz w:val="28"/>
        </w:rPr>
        <w:t>см</w:t>
      </w:r>
      <w:r w:rsidRPr="000E0BF1">
        <w:rPr>
          <w:color w:val="000000"/>
          <w:sz w:val="28"/>
        </w:rPr>
        <w:t xml:space="preserve"> и сохраняют жизнеспособность в почве до 38 лет. По данным Бихари [2] средняя продуктивность мари белой около 3100 семян, отдельные экземпляры дают до 100 тыс. семена прорастают рано с весны, но не дружно. При заделке семян глубже 3</w:t>
      </w:r>
      <w:r w:rsidR="000E0BF1">
        <w:rPr>
          <w:color w:val="000000"/>
          <w:sz w:val="28"/>
        </w:rPr>
        <w:t> </w:t>
      </w:r>
      <w:r w:rsidR="000E0BF1" w:rsidRPr="000E0BF1">
        <w:rPr>
          <w:color w:val="000000"/>
          <w:sz w:val="28"/>
        </w:rPr>
        <w:t>см</w:t>
      </w:r>
      <w:r w:rsidRPr="000E0BF1">
        <w:rPr>
          <w:color w:val="000000"/>
          <w:sz w:val="28"/>
        </w:rPr>
        <w:t xml:space="preserve"> всходы не появляются, а семена сохраняют жизнеспособность до 8 лет.</w:t>
      </w:r>
    </w:p>
    <w:p w:rsidR="00887079" w:rsidRPr="000E0BF1" w:rsidRDefault="00887079" w:rsidP="000E0BF1">
      <w:pPr>
        <w:spacing w:before="0" w:after="0" w:line="360" w:lineRule="auto"/>
        <w:ind w:firstLine="709"/>
        <w:jc w:val="both"/>
        <w:rPr>
          <w:color w:val="000000"/>
          <w:sz w:val="28"/>
        </w:rPr>
      </w:pPr>
      <w:r w:rsidRPr="000E0BF1">
        <w:rPr>
          <w:i/>
          <w:color w:val="000000"/>
          <w:sz w:val="28"/>
        </w:rPr>
        <w:t>Пикульник обыкновенный, Жабрей</w:t>
      </w:r>
      <w:r w:rsidRPr="000E0BF1">
        <w:rPr>
          <w:color w:val="000000"/>
          <w:sz w:val="28"/>
        </w:rPr>
        <w:t xml:space="preserve"> – Galeopsis tetrahit, ранний яровой сорняк. Размножается семенами. На одном растении образуется в среднем ок</w:t>
      </w:r>
      <w:r w:rsidR="00115409" w:rsidRPr="000E0BF1">
        <w:rPr>
          <w:color w:val="000000"/>
          <w:sz w:val="28"/>
        </w:rPr>
        <w:t>о</w:t>
      </w:r>
      <w:r w:rsidRPr="000E0BF1">
        <w:rPr>
          <w:color w:val="000000"/>
          <w:sz w:val="28"/>
        </w:rPr>
        <w:t>ло 2800 семян. В почве они сохраняют всхожесть до 14 лет. Выносит изменение реакции почвенного раствора в широком интервале.</w:t>
      </w:r>
    </w:p>
    <w:p w:rsidR="00887079" w:rsidRPr="000E0BF1" w:rsidRDefault="00887079" w:rsidP="000E0BF1">
      <w:pPr>
        <w:spacing w:before="0" w:after="0" w:line="360" w:lineRule="auto"/>
        <w:ind w:firstLine="709"/>
        <w:jc w:val="both"/>
        <w:rPr>
          <w:color w:val="000000"/>
          <w:sz w:val="28"/>
        </w:rPr>
      </w:pPr>
      <w:r w:rsidRPr="000E0BF1">
        <w:rPr>
          <w:i/>
          <w:color w:val="000000"/>
          <w:sz w:val="28"/>
        </w:rPr>
        <w:t xml:space="preserve">Пикульник заметный, Зябра </w:t>
      </w:r>
      <w:r w:rsidRPr="000E0BF1">
        <w:rPr>
          <w:color w:val="000000"/>
          <w:sz w:val="28"/>
        </w:rPr>
        <w:t>– Galeopsis speciosa, ранний яровой сорняк. Продуктивность одного растения варьирует от 200 до 1000 семян. Оптимальная глубина прорастания 1</w:t>
      </w:r>
      <w:r w:rsidR="000E0BF1">
        <w:rPr>
          <w:color w:val="000000"/>
          <w:sz w:val="28"/>
        </w:rPr>
        <w:t>–</w:t>
      </w:r>
      <w:r w:rsidR="000E0BF1" w:rsidRPr="000E0BF1">
        <w:rPr>
          <w:color w:val="000000"/>
          <w:sz w:val="28"/>
        </w:rPr>
        <w:t>2</w:t>
      </w:r>
      <w:r w:rsidR="000E0BF1">
        <w:rPr>
          <w:color w:val="000000"/>
          <w:sz w:val="28"/>
        </w:rPr>
        <w:t> </w:t>
      </w:r>
      <w:r w:rsidR="000E0BF1" w:rsidRPr="000E0BF1">
        <w:rPr>
          <w:color w:val="000000"/>
          <w:sz w:val="28"/>
        </w:rPr>
        <w:t>см</w:t>
      </w:r>
      <w:r w:rsidRPr="000E0BF1">
        <w:rPr>
          <w:color w:val="000000"/>
          <w:sz w:val="28"/>
        </w:rPr>
        <w:t>. в почве семена сохраняют жизнеспособность несколько лет [1, 2].</w:t>
      </w:r>
    </w:p>
    <w:p w:rsidR="00887079" w:rsidRPr="000E0BF1" w:rsidRDefault="00887079" w:rsidP="000E0BF1">
      <w:pPr>
        <w:spacing w:before="0" w:after="0" w:line="360" w:lineRule="auto"/>
        <w:ind w:firstLine="709"/>
        <w:jc w:val="both"/>
        <w:rPr>
          <w:color w:val="000000"/>
          <w:sz w:val="28"/>
        </w:rPr>
      </w:pPr>
      <w:r w:rsidRPr="000E0BF1">
        <w:rPr>
          <w:i/>
          <w:color w:val="000000"/>
          <w:sz w:val="28"/>
        </w:rPr>
        <w:t>Щирица запрокинутая</w:t>
      </w:r>
      <w:r w:rsidRPr="000E0BF1">
        <w:rPr>
          <w:color w:val="000000"/>
          <w:sz w:val="28"/>
        </w:rPr>
        <w:t xml:space="preserve"> – Amaranthus retroflexus, поздний яровой сорняк. Сильно истощает и иссушает почву, снижает урожайность зерна кукурузы при 3</w:t>
      </w:r>
      <w:r w:rsidR="000E0BF1">
        <w:rPr>
          <w:color w:val="000000"/>
          <w:sz w:val="28"/>
        </w:rPr>
        <w:t>–</w:t>
      </w:r>
      <w:r w:rsidR="000E0BF1" w:rsidRPr="000E0BF1">
        <w:rPr>
          <w:color w:val="000000"/>
          <w:sz w:val="28"/>
        </w:rPr>
        <w:t>5</w:t>
      </w:r>
      <w:r w:rsidRPr="000E0BF1">
        <w:rPr>
          <w:color w:val="000000"/>
          <w:sz w:val="28"/>
        </w:rPr>
        <w:t xml:space="preserve"> хорошо развитых растениях на 1</w:t>
      </w:r>
      <w:r w:rsidR="000E0BF1">
        <w:rPr>
          <w:color w:val="000000"/>
          <w:sz w:val="28"/>
        </w:rPr>
        <w:t> </w:t>
      </w:r>
      <w:r w:rsidR="000E0BF1" w:rsidRPr="000E0BF1">
        <w:rPr>
          <w:color w:val="000000"/>
          <w:sz w:val="28"/>
        </w:rPr>
        <w:t>м</w:t>
      </w:r>
      <w:r w:rsidRPr="000E0BF1">
        <w:rPr>
          <w:color w:val="000000"/>
          <w:sz w:val="28"/>
        </w:rPr>
        <w:t>² на 40</w:t>
      </w:r>
      <w:r w:rsidR="000E0BF1">
        <w:rPr>
          <w:color w:val="000000"/>
          <w:sz w:val="28"/>
        </w:rPr>
        <w:t>–</w:t>
      </w:r>
      <w:r w:rsidR="000E0BF1" w:rsidRPr="000E0BF1">
        <w:rPr>
          <w:color w:val="000000"/>
          <w:sz w:val="28"/>
        </w:rPr>
        <w:t>50</w:t>
      </w:r>
      <w:r w:rsidR="000E0BF1">
        <w:rPr>
          <w:color w:val="000000"/>
          <w:sz w:val="28"/>
        </w:rPr>
        <w:t>%</w:t>
      </w:r>
      <w:r w:rsidRPr="000E0BF1">
        <w:rPr>
          <w:color w:val="000000"/>
          <w:sz w:val="28"/>
        </w:rPr>
        <w:t xml:space="preserve"> и более. Образует до 1 млн. семян, прорастающих с глубины 2,5</w:t>
      </w:r>
      <w:r w:rsidR="000E0BF1">
        <w:rPr>
          <w:color w:val="000000"/>
          <w:sz w:val="28"/>
        </w:rPr>
        <w:t>–</w:t>
      </w:r>
      <w:r w:rsidR="000E0BF1" w:rsidRPr="000E0BF1">
        <w:rPr>
          <w:color w:val="000000"/>
          <w:sz w:val="28"/>
        </w:rPr>
        <w:t>3</w:t>
      </w:r>
      <w:r w:rsidR="000E0BF1">
        <w:rPr>
          <w:color w:val="000000"/>
          <w:sz w:val="28"/>
        </w:rPr>
        <w:t> </w:t>
      </w:r>
      <w:r w:rsidR="000E0BF1" w:rsidRPr="000E0BF1">
        <w:rPr>
          <w:color w:val="000000"/>
          <w:sz w:val="28"/>
        </w:rPr>
        <w:t>см</w:t>
      </w:r>
      <w:r w:rsidRPr="000E0BF1">
        <w:rPr>
          <w:color w:val="000000"/>
          <w:sz w:val="28"/>
        </w:rPr>
        <w:t xml:space="preserve"> и сохраняющих свою жизнеспособность в почве до 40 лет</w:t>
      </w:r>
    </w:p>
    <w:p w:rsidR="00B35C24" w:rsidRDefault="00B35C24" w:rsidP="000E0BF1">
      <w:pPr>
        <w:pStyle w:val="30"/>
        <w:keepNext w:val="0"/>
        <w:keepLines w:val="0"/>
        <w:suppressAutoHyphens w:val="0"/>
        <w:spacing w:before="0" w:after="0" w:line="360" w:lineRule="auto"/>
        <w:ind w:firstLine="709"/>
        <w:jc w:val="both"/>
        <w:rPr>
          <w:color w:val="000000"/>
          <w:spacing w:val="0"/>
        </w:rPr>
      </w:pPr>
    </w:p>
    <w:p w:rsidR="00887079" w:rsidRPr="000E0BF1" w:rsidRDefault="006657B1" w:rsidP="000E0BF1">
      <w:pPr>
        <w:pStyle w:val="30"/>
        <w:keepNext w:val="0"/>
        <w:keepLines w:val="0"/>
        <w:suppressAutoHyphens w:val="0"/>
        <w:spacing w:before="0" w:after="0" w:line="360" w:lineRule="auto"/>
        <w:ind w:firstLine="709"/>
        <w:jc w:val="both"/>
        <w:rPr>
          <w:color w:val="000000"/>
          <w:spacing w:val="0"/>
        </w:rPr>
      </w:pPr>
      <w:r w:rsidRPr="000E0BF1">
        <w:rPr>
          <w:color w:val="000000"/>
          <w:spacing w:val="0"/>
        </w:rPr>
        <w:t xml:space="preserve">1.1.3 </w:t>
      </w:r>
      <w:r w:rsidR="00887079" w:rsidRPr="000E0BF1">
        <w:rPr>
          <w:color w:val="000000"/>
          <w:spacing w:val="0"/>
        </w:rPr>
        <w:t>Малолетние злаковые сорняки</w:t>
      </w:r>
    </w:p>
    <w:p w:rsidR="00887079" w:rsidRPr="000E0BF1" w:rsidRDefault="00887079" w:rsidP="000E0BF1">
      <w:pPr>
        <w:spacing w:before="0" w:after="0" w:line="360" w:lineRule="auto"/>
        <w:ind w:firstLine="709"/>
        <w:jc w:val="both"/>
        <w:rPr>
          <w:color w:val="000000"/>
          <w:sz w:val="28"/>
        </w:rPr>
      </w:pPr>
      <w:r w:rsidRPr="000E0BF1">
        <w:rPr>
          <w:i/>
          <w:color w:val="000000"/>
          <w:sz w:val="28"/>
        </w:rPr>
        <w:t>Ежовник обыкновенный (просо куриное)</w:t>
      </w:r>
      <w:r w:rsidRPr="000E0BF1">
        <w:rPr>
          <w:color w:val="000000"/>
          <w:sz w:val="28"/>
        </w:rPr>
        <w:t xml:space="preserve"> – Echinochloa</w:t>
      </w:r>
      <w:r w:rsidR="000E0BF1">
        <w:rPr>
          <w:color w:val="000000"/>
          <w:sz w:val="28"/>
        </w:rPr>
        <w:t xml:space="preserve"> </w:t>
      </w:r>
      <w:r w:rsidRPr="000E0BF1">
        <w:rPr>
          <w:color w:val="000000"/>
          <w:sz w:val="28"/>
        </w:rPr>
        <w:t>crus galli, поздний яровой сорняк. Быстро укореняется, образуя 25</w:t>
      </w:r>
      <w:r w:rsidR="000E0BF1">
        <w:rPr>
          <w:color w:val="000000"/>
          <w:sz w:val="28"/>
        </w:rPr>
        <w:t>–</w:t>
      </w:r>
      <w:r w:rsidR="000E0BF1" w:rsidRPr="000E0BF1">
        <w:rPr>
          <w:color w:val="000000"/>
          <w:sz w:val="28"/>
        </w:rPr>
        <w:t>3</w:t>
      </w:r>
      <w:r w:rsidRPr="000E0BF1">
        <w:rPr>
          <w:color w:val="000000"/>
          <w:sz w:val="28"/>
        </w:rPr>
        <w:t>0 узловых корней и более, поэтому забирает из почвы много воды и питательных веществ. При численности в посевах кукурузы 10</w:t>
      </w:r>
      <w:r w:rsidR="000E0BF1">
        <w:rPr>
          <w:color w:val="000000"/>
          <w:sz w:val="28"/>
        </w:rPr>
        <w:t>–</w:t>
      </w:r>
      <w:r w:rsidR="000E0BF1" w:rsidRPr="000E0BF1">
        <w:rPr>
          <w:color w:val="000000"/>
          <w:sz w:val="28"/>
        </w:rPr>
        <w:t>1</w:t>
      </w:r>
      <w:r w:rsidRPr="000E0BF1">
        <w:rPr>
          <w:color w:val="000000"/>
          <w:sz w:val="28"/>
        </w:rPr>
        <w:t xml:space="preserve">5 </w:t>
      </w:r>
      <w:r w:rsidR="000E0BF1" w:rsidRPr="000E0BF1">
        <w:rPr>
          <w:color w:val="000000"/>
          <w:sz w:val="28"/>
        </w:rPr>
        <w:t>шт</w:t>
      </w:r>
      <w:r w:rsidR="000E0BF1">
        <w:rPr>
          <w:color w:val="000000"/>
          <w:sz w:val="28"/>
        </w:rPr>
        <w:t>.</w:t>
      </w:r>
      <w:r w:rsidR="000E0BF1" w:rsidRPr="000E0BF1">
        <w:rPr>
          <w:color w:val="000000"/>
          <w:sz w:val="28"/>
        </w:rPr>
        <w:t>/</w:t>
      </w:r>
      <w:r w:rsidRPr="000E0BF1">
        <w:rPr>
          <w:color w:val="000000"/>
          <w:sz w:val="28"/>
        </w:rPr>
        <w:t>м² урожайность зерна снижается</w:t>
      </w:r>
      <w:r w:rsidR="000E0BF1">
        <w:rPr>
          <w:color w:val="000000"/>
          <w:sz w:val="28"/>
        </w:rPr>
        <w:t xml:space="preserve"> </w:t>
      </w:r>
      <w:r w:rsidRPr="000E0BF1">
        <w:rPr>
          <w:color w:val="000000"/>
          <w:sz w:val="28"/>
        </w:rPr>
        <w:t xml:space="preserve">на </w:t>
      </w:r>
      <w:r w:rsidR="00115409" w:rsidRPr="000E0BF1">
        <w:rPr>
          <w:color w:val="000000"/>
          <w:sz w:val="28"/>
        </w:rPr>
        <w:br/>
      </w:r>
      <w:r w:rsidRPr="000E0BF1">
        <w:rPr>
          <w:color w:val="000000"/>
          <w:sz w:val="28"/>
        </w:rPr>
        <w:t>0,4</w:t>
      </w:r>
      <w:r w:rsidR="000E0BF1">
        <w:rPr>
          <w:color w:val="000000"/>
          <w:sz w:val="28"/>
        </w:rPr>
        <w:t>–</w:t>
      </w:r>
      <w:r w:rsidR="000E0BF1" w:rsidRPr="000E0BF1">
        <w:rPr>
          <w:color w:val="000000"/>
          <w:sz w:val="28"/>
        </w:rPr>
        <w:t>0</w:t>
      </w:r>
      <w:r w:rsidRPr="000E0BF1">
        <w:rPr>
          <w:color w:val="000000"/>
          <w:sz w:val="28"/>
        </w:rPr>
        <w:t>,6</w:t>
      </w:r>
      <w:r w:rsidR="00115409" w:rsidRPr="000E0BF1">
        <w:rPr>
          <w:color w:val="000000"/>
          <w:sz w:val="28"/>
        </w:rPr>
        <w:t> </w:t>
      </w:r>
      <w:r w:rsidRPr="000E0BF1">
        <w:rPr>
          <w:color w:val="000000"/>
          <w:sz w:val="28"/>
        </w:rPr>
        <w:t>т/га и более. Максимальная плодовитость – 60 тыс. семянок, которые прорастают с глубины 12</w:t>
      </w:r>
      <w:r w:rsidR="000E0BF1">
        <w:rPr>
          <w:color w:val="000000"/>
          <w:sz w:val="28"/>
        </w:rPr>
        <w:t>–</w:t>
      </w:r>
      <w:r w:rsidR="000E0BF1" w:rsidRPr="000E0BF1">
        <w:rPr>
          <w:color w:val="000000"/>
          <w:sz w:val="28"/>
        </w:rPr>
        <w:t>1</w:t>
      </w:r>
      <w:r w:rsidRPr="000E0BF1">
        <w:rPr>
          <w:color w:val="000000"/>
          <w:sz w:val="28"/>
        </w:rPr>
        <w:t>4</w:t>
      </w:r>
      <w:r w:rsidR="000E0BF1">
        <w:rPr>
          <w:color w:val="000000"/>
          <w:sz w:val="28"/>
        </w:rPr>
        <w:t> </w:t>
      </w:r>
      <w:r w:rsidR="000E0BF1" w:rsidRPr="000E0BF1">
        <w:rPr>
          <w:color w:val="000000"/>
          <w:sz w:val="28"/>
        </w:rPr>
        <w:t>см</w:t>
      </w:r>
      <w:r w:rsidRPr="000E0BF1">
        <w:rPr>
          <w:color w:val="000000"/>
          <w:sz w:val="28"/>
        </w:rPr>
        <w:t xml:space="preserve"> и сохраняют жизнеспособность в почве до 13</w:t>
      </w:r>
      <w:r w:rsidR="00115409" w:rsidRPr="000E0BF1">
        <w:rPr>
          <w:color w:val="000000"/>
          <w:sz w:val="28"/>
        </w:rPr>
        <w:t> </w:t>
      </w:r>
      <w:r w:rsidRPr="000E0BF1">
        <w:rPr>
          <w:color w:val="000000"/>
          <w:sz w:val="28"/>
        </w:rPr>
        <w:t>лет.</w:t>
      </w:r>
    </w:p>
    <w:p w:rsidR="00887079" w:rsidRPr="000E0BF1" w:rsidRDefault="00887079" w:rsidP="000E0BF1">
      <w:pPr>
        <w:spacing w:before="0" w:after="0" w:line="360" w:lineRule="auto"/>
        <w:ind w:firstLine="709"/>
        <w:jc w:val="both"/>
        <w:rPr>
          <w:color w:val="000000"/>
          <w:sz w:val="28"/>
        </w:rPr>
      </w:pPr>
      <w:r w:rsidRPr="000E0BF1">
        <w:rPr>
          <w:i/>
          <w:color w:val="000000"/>
          <w:sz w:val="28"/>
        </w:rPr>
        <w:t>Щетинник зеленый</w:t>
      </w:r>
      <w:r w:rsidRPr="000E0BF1">
        <w:rPr>
          <w:color w:val="000000"/>
          <w:sz w:val="28"/>
        </w:rPr>
        <w:t xml:space="preserve"> – Setaria viridis, поздний яровой сорняк. Обладает хорошо развитой мочковатой корневой системой, проникающей в почву на глубину 150</w:t>
      </w:r>
      <w:r w:rsidR="000E0BF1">
        <w:rPr>
          <w:color w:val="000000"/>
          <w:sz w:val="28"/>
        </w:rPr>
        <w:t>–</w:t>
      </w:r>
      <w:r w:rsidR="000E0BF1" w:rsidRPr="000E0BF1">
        <w:rPr>
          <w:color w:val="000000"/>
          <w:sz w:val="28"/>
        </w:rPr>
        <w:t>1</w:t>
      </w:r>
      <w:r w:rsidRPr="000E0BF1">
        <w:rPr>
          <w:color w:val="000000"/>
          <w:sz w:val="28"/>
        </w:rPr>
        <w:t>70</w:t>
      </w:r>
      <w:r w:rsidR="000E0BF1">
        <w:rPr>
          <w:color w:val="000000"/>
          <w:sz w:val="28"/>
        </w:rPr>
        <w:t> </w:t>
      </w:r>
      <w:r w:rsidR="000E0BF1" w:rsidRPr="000E0BF1">
        <w:rPr>
          <w:color w:val="000000"/>
          <w:sz w:val="28"/>
        </w:rPr>
        <w:t>см</w:t>
      </w:r>
      <w:r w:rsidRPr="000E0BF1">
        <w:rPr>
          <w:color w:val="000000"/>
          <w:sz w:val="28"/>
        </w:rPr>
        <w:t>. При численности в посевах кукурузы ко времени уборки 5</w:t>
      </w:r>
      <w:r w:rsidR="000E0BF1">
        <w:rPr>
          <w:color w:val="000000"/>
          <w:sz w:val="28"/>
        </w:rPr>
        <w:t>–</w:t>
      </w:r>
      <w:r w:rsidR="000E0BF1" w:rsidRPr="000E0BF1">
        <w:rPr>
          <w:color w:val="000000"/>
          <w:sz w:val="28"/>
        </w:rPr>
        <w:t>1</w:t>
      </w:r>
      <w:r w:rsidRPr="000E0BF1">
        <w:rPr>
          <w:color w:val="000000"/>
          <w:sz w:val="28"/>
        </w:rPr>
        <w:t>0 шт</w:t>
      </w:r>
      <w:r w:rsidR="00115409" w:rsidRPr="000E0BF1">
        <w:rPr>
          <w:color w:val="000000"/>
          <w:sz w:val="28"/>
        </w:rPr>
        <w:t>.</w:t>
      </w:r>
      <w:r w:rsidRPr="000E0BF1">
        <w:rPr>
          <w:color w:val="000000"/>
          <w:sz w:val="28"/>
        </w:rPr>
        <w:t>/м² урожайность зерна снижается на 0,3</w:t>
      </w:r>
      <w:r w:rsidR="000E0BF1">
        <w:rPr>
          <w:color w:val="000000"/>
          <w:sz w:val="28"/>
        </w:rPr>
        <w:t>–</w:t>
      </w:r>
      <w:r w:rsidR="000E0BF1" w:rsidRPr="000E0BF1">
        <w:rPr>
          <w:color w:val="000000"/>
          <w:sz w:val="28"/>
        </w:rPr>
        <w:t>0</w:t>
      </w:r>
      <w:r w:rsidRPr="000E0BF1">
        <w:rPr>
          <w:color w:val="000000"/>
          <w:sz w:val="28"/>
        </w:rPr>
        <w:t>,5 т/га. Максимальная плодовитость 2300 зерновок. Семена прорастают с глубины 10</w:t>
      </w:r>
      <w:r w:rsidR="000E0BF1">
        <w:rPr>
          <w:color w:val="000000"/>
          <w:sz w:val="28"/>
        </w:rPr>
        <w:t>–</w:t>
      </w:r>
      <w:r w:rsidR="000E0BF1" w:rsidRPr="000E0BF1">
        <w:rPr>
          <w:color w:val="000000"/>
          <w:sz w:val="28"/>
        </w:rPr>
        <w:t>1</w:t>
      </w:r>
      <w:r w:rsidRPr="000E0BF1">
        <w:rPr>
          <w:color w:val="000000"/>
          <w:sz w:val="28"/>
        </w:rPr>
        <w:t>2</w:t>
      </w:r>
      <w:r w:rsidR="000E0BF1">
        <w:rPr>
          <w:color w:val="000000"/>
          <w:sz w:val="28"/>
        </w:rPr>
        <w:t> </w:t>
      </w:r>
      <w:r w:rsidR="000E0BF1" w:rsidRPr="000E0BF1">
        <w:rPr>
          <w:color w:val="000000"/>
          <w:sz w:val="28"/>
        </w:rPr>
        <w:t>см</w:t>
      </w:r>
      <w:r w:rsidRPr="000E0BF1">
        <w:rPr>
          <w:color w:val="000000"/>
          <w:sz w:val="28"/>
        </w:rPr>
        <w:t xml:space="preserve"> и сохраняют жизнеспособность в почве от 4 до 30 лет.</w:t>
      </w:r>
    </w:p>
    <w:p w:rsidR="00887079" w:rsidRPr="000E0BF1" w:rsidRDefault="00887079" w:rsidP="000E0BF1">
      <w:pPr>
        <w:spacing w:before="0" w:after="0" w:line="360" w:lineRule="auto"/>
        <w:ind w:firstLine="709"/>
        <w:jc w:val="both"/>
        <w:rPr>
          <w:color w:val="000000"/>
          <w:sz w:val="28"/>
        </w:rPr>
      </w:pPr>
      <w:r w:rsidRPr="000E0BF1">
        <w:rPr>
          <w:i/>
          <w:color w:val="000000"/>
          <w:sz w:val="28"/>
        </w:rPr>
        <w:t>Просо волосовидное</w:t>
      </w:r>
      <w:r w:rsidRPr="000E0BF1">
        <w:rPr>
          <w:color w:val="000000"/>
          <w:sz w:val="28"/>
        </w:rPr>
        <w:t xml:space="preserve"> – Panicum capillare, поздний яровой сорняк. Размножается только семенами, которых может образовывать до 10</w:t>
      </w:r>
      <w:r w:rsidR="000E0BF1">
        <w:rPr>
          <w:color w:val="000000"/>
          <w:sz w:val="28"/>
        </w:rPr>
        <w:t>–</w:t>
      </w:r>
      <w:r w:rsidR="000E0BF1" w:rsidRPr="000E0BF1">
        <w:rPr>
          <w:color w:val="000000"/>
          <w:sz w:val="28"/>
        </w:rPr>
        <w:t>1</w:t>
      </w:r>
      <w:r w:rsidRPr="000E0BF1">
        <w:rPr>
          <w:color w:val="000000"/>
          <w:sz w:val="28"/>
        </w:rPr>
        <w:t>2 тыс. шт. Они прорастают при хорошем прогревании почвы (12</w:t>
      </w:r>
      <w:r w:rsidR="000E0BF1">
        <w:rPr>
          <w:color w:val="000000"/>
          <w:sz w:val="28"/>
        </w:rPr>
        <w:t>–</w:t>
      </w:r>
      <w:r w:rsidR="000E0BF1" w:rsidRPr="000E0BF1">
        <w:rPr>
          <w:color w:val="000000"/>
          <w:sz w:val="28"/>
        </w:rPr>
        <w:t>14</w:t>
      </w:r>
      <w:r w:rsidR="000E0BF1">
        <w:rPr>
          <w:color w:val="000000"/>
          <w:sz w:val="28"/>
        </w:rPr>
        <w:t> </w:t>
      </w:r>
      <w:r w:rsidR="000E0BF1" w:rsidRPr="000E0BF1">
        <w:rPr>
          <w:color w:val="000000"/>
          <w:sz w:val="28"/>
        </w:rPr>
        <w:t>°C</w:t>
      </w:r>
      <w:r w:rsidRPr="000E0BF1">
        <w:rPr>
          <w:color w:val="000000"/>
          <w:sz w:val="28"/>
        </w:rPr>
        <w:t>) с глубины 6</w:t>
      </w:r>
      <w:r w:rsidR="000E0BF1">
        <w:rPr>
          <w:color w:val="000000"/>
          <w:sz w:val="28"/>
        </w:rPr>
        <w:t>–</w:t>
      </w:r>
      <w:r w:rsidR="000E0BF1" w:rsidRPr="000E0BF1">
        <w:rPr>
          <w:color w:val="000000"/>
          <w:sz w:val="28"/>
        </w:rPr>
        <w:t>8</w:t>
      </w:r>
      <w:r w:rsidR="000E0BF1">
        <w:rPr>
          <w:color w:val="000000"/>
          <w:sz w:val="28"/>
        </w:rPr>
        <w:t> </w:t>
      </w:r>
      <w:r w:rsidR="000E0BF1" w:rsidRPr="000E0BF1">
        <w:rPr>
          <w:color w:val="000000"/>
          <w:sz w:val="28"/>
        </w:rPr>
        <w:t>см</w:t>
      </w:r>
      <w:r w:rsidRPr="000E0BF1">
        <w:rPr>
          <w:color w:val="000000"/>
          <w:sz w:val="28"/>
        </w:rPr>
        <w:t xml:space="preserve"> отличается устойчивостью к гербицидам и высокой вредоносностью.</w:t>
      </w:r>
    </w:p>
    <w:p w:rsidR="00887079" w:rsidRPr="000E0BF1" w:rsidRDefault="00887079" w:rsidP="000E0BF1">
      <w:pPr>
        <w:spacing w:before="0" w:after="0" w:line="360" w:lineRule="auto"/>
        <w:ind w:firstLine="709"/>
        <w:jc w:val="both"/>
        <w:rPr>
          <w:color w:val="000000"/>
          <w:sz w:val="28"/>
        </w:rPr>
      </w:pPr>
      <w:r w:rsidRPr="000E0BF1">
        <w:rPr>
          <w:color w:val="000000"/>
          <w:sz w:val="28"/>
        </w:rPr>
        <w:t>Сравнивая эти три группы сорняков можно сделать вывод, что наиболее вредоносными являются многолетние корнеотпрысковые и малолетние злаковые сорняки. Если первые легко поддаются химическому контролю, то злаковые наиболее сложно.</w:t>
      </w:r>
    </w:p>
    <w:p w:rsidR="00B35C24" w:rsidRDefault="00B35C24" w:rsidP="000E0BF1">
      <w:pPr>
        <w:pStyle w:val="2"/>
        <w:keepNext w:val="0"/>
        <w:keepLines w:val="0"/>
        <w:suppressAutoHyphens w:val="0"/>
        <w:spacing w:before="0" w:after="0" w:line="360" w:lineRule="auto"/>
        <w:ind w:firstLine="709"/>
        <w:jc w:val="both"/>
        <w:rPr>
          <w:color w:val="000000"/>
          <w:spacing w:val="0"/>
        </w:rPr>
      </w:pPr>
      <w:bookmarkStart w:id="14" w:name="_Toc74415034"/>
      <w:bookmarkStart w:id="15" w:name="_Toc74466918"/>
      <w:bookmarkStart w:id="16" w:name="_Toc74467290"/>
      <w:bookmarkStart w:id="17" w:name="_Toc159575700"/>
      <w:bookmarkStart w:id="18" w:name="_Toc159383295"/>
    </w:p>
    <w:p w:rsidR="00887079" w:rsidRPr="000E0BF1" w:rsidRDefault="00B54698" w:rsidP="000E0BF1">
      <w:pPr>
        <w:pStyle w:val="2"/>
        <w:keepNext w:val="0"/>
        <w:keepLines w:val="0"/>
        <w:suppressAutoHyphens w:val="0"/>
        <w:spacing w:before="0" w:after="0" w:line="360" w:lineRule="auto"/>
        <w:ind w:firstLine="709"/>
        <w:jc w:val="both"/>
        <w:rPr>
          <w:color w:val="000000"/>
          <w:spacing w:val="0"/>
        </w:rPr>
      </w:pPr>
      <w:r w:rsidRPr="000E0BF1">
        <w:rPr>
          <w:color w:val="000000"/>
          <w:spacing w:val="0"/>
        </w:rPr>
        <w:t xml:space="preserve">1.2 </w:t>
      </w:r>
      <w:r w:rsidR="00887079" w:rsidRPr="000E0BF1">
        <w:rPr>
          <w:color w:val="000000"/>
          <w:spacing w:val="0"/>
        </w:rPr>
        <w:t>Конкурентные отношения кукурузы с сорняками</w:t>
      </w:r>
      <w:bookmarkEnd w:id="14"/>
      <w:bookmarkEnd w:id="15"/>
      <w:bookmarkEnd w:id="16"/>
      <w:bookmarkEnd w:id="17"/>
      <w:bookmarkEnd w:id="18"/>
    </w:p>
    <w:p w:rsidR="00B35C24" w:rsidRDefault="00B35C24" w:rsidP="000E0BF1">
      <w:pPr>
        <w:spacing w:before="0" w:after="0" w:line="360" w:lineRule="auto"/>
        <w:ind w:firstLine="709"/>
        <w:jc w:val="both"/>
        <w:rPr>
          <w:color w:val="000000"/>
          <w:sz w:val="28"/>
        </w:rPr>
      </w:pPr>
    </w:p>
    <w:p w:rsidR="00887079" w:rsidRPr="000E0BF1" w:rsidRDefault="00887079" w:rsidP="000E0BF1">
      <w:pPr>
        <w:spacing w:before="0" w:after="0" w:line="360" w:lineRule="auto"/>
        <w:ind w:firstLine="709"/>
        <w:jc w:val="both"/>
        <w:rPr>
          <w:color w:val="000000"/>
          <w:sz w:val="28"/>
        </w:rPr>
      </w:pPr>
      <w:r w:rsidRPr="000E0BF1">
        <w:rPr>
          <w:color w:val="000000"/>
          <w:sz w:val="28"/>
        </w:rPr>
        <w:t>В течение длительного времени основным препятствием для увеличения производства кукурузы были сорняки.</w:t>
      </w:r>
      <w:r w:rsidR="000E0BF1">
        <w:rPr>
          <w:color w:val="000000"/>
          <w:sz w:val="28"/>
        </w:rPr>
        <w:t xml:space="preserve"> </w:t>
      </w:r>
      <w:r w:rsidRPr="000E0BF1">
        <w:rPr>
          <w:color w:val="000000"/>
          <w:sz w:val="28"/>
        </w:rPr>
        <w:t>Нетребовательность к условиям произрастания, пластичность и быстрота размножения сорных растений обусловливают огромную их вредоносность для кукурузы. Значительно ухудшается качество урожая – питательность, переваримость, поедаемость животными [3]. Прополка путем обработки культиваторами позволяет сократить потери до 15</w:t>
      </w:r>
      <w:r w:rsidR="000E0BF1">
        <w:rPr>
          <w:color w:val="000000"/>
          <w:sz w:val="28"/>
        </w:rPr>
        <w:t>–</w:t>
      </w:r>
      <w:r w:rsidR="000E0BF1" w:rsidRPr="000E0BF1">
        <w:rPr>
          <w:color w:val="000000"/>
          <w:sz w:val="28"/>
        </w:rPr>
        <w:t>25</w:t>
      </w:r>
      <w:r w:rsidR="000E0BF1">
        <w:rPr>
          <w:color w:val="000000"/>
          <w:sz w:val="28"/>
        </w:rPr>
        <w:t>%</w:t>
      </w:r>
      <w:r w:rsidRPr="000E0BF1">
        <w:rPr>
          <w:color w:val="000000"/>
          <w:sz w:val="28"/>
        </w:rPr>
        <w:t>, а комбинированное применение химических и механических средств борьбы с сорняками до 2</w:t>
      </w:r>
      <w:r w:rsidR="000E0BF1">
        <w:rPr>
          <w:color w:val="000000"/>
          <w:sz w:val="28"/>
        </w:rPr>
        <w:t>–</w:t>
      </w:r>
      <w:r w:rsidR="000E0BF1" w:rsidRPr="000E0BF1">
        <w:rPr>
          <w:color w:val="000000"/>
          <w:sz w:val="28"/>
        </w:rPr>
        <w:t>5</w:t>
      </w:r>
      <w:r w:rsidR="000E0BF1">
        <w:rPr>
          <w:color w:val="000000"/>
          <w:sz w:val="28"/>
        </w:rPr>
        <w:t>%</w:t>
      </w:r>
      <w:r w:rsidRPr="000E0BF1">
        <w:rPr>
          <w:color w:val="000000"/>
          <w:sz w:val="28"/>
        </w:rPr>
        <w:t>.</w:t>
      </w:r>
    </w:p>
    <w:p w:rsidR="00887079" w:rsidRPr="000E0BF1" w:rsidRDefault="00887079" w:rsidP="000E0BF1">
      <w:pPr>
        <w:spacing w:before="0" w:after="0" w:line="360" w:lineRule="auto"/>
        <w:ind w:firstLine="709"/>
        <w:jc w:val="both"/>
        <w:rPr>
          <w:color w:val="000000"/>
          <w:sz w:val="28"/>
        </w:rPr>
      </w:pPr>
      <w:r w:rsidRPr="000E0BF1">
        <w:rPr>
          <w:color w:val="000000"/>
          <w:sz w:val="28"/>
        </w:rPr>
        <w:t>Сорняки, как и кукуруза, получают необходимые питательные вещества и воду из почвы. Основные условия для роста, развития сорных и культурных растений также одинаковы, следовательно, первые развиваются в ущерб вторым. Благодаря большей агрессивности сорняки успешно конкурируют с культурными растениями.</w:t>
      </w:r>
    </w:p>
    <w:p w:rsidR="00887079" w:rsidRPr="000E0BF1" w:rsidRDefault="00887079" w:rsidP="000E0BF1">
      <w:pPr>
        <w:spacing w:before="0" w:after="0" w:line="360" w:lineRule="auto"/>
        <w:ind w:firstLine="709"/>
        <w:jc w:val="both"/>
        <w:rPr>
          <w:color w:val="000000"/>
          <w:sz w:val="28"/>
        </w:rPr>
      </w:pPr>
      <w:r w:rsidRPr="000E0BF1">
        <w:rPr>
          <w:color w:val="000000"/>
          <w:sz w:val="28"/>
        </w:rPr>
        <w:t>На ранних фазах развития кукурузы наличие сорняков в течение нескольких дней, связанное прежде всего с конкуренцией за воду и питательные вещества, приводит к снижению урожая даже в том случае, если позднее посев поддерживают в чистом от сорняков состоянии. С учетом этого следует уделять особое внимание уничтожению сорной растительности на молодых посевах.</w:t>
      </w:r>
    </w:p>
    <w:p w:rsidR="00887079" w:rsidRPr="000E0BF1" w:rsidRDefault="00887079" w:rsidP="000E0BF1">
      <w:pPr>
        <w:spacing w:before="0" w:after="0" w:line="360" w:lineRule="auto"/>
        <w:ind w:firstLine="709"/>
        <w:jc w:val="both"/>
        <w:rPr>
          <w:color w:val="000000"/>
          <w:sz w:val="28"/>
        </w:rPr>
      </w:pPr>
      <w:r w:rsidRPr="000E0BF1">
        <w:rPr>
          <w:color w:val="000000"/>
          <w:sz w:val="28"/>
        </w:rPr>
        <w:t>Сорняки, появляющиеся раньше культурных растений, в большей степени снижают урожай, поскольку зачастую они в течение всего вегетационного периода конкурируют с культурными растениями и постоянно опережают их в развитии. Сорняки, прорастающие одновременно с культурными растениями, причиняют несколько меньший, но также значительный ущерб. В условиях конкуренции между культурными растениями и сорняками за питательные вещества в первую очередь обычно проявляется дефицит азота в почве.</w:t>
      </w:r>
    </w:p>
    <w:p w:rsidR="00887079" w:rsidRPr="000E0BF1" w:rsidRDefault="00887079" w:rsidP="000E0BF1">
      <w:pPr>
        <w:spacing w:before="0" w:after="0" w:line="360" w:lineRule="auto"/>
        <w:ind w:firstLine="709"/>
        <w:jc w:val="both"/>
        <w:rPr>
          <w:color w:val="000000"/>
          <w:sz w:val="28"/>
        </w:rPr>
      </w:pPr>
      <w:r w:rsidRPr="000E0BF1">
        <w:rPr>
          <w:color w:val="000000"/>
          <w:sz w:val="28"/>
        </w:rPr>
        <w:t>Кукуруза относится к группе культур осуществляющих фотосинтез по эффективной с энергетической точки зрения схеме С</w:t>
      </w:r>
      <w:r w:rsidR="000E0BF1">
        <w:rPr>
          <w:color w:val="000000"/>
          <w:sz w:val="28"/>
        </w:rPr>
        <w:t>-</w:t>
      </w:r>
      <w:r w:rsidR="000E0BF1" w:rsidRPr="000E0BF1">
        <w:rPr>
          <w:color w:val="000000"/>
          <w:sz w:val="28"/>
        </w:rPr>
        <w:t>4</w:t>
      </w:r>
      <w:r w:rsidRPr="000E0BF1">
        <w:rPr>
          <w:color w:val="000000"/>
          <w:sz w:val="28"/>
        </w:rPr>
        <w:t>. Это способствует формированию за короткие сроки высокого урожая, но обусловливает требовательность кукурузы к освещенности и качеству света [4].</w:t>
      </w:r>
    </w:p>
    <w:p w:rsidR="00887079" w:rsidRPr="000E0BF1" w:rsidRDefault="00887079" w:rsidP="000E0BF1">
      <w:pPr>
        <w:spacing w:before="0" w:after="0" w:line="360" w:lineRule="auto"/>
        <w:ind w:firstLine="709"/>
        <w:jc w:val="both"/>
        <w:rPr>
          <w:color w:val="000000"/>
          <w:sz w:val="28"/>
        </w:rPr>
      </w:pPr>
      <w:r w:rsidRPr="000E0BF1">
        <w:rPr>
          <w:color w:val="000000"/>
          <w:sz w:val="28"/>
        </w:rPr>
        <w:t>Оптимальная продолжительность светового дня для нее 12</w:t>
      </w:r>
      <w:r w:rsidR="000E0BF1">
        <w:rPr>
          <w:color w:val="000000"/>
          <w:sz w:val="28"/>
        </w:rPr>
        <w:t>–</w:t>
      </w:r>
      <w:r w:rsidR="000E0BF1" w:rsidRPr="000E0BF1">
        <w:rPr>
          <w:color w:val="000000"/>
          <w:sz w:val="28"/>
        </w:rPr>
        <w:t>1</w:t>
      </w:r>
      <w:r w:rsidRPr="000E0BF1">
        <w:rPr>
          <w:color w:val="000000"/>
          <w:sz w:val="28"/>
        </w:rPr>
        <w:t>4 часов. На ранних стадиях развития кукурузы сорняки не только затеняют растения, но и рассеивают свет, что повышает в его составе длинноволновую часть. При таком составе света нормальная интенсивность фотосинтеза становится невозможной. Именно поэтому кукуруза более чувствительна к засоренности, чем большинство злаков.</w:t>
      </w:r>
    </w:p>
    <w:p w:rsidR="00887079" w:rsidRPr="000E0BF1" w:rsidRDefault="00887079" w:rsidP="000E0BF1">
      <w:pPr>
        <w:spacing w:before="0" w:after="0" w:line="360" w:lineRule="auto"/>
        <w:ind w:firstLine="709"/>
        <w:jc w:val="both"/>
        <w:rPr>
          <w:color w:val="000000"/>
          <w:sz w:val="28"/>
        </w:rPr>
      </w:pPr>
      <w:r w:rsidRPr="000E0BF1">
        <w:rPr>
          <w:color w:val="000000"/>
          <w:sz w:val="28"/>
        </w:rPr>
        <w:t>Высокая интенсивность фотосинтеза требует для своей реализации оптимального температурного режима, чем обусловлена теплолюбивость кукурузы. Оптимальная температура для роста и развития кукурузы 15</w:t>
      </w:r>
      <w:r w:rsidR="000E0BF1">
        <w:rPr>
          <w:color w:val="000000"/>
          <w:sz w:val="28"/>
        </w:rPr>
        <w:t>–</w:t>
      </w:r>
      <w:r w:rsidR="000E0BF1" w:rsidRPr="000E0BF1">
        <w:rPr>
          <w:color w:val="000000"/>
          <w:sz w:val="28"/>
        </w:rPr>
        <w:t>2</w:t>
      </w:r>
      <w:r w:rsidRPr="000E0BF1">
        <w:rPr>
          <w:color w:val="000000"/>
          <w:sz w:val="28"/>
        </w:rPr>
        <w:t>4</w:t>
      </w:r>
      <w:r w:rsidR="00115409" w:rsidRPr="000E0BF1">
        <w:rPr>
          <w:color w:val="000000"/>
          <w:sz w:val="28"/>
        </w:rPr>
        <w:t> ºC</w:t>
      </w:r>
      <w:r w:rsidRPr="000E0BF1">
        <w:rPr>
          <w:color w:val="000000"/>
          <w:sz w:val="28"/>
        </w:rPr>
        <w:t>. При понижении температуры до минус 2</w:t>
      </w:r>
      <w:r w:rsidR="000E0BF1">
        <w:rPr>
          <w:color w:val="000000"/>
          <w:sz w:val="28"/>
        </w:rPr>
        <w:t>–</w:t>
      </w:r>
      <w:r w:rsidR="000E0BF1" w:rsidRPr="000E0BF1">
        <w:rPr>
          <w:color w:val="000000"/>
          <w:sz w:val="28"/>
        </w:rPr>
        <w:t>4</w:t>
      </w:r>
      <w:r w:rsidR="00115409" w:rsidRPr="000E0BF1">
        <w:rPr>
          <w:color w:val="000000"/>
          <w:sz w:val="28"/>
        </w:rPr>
        <w:t> ºC</w:t>
      </w:r>
      <w:r w:rsidRPr="000E0BF1">
        <w:rPr>
          <w:color w:val="000000"/>
          <w:sz w:val="28"/>
        </w:rPr>
        <w:t xml:space="preserve"> растение погибает.</w:t>
      </w:r>
    </w:p>
    <w:p w:rsidR="00887079" w:rsidRPr="000E0BF1" w:rsidRDefault="00887079" w:rsidP="000E0BF1">
      <w:pPr>
        <w:spacing w:before="0" w:after="0" w:line="360" w:lineRule="auto"/>
        <w:ind w:firstLine="709"/>
        <w:jc w:val="both"/>
        <w:rPr>
          <w:color w:val="000000"/>
          <w:sz w:val="28"/>
        </w:rPr>
      </w:pPr>
      <w:r w:rsidRPr="000E0BF1">
        <w:rPr>
          <w:color w:val="000000"/>
          <w:sz w:val="28"/>
        </w:rPr>
        <w:t>Кукуруза отличается высоким уровнем потребления питательных веществ, что также напрямую связано с эффективной схемой фотосинтеза С4. Относительная степень усвоения питательных веществ у кукурузы ниже, чем у сорной растительности. Содержание питательных веществ в сорных растениях превышает их количество в кукурузе.</w:t>
      </w:r>
    </w:p>
    <w:p w:rsidR="006657B1" w:rsidRPr="000E0BF1" w:rsidRDefault="00887079" w:rsidP="000E0BF1">
      <w:pPr>
        <w:spacing w:before="0" w:after="0" w:line="360" w:lineRule="auto"/>
        <w:ind w:firstLine="709"/>
        <w:jc w:val="both"/>
        <w:rPr>
          <w:color w:val="000000"/>
          <w:sz w:val="28"/>
        </w:rPr>
      </w:pPr>
      <w:r w:rsidRPr="000E0BF1">
        <w:rPr>
          <w:color w:val="000000"/>
          <w:sz w:val="28"/>
        </w:rPr>
        <w:t>Кукуруза весьма экономно использует влагу: на создание 1 т сухого вещества ее расходуется почти в два раза меньше, чем у большинства зерновых культур.</w:t>
      </w:r>
    </w:p>
    <w:p w:rsidR="00887079" w:rsidRPr="000E0BF1" w:rsidRDefault="00887079" w:rsidP="000E0BF1">
      <w:pPr>
        <w:spacing w:before="0" w:after="0" w:line="360" w:lineRule="auto"/>
        <w:ind w:firstLine="709"/>
        <w:jc w:val="both"/>
        <w:rPr>
          <w:color w:val="000000"/>
          <w:sz w:val="28"/>
        </w:rPr>
      </w:pPr>
      <w:r w:rsidRPr="000E0BF1">
        <w:rPr>
          <w:color w:val="000000"/>
          <w:sz w:val="28"/>
        </w:rPr>
        <w:t>При более глубоком посеве кукуруза подавляет развитие сорняков, что особенно заметно, когда культура достигает высоты 60</w:t>
      </w:r>
      <w:r w:rsidR="000E0BF1">
        <w:rPr>
          <w:color w:val="000000"/>
          <w:sz w:val="28"/>
        </w:rPr>
        <w:t>–</w:t>
      </w:r>
      <w:r w:rsidR="000E0BF1" w:rsidRPr="000E0BF1">
        <w:rPr>
          <w:color w:val="000000"/>
          <w:sz w:val="28"/>
        </w:rPr>
        <w:t>8</w:t>
      </w:r>
      <w:r w:rsidRPr="000E0BF1">
        <w:rPr>
          <w:color w:val="000000"/>
          <w:sz w:val="28"/>
        </w:rPr>
        <w:t>0</w:t>
      </w:r>
      <w:r w:rsidR="000E0BF1">
        <w:rPr>
          <w:color w:val="000000"/>
          <w:sz w:val="28"/>
        </w:rPr>
        <w:t> </w:t>
      </w:r>
      <w:r w:rsidR="000E0BF1" w:rsidRPr="000E0BF1">
        <w:rPr>
          <w:color w:val="000000"/>
          <w:sz w:val="28"/>
        </w:rPr>
        <w:t>см</w:t>
      </w:r>
      <w:r w:rsidRPr="000E0BF1">
        <w:rPr>
          <w:color w:val="000000"/>
          <w:sz w:val="28"/>
        </w:rPr>
        <w:t xml:space="preserve"> появление на Урале раннеспелых гибридов кукурузы, урожайность которых формируется главным образом за счет роста и развития початка, потребовало резкого снижения плотности стеблестоя кукурузы (со 150</w:t>
      </w:r>
      <w:r w:rsidR="000E0BF1">
        <w:rPr>
          <w:color w:val="000000"/>
          <w:sz w:val="28"/>
        </w:rPr>
        <w:t>–</w:t>
      </w:r>
      <w:r w:rsidR="000E0BF1" w:rsidRPr="000E0BF1">
        <w:rPr>
          <w:color w:val="000000"/>
          <w:sz w:val="28"/>
        </w:rPr>
        <w:t>1</w:t>
      </w:r>
      <w:r w:rsidRPr="000E0BF1">
        <w:rPr>
          <w:color w:val="000000"/>
          <w:sz w:val="28"/>
        </w:rPr>
        <w:t>80 до 60</w:t>
      </w:r>
      <w:r w:rsidR="000E0BF1">
        <w:rPr>
          <w:color w:val="000000"/>
          <w:sz w:val="28"/>
        </w:rPr>
        <w:t>–</w:t>
      </w:r>
      <w:r w:rsidR="000E0BF1" w:rsidRPr="000E0BF1">
        <w:rPr>
          <w:color w:val="000000"/>
          <w:sz w:val="28"/>
        </w:rPr>
        <w:t>8</w:t>
      </w:r>
      <w:r w:rsidRPr="000E0BF1">
        <w:rPr>
          <w:color w:val="000000"/>
          <w:sz w:val="28"/>
        </w:rPr>
        <w:t>0 тыс.</w:t>
      </w:r>
      <w:r w:rsidR="00115409" w:rsidRPr="000E0BF1">
        <w:rPr>
          <w:color w:val="000000"/>
          <w:sz w:val="28"/>
        </w:rPr>
        <w:t xml:space="preserve"> </w:t>
      </w:r>
      <w:r w:rsidRPr="000E0BF1">
        <w:rPr>
          <w:color w:val="000000"/>
          <w:sz w:val="28"/>
        </w:rPr>
        <w:t>раст./га). Вызванное этим снижение проективного покрытия обострило конкурентные отношения между кукурузой и сорняками.</w:t>
      </w:r>
    </w:p>
    <w:p w:rsidR="00887079" w:rsidRPr="000E0BF1" w:rsidRDefault="00887079" w:rsidP="000E0BF1">
      <w:pPr>
        <w:spacing w:before="0" w:after="0" w:line="360" w:lineRule="auto"/>
        <w:ind w:firstLine="709"/>
        <w:jc w:val="both"/>
        <w:rPr>
          <w:color w:val="000000"/>
          <w:sz w:val="28"/>
        </w:rPr>
      </w:pPr>
      <w:r w:rsidRPr="000E0BF1">
        <w:rPr>
          <w:color w:val="000000"/>
          <w:sz w:val="28"/>
        </w:rPr>
        <w:t>Высокая вредоносность сорняков заключается также в том, что они значительно обесценивают важнейшие факторы интенсификации кукурузоводства – применение удобрений, орошение, внедрение новых гибридов и технологий. Сорные растения усложняют и затрудняют выполнение полевых работ, увеличивают расход горюче-смазочных материалов, снижают производительность труда и сельскохозяйственной техники.</w:t>
      </w:r>
    </w:p>
    <w:p w:rsidR="00B35C24" w:rsidRDefault="00B35C24" w:rsidP="000E0BF1">
      <w:pPr>
        <w:pStyle w:val="2"/>
        <w:keepNext w:val="0"/>
        <w:keepLines w:val="0"/>
        <w:suppressAutoHyphens w:val="0"/>
        <w:spacing w:before="0" w:after="0" w:line="360" w:lineRule="auto"/>
        <w:ind w:firstLine="709"/>
        <w:jc w:val="both"/>
        <w:rPr>
          <w:color w:val="000000"/>
          <w:spacing w:val="0"/>
        </w:rPr>
      </w:pPr>
      <w:bookmarkStart w:id="19" w:name="_Toc74415035"/>
      <w:bookmarkStart w:id="20" w:name="_Toc74466919"/>
      <w:bookmarkStart w:id="21" w:name="_Toc74467291"/>
      <w:bookmarkStart w:id="22" w:name="_Toc159575701"/>
      <w:bookmarkStart w:id="23" w:name="_Toc159383296"/>
    </w:p>
    <w:p w:rsidR="00887079" w:rsidRPr="000E0BF1" w:rsidRDefault="00B54698" w:rsidP="000E0BF1">
      <w:pPr>
        <w:pStyle w:val="2"/>
        <w:keepNext w:val="0"/>
        <w:keepLines w:val="0"/>
        <w:suppressAutoHyphens w:val="0"/>
        <w:spacing w:before="0" w:after="0" w:line="360" w:lineRule="auto"/>
        <w:ind w:firstLine="709"/>
        <w:jc w:val="both"/>
        <w:rPr>
          <w:color w:val="000000"/>
          <w:spacing w:val="0"/>
        </w:rPr>
      </w:pPr>
      <w:r w:rsidRPr="000E0BF1">
        <w:rPr>
          <w:color w:val="000000"/>
          <w:spacing w:val="0"/>
        </w:rPr>
        <w:t xml:space="preserve">1.3 </w:t>
      </w:r>
      <w:r w:rsidR="00887079" w:rsidRPr="000E0BF1">
        <w:rPr>
          <w:color w:val="000000"/>
          <w:spacing w:val="0"/>
        </w:rPr>
        <w:t>Противозлаковые гербициды, их классы и типы</w:t>
      </w:r>
      <w:bookmarkEnd w:id="19"/>
      <w:bookmarkEnd w:id="20"/>
      <w:bookmarkEnd w:id="21"/>
      <w:bookmarkEnd w:id="22"/>
      <w:bookmarkEnd w:id="23"/>
    </w:p>
    <w:p w:rsidR="00B35C24" w:rsidRDefault="00B35C24" w:rsidP="000E0BF1">
      <w:pPr>
        <w:spacing w:before="0" w:after="0" w:line="360" w:lineRule="auto"/>
        <w:ind w:firstLine="709"/>
        <w:jc w:val="both"/>
        <w:rPr>
          <w:color w:val="000000"/>
          <w:sz w:val="28"/>
        </w:rPr>
      </w:pPr>
    </w:p>
    <w:p w:rsidR="00887079" w:rsidRPr="000E0BF1" w:rsidRDefault="00887079" w:rsidP="000E0BF1">
      <w:pPr>
        <w:spacing w:before="0" w:after="0" w:line="360" w:lineRule="auto"/>
        <w:ind w:firstLine="709"/>
        <w:jc w:val="both"/>
        <w:rPr>
          <w:color w:val="000000"/>
          <w:sz w:val="28"/>
        </w:rPr>
      </w:pPr>
      <w:r w:rsidRPr="000E0BF1">
        <w:rPr>
          <w:color w:val="000000"/>
          <w:sz w:val="28"/>
        </w:rPr>
        <w:t>В основе современных технологий контроля засоренности в посевах кукурузы лежат два принципиально различающихся подхода. Первый предполагает использование почвенных гербицидов, фитотоксичных по отношению к малолетним злаковым и большинству двудольных сорняков, второй – использование листовых препаратов с близким спектром действия.</w:t>
      </w:r>
    </w:p>
    <w:p w:rsidR="00B35C24" w:rsidRDefault="00B35C24" w:rsidP="000E0BF1">
      <w:pPr>
        <w:pStyle w:val="30"/>
        <w:keepNext w:val="0"/>
        <w:keepLines w:val="0"/>
        <w:suppressAutoHyphens w:val="0"/>
        <w:spacing w:before="0" w:after="0" w:line="360" w:lineRule="auto"/>
        <w:ind w:firstLine="709"/>
        <w:jc w:val="both"/>
        <w:rPr>
          <w:color w:val="000000"/>
          <w:spacing w:val="0"/>
        </w:rPr>
      </w:pPr>
    </w:p>
    <w:p w:rsidR="00887079" w:rsidRPr="000E0BF1" w:rsidRDefault="006657B1" w:rsidP="000E0BF1">
      <w:pPr>
        <w:pStyle w:val="30"/>
        <w:keepNext w:val="0"/>
        <w:keepLines w:val="0"/>
        <w:suppressAutoHyphens w:val="0"/>
        <w:spacing w:before="0" w:after="0" w:line="360" w:lineRule="auto"/>
        <w:ind w:firstLine="709"/>
        <w:jc w:val="both"/>
        <w:rPr>
          <w:color w:val="000000"/>
          <w:spacing w:val="0"/>
        </w:rPr>
      </w:pPr>
      <w:r w:rsidRPr="000E0BF1">
        <w:rPr>
          <w:color w:val="000000"/>
          <w:spacing w:val="0"/>
        </w:rPr>
        <w:t xml:space="preserve">1.3.1 </w:t>
      </w:r>
      <w:r w:rsidR="00887079" w:rsidRPr="000E0BF1">
        <w:rPr>
          <w:color w:val="000000"/>
          <w:spacing w:val="0"/>
        </w:rPr>
        <w:t>Производные симметричных</w:t>
      </w:r>
      <w:r w:rsidR="000E0BF1">
        <w:rPr>
          <w:color w:val="000000"/>
          <w:spacing w:val="0"/>
        </w:rPr>
        <w:t xml:space="preserve"> </w:t>
      </w:r>
      <w:r w:rsidR="00887079" w:rsidRPr="000E0BF1">
        <w:rPr>
          <w:color w:val="000000"/>
          <w:spacing w:val="0"/>
        </w:rPr>
        <w:t>триазинов</w:t>
      </w:r>
    </w:p>
    <w:p w:rsidR="00887079" w:rsidRPr="000E0BF1" w:rsidRDefault="00887079" w:rsidP="000E0BF1">
      <w:pPr>
        <w:spacing w:before="0" w:after="0" w:line="360" w:lineRule="auto"/>
        <w:ind w:firstLine="709"/>
        <w:jc w:val="both"/>
        <w:rPr>
          <w:color w:val="000000"/>
          <w:sz w:val="28"/>
        </w:rPr>
      </w:pPr>
      <w:r w:rsidRPr="000E0BF1">
        <w:rPr>
          <w:color w:val="000000"/>
          <w:sz w:val="28"/>
        </w:rPr>
        <w:t>Среди производных триазинов имеются гербициды широкого спектра действия, поражающие многие виды сорных</w:t>
      </w:r>
      <w:r w:rsidR="000E0BF1">
        <w:rPr>
          <w:color w:val="000000"/>
          <w:sz w:val="28"/>
        </w:rPr>
        <w:t xml:space="preserve"> </w:t>
      </w:r>
      <w:r w:rsidRPr="000E0BF1">
        <w:rPr>
          <w:color w:val="000000"/>
          <w:sz w:val="28"/>
        </w:rPr>
        <w:t>растений, а также узкоизбирательные гербициды. Производные триазинов характеризуются и системным, и контактным действием. Фитотоксическое действие триазинов в почве продолжается от нескольких дней до нескольких лет и обусловлено строением и физико-химическими свойствами этих гербицидов.</w:t>
      </w:r>
    </w:p>
    <w:p w:rsidR="00887079" w:rsidRPr="000E0BF1" w:rsidRDefault="00887079" w:rsidP="000E0BF1">
      <w:pPr>
        <w:spacing w:before="0" w:after="0" w:line="360" w:lineRule="auto"/>
        <w:ind w:firstLine="709"/>
        <w:jc w:val="both"/>
        <w:rPr>
          <w:color w:val="000000"/>
          <w:sz w:val="28"/>
        </w:rPr>
      </w:pPr>
      <w:r w:rsidRPr="000E0BF1">
        <w:rPr>
          <w:color w:val="000000"/>
          <w:sz w:val="28"/>
        </w:rPr>
        <w:t>Под влиянием триазиновых гербицидов у чувствительных растений прекращается рост, листья становятся хлоротичными, что свидетельствует о подавлении фотосинтеза. Триазины тормозят фотолиз воды или реакцию Хилла. Поскольку реакция Хилла принимает участие в создании в организме соединений, богатых энергией, ее подавление способствует прекращению ассимиляции углекислоты [5, 6].</w:t>
      </w:r>
    </w:p>
    <w:p w:rsidR="00887079" w:rsidRPr="000E0BF1" w:rsidRDefault="00887079" w:rsidP="000E0BF1">
      <w:pPr>
        <w:spacing w:before="0" w:after="0" w:line="360" w:lineRule="auto"/>
        <w:ind w:firstLine="709"/>
        <w:jc w:val="both"/>
        <w:rPr>
          <w:color w:val="000000"/>
          <w:sz w:val="28"/>
        </w:rPr>
      </w:pPr>
      <w:r w:rsidRPr="000E0BF1">
        <w:rPr>
          <w:color w:val="000000"/>
          <w:sz w:val="28"/>
        </w:rPr>
        <w:t>Симм-триазины поступают в растение главным образом через корни и передвигаются по сосудам ксилемы, при этом их передвижение зависит от транспирации. При снижении транспирации в корнях может накапливаться большое количество триазинов. Скорость поступления гербицидов в растения зависит от температуры: чем она выше, тем выше эффективность гербицида [7].</w:t>
      </w:r>
    </w:p>
    <w:p w:rsidR="00887079" w:rsidRPr="000E0BF1" w:rsidRDefault="00887079" w:rsidP="000E0BF1">
      <w:pPr>
        <w:spacing w:before="0" w:after="0" w:line="360" w:lineRule="auto"/>
        <w:ind w:firstLine="709"/>
        <w:jc w:val="both"/>
        <w:rPr>
          <w:color w:val="000000"/>
          <w:sz w:val="28"/>
        </w:rPr>
      </w:pPr>
      <w:r w:rsidRPr="000E0BF1">
        <w:rPr>
          <w:color w:val="000000"/>
          <w:sz w:val="28"/>
        </w:rPr>
        <w:t>Под воздействием триазинов необратимо изменяются функции минерального питания и синтетические процессы в корнях, нарушаются водный обмен, дыхание. Угнетение деятельности ферментных систем приводит к увяданию и гибели чувствительных к триазинам растений. Вместе с тем в устойчивых к ним культурах (кукурузе) происходит разложение триазинов. Инактивация препаратов идет под влиянием систем</w:t>
      </w:r>
      <w:r w:rsidR="000E0BF1">
        <w:rPr>
          <w:color w:val="000000"/>
          <w:sz w:val="28"/>
        </w:rPr>
        <w:t xml:space="preserve"> </w:t>
      </w:r>
      <w:r w:rsidRPr="000E0BF1">
        <w:rPr>
          <w:color w:val="000000"/>
          <w:sz w:val="28"/>
        </w:rPr>
        <w:t>ферментного и неферментного происхождения.</w:t>
      </w:r>
    </w:p>
    <w:p w:rsidR="00887079" w:rsidRPr="000E0BF1" w:rsidRDefault="00887079" w:rsidP="000E0BF1">
      <w:pPr>
        <w:spacing w:before="0" w:after="0" w:line="360" w:lineRule="auto"/>
        <w:ind w:firstLine="709"/>
        <w:jc w:val="both"/>
        <w:rPr>
          <w:color w:val="000000"/>
          <w:sz w:val="28"/>
        </w:rPr>
      </w:pPr>
      <w:r w:rsidRPr="000E0BF1">
        <w:rPr>
          <w:color w:val="000000"/>
          <w:sz w:val="28"/>
        </w:rPr>
        <w:t>Препаративные формы – симазин, атразин, прометрин – выпускаются в модификации 5</w:t>
      </w:r>
      <w:r w:rsidR="000E0BF1" w:rsidRPr="000E0BF1">
        <w:rPr>
          <w:color w:val="000000"/>
          <w:sz w:val="28"/>
        </w:rPr>
        <w:t>0</w:t>
      </w:r>
      <w:r w:rsidR="000E0BF1">
        <w:rPr>
          <w:color w:val="000000"/>
          <w:sz w:val="28"/>
        </w:rPr>
        <w:t>%</w:t>
      </w:r>
      <w:r w:rsidRPr="000E0BF1">
        <w:rPr>
          <w:color w:val="000000"/>
          <w:sz w:val="28"/>
        </w:rPr>
        <w:t xml:space="preserve"> СП. Производные симм-триазина – первые почвенные гербициды, синтезированные для борьбы с сорняками в посевах кукурузы. Они применяются в основном как почвенные препараты, обладают фитотоксичностью прежде всего по отношению к малолетним сорнякам. Противозлаковая активность невысока. К отрицательным свойствам, помимо узкого спектра действия, следует отнести высокую стойкость в почве.</w:t>
      </w:r>
    </w:p>
    <w:p w:rsidR="00887079" w:rsidRPr="000E0BF1" w:rsidRDefault="00887079" w:rsidP="000E0BF1">
      <w:pPr>
        <w:spacing w:before="0" w:after="0" w:line="360" w:lineRule="auto"/>
        <w:ind w:firstLine="709"/>
        <w:jc w:val="both"/>
        <w:rPr>
          <w:color w:val="000000"/>
          <w:sz w:val="28"/>
        </w:rPr>
      </w:pPr>
      <w:r w:rsidRPr="000E0BF1">
        <w:rPr>
          <w:i/>
          <w:color w:val="000000"/>
          <w:sz w:val="28"/>
        </w:rPr>
        <w:t>Симазин.</w:t>
      </w:r>
      <w:r w:rsidRPr="000E0BF1">
        <w:rPr>
          <w:color w:val="000000"/>
          <w:sz w:val="28"/>
        </w:rPr>
        <w:t xml:space="preserve"> Действующее вещество 2</w:t>
      </w:r>
      <w:r w:rsidR="000E0BF1">
        <w:rPr>
          <w:color w:val="000000"/>
          <w:sz w:val="28"/>
        </w:rPr>
        <w:t>-</w:t>
      </w:r>
      <w:r w:rsidR="000E0BF1" w:rsidRPr="000E0BF1">
        <w:rPr>
          <w:color w:val="000000"/>
          <w:sz w:val="28"/>
        </w:rPr>
        <w:t>х</w:t>
      </w:r>
      <w:r w:rsidRPr="000E0BF1">
        <w:rPr>
          <w:color w:val="000000"/>
          <w:sz w:val="28"/>
        </w:rPr>
        <w:t>лор</w:t>
      </w:r>
      <w:r w:rsidR="000E0BF1">
        <w:rPr>
          <w:color w:val="000000"/>
          <w:sz w:val="28"/>
        </w:rPr>
        <w:t xml:space="preserve"> – </w:t>
      </w:r>
      <w:r w:rsidR="000E0BF1" w:rsidRPr="000E0BF1">
        <w:rPr>
          <w:color w:val="000000"/>
          <w:sz w:val="28"/>
        </w:rPr>
        <w:t>4,6</w:t>
      </w:r>
      <w:r w:rsidR="000E0BF1">
        <w:rPr>
          <w:color w:val="000000"/>
          <w:sz w:val="28"/>
        </w:rPr>
        <w:t>-</w:t>
      </w:r>
      <w:r w:rsidR="000E0BF1" w:rsidRPr="000E0BF1">
        <w:rPr>
          <w:color w:val="000000"/>
          <w:sz w:val="28"/>
        </w:rPr>
        <w:t>б</w:t>
      </w:r>
      <w:r w:rsidRPr="000E0BF1">
        <w:rPr>
          <w:color w:val="000000"/>
          <w:sz w:val="28"/>
        </w:rPr>
        <w:t>ис-этиламино-симм-триазин. Симазин необходимо вносить во влажный слой почвы, в зону прорастающих сорняков. Он поражает малолетние сорняки при их прорастании и в молодом возрасте. Для уничтожения щирицы, мари белой, гречишки вьюнковой и развесистой, пикульника, щетинника зеленого в фазе прорастания (2</w:t>
      </w:r>
      <w:r w:rsidR="000E0BF1">
        <w:rPr>
          <w:color w:val="000000"/>
          <w:sz w:val="28"/>
        </w:rPr>
        <w:t>–</w:t>
      </w:r>
      <w:r w:rsidR="000E0BF1" w:rsidRPr="000E0BF1">
        <w:rPr>
          <w:color w:val="000000"/>
          <w:sz w:val="28"/>
        </w:rPr>
        <w:t>3</w:t>
      </w:r>
      <w:r w:rsidRPr="000E0BF1">
        <w:rPr>
          <w:color w:val="000000"/>
          <w:sz w:val="28"/>
        </w:rPr>
        <w:t xml:space="preserve"> листа) достаточно внести 4</w:t>
      </w:r>
      <w:r w:rsidR="000E0BF1">
        <w:rPr>
          <w:color w:val="000000"/>
          <w:sz w:val="28"/>
        </w:rPr>
        <w:t>–</w:t>
      </w:r>
      <w:r w:rsidR="000E0BF1" w:rsidRPr="000E0BF1">
        <w:rPr>
          <w:color w:val="000000"/>
          <w:sz w:val="28"/>
        </w:rPr>
        <w:t>8</w:t>
      </w:r>
      <w:r w:rsidRPr="000E0BF1">
        <w:rPr>
          <w:color w:val="000000"/>
          <w:sz w:val="28"/>
        </w:rPr>
        <w:t xml:space="preserve"> кг симазина (препарата) на 1 га, при сильном развитии этих сорняков дозу увеличивают. Для подавления многолетних сорняков: хвоща полевого, бодяка посевного, осота полевого, пырея ползучего дозу гербицида тоже увеличивают. Норма расхода действующего вещества – 1,5</w:t>
      </w:r>
      <w:r w:rsidR="000E0BF1">
        <w:rPr>
          <w:color w:val="000000"/>
          <w:sz w:val="28"/>
        </w:rPr>
        <w:t>–</w:t>
      </w:r>
      <w:r w:rsidR="000E0BF1" w:rsidRPr="000E0BF1">
        <w:rPr>
          <w:color w:val="000000"/>
          <w:sz w:val="28"/>
        </w:rPr>
        <w:t>6</w:t>
      </w:r>
      <w:r w:rsidRPr="000E0BF1">
        <w:rPr>
          <w:color w:val="000000"/>
          <w:sz w:val="28"/>
        </w:rPr>
        <w:t xml:space="preserve"> кг на 1 га [6].</w:t>
      </w:r>
    </w:p>
    <w:p w:rsidR="00887079" w:rsidRPr="000E0BF1" w:rsidRDefault="00887079" w:rsidP="000E0BF1">
      <w:pPr>
        <w:spacing w:before="0" w:after="0" w:line="360" w:lineRule="auto"/>
        <w:ind w:firstLine="709"/>
        <w:jc w:val="both"/>
        <w:rPr>
          <w:color w:val="000000"/>
          <w:sz w:val="28"/>
        </w:rPr>
      </w:pPr>
      <w:r w:rsidRPr="000E0BF1">
        <w:rPr>
          <w:color w:val="000000"/>
          <w:sz w:val="28"/>
        </w:rPr>
        <w:t>Симазин плохо передвигается в почве и остается на глубине до 10</w:t>
      </w:r>
      <w:r w:rsidR="000E0BF1">
        <w:rPr>
          <w:color w:val="000000"/>
          <w:sz w:val="28"/>
        </w:rPr>
        <w:t> </w:t>
      </w:r>
      <w:r w:rsidR="000E0BF1" w:rsidRPr="000E0BF1">
        <w:rPr>
          <w:color w:val="000000"/>
          <w:sz w:val="28"/>
        </w:rPr>
        <w:t>см</w:t>
      </w:r>
      <w:r w:rsidRPr="000E0BF1">
        <w:rPr>
          <w:color w:val="000000"/>
          <w:sz w:val="28"/>
        </w:rPr>
        <w:t>. Он медленно разрушается и обладает длительным остаточным действием. Большие дозы симазина лучше всего применять на участке с повторными посевами кукурузы, которая устойчива к этому гербициду.</w:t>
      </w:r>
    </w:p>
    <w:p w:rsidR="00887079" w:rsidRPr="000E0BF1" w:rsidRDefault="00887079" w:rsidP="000E0BF1">
      <w:pPr>
        <w:spacing w:before="0" w:after="0" w:line="360" w:lineRule="auto"/>
        <w:ind w:firstLine="709"/>
        <w:jc w:val="both"/>
        <w:rPr>
          <w:color w:val="000000"/>
          <w:sz w:val="28"/>
        </w:rPr>
      </w:pPr>
      <w:r w:rsidRPr="000E0BF1">
        <w:rPr>
          <w:color w:val="000000"/>
          <w:sz w:val="28"/>
        </w:rPr>
        <w:t>Способ применения – опрыскивание почвы до посева, одновременно с ним или до появления всходов культуры.</w:t>
      </w:r>
    </w:p>
    <w:p w:rsidR="00887079" w:rsidRPr="000E0BF1" w:rsidRDefault="00887079" w:rsidP="000E0BF1">
      <w:pPr>
        <w:spacing w:before="0" w:after="0" w:line="360" w:lineRule="auto"/>
        <w:ind w:firstLine="709"/>
        <w:jc w:val="both"/>
        <w:rPr>
          <w:color w:val="000000"/>
          <w:sz w:val="28"/>
        </w:rPr>
      </w:pPr>
      <w:r w:rsidRPr="000E0BF1">
        <w:rPr>
          <w:i/>
          <w:color w:val="000000"/>
          <w:sz w:val="28"/>
        </w:rPr>
        <w:t>Атразин.</w:t>
      </w:r>
      <w:r w:rsidR="000E0BF1">
        <w:rPr>
          <w:i/>
          <w:color w:val="000000"/>
          <w:sz w:val="28"/>
        </w:rPr>
        <w:t xml:space="preserve"> </w:t>
      </w:r>
      <w:r w:rsidRPr="000E0BF1">
        <w:rPr>
          <w:color w:val="000000"/>
          <w:sz w:val="28"/>
        </w:rPr>
        <w:t>Действующее</w:t>
      </w:r>
      <w:r w:rsidR="000E0BF1">
        <w:rPr>
          <w:color w:val="000000"/>
          <w:sz w:val="28"/>
        </w:rPr>
        <w:t xml:space="preserve"> </w:t>
      </w:r>
      <w:r w:rsidRPr="000E0BF1">
        <w:rPr>
          <w:color w:val="000000"/>
          <w:sz w:val="28"/>
        </w:rPr>
        <w:t>вещество 2</w:t>
      </w:r>
      <w:r w:rsidR="000E0BF1">
        <w:rPr>
          <w:color w:val="000000"/>
          <w:sz w:val="28"/>
        </w:rPr>
        <w:t>-</w:t>
      </w:r>
      <w:r w:rsidR="000E0BF1" w:rsidRPr="000E0BF1">
        <w:rPr>
          <w:color w:val="000000"/>
          <w:sz w:val="28"/>
        </w:rPr>
        <w:t>х</w:t>
      </w:r>
      <w:r w:rsidRPr="000E0BF1">
        <w:rPr>
          <w:color w:val="000000"/>
          <w:sz w:val="28"/>
        </w:rPr>
        <w:t>лор</w:t>
      </w:r>
      <w:r w:rsidR="000E0BF1">
        <w:rPr>
          <w:color w:val="000000"/>
          <w:sz w:val="28"/>
        </w:rPr>
        <w:t>-</w:t>
      </w:r>
      <w:r w:rsidR="000E0BF1" w:rsidRPr="000E0BF1">
        <w:rPr>
          <w:color w:val="000000"/>
          <w:sz w:val="28"/>
        </w:rPr>
        <w:t>4</w:t>
      </w:r>
      <w:r w:rsidR="000E0BF1">
        <w:rPr>
          <w:color w:val="000000"/>
          <w:sz w:val="28"/>
        </w:rPr>
        <w:t>-</w:t>
      </w:r>
      <w:r w:rsidR="000E0BF1" w:rsidRPr="000E0BF1">
        <w:rPr>
          <w:color w:val="000000"/>
          <w:sz w:val="28"/>
        </w:rPr>
        <w:t>э</w:t>
      </w:r>
      <w:r w:rsidRPr="000E0BF1">
        <w:rPr>
          <w:color w:val="000000"/>
          <w:sz w:val="28"/>
        </w:rPr>
        <w:t>тиламино</w:t>
      </w:r>
      <w:r w:rsidR="000E0BF1">
        <w:rPr>
          <w:color w:val="000000"/>
          <w:sz w:val="28"/>
        </w:rPr>
        <w:t>-</w:t>
      </w:r>
      <w:r w:rsidR="000E0BF1" w:rsidRPr="000E0BF1">
        <w:rPr>
          <w:color w:val="000000"/>
          <w:sz w:val="28"/>
        </w:rPr>
        <w:t>6</w:t>
      </w:r>
      <w:r w:rsidR="000E0BF1">
        <w:rPr>
          <w:color w:val="000000"/>
          <w:sz w:val="28"/>
        </w:rPr>
        <w:t>-</w:t>
      </w:r>
      <w:r w:rsidR="000E0BF1" w:rsidRPr="000E0BF1">
        <w:rPr>
          <w:color w:val="000000"/>
          <w:sz w:val="28"/>
        </w:rPr>
        <w:t>и</w:t>
      </w:r>
      <w:r w:rsidRPr="000E0BF1">
        <w:rPr>
          <w:color w:val="000000"/>
          <w:sz w:val="28"/>
        </w:rPr>
        <w:t>зопропил-амино-симм-триазин. Это селективный системный гербицид для борьбы с однолетними сорняками. По сравнению с симазином атразин несколько лучше растворим в воде (при температуре 2</w:t>
      </w:r>
      <w:r w:rsidR="000E0BF1" w:rsidRPr="000E0BF1">
        <w:rPr>
          <w:color w:val="000000"/>
          <w:sz w:val="28"/>
        </w:rPr>
        <w:t>7</w:t>
      </w:r>
      <w:r w:rsidR="000E0BF1">
        <w:rPr>
          <w:color w:val="000000"/>
          <w:sz w:val="28"/>
        </w:rPr>
        <w:t> </w:t>
      </w:r>
      <w:r w:rsidR="000E0BF1" w:rsidRPr="000E0BF1">
        <w:rPr>
          <w:color w:val="000000"/>
          <w:sz w:val="28"/>
        </w:rPr>
        <w:t>°C</w:t>
      </w:r>
      <w:r w:rsidRPr="000E0BF1">
        <w:rPr>
          <w:color w:val="000000"/>
          <w:sz w:val="28"/>
        </w:rPr>
        <w:t xml:space="preserve"> растворимость 70 мг/л) и имеет большую физиологическую активность. Проникает в растения через корни и листья, поэтому его можно вносить путем заделки в почву или опрыскиванием поверхности почвы и растений сорняков до всходов и по всходам. Дозы варьируют в пределах 0,7</w:t>
      </w:r>
      <w:r w:rsidR="000E0BF1">
        <w:rPr>
          <w:color w:val="000000"/>
          <w:sz w:val="28"/>
        </w:rPr>
        <w:t>–</w:t>
      </w:r>
      <w:r w:rsidR="000E0BF1" w:rsidRPr="000E0BF1">
        <w:rPr>
          <w:color w:val="000000"/>
          <w:sz w:val="28"/>
        </w:rPr>
        <w:t>4</w:t>
      </w:r>
      <w:r w:rsidRPr="000E0BF1">
        <w:rPr>
          <w:color w:val="000000"/>
          <w:sz w:val="28"/>
        </w:rPr>
        <w:t>,0 кг/га по д.в. Норма расхода воды при наземном опрыскивании 400</w:t>
      </w:r>
      <w:r w:rsidR="000E0BF1">
        <w:rPr>
          <w:color w:val="000000"/>
          <w:sz w:val="28"/>
        </w:rPr>
        <w:t>–</w:t>
      </w:r>
      <w:r w:rsidR="000E0BF1" w:rsidRPr="000E0BF1">
        <w:rPr>
          <w:color w:val="000000"/>
          <w:sz w:val="28"/>
        </w:rPr>
        <w:t>5</w:t>
      </w:r>
      <w:r w:rsidRPr="000E0BF1">
        <w:rPr>
          <w:color w:val="000000"/>
          <w:sz w:val="28"/>
        </w:rPr>
        <w:t>00</w:t>
      </w:r>
      <w:r w:rsidR="000E0BF1">
        <w:rPr>
          <w:color w:val="000000"/>
          <w:sz w:val="28"/>
        </w:rPr>
        <w:t> </w:t>
      </w:r>
      <w:r w:rsidR="000E0BF1" w:rsidRPr="000E0BF1">
        <w:rPr>
          <w:color w:val="000000"/>
          <w:sz w:val="28"/>
        </w:rPr>
        <w:t>л</w:t>
      </w:r>
      <w:r w:rsidRPr="000E0BF1">
        <w:rPr>
          <w:color w:val="000000"/>
          <w:sz w:val="28"/>
        </w:rPr>
        <w:t>, при авиаопрыскивании 100</w:t>
      </w:r>
      <w:r w:rsidR="000E0BF1">
        <w:rPr>
          <w:color w:val="000000"/>
          <w:sz w:val="28"/>
        </w:rPr>
        <w:t> </w:t>
      </w:r>
      <w:r w:rsidR="000E0BF1" w:rsidRPr="000E0BF1">
        <w:rPr>
          <w:color w:val="000000"/>
          <w:sz w:val="28"/>
        </w:rPr>
        <w:t>л</w:t>
      </w:r>
      <w:r w:rsidRPr="000E0BF1">
        <w:rPr>
          <w:color w:val="000000"/>
          <w:sz w:val="28"/>
        </w:rPr>
        <w:t xml:space="preserve"> на 1 га.</w:t>
      </w:r>
    </w:p>
    <w:p w:rsidR="00887079" w:rsidRPr="000E0BF1" w:rsidRDefault="00887079" w:rsidP="000E0BF1">
      <w:pPr>
        <w:spacing w:before="0" w:after="0" w:line="360" w:lineRule="auto"/>
        <w:ind w:firstLine="709"/>
        <w:jc w:val="both"/>
        <w:rPr>
          <w:color w:val="000000"/>
          <w:sz w:val="28"/>
        </w:rPr>
      </w:pPr>
      <w:r w:rsidRPr="000E0BF1">
        <w:rPr>
          <w:color w:val="000000"/>
          <w:sz w:val="28"/>
        </w:rPr>
        <w:t xml:space="preserve">Во </w:t>
      </w:r>
      <w:r w:rsidR="00B35C24" w:rsidRPr="000E0BF1">
        <w:rPr>
          <w:color w:val="000000"/>
          <w:sz w:val="28"/>
        </w:rPr>
        <w:t>избежание</w:t>
      </w:r>
      <w:r w:rsidRPr="000E0BF1">
        <w:rPr>
          <w:color w:val="000000"/>
          <w:sz w:val="28"/>
        </w:rPr>
        <w:t xml:space="preserve"> неблагоприятных последствий обработку следует проводить не позднее первой декады мая.</w:t>
      </w:r>
    </w:p>
    <w:p w:rsidR="00887079" w:rsidRPr="000E0BF1" w:rsidRDefault="00887079" w:rsidP="000E0BF1">
      <w:pPr>
        <w:spacing w:before="0" w:after="0" w:line="360" w:lineRule="auto"/>
        <w:ind w:firstLine="709"/>
        <w:jc w:val="both"/>
        <w:rPr>
          <w:color w:val="000000"/>
          <w:sz w:val="28"/>
        </w:rPr>
      </w:pPr>
      <w:r w:rsidRPr="000E0BF1">
        <w:rPr>
          <w:i/>
          <w:color w:val="000000"/>
          <w:sz w:val="28"/>
        </w:rPr>
        <w:t>Прометрин,</w:t>
      </w:r>
      <w:r w:rsidR="00115409" w:rsidRPr="000E0BF1">
        <w:rPr>
          <w:i/>
          <w:color w:val="000000"/>
          <w:sz w:val="28"/>
        </w:rPr>
        <w:t xml:space="preserve"> </w:t>
      </w:r>
      <w:r w:rsidRPr="000E0BF1">
        <w:rPr>
          <w:i/>
          <w:color w:val="000000"/>
          <w:sz w:val="28"/>
        </w:rPr>
        <w:t xml:space="preserve">СП. </w:t>
      </w:r>
      <w:r w:rsidRPr="000E0BF1">
        <w:rPr>
          <w:color w:val="000000"/>
          <w:sz w:val="28"/>
        </w:rPr>
        <w:t>Действующее вещество прометрин (2</w:t>
      </w:r>
      <w:r w:rsidR="000E0BF1">
        <w:rPr>
          <w:color w:val="000000"/>
          <w:sz w:val="28"/>
        </w:rPr>
        <w:t>-</w:t>
      </w:r>
      <w:r w:rsidR="000E0BF1" w:rsidRPr="000E0BF1">
        <w:rPr>
          <w:color w:val="000000"/>
          <w:sz w:val="28"/>
        </w:rPr>
        <w:t>м</w:t>
      </w:r>
      <w:r w:rsidRPr="000E0BF1">
        <w:rPr>
          <w:color w:val="000000"/>
          <w:sz w:val="28"/>
        </w:rPr>
        <w:t>етилтио</w:t>
      </w:r>
      <w:r w:rsidR="000E0BF1">
        <w:rPr>
          <w:color w:val="000000"/>
          <w:sz w:val="28"/>
        </w:rPr>
        <w:t xml:space="preserve"> – </w:t>
      </w:r>
      <w:r w:rsidR="000E0BF1" w:rsidRPr="000E0BF1">
        <w:rPr>
          <w:color w:val="000000"/>
          <w:sz w:val="28"/>
        </w:rPr>
        <w:t>4,6</w:t>
      </w:r>
      <w:r w:rsidR="000E0BF1">
        <w:rPr>
          <w:color w:val="000000"/>
          <w:sz w:val="28"/>
        </w:rPr>
        <w:t>-</w:t>
      </w:r>
      <w:r w:rsidR="000E0BF1" w:rsidRPr="000E0BF1">
        <w:rPr>
          <w:color w:val="000000"/>
          <w:sz w:val="28"/>
        </w:rPr>
        <w:t>б</w:t>
      </w:r>
      <w:r w:rsidRPr="000E0BF1">
        <w:rPr>
          <w:color w:val="000000"/>
          <w:sz w:val="28"/>
        </w:rPr>
        <w:t>ис</w:t>
      </w:r>
      <w:r w:rsidR="000E0BF1">
        <w:rPr>
          <w:color w:val="000000"/>
          <w:sz w:val="28"/>
        </w:rPr>
        <w:t xml:space="preserve"> – </w:t>
      </w:r>
      <w:r w:rsidR="000E0BF1" w:rsidRPr="000E0BF1">
        <w:rPr>
          <w:color w:val="000000"/>
          <w:sz w:val="28"/>
        </w:rPr>
        <w:t>(и</w:t>
      </w:r>
      <w:r w:rsidRPr="000E0BF1">
        <w:rPr>
          <w:color w:val="000000"/>
          <w:sz w:val="28"/>
        </w:rPr>
        <w:t>зопропиламино)</w:t>
      </w:r>
      <w:r w:rsidR="000E0BF1">
        <w:rPr>
          <w:color w:val="000000"/>
          <w:sz w:val="28"/>
        </w:rPr>
        <w:t xml:space="preserve"> – </w:t>
      </w:r>
      <w:r w:rsidR="000E0BF1" w:rsidRPr="000E0BF1">
        <w:rPr>
          <w:color w:val="000000"/>
          <w:sz w:val="28"/>
        </w:rPr>
        <w:t>с</w:t>
      </w:r>
      <w:r w:rsidRPr="000E0BF1">
        <w:rPr>
          <w:color w:val="000000"/>
          <w:sz w:val="28"/>
        </w:rPr>
        <w:t xml:space="preserve">имм-триазин). Расход действующего вещества </w:t>
      </w:r>
      <w:r w:rsidR="000E0BF1" w:rsidRPr="000E0BF1">
        <w:rPr>
          <w:color w:val="000000"/>
          <w:sz w:val="28"/>
        </w:rPr>
        <w:t>500 г</w:t>
      </w:r>
      <w:r w:rsidR="000E0BF1">
        <w:rPr>
          <w:color w:val="000000"/>
          <w:sz w:val="28"/>
        </w:rPr>
        <w:t>.</w:t>
      </w:r>
      <w:r w:rsidR="000E0BF1" w:rsidRPr="000E0BF1">
        <w:rPr>
          <w:color w:val="000000"/>
          <w:sz w:val="28"/>
        </w:rPr>
        <w:t>/</w:t>
      </w:r>
      <w:r w:rsidRPr="000E0BF1">
        <w:rPr>
          <w:color w:val="000000"/>
          <w:sz w:val="28"/>
        </w:rPr>
        <w:t>кг. Растворимость в воде при температуре 2</w:t>
      </w:r>
      <w:r w:rsidR="000E0BF1" w:rsidRPr="000E0BF1">
        <w:rPr>
          <w:color w:val="000000"/>
          <w:sz w:val="28"/>
        </w:rPr>
        <w:t>0</w:t>
      </w:r>
      <w:r w:rsidR="000E0BF1">
        <w:rPr>
          <w:color w:val="000000"/>
          <w:sz w:val="28"/>
        </w:rPr>
        <w:t> </w:t>
      </w:r>
      <w:r w:rsidR="000E0BF1" w:rsidRPr="000E0BF1">
        <w:rPr>
          <w:color w:val="000000"/>
          <w:sz w:val="28"/>
        </w:rPr>
        <w:t>°C</w:t>
      </w:r>
      <w:r w:rsidRPr="000E0BF1">
        <w:rPr>
          <w:color w:val="000000"/>
          <w:sz w:val="28"/>
        </w:rPr>
        <w:t xml:space="preserve"> – 48 мг/л. Селективный системный гербицид для борьбы с однолетними двудольными и злаковыми сорняками. Проникает в растения не только через корни, но и через листья. В почве сохраняется до трех месяцев. Рекомендуется для допосевного и довсходового опрыскивания почвы.</w:t>
      </w:r>
    </w:p>
    <w:p w:rsidR="00887079" w:rsidRPr="000E0BF1" w:rsidRDefault="00887079" w:rsidP="000E0BF1">
      <w:pPr>
        <w:spacing w:before="0" w:after="0" w:line="360" w:lineRule="auto"/>
        <w:ind w:firstLine="709"/>
        <w:jc w:val="both"/>
        <w:rPr>
          <w:color w:val="000000"/>
          <w:sz w:val="28"/>
        </w:rPr>
      </w:pPr>
      <w:r w:rsidRPr="000E0BF1">
        <w:rPr>
          <w:color w:val="000000"/>
          <w:sz w:val="28"/>
        </w:rPr>
        <w:t xml:space="preserve">Изучение отдельных препаратов в 1987 году показало, что по противозлаковой активности производные </w:t>
      </w:r>
      <w:r w:rsidRPr="000E0BF1">
        <w:rPr>
          <w:i/>
          <w:color w:val="000000"/>
          <w:sz w:val="28"/>
        </w:rPr>
        <w:t>симм</w:t>
      </w:r>
      <w:r w:rsidRPr="000E0BF1">
        <w:rPr>
          <w:color w:val="000000"/>
          <w:sz w:val="28"/>
        </w:rPr>
        <w:t>-триазина атразин и агелон (комбинация атразина и прометрина) существенно уступают алироксу класса производных карбаминовой кислоты.</w:t>
      </w:r>
    </w:p>
    <w:p w:rsidR="00887079" w:rsidRPr="000E0BF1" w:rsidRDefault="00887079" w:rsidP="000E0BF1">
      <w:pPr>
        <w:spacing w:before="0" w:after="0" w:line="360" w:lineRule="auto"/>
        <w:ind w:firstLine="709"/>
        <w:jc w:val="both"/>
        <w:rPr>
          <w:color w:val="000000"/>
          <w:sz w:val="28"/>
        </w:rPr>
      </w:pPr>
      <w:r w:rsidRPr="000E0BF1">
        <w:rPr>
          <w:color w:val="000000"/>
          <w:sz w:val="28"/>
        </w:rPr>
        <w:t xml:space="preserve">Увеличение нормы внесения атразина повысило его эффективность более чем в два раза, но привело к формированию практически одновидового сорного ценоза, представленного просом волосовидным. Приросту доли просовидных сорняков способствовало применение атразина и на фоне алирокса как до всходов </w:t>
      </w:r>
      <w:r w:rsidR="000E0BF1">
        <w:rPr>
          <w:color w:val="000000"/>
          <w:sz w:val="28"/>
        </w:rPr>
        <w:t>(</w:t>
      </w:r>
      <w:r w:rsidRPr="000E0BF1">
        <w:rPr>
          <w:color w:val="000000"/>
          <w:sz w:val="28"/>
        </w:rPr>
        <w:t>в баковой смеси</w:t>
      </w:r>
      <w:r w:rsidR="000E0BF1">
        <w:rPr>
          <w:color w:val="000000"/>
          <w:sz w:val="28"/>
        </w:rPr>
        <w:t>)</w:t>
      </w:r>
      <w:r w:rsidRPr="000E0BF1">
        <w:rPr>
          <w:color w:val="000000"/>
          <w:sz w:val="28"/>
        </w:rPr>
        <w:t xml:space="preserve">, так и по всходам, не оказав принципиального влияния на общую засоренность. Ввиду очевидной бесперспективности дальнейшее изучение </w:t>
      </w:r>
      <w:r w:rsidRPr="000E0BF1">
        <w:rPr>
          <w:i/>
          <w:color w:val="000000"/>
          <w:sz w:val="28"/>
        </w:rPr>
        <w:t>симм</w:t>
      </w:r>
      <w:r w:rsidRPr="000E0BF1">
        <w:rPr>
          <w:color w:val="000000"/>
          <w:sz w:val="28"/>
        </w:rPr>
        <w:t>-триазинов было прекращено.</w:t>
      </w:r>
    </w:p>
    <w:p w:rsidR="00B35C24" w:rsidRDefault="00B35C24" w:rsidP="000E0BF1">
      <w:pPr>
        <w:pStyle w:val="30"/>
        <w:keepNext w:val="0"/>
        <w:keepLines w:val="0"/>
        <w:suppressAutoHyphens w:val="0"/>
        <w:spacing w:before="0" w:after="0" w:line="360" w:lineRule="auto"/>
        <w:ind w:firstLine="709"/>
        <w:jc w:val="both"/>
        <w:rPr>
          <w:color w:val="000000"/>
          <w:spacing w:val="0"/>
        </w:rPr>
      </w:pPr>
    </w:p>
    <w:p w:rsidR="00887079" w:rsidRPr="000E0BF1" w:rsidRDefault="006657B1" w:rsidP="000E0BF1">
      <w:pPr>
        <w:pStyle w:val="30"/>
        <w:keepNext w:val="0"/>
        <w:keepLines w:val="0"/>
        <w:suppressAutoHyphens w:val="0"/>
        <w:spacing w:before="0" w:after="0" w:line="360" w:lineRule="auto"/>
        <w:ind w:firstLine="709"/>
        <w:jc w:val="both"/>
        <w:rPr>
          <w:color w:val="000000"/>
          <w:spacing w:val="0"/>
        </w:rPr>
      </w:pPr>
      <w:r w:rsidRPr="000E0BF1">
        <w:rPr>
          <w:color w:val="000000"/>
          <w:spacing w:val="0"/>
        </w:rPr>
        <w:t xml:space="preserve">1.3.2 </w:t>
      </w:r>
      <w:r w:rsidR="00887079" w:rsidRPr="000E0BF1">
        <w:rPr>
          <w:color w:val="000000"/>
          <w:spacing w:val="0"/>
        </w:rPr>
        <w:t>Тиокарбаматы</w:t>
      </w:r>
    </w:p>
    <w:p w:rsidR="00887079" w:rsidRPr="000E0BF1" w:rsidRDefault="00887079" w:rsidP="000E0BF1">
      <w:pPr>
        <w:spacing w:before="0" w:after="0" w:line="360" w:lineRule="auto"/>
        <w:ind w:firstLine="709"/>
        <w:jc w:val="both"/>
        <w:rPr>
          <w:color w:val="000000"/>
          <w:sz w:val="28"/>
        </w:rPr>
      </w:pPr>
      <w:r w:rsidRPr="000E0BF1">
        <w:rPr>
          <w:color w:val="000000"/>
          <w:sz w:val="28"/>
        </w:rPr>
        <w:t>Карбаматы ингибируют процесс фотосинтеза и нарушают основные обменные реакции в растениях. В связи с тем, что карбаматы могут нарушать процесс деления клеток и изменять число хромосом, они отнесены к митотическим ядам. Наиболее характерный симптом их действия – подавление роста проростков и деформация верхушек побегов. Кроме того, тиокарбаматы нарушают синтез белков и нуклеиновых кислот, в том числе систему РНК в процессе митоза.</w:t>
      </w:r>
    </w:p>
    <w:p w:rsidR="00887079" w:rsidRPr="000E0BF1" w:rsidRDefault="00887079" w:rsidP="000E0BF1">
      <w:pPr>
        <w:spacing w:before="0" w:after="0" w:line="360" w:lineRule="auto"/>
        <w:ind w:firstLine="709"/>
        <w:jc w:val="both"/>
        <w:rPr>
          <w:color w:val="000000"/>
          <w:sz w:val="28"/>
        </w:rPr>
      </w:pPr>
      <w:r w:rsidRPr="000E0BF1">
        <w:rPr>
          <w:color w:val="000000"/>
          <w:sz w:val="28"/>
        </w:rPr>
        <w:t>Для нейтрализации воздействия тиокарбаматов на культурные растения в состав препаратов вводят антидоты. Например антидот, входящий в состав эрадикана, повышает содержание глутатиона в растениях кукурузы и усиливает активность глутатион-S</w:t>
      </w:r>
      <w:r w:rsidR="000E0BF1">
        <w:rPr>
          <w:color w:val="000000"/>
          <w:sz w:val="28"/>
        </w:rPr>
        <w:t>-</w:t>
      </w:r>
      <w:r w:rsidR="000E0BF1" w:rsidRPr="000E0BF1">
        <w:rPr>
          <w:color w:val="000000"/>
          <w:sz w:val="28"/>
        </w:rPr>
        <w:t>т</w:t>
      </w:r>
      <w:r w:rsidRPr="000E0BF1">
        <w:rPr>
          <w:color w:val="000000"/>
          <w:sz w:val="28"/>
        </w:rPr>
        <w:t>рансферазы. Этот фермент компенсирует действие гербицида. В однодольных сорняках такая защита не действует, и они погибают.</w:t>
      </w:r>
    </w:p>
    <w:p w:rsidR="00887079" w:rsidRPr="000E0BF1" w:rsidRDefault="00887079" w:rsidP="000E0BF1">
      <w:pPr>
        <w:spacing w:before="0" w:after="0" w:line="360" w:lineRule="auto"/>
        <w:ind w:firstLine="709"/>
        <w:jc w:val="both"/>
        <w:rPr>
          <w:color w:val="000000"/>
          <w:sz w:val="28"/>
        </w:rPr>
      </w:pPr>
      <w:r w:rsidRPr="000E0BF1">
        <w:rPr>
          <w:color w:val="000000"/>
          <w:sz w:val="28"/>
        </w:rPr>
        <w:t>Гербициды данного класса довольно быстро разрушаются в почве под воздействием микробиологических процессов, подвергаются также и фотохимическому разрушению. Это свойство дает возможность избежать отдаленных последствий при их применении.</w:t>
      </w:r>
    </w:p>
    <w:p w:rsidR="00887079" w:rsidRPr="000E0BF1" w:rsidRDefault="00887079" w:rsidP="000E0BF1">
      <w:pPr>
        <w:spacing w:before="0" w:after="0" w:line="360" w:lineRule="auto"/>
        <w:ind w:firstLine="709"/>
        <w:jc w:val="both"/>
        <w:rPr>
          <w:color w:val="000000"/>
          <w:sz w:val="28"/>
        </w:rPr>
      </w:pPr>
      <w:r w:rsidRPr="000E0BF1">
        <w:rPr>
          <w:color w:val="000000"/>
          <w:sz w:val="28"/>
        </w:rPr>
        <w:t>Наиболее распространены гербициды</w:t>
      </w:r>
      <w:r w:rsidR="006657B1" w:rsidRPr="000E0BF1">
        <w:rPr>
          <w:color w:val="000000"/>
          <w:sz w:val="28"/>
        </w:rPr>
        <w:t>:</w:t>
      </w:r>
      <w:r w:rsidRPr="000E0BF1">
        <w:rPr>
          <w:color w:val="000000"/>
          <w:sz w:val="28"/>
        </w:rPr>
        <w:t xml:space="preserve"> алирокс, эрадикан, лентгран, лентгран-комби.</w:t>
      </w:r>
    </w:p>
    <w:p w:rsidR="00887079" w:rsidRPr="000E0BF1" w:rsidRDefault="00887079" w:rsidP="000E0BF1">
      <w:pPr>
        <w:spacing w:before="0" w:after="0" w:line="360" w:lineRule="auto"/>
        <w:ind w:firstLine="709"/>
        <w:jc w:val="both"/>
        <w:rPr>
          <w:color w:val="000000"/>
          <w:sz w:val="28"/>
        </w:rPr>
      </w:pPr>
      <w:r w:rsidRPr="000E0BF1">
        <w:rPr>
          <w:i/>
          <w:color w:val="000000"/>
          <w:sz w:val="28"/>
        </w:rPr>
        <w:t>Алирокс,</w:t>
      </w:r>
      <w:r w:rsidR="002A3042" w:rsidRPr="000E0BF1">
        <w:rPr>
          <w:i/>
          <w:color w:val="000000"/>
          <w:sz w:val="28"/>
        </w:rPr>
        <w:t xml:space="preserve"> </w:t>
      </w:r>
      <w:r w:rsidRPr="000E0BF1">
        <w:rPr>
          <w:i/>
          <w:color w:val="000000"/>
          <w:sz w:val="28"/>
        </w:rPr>
        <w:t>КЭ</w:t>
      </w:r>
      <w:r w:rsidR="000E0BF1">
        <w:rPr>
          <w:i/>
          <w:color w:val="000000"/>
          <w:sz w:val="28"/>
        </w:rPr>
        <w:t>.</w:t>
      </w:r>
      <w:r w:rsidRPr="000E0BF1">
        <w:rPr>
          <w:color w:val="000000"/>
          <w:sz w:val="28"/>
        </w:rPr>
        <w:t xml:space="preserve"> Действующее вещество ЭПТЦ + антидот, расход </w:t>
      </w:r>
      <w:r w:rsidR="000E0BF1" w:rsidRPr="000E0BF1">
        <w:rPr>
          <w:color w:val="000000"/>
          <w:sz w:val="28"/>
        </w:rPr>
        <w:t>720 г</w:t>
      </w:r>
      <w:r w:rsidR="000E0BF1">
        <w:rPr>
          <w:color w:val="000000"/>
          <w:sz w:val="28"/>
        </w:rPr>
        <w:t>.</w:t>
      </w:r>
      <w:r w:rsidR="000E0BF1" w:rsidRPr="000E0BF1">
        <w:rPr>
          <w:color w:val="000000"/>
          <w:sz w:val="28"/>
        </w:rPr>
        <w:t>/</w:t>
      </w:r>
      <w:r w:rsidRPr="000E0BF1">
        <w:rPr>
          <w:color w:val="000000"/>
          <w:sz w:val="28"/>
        </w:rPr>
        <w:t>л. Наиболее эффективное средство борьбы с многолетними, однолетними злаковыми и некоторыми однолетними двудольными сорняками. В прохладную, влажную погоду продолжительность сохранения биологической активности может оказаться недостаточной, так как препарат быстро разлагается, а развитие кукурузы идет замедленно, и она не способна угнетать рост сорняков [3, 5].</w:t>
      </w:r>
    </w:p>
    <w:p w:rsidR="00887079" w:rsidRPr="000E0BF1" w:rsidRDefault="00887079" w:rsidP="000E0BF1">
      <w:pPr>
        <w:spacing w:before="0" w:after="0" w:line="360" w:lineRule="auto"/>
        <w:ind w:firstLine="709"/>
        <w:jc w:val="both"/>
        <w:rPr>
          <w:color w:val="000000"/>
          <w:sz w:val="28"/>
        </w:rPr>
      </w:pPr>
      <w:r w:rsidRPr="000E0BF1">
        <w:rPr>
          <w:i/>
          <w:color w:val="000000"/>
          <w:sz w:val="28"/>
        </w:rPr>
        <w:t xml:space="preserve">Эрадикан 6,7 Е </w:t>
      </w:r>
      <w:r w:rsidRPr="000E0BF1">
        <w:rPr>
          <w:color w:val="000000"/>
          <w:sz w:val="28"/>
        </w:rPr>
        <w:t>– действующее вещество ЭПТЦ + антидот, расход</w:t>
      </w:r>
      <w:r w:rsidR="000E0BF1">
        <w:rPr>
          <w:color w:val="000000"/>
          <w:sz w:val="28"/>
        </w:rPr>
        <w:t xml:space="preserve"> </w:t>
      </w:r>
      <w:r w:rsidR="000E0BF1" w:rsidRPr="000E0BF1">
        <w:rPr>
          <w:color w:val="000000"/>
          <w:sz w:val="28"/>
        </w:rPr>
        <w:t>720 г</w:t>
      </w:r>
      <w:r w:rsidR="000E0BF1">
        <w:rPr>
          <w:color w:val="000000"/>
          <w:sz w:val="28"/>
        </w:rPr>
        <w:t>.</w:t>
      </w:r>
      <w:r w:rsidR="000E0BF1" w:rsidRPr="000E0BF1">
        <w:rPr>
          <w:color w:val="000000"/>
          <w:sz w:val="28"/>
        </w:rPr>
        <w:t>/</w:t>
      </w:r>
      <w:r w:rsidRPr="000E0BF1">
        <w:rPr>
          <w:color w:val="000000"/>
          <w:sz w:val="28"/>
        </w:rPr>
        <w:t>л. Гербицид рекомендован для применения в посевах кукурузы с целью уничтожения многолетних, однолетних злаковых и некоторых однолетних двудольных сорняков.</w:t>
      </w:r>
    </w:p>
    <w:p w:rsidR="00887079" w:rsidRPr="000E0BF1" w:rsidRDefault="00887079" w:rsidP="000E0BF1">
      <w:pPr>
        <w:spacing w:before="0" w:after="0" w:line="360" w:lineRule="auto"/>
        <w:ind w:firstLine="709"/>
        <w:jc w:val="both"/>
        <w:rPr>
          <w:color w:val="000000"/>
          <w:sz w:val="28"/>
        </w:rPr>
      </w:pPr>
      <w:r w:rsidRPr="000E0BF1">
        <w:rPr>
          <w:i/>
          <w:color w:val="000000"/>
          <w:sz w:val="28"/>
        </w:rPr>
        <w:t xml:space="preserve">Лентагран, </w:t>
      </w:r>
      <w:r w:rsidRPr="000E0BF1">
        <w:rPr>
          <w:color w:val="000000"/>
          <w:sz w:val="28"/>
        </w:rPr>
        <w:t>6</w:t>
      </w:r>
      <w:r w:rsidR="000E0BF1" w:rsidRPr="000E0BF1">
        <w:rPr>
          <w:color w:val="000000"/>
          <w:sz w:val="28"/>
        </w:rPr>
        <w:t>4</w:t>
      </w:r>
      <w:r w:rsidR="000E0BF1">
        <w:rPr>
          <w:color w:val="000000"/>
          <w:sz w:val="28"/>
        </w:rPr>
        <w:t>%</w:t>
      </w:r>
      <w:r w:rsidRPr="000E0BF1">
        <w:rPr>
          <w:color w:val="000000"/>
          <w:sz w:val="28"/>
        </w:rPr>
        <w:t>-ный концентрат эмульсии пиридата (S</w:t>
      </w:r>
      <w:r w:rsidR="000E0BF1">
        <w:rPr>
          <w:color w:val="000000"/>
          <w:sz w:val="28"/>
        </w:rPr>
        <w:t>-</w:t>
      </w:r>
      <w:r w:rsidR="000E0BF1" w:rsidRPr="000E0BF1">
        <w:rPr>
          <w:color w:val="000000"/>
          <w:sz w:val="28"/>
        </w:rPr>
        <w:t>о</w:t>
      </w:r>
      <w:r w:rsidRPr="000E0BF1">
        <w:rPr>
          <w:color w:val="000000"/>
          <w:sz w:val="28"/>
        </w:rPr>
        <w:t>ктил</w:t>
      </w:r>
      <w:r w:rsidR="002A3042" w:rsidRPr="000E0BF1">
        <w:rPr>
          <w:color w:val="000000"/>
          <w:sz w:val="28"/>
        </w:rPr>
        <w:t>-</w:t>
      </w:r>
      <w:r w:rsidRPr="000E0BF1">
        <w:rPr>
          <w:color w:val="000000"/>
          <w:sz w:val="28"/>
        </w:rPr>
        <w:t>О</w:t>
      </w:r>
      <w:r w:rsidR="000E0BF1">
        <w:rPr>
          <w:color w:val="000000"/>
          <w:sz w:val="28"/>
        </w:rPr>
        <w:t xml:space="preserve"> – </w:t>
      </w:r>
      <w:r w:rsidR="000E0BF1" w:rsidRPr="000E0BF1">
        <w:rPr>
          <w:color w:val="000000"/>
          <w:sz w:val="28"/>
        </w:rPr>
        <w:t>(6</w:t>
      </w:r>
      <w:r w:rsidR="000E0BF1">
        <w:rPr>
          <w:color w:val="000000"/>
          <w:sz w:val="28"/>
        </w:rPr>
        <w:t>-</w:t>
      </w:r>
      <w:r w:rsidR="000E0BF1" w:rsidRPr="000E0BF1">
        <w:rPr>
          <w:color w:val="000000"/>
          <w:sz w:val="28"/>
        </w:rPr>
        <w:t>х</w:t>
      </w:r>
      <w:r w:rsidRPr="000E0BF1">
        <w:rPr>
          <w:color w:val="000000"/>
          <w:sz w:val="28"/>
        </w:rPr>
        <w:t>лор</w:t>
      </w:r>
      <w:r w:rsidR="000E0BF1">
        <w:rPr>
          <w:color w:val="000000"/>
          <w:sz w:val="28"/>
        </w:rPr>
        <w:t>-</w:t>
      </w:r>
      <w:r w:rsidR="000E0BF1" w:rsidRPr="000E0BF1">
        <w:rPr>
          <w:color w:val="000000"/>
          <w:sz w:val="28"/>
        </w:rPr>
        <w:t>3</w:t>
      </w:r>
      <w:r w:rsidR="000E0BF1">
        <w:rPr>
          <w:color w:val="000000"/>
          <w:sz w:val="28"/>
        </w:rPr>
        <w:t>-</w:t>
      </w:r>
      <w:r w:rsidR="000E0BF1" w:rsidRPr="000E0BF1">
        <w:rPr>
          <w:color w:val="000000"/>
          <w:sz w:val="28"/>
        </w:rPr>
        <w:t>ф</w:t>
      </w:r>
      <w:r w:rsidRPr="000E0BF1">
        <w:rPr>
          <w:color w:val="000000"/>
          <w:sz w:val="28"/>
        </w:rPr>
        <w:t>енилпиридазинил</w:t>
      </w:r>
      <w:r w:rsidR="000E0BF1">
        <w:rPr>
          <w:color w:val="000000"/>
          <w:sz w:val="28"/>
        </w:rPr>
        <w:t>-</w:t>
      </w:r>
      <w:r w:rsidR="000E0BF1" w:rsidRPr="000E0BF1">
        <w:rPr>
          <w:color w:val="000000"/>
          <w:sz w:val="28"/>
        </w:rPr>
        <w:t>4</w:t>
      </w:r>
      <w:r w:rsidRPr="000E0BF1">
        <w:rPr>
          <w:color w:val="000000"/>
          <w:sz w:val="28"/>
        </w:rPr>
        <w:t xml:space="preserve">) тиокарбамат), применяемый по вегетирующим растениям в двух вариантах: в чистом виде и в баковой смеси с атразином – </w:t>
      </w:r>
      <w:r w:rsidRPr="000E0BF1">
        <w:rPr>
          <w:i/>
          <w:color w:val="000000"/>
          <w:sz w:val="28"/>
        </w:rPr>
        <w:t>Лентагран – комби.</w:t>
      </w:r>
      <w:r w:rsidRPr="000E0BF1">
        <w:rPr>
          <w:color w:val="000000"/>
          <w:sz w:val="28"/>
        </w:rPr>
        <w:t xml:space="preserve"> При применении лентаграна уничтожаются лишь малолетние двудольные сорняки. В то же время лентагран – комби полностью подавляет названную группу, на 80</w:t>
      </w:r>
      <w:r w:rsidR="000E0BF1">
        <w:rPr>
          <w:color w:val="000000"/>
          <w:sz w:val="28"/>
        </w:rPr>
        <w:t>–</w:t>
      </w:r>
      <w:r w:rsidR="000E0BF1" w:rsidRPr="000E0BF1">
        <w:rPr>
          <w:color w:val="000000"/>
          <w:sz w:val="28"/>
        </w:rPr>
        <w:t>90</w:t>
      </w:r>
      <w:r w:rsidR="000E0BF1">
        <w:rPr>
          <w:color w:val="000000"/>
          <w:sz w:val="28"/>
        </w:rPr>
        <w:t>%</w:t>
      </w:r>
      <w:r w:rsidRPr="000E0BF1">
        <w:rPr>
          <w:color w:val="000000"/>
          <w:sz w:val="28"/>
        </w:rPr>
        <w:t xml:space="preserve"> уничтожает и просовидные сорняки, почти не уступая по технической эффективности алироксу. Баковая смесь лентаграна и атразина, обладая контактным действием, подавляет лишь одну очередную волну сорняков, причем просовидные чувствительны к гербицидам только в фазе 1</w:t>
      </w:r>
      <w:r w:rsidR="000E0BF1">
        <w:rPr>
          <w:color w:val="000000"/>
          <w:sz w:val="28"/>
        </w:rPr>
        <w:t>–</w:t>
      </w:r>
      <w:r w:rsidR="000E0BF1" w:rsidRPr="000E0BF1">
        <w:rPr>
          <w:color w:val="000000"/>
          <w:sz w:val="28"/>
        </w:rPr>
        <w:t>3</w:t>
      </w:r>
      <w:r w:rsidRPr="000E0BF1">
        <w:rPr>
          <w:color w:val="000000"/>
          <w:sz w:val="28"/>
        </w:rPr>
        <w:t xml:space="preserve"> листа [3, 4, 5, 6].</w:t>
      </w:r>
    </w:p>
    <w:p w:rsidR="00B35C24" w:rsidRDefault="00B35C24" w:rsidP="000E0BF1">
      <w:pPr>
        <w:pStyle w:val="30"/>
        <w:keepNext w:val="0"/>
        <w:keepLines w:val="0"/>
        <w:suppressAutoHyphens w:val="0"/>
        <w:spacing w:before="0" w:after="0" w:line="360" w:lineRule="auto"/>
        <w:ind w:firstLine="709"/>
        <w:jc w:val="both"/>
        <w:rPr>
          <w:color w:val="000000"/>
          <w:spacing w:val="0"/>
        </w:rPr>
      </w:pPr>
    </w:p>
    <w:p w:rsidR="00887079" w:rsidRPr="000E0BF1" w:rsidRDefault="006657B1" w:rsidP="000E0BF1">
      <w:pPr>
        <w:pStyle w:val="30"/>
        <w:keepNext w:val="0"/>
        <w:keepLines w:val="0"/>
        <w:suppressAutoHyphens w:val="0"/>
        <w:spacing w:before="0" w:after="0" w:line="360" w:lineRule="auto"/>
        <w:ind w:firstLine="709"/>
        <w:jc w:val="both"/>
        <w:rPr>
          <w:color w:val="000000"/>
          <w:spacing w:val="0"/>
        </w:rPr>
      </w:pPr>
      <w:r w:rsidRPr="000E0BF1">
        <w:rPr>
          <w:color w:val="000000"/>
          <w:spacing w:val="0"/>
        </w:rPr>
        <w:t xml:space="preserve">1.3.3 </w:t>
      </w:r>
      <w:r w:rsidR="00887079" w:rsidRPr="000E0BF1">
        <w:rPr>
          <w:color w:val="000000"/>
          <w:spacing w:val="0"/>
        </w:rPr>
        <w:t>Хлорацетанилиды</w:t>
      </w:r>
    </w:p>
    <w:p w:rsidR="00887079" w:rsidRPr="000E0BF1" w:rsidRDefault="00887079" w:rsidP="000E0BF1">
      <w:pPr>
        <w:spacing w:before="0" w:after="0" w:line="360" w:lineRule="auto"/>
        <w:ind w:firstLine="709"/>
        <w:jc w:val="both"/>
        <w:rPr>
          <w:color w:val="000000"/>
          <w:sz w:val="28"/>
        </w:rPr>
      </w:pPr>
      <w:r w:rsidRPr="000E0BF1">
        <w:rPr>
          <w:color w:val="000000"/>
          <w:sz w:val="28"/>
        </w:rPr>
        <w:t>Изучение класса производных хлорацетанилидов проведено в 1988</w:t>
      </w:r>
      <w:r w:rsidR="000E0BF1">
        <w:rPr>
          <w:color w:val="000000"/>
          <w:sz w:val="28"/>
        </w:rPr>
        <w:t>–</w:t>
      </w:r>
      <w:r w:rsidR="000E0BF1" w:rsidRPr="000E0BF1">
        <w:rPr>
          <w:color w:val="000000"/>
          <w:sz w:val="28"/>
        </w:rPr>
        <w:t>1</w:t>
      </w:r>
      <w:r w:rsidRPr="000E0BF1">
        <w:rPr>
          <w:color w:val="000000"/>
          <w:sz w:val="28"/>
        </w:rPr>
        <w:t>990 гг. на примере соединений ацетохлора (в препаративной форме ацетал, позднее – харнес), метолахлора (дуал) и комбинаций последнего с атразином (примэкстра) и производным мочевины – хлорбромуроном (малоран специаль). Анализ биомассы сорняков показывает преимущество перечисленных препаратов над алироксом как по общей, так и по противозлаковой активности.</w:t>
      </w:r>
    </w:p>
    <w:p w:rsidR="00887079" w:rsidRPr="000E0BF1" w:rsidRDefault="00887079" w:rsidP="000E0BF1">
      <w:pPr>
        <w:spacing w:before="0" w:after="0" w:line="360" w:lineRule="auto"/>
        <w:ind w:firstLine="709"/>
        <w:jc w:val="both"/>
        <w:rPr>
          <w:color w:val="000000"/>
          <w:sz w:val="28"/>
        </w:rPr>
      </w:pPr>
      <w:r w:rsidRPr="000E0BF1">
        <w:rPr>
          <w:color w:val="000000"/>
          <w:sz w:val="28"/>
        </w:rPr>
        <w:t>Характерной особенностью хлорацетанилидов и их комбинаций является более широкий, чем у карбаматов, спектр действия, позволяющий подавлять значительное количество малолетних двудольных видов. Этим объясняется увеличение доли просовидных сорняков в посеве по сравнению с алироксом при абсолютном снижении их массы на площади.</w:t>
      </w:r>
    </w:p>
    <w:p w:rsidR="00887079" w:rsidRPr="000E0BF1" w:rsidRDefault="00887079" w:rsidP="000E0BF1">
      <w:pPr>
        <w:spacing w:before="0" w:after="0" w:line="360" w:lineRule="auto"/>
        <w:ind w:firstLine="709"/>
        <w:jc w:val="both"/>
        <w:rPr>
          <w:color w:val="000000"/>
          <w:sz w:val="28"/>
        </w:rPr>
      </w:pPr>
      <w:r w:rsidRPr="000E0BF1">
        <w:rPr>
          <w:color w:val="000000"/>
          <w:sz w:val="28"/>
        </w:rPr>
        <w:t>Значение послепосевного внесения хлорацетанилидов связано, во-первых, с дополнительными возможностями маневра ресурсами, во-вторых, с предполагаемым удлинением периода защитного действия гербицидов.</w:t>
      </w:r>
    </w:p>
    <w:p w:rsidR="00887079" w:rsidRPr="000E0BF1" w:rsidRDefault="00887079" w:rsidP="000E0BF1">
      <w:pPr>
        <w:spacing w:before="0" w:after="0" w:line="360" w:lineRule="auto"/>
        <w:ind w:firstLine="709"/>
        <w:jc w:val="both"/>
        <w:rPr>
          <w:color w:val="000000"/>
          <w:sz w:val="28"/>
        </w:rPr>
      </w:pPr>
      <w:r w:rsidRPr="000E0BF1">
        <w:rPr>
          <w:i/>
          <w:color w:val="000000"/>
          <w:sz w:val="28"/>
        </w:rPr>
        <w:t xml:space="preserve">Рамрод (ацилид). </w:t>
      </w:r>
      <w:r w:rsidRPr="000E0BF1">
        <w:rPr>
          <w:color w:val="000000"/>
          <w:sz w:val="28"/>
        </w:rPr>
        <w:t>Действующее вещество – N</w:t>
      </w:r>
      <w:r w:rsidR="000E0BF1">
        <w:rPr>
          <w:color w:val="000000"/>
          <w:sz w:val="28"/>
        </w:rPr>
        <w:t xml:space="preserve"> – </w:t>
      </w:r>
      <w:r w:rsidR="000E0BF1" w:rsidRPr="000E0BF1">
        <w:rPr>
          <w:color w:val="000000"/>
          <w:sz w:val="28"/>
        </w:rPr>
        <w:t>(и</w:t>
      </w:r>
      <w:r w:rsidRPr="000E0BF1">
        <w:rPr>
          <w:color w:val="000000"/>
          <w:sz w:val="28"/>
        </w:rPr>
        <w:t>зопропил)</w:t>
      </w:r>
      <w:r w:rsidR="000E0BF1">
        <w:rPr>
          <w:color w:val="000000"/>
          <w:sz w:val="28"/>
        </w:rPr>
        <w:t xml:space="preserve"> – </w:t>
      </w:r>
      <w:r w:rsidR="000E0BF1" w:rsidRPr="000E0BF1">
        <w:rPr>
          <w:color w:val="000000"/>
          <w:sz w:val="28"/>
        </w:rPr>
        <w:t>N</w:t>
      </w:r>
      <w:r w:rsidR="000E0BF1">
        <w:rPr>
          <w:color w:val="000000"/>
          <w:sz w:val="28"/>
        </w:rPr>
        <w:t>-</w:t>
      </w:r>
      <w:r w:rsidR="000E0BF1" w:rsidRPr="000E0BF1">
        <w:rPr>
          <w:color w:val="000000"/>
          <w:sz w:val="28"/>
        </w:rPr>
        <w:t>ф</w:t>
      </w:r>
      <w:r w:rsidRPr="000E0BF1">
        <w:rPr>
          <w:color w:val="000000"/>
          <w:sz w:val="28"/>
        </w:rPr>
        <w:t>енилхлорацетанилид. Среднетоксичен для теплокровных. Нелетучее соединение, растворимость в воде при температуре 20</w:t>
      </w:r>
      <w:r w:rsidR="000E0BF1">
        <w:rPr>
          <w:color w:val="000000"/>
          <w:sz w:val="28"/>
        </w:rPr>
        <w:t> </w:t>
      </w:r>
      <w:r w:rsidR="000E0BF1" w:rsidRPr="000E0BF1">
        <w:rPr>
          <w:color w:val="000000"/>
          <w:sz w:val="28"/>
        </w:rPr>
        <w:t>°C</w:t>
      </w:r>
      <w:r w:rsidRPr="000E0BF1">
        <w:rPr>
          <w:color w:val="000000"/>
          <w:sz w:val="28"/>
        </w:rPr>
        <w:t xml:space="preserve"> составляет 700 мг/л. обладает гербицидным действием против большинства однолетних однодольных сорняков. Это широко распространенный гербицид для довсходовой обработки.</w:t>
      </w:r>
    </w:p>
    <w:p w:rsidR="00887079" w:rsidRPr="000E0BF1" w:rsidRDefault="00887079" w:rsidP="000E0BF1">
      <w:pPr>
        <w:spacing w:before="0" w:after="0" w:line="360" w:lineRule="auto"/>
        <w:ind w:firstLine="709"/>
        <w:jc w:val="both"/>
        <w:rPr>
          <w:color w:val="000000"/>
          <w:sz w:val="28"/>
        </w:rPr>
      </w:pPr>
      <w:r w:rsidRPr="000E0BF1">
        <w:rPr>
          <w:i/>
          <w:color w:val="000000"/>
          <w:sz w:val="28"/>
        </w:rPr>
        <w:t xml:space="preserve">Лассо (алахлор). </w:t>
      </w:r>
      <w:r w:rsidRPr="000E0BF1">
        <w:rPr>
          <w:color w:val="000000"/>
          <w:sz w:val="28"/>
        </w:rPr>
        <w:t>Действующее вещество – N</w:t>
      </w:r>
      <w:r w:rsidR="000E0BF1">
        <w:rPr>
          <w:color w:val="000000"/>
          <w:sz w:val="28"/>
        </w:rPr>
        <w:t>-</w:t>
      </w:r>
      <w:r w:rsidR="000E0BF1" w:rsidRPr="000E0BF1">
        <w:rPr>
          <w:color w:val="000000"/>
          <w:sz w:val="28"/>
        </w:rPr>
        <w:t>м</w:t>
      </w:r>
      <w:r w:rsidRPr="000E0BF1">
        <w:rPr>
          <w:color w:val="000000"/>
          <w:sz w:val="28"/>
        </w:rPr>
        <w:t>етоксиметил</w:t>
      </w:r>
      <w:r w:rsidR="000E0BF1">
        <w:rPr>
          <w:color w:val="000000"/>
          <w:sz w:val="28"/>
        </w:rPr>
        <w:t xml:space="preserve"> – </w:t>
      </w:r>
      <w:r w:rsidR="000E0BF1" w:rsidRPr="000E0BF1">
        <w:rPr>
          <w:color w:val="000000"/>
          <w:sz w:val="28"/>
        </w:rPr>
        <w:t>2,6</w:t>
      </w:r>
      <w:r w:rsidR="000E0BF1">
        <w:rPr>
          <w:color w:val="000000"/>
          <w:sz w:val="28"/>
        </w:rPr>
        <w:t>-</w:t>
      </w:r>
      <w:r w:rsidR="000E0BF1" w:rsidRPr="000E0BF1">
        <w:rPr>
          <w:color w:val="000000"/>
          <w:sz w:val="28"/>
        </w:rPr>
        <w:t>д</w:t>
      </w:r>
      <w:r w:rsidRPr="000E0BF1">
        <w:rPr>
          <w:color w:val="000000"/>
          <w:sz w:val="28"/>
        </w:rPr>
        <w:t>иэтилхлорацетанилид. Растворим в воде (148 мг/л), ацетоне, бензоле. Применяется в качестве предвсходового гербицида для борьбы с однолетними злаковыми и некоторыми двудольными сорняками. Удовлетворительный результат можно получить при расходе 2,5</w:t>
      </w:r>
      <w:r w:rsidR="000E0BF1">
        <w:rPr>
          <w:color w:val="000000"/>
          <w:sz w:val="28"/>
        </w:rPr>
        <w:t>–</w:t>
      </w:r>
      <w:r w:rsidR="000E0BF1" w:rsidRPr="000E0BF1">
        <w:rPr>
          <w:color w:val="000000"/>
          <w:sz w:val="28"/>
        </w:rPr>
        <w:t>3</w:t>
      </w:r>
      <w:r w:rsidRPr="000E0BF1">
        <w:rPr>
          <w:color w:val="000000"/>
          <w:sz w:val="28"/>
        </w:rPr>
        <w:t>,5</w:t>
      </w:r>
      <w:r w:rsidR="000E0BF1">
        <w:rPr>
          <w:color w:val="000000"/>
          <w:sz w:val="28"/>
        </w:rPr>
        <w:t> </w:t>
      </w:r>
      <w:r w:rsidR="000E0BF1" w:rsidRPr="000E0BF1">
        <w:rPr>
          <w:color w:val="000000"/>
          <w:sz w:val="28"/>
        </w:rPr>
        <w:t>л</w:t>
      </w:r>
      <w:r w:rsidRPr="000E0BF1">
        <w:rPr>
          <w:color w:val="000000"/>
          <w:sz w:val="28"/>
        </w:rPr>
        <w:t>/га.</w:t>
      </w:r>
    </w:p>
    <w:p w:rsidR="00887079" w:rsidRPr="000E0BF1" w:rsidRDefault="00887079" w:rsidP="000E0BF1">
      <w:pPr>
        <w:spacing w:before="0" w:after="0" w:line="360" w:lineRule="auto"/>
        <w:ind w:firstLine="709"/>
        <w:jc w:val="both"/>
        <w:rPr>
          <w:i/>
          <w:color w:val="000000"/>
          <w:sz w:val="28"/>
        </w:rPr>
      </w:pPr>
      <w:r w:rsidRPr="000E0BF1">
        <w:rPr>
          <w:i/>
          <w:color w:val="000000"/>
          <w:sz w:val="28"/>
        </w:rPr>
        <w:t>Харнес, КЭ</w:t>
      </w:r>
      <w:r w:rsidRPr="000E0BF1">
        <w:rPr>
          <w:color w:val="000000"/>
          <w:sz w:val="28"/>
        </w:rPr>
        <w:t>. Действующее вещество ацетохлор (N</w:t>
      </w:r>
      <w:r w:rsidR="000E0BF1">
        <w:rPr>
          <w:color w:val="000000"/>
          <w:sz w:val="28"/>
        </w:rPr>
        <w:t xml:space="preserve"> – </w:t>
      </w:r>
      <w:r w:rsidR="000E0BF1" w:rsidRPr="000E0BF1">
        <w:rPr>
          <w:color w:val="000000"/>
          <w:sz w:val="28"/>
        </w:rPr>
        <w:t>(2</w:t>
      </w:r>
      <w:r w:rsidR="000E0BF1">
        <w:rPr>
          <w:color w:val="000000"/>
          <w:sz w:val="28"/>
        </w:rPr>
        <w:t>-</w:t>
      </w:r>
      <w:r w:rsidR="000E0BF1" w:rsidRPr="000E0BF1">
        <w:rPr>
          <w:color w:val="000000"/>
          <w:sz w:val="28"/>
        </w:rPr>
        <w:t>э</w:t>
      </w:r>
      <w:r w:rsidRPr="000E0BF1">
        <w:rPr>
          <w:color w:val="000000"/>
          <w:sz w:val="28"/>
        </w:rPr>
        <w:t>тил</w:t>
      </w:r>
      <w:r w:rsidR="000E0BF1">
        <w:rPr>
          <w:color w:val="000000"/>
          <w:sz w:val="28"/>
        </w:rPr>
        <w:t>-</w:t>
      </w:r>
      <w:r w:rsidR="000E0BF1" w:rsidRPr="000E0BF1">
        <w:rPr>
          <w:color w:val="000000"/>
          <w:sz w:val="28"/>
        </w:rPr>
        <w:t>6</w:t>
      </w:r>
      <w:r w:rsidR="000E0BF1">
        <w:rPr>
          <w:color w:val="000000"/>
          <w:sz w:val="28"/>
        </w:rPr>
        <w:t>-</w:t>
      </w:r>
      <w:r w:rsidR="000E0BF1" w:rsidRPr="000E0BF1">
        <w:rPr>
          <w:color w:val="000000"/>
          <w:sz w:val="28"/>
        </w:rPr>
        <w:t>м</w:t>
      </w:r>
      <w:r w:rsidRPr="000E0BF1">
        <w:rPr>
          <w:color w:val="000000"/>
          <w:sz w:val="28"/>
        </w:rPr>
        <w:t>етилфенил)</w:t>
      </w:r>
      <w:r w:rsidR="000E0BF1">
        <w:rPr>
          <w:color w:val="000000"/>
          <w:sz w:val="28"/>
        </w:rPr>
        <w:t xml:space="preserve"> – </w:t>
      </w:r>
      <w:r w:rsidR="000E0BF1" w:rsidRPr="000E0BF1">
        <w:rPr>
          <w:color w:val="000000"/>
          <w:sz w:val="28"/>
        </w:rPr>
        <w:t>N</w:t>
      </w:r>
      <w:r w:rsidR="000E0BF1">
        <w:rPr>
          <w:color w:val="000000"/>
          <w:sz w:val="28"/>
        </w:rPr>
        <w:t>-</w:t>
      </w:r>
      <w:r w:rsidR="000E0BF1" w:rsidRPr="000E0BF1">
        <w:rPr>
          <w:color w:val="000000"/>
          <w:sz w:val="28"/>
        </w:rPr>
        <w:t>э</w:t>
      </w:r>
      <w:r w:rsidRPr="000E0BF1">
        <w:rPr>
          <w:color w:val="000000"/>
          <w:sz w:val="28"/>
        </w:rPr>
        <w:t>токсиметил</w:t>
      </w:r>
      <w:r w:rsidR="000E0BF1">
        <w:rPr>
          <w:color w:val="000000"/>
          <w:sz w:val="28"/>
        </w:rPr>
        <w:t>-</w:t>
      </w:r>
      <w:r w:rsidR="000E0BF1" w:rsidRPr="000E0BF1">
        <w:rPr>
          <w:color w:val="000000"/>
          <w:sz w:val="28"/>
        </w:rPr>
        <w:t>2</w:t>
      </w:r>
      <w:r w:rsidR="000E0BF1">
        <w:rPr>
          <w:color w:val="000000"/>
          <w:sz w:val="28"/>
        </w:rPr>
        <w:t>-</w:t>
      </w:r>
      <w:r w:rsidR="000E0BF1" w:rsidRPr="000E0BF1">
        <w:rPr>
          <w:color w:val="000000"/>
          <w:sz w:val="28"/>
        </w:rPr>
        <w:t>х</w:t>
      </w:r>
      <w:r w:rsidRPr="000E0BF1">
        <w:rPr>
          <w:color w:val="000000"/>
          <w:sz w:val="28"/>
        </w:rPr>
        <w:t>лорацетанилид). Растворимость в воде при 20</w:t>
      </w:r>
      <w:r w:rsidR="002A3042" w:rsidRPr="000E0BF1">
        <w:rPr>
          <w:color w:val="000000"/>
          <w:sz w:val="28"/>
        </w:rPr>
        <w:t> </w:t>
      </w:r>
      <w:r w:rsidRPr="000E0BF1">
        <w:rPr>
          <w:color w:val="000000"/>
          <w:sz w:val="28"/>
        </w:rPr>
        <w:t>°C – 398 мг/л. В сухую погоду эффективность этого гербицида может быть повышена путем неглубокой заделки его в почву. Данный гербицид очень эффективен против однолетних злаковых и некоторых двудольных сорняков. Опрыскивают почву до посева или до всходов культуры.</w:t>
      </w:r>
    </w:p>
    <w:p w:rsidR="00887079" w:rsidRPr="000E0BF1" w:rsidRDefault="00887079" w:rsidP="000E0BF1">
      <w:pPr>
        <w:spacing w:before="0" w:after="0" w:line="360" w:lineRule="auto"/>
        <w:ind w:firstLine="709"/>
        <w:jc w:val="both"/>
        <w:rPr>
          <w:color w:val="000000"/>
          <w:sz w:val="28"/>
        </w:rPr>
      </w:pPr>
      <w:r w:rsidRPr="000E0BF1">
        <w:rPr>
          <w:i/>
          <w:color w:val="000000"/>
          <w:sz w:val="28"/>
        </w:rPr>
        <w:t>Дуал.</w:t>
      </w:r>
      <w:r w:rsidRPr="000E0BF1">
        <w:rPr>
          <w:color w:val="000000"/>
          <w:sz w:val="28"/>
        </w:rPr>
        <w:t xml:space="preserve"> Действующее вещество метолахлор (2</w:t>
      </w:r>
      <w:r w:rsidR="000E0BF1">
        <w:rPr>
          <w:color w:val="000000"/>
          <w:sz w:val="28"/>
        </w:rPr>
        <w:t>-</w:t>
      </w:r>
      <w:r w:rsidR="000E0BF1" w:rsidRPr="000E0BF1">
        <w:rPr>
          <w:color w:val="000000"/>
          <w:sz w:val="28"/>
        </w:rPr>
        <w:t>м</w:t>
      </w:r>
      <w:r w:rsidRPr="000E0BF1">
        <w:rPr>
          <w:color w:val="000000"/>
          <w:sz w:val="28"/>
        </w:rPr>
        <w:t>етил-N</w:t>
      </w:r>
      <w:r w:rsidR="000E0BF1">
        <w:rPr>
          <w:color w:val="000000"/>
          <w:sz w:val="28"/>
        </w:rPr>
        <w:t>-</w:t>
      </w:r>
      <w:r w:rsidR="000E0BF1" w:rsidRPr="000E0BF1">
        <w:rPr>
          <w:color w:val="000000"/>
          <w:sz w:val="28"/>
        </w:rPr>
        <w:t>м</w:t>
      </w:r>
      <w:r w:rsidRPr="000E0BF1">
        <w:rPr>
          <w:color w:val="000000"/>
          <w:sz w:val="28"/>
        </w:rPr>
        <w:t>етоксиизопропил</w:t>
      </w:r>
      <w:r w:rsidR="000E0BF1">
        <w:rPr>
          <w:color w:val="000000"/>
          <w:sz w:val="28"/>
        </w:rPr>
        <w:t>-</w:t>
      </w:r>
      <w:r w:rsidR="000E0BF1" w:rsidRPr="000E0BF1">
        <w:rPr>
          <w:color w:val="000000"/>
          <w:sz w:val="28"/>
        </w:rPr>
        <w:t>6</w:t>
      </w:r>
      <w:r w:rsidR="000E0BF1">
        <w:rPr>
          <w:color w:val="000000"/>
          <w:sz w:val="28"/>
        </w:rPr>
        <w:t>-</w:t>
      </w:r>
      <w:r w:rsidR="000E0BF1" w:rsidRPr="000E0BF1">
        <w:rPr>
          <w:color w:val="000000"/>
          <w:sz w:val="28"/>
        </w:rPr>
        <w:t>э</w:t>
      </w:r>
      <w:r w:rsidRPr="000E0BF1">
        <w:rPr>
          <w:color w:val="000000"/>
          <w:sz w:val="28"/>
        </w:rPr>
        <w:t>тилхлорацетанилид. Растворим в воде (при температуре 20</w:t>
      </w:r>
      <w:r w:rsidR="002A3042" w:rsidRPr="000E0BF1">
        <w:rPr>
          <w:color w:val="000000"/>
          <w:sz w:val="28"/>
        </w:rPr>
        <w:t> </w:t>
      </w:r>
      <w:r w:rsidRPr="000E0BF1">
        <w:rPr>
          <w:color w:val="000000"/>
          <w:sz w:val="28"/>
        </w:rPr>
        <w:t xml:space="preserve">°C – </w:t>
      </w:r>
      <w:r w:rsidR="000E0BF1" w:rsidRPr="000E0BF1">
        <w:rPr>
          <w:color w:val="000000"/>
          <w:sz w:val="28"/>
        </w:rPr>
        <w:t>530</w:t>
      </w:r>
      <w:r w:rsidR="000E0BF1">
        <w:rPr>
          <w:color w:val="000000"/>
          <w:sz w:val="28"/>
        </w:rPr>
        <w:t xml:space="preserve"> </w:t>
      </w:r>
      <w:r w:rsidR="000E0BF1" w:rsidRPr="000E0BF1">
        <w:rPr>
          <w:color w:val="000000"/>
          <w:sz w:val="28"/>
        </w:rPr>
        <w:t>мг</w:t>
      </w:r>
      <w:r w:rsidRPr="000E0BF1">
        <w:rPr>
          <w:color w:val="000000"/>
          <w:sz w:val="28"/>
        </w:rPr>
        <w:t>/л) и в большинстве органических растворителей.</w:t>
      </w:r>
    </w:p>
    <w:p w:rsidR="00887079" w:rsidRPr="000E0BF1" w:rsidRDefault="00887079" w:rsidP="000E0BF1">
      <w:pPr>
        <w:spacing w:before="0" w:after="0" w:line="360" w:lineRule="auto"/>
        <w:ind w:firstLine="709"/>
        <w:jc w:val="both"/>
        <w:rPr>
          <w:color w:val="000000"/>
          <w:sz w:val="28"/>
        </w:rPr>
      </w:pPr>
      <w:r w:rsidRPr="000E0BF1">
        <w:rPr>
          <w:color w:val="000000"/>
          <w:sz w:val="28"/>
        </w:rPr>
        <w:t>Этот гербицид (доза 1,8</w:t>
      </w:r>
      <w:r w:rsidR="000E0BF1">
        <w:rPr>
          <w:color w:val="000000"/>
          <w:sz w:val="28"/>
        </w:rPr>
        <w:t>–</w:t>
      </w:r>
      <w:r w:rsidR="000E0BF1" w:rsidRPr="000E0BF1">
        <w:rPr>
          <w:color w:val="000000"/>
          <w:sz w:val="28"/>
        </w:rPr>
        <w:t>2</w:t>
      </w:r>
      <w:r w:rsidRPr="000E0BF1">
        <w:rPr>
          <w:color w:val="000000"/>
          <w:sz w:val="28"/>
        </w:rPr>
        <w:t>,5 кг/га по д.в.) очень эффективен против однолетних однодольных и некоторых двудольных сорняков, особенно при комбинировании с другими гербицидами.</w:t>
      </w:r>
    </w:p>
    <w:p w:rsidR="00887079" w:rsidRPr="000E0BF1" w:rsidRDefault="00887079" w:rsidP="000E0BF1">
      <w:pPr>
        <w:spacing w:before="0" w:after="0" w:line="360" w:lineRule="auto"/>
        <w:ind w:firstLine="709"/>
        <w:jc w:val="both"/>
        <w:rPr>
          <w:color w:val="000000"/>
          <w:sz w:val="28"/>
        </w:rPr>
      </w:pPr>
      <w:r w:rsidRPr="000E0BF1">
        <w:rPr>
          <w:color w:val="000000"/>
          <w:sz w:val="28"/>
        </w:rPr>
        <w:t>Обладает высокой избирательностью и сохраняет активность в течение длительного времени. Рекомендован в качестве предвсходового гербицида в борьбе с сорными растениями.</w:t>
      </w:r>
    </w:p>
    <w:p w:rsidR="00887079" w:rsidRPr="000E0BF1" w:rsidRDefault="00887079" w:rsidP="000E0BF1">
      <w:pPr>
        <w:spacing w:before="0" w:after="0" w:line="360" w:lineRule="auto"/>
        <w:ind w:firstLine="709"/>
        <w:jc w:val="both"/>
        <w:rPr>
          <w:color w:val="000000"/>
          <w:sz w:val="28"/>
        </w:rPr>
      </w:pPr>
      <w:r w:rsidRPr="000E0BF1">
        <w:rPr>
          <w:i/>
          <w:color w:val="000000"/>
          <w:sz w:val="28"/>
        </w:rPr>
        <w:t>Дуал голд, КЭ.</w:t>
      </w:r>
      <w:r w:rsidR="000E0BF1">
        <w:rPr>
          <w:i/>
          <w:color w:val="000000"/>
          <w:sz w:val="28"/>
        </w:rPr>
        <w:t xml:space="preserve"> </w:t>
      </w:r>
      <w:r w:rsidRPr="000E0BF1">
        <w:rPr>
          <w:color w:val="000000"/>
          <w:sz w:val="28"/>
        </w:rPr>
        <w:t>Действующее вещество С-Метолахлор. Эффективен против однолетних злаковых и некоторых двудольных сорняков. Опрыскивание проводят до посева</w:t>
      </w:r>
      <w:r w:rsidR="000E0BF1">
        <w:rPr>
          <w:color w:val="000000"/>
          <w:sz w:val="28"/>
        </w:rPr>
        <w:t xml:space="preserve"> </w:t>
      </w:r>
      <w:r w:rsidRPr="000E0BF1">
        <w:rPr>
          <w:color w:val="000000"/>
          <w:sz w:val="28"/>
        </w:rPr>
        <w:t>или до всходов культуры. В засушливых условиях рекомендуется мелкая заделка препарата (на глубину не более 5</w:t>
      </w:r>
      <w:r w:rsidR="000E0BF1">
        <w:rPr>
          <w:color w:val="000000"/>
          <w:sz w:val="28"/>
        </w:rPr>
        <w:t> </w:t>
      </w:r>
      <w:r w:rsidR="000E0BF1" w:rsidRPr="000E0BF1">
        <w:rPr>
          <w:color w:val="000000"/>
          <w:sz w:val="28"/>
        </w:rPr>
        <w:t>см</w:t>
      </w:r>
      <w:r w:rsidRPr="000E0BF1">
        <w:rPr>
          <w:color w:val="000000"/>
          <w:sz w:val="28"/>
        </w:rPr>
        <w:t>).</w:t>
      </w:r>
    </w:p>
    <w:p w:rsidR="00B35C24" w:rsidRDefault="00B35C24" w:rsidP="000E0BF1">
      <w:pPr>
        <w:pStyle w:val="30"/>
        <w:keepNext w:val="0"/>
        <w:keepLines w:val="0"/>
        <w:suppressAutoHyphens w:val="0"/>
        <w:spacing w:before="0" w:after="0" w:line="360" w:lineRule="auto"/>
        <w:ind w:firstLine="709"/>
        <w:jc w:val="both"/>
        <w:rPr>
          <w:color w:val="000000"/>
          <w:spacing w:val="0"/>
        </w:rPr>
      </w:pPr>
    </w:p>
    <w:p w:rsidR="00887079" w:rsidRPr="000E0BF1" w:rsidRDefault="00153FF7" w:rsidP="000E0BF1">
      <w:pPr>
        <w:pStyle w:val="30"/>
        <w:keepNext w:val="0"/>
        <w:keepLines w:val="0"/>
        <w:suppressAutoHyphens w:val="0"/>
        <w:spacing w:before="0" w:after="0" w:line="360" w:lineRule="auto"/>
        <w:ind w:firstLine="709"/>
        <w:jc w:val="both"/>
        <w:rPr>
          <w:color w:val="000000"/>
          <w:spacing w:val="0"/>
        </w:rPr>
      </w:pPr>
      <w:r w:rsidRPr="000E0BF1">
        <w:rPr>
          <w:color w:val="000000"/>
          <w:spacing w:val="0"/>
        </w:rPr>
        <w:t xml:space="preserve">1.3.4 </w:t>
      </w:r>
      <w:r w:rsidR="00887079" w:rsidRPr="000E0BF1">
        <w:rPr>
          <w:color w:val="000000"/>
          <w:spacing w:val="0"/>
        </w:rPr>
        <w:t>Производные сульф</w:t>
      </w:r>
      <w:r w:rsidRPr="000E0BF1">
        <w:rPr>
          <w:color w:val="000000"/>
          <w:spacing w:val="0"/>
        </w:rPr>
        <w:t>о</w:t>
      </w:r>
      <w:r w:rsidR="00887079" w:rsidRPr="000E0BF1">
        <w:rPr>
          <w:color w:val="000000"/>
          <w:spacing w:val="0"/>
        </w:rPr>
        <w:t>нилмочевины</w:t>
      </w:r>
    </w:p>
    <w:p w:rsidR="00887079" w:rsidRPr="000E0BF1" w:rsidRDefault="00887079" w:rsidP="000E0BF1">
      <w:pPr>
        <w:spacing w:before="0" w:after="0" w:line="360" w:lineRule="auto"/>
        <w:ind w:firstLine="709"/>
        <w:jc w:val="both"/>
        <w:rPr>
          <w:color w:val="000000"/>
          <w:sz w:val="28"/>
        </w:rPr>
      </w:pPr>
      <w:r w:rsidRPr="000E0BF1">
        <w:rPr>
          <w:color w:val="000000"/>
          <w:sz w:val="28"/>
        </w:rPr>
        <w:t>Открытие гербицидного эффекта у производных сульфанилмочевины имеет революционное значение в деле борьбы с сорняками. Они имеют иной механизм действия, чем традиционно применяемые гербициды, низкие дозы применения, высокую селективность, малую токсичность для теплокровных и других классов животных, что способствует успешному внедрению этих препаратов в практику сельского хозяйства [8].</w:t>
      </w:r>
    </w:p>
    <w:p w:rsidR="00887079" w:rsidRPr="000E0BF1" w:rsidRDefault="00887079" w:rsidP="000E0BF1">
      <w:pPr>
        <w:spacing w:before="0" w:after="0" w:line="360" w:lineRule="auto"/>
        <w:ind w:firstLine="709"/>
        <w:jc w:val="both"/>
        <w:rPr>
          <w:color w:val="000000"/>
          <w:sz w:val="28"/>
        </w:rPr>
      </w:pPr>
      <w:r w:rsidRPr="000E0BF1">
        <w:rPr>
          <w:color w:val="000000"/>
          <w:sz w:val="28"/>
        </w:rPr>
        <w:t>Гербициды из группы сульфанилмочевины подавляют активность ацетолактатсинтетазы (АЛС) и блокируют в чувствительных растениях синтез незаменимых аминокислот. Животные и человек не имеют механизмов образования этих аминокислот и соответственно не имеют цепей метаболизма, на которые могли бы воздействовать эти гербициды. Поэтому они действуют только на растения и обладают низкой опасностью для человека. Так, оральная токсичность их в 1,3 раза ниже, чем у поваренной соли, в 2,9 раза – чем у аспирина и в 25 раз ниже, чем у кофеина [9].</w:t>
      </w:r>
    </w:p>
    <w:p w:rsidR="00887079" w:rsidRPr="000E0BF1" w:rsidRDefault="00887079" w:rsidP="000E0BF1">
      <w:pPr>
        <w:spacing w:before="0" w:after="0" w:line="360" w:lineRule="auto"/>
        <w:ind w:firstLine="709"/>
        <w:jc w:val="both"/>
        <w:rPr>
          <w:color w:val="000000"/>
          <w:sz w:val="28"/>
        </w:rPr>
      </w:pPr>
      <w:r w:rsidRPr="000E0BF1">
        <w:rPr>
          <w:color w:val="000000"/>
          <w:sz w:val="28"/>
        </w:rPr>
        <w:t>В экологическом и токсикологическом планах они снимают часть риска: помимо того, что они менее опасны, значительное уменьшение норм расхода ведет к снижению пестицидной нагрузки на почву и опасности для работающих. Обладая слабой миграционной способностью в почве и низкой летучестью, они остаются в месте применения до полного разложения, не загрязняя атмосферу, грунтовые и поверхностные воды. При разложении образуются нетоксичные соединения, участвующие в обычном круговороте веществ.</w:t>
      </w:r>
    </w:p>
    <w:p w:rsidR="00887079" w:rsidRPr="000E0BF1" w:rsidRDefault="00887079" w:rsidP="000E0BF1">
      <w:pPr>
        <w:spacing w:before="0" w:after="0" w:line="360" w:lineRule="auto"/>
        <w:ind w:firstLine="709"/>
        <w:jc w:val="both"/>
        <w:rPr>
          <w:color w:val="000000"/>
          <w:sz w:val="28"/>
        </w:rPr>
      </w:pPr>
      <w:r w:rsidRPr="000E0BF1">
        <w:rPr>
          <w:i/>
          <w:color w:val="000000"/>
          <w:sz w:val="28"/>
        </w:rPr>
        <w:t>Титус,</w:t>
      </w:r>
      <w:r w:rsidR="002A3042" w:rsidRPr="000E0BF1">
        <w:rPr>
          <w:i/>
          <w:color w:val="000000"/>
          <w:sz w:val="28"/>
        </w:rPr>
        <w:t xml:space="preserve"> </w:t>
      </w:r>
      <w:r w:rsidRPr="000E0BF1">
        <w:rPr>
          <w:i/>
          <w:color w:val="000000"/>
          <w:sz w:val="28"/>
        </w:rPr>
        <w:t>СТС.</w:t>
      </w:r>
      <w:r w:rsidR="000E0BF1">
        <w:rPr>
          <w:i/>
          <w:color w:val="000000"/>
          <w:sz w:val="28"/>
        </w:rPr>
        <w:t xml:space="preserve"> </w:t>
      </w:r>
      <w:r w:rsidRPr="000E0BF1">
        <w:rPr>
          <w:color w:val="000000"/>
          <w:sz w:val="28"/>
        </w:rPr>
        <w:t xml:space="preserve">Действующее вещество римсульфурон, расход </w:t>
      </w:r>
      <w:r w:rsidR="000E0BF1" w:rsidRPr="000E0BF1">
        <w:rPr>
          <w:color w:val="000000"/>
          <w:sz w:val="28"/>
        </w:rPr>
        <w:t>250 г</w:t>
      </w:r>
      <w:r w:rsidR="000E0BF1">
        <w:rPr>
          <w:color w:val="000000"/>
          <w:sz w:val="28"/>
        </w:rPr>
        <w:t>.</w:t>
      </w:r>
      <w:r w:rsidR="000E0BF1" w:rsidRPr="000E0BF1">
        <w:rPr>
          <w:color w:val="000000"/>
          <w:sz w:val="28"/>
        </w:rPr>
        <w:t>/</w:t>
      </w:r>
      <w:r w:rsidRPr="000E0BF1">
        <w:rPr>
          <w:color w:val="000000"/>
          <w:sz w:val="28"/>
        </w:rPr>
        <w:t xml:space="preserve">кг. При расходе препарата </w:t>
      </w:r>
      <w:r w:rsidR="000E0BF1" w:rsidRPr="000E0BF1">
        <w:rPr>
          <w:color w:val="000000"/>
          <w:sz w:val="28"/>
        </w:rPr>
        <w:t>40 г</w:t>
      </w:r>
      <w:r w:rsidR="000E0BF1">
        <w:rPr>
          <w:color w:val="000000"/>
          <w:sz w:val="28"/>
        </w:rPr>
        <w:t>.</w:t>
      </w:r>
      <w:r w:rsidR="000E0BF1" w:rsidRPr="000E0BF1">
        <w:rPr>
          <w:color w:val="000000"/>
          <w:sz w:val="28"/>
        </w:rPr>
        <w:t>/</w:t>
      </w:r>
      <w:r w:rsidRPr="000E0BF1">
        <w:rPr>
          <w:color w:val="000000"/>
          <w:sz w:val="28"/>
        </w:rPr>
        <w:t>га поражаются однолетние злаковые и двудольные сорняки. Опрыскивание посевов проводят в фазе 2</w:t>
      </w:r>
      <w:r w:rsidR="000E0BF1">
        <w:rPr>
          <w:color w:val="000000"/>
          <w:sz w:val="28"/>
        </w:rPr>
        <w:t>–</w:t>
      </w:r>
      <w:r w:rsidR="000E0BF1" w:rsidRPr="000E0BF1">
        <w:rPr>
          <w:color w:val="000000"/>
          <w:sz w:val="28"/>
        </w:rPr>
        <w:t>6</w:t>
      </w:r>
      <w:r w:rsidRPr="000E0BF1">
        <w:rPr>
          <w:color w:val="000000"/>
          <w:sz w:val="28"/>
        </w:rPr>
        <w:t xml:space="preserve"> листа культуры и в ранние фазы роста сорняков. При расходе препарата </w:t>
      </w:r>
      <w:r w:rsidR="000E0BF1" w:rsidRPr="000E0BF1">
        <w:rPr>
          <w:color w:val="000000"/>
          <w:sz w:val="28"/>
        </w:rPr>
        <w:t>50 г</w:t>
      </w:r>
      <w:r w:rsidR="000E0BF1">
        <w:rPr>
          <w:color w:val="000000"/>
          <w:sz w:val="28"/>
        </w:rPr>
        <w:t>.</w:t>
      </w:r>
      <w:r w:rsidR="000E0BF1" w:rsidRPr="000E0BF1">
        <w:rPr>
          <w:color w:val="000000"/>
          <w:sz w:val="28"/>
        </w:rPr>
        <w:t>/</w:t>
      </w:r>
      <w:r w:rsidRPr="000E0BF1">
        <w:rPr>
          <w:color w:val="000000"/>
          <w:sz w:val="28"/>
        </w:rPr>
        <w:t>га поражаются многолетние и однолетние злаковые и двудольные сорняки. Опрыскивание посевов проводят в фазе 2</w:t>
      </w:r>
      <w:r w:rsidR="000E0BF1">
        <w:rPr>
          <w:color w:val="000000"/>
          <w:sz w:val="28"/>
        </w:rPr>
        <w:t>–</w:t>
      </w:r>
      <w:r w:rsidR="000E0BF1" w:rsidRPr="000E0BF1">
        <w:rPr>
          <w:color w:val="000000"/>
          <w:sz w:val="28"/>
        </w:rPr>
        <w:t>6</w:t>
      </w:r>
      <w:r w:rsidRPr="000E0BF1">
        <w:rPr>
          <w:color w:val="000000"/>
          <w:sz w:val="28"/>
        </w:rPr>
        <w:t xml:space="preserve"> листа культуры при высоте злаковых сорняков 10</w:t>
      </w:r>
      <w:r w:rsidR="000E0BF1">
        <w:rPr>
          <w:color w:val="000000"/>
          <w:sz w:val="28"/>
        </w:rPr>
        <w:t>–</w:t>
      </w:r>
      <w:r w:rsidR="000E0BF1" w:rsidRPr="000E0BF1">
        <w:rPr>
          <w:color w:val="000000"/>
          <w:sz w:val="28"/>
        </w:rPr>
        <w:t>1</w:t>
      </w:r>
      <w:r w:rsidRPr="000E0BF1">
        <w:rPr>
          <w:color w:val="000000"/>
          <w:sz w:val="28"/>
        </w:rPr>
        <w:t>5</w:t>
      </w:r>
      <w:r w:rsidR="000E0BF1">
        <w:rPr>
          <w:color w:val="000000"/>
          <w:sz w:val="28"/>
        </w:rPr>
        <w:t> </w:t>
      </w:r>
      <w:r w:rsidR="000E0BF1" w:rsidRPr="000E0BF1">
        <w:rPr>
          <w:color w:val="000000"/>
          <w:sz w:val="28"/>
        </w:rPr>
        <w:t>см</w:t>
      </w:r>
      <w:r w:rsidRPr="000E0BF1">
        <w:rPr>
          <w:color w:val="000000"/>
          <w:sz w:val="28"/>
        </w:rPr>
        <w:t>.</w:t>
      </w:r>
    </w:p>
    <w:p w:rsidR="00887079" w:rsidRPr="000E0BF1" w:rsidRDefault="00887079" w:rsidP="000E0BF1">
      <w:pPr>
        <w:spacing w:before="0" w:after="0" w:line="360" w:lineRule="auto"/>
        <w:ind w:firstLine="709"/>
        <w:jc w:val="both"/>
        <w:rPr>
          <w:color w:val="000000"/>
          <w:sz w:val="28"/>
        </w:rPr>
      </w:pPr>
      <w:r w:rsidRPr="000E0BF1">
        <w:rPr>
          <w:i/>
          <w:color w:val="000000"/>
          <w:sz w:val="28"/>
        </w:rPr>
        <w:t>Базис,</w:t>
      </w:r>
      <w:r w:rsidR="002A3042" w:rsidRPr="000E0BF1">
        <w:rPr>
          <w:i/>
          <w:color w:val="000000"/>
          <w:sz w:val="28"/>
        </w:rPr>
        <w:t xml:space="preserve"> </w:t>
      </w:r>
      <w:r w:rsidRPr="000E0BF1">
        <w:rPr>
          <w:i/>
          <w:color w:val="000000"/>
          <w:sz w:val="28"/>
        </w:rPr>
        <w:t xml:space="preserve">СТС. </w:t>
      </w:r>
      <w:r w:rsidRPr="000E0BF1">
        <w:rPr>
          <w:color w:val="000000"/>
          <w:sz w:val="28"/>
        </w:rPr>
        <w:t xml:space="preserve">Действующее вещество римсульфурон </w:t>
      </w:r>
      <w:r w:rsidR="00E47C07" w:rsidRPr="000E0BF1">
        <w:rPr>
          <w:color w:val="000000"/>
          <w:sz w:val="28"/>
        </w:rPr>
        <w:t xml:space="preserve">+ </w:t>
      </w:r>
      <w:r w:rsidRPr="000E0BF1">
        <w:rPr>
          <w:color w:val="000000"/>
          <w:sz w:val="28"/>
        </w:rPr>
        <w:t>тифенсульфурон – метил. Этот гербицид эффективен против однолетних и многолетних злаковых, а также двудольных сорняков. Опрыскивание посевов проводят в фазе 3</w:t>
      </w:r>
      <w:r w:rsidR="000E0BF1">
        <w:rPr>
          <w:color w:val="000000"/>
          <w:sz w:val="28"/>
        </w:rPr>
        <w:t>–</w:t>
      </w:r>
      <w:r w:rsidR="000E0BF1" w:rsidRPr="000E0BF1">
        <w:rPr>
          <w:color w:val="000000"/>
          <w:sz w:val="28"/>
        </w:rPr>
        <w:t>5</w:t>
      </w:r>
      <w:r w:rsidRPr="000E0BF1">
        <w:rPr>
          <w:color w:val="000000"/>
          <w:sz w:val="28"/>
        </w:rPr>
        <w:t xml:space="preserve"> листьев культуры и ранние фазы (1</w:t>
      </w:r>
      <w:r w:rsidR="000E0BF1">
        <w:rPr>
          <w:color w:val="000000"/>
          <w:sz w:val="28"/>
        </w:rPr>
        <w:t>–</w:t>
      </w:r>
      <w:r w:rsidR="000E0BF1" w:rsidRPr="000E0BF1">
        <w:rPr>
          <w:color w:val="000000"/>
          <w:sz w:val="28"/>
        </w:rPr>
        <w:t>4</w:t>
      </w:r>
      <w:r w:rsidRPr="000E0BF1">
        <w:rPr>
          <w:color w:val="000000"/>
          <w:sz w:val="28"/>
        </w:rPr>
        <w:t xml:space="preserve"> листа) роста сорняков в смеси с 200 мл/га «Тренада – 90», а также при высоте злаковых сорных растений 10</w:t>
      </w:r>
      <w:r w:rsidR="000E0BF1">
        <w:rPr>
          <w:color w:val="000000"/>
          <w:sz w:val="28"/>
        </w:rPr>
        <w:t>–</w:t>
      </w:r>
      <w:r w:rsidR="000E0BF1" w:rsidRPr="000E0BF1">
        <w:rPr>
          <w:color w:val="000000"/>
          <w:sz w:val="28"/>
        </w:rPr>
        <w:t>1</w:t>
      </w:r>
      <w:r w:rsidRPr="000E0BF1">
        <w:rPr>
          <w:color w:val="000000"/>
          <w:sz w:val="28"/>
        </w:rPr>
        <w:t>5</w:t>
      </w:r>
      <w:r w:rsidR="000E0BF1">
        <w:rPr>
          <w:color w:val="000000"/>
          <w:sz w:val="28"/>
        </w:rPr>
        <w:t> </w:t>
      </w:r>
      <w:r w:rsidR="000E0BF1" w:rsidRPr="000E0BF1">
        <w:rPr>
          <w:color w:val="000000"/>
          <w:sz w:val="28"/>
        </w:rPr>
        <w:t>см</w:t>
      </w:r>
      <w:r w:rsidRPr="000E0BF1">
        <w:rPr>
          <w:color w:val="000000"/>
          <w:sz w:val="28"/>
        </w:rPr>
        <w:t>.</w:t>
      </w:r>
    </w:p>
    <w:p w:rsidR="00887079" w:rsidRPr="000E0BF1" w:rsidRDefault="00887079" w:rsidP="000E0BF1">
      <w:pPr>
        <w:spacing w:before="0" w:after="0" w:line="360" w:lineRule="auto"/>
        <w:ind w:firstLine="709"/>
        <w:jc w:val="both"/>
        <w:rPr>
          <w:color w:val="000000"/>
          <w:sz w:val="28"/>
        </w:rPr>
      </w:pPr>
      <w:r w:rsidRPr="000E0BF1">
        <w:rPr>
          <w:i/>
          <w:color w:val="000000"/>
          <w:sz w:val="28"/>
        </w:rPr>
        <w:t>Милагро,</w:t>
      </w:r>
      <w:r w:rsidR="002A3042" w:rsidRPr="000E0BF1">
        <w:rPr>
          <w:i/>
          <w:color w:val="000000"/>
          <w:sz w:val="28"/>
        </w:rPr>
        <w:t xml:space="preserve"> </w:t>
      </w:r>
      <w:r w:rsidRPr="000E0BF1">
        <w:rPr>
          <w:i/>
          <w:color w:val="000000"/>
          <w:sz w:val="28"/>
        </w:rPr>
        <w:t xml:space="preserve">КС. </w:t>
      </w:r>
      <w:r w:rsidRPr="000E0BF1">
        <w:rPr>
          <w:color w:val="000000"/>
          <w:sz w:val="28"/>
        </w:rPr>
        <w:t xml:space="preserve">Действующее вещество никосульфурон, расход </w:t>
      </w:r>
      <w:r w:rsidR="000E0BF1" w:rsidRPr="000E0BF1">
        <w:rPr>
          <w:color w:val="000000"/>
          <w:sz w:val="28"/>
        </w:rPr>
        <w:t>40 г</w:t>
      </w:r>
      <w:r w:rsidR="000E0BF1">
        <w:rPr>
          <w:color w:val="000000"/>
          <w:sz w:val="28"/>
        </w:rPr>
        <w:t>.</w:t>
      </w:r>
      <w:r w:rsidR="000E0BF1" w:rsidRPr="000E0BF1">
        <w:rPr>
          <w:color w:val="000000"/>
          <w:sz w:val="28"/>
        </w:rPr>
        <w:t>/</w:t>
      </w:r>
      <w:r w:rsidRPr="000E0BF1">
        <w:rPr>
          <w:color w:val="000000"/>
          <w:sz w:val="28"/>
        </w:rPr>
        <w:t>л. Эффективен против однолетних и многолетних злаковых и некоторых однолетних двудольных сорняков. Опрыскивают посевы</w:t>
      </w:r>
      <w:r w:rsidR="000E0BF1">
        <w:rPr>
          <w:color w:val="000000"/>
          <w:sz w:val="28"/>
        </w:rPr>
        <w:t xml:space="preserve"> </w:t>
      </w:r>
      <w:r w:rsidRPr="000E0BF1">
        <w:rPr>
          <w:color w:val="000000"/>
          <w:sz w:val="28"/>
        </w:rPr>
        <w:t>в фазе 3</w:t>
      </w:r>
      <w:r w:rsidR="000E0BF1">
        <w:rPr>
          <w:color w:val="000000"/>
          <w:sz w:val="28"/>
        </w:rPr>
        <w:t>–</w:t>
      </w:r>
      <w:r w:rsidR="000E0BF1" w:rsidRPr="000E0BF1">
        <w:rPr>
          <w:color w:val="000000"/>
          <w:sz w:val="28"/>
        </w:rPr>
        <w:t>6</w:t>
      </w:r>
      <w:r w:rsidRPr="000E0BF1">
        <w:rPr>
          <w:color w:val="000000"/>
          <w:sz w:val="28"/>
        </w:rPr>
        <w:t xml:space="preserve"> листьев культуры и ранние фазы роста сорняков (2</w:t>
      </w:r>
      <w:r w:rsidR="000E0BF1">
        <w:rPr>
          <w:color w:val="000000"/>
          <w:sz w:val="28"/>
        </w:rPr>
        <w:t>–</w:t>
      </w:r>
      <w:r w:rsidR="000E0BF1" w:rsidRPr="000E0BF1">
        <w:rPr>
          <w:color w:val="000000"/>
          <w:sz w:val="28"/>
        </w:rPr>
        <w:t>6</w:t>
      </w:r>
      <w:r w:rsidRPr="000E0BF1">
        <w:rPr>
          <w:color w:val="000000"/>
          <w:sz w:val="28"/>
        </w:rPr>
        <w:t xml:space="preserve"> листьев у однолетних и при высоте 10</w:t>
      </w:r>
      <w:r w:rsidR="000E0BF1">
        <w:rPr>
          <w:color w:val="000000"/>
          <w:sz w:val="28"/>
        </w:rPr>
        <w:t>–</w:t>
      </w:r>
      <w:r w:rsidR="000E0BF1" w:rsidRPr="000E0BF1">
        <w:rPr>
          <w:color w:val="000000"/>
          <w:sz w:val="28"/>
        </w:rPr>
        <w:t>2</w:t>
      </w:r>
      <w:r w:rsidRPr="000E0BF1">
        <w:rPr>
          <w:color w:val="000000"/>
          <w:sz w:val="28"/>
        </w:rPr>
        <w:t>0</w:t>
      </w:r>
      <w:r w:rsidR="000E0BF1">
        <w:rPr>
          <w:color w:val="000000"/>
          <w:sz w:val="28"/>
        </w:rPr>
        <w:t> </w:t>
      </w:r>
      <w:r w:rsidR="000E0BF1" w:rsidRPr="000E0BF1">
        <w:rPr>
          <w:color w:val="000000"/>
          <w:sz w:val="28"/>
        </w:rPr>
        <w:t>см</w:t>
      </w:r>
      <w:r w:rsidRPr="000E0BF1">
        <w:rPr>
          <w:color w:val="000000"/>
          <w:sz w:val="28"/>
        </w:rPr>
        <w:t xml:space="preserve"> у многолетних сорняков).</w:t>
      </w:r>
    </w:p>
    <w:p w:rsidR="00E47C07" w:rsidRPr="000E0BF1" w:rsidRDefault="00E47C07" w:rsidP="000E0BF1">
      <w:pPr>
        <w:spacing w:before="0" w:after="0" w:line="360" w:lineRule="auto"/>
        <w:ind w:firstLine="709"/>
        <w:jc w:val="both"/>
        <w:rPr>
          <w:color w:val="000000"/>
          <w:sz w:val="28"/>
          <w:szCs w:val="28"/>
        </w:rPr>
      </w:pPr>
      <w:r w:rsidRPr="000E0BF1">
        <w:rPr>
          <w:i/>
          <w:color w:val="000000"/>
          <w:sz w:val="28"/>
          <w:szCs w:val="28"/>
        </w:rPr>
        <w:t>Дублон голд ВДГ</w:t>
      </w:r>
      <w:r w:rsidR="000E0BF1">
        <w:rPr>
          <w:i/>
          <w:color w:val="000000"/>
          <w:sz w:val="28"/>
          <w:szCs w:val="28"/>
        </w:rPr>
        <w:t xml:space="preserve"> </w:t>
      </w:r>
      <w:r w:rsidRPr="000E0BF1">
        <w:rPr>
          <w:color w:val="000000"/>
          <w:sz w:val="28"/>
          <w:szCs w:val="28"/>
        </w:rPr>
        <w:t>Действующее вещество никосульфурон + тифенсульфурон – метил. Эффективен против однолетних и многолетних злаковых и некоторых однолетних двудольных сорняков. Опрыскивают посевы</w:t>
      </w:r>
      <w:r w:rsidR="000E0BF1">
        <w:rPr>
          <w:color w:val="000000"/>
          <w:sz w:val="28"/>
          <w:szCs w:val="28"/>
        </w:rPr>
        <w:t xml:space="preserve"> </w:t>
      </w:r>
      <w:r w:rsidRPr="000E0BF1">
        <w:rPr>
          <w:color w:val="000000"/>
          <w:sz w:val="28"/>
          <w:szCs w:val="28"/>
        </w:rPr>
        <w:t>в фазе 3</w:t>
      </w:r>
      <w:r w:rsidR="000E0BF1">
        <w:rPr>
          <w:color w:val="000000"/>
          <w:sz w:val="28"/>
          <w:szCs w:val="28"/>
        </w:rPr>
        <w:t>–</w:t>
      </w:r>
      <w:r w:rsidR="000E0BF1" w:rsidRPr="000E0BF1">
        <w:rPr>
          <w:color w:val="000000"/>
          <w:sz w:val="28"/>
          <w:szCs w:val="28"/>
        </w:rPr>
        <w:t>6</w:t>
      </w:r>
      <w:r w:rsidRPr="000E0BF1">
        <w:rPr>
          <w:color w:val="000000"/>
          <w:sz w:val="28"/>
          <w:szCs w:val="28"/>
        </w:rPr>
        <w:t xml:space="preserve"> листьев культуры и ранние фазы роста сорняков (до 3 листа злаковых сорняков).</w:t>
      </w:r>
    </w:p>
    <w:p w:rsidR="00153FF7" w:rsidRPr="000E0BF1" w:rsidRDefault="00153FF7" w:rsidP="000E0BF1">
      <w:pPr>
        <w:spacing w:before="0" w:after="0" w:line="360" w:lineRule="auto"/>
        <w:ind w:firstLine="709"/>
        <w:jc w:val="both"/>
        <w:rPr>
          <w:color w:val="000000"/>
          <w:sz w:val="28"/>
          <w:szCs w:val="28"/>
        </w:rPr>
      </w:pPr>
      <w:r w:rsidRPr="000E0BF1">
        <w:rPr>
          <w:color w:val="000000"/>
          <w:sz w:val="28"/>
        </w:rPr>
        <w:t>В течение последних десятилетий применение химических средств уничтожения сорных растений стало неотъемлемой частью технологий возделывания сельскохозяйственных культур. Ассортимент отечественных и зарубежных гербицидов, рекомендуемых для применения на основных сельскохозяйственных культурах, изменяется довольно быстро, поэтому возникают серьезные трудности с адекватной оценкой эффективности конкретных препаратов. В этой связи при выборе гербицидов удобнее рассматривать группы препаратов, аналогичных по химическому составу и механизму действия на растения. Для повышения хозяйственной и экономической эффективности применения пестицидов необходимо знание особенностей биологии развития сорных растений, их вредоносности, свойств гербицидов, их действия на сорные растения и избирательности к культурам.</w:t>
      </w:r>
    </w:p>
    <w:p w:rsidR="00B35C24" w:rsidRDefault="00B35C24" w:rsidP="000E0BF1">
      <w:pPr>
        <w:pStyle w:val="1"/>
        <w:keepNext w:val="0"/>
        <w:pageBreakBefore w:val="0"/>
        <w:spacing w:after="0" w:line="360" w:lineRule="auto"/>
        <w:ind w:firstLine="709"/>
        <w:jc w:val="both"/>
        <w:rPr>
          <w:caps w:val="0"/>
        </w:rPr>
      </w:pPr>
      <w:bookmarkStart w:id="24" w:name="_Toc159575702"/>
      <w:bookmarkStart w:id="25" w:name="_Toc159383297"/>
    </w:p>
    <w:p w:rsidR="00B35C24" w:rsidRDefault="00B35C24" w:rsidP="000E0BF1">
      <w:pPr>
        <w:pStyle w:val="1"/>
        <w:keepNext w:val="0"/>
        <w:pageBreakBefore w:val="0"/>
        <w:spacing w:after="0" w:line="360" w:lineRule="auto"/>
        <w:ind w:firstLine="709"/>
        <w:jc w:val="both"/>
        <w:rPr>
          <w:caps w:val="0"/>
        </w:rPr>
      </w:pPr>
    </w:p>
    <w:p w:rsidR="00887079" w:rsidRPr="000E0BF1" w:rsidRDefault="00B35C24" w:rsidP="000E0BF1">
      <w:pPr>
        <w:pStyle w:val="1"/>
        <w:keepNext w:val="0"/>
        <w:pageBreakBefore w:val="0"/>
        <w:spacing w:after="0" w:line="360" w:lineRule="auto"/>
        <w:ind w:firstLine="709"/>
        <w:jc w:val="both"/>
        <w:rPr>
          <w:caps w:val="0"/>
        </w:rPr>
      </w:pPr>
      <w:r>
        <w:rPr>
          <w:caps w:val="0"/>
        </w:rPr>
        <w:br w:type="page"/>
      </w:r>
      <w:r w:rsidR="00A44E57" w:rsidRPr="000E0BF1">
        <w:rPr>
          <w:caps w:val="0"/>
        </w:rPr>
        <w:t>2</w:t>
      </w:r>
      <w:r>
        <w:rPr>
          <w:caps w:val="0"/>
        </w:rPr>
        <w:t>.</w:t>
      </w:r>
      <w:r w:rsidR="00A44E57" w:rsidRPr="000E0BF1">
        <w:rPr>
          <w:caps w:val="0"/>
        </w:rPr>
        <w:t xml:space="preserve"> Характеристика места и условий работы</w:t>
      </w:r>
      <w:bookmarkEnd w:id="10"/>
      <w:bookmarkEnd w:id="24"/>
      <w:bookmarkEnd w:id="25"/>
    </w:p>
    <w:p w:rsidR="00B35C24" w:rsidRDefault="00B35C24" w:rsidP="000E0BF1">
      <w:pPr>
        <w:pStyle w:val="2"/>
        <w:keepNext w:val="0"/>
        <w:keepLines w:val="0"/>
        <w:suppressAutoHyphens w:val="0"/>
        <w:spacing w:before="0" w:after="0" w:line="360" w:lineRule="auto"/>
        <w:ind w:firstLine="709"/>
        <w:jc w:val="both"/>
        <w:rPr>
          <w:color w:val="000000"/>
          <w:spacing w:val="0"/>
        </w:rPr>
      </w:pPr>
      <w:bookmarkStart w:id="26" w:name="_Toc159575703"/>
      <w:bookmarkStart w:id="27" w:name="_Toc159383298"/>
      <w:bookmarkEnd w:id="11"/>
      <w:bookmarkEnd w:id="12"/>
    </w:p>
    <w:p w:rsidR="00887079" w:rsidRPr="000E0BF1" w:rsidRDefault="00887079" w:rsidP="000E0BF1">
      <w:pPr>
        <w:pStyle w:val="2"/>
        <w:keepNext w:val="0"/>
        <w:keepLines w:val="0"/>
        <w:suppressAutoHyphens w:val="0"/>
        <w:spacing w:before="0" w:after="0" w:line="360" w:lineRule="auto"/>
        <w:ind w:firstLine="709"/>
        <w:jc w:val="both"/>
        <w:rPr>
          <w:color w:val="000000"/>
          <w:spacing w:val="0"/>
        </w:rPr>
      </w:pPr>
      <w:r w:rsidRPr="000E0BF1">
        <w:rPr>
          <w:color w:val="000000"/>
          <w:spacing w:val="0"/>
        </w:rPr>
        <w:t>2.1 Почвенно-климатические условия</w:t>
      </w:r>
      <w:bookmarkEnd w:id="26"/>
      <w:bookmarkEnd w:id="27"/>
      <w:r w:rsidR="00153FF7" w:rsidRPr="000E0BF1">
        <w:rPr>
          <w:color w:val="000000"/>
          <w:spacing w:val="0"/>
        </w:rPr>
        <w:t xml:space="preserve"> северной лесостепи Челябинской области</w:t>
      </w:r>
    </w:p>
    <w:p w:rsidR="00B35C24" w:rsidRDefault="00B35C24" w:rsidP="000E0BF1">
      <w:pPr>
        <w:spacing w:before="0" w:after="0" w:line="360" w:lineRule="auto"/>
        <w:ind w:firstLine="709"/>
        <w:jc w:val="both"/>
        <w:rPr>
          <w:color w:val="000000"/>
          <w:sz w:val="28"/>
        </w:rPr>
      </w:pPr>
      <w:bookmarkStart w:id="28" w:name="_Toc75137603"/>
      <w:bookmarkEnd w:id="13"/>
    </w:p>
    <w:p w:rsidR="00887079" w:rsidRPr="000E0BF1" w:rsidRDefault="00887079" w:rsidP="000E0BF1">
      <w:pPr>
        <w:spacing w:before="0" w:after="0" w:line="360" w:lineRule="auto"/>
        <w:ind w:firstLine="709"/>
        <w:jc w:val="both"/>
        <w:rPr>
          <w:color w:val="000000"/>
          <w:sz w:val="28"/>
        </w:rPr>
      </w:pPr>
      <w:r w:rsidRPr="000E0BF1">
        <w:rPr>
          <w:color w:val="000000"/>
          <w:sz w:val="28"/>
        </w:rPr>
        <w:t>Почвенный покров северной лесостепи Челябинской области представлен следующими группами почв: серые лесные (2</w:t>
      </w:r>
      <w:r w:rsidR="000E0BF1" w:rsidRPr="000E0BF1">
        <w:rPr>
          <w:color w:val="000000"/>
          <w:sz w:val="28"/>
        </w:rPr>
        <w:t>2</w:t>
      </w:r>
      <w:r w:rsidR="000E0BF1">
        <w:rPr>
          <w:color w:val="000000"/>
          <w:sz w:val="28"/>
        </w:rPr>
        <w:t>%</w:t>
      </w:r>
      <w:r w:rsidRPr="000E0BF1">
        <w:rPr>
          <w:color w:val="000000"/>
          <w:sz w:val="28"/>
        </w:rPr>
        <w:t>), чернозёмы выщелоченные (35,</w:t>
      </w:r>
      <w:r w:rsidR="000E0BF1" w:rsidRPr="000E0BF1">
        <w:rPr>
          <w:color w:val="000000"/>
          <w:sz w:val="28"/>
        </w:rPr>
        <w:t>1</w:t>
      </w:r>
      <w:r w:rsidR="000E0BF1">
        <w:rPr>
          <w:color w:val="000000"/>
          <w:sz w:val="28"/>
        </w:rPr>
        <w:t>%</w:t>
      </w:r>
      <w:r w:rsidRPr="000E0BF1">
        <w:rPr>
          <w:color w:val="000000"/>
          <w:sz w:val="28"/>
        </w:rPr>
        <w:t>), чернозёмы обыкновенные (</w:t>
      </w:r>
      <w:r w:rsidR="000E0BF1" w:rsidRPr="000E0BF1">
        <w:rPr>
          <w:color w:val="000000"/>
          <w:sz w:val="28"/>
        </w:rPr>
        <w:t>7</w:t>
      </w:r>
      <w:r w:rsidR="000E0BF1">
        <w:rPr>
          <w:color w:val="000000"/>
          <w:sz w:val="28"/>
        </w:rPr>
        <w:t>%</w:t>
      </w:r>
      <w:r w:rsidRPr="000E0BF1">
        <w:rPr>
          <w:color w:val="000000"/>
          <w:sz w:val="28"/>
        </w:rPr>
        <w:t>), неполноразвитые чернозёмы (2,</w:t>
      </w:r>
      <w:r w:rsidR="000E0BF1" w:rsidRPr="000E0BF1">
        <w:rPr>
          <w:color w:val="000000"/>
          <w:sz w:val="28"/>
        </w:rPr>
        <w:t>2</w:t>
      </w:r>
      <w:r w:rsidR="000E0BF1">
        <w:rPr>
          <w:color w:val="000000"/>
          <w:sz w:val="28"/>
        </w:rPr>
        <w:t>%</w:t>
      </w:r>
      <w:r w:rsidRPr="000E0BF1">
        <w:rPr>
          <w:color w:val="000000"/>
          <w:sz w:val="28"/>
        </w:rPr>
        <w:t>), солонцы (4,</w:t>
      </w:r>
      <w:r w:rsidR="000E0BF1" w:rsidRPr="000E0BF1">
        <w:rPr>
          <w:color w:val="000000"/>
          <w:sz w:val="28"/>
        </w:rPr>
        <w:t>7</w:t>
      </w:r>
      <w:r w:rsidR="000E0BF1">
        <w:rPr>
          <w:color w:val="000000"/>
          <w:sz w:val="28"/>
        </w:rPr>
        <w:t>%</w:t>
      </w:r>
      <w:r w:rsidRPr="000E0BF1">
        <w:rPr>
          <w:color w:val="000000"/>
          <w:sz w:val="28"/>
        </w:rPr>
        <w:t>).</w:t>
      </w:r>
    </w:p>
    <w:p w:rsidR="00887079" w:rsidRPr="000E0BF1" w:rsidRDefault="00887079" w:rsidP="000E0BF1">
      <w:pPr>
        <w:spacing w:before="0" w:after="0" w:line="360" w:lineRule="auto"/>
        <w:ind w:firstLine="709"/>
        <w:jc w:val="both"/>
        <w:rPr>
          <w:color w:val="000000"/>
          <w:sz w:val="28"/>
        </w:rPr>
      </w:pPr>
      <w:r w:rsidRPr="000E0BF1">
        <w:rPr>
          <w:color w:val="000000"/>
          <w:sz w:val="28"/>
        </w:rPr>
        <w:t>Серые лесные почвы формируются в условиях периодически промывного водного режима, почвообразовательный процесс характеризуется выносом гумуса и коллоидов из верхних горизонтов. Свойствами таких почв являются: кислая реакция почвенной среды, низкие запасы питательных веществ и неудовлетворительные физические свойства [10].</w:t>
      </w:r>
    </w:p>
    <w:p w:rsidR="00887079" w:rsidRPr="000E0BF1" w:rsidRDefault="00887079" w:rsidP="000E0BF1">
      <w:pPr>
        <w:spacing w:before="0" w:after="0" w:line="360" w:lineRule="auto"/>
        <w:ind w:firstLine="709"/>
        <w:jc w:val="both"/>
        <w:rPr>
          <w:color w:val="000000"/>
          <w:sz w:val="28"/>
        </w:rPr>
      </w:pPr>
      <w:r w:rsidRPr="000E0BF1">
        <w:rPr>
          <w:color w:val="000000"/>
          <w:sz w:val="28"/>
        </w:rPr>
        <w:t xml:space="preserve">Чернозёмы выщелоченные </w:t>
      </w:r>
      <w:r w:rsidR="002A3042" w:rsidRPr="000E0BF1">
        <w:rPr>
          <w:color w:val="000000"/>
          <w:sz w:val="28"/>
        </w:rPr>
        <w:t>–</w:t>
      </w:r>
      <w:r w:rsidRPr="000E0BF1">
        <w:rPr>
          <w:color w:val="000000"/>
          <w:sz w:val="28"/>
        </w:rPr>
        <w:t xml:space="preserve"> лучшие пахотные почвы. Имеют достаточно мощный гумусовый горизонт, благоприятную реакцию почвенного раствора. Почвы характеризуются высокой насыщенностью основаниями, значительным содержанием обменного калия, но малыми запасами подвижного фосфора. Имеют комковатую структуру гумусовых горизонтов, в значительной мере утраченную на пашне.</w:t>
      </w:r>
    </w:p>
    <w:p w:rsidR="00887079" w:rsidRPr="000E0BF1" w:rsidRDefault="00887079" w:rsidP="000E0BF1">
      <w:pPr>
        <w:spacing w:before="0" w:after="0" w:line="360" w:lineRule="auto"/>
        <w:ind w:firstLine="709"/>
        <w:jc w:val="both"/>
        <w:rPr>
          <w:color w:val="000000"/>
          <w:sz w:val="28"/>
        </w:rPr>
      </w:pPr>
      <w:r w:rsidRPr="000E0BF1">
        <w:rPr>
          <w:color w:val="000000"/>
          <w:sz w:val="28"/>
        </w:rPr>
        <w:t xml:space="preserve">Чернозёмы обыкновенные занимают относительно спокойные элементы рельефа, формируются на карбонатных породах, характеризуются наличием карбонатных включений в нижней части гумусового горизонта, а почвы карбонатного рода </w:t>
      </w:r>
      <w:r w:rsidR="002A3042" w:rsidRPr="000E0BF1">
        <w:rPr>
          <w:color w:val="000000"/>
          <w:sz w:val="28"/>
        </w:rPr>
        <w:t>–</w:t>
      </w:r>
      <w:r w:rsidRPr="000E0BF1">
        <w:rPr>
          <w:color w:val="000000"/>
          <w:sz w:val="28"/>
        </w:rPr>
        <w:t xml:space="preserve"> по всему профилю. Это обстоятельство приводит к некоторой законсервированности питательных веществ в почвах, слабой их подвижности. В то же время богатые карбонатами почвы менее устойчивы к ветровой эрозии. Содержание гумуса варьирует от 4,9 до 9,</w:t>
      </w:r>
      <w:r w:rsidR="000E0BF1" w:rsidRPr="000E0BF1">
        <w:rPr>
          <w:color w:val="000000"/>
          <w:sz w:val="28"/>
        </w:rPr>
        <w:t>8</w:t>
      </w:r>
      <w:r w:rsidR="000E0BF1">
        <w:rPr>
          <w:color w:val="000000"/>
          <w:sz w:val="28"/>
        </w:rPr>
        <w:t>%</w:t>
      </w:r>
      <w:r w:rsidRPr="000E0BF1">
        <w:rPr>
          <w:color w:val="000000"/>
          <w:sz w:val="28"/>
        </w:rPr>
        <w:t>,</w:t>
      </w:r>
      <w:r w:rsidR="000E0BF1">
        <w:rPr>
          <w:color w:val="000000"/>
          <w:sz w:val="28"/>
        </w:rPr>
        <w:t xml:space="preserve"> </w:t>
      </w:r>
      <w:r w:rsidRPr="000E0BF1">
        <w:rPr>
          <w:color w:val="000000"/>
          <w:sz w:val="28"/>
        </w:rPr>
        <w:t>мощность гумусового горизонта преимущественно 30</w:t>
      </w:r>
      <w:r w:rsidR="000E0BF1">
        <w:rPr>
          <w:color w:val="000000"/>
          <w:sz w:val="28"/>
        </w:rPr>
        <w:t>–</w:t>
      </w:r>
      <w:r w:rsidR="000E0BF1" w:rsidRPr="000E0BF1">
        <w:rPr>
          <w:color w:val="000000"/>
          <w:sz w:val="28"/>
        </w:rPr>
        <w:t>4</w:t>
      </w:r>
      <w:r w:rsidRPr="000E0BF1">
        <w:rPr>
          <w:color w:val="000000"/>
          <w:sz w:val="28"/>
        </w:rPr>
        <w:t>0</w:t>
      </w:r>
      <w:r w:rsidR="000E0BF1">
        <w:rPr>
          <w:color w:val="000000"/>
          <w:sz w:val="28"/>
        </w:rPr>
        <w:t> </w:t>
      </w:r>
      <w:r w:rsidR="000E0BF1" w:rsidRPr="000E0BF1">
        <w:rPr>
          <w:color w:val="000000"/>
          <w:sz w:val="28"/>
        </w:rPr>
        <w:t>см</w:t>
      </w:r>
      <w:r w:rsidRPr="000E0BF1">
        <w:rPr>
          <w:color w:val="000000"/>
          <w:sz w:val="28"/>
        </w:rPr>
        <w:t>.</w:t>
      </w:r>
    </w:p>
    <w:p w:rsidR="00887079" w:rsidRPr="000E0BF1" w:rsidRDefault="00887079" w:rsidP="000E0BF1">
      <w:pPr>
        <w:spacing w:before="0" w:after="0" w:line="360" w:lineRule="auto"/>
        <w:ind w:firstLine="709"/>
        <w:jc w:val="both"/>
        <w:rPr>
          <w:color w:val="000000"/>
          <w:sz w:val="28"/>
        </w:rPr>
      </w:pPr>
      <w:r w:rsidRPr="000E0BF1">
        <w:rPr>
          <w:color w:val="000000"/>
          <w:sz w:val="28"/>
        </w:rPr>
        <w:t>Неполноразвитые чернозёмы формируются на щебне горных пород и характеризуются укороченным профилем. Производственная ценность этих почв невелика вследствие малой мощности (10</w:t>
      </w:r>
      <w:r w:rsidR="000E0BF1">
        <w:rPr>
          <w:color w:val="000000"/>
          <w:sz w:val="28"/>
        </w:rPr>
        <w:t>–</w:t>
      </w:r>
      <w:r w:rsidR="000E0BF1" w:rsidRPr="000E0BF1">
        <w:rPr>
          <w:color w:val="000000"/>
          <w:sz w:val="28"/>
        </w:rPr>
        <w:t>1</w:t>
      </w:r>
      <w:r w:rsidRPr="000E0BF1">
        <w:rPr>
          <w:color w:val="000000"/>
          <w:sz w:val="28"/>
        </w:rPr>
        <w:t>5</w:t>
      </w:r>
      <w:r w:rsidR="000E0BF1">
        <w:rPr>
          <w:color w:val="000000"/>
          <w:sz w:val="28"/>
        </w:rPr>
        <w:t> </w:t>
      </w:r>
      <w:r w:rsidR="000E0BF1" w:rsidRPr="000E0BF1">
        <w:rPr>
          <w:color w:val="000000"/>
          <w:sz w:val="28"/>
        </w:rPr>
        <w:t>см</w:t>
      </w:r>
      <w:r w:rsidRPr="000E0BF1">
        <w:rPr>
          <w:color w:val="000000"/>
          <w:sz w:val="28"/>
        </w:rPr>
        <w:t>) гумусового горизонта, их щебнистости, неблагоприятного водно-воздушного баланса.</w:t>
      </w:r>
    </w:p>
    <w:p w:rsidR="00887079" w:rsidRPr="000E0BF1" w:rsidRDefault="00887079" w:rsidP="000E0BF1">
      <w:pPr>
        <w:spacing w:before="0" w:after="0" w:line="360" w:lineRule="auto"/>
        <w:ind w:firstLine="709"/>
        <w:jc w:val="both"/>
        <w:rPr>
          <w:color w:val="000000"/>
          <w:sz w:val="28"/>
        </w:rPr>
      </w:pPr>
      <w:r w:rsidRPr="000E0BF1">
        <w:rPr>
          <w:color w:val="000000"/>
          <w:sz w:val="28"/>
        </w:rPr>
        <w:t xml:space="preserve">Солонцы на территории северной лесостепи распространены в основном в восточных районах. На пашне солонцы представляют собой пятна различных размеров. По глубине залегания солонцового горизонта и мощности горизонта А солонцы северной лесостепи относятся к глубоким и средним, по содержанию обменного натрия </w:t>
      </w:r>
      <w:r w:rsidR="002A3042" w:rsidRPr="000E0BF1">
        <w:rPr>
          <w:color w:val="000000"/>
          <w:sz w:val="28"/>
        </w:rPr>
        <w:t>–</w:t>
      </w:r>
      <w:r w:rsidRPr="000E0BF1">
        <w:rPr>
          <w:color w:val="000000"/>
          <w:sz w:val="28"/>
        </w:rPr>
        <w:t xml:space="preserve"> преимущественно к натриевым и малонатриевым, по химизму засоления </w:t>
      </w:r>
      <w:r w:rsidR="002A3042" w:rsidRPr="000E0BF1">
        <w:rPr>
          <w:color w:val="000000"/>
          <w:sz w:val="28"/>
        </w:rPr>
        <w:t>–</w:t>
      </w:r>
      <w:r w:rsidRPr="000E0BF1">
        <w:rPr>
          <w:color w:val="000000"/>
          <w:sz w:val="28"/>
        </w:rPr>
        <w:t xml:space="preserve"> к сульфатным, хлоридно-сульфатным, сульфатно-хлоридным и реже содовым.</w:t>
      </w:r>
    </w:p>
    <w:p w:rsidR="00887079" w:rsidRPr="000E0BF1" w:rsidRDefault="00887079" w:rsidP="000E0BF1">
      <w:pPr>
        <w:spacing w:before="0" w:after="0" w:line="360" w:lineRule="auto"/>
        <w:ind w:firstLine="709"/>
        <w:jc w:val="both"/>
        <w:rPr>
          <w:color w:val="000000"/>
          <w:sz w:val="28"/>
        </w:rPr>
      </w:pPr>
      <w:r w:rsidRPr="000E0BF1">
        <w:rPr>
          <w:color w:val="000000"/>
          <w:sz w:val="28"/>
        </w:rPr>
        <w:t>Из имеющихся в районе почв наиболее пригодны для возделывания кукурузы черноземы выщелоченные. Приемлемые условия роста и развития для культуры складываются и на обыкновенных черноземах. Засоленные почвы для выращивания кукурузы непригодны.</w:t>
      </w:r>
    </w:p>
    <w:p w:rsidR="00887079" w:rsidRPr="000E0BF1" w:rsidRDefault="00887079" w:rsidP="000E0BF1">
      <w:pPr>
        <w:spacing w:before="0" w:after="0" w:line="360" w:lineRule="auto"/>
        <w:ind w:firstLine="709"/>
        <w:jc w:val="both"/>
        <w:rPr>
          <w:color w:val="000000"/>
          <w:sz w:val="28"/>
        </w:rPr>
      </w:pPr>
      <w:r w:rsidRPr="000E0BF1">
        <w:rPr>
          <w:color w:val="000000"/>
          <w:sz w:val="28"/>
        </w:rPr>
        <w:t>Красноармейский район относится ко второму агроклиматическому району Челябинской области. Он характеризуется умеренной теплотой, условия увлажнения изменяются от достаточно влажных на северо-западе до незначительно засушливых на юго-востоке.</w:t>
      </w:r>
    </w:p>
    <w:p w:rsidR="00887079" w:rsidRPr="000E0BF1" w:rsidRDefault="00887079" w:rsidP="000E0BF1">
      <w:pPr>
        <w:spacing w:before="0" w:after="0" w:line="360" w:lineRule="auto"/>
        <w:ind w:firstLine="709"/>
        <w:jc w:val="both"/>
        <w:rPr>
          <w:color w:val="000000"/>
          <w:sz w:val="28"/>
        </w:rPr>
      </w:pPr>
      <w:r w:rsidRPr="000E0BF1">
        <w:rPr>
          <w:color w:val="000000"/>
          <w:sz w:val="28"/>
        </w:rPr>
        <w:t>Территория района вытянута с северо-востока до области на юго-запад и занимает восточные хребты Южного Урала, эрозионнообразионную платформу и Западно-Сибирскую низменность. Рельеф изменяется от пологоувалистого с отдельными хребтами на западе и возвышенно-равнинному на востоке [11] изменением рельефа меняются агроклиматические и природные условия.</w:t>
      </w:r>
    </w:p>
    <w:p w:rsidR="00887079" w:rsidRPr="000E0BF1" w:rsidRDefault="00887079" w:rsidP="000E0BF1">
      <w:pPr>
        <w:spacing w:before="0" w:after="0" w:line="360" w:lineRule="auto"/>
        <w:ind w:firstLine="709"/>
        <w:jc w:val="both"/>
        <w:rPr>
          <w:color w:val="000000"/>
          <w:sz w:val="28"/>
        </w:rPr>
      </w:pPr>
      <w:r w:rsidRPr="000E0BF1">
        <w:rPr>
          <w:color w:val="000000"/>
          <w:sz w:val="28"/>
        </w:rPr>
        <w:t xml:space="preserve">Сумма температур воздуха за период с температурой выше 10 </w:t>
      </w:r>
      <w:r w:rsidRPr="000E0BF1">
        <w:rPr>
          <w:color w:val="000000"/>
          <w:sz w:val="28"/>
          <w:szCs w:val="28"/>
        </w:rPr>
        <w:sym w:font="Symbol" w:char="F0B0"/>
      </w:r>
      <w:r w:rsidRPr="000E0BF1">
        <w:rPr>
          <w:color w:val="000000"/>
          <w:sz w:val="28"/>
        </w:rPr>
        <w:t>С составляет 1800</w:t>
      </w:r>
      <w:r w:rsidR="000E0BF1">
        <w:rPr>
          <w:color w:val="000000"/>
          <w:sz w:val="28"/>
        </w:rPr>
        <w:t>–</w:t>
      </w:r>
      <w:r w:rsidR="000E0BF1" w:rsidRPr="000E0BF1">
        <w:rPr>
          <w:color w:val="000000"/>
          <w:sz w:val="28"/>
        </w:rPr>
        <w:t>2</w:t>
      </w:r>
      <w:r w:rsidRPr="000E0BF1">
        <w:rPr>
          <w:color w:val="000000"/>
          <w:sz w:val="28"/>
        </w:rPr>
        <w:t xml:space="preserve">000 </w:t>
      </w:r>
      <w:r w:rsidRPr="000E0BF1">
        <w:rPr>
          <w:color w:val="000000"/>
          <w:sz w:val="28"/>
          <w:szCs w:val="28"/>
        </w:rPr>
        <w:sym w:font="Symbol" w:char="F0B0"/>
      </w:r>
      <w:r w:rsidR="000E0BF1" w:rsidRPr="000E0BF1">
        <w:rPr>
          <w:color w:val="000000"/>
          <w:sz w:val="28"/>
        </w:rPr>
        <w:t>С.</w:t>
      </w:r>
      <w:r w:rsidR="000E0BF1">
        <w:rPr>
          <w:color w:val="000000"/>
          <w:sz w:val="28"/>
        </w:rPr>
        <w:t> </w:t>
      </w:r>
      <w:r w:rsidR="000E0BF1" w:rsidRPr="000E0BF1">
        <w:rPr>
          <w:color w:val="000000"/>
          <w:sz w:val="28"/>
        </w:rPr>
        <w:t>Устойчивый</w:t>
      </w:r>
      <w:r w:rsidRPr="000E0BF1">
        <w:rPr>
          <w:color w:val="000000"/>
          <w:sz w:val="28"/>
        </w:rPr>
        <w:t xml:space="preserve"> переход средней суточной температуры через 10 </w:t>
      </w:r>
      <w:r w:rsidRPr="000E0BF1">
        <w:rPr>
          <w:color w:val="000000"/>
          <w:sz w:val="28"/>
          <w:szCs w:val="28"/>
        </w:rPr>
        <w:sym w:font="Symbol" w:char="F0B0"/>
      </w:r>
      <w:r w:rsidRPr="000E0BF1">
        <w:rPr>
          <w:color w:val="000000"/>
          <w:sz w:val="28"/>
        </w:rPr>
        <w:t>С</w:t>
      </w:r>
      <w:r w:rsidR="000E0BF1">
        <w:rPr>
          <w:color w:val="000000"/>
          <w:sz w:val="28"/>
        </w:rPr>
        <w:t xml:space="preserve"> </w:t>
      </w:r>
      <w:r w:rsidRPr="000E0BF1">
        <w:rPr>
          <w:color w:val="000000"/>
          <w:sz w:val="28"/>
        </w:rPr>
        <w:t>весной 10</w:t>
      </w:r>
      <w:r w:rsidR="000E0BF1">
        <w:rPr>
          <w:color w:val="000000"/>
          <w:sz w:val="28"/>
        </w:rPr>
        <w:t>–</w:t>
      </w:r>
      <w:r w:rsidR="000E0BF1" w:rsidRPr="000E0BF1">
        <w:rPr>
          <w:color w:val="000000"/>
          <w:sz w:val="28"/>
        </w:rPr>
        <w:t>1</w:t>
      </w:r>
      <w:r w:rsidRPr="000E0BF1">
        <w:rPr>
          <w:color w:val="000000"/>
          <w:sz w:val="28"/>
        </w:rPr>
        <w:t>5 мая, осенью 12</w:t>
      </w:r>
      <w:r w:rsidR="000E0BF1">
        <w:rPr>
          <w:color w:val="000000"/>
          <w:sz w:val="28"/>
        </w:rPr>
        <w:t>–</w:t>
      </w:r>
      <w:r w:rsidR="000E0BF1" w:rsidRPr="000E0BF1">
        <w:rPr>
          <w:color w:val="000000"/>
          <w:sz w:val="28"/>
        </w:rPr>
        <w:t>1</w:t>
      </w:r>
      <w:r w:rsidRPr="000E0BF1">
        <w:rPr>
          <w:color w:val="000000"/>
          <w:sz w:val="28"/>
        </w:rPr>
        <w:t xml:space="preserve">5 сентября. Продолжительность периода с температурами выше 10 </w:t>
      </w:r>
      <w:r w:rsidRPr="000E0BF1">
        <w:rPr>
          <w:color w:val="000000"/>
          <w:sz w:val="28"/>
          <w:szCs w:val="28"/>
        </w:rPr>
        <w:sym w:font="Symbol" w:char="F0B0"/>
      </w:r>
      <w:r w:rsidRPr="000E0BF1">
        <w:rPr>
          <w:color w:val="000000"/>
          <w:sz w:val="28"/>
        </w:rPr>
        <w:t>С, увеличивалось с северо-запада на юго-восток, составляют по району 120</w:t>
      </w:r>
      <w:r w:rsidR="000E0BF1">
        <w:rPr>
          <w:color w:val="000000"/>
          <w:sz w:val="28"/>
        </w:rPr>
        <w:t>–</w:t>
      </w:r>
      <w:r w:rsidR="000E0BF1" w:rsidRPr="000E0BF1">
        <w:rPr>
          <w:color w:val="000000"/>
          <w:sz w:val="28"/>
        </w:rPr>
        <w:t>1</w:t>
      </w:r>
      <w:r w:rsidRPr="000E0BF1">
        <w:rPr>
          <w:color w:val="000000"/>
          <w:sz w:val="28"/>
        </w:rPr>
        <w:t>25 дней, а периода с температурой выше 15</w:t>
      </w:r>
      <w:r w:rsidRPr="000E0BF1">
        <w:rPr>
          <w:color w:val="000000"/>
          <w:sz w:val="28"/>
          <w:szCs w:val="28"/>
        </w:rPr>
        <w:sym w:font="Symbol" w:char="F0B0"/>
      </w:r>
      <w:r w:rsidRPr="000E0BF1">
        <w:rPr>
          <w:color w:val="000000"/>
          <w:sz w:val="28"/>
        </w:rPr>
        <w:t xml:space="preserve">С </w:t>
      </w:r>
      <w:r w:rsidR="00B35C24">
        <w:rPr>
          <w:color w:val="000000"/>
          <w:sz w:val="28"/>
        </w:rPr>
        <w:t xml:space="preserve">– </w:t>
      </w:r>
      <w:r w:rsidRPr="000E0BF1">
        <w:rPr>
          <w:color w:val="000000"/>
          <w:sz w:val="28"/>
        </w:rPr>
        <w:t>70</w:t>
      </w:r>
      <w:r w:rsidR="000E0BF1">
        <w:rPr>
          <w:color w:val="000000"/>
          <w:sz w:val="28"/>
        </w:rPr>
        <w:t>–</w:t>
      </w:r>
      <w:r w:rsidR="000E0BF1" w:rsidRPr="000E0BF1">
        <w:rPr>
          <w:color w:val="000000"/>
          <w:sz w:val="28"/>
        </w:rPr>
        <w:t>8</w:t>
      </w:r>
      <w:r w:rsidRPr="000E0BF1">
        <w:rPr>
          <w:color w:val="000000"/>
          <w:sz w:val="28"/>
        </w:rPr>
        <w:t>0 дней. Средняя продолжительность безморозного периода 100</w:t>
      </w:r>
      <w:r w:rsidR="000E0BF1">
        <w:rPr>
          <w:color w:val="000000"/>
          <w:sz w:val="28"/>
        </w:rPr>
        <w:t>–</w:t>
      </w:r>
      <w:r w:rsidR="000E0BF1" w:rsidRPr="000E0BF1">
        <w:rPr>
          <w:color w:val="000000"/>
          <w:sz w:val="28"/>
        </w:rPr>
        <w:t>1</w:t>
      </w:r>
      <w:r w:rsidRPr="000E0BF1">
        <w:rPr>
          <w:color w:val="000000"/>
          <w:sz w:val="28"/>
        </w:rPr>
        <w:t>10 дней.</w:t>
      </w:r>
    </w:p>
    <w:p w:rsidR="00887079" w:rsidRPr="000E0BF1" w:rsidRDefault="00887079" w:rsidP="000E0BF1">
      <w:pPr>
        <w:spacing w:before="0" w:after="0" w:line="360" w:lineRule="auto"/>
        <w:ind w:firstLine="709"/>
        <w:jc w:val="both"/>
        <w:rPr>
          <w:color w:val="000000"/>
          <w:sz w:val="28"/>
        </w:rPr>
      </w:pPr>
      <w:r w:rsidRPr="000E0BF1">
        <w:rPr>
          <w:color w:val="000000"/>
          <w:sz w:val="28"/>
        </w:rPr>
        <w:t>Увлажнение в районе значительно уменьшается с северо-запада на юго-восток. За период вегетации выпадает 200</w:t>
      </w:r>
      <w:r w:rsidR="000E0BF1">
        <w:rPr>
          <w:color w:val="000000"/>
          <w:sz w:val="28"/>
        </w:rPr>
        <w:t>–</w:t>
      </w:r>
      <w:r w:rsidR="000E0BF1" w:rsidRPr="000E0BF1">
        <w:rPr>
          <w:color w:val="000000"/>
          <w:sz w:val="28"/>
        </w:rPr>
        <w:t>2</w:t>
      </w:r>
      <w:r w:rsidRPr="000E0BF1">
        <w:rPr>
          <w:color w:val="000000"/>
          <w:sz w:val="28"/>
        </w:rPr>
        <w:t>50</w:t>
      </w:r>
      <w:r w:rsidR="000E0BF1">
        <w:rPr>
          <w:color w:val="000000"/>
          <w:sz w:val="28"/>
        </w:rPr>
        <w:t> </w:t>
      </w:r>
      <w:r w:rsidR="000E0BF1" w:rsidRPr="000E0BF1">
        <w:rPr>
          <w:color w:val="000000"/>
          <w:sz w:val="28"/>
        </w:rPr>
        <w:t>мм</w:t>
      </w:r>
      <w:r w:rsidRPr="000E0BF1">
        <w:rPr>
          <w:color w:val="000000"/>
          <w:sz w:val="28"/>
        </w:rPr>
        <w:t xml:space="preserve"> осадков, ГТК изменяется от 1,0 до 1,4.</w:t>
      </w:r>
    </w:p>
    <w:p w:rsidR="00887079" w:rsidRPr="000E0BF1" w:rsidRDefault="00887079" w:rsidP="000E0BF1">
      <w:pPr>
        <w:spacing w:before="0" w:after="0" w:line="360" w:lineRule="auto"/>
        <w:ind w:firstLine="709"/>
        <w:jc w:val="both"/>
        <w:rPr>
          <w:color w:val="000000"/>
          <w:sz w:val="28"/>
        </w:rPr>
      </w:pPr>
      <w:r w:rsidRPr="000E0BF1">
        <w:rPr>
          <w:color w:val="000000"/>
          <w:sz w:val="28"/>
        </w:rPr>
        <w:t xml:space="preserve">Устойчивый снежный покров устанавливается в конце первой </w:t>
      </w:r>
      <w:r w:rsidR="002A3042" w:rsidRPr="000E0BF1">
        <w:rPr>
          <w:color w:val="000000"/>
          <w:sz w:val="28"/>
        </w:rPr>
        <w:t>–</w:t>
      </w:r>
      <w:r w:rsidRPr="000E0BF1">
        <w:rPr>
          <w:color w:val="000000"/>
          <w:sz w:val="28"/>
        </w:rPr>
        <w:t xml:space="preserve"> начале второй декады ноября и лежит 145</w:t>
      </w:r>
      <w:r w:rsidR="000E0BF1">
        <w:rPr>
          <w:color w:val="000000"/>
          <w:sz w:val="28"/>
        </w:rPr>
        <w:t>–</w:t>
      </w:r>
      <w:r w:rsidR="000E0BF1" w:rsidRPr="000E0BF1">
        <w:rPr>
          <w:color w:val="000000"/>
          <w:sz w:val="28"/>
        </w:rPr>
        <w:t>1</w:t>
      </w:r>
      <w:r w:rsidRPr="000E0BF1">
        <w:rPr>
          <w:color w:val="000000"/>
          <w:sz w:val="28"/>
        </w:rPr>
        <w:t>50 дней. Средняя из наибольших декадных высот снежного покрова 30</w:t>
      </w:r>
      <w:r w:rsidR="000E0BF1">
        <w:rPr>
          <w:color w:val="000000"/>
          <w:sz w:val="28"/>
        </w:rPr>
        <w:t>–</w:t>
      </w:r>
      <w:r w:rsidR="000E0BF1" w:rsidRPr="000E0BF1">
        <w:rPr>
          <w:color w:val="000000"/>
          <w:sz w:val="28"/>
        </w:rPr>
        <w:t>4</w:t>
      </w:r>
      <w:r w:rsidRPr="000E0BF1">
        <w:rPr>
          <w:color w:val="000000"/>
          <w:sz w:val="28"/>
        </w:rPr>
        <w:t>0</w:t>
      </w:r>
      <w:r w:rsidR="000E0BF1">
        <w:rPr>
          <w:color w:val="000000"/>
          <w:sz w:val="28"/>
        </w:rPr>
        <w:t> </w:t>
      </w:r>
      <w:r w:rsidR="000E0BF1" w:rsidRPr="000E0BF1">
        <w:rPr>
          <w:color w:val="000000"/>
          <w:sz w:val="28"/>
        </w:rPr>
        <w:t>см</w:t>
      </w:r>
      <w:r w:rsidRPr="000E0BF1">
        <w:rPr>
          <w:color w:val="000000"/>
          <w:sz w:val="28"/>
        </w:rPr>
        <w:t>.</w:t>
      </w:r>
    </w:p>
    <w:p w:rsidR="00887079" w:rsidRPr="000E0BF1" w:rsidRDefault="00887079" w:rsidP="000E0BF1">
      <w:pPr>
        <w:spacing w:before="0" w:after="0" w:line="360" w:lineRule="auto"/>
        <w:ind w:firstLine="709"/>
        <w:jc w:val="both"/>
        <w:rPr>
          <w:color w:val="000000"/>
          <w:sz w:val="28"/>
        </w:rPr>
      </w:pPr>
      <w:r w:rsidRPr="000E0BF1">
        <w:rPr>
          <w:color w:val="000000"/>
          <w:sz w:val="28"/>
        </w:rPr>
        <w:t xml:space="preserve">Условия теплообеспеченности создают некоторые трудности для возделывания кукурузы, которые должны преодолеваться подбором адаптированных гибридов, а также ранними сроками посева, позволяющими максимально эффективно использовать ограниченные ресурсы тепла [12]. Однако при этом следует учитывать возможное осложнение фитосанитарной обстановки, в частности, повышение засоренности посевов. В связи с этим резко возрастает актуальность исследований по вопросам </w:t>
      </w:r>
      <w:r w:rsidR="00035E38" w:rsidRPr="000E0BF1">
        <w:rPr>
          <w:color w:val="000000"/>
          <w:sz w:val="28"/>
        </w:rPr>
        <w:t>контроля засоренности</w:t>
      </w:r>
      <w:r w:rsidRPr="000E0BF1">
        <w:rPr>
          <w:color w:val="000000"/>
          <w:sz w:val="28"/>
        </w:rPr>
        <w:t>.</w:t>
      </w:r>
      <w:r w:rsidR="00035E38" w:rsidRPr="000E0BF1">
        <w:rPr>
          <w:color w:val="000000"/>
          <w:sz w:val="28"/>
        </w:rPr>
        <w:t xml:space="preserve"> Следует учитывать и влияние почвенно-климатических особенностей на эффективность гербицидов. Тяжелый гранулометрический состав почв и частое отсутствие осадков в первой декаде мая снижает эффективность почвенных гербицидов.</w:t>
      </w:r>
    </w:p>
    <w:p w:rsidR="00B35C24" w:rsidRDefault="00B35C24" w:rsidP="000E0BF1">
      <w:pPr>
        <w:pStyle w:val="2"/>
        <w:keepNext w:val="0"/>
        <w:keepLines w:val="0"/>
        <w:suppressAutoHyphens w:val="0"/>
        <w:spacing w:before="0" w:after="0" w:line="360" w:lineRule="auto"/>
        <w:ind w:firstLine="709"/>
        <w:jc w:val="both"/>
        <w:rPr>
          <w:color w:val="000000"/>
          <w:spacing w:val="0"/>
        </w:rPr>
      </w:pPr>
      <w:bookmarkStart w:id="29" w:name="_Toc159575704"/>
      <w:bookmarkStart w:id="30" w:name="_Toc159383299"/>
    </w:p>
    <w:p w:rsidR="00887079" w:rsidRPr="000E0BF1" w:rsidRDefault="00B54698" w:rsidP="000E0BF1">
      <w:pPr>
        <w:pStyle w:val="2"/>
        <w:keepNext w:val="0"/>
        <w:keepLines w:val="0"/>
        <w:suppressAutoHyphens w:val="0"/>
        <w:spacing w:before="0" w:after="0" w:line="360" w:lineRule="auto"/>
        <w:ind w:firstLine="709"/>
        <w:jc w:val="both"/>
        <w:rPr>
          <w:color w:val="000000"/>
          <w:spacing w:val="0"/>
        </w:rPr>
      </w:pPr>
      <w:r w:rsidRPr="000E0BF1">
        <w:rPr>
          <w:color w:val="000000"/>
          <w:spacing w:val="0"/>
        </w:rPr>
        <w:t xml:space="preserve">2.2 </w:t>
      </w:r>
      <w:r w:rsidR="00887079" w:rsidRPr="000E0BF1">
        <w:rPr>
          <w:color w:val="000000"/>
          <w:spacing w:val="0"/>
        </w:rPr>
        <w:t>Почвенные и погодные условия в период проведения исследований</w:t>
      </w:r>
      <w:bookmarkEnd w:id="29"/>
      <w:bookmarkEnd w:id="30"/>
    </w:p>
    <w:p w:rsidR="00B35C24" w:rsidRDefault="00B35C24" w:rsidP="000E0BF1">
      <w:pPr>
        <w:spacing w:before="0" w:after="0" w:line="360" w:lineRule="auto"/>
        <w:ind w:firstLine="709"/>
        <w:jc w:val="both"/>
        <w:rPr>
          <w:color w:val="000000"/>
          <w:sz w:val="28"/>
        </w:rPr>
      </w:pPr>
      <w:bookmarkStart w:id="31" w:name="_Toc44756216"/>
      <w:bookmarkEnd w:id="28"/>
    </w:p>
    <w:p w:rsidR="00887079" w:rsidRPr="000E0BF1" w:rsidRDefault="00887079" w:rsidP="000E0BF1">
      <w:pPr>
        <w:spacing w:before="0" w:after="0" w:line="360" w:lineRule="auto"/>
        <w:ind w:firstLine="709"/>
        <w:jc w:val="both"/>
        <w:rPr>
          <w:color w:val="000000"/>
          <w:sz w:val="28"/>
        </w:rPr>
      </w:pPr>
      <w:r w:rsidRPr="000E0BF1">
        <w:rPr>
          <w:color w:val="000000"/>
          <w:sz w:val="28"/>
        </w:rPr>
        <w:t>Почва опытного поля Института агроэкологии – чернозем выщелоченный среднемощный среднегумусный тяжелосуглинистый с содержанием гумуса в пахотном слое 7,6</w:t>
      </w:r>
      <w:r w:rsidR="000E0BF1" w:rsidRPr="000E0BF1">
        <w:rPr>
          <w:color w:val="000000"/>
          <w:sz w:val="28"/>
        </w:rPr>
        <w:t>3</w:t>
      </w:r>
      <w:r w:rsidR="000E0BF1">
        <w:rPr>
          <w:color w:val="000000"/>
          <w:sz w:val="28"/>
        </w:rPr>
        <w:t>%</w:t>
      </w:r>
      <w:r w:rsidRPr="000E0BF1">
        <w:rPr>
          <w:color w:val="000000"/>
          <w:sz w:val="28"/>
        </w:rPr>
        <w:t>, легкогидролизуемого азота 109,2 мг/кг почвы, фосфора – 172,8, калия – 135,0 мг/кг. По физико-химическим и водно-физическим свойствам, отраженным в таблицах 1 и 2, почва типична для региона и пригодна для возделывания кукурузы.</w:t>
      </w:r>
    </w:p>
    <w:p w:rsidR="00887079" w:rsidRPr="000E0BF1" w:rsidRDefault="00B35C24" w:rsidP="000E0BF1">
      <w:pPr>
        <w:pStyle w:val="-"/>
        <w:keepNext w:val="0"/>
        <w:keepLines w:val="0"/>
        <w:suppressAutoHyphens w:val="0"/>
        <w:spacing w:before="0" w:after="0" w:line="360" w:lineRule="auto"/>
        <w:ind w:firstLine="709"/>
        <w:jc w:val="both"/>
        <w:rPr>
          <w:color w:val="000000"/>
        </w:rPr>
      </w:pPr>
      <w:r>
        <w:rPr>
          <w:color w:val="000000"/>
        </w:rPr>
        <w:br w:type="page"/>
      </w:r>
      <w:r w:rsidR="00887079" w:rsidRPr="000E0BF1">
        <w:rPr>
          <w:color w:val="000000"/>
        </w:rPr>
        <w:t>Физико-химические свойства почвы опытного участка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03"/>
        <w:gridCol w:w="1675"/>
        <w:gridCol w:w="1214"/>
        <w:gridCol w:w="1017"/>
        <w:gridCol w:w="1374"/>
        <w:gridCol w:w="1026"/>
        <w:gridCol w:w="1088"/>
      </w:tblGrid>
      <w:tr w:rsidR="00887079" w:rsidRPr="00704DAF" w:rsidTr="00704DAF">
        <w:trPr>
          <w:cantSplit/>
          <w:jc w:val="center"/>
        </w:trPr>
        <w:tc>
          <w:tcPr>
            <w:tcW w:w="1023" w:type="pct"/>
            <w:vMerge w:val="restart"/>
            <w:shd w:val="clear" w:color="auto" w:fill="auto"/>
          </w:tcPr>
          <w:p w:rsidR="00887079" w:rsidRPr="00704DAF" w:rsidRDefault="00887079" w:rsidP="00704DAF">
            <w:pPr>
              <w:pStyle w:val="-1"/>
              <w:keepNext w:val="0"/>
              <w:keepLines w:val="0"/>
              <w:spacing w:before="0" w:after="0" w:line="360" w:lineRule="auto"/>
              <w:jc w:val="both"/>
              <w:rPr>
                <w:color w:val="000000"/>
                <w:sz w:val="20"/>
              </w:rPr>
            </w:pPr>
            <w:r w:rsidRPr="00704DAF">
              <w:rPr>
                <w:color w:val="000000"/>
                <w:sz w:val="20"/>
              </w:rPr>
              <w:t>Генетические горизонты</w:t>
            </w:r>
          </w:p>
        </w:tc>
        <w:tc>
          <w:tcPr>
            <w:tcW w:w="901" w:type="pct"/>
            <w:vMerge w:val="restart"/>
            <w:shd w:val="clear" w:color="auto" w:fill="auto"/>
          </w:tcPr>
          <w:p w:rsidR="00887079" w:rsidRPr="00704DAF" w:rsidRDefault="00887079" w:rsidP="00704DAF">
            <w:pPr>
              <w:pStyle w:val="-1"/>
              <w:keepNext w:val="0"/>
              <w:keepLines w:val="0"/>
              <w:spacing w:before="0" w:after="0" w:line="360" w:lineRule="auto"/>
              <w:jc w:val="both"/>
              <w:rPr>
                <w:color w:val="000000"/>
                <w:sz w:val="20"/>
              </w:rPr>
            </w:pPr>
            <w:r w:rsidRPr="00704DAF">
              <w:rPr>
                <w:color w:val="000000"/>
                <w:sz w:val="20"/>
              </w:rPr>
              <w:t>Мощность, см</w:t>
            </w:r>
          </w:p>
        </w:tc>
        <w:tc>
          <w:tcPr>
            <w:tcW w:w="653" w:type="pct"/>
            <w:vMerge w:val="restart"/>
            <w:shd w:val="clear" w:color="auto" w:fill="auto"/>
          </w:tcPr>
          <w:p w:rsidR="00887079" w:rsidRPr="00704DAF" w:rsidRDefault="00887079" w:rsidP="00704DAF">
            <w:pPr>
              <w:pStyle w:val="-1"/>
              <w:keepNext w:val="0"/>
              <w:keepLines w:val="0"/>
              <w:spacing w:before="0" w:after="0" w:line="360" w:lineRule="auto"/>
              <w:jc w:val="both"/>
              <w:rPr>
                <w:color w:val="000000"/>
                <w:sz w:val="20"/>
              </w:rPr>
            </w:pPr>
            <w:r w:rsidRPr="00704DAF">
              <w:rPr>
                <w:color w:val="000000"/>
                <w:sz w:val="20"/>
              </w:rPr>
              <w:t>Гумус по Тюрину</w:t>
            </w:r>
            <w:r w:rsidR="000E0BF1" w:rsidRPr="00704DAF">
              <w:rPr>
                <w:color w:val="000000"/>
                <w:sz w:val="20"/>
              </w:rPr>
              <w:t>, %</w:t>
            </w:r>
          </w:p>
        </w:tc>
        <w:tc>
          <w:tcPr>
            <w:tcW w:w="547" w:type="pct"/>
            <w:vMerge w:val="restart"/>
            <w:shd w:val="clear" w:color="auto" w:fill="auto"/>
          </w:tcPr>
          <w:p w:rsidR="00887079" w:rsidRPr="00704DAF" w:rsidRDefault="00887079" w:rsidP="00704DAF">
            <w:pPr>
              <w:pStyle w:val="-1"/>
              <w:keepNext w:val="0"/>
              <w:keepLines w:val="0"/>
              <w:spacing w:before="0" w:after="0" w:line="360" w:lineRule="auto"/>
              <w:jc w:val="both"/>
              <w:rPr>
                <w:color w:val="000000"/>
                <w:sz w:val="20"/>
              </w:rPr>
            </w:pPr>
            <w:r w:rsidRPr="00704DAF">
              <w:rPr>
                <w:color w:val="000000"/>
                <w:sz w:val="20"/>
              </w:rPr>
              <w:t>рН</w:t>
            </w:r>
            <w:r w:rsidRPr="00704DAF">
              <w:rPr>
                <w:color w:val="000000"/>
                <w:sz w:val="20"/>
              </w:rPr>
              <w:br/>
              <w:t>солевой вытяжки</w:t>
            </w:r>
          </w:p>
        </w:tc>
        <w:tc>
          <w:tcPr>
            <w:tcW w:w="1877" w:type="pct"/>
            <w:gridSpan w:val="3"/>
            <w:shd w:val="clear" w:color="auto" w:fill="auto"/>
          </w:tcPr>
          <w:p w:rsidR="00887079" w:rsidRPr="00704DAF" w:rsidRDefault="00887079" w:rsidP="00704DAF">
            <w:pPr>
              <w:pStyle w:val="-1"/>
              <w:keepNext w:val="0"/>
              <w:keepLines w:val="0"/>
              <w:spacing w:before="0" w:after="0" w:line="360" w:lineRule="auto"/>
              <w:jc w:val="both"/>
              <w:rPr>
                <w:color w:val="000000"/>
                <w:sz w:val="20"/>
              </w:rPr>
            </w:pPr>
            <w:r w:rsidRPr="00704DAF">
              <w:rPr>
                <w:color w:val="000000"/>
                <w:sz w:val="20"/>
              </w:rPr>
              <w:t xml:space="preserve">мг.-экв. На </w:t>
            </w:r>
            <w:r w:rsidR="000E0BF1" w:rsidRPr="00704DAF">
              <w:rPr>
                <w:color w:val="000000"/>
                <w:sz w:val="20"/>
              </w:rPr>
              <w:t xml:space="preserve">100 г. </w:t>
            </w:r>
            <w:r w:rsidRPr="00704DAF">
              <w:rPr>
                <w:color w:val="000000"/>
                <w:sz w:val="20"/>
              </w:rPr>
              <w:t>почвы</w:t>
            </w:r>
          </w:p>
        </w:tc>
      </w:tr>
      <w:tr w:rsidR="00887079" w:rsidRPr="00704DAF" w:rsidTr="00704DAF">
        <w:trPr>
          <w:cantSplit/>
          <w:jc w:val="center"/>
        </w:trPr>
        <w:tc>
          <w:tcPr>
            <w:tcW w:w="1023" w:type="pct"/>
            <w:vMerge/>
            <w:shd w:val="clear" w:color="auto" w:fill="auto"/>
          </w:tcPr>
          <w:p w:rsidR="00887079" w:rsidRPr="00704DAF" w:rsidRDefault="00887079" w:rsidP="00704DAF">
            <w:pPr>
              <w:pStyle w:val="-1"/>
              <w:keepNext w:val="0"/>
              <w:keepLines w:val="0"/>
              <w:spacing w:before="0" w:after="0" w:line="360" w:lineRule="auto"/>
              <w:jc w:val="both"/>
              <w:rPr>
                <w:color w:val="000000"/>
                <w:sz w:val="20"/>
              </w:rPr>
            </w:pPr>
          </w:p>
        </w:tc>
        <w:tc>
          <w:tcPr>
            <w:tcW w:w="901" w:type="pct"/>
            <w:vMerge/>
            <w:shd w:val="clear" w:color="auto" w:fill="auto"/>
          </w:tcPr>
          <w:p w:rsidR="00887079" w:rsidRPr="00704DAF" w:rsidRDefault="00887079" w:rsidP="00704DAF">
            <w:pPr>
              <w:pStyle w:val="-1"/>
              <w:keepNext w:val="0"/>
              <w:keepLines w:val="0"/>
              <w:spacing w:before="0" w:after="0" w:line="360" w:lineRule="auto"/>
              <w:jc w:val="both"/>
              <w:rPr>
                <w:color w:val="000000"/>
                <w:sz w:val="20"/>
              </w:rPr>
            </w:pPr>
          </w:p>
        </w:tc>
        <w:tc>
          <w:tcPr>
            <w:tcW w:w="653" w:type="pct"/>
            <w:vMerge/>
            <w:shd w:val="clear" w:color="auto" w:fill="auto"/>
          </w:tcPr>
          <w:p w:rsidR="00887079" w:rsidRPr="00704DAF" w:rsidRDefault="00887079" w:rsidP="00704DAF">
            <w:pPr>
              <w:pStyle w:val="-1"/>
              <w:keepNext w:val="0"/>
              <w:keepLines w:val="0"/>
              <w:spacing w:before="0" w:after="0" w:line="360" w:lineRule="auto"/>
              <w:jc w:val="both"/>
              <w:rPr>
                <w:color w:val="000000"/>
                <w:sz w:val="20"/>
              </w:rPr>
            </w:pPr>
          </w:p>
        </w:tc>
        <w:tc>
          <w:tcPr>
            <w:tcW w:w="547" w:type="pct"/>
            <w:vMerge/>
            <w:shd w:val="clear" w:color="auto" w:fill="auto"/>
          </w:tcPr>
          <w:p w:rsidR="00887079" w:rsidRPr="00704DAF" w:rsidRDefault="00887079" w:rsidP="00704DAF">
            <w:pPr>
              <w:pStyle w:val="-1"/>
              <w:keepNext w:val="0"/>
              <w:keepLines w:val="0"/>
              <w:spacing w:before="0" w:after="0" w:line="360" w:lineRule="auto"/>
              <w:jc w:val="both"/>
              <w:rPr>
                <w:color w:val="000000"/>
                <w:sz w:val="20"/>
              </w:rPr>
            </w:pPr>
          </w:p>
        </w:tc>
        <w:tc>
          <w:tcPr>
            <w:tcW w:w="739" w:type="pct"/>
            <w:vMerge w:val="restart"/>
            <w:shd w:val="clear" w:color="auto" w:fill="auto"/>
          </w:tcPr>
          <w:p w:rsidR="00887079" w:rsidRPr="00704DAF" w:rsidRDefault="002A3042" w:rsidP="00704DAF">
            <w:pPr>
              <w:pStyle w:val="-1"/>
              <w:keepNext w:val="0"/>
              <w:keepLines w:val="0"/>
              <w:spacing w:before="0" w:after="0" w:line="360" w:lineRule="auto"/>
              <w:jc w:val="both"/>
              <w:rPr>
                <w:color w:val="000000"/>
                <w:sz w:val="20"/>
              </w:rPr>
            </w:pPr>
            <w:r w:rsidRPr="00704DAF">
              <w:rPr>
                <w:color w:val="000000"/>
                <w:sz w:val="20"/>
              </w:rPr>
              <w:t xml:space="preserve">емкость </w:t>
            </w:r>
            <w:r w:rsidR="00887079" w:rsidRPr="00704DAF">
              <w:rPr>
                <w:color w:val="000000"/>
                <w:sz w:val="20"/>
              </w:rPr>
              <w:t>поглощения</w:t>
            </w:r>
          </w:p>
        </w:tc>
        <w:tc>
          <w:tcPr>
            <w:tcW w:w="1137" w:type="pct"/>
            <w:gridSpan w:val="2"/>
            <w:shd w:val="clear" w:color="auto" w:fill="auto"/>
          </w:tcPr>
          <w:p w:rsidR="00887079" w:rsidRPr="00704DAF" w:rsidRDefault="002A3042" w:rsidP="00704DAF">
            <w:pPr>
              <w:pStyle w:val="-1"/>
              <w:keepNext w:val="0"/>
              <w:keepLines w:val="0"/>
              <w:spacing w:before="0" w:after="0" w:line="360" w:lineRule="auto"/>
              <w:jc w:val="both"/>
              <w:rPr>
                <w:color w:val="000000"/>
                <w:sz w:val="20"/>
              </w:rPr>
            </w:pPr>
            <w:r w:rsidRPr="00704DAF">
              <w:rPr>
                <w:color w:val="000000"/>
                <w:sz w:val="20"/>
              </w:rPr>
              <w:t xml:space="preserve">поглощенные </w:t>
            </w:r>
            <w:r w:rsidR="00887079" w:rsidRPr="00704DAF">
              <w:rPr>
                <w:color w:val="000000"/>
                <w:sz w:val="20"/>
              </w:rPr>
              <w:br/>
              <w:t>основания</w:t>
            </w:r>
          </w:p>
        </w:tc>
      </w:tr>
      <w:tr w:rsidR="00887079" w:rsidRPr="00704DAF" w:rsidTr="00704DAF">
        <w:trPr>
          <w:cantSplit/>
          <w:jc w:val="center"/>
        </w:trPr>
        <w:tc>
          <w:tcPr>
            <w:tcW w:w="1023" w:type="pct"/>
            <w:vMerge/>
            <w:shd w:val="clear" w:color="auto" w:fill="auto"/>
          </w:tcPr>
          <w:p w:rsidR="00887079" w:rsidRPr="00704DAF" w:rsidRDefault="00887079" w:rsidP="00704DAF">
            <w:pPr>
              <w:pStyle w:val="-1"/>
              <w:keepNext w:val="0"/>
              <w:keepLines w:val="0"/>
              <w:spacing w:before="0" w:after="0" w:line="360" w:lineRule="auto"/>
              <w:jc w:val="both"/>
              <w:rPr>
                <w:color w:val="000000"/>
                <w:sz w:val="20"/>
              </w:rPr>
            </w:pPr>
          </w:p>
        </w:tc>
        <w:tc>
          <w:tcPr>
            <w:tcW w:w="901" w:type="pct"/>
            <w:vMerge/>
            <w:shd w:val="clear" w:color="auto" w:fill="auto"/>
          </w:tcPr>
          <w:p w:rsidR="00887079" w:rsidRPr="00704DAF" w:rsidRDefault="00887079" w:rsidP="00704DAF">
            <w:pPr>
              <w:pStyle w:val="-1"/>
              <w:keepNext w:val="0"/>
              <w:keepLines w:val="0"/>
              <w:spacing w:before="0" w:after="0" w:line="360" w:lineRule="auto"/>
              <w:jc w:val="both"/>
              <w:rPr>
                <w:color w:val="000000"/>
                <w:sz w:val="20"/>
              </w:rPr>
            </w:pPr>
          </w:p>
        </w:tc>
        <w:tc>
          <w:tcPr>
            <w:tcW w:w="653" w:type="pct"/>
            <w:vMerge/>
            <w:shd w:val="clear" w:color="auto" w:fill="auto"/>
          </w:tcPr>
          <w:p w:rsidR="00887079" w:rsidRPr="00704DAF" w:rsidRDefault="00887079" w:rsidP="00704DAF">
            <w:pPr>
              <w:pStyle w:val="-1"/>
              <w:keepNext w:val="0"/>
              <w:keepLines w:val="0"/>
              <w:spacing w:before="0" w:after="0" w:line="360" w:lineRule="auto"/>
              <w:jc w:val="both"/>
              <w:rPr>
                <w:color w:val="000000"/>
                <w:sz w:val="20"/>
              </w:rPr>
            </w:pPr>
          </w:p>
        </w:tc>
        <w:tc>
          <w:tcPr>
            <w:tcW w:w="547" w:type="pct"/>
            <w:vMerge/>
            <w:shd w:val="clear" w:color="auto" w:fill="auto"/>
          </w:tcPr>
          <w:p w:rsidR="00887079" w:rsidRPr="00704DAF" w:rsidRDefault="00887079" w:rsidP="00704DAF">
            <w:pPr>
              <w:pStyle w:val="-1"/>
              <w:keepNext w:val="0"/>
              <w:keepLines w:val="0"/>
              <w:spacing w:before="0" w:after="0" w:line="360" w:lineRule="auto"/>
              <w:jc w:val="both"/>
              <w:rPr>
                <w:color w:val="000000"/>
                <w:sz w:val="20"/>
              </w:rPr>
            </w:pPr>
          </w:p>
        </w:tc>
        <w:tc>
          <w:tcPr>
            <w:tcW w:w="739" w:type="pct"/>
            <w:vMerge/>
            <w:shd w:val="clear" w:color="auto" w:fill="auto"/>
          </w:tcPr>
          <w:p w:rsidR="00887079" w:rsidRPr="00704DAF" w:rsidRDefault="00887079" w:rsidP="00704DAF">
            <w:pPr>
              <w:pStyle w:val="-1"/>
              <w:keepNext w:val="0"/>
              <w:keepLines w:val="0"/>
              <w:spacing w:before="0" w:after="0" w:line="360" w:lineRule="auto"/>
              <w:jc w:val="both"/>
              <w:rPr>
                <w:color w:val="000000"/>
                <w:sz w:val="20"/>
              </w:rPr>
            </w:pPr>
          </w:p>
        </w:tc>
        <w:tc>
          <w:tcPr>
            <w:tcW w:w="552" w:type="pct"/>
            <w:shd w:val="clear" w:color="auto" w:fill="auto"/>
          </w:tcPr>
          <w:p w:rsidR="00887079" w:rsidRPr="00704DAF" w:rsidRDefault="00887079" w:rsidP="00704DAF">
            <w:pPr>
              <w:pStyle w:val="-1"/>
              <w:keepNext w:val="0"/>
              <w:keepLines w:val="0"/>
              <w:spacing w:before="0" w:after="0" w:line="360" w:lineRule="auto"/>
              <w:jc w:val="both"/>
              <w:rPr>
                <w:color w:val="000000"/>
                <w:sz w:val="20"/>
              </w:rPr>
            </w:pPr>
            <w:r w:rsidRPr="00704DAF">
              <w:rPr>
                <w:color w:val="000000"/>
                <w:sz w:val="20"/>
              </w:rPr>
              <w:t>Ca</w:t>
            </w:r>
            <w:r w:rsidRPr="00704DAF">
              <w:rPr>
                <w:color w:val="000000"/>
                <w:sz w:val="20"/>
                <w:vertAlign w:val="superscript"/>
              </w:rPr>
              <w:t>2+</w:t>
            </w:r>
          </w:p>
        </w:tc>
        <w:tc>
          <w:tcPr>
            <w:tcW w:w="585" w:type="pct"/>
            <w:shd w:val="clear" w:color="auto" w:fill="auto"/>
          </w:tcPr>
          <w:p w:rsidR="00887079" w:rsidRPr="00704DAF" w:rsidRDefault="00887079" w:rsidP="00704DAF">
            <w:pPr>
              <w:pStyle w:val="-1"/>
              <w:keepNext w:val="0"/>
              <w:keepLines w:val="0"/>
              <w:spacing w:before="0" w:after="0" w:line="360" w:lineRule="auto"/>
              <w:jc w:val="both"/>
              <w:rPr>
                <w:color w:val="000000"/>
                <w:sz w:val="20"/>
              </w:rPr>
            </w:pPr>
            <w:r w:rsidRPr="00704DAF">
              <w:rPr>
                <w:color w:val="000000"/>
                <w:sz w:val="20"/>
              </w:rPr>
              <w:t>Mg</w:t>
            </w:r>
            <w:r w:rsidRPr="00704DAF">
              <w:rPr>
                <w:color w:val="000000"/>
                <w:sz w:val="20"/>
                <w:vertAlign w:val="superscript"/>
              </w:rPr>
              <w:t>2+</w:t>
            </w:r>
          </w:p>
        </w:tc>
      </w:tr>
      <w:tr w:rsidR="00887079" w:rsidRPr="00704DAF" w:rsidTr="00704DAF">
        <w:trPr>
          <w:cantSplit/>
          <w:jc w:val="center"/>
        </w:trPr>
        <w:tc>
          <w:tcPr>
            <w:tcW w:w="1023" w:type="pct"/>
            <w:shd w:val="clear" w:color="auto" w:fill="auto"/>
          </w:tcPr>
          <w:p w:rsidR="00887079" w:rsidRPr="00704DAF" w:rsidRDefault="00887079" w:rsidP="00704DAF">
            <w:pPr>
              <w:pStyle w:val="-0"/>
              <w:keepNext w:val="0"/>
              <w:keepLines w:val="0"/>
              <w:spacing w:line="360" w:lineRule="auto"/>
              <w:jc w:val="both"/>
              <w:rPr>
                <w:color w:val="000000"/>
                <w:sz w:val="20"/>
              </w:rPr>
            </w:pPr>
            <w:r w:rsidRPr="00704DAF">
              <w:rPr>
                <w:color w:val="000000"/>
                <w:sz w:val="20"/>
              </w:rPr>
              <w:t>Ап</w:t>
            </w:r>
          </w:p>
        </w:tc>
        <w:tc>
          <w:tcPr>
            <w:tcW w:w="90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0</w:t>
            </w:r>
            <w:r w:rsidR="000E0BF1" w:rsidRPr="00704DAF">
              <w:rPr>
                <w:color w:val="000000"/>
                <w:sz w:val="20"/>
              </w:rPr>
              <w:t>–2</w:t>
            </w:r>
            <w:r w:rsidRPr="00704DAF">
              <w:rPr>
                <w:color w:val="000000"/>
                <w:sz w:val="20"/>
              </w:rPr>
              <w:t>0</w:t>
            </w:r>
          </w:p>
        </w:tc>
        <w:tc>
          <w:tcPr>
            <w:tcW w:w="653"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7,63</w:t>
            </w:r>
          </w:p>
        </w:tc>
        <w:tc>
          <w:tcPr>
            <w:tcW w:w="547"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5,38</w:t>
            </w:r>
          </w:p>
        </w:tc>
        <w:tc>
          <w:tcPr>
            <w:tcW w:w="739"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38,7</w:t>
            </w:r>
          </w:p>
        </w:tc>
        <w:tc>
          <w:tcPr>
            <w:tcW w:w="552"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28,2</w:t>
            </w:r>
          </w:p>
        </w:tc>
        <w:tc>
          <w:tcPr>
            <w:tcW w:w="585"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8,0</w:t>
            </w:r>
          </w:p>
        </w:tc>
      </w:tr>
      <w:tr w:rsidR="00887079" w:rsidRPr="00704DAF" w:rsidTr="00704DAF">
        <w:trPr>
          <w:cantSplit/>
          <w:jc w:val="center"/>
        </w:trPr>
        <w:tc>
          <w:tcPr>
            <w:tcW w:w="1023" w:type="pct"/>
            <w:shd w:val="clear" w:color="auto" w:fill="auto"/>
          </w:tcPr>
          <w:p w:rsidR="00887079" w:rsidRPr="00704DAF" w:rsidRDefault="00887079" w:rsidP="00704DAF">
            <w:pPr>
              <w:pStyle w:val="-0"/>
              <w:keepNext w:val="0"/>
              <w:keepLines w:val="0"/>
              <w:spacing w:line="360" w:lineRule="auto"/>
              <w:jc w:val="both"/>
              <w:rPr>
                <w:color w:val="000000"/>
                <w:sz w:val="20"/>
              </w:rPr>
            </w:pPr>
            <w:r w:rsidRPr="00704DAF">
              <w:rPr>
                <w:color w:val="000000"/>
                <w:sz w:val="20"/>
              </w:rPr>
              <w:t>АВ</w:t>
            </w:r>
          </w:p>
        </w:tc>
        <w:tc>
          <w:tcPr>
            <w:tcW w:w="90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20</w:t>
            </w:r>
            <w:r w:rsidR="000E0BF1" w:rsidRPr="00704DAF">
              <w:rPr>
                <w:color w:val="000000"/>
                <w:sz w:val="20"/>
              </w:rPr>
              <w:t>–4</w:t>
            </w:r>
            <w:r w:rsidRPr="00704DAF">
              <w:rPr>
                <w:color w:val="000000"/>
                <w:sz w:val="20"/>
              </w:rPr>
              <w:t>0</w:t>
            </w:r>
          </w:p>
        </w:tc>
        <w:tc>
          <w:tcPr>
            <w:tcW w:w="653"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7,18</w:t>
            </w:r>
          </w:p>
        </w:tc>
        <w:tc>
          <w:tcPr>
            <w:tcW w:w="547"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5,50</w:t>
            </w:r>
          </w:p>
        </w:tc>
        <w:tc>
          <w:tcPr>
            <w:tcW w:w="739"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38,2</w:t>
            </w:r>
          </w:p>
        </w:tc>
        <w:tc>
          <w:tcPr>
            <w:tcW w:w="552"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28,7</w:t>
            </w:r>
          </w:p>
        </w:tc>
        <w:tc>
          <w:tcPr>
            <w:tcW w:w="585"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7,3</w:t>
            </w:r>
          </w:p>
        </w:tc>
      </w:tr>
      <w:tr w:rsidR="00887079" w:rsidRPr="00704DAF" w:rsidTr="00704DAF">
        <w:trPr>
          <w:cantSplit/>
          <w:jc w:val="center"/>
        </w:trPr>
        <w:tc>
          <w:tcPr>
            <w:tcW w:w="1023" w:type="pct"/>
            <w:shd w:val="clear" w:color="auto" w:fill="auto"/>
          </w:tcPr>
          <w:p w:rsidR="00887079" w:rsidRPr="00704DAF" w:rsidRDefault="00887079" w:rsidP="00704DAF">
            <w:pPr>
              <w:pStyle w:val="-0"/>
              <w:keepNext w:val="0"/>
              <w:keepLines w:val="0"/>
              <w:spacing w:line="360" w:lineRule="auto"/>
              <w:jc w:val="both"/>
              <w:rPr>
                <w:color w:val="000000"/>
                <w:sz w:val="20"/>
              </w:rPr>
            </w:pPr>
            <w:r w:rsidRPr="00704DAF">
              <w:rPr>
                <w:color w:val="000000"/>
                <w:sz w:val="20"/>
              </w:rPr>
              <w:t>В1</w:t>
            </w:r>
          </w:p>
        </w:tc>
        <w:tc>
          <w:tcPr>
            <w:tcW w:w="90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40</w:t>
            </w:r>
            <w:r w:rsidR="000E0BF1" w:rsidRPr="00704DAF">
              <w:rPr>
                <w:color w:val="000000"/>
                <w:sz w:val="20"/>
              </w:rPr>
              <w:t>–6</w:t>
            </w:r>
            <w:r w:rsidRPr="00704DAF">
              <w:rPr>
                <w:color w:val="000000"/>
                <w:sz w:val="20"/>
              </w:rPr>
              <w:t>6</w:t>
            </w:r>
          </w:p>
        </w:tc>
        <w:tc>
          <w:tcPr>
            <w:tcW w:w="653"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2,96</w:t>
            </w:r>
          </w:p>
        </w:tc>
        <w:tc>
          <w:tcPr>
            <w:tcW w:w="547"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5,60</w:t>
            </w:r>
          </w:p>
        </w:tc>
        <w:tc>
          <w:tcPr>
            <w:tcW w:w="739"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34,9</w:t>
            </w:r>
          </w:p>
        </w:tc>
        <w:tc>
          <w:tcPr>
            <w:tcW w:w="552"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21,2</w:t>
            </w:r>
          </w:p>
        </w:tc>
        <w:tc>
          <w:tcPr>
            <w:tcW w:w="585"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7,8</w:t>
            </w:r>
          </w:p>
        </w:tc>
      </w:tr>
      <w:tr w:rsidR="00887079" w:rsidRPr="00704DAF" w:rsidTr="00704DAF">
        <w:trPr>
          <w:cantSplit/>
          <w:jc w:val="center"/>
        </w:trPr>
        <w:tc>
          <w:tcPr>
            <w:tcW w:w="1023" w:type="pct"/>
            <w:shd w:val="clear" w:color="auto" w:fill="auto"/>
          </w:tcPr>
          <w:p w:rsidR="00887079" w:rsidRPr="00704DAF" w:rsidRDefault="00887079" w:rsidP="00704DAF">
            <w:pPr>
              <w:pStyle w:val="-0"/>
              <w:keepNext w:val="0"/>
              <w:keepLines w:val="0"/>
              <w:spacing w:line="360" w:lineRule="auto"/>
              <w:jc w:val="both"/>
              <w:rPr>
                <w:color w:val="000000"/>
                <w:sz w:val="20"/>
              </w:rPr>
            </w:pPr>
            <w:r w:rsidRPr="00704DAF">
              <w:rPr>
                <w:color w:val="000000"/>
                <w:sz w:val="20"/>
              </w:rPr>
              <w:t>В2</w:t>
            </w:r>
          </w:p>
        </w:tc>
        <w:tc>
          <w:tcPr>
            <w:tcW w:w="90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66</w:t>
            </w:r>
            <w:r w:rsidR="000E0BF1" w:rsidRPr="00704DAF">
              <w:rPr>
                <w:color w:val="000000"/>
                <w:sz w:val="20"/>
              </w:rPr>
              <w:t>–8</w:t>
            </w:r>
            <w:r w:rsidRPr="00704DAF">
              <w:rPr>
                <w:color w:val="000000"/>
                <w:sz w:val="20"/>
              </w:rPr>
              <w:t>4</w:t>
            </w:r>
          </w:p>
        </w:tc>
        <w:tc>
          <w:tcPr>
            <w:tcW w:w="653"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1,61</w:t>
            </w:r>
          </w:p>
        </w:tc>
        <w:tc>
          <w:tcPr>
            <w:tcW w:w="547"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5,78</w:t>
            </w:r>
          </w:p>
        </w:tc>
        <w:tc>
          <w:tcPr>
            <w:tcW w:w="739"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27,6</w:t>
            </w:r>
          </w:p>
        </w:tc>
        <w:tc>
          <w:tcPr>
            <w:tcW w:w="552"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23,4</w:t>
            </w:r>
          </w:p>
        </w:tc>
        <w:tc>
          <w:tcPr>
            <w:tcW w:w="585"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11,8</w:t>
            </w:r>
          </w:p>
        </w:tc>
      </w:tr>
      <w:tr w:rsidR="00887079" w:rsidRPr="00704DAF" w:rsidTr="00704DAF">
        <w:trPr>
          <w:cantSplit/>
          <w:jc w:val="center"/>
        </w:trPr>
        <w:tc>
          <w:tcPr>
            <w:tcW w:w="1023" w:type="pct"/>
            <w:shd w:val="clear" w:color="auto" w:fill="auto"/>
          </w:tcPr>
          <w:p w:rsidR="00887079" w:rsidRPr="00704DAF" w:rsidRDefault="00887079" w:rsidP="00704DAF">
            <w:pPr>
              <w:pStyle w:val="-0"/>
              <w:keepNext w:val="0"/>
              <w:keepLines w:val="0"/>
              <w:spacing w:line="360" w:lineRule="auto"/>
              <w:jc w:val="both"/>
              <w:rPr>
                <w:color w:val="000000"/>
                <w:sz w:val="20"/>
              </w:rPr>
            </w:pPr>
            <w:r w:rsidRPr="00704DAF">
              <w:rPr>
                <w:color w:val="000000"/>
                <w:sz w:val="20"/>
              </w:rPr>
              <w:t>ВС</w:t>
            </w:r>
          </w:p>
        </w:tc>
        <w:tc>
          <w:tcPr>
            <w:tcW w:w="90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84</w:t>
            </w:r>
            <w:r w:rsidR="000E0BF1" w:rsidRPr="00704DAF">
              <w:rPr>
                <w:color w:val="000000"/>
                <w:sz w:val="20"/>
              </w:rPr>
              <w:t>–1</w:t>
            </w:r>
            <w:r w:rsidRPr="00704DAF">
              <w:rPr>
                <w:color w:val="000000"/>
                <w:sz w:val="20"/>
              </w:rPr>
              <w:t>08</w:t>
            </w:r>
          </w:p>
        </w:tc>
        <w:tc>
          <w:tcPr>
            <w:tcW w:w="653"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w:t>
            </w:r>
          </w:p>
        </w:tc>
        <w:tc>
          <w:tcPr>
            <w:tcW w:w="547"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5,76</w:t>
            </w:r>
          </w:p>
        </w:tc>
        <w:tc>
          <w:tcPr>
            <w:tcW w:w="739"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24,9</w:t>
            </w:r>
          </w:p>
        </w:tc>
        <w:tc>
          <w:tcPr>
            <w:tcW w:w="552"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20,7</w:t>
            </w:r>
          </w:p>
        </w:tc>
        <w:tc>
          <w:tcPr>
            <w:tcW w:w="585"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12,6</w:t>
            </w:r>
          </w:p>
        </w:tc>
      </w:tr>
    </w:tbl>
    <w:p w:rsidR="00B35C24" w:rsidRDefault="00B35C24" w:rsidP="000E0BF1">
      <w:pPr>
        <w:pStyle w:val="-"/>
        <w:keepNext w:val="0"/>
        <w:keepLines w:val="0"/>
        <w:numPr>
          <w:ilvl w:val="0"/>
          <w:numId w:val="0"/>
        </w:numPr>
        <w:suppressAutoHyphens w:val="0"/>
        <w:spacing w:before="0" w:after="0" w:line="360" w:lineRule="auto"/>
        <w:ind w:firstLine="709"/>
        <w:jc w:val="both"/>
        <w:rPr>
          <w:color w:val="000000"/>
        </w:rPr>
      </w:pPr>
      <w:bookmarkStart w:id="32" w:name="_Toc22047130"/>
      <w:bookmarkEnd w:id="32"/>
    </w:p>
    <w:p w:rsidR="00887079" w:rsidRPr="000E0BF1" w:rsidRDefault="00887079" w:rsidP="000E0BF1">
      <w:pPr>
        <w:pStyle w:val="-"/>
        <w:keepNext w:val="0"/>
        <w:keepLines w:val="0"/>
        <w:numPr>
          <w:ilvl w:val="0"/>
          <w:numId w:val="0"/>
        </w:numPr>
        <w:suppressAutoHyphens w:val="0"/>
        <w:spacing w:before="0" w:after="0" w:line="360" w:lineRule="auto"/>
        <w:ind w:firstLine="709"/>
        <w:jc w:val="both"/>
        <w:rPr>
          <w:color w:val="000000"/>
        </w:rPr>
      </w:pPr>
      <w:r w:rsidRPr="000E0BF1">
        <w:rPr>
          <w:color w:val="000000"/>
        </w:rPr>
        <w:t>Таблица 2 – Водно-физические свойства почвы опытного участка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3"/>
        <w:gridCol w:w="1480"/>
        <w:gridCol w:w="1386"/>
        <w:gridCol w:w="1763"/>
        <w:gridCol w:w="1425"/>
        <w:gridCol w:w="1570"/>
      </w:tblGrid>
      <w:tr w:rsidR="00887079" w:rsidRPr="00704DAF" w:rsidTr="00704DAF">
        <w:trPr>
          <w:cantSplit/>
          <w:jc w:val="center"/>
        </w:trPr>
        <w:tc>
          <w:tcPr>
            <w:tcW w:w="905" w:type="pct"/>
            <w:vMerge w:val="restart"/>
            <w:shd w:val="clear" w:color="auto" w:fill="auto"/>
          </w:tcPr>
          <w:p w:rsidR="00887079" w:rsidRPr="00704DAF" w:rsidRDefault="00887079" w:rsidP="00704DAF">
            <w:pPr>
              <w:pStyle w:val="-1"/>
              <w:keepNext w:val="0"/>
              <w:keepLines w:val="0"/>
              <w:spacing w:before="0" w:after="0" w:line="360" w:lineRule="auto"/>
              <w:jc w:val="both"/>
              <w:rPr>
                <w:color w:val="000000"/>
                <w:sz w:val="20"/>
              </w:rPr>
            </w:pPr>
            <w:r w:rsidRPr="00704DAF">
              <w:rPr>
                <w:color w:val="000000"/>
                <w:sz w:val="20"/>
              </w:rPr>
              <w:t>Генетические горизонты</w:t>
            </w:r>
          </w:p>
        </w:tc>
        <w:tc>
          <w:tcPr>
            <w:tcW w:w="801" w:type="pct"/>
            <w:vMerge w:val="restart"/>
            <w:shd w:val="clear" w:color="auto" w:fill="auto"/>
          </w:tcPr>
          <w:p w:rsidR="00887079" w:rsidRPr="00704DAF" w:rsidRDefault="00887079" w:rsidP="00704DAF">
            <w:pPr>
              <w:pStyle w:val="-1"/>
              <w:keepNext w:val="0"/>
              <w:keepLines w:val="0"/>
              <w:spacing w:before="0" w:after="0" w:line="360" w:lineRule="auto"/>
              <w:jc w:val="both"/>
              <w:rPr>
                <w:color w:val="000000"/>
                <w:sz w:val="20"/>
              </w:rPr>
            </w:pPr>
            <w:r w:rsidRPr="00704DAF">
              <w:rPr>
                <w:color w:val="000000"/>
                <w:sz w:val="20"/>
              </w:rPr>
              <w:t>Мощность, см</w:t>
            </w:r>
          </w:p>
        </w:tc>
        <w:tc>
          <w:tcPr>
            <w:tcW w:w="750" w:type="pct"/>
            <w:vMerge w:val="restart"/>
            <w:shd w:val="clear" w:color="auto" w:fill="auto"/>
          </w:tcPr>
          <w:p w:rsidR="00887079" w:rsidRPr="00704DAF" w:rsidRDefault="00887079" w:rsidP="00704DAF">
            <w:pPr>
              <w:pStyle w:val="-1"/>
              <w:keepNext w:val="0"/>
              <w:keepLines w:val="0"/>
              <w:spacing w:before="0" w:after="0" w:line="360" w:lineRule="auto"/>
              <w:jc w:val="both"/>
              <w:rPr>
                <w:color w:val="000000"/>
                <w:sz w:val="20"/>
              </w:rPr>
            </w:pPr>
            <w:r w:rsidRPr="00704DAF">
              <w:rPr>
                <w:color w:val="000000"/>
                <w:sz w:val="20"/>
              </w:rPr>
              <w:t>Объемная масса, г/см</w:t>
            </w:r>
            <w:r w:rsidRPr="00704DAF">
              <w:rPr>
                <w:color w:val="000000"/>
                <w:sz w:val="20"/>
                <w:vertAlign w:val="superscript"/>
              </w:rPr>
              <w:t>3</w:t>
            </w:r>
          </w:p>
        </w:tc>
        <w:tc>
          <w:tcPr>
            <w:tcW w:w="2543" w:type="pct"/>
            <w:gridSpan w:val="3"/>
            <w:shd w:val="clear" w:color="auto" w:fill="auto"/>
          </w:tcPr>
          <w:p w:rsidR="00887079" w:rsidRPr="00704DAF" w:rsidRDefault="00887079" w:rsidP="00704DAF">
            <w:pPr>
              <w:pStyle w:val="-1"/>
              <w:keepNext w:val="0"/>
              <w:keepLines w:val="0"/>
              <w:spacing w:before="0" w:after="0" w:line="360" w:lineRule="auto"/>
              <w:jc w:val="both"/>
              <w:rPr>
                <w:color w:val="000000"/>
                <w:sz w:val="20"/>
              </w:rPr>
            </w:pPr>
            <w:r w:rsidRPr="00704DAF">
              <w:rPr>
                <w:color w:val="000000"/>
                <w:sz w:val="20"/>
              </w:rPr>
              <w:t>В</w:t>
            </w:r>
            <w:r w:rsidR="000E0BF1" w:rsidRPr="00704DAF">
              <w:rPr>
                <w:color w:val="000000"/>
                <w:sz w:val="20"/>
              </w:rPr>
              <w:t>%</w:t>
            </w:r>
            <w:r w:rsidRPr="00704DAF">
              <w:rPr>
                <w:color w:val="000000"/>
                <w:sz w:val="20"/>
              </w:rPr>
              <w:t xml:space="preserve"> к абсолютно сухой почве</w:t>
            </w:r>
          </w:p>
        </w:tc>
      </w:tr>
      <w:tr w:rsidR="00887079" w:rsidRPr="00704DAF" w:rsidTr="00704DAF">
        <w:trPr>
          <w:cantSplit/>
          <w:trHeight w:val="194"/>
          <w:jc w:val="center"/>
        </w:trPr>
        <w:tc>
          <w:tcPr>
            <w:tcW w:w="905" w:type="pct"/>
            <w:vMerge/>
            <w:shd w:val="clear" w:color="auto" w:fill="auto"/>
          </w:tcPr>
          <w:p w:rsidR="00887079" w:rsidRPr="00704DAF" w:rsidRDefault="00887079" w:rsidP="00704DAF">
            <w:pPr>
              <w:pStyle w:val="-1"/>
              <w:keepNext w:val="0"/>
              <w:keepLines w:val="0"/>
              <w:spacing w:before="0" w:after="0" w:line="360" w:lineRule="auto"/>
              <w:jc w:val="both"/>
              <w:rPr>
                <w:color w:val="000000"/>
                <w:sz w:val="20"/>
              </w:rPr>
            </w:pPr>
          </w:p>
        </w:tc>
        <w:tc>
          <w:tcPr>
            <w:tcW w:w="801" w:type="pct"/>
            <w:vMerge/>
            <w:shd w:val="clear" w:color="auto" w:fill="auto"/>
          </w:tcPr>
          <w:p w:rsidR="00887079" w:rsidRPr="00704DAF" w:rsidRDefault="00887079" w:rsidP="00704DAF">
            <w:pPr>
              <w:pStyle w:val="-1"/>
              <w:keepNext w:val="0"/>
              <w:keepLines w:val="0"/>
              <w:spacing w:before="0" w:after="0" w:line="360" w:lineRule="auto"/>
              <w:jc w:val="both"/>
              <w:rPr>
                <w:color w:val="000000"/>
                <w:sz w:val="20"/>
              </w:rPr>
            </w:pPr>
          </w:p>
        </w:tc>
        <w:tc>
          <w:tcPr>
            <w:tcW w:w="750" w:type="pct"/>
            <w:vMerge/>
            <w:shd w:val="clear" w:color="auto" w:fill="auto"/>
          </w:tcPr>
          <w:p w:rsidR="00887079" w:rsidRPr="00704DAF" w:rsidRDefault="00887079" w:rsidP="00704DAF">
            <w:pPr>
              <w:pStyle w:val="-1"/>
              <w:keepNext w:val="0"/>
              <w:keepLines w:val="0"/>
              <w:spacing w:before="0" w:after="0" w:line="360" w:lineRule="auto"/>
              <w:jc w:val="both"/>
              <w:rPr>
                <w:color w:val="000000"/>
                <w:sz w:val="20"/>
              </w:rPr>
            </w:pPr>
          </w:p>
        </w:tc>
        <w:tc>
          <w:tcPr>
            <w:tcW w:w="923" w:type="pct"/>
            <w:shd w:val="clear" w:color="auto" w:fill="auto"/>
          </w:tcPr>
          <w:p w:rsidR="00887079" w:rsidRPr="00704DAF" w:rsidRDefault="00887079" w:rsidP="00704DAF">
            <w:pPr>
              <w:pStyle w:val="-1"/>
              <w:keepNext w:val="0"/>
              <w:keepLines w:val="0"/>
              <w:spacing w:before="0" w:after="0" w:line="360" w:lineRule="auto"/>
              <w:jc w:val="both"/>
              <w:rPr>
                <w:color w:val="000000"/>
                <w:sz w:val="20"/>
              </w:rPr>
            </w:pPr>
            <w:r w:rsidRPr="00704DAF">
              <w:rPr>
                <w:color w:val="000000"/>
                <w:sz w:val="20"/>
              </w:rPr>
              <w:t xml:space="preserve">максимальная </w:t>
            </w:r>
            <w:r w:rsidRPr="00704DAF">
              <w:rPr>
                <w:color w:val="000000"/>
                <w:sz w:val="20"/>
              </w:rPr>
              <w:br/>
              <w:t>гигроскопичность</w:t>
            </w:r>
          </w:p>
        </w:tc>
        <w:tc>
          <w:tcPr>
            <w:tcW w:w="771" w:type="pct"/>
            <w:shd w:val="clear" w:color="auto" w:fill="auto"/>
          </w:tcPr>
          <w:p w:rsidR="00887079" w:rsidRPr="00704DAF" w:rsidRDefault="002A3042" w:rsidP="00704DAF">
            <w:pPr>
              <w:pStyle w:val="-1"/>
              <w:keepNext w:val="0"/>
              <w:keepLines w:val="0"/>
              <w:spacing w:before="0" w:after="0" w:line="360" w:lineRule="auto"/>
              <w:jc w:val="both"/>
              <w:rPr>
                <w:color w:val="000000"/>
                <w:sz w:val="20"/>
              </w:rPr>
            </w:pPr>
            <w:r w:rsidRPr="00704DAF">
              <w:rPr>
                <w:color w:val="000000"/>
                <w:sz w:val="20"/>
              </w:rPr>
              <w:t xml:space="preserve">влажность </w:t>
            </w:r>
            <w:r w:rsidR="00887079" w:rsidRPr="00704DAF">
              <w:rPr>
                <w:color w:val="000000"/>
                <w:sz w:val="20"/>
              </w:rPr>
              <w:br/>
              <w:t>устойчивого завядания</w:t>
            </w:r>
          </w:p>
        </w:tc>
        <w:tc>
          <w:tcPr>
            <w:tcW w:w="848" w:type="pct"/>
            <w:shd w:val="clear" w:color="auto" w:fill="auto"/>
          </w:tcPr>
          <w:p w:rsidR="00887079" w:rsidRPr="00704DAF" w:rsidRDefault="00887079" w:rsidP="00704DAF">
            <w:pPr>
              <w:pStyle w:val="-1"/>
              <w:keepNext w:val="0"/>
              <w:keepLines w:val="0"/>
              <w:spacing w:before="0" w:after="0" w:line="360" w:lineRule="auto"/>
              <w:jc w:val="both"/>
              <w:rPr>
                <w:color w:val="000000"/>
                <w:sz w:val="20"/>
              </w:rPr>
            </w:pPr>
            <w:r w:rsidRPr="00704DAF">
              <w:rPr>
                <w:color w:val="000000"/>
                <w:sz w:val="20"/>
              </w:rPr>
              <w:t xml:space="preserve">наименьшая полевая </w:t>
            </w:r>
            <w:r w:rsidRPr="00704DAF">
              <w:rPr>
                <w:color w:val="000000"/>
                <w:sz w:val="20"/>
              </w:rPr>
              <w:br/>
              <w:t>влагоемкость</w:t>
            </w:r>
          </w:p>
        </w:tc>
      </w:tr>
      <w:tr w:rsidR="00887079" w:rsidRPr="00704DAF" w:rsidTr="00704DAF">
        <w:trPr>
          <w:cantSplit/>
          <w:jc w:val="center"/>
        </w:trPr>
        <w:tc>
          <w:tcPr>
            <w:tcW w:w="905" w:type="pct"/>
            <w:shd w:val="clear" w:color="auto" w:fill="auto"/>
          </w:tcPr>
          <w:p w:rsidR="00887079" w:rsidRPr="00704DAF" w:rsidRDefault="00887079" w:rsidP="00704DAF">
            <w:pPr>
              <w:pStyle w:val="-0"/>
              <w:keepNext w:val="0"/>
              <w:keepLines w:val="0"/>
              <w:spacing w:line="360" w:lineRule="auto"/>
              <w:jc w:val="both"/>
              <w:rPr>
                <w:color w:val="000000"/>
                <w:sz w:val="20"/>
              </w:rPr>
            </w:pPr>
            <w:r w:rsidRPr="00704DAF">
              <w:rPr>
                <w:color w:val="000000"/>
                <w:sz w:val="20"/>
              </w:rPr>
              <w:t>Ап</w:t>
            </w:r>
          </w:p>
        </w:tc>
        <w:tc>
          <w:tcPr>
            <w:tcW w:w="80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0</w:t>
            </w:r>
            <w:r w:rsidR="000E0BF1" w:rsidRPr="00704DAF">
              <w:rPr>
                <w:color w:val="000000"/>
                <w:sz w:val="20"/>
              </w:rPr>
              <w:t>–2</w:t>
            </w:r>
            <w:r w:rsidRPr="00704DAF">
              <w:rPr>
                <w:color w:val="000000"/>
                <w:sz w:val="20"/>
              </w:rPr>
              <w:t>0</w:t>
            </w:r>
          </w:p>
        </w:tc>
        <w:tc>
          <w:tcPr>
            <w:tcW w:w="750"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1,16</w:t>
            </w:r>
          </w:p>
        </w:tc>
        <w:tc>
          <w:tcPr>
            <w:tcW w:w="923"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6,7</w:t>
            </w:r>
          </w:p>
        </w:tc>
        <w:tc>
          <w:tcPr>
            <w:tcW w:w="77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8,9</w:t>
            </w:r>
          </w:p>
        </w:tc>
        <w:tc>
          <w:tcPr>
            <w:tcW w:w="848"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28,5</w:t>
            </w:r>
          </w:p>
        </w:tc>
      </w:tr>
      <w:tr w:rsidR="00887079" w:rsidRPr="00704DAF" w:rsidTr="00704DAF">
        <w:trPr>
          <w:cantSplit/>
          <w:jc w:val="center"/>
        </w:trPr>
        <w:tc>
          <w:tcPr>
            <w:tcW w:w="905" w:type="pct"/>
            <w:shd w:val="clear" w:color="auto" w:fill="auto"/>
          </w:tcPr>
          <w:p w:rsidR="00887079" w:rsidRPr="00704DAF" w:rsidRDefault="00887079" w:rsidP="00704DAF">
            <w:pPr>
              <w:pStyle w:val="-0"/>
              <w:keepNext w:val="0"/>
              <w:keepLines w:val="0"/>
              <w:spacing w:line="360" w:lineRule="auto"/>
              <w:jc w:val="both"/>
              <w:rPr>
                <w:color w:val="000000"/>
                <w:sz w:val="20"/>
              </w:rPr>
            </w:pPr>
            <w:r w:rsidRPr="00704DAF">
              <w:rPr>
                <w:color w:val="000000"/>
                <w:sz w:val="20"/>
              </w:rPr>
              <w:t>АВ</w:t>
            </w:r>
          </w:p>
        </w:tc>
        <w:tc>
          <w:tcPr>
            <w:tcW w:w="80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20</w:t>
            </w:r>
            <w:r w:rsidR="000E0BF1" w:rsidRPr="00704DAF">
              <w:rPr>
                <w:color w:val="000000"/>
                <w:sz w:val="20"/>
              </w:rPr>
              <w:t>–4</w:t>
            </w:r>
            <w:r w:rsidRPr="00704DAF">
              <w:rPr>
                <w:color w:val="000000"/>
                <w:sz w:val="20"/>
              </w:rPr>
              <w:t>0</w:t>
            </w:r>
          </w:p>
        </w:tc>
        <w:tc>
          <w:tcPr>
            <w:tcW w:w="750"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1,25</w:t>
            </w:r>
          </w:p>
        </w:tc>
        <w:tc>
          <w:tcPr>
            <w:tcW w:w="923"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6,9</w:t>
            </w:r>
          </w:p>
        </w:tc>
        <w:tc>
          <w:tcPr>
            <w:tcW w:w="77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9,2</w:t>
            </w:r>
          </w:p>
        </w:tc>
        <w:tc>
          <w:tcPr>
            <w:tcW w:w="848"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26,1</w:t>
            </w:r>
          </w:p>
        </w:tc>
      </w:tr>
      <w:tr w:rsidR="00887079" w:rsidRPr="00704DAF" w:rsidTr="00704DAF">
        <w:trPr>
          <w:cantSplit/>
          <w:jc w:val="center"/>
        </w:trPr>
        <w:tc>
          <w:tcPr>
            <w:tcW w:w="905" w:type="pct"/>
            <w:shd w:val="clear" w:color="auto" w:fill="auto"/>
          </w:tcPr>
          <w:p w:rsidR="00887079" w:rsidRPr="00704DAF" w:rsidRDefault="00887079" w:rsidP="00704DAF">
            <w:pPr>
              <w:pStyle w:val="-0"/>
              <w:keepNext w:val="0"/>
              <w:keepLines w:val="0"/>
              <w:spacing w:line="360" w:lineRule="auto"/>
              <w:jc w:val="both"/>
              <w:rPr>
                <w:color w:val="000000"/>
                <w:sz w:val="20"/>
              </w:rPr>
            </w:pPr>
            <w:r w:rsidRPr="00704DAF">
              <w:rPr>
                <w:color w:val="000000"/>
                <w:sz w:val="20"/>
              </w:rPr>
              <w:t>В1</w:t>
            </w:r>
          </w:p>
        </w:tc>
        <w:tc>
          <w:tcPr>
            <w:tcW w:w="80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40</w:t>
            </w:r>
            <w:r w:rsidR="000E0BF1" w:rsidRPr="00704DAF">
              <w:rPr>
                <w:color w:val="000000"/>
                <w:sz w:val="20"/>
              </w:rPr>
              <w:t>–6</w:t>
            </w:r>
            <w:r w:rsidRPr="00704DAF">
              <w:rPr>
                <w:color w:val="000000"/>
                <w:sz w:val="20"/>
              </w:rPr>
              <w:t>6</w:t>
            </w:r>
          </w:p>
        </w:tc>
        <w:tc>
          <w:tcPr>
            <w:tcW w:w="750"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1,33</w:t>
            </w:r>
          </w:p>
        </w:tc>
        <w:tc>
          <w:tcPr>
            <w:tcW w:w="923"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6,5</w:t>
            </w:r>
          </w:p>
        </w:tc>
        <w:tc>
          <w:tcPr>
            <w:tcW w:w="77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8,7</w:t>
            </w:r>
          </w:p>
        </w:tc>
        <w:tc>
          <w:tcPr>
            <w:tcW w:w="848"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24,8</w:t>
            </w:r>
          </w:p>
        </w:tc>
      </w:tr>
      <w:tr w:rsidR="00887079" w:rsidRPr="00704DAF" w:rsidTr="00704DAF">
        <w:trPr>
          <w:cantSplit/>
          <w:jc w:val="center"/>
        </w:trPr>
        <w:tc>
          <w:tcPr>
            <w:tcW w:w="905" w:type="pct"/>
            <w:shd w:val="clear" w:color="auto" w:fill="auto"/>
          </w:tcPr>
          <w:p w:rsidR="00887079" w:rsidRPr="00704DAF" w:rsidRDefault="00887079" w:rsidP="00704DAF">
            <w:pPr>
              <w:pStyle w:val="-0"/>
              <w:keepNext w:val="0"/>
              <w:keepLines w:val="0"/>
              <w:spacing w:line="360" w:lineRule="auto"/>
              <w:jc w:val="both"/>
              <w:rPr>
                <w:color w:val="000000"/>
                <w:sz w:val="20"/>
              </w:rPr>
            </w:pPr>
            <w:r w:rsidRPr="00704DAF">
              <w:rPr>
                <w:color w:val="000000"/>
                <w:sz w:val="20"/>
              </w:rPr>
              <w:t>В2</w:t>
            </w:r>
          </w:p>
        </w:tc>
        <w:tc>
          <w:tcPr>
            <w:tcW w:w="80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66</w:t>
            </w:r>
            <w:r w:rsidR="000E0BF1" w:rsidRPr="00704DAF">
              <w:rPr>
                <w:color w:val="000000"/>
                <w:sz w:val="20"/>
              </w:rPr>
              <w:t>–8</w:t>
            </w:r>
            <w:r w:rsidRPr="00704DAF">
              <w:rPr>
                <w:color w:val="000000"/>
                <w:sz w:val="20"/>
              </w:rPr>
              <w:t>4</w:t>
            </w:r>
          </w:p>
        </w:tc>
        <w:tc>
          <w:tcPr>
            <w:tcW w:w="750"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1,33</w:t>
            </w:r>
          </w:p>
        </w:tc>
        <w:tc>
          <w:tcPr>
            <w:tcW w:w="923"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5,6</w:t>
            </w:r>
          </w:p>
        </w:tc>
        <w:tc>
          <w:tcPr>
            <w:tcW w:w="77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7,5</w:t>
            </w:r>
          </w:p>
        </w:tc>
        <w:tc>
          <w:tcPr>
            <w:tcW w:w="848"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20,9</w:t>
            </w:r>
          </w:p>
        </w:tc>
      </w:tr>
      <w:tr w:rsidR="00887079" w:rsidRPr="00704DAF" w:rsidTr="00704DAF">
        <w:trPr>
          <w:cantSplit/>
          <w:jc w:val="center"/>
        </w:trPr>
        <w:tc>
          <w:tcPr>
            <w:tcW w:w="905" w:type="pct"/>
            <w:shd w:val="clear" w:color="auto" w:fill="auto"/>
          </w:tcPr>
          <w:p w:rsidR="00887079" w:rsidRPr="00704DAF" w:rsidRDefault="00887079" w:rsidP="00704DAF">
            <w:pPr>
              <w:pStyle w:val="-0"/>
              <w:keepNext w:val="0"/>
              <w:keepLines w:val="0"/>
              <w:spacing w:line="360" w:lineRule="auto"/>
              <w:jc w:val="both"/>
              <w:rPr>
                <w:color w:val="000000"/>
                <w:sz w:val="20"/>
              </w:rPr>
            </w:pPr>
            <w:r w:rsidRPr="00704DAF">
              <w:rPr>
                <w:color w:val="000000"/>
                <w:sz w:val="20"/>
              </w:rPr>
              <w:t>ВС</w:t>
            </w:r>
          </w:p>
        </w:tc>
        <w:tc>
          <w:tcPr>
            <w:tcW w:w="80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84</w:t>
            </w:r>
            <w:r w:rsidR="000E0BF1" w:rsidRPr="00704DAF">
              <w:rPr>
                <w:color w:val="000000"/>
                <w:sz w:val="20"/>
              </w:rPr>
              <w:t>–1</w:t>
            </w:r>
            <w:r w:rsidRPr="00704DAF">
              <w:rPr>
                <w:color w:val="000000"/>
                <w:sz w:val="20"/>
              </w:rPr>
              <w:t>08</w:t>
            </w:r>
          </w:p>
        </w:tc>
        <w:tc>
          <w:tcPr>
            <w:tcW w:w="750"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1,41</w:t>
            </w:r>
          </w:p>
        </w:tc>
        <w:tc>
          <w:tcPr>
            <w:tcW w:w="923"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5,1</w:t>
            </w:r>
          </w:p>
        </w:tc>
        <w:tc>
          <w:tcPr>
            <w:tcW w:w="771"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6,8</w:t>
            </w:r>
          </w:p>
        </w:tc>
        <w:tc>
          <w:tcPr>
            <w:tcW w:w="848" w:type="pct"/>
            <w:shd w:val="clear" w:color="auto" w:fill="auto"/>
          </w:tcPr>
          <w:p w:rsidR="00887079" w:rsidRPr="00704DAF" w:rsidRDefault="00887079" w:rsidP="00704DAF">
            <w:pPr>
              <w:pStyle w:val="af6"/>
              <w:keepNext w:val="0"/>
              <w:keepLines w:val="0"/>
              <w:spacing w:before="0" w:after="0" w:line="360" w:lineRule="auto"/>
              <w:ind w:right="0"/>
              <w:jc w:val="both"/>
              <w:rPr>
                <w:color w:val="000000"/>
                <w:sz w:val="20"/>
              </w:rPr>
            </w:pPr>
            <w:r w:rsidRPr="00704DAF">
              <w:rPr>
                <w:color w:val="000000"/>
                <w:sz w:val="20"/>
              </w:rPr>
              <w:t>20,8</w:t>
            </w:r>
          </w:p>
        </w:tc>
      </w:tr>
      <w:bookmarkEnd w:id="31"/>
    </w:tbl>
    <w:p w:rsidR="00B35C24" w:rsidRDefault="00B35C24" w:rsidP="000E0BF1">
      <w:pPr>
        <w:pStyle w:val="af2"/>
        <w:spacing w:before="0"/>
        <w:ind w:firstLine="709"/>
        <w:rPr>
          <w:color w:val="000000"/>
        </w:rPr>
      </w:pPr>
    </w:p>
    <w:p w:rsidR="00702D64" w:rsidRPr="000E0BF1" w:rsidRDefault="00702D64" w:rsidP="000E0BF1">
      <w:pPr>
        <w:pStyle w:val="af2"/>
        <w:spacing w:before="0"/>
        <w:ind w:firstLine="709"/>
        <w:rPr>
          <w:color w:val="000000"/>
        </w:rPr>
      </w:pPr>
      <w:r w:rsidRPr="000E0BF1">
        <w:rPr>
          <w:color w:val="000000"/>
        </w:rPr>
        <w:t>2008 год в целом характеризовали повышенный температурный фон и обилие осадков</w:t>
      </w:r>
      <w:r w:rsidR="000E0BF1">
        <w:rPr>
          <w:color w:val="000000"/>
        </w:rPr>
        <w:t xml:space="preserve"> </w:t>
      </w:r>
      <w:r w:rsidRPr="000E0BF1">
        <w:rPr>
          <w:color w:val="000000"/>
        </w:rPr>
        <w:t>при довольно неравномерном их распределении по периоду (таблица 3).</w:t>
      </w:r>
      <w:r w:rsidR="000E0BF1">
        <w:rPr>
          <w:color w:val="000000"/>
        </w:rPr>
        <w:t xml:space="preserve"> </w:t>
      </w:r>
      <w:r w:rsidRPr="000E0BF1">
        <w:rPr>
          <w:color w:val="000000"/>
        </w:rPr>
        <w:t>Так, конец мая – начало июня отличали значительный дефицит тепла и частые дожди, что, во-первых, задерживало появление всходов культуры и просовидных сорняков, во-вторых, определяло многоволновой характер их прорастания. Эти же обстоятельства существенно задержали появление всходов кукурузы и замедлили ее рост и развитие в начальные фазы, что дополнительно обострило конкурентные отношения между культурой и сорняками.</w:t>
      </w:r>
    </w:p>
    <w:p w:rsidR="00140F82" w:rsidRPr="000E0BF1" w:rsidRDefault="00B35C24" w:rsidP="000E0BF1">
      <w:pPr>
        <w:pStyle w:val="-"/>
        <w:keepNext w:val="0"/>
        <w:keepLines w:val="0"/>
        <w:numPr>
          <w:ilvl w:val="0"/>
          <w:numId w:val="0"/>
        </w:numPr>
        <w:suppressAutoHyphens w:val="0"/>
        <w:spacing w:before="0" w:after="0" w:line="360" w:lineRule="auto"/>
        <w:ind w:firstLine="709"/>
        <w:jc w:val="both"/>
        <w:rPr>
          <w:color w:val="000000"/>
        </w:rPr>
      </w:pPr>
      <w:r>
        <w:rPr>
          <w:color w:val="000000"/>
        </w:rPr>
        <w:br w:type="page"/>
      </w:r>
      <w:r w:rsidR="00140F82" w:rsidRPr="000E0BF1">
        <w:rPr>
          <w:color w:val="000000"/>
        </w:rPr>
        <w:t>Таблица 3 – Погодные условия в период проведения исследований</w:t>
      </w:r>
      <w:r w:rsidR="000F3E7B" w:rsidRPr="000E0BF1">
        <w:rPr>
          <w:color w:val="000000"/>
        </w:rPr>
        <w:t xml:space="preserve"> (Бродокалмакская ГМС, 200</w:t>
      </w:r>
      <w:r w:rsidR="00702D64" w:rsidRPr="000E0BF1">
        <w:rPr>
          <w:color w:val="000000"/>
        </w:rPr>
        <w:t xml:space="preserve">8 </w:t>
      </w:r>
      <w:r w:rsidR="000F3E7B" w:rsidRPr="000E0BF1">
        <w:rPr>
          <w:color w:val="000000"/>
        </w:rPr>
        <w:t>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91"/>
        <w:gridCol w:w="1376"/>
        <w:gridCol w:w="1101"/>
        <w:gridCol w:w="1101"/>
        <w:gridCol w:w="991"/>
        <w:gridCol w:w="1045"/>
        <w:gridCol w:w="1045"/>
        <w:gridCol w:w="1047"/>
      </w:tblGrid>
      <w:tr w:rsidR="00E47C07" w:rsidRPr="00704DAF" w:rsidTr="00704DAF">
        <w:trPr>
          <w:cantSplit/>
          <w:trHeight w:val="20"/>
          <w:jc w:val="center"/>
        </w:trPr>
        <w:tc>
          <w:tcPr>
            <w:tcW w:w="856" w:type="pct"/>
            <w:vMerge w:val="restar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Месяц</w:t>
            </w:r>
          </w:p>
        </w:tc>
        <w:tc>
          <w:tcPr>
            <w:tcW w:w="739" w:type="pct"/>
            <w:vMerge w:val="restar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Декада</w:t>
            </w:r>
          </w:p>
        </w:tc>
        <w:tc>
          <w:tcPr>
            <w:tcW w:w="1717" w:type="pct"/>
            <w:gridSpan w:val="3"/>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 xml:space="preserve">Температура, воздуха, </w:t>
            </w:r>
            <w:r w:rsidRPr="00704DAF">
              <w:rPr>
                <w:color w:val="000000"/>
                <w:sz w:val="20"/>
                <w:szCs w:val="28"/>
                <w:vertAlign w:val="superscript"/>
              </w:rPr>
              <w:t>о</w:t>
            </w:r>
            <w:r w:rsidRPr="00704DAF">
              <w:rPr>
                <w:color w:val="000000"/>
                <w:sz w:val="20"/>
                <w:szCs w:val="28"/>
              </w:rPr>
              <w:t>С</w:t>
            </w:r>
          </w:p>
        </w:tc>
        <w:tc>
          <w:tcPr>
            <w:tcW w:w="1687" w:type="pct"/>
            <w:gridSpan w:val="3"/>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Осадки, мм</w:t>
            </w:r>
          </w:p>
        </w:tc>
      </w:tr>
      <w:tr w:rsidR="00E47C07" w:rsidRPr="00704DAF" w:rsidTr="00704DAF">
        <w:trPr>
          <w:cantSplit/>
          <w:trHeight w:val="921"/>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592" w:type="pct"/>
            <w:shd w:val="clear" w:color="auto" w:fill="auto"/>
            <w:textDirection w:val="btLr"/>
          </w:tcPr>
          <w:p w:rsidR="00E47C07" w:rsidRPr="00704DAF" w:rsidRDefault="00E47C07" w:rsidP="00704DAF">
            <w:pPr>
              <w:spacing w:before="0" w:after="0" w:line="360" w:lineRule="auto"/>
              <w:jc w:val="both"/>
              <w:rPr>
                <w:color w:val="000000"/>
                <w:sz w:val="20"/>
                <w:szCs w:val="28"/>
              </w:rPr>
            </w:pPr>
            <w:r w:rsidRPr="00704DAF">
              <w:rPr>
                <w:color w:val="000000"/>
                <w:sz w:val="20"/>
                <w:szCs w:val="28"/>
              </w:rPr>
              <w:t>фактическая</w:t>
            </w:r>
          </w:p>
        </w:tc>
        <w:tc>
          <w:tcPr>
            <w:tcW w:w="592" w:type="pct"/>
            <w:shd w:val="clear" w:color="auto" w:fill="auto"/>
            <w:textDirection w:val="btLr"/>
          </w:tcPr>
          <w:p w:rsidR="00E47C07" w:rsidRPr="00704DAF" w:rsidRDefault="00E47C07" w:rsidP="00704DAF">
            <w:pPr>
              <w:spacing w:before="0" w:after="0" w:line="360" w:lineRule="auto"/>
              <w:jc w:val="both"/>
              <w:rPr>
                <w:color w:val="000000"/>
                <w:sz w:val="20"/>
                <w:szCs w:val="28"/>
              </w:rPr>
            </w:pPr>
            <w:r w:rsidRPr="00704DAF">
              <w:rPr>
                <w:color w:val="000000"/>
                <w:sz w:val="20"/>
                <w:szCs w:val="28"/>
              </w:rPr>
              <w:t>средняя многолетняя</w:t>
            </w:r>
          </w:p>
        </w:tc>
        <w:tc>
          <w:tcPr>
            <w:tcW w:w="533" w:type="pct"/>
            <w:shd w:val="clear" w:color="auto" w:fill="auto"/>
            <w:textDirection w:val="btLr"/>
          </w:tcPr>
          <w:p w:rsidR="00E47C07" w:rsidRPr="00704DAF" w:rsidRDefault="00E47C07" w:rsidP="00704DAF">
            <w:pPr>
              <w:spacing w:before="0" w:after="0" w:line="360" w:lineRule="auto"/>
              <w:jc w:val="both"/>
              <w:rPr>
                <w:color w:val="000000"/>
                <w:sz w:val="20"/>
                <w:szCs w:val="28"/>
              </w:rPr>
            </w:pPr>
            <w:r w:rsidRPr="00704DAF">
              <w:rPr>
                <w:color w:val="000000"/>
                <w:sz w:val="20"/>
                <w:szCs w:val="28"/>
              </w:rPr>
              <w:t xml:space="preserve">отклонение от нормы, </w:t>
            </w:r>
            <w:r w:rsidRPr="00704DAF">
              <w:rPr>
                <w:color w:val="000000"/>
                <w:sz w:val="20"/>
                <w:szCs w:val="28"/>
                <w:vertAlign w:val="superscript"/>
              </w:rPr>
              <w:t>о</w:t>
            </w:r>
            <w:r w:rsidRPr="00704DAF">
              <w:rPr>
                <w:color w:val="000000"/>
                <w:sz w:val="20"/>
                <w:szCs w:val="28"/>
              </w:rPr>
              <w:t>С</w:t>
            </w:r>
          </w:p>
        </w:tc>
        <w:tc>
          <w:tcPr>
            <w:tcW w:w="562" w:type="pct"/>
            <w:shd w:val="clear" w:color="auto" w:fill="auto"/>
            <w:textDirection w:val="btLr"/>
          </w:tcPr>
          <w:p w:rsidR="00E47C07" w:rsidRPr="00704DAF" w:rsidRDefault="00E47C07" w:rsidP="00704DAF">
            <w:pPr>
              <w:spacing w:before="0" w:after="0" w:line="360" w:lineRule="auto"/>
              <w:jc w:val="both"/>
              <w:rPr>
                <w:color w:val="000000"/>
                <w:sz w:val="20"/>
                <w:szCs w:val="28"/>
              </w:rPr>
            </w:pPr>
            <w:r w:rsidRPr="00704DAF">
              <w:rPr>
                <w:color w:val="000000"/>
                <w:sz w:val="20"/>
                <w:szCs w:val="28"/>
              </w:rPr>
              <w:t>фактические</w:t>
            </w:r>
          </w:p>
        </w:tc>
        <w:tc>
          <w:tcPr>
            <w:tcW w:w="562" w:type="pct"/>
            <w:shd w:val="clear" w:color="auto" w:fill="auto"/>
            <w:textDirection w:val="btLr"/>
          </w:tcPr>
          <w:p w:rsidR="00E47C07" w:rsidRPr="00704DAF" w:rsidRDefault="00E47C07" w:rsidP="00704DAF">
            <w:pPr>
              <w:spacing w:before="0" w:after="0" w:line="360" w:lineRule="auto"/>
              <w:jc w:val="both"/>
              <w:rPr>
                <w:color w:val="000000"/>
                <w:sz w:val="20"/>
                <w:szCs w:val="28"/>
              </w:rPr>
            </w:pPr>
            <w:r w:rsidRPr="00704DAF">
              <w:rPr>
                <w:color w:val="000000"/>
                <w:sz w:val="20"/>
                <w:szCs w:val="28"/>
              </w:rPr>
              <w:t>средние многолетние</w:t>
            </w:r>
          </w:p>
        </w:tc>
        <w:tc>
          <w:tcPr>
            <w:tcW w:w="562" w:type="pct"/>
            <w:shd w:val="clear" w:color="auto" w:fill="auto"/>
            <w:textDirection w:val="btLr"/>
          </w:tcPr>
          <w:p w:rsidR="00E47C07" w:rsidRPr="00704DAF" w:rsidRDefault="00E47C07" w:rsidP="00704DAF">
            <w:pPr>
              <w:spacing w:before="0" w:after="0" w:line="360" w:lineRule="auto"/>
              <w:jc w:val="both"/>
              <w:rPr>
                <w:color w:val="000000"/>
                <w:sz w:val="20"/>
                <w:szCs w:val="28"/>
              </w:rPr>
            </w:pPr>
            <w:r w:rsidRPr="00704DAF">
              <w:rPr>
                <w:color w:val="000000"/>
                <w:sz w:val="20"/>
                <w:szCs w:val="28"/>
              </w:rPr>
              <w:t>отклонение от нормы, мм</w:t>
            </w:r>
          </w:p>
        </w:tc>
      </w:tr>
      <w:tr w:rsidR="003E0A3C" w:rsidRPr="00704DAF" w:rsidTr="00704DAF">
        <w:trPr>
          <w:cantSplit/>
          <w:trHeight w:val="20"/>
          <w:jc w:val="center"/>
        </w:trPr>
        <w:tc>
          <w:tcPr>
            <w:tcW w:w="856" w:type="pct"/>
            <w:shd w:val="clear" w:color="auto" w:fill="auto"/>
          </w:tcPr>
          <w:p w:rsidR="003E0A3C" w:rsidRPr="00704DAF" w:rsidRDefault="003E0A3C" w:rsidP="00704DAF">
            <w:pPr>
              <w:spacing w:before="0" w:after="0" w:line="360" w:lineRule="auto"/>
              <w:jc w:val="both"/>
              <w:rPr>
                <w:color w:val="000000"/>
                <w:sz w:val="20"/>
                <w:szCs w:val="28"/>
              </w:rPr>
            </w:pPr>
            <w:r w:rsidRPr="00704DAF">
              <w:rPr>
                <w:color w:val="000000"/>
                <w:sz w:val="20"/>
                <w:szCs w:val="28"/>
              </w:rPr>
              <w:t>1</w:t>
            </w:r>
          </w:p>
        </w:tc>
        <w:tc>
          <w:tcPr>
            <w:tcW w:w="739" w:type="pct"/>
            <w:shd w:val="clear" w:color="auto" w:fill="auto"/>
          </w:tcPr>
          <w:p w:rsidR="003E0A3C" w:rsidRPr="00704DAF" w:rsidRDefault="003E0A3C" w:rsidP="00704DAF">
            <w:pPr>
              <w:spacing w:before="0" w:after="0" w:line="360" w:lineRule="auto"/>
              <w:jc w:val="both"/>
              <w:rPr>
                <w:color w:val="000000"/>
                <w:sz w:val="20"/>
                <w:szCs w:val="28"/>
              </w:rPr>
            </w:pPr>
            <w:r w:rsidRPr="00704DAF">
              <w:rPr>
                <w:color w:val="000000"/>
                <w:sz w:val="20"/>
                <w:szCs w:val="28"/>
              </w:rPr>
              <w:t>2</w:t>
            </w:r>
          </w:p>
        </w:tc>
        <w:tc>
          <w:tcPr>
            <w:tcW w:w="592" w:type="pct"/>
            <w:shd w:val="clear" w:color="auto" w:fill="auto"/>
          </w:tcPr>
          <w:p w:rsidR="003E0A3C" w:rsidRPr="00704DAF" w:rsidRDefault="003E0A3C" w:rsidP="00704DAF">
            <w:pPr>
              <w:spacing w:before="0" w:after="0" w:line="360" w:lineRule="auto"/>
              <w:jc w:val="both"/>
              <w:rPr>
                <w:color w:val="000000"/>
                <w:sz w:val="20"/>
                <w:szCs w:val="28"/>
              </w:rPr>
            </w:pPr>
            <w:r w:rsidRPr="00704DAF">
              <w:rPr>
                <w:color w:val="000000"/>
                <w:sz w:val="20"/>
                <w:szCs w:val="28"/>
              </w:rPr>
              <w:t>3</w:t>
            </w:r>
          </w:p>
        </w:tc>
        <w:tc>
          <w:tcPr>
            <w:tcW w:w="592" w:type="pct"/>
            <w:shd w:val="clear" w:color="auto" w:fill="auto"/>
          </w:tcPr>
          <w:p w:rsidR="003E0A3C" w:rsidRPr="00704DAF" w:rsidRDefault="003E0A3C" w:rsidP="00704DAF">
            <w:pPr>
              <w:spacing w:before="0" w:after="0" w:line="360" w:lineRule="auto"/>
              <w:jc w:val="both"/>
              <w:rPr>
                <w:color w:val="000000"/>
                <w:sz w:val="20"/>
                <w:szCs w:val="28"/>
              </w:rPr>
            </w:pPr>
            <w:r w:rsidRPr="00704DAF">
              <w:rPr>
                <w:color w:val="000000"/>
                <w:sz w:val="20"/>
                <w:szCs w:val="28"/>
              </w:rPr>
              <w:t>4</w:t>
            </w:r>
          </w:p>
        </w:tc>
        <w:tc>
          <w:tcPr>
            <w:tcW w:w="533" w:type="pct"/>
            <w:shd w:val="clear" w:color="auto" w:fill="auto"/>
          </w:tcPr>
          <w:p w:rsidR="003E0A3C" w:rsidRPr="00704DAF" w:rsidRDefault="003E0A3C" w:rsidP="00704DAF">
            <w:pPr>
              <w:spacing w:before="0" w:after="0" w:line="360" w:lineRule="auto"/>
              <w:jc w:val="both"/>
              <w:rPr>
                <w:color w:val="000000"/>
                <w:sz w:val="20"/>
                <w:szCs w:val="28"/>
              </w:rPr>
            </w:pPr>
            <w:r w:rsidRPr="00704DAF">
              <w:rPr>
                <w:color w:val="000000"/>
                <w:sz w:val="20"/>
                <w:szCs w:val="28"/>
              </w:rPr>
              <w:t>5</w:t>
            </w:r>
          </w:p>
        </w:tc>
        <w:tc>
          <w:tcPr>
            <w:tcW w:w="562" w:type="pct"/>
            <w:shd w:val="clear" w:color="auto" w:fill="auto"/>
          </w:tcPr>
          <w:p w:rsidR="003E0A3C" w:rsidRPr="00704DAF" w:rsidRDefault="003E0A3C" w:rsidP="00704DAF">
            <w:pPr>
              <w:spacing w:before="0" w:after="0" w:line="360" w:lineRule="auto"/>
              <w:jc w:val="both"/>
              <w:rPr>
                <w:color w:val="000000"/>
                <w:sz w:val="20"/>
                <w:szCs w:val="28"/>
              </w:rPr>
            </w:pPr>
            <w:r w:rsidRPr="00704DAF">
              <w:rPr>
                <w:color w:val="000000"/>
                <w:sz w:val="20"/>
                <w:szCs w:val="28"/>
              </w:rPr>
              <w:t>6</w:t>
            </w:r>
          </w:p>
        </w:tc>
        <w:tc>
          <w:tcPr>
            <w:tcW w:w="562" w:type="pct"/>
            <w:shd w:val="clear" w:color="auto" w:fill="auto"/>
          </w:tcPr>
          <w:p w:rsidR="003E0A3C" w:rsidRPr="00704DAF" w:rsidRDefault="003E0A3C" w:rsidP="00704DAF">
            <w:pPr>
              <w:spacing w:before="0" w:after="0" w:line="360" w:lineRule="auto"/>
              <w:jc w:val="both"/>
              <w:rPr>
                <w:color w:val="000000"/>
                <w:sz w:val="20"/>
                <w:szCs w:val="28"/>
              </w:rPr>
            </w:pPr>
            <w:r w:rsidRPr="00704DAF">
              <w:rPr>
                <w:color w:val="000000"/>
                <w:sz w:val="20"/>
                <w:szCs w:val="28"/>
              </w:rPr>
              <w:t>7</w:t>
            </w:r>
          </w:p>
        </w:tc>
        <w:tc>
          <w:tcPr>
            <w:tcW w:w="562" w:type="pct"/>
            <w:shd w:val="clear" w:color="auto" w:fill="auto"/>
          </w:tcPr>
          <w:p w:rsidR="003E0A3C" w:rsidRPr="00704DAF" w:rsidRDefault="003E0A3C" w:rsidP="00704DAF">
            <w:pPr>
              <w:spacing w:before="0" w:after="0" w:line="360" w:lineRule="auto"/>
              <w:jc w:val="both"/>
              <w:rPr>
                <w:color w:val="000000"/>
                <w:sz w:val="20"/>
                <w:szCs w:val="28"/>
              </w:rPr>
            </w:pPr>
            <w:r w:rsidRPr="00704DAF">
              <w:rPr>
                <w:color w:val="000000"/>
                <w:sz w:val="20"/>
                <w:szCs w:val="28"/>
              </w:rPr>
              <w:t>8</w:t>
            </w:r>
          </w:p>
        </w:tc>
      </w:tr>
      <w:tr w:rsidR="00E47C07" w:rsidRPr="00704DAF" w:rsidTr="00704DAF">
        <w:trPr>
          <w:cantSplit/>
          <w:trHeight w:val="20"/>
          <w:jc w:val="center"/>
        </w:trPr>
        <w:tc>
          <w:tcPr>
            <w:tcW w:w="856" w:type="pct"/>
            <w:vMerge w:val="restar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Май</w:t>
            </w: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8,4</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9,1</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-0,7</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61</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12</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49</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15,5</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11,3</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4,2</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14</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-13</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III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12,1</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13,1</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-1,0</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64</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16</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48</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за месяц*</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12,0</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11,2</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0,8</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127</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42</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85</w:t>
            </w:r>
          </w:p>
        </w:tc>
      </w:tr>
      <w:tr w:rsidR="00E47C07" w:rsidRPr="00704DAF" w:rsidTr="00704DAF">
        <w:trPr>
          <w:cantSplit/>
          <w:trHeight w:val="20"/>
          <w:jc w:val="center"/>
        </w:trPr>
        <w:tc>
          <w:tcPr>
            <w:tcW w:w="856" w:type="pct"/>
            <w:vMerge w:val="restar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Июнь</w:t>
            </w: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10,9</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15,0</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-4,1</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10</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16</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-6</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19,7</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16,4</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3,3</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4</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17</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-13</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III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19,0</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17,9</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1,1</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87</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19</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68</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за месяц</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16,6</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16,4</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0,2</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101</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52</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49</w:t>
            </w:r>
          </w:p>
        </w:tc>
      </w:tr>
      <w:tr w:rsidR="00E47C07" w:rsidRPr="00704DAF" w:rsidTr="00704DAF">
        <w:trPr>
          <w:cantSplit/>
          <w:trHeight w:val="20"/>
          <w:jc w:val="center"/>
        </w:trPr>
        <w:tc>
          <w:tcPr>
            <w:tcW w:w="856" w:type="pct"/>
            <w:vMerge w:val="restar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Июль</w:t>
            </w: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18,2</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17,9</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0,3</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65</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26</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39</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22,5</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18,0</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4,5</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18</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30</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-13</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III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21,1</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17,9</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3,2</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15</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26</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-11</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за месяц</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20,9</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16,3</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4,6</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97</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82</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15</w:t>
            </w:r>
          </w:p>
        </w:tc>
      </w:tr>
      <w:tr w:rsidR="00E47C07" w:rsidRPr="00704DAF" w:rsidTr="00704DAF">
        <w:trPr>
          <w:cantSplit/>
          <w:trHeight w:val="20"/>
          <w:jc w:val="center"/>
        </w:trPr>
        <w:tc>
          <w:tcPr>
            <w:tcW w:w="856" w:type="pct"/>
            <w:vMerge w:val="restar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Август</w:t>
            </w: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15,9</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17,3</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-1,4</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23</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23</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0</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19,3</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16,2</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3,1</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21</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-19</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III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16,5</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14,7</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1,8</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14</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18</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-5</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за месяц</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17,2</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16,1</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1,1</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38</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62</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-24</w:t>
            </w:r>
          </w:p>
        </w:tc>
      </w:tr>
      <w:tr w:rsidR="00E47C07" w:rsidRPr="00704DAF" w:rsidTr="00704DAF">
        <w:trPr>
          <w:cantSplit/>
          <w:trHeight w:val="20"/>
          <w:jc w:val="center"/>
        </w:trPr>
        <w:tc>
          <w:tcPr>
            <w:tcW w:w="856" w:type="pct"/>
            <w:vMerge w:val="restar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Сентябрь</w:t>
            </w: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12,5</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12,4</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0,1</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9</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17</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-8</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7,0</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9,8</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-2,8</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49</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14</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35</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III</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5,5</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7,4</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-1,9</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8</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13</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-5</w:t>
            </w:r>
          </w:p>
        </w:tc>
      </w:tr>
      <w:tr w:rsidR="00E47C07" w:rsidRPr="00704DAF" w:rsidTr="00704DAF">
        <w:trPr>
          <w:cantSplit/>
          <w:trHeight w:val="20"/>
          <w:jc w:val="center"/>
        </w:trPr>
        <w:tc>
          <w:tcPr>
            <w:tcW w:w="856" w:type="pct"/>
            <w:vMerge/>
            <w:shd w:val="clear" w:color="auto" w:fill="auto"/>
          </w:tcPr>
          <w:p w:rsidR="00E47C07" w:rsidRPr="00704DAF" w:rsidRDefault="00E47C07" w:rsidP="00704DAF">
            <w:pPr>
              <w:spacing w:before="0" w:after="0" w:line="360" w:lineRule="auto"/>
              <w:jc w:val="both"/>
              <w:rPr>
                <w:color w:val="000000"/>
                <w:sz w:val="20"/>
                <w:szCs w:val="28"/>
              </w:rPr>
            </w:pPr>
          </w:p>
        </w:tc>
        <w:tc>
          <w:tcPr>
            <w:tcW w:w="739" w:type="pct"/>
            <w:shd w:val="clear" w:color="auto" w:fill="auto"/>
          </w:tcPr>
          <w:p w:rsidR="00E47C07" w:rsidRPr="00704DAF" w:rsidRDefault="00E47C07" w:rsidP="00704DAF">
            <w:pPr>
              <w:spacing w:before="0" w:after="0" w:line="360" w:lineRule="auto"/>
              <w:jc w:val="both"/>
              <w:rPr>
                <w:color w:val="000000"/>
                <w:sz w:val="20"/>
                <w:szCs w:val="28"/>
                <w:lang w:val="en-US"/>
              </w:rPr>
            </w:pPr>
            <w:r w:rsidRPr="00704DAF">
              <w:rPr>
                <w:color w:val="000000"/>
                <w:sz w:val="20"/>
                <w:szCs w:val="28"/>
                <w:lang w:val="en-US"/>
              </w:rPr>
              <w:t>за месяц</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8,3</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8,2</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0,1</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67</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44</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23</w:t>
            </w:r>
          </w:p>
        </w:tc>
      </w:tr>
      <w:tr w:rsidR="00E47C07" w:rsidRPr="00704DAF" w:rsidTr="00704DAF">
        <w:trPr>
          <w:cantSplit/>
          <w:trHeight w:val="20"/>
          <w:jc w:val="center"/>
        </w:trPr>
        <w:tc>
          <w:tcPr>
            <w:tcW w:w="1596" w:type="pct"/>
            <w:gridSpan w:val="2"/>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За период</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15,0</w:t>
            </w:r>
          </w:p>
        </w:tc>
        <w:tc>
          <w:tcPr>
            <w:tcW w:w="59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13,7</w:t>
            </w:r>
          </w:p>
        </w:tc>
        <w:tc>
          <w:tcPr>
            <w:tcW w:w="533"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1,4</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429</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282</w:t>
            </w:r>
          </w:p>
        </w:tc>
        <w:tc>
          <w:tcPr>
            <w:tcW w:w="562" w:type="pct"/>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147</w:t>
            </w:r>
          </w:p>
        </w:tc>
      </w:tr>
      <w:tr w:rsidR="00E47C07" w:rsidRPr="00704DAF" w:rsidTr="00704DAF">
        <w:trPr>
          <w:cantSplit/>
          <w:trHeight w:val="20"/>
          <w:jc w:val="center"/>
        </w:trPr>
        <w:tc>
          <w:tcPr>
            <w:tcW w:w="5000" w:type="pct"/>
            <w:gridSpan w:val="8"/>
            <w:shd w:val="clear" w:color="auto" w:fill="auto"/>
          </w:tcPr>
          <w:p w:rsidR="00E47C07" w:rsidRPr="00704DAF" w:rsidRDefault="00E47C07" w:rsidP="00704DAF">
            <w:pPr>
              <w:spacing w:before="0" w:after="0" w:line="360" w:lineRule="auto"/>
              <w:jc w:val="both"/>
              <w:rPr>
                <w:color w:val="000000"/>
                <w:sz w:val="20"/>
                <w:szCs w:val="28"/>
              </w:rPr>
            </w:pPr>
            <w:r w:rsidRPr="00704DAF">
              <w:rPr>
                <w:color w:val="000000"/>
                <w:sz w:val="20"/>
                <w:szCs w:val="28"/>
              </w:rPr>
              <w:t xml:space="preserve">* </w:t>
            </w:r>
            <w:r w:rsidR="002A3042" w:rsidRPr="00704DAF">
              <w:rPr>
                <w:color w:val="000000"/>
                <w:sz w:val="20"/>
                <w:szCs w:val="28"/>
              </w:rPr>
              <w:t>–</w:t>
            </w:r>
            <w:r w:rsidRPr="00704DAF">
              <w:rPr>
                <w:color w:val="000000"/>
                <w:sz w:val="20"/>
                <w:szCs w:val="28"/>
              </w:rPr>
              <w:t xml:space="preserve"> средняя температура, сумма осадков</w:t>
            </w:r>
          </w:p>
        </w:tc>
      </w:tr>
    </w:tbl>
    <w:p w:rsidR="00B35C24" w:rsidRDefault="00B35C24" w:rsidP="000E0BF1">
      <w:pPr>
        <w:spacing w:before="0" w:after="0" w:line="360" w:lineRule="auto"/>
        <w:ind w:firstLine="709"/>
        <w:jc w:val="both"/>
        <w:rPr>
          <w:color w:val="000000"/>
          <w:sz w:val="28"/>
        </w:rPr>
      </w:pPr>
    </w:p>
    <w:p w:rsidR="00702D64" w:rsidRPr="000E0BF1" w:rsidRDefault="00702D64" w:rsidP="000E0BF1">
      <w:pPr>
        <w:spacing w:before="0" w:after="0" w:line="360" w:lineRule="auto"/>
        <w:ind w:firstLine="709"/>
        <w:jc w:val="both"/>
        <w:rPr>
          <w:color w:val="000000"/>
          <w:sz w:val="28"/>
        </w:rPr>
      </w:pPr>
      <w:r w:rsidRPr="000E0BF1">
        <w:rPr>
          <w:color w:val="000000"/>
          <w:sz w:val="28"/>
        </w:rPr>
        <w:t>Первые две декады июля прошли на фоне дефицита осадков. Изучаемые культуры реагировали на этот фактор по-разному. Для кукурузы водный стресс был компенсирован довольно высокими запасами почвенной влаги и обильными осадками третьей декады июня, которые совпали с началом критического периода водопотребления. Пшеница, напротив, проявила выраженную реакцию на засуху, что в дальнейшем (особенно в вариантах с высокой степенью засоренности корнеотпрысковыми видами) отрицательно сказалось на ее урожайности.</w:t>
      </w:r>
    </w:p>
    <w:p w:rsidR="00702D64" w:rsidRPr="000E0BF1" w:rsidRDefault="00702D64" w:rsidP="000E0BF1">
      <w:pPr>
        <w:spacing w:before="0" w:after="0" w:line="360" w:lineRule="auto"/>
        <w:ind w:firstLine="709"/>
        <w:jc w:val="both"/>
        <w:rPr>
          <w:color w:val="000000"/>
          <w:sz w:val="28"/>
        </w:rPr>
      </w:pPr>
      <w:r w:rsidRPr="000E0BF1">
        <w:rPr>
          <w:color w:val="000000"/>
          <w:sz w:val="28"/>
        </w:rPr>
        <w:t>В июле высокая теплообеспеченность сочеталась с нормальным фоном увлажнения, август был типичным по ресурсам тепла при слабом дефиците осадков.</w:t>
      </w:r>
    </w:p>
    <w:p w:rsidR="00454B1D" w:rsidRPr="000E0BF1" w:rsidRDefault="00454B1D" w:rsidP="000E0BF1">
      <w:pPr>
        <w:spacing w:before="0" w:after="0" w:line="360" w:lineRule="auto"/>
        <w:ind w:firstLine="709"/>
        <w:jc w:val="both"/>
        <w:rPr>
          <w:color w:val="000000"/>
          <w:sz w:val="28"/>
        </w:rPr>
      </w:pPr>
      <w:r w:rsidRPr="000E0BF1">
        <w:rPr>
          <w:color w:val="000000"/>
          <w:sz w:val="28"/>
        </w:rPr>
        <w:t xml:space="preserve">В целом </w:t>
      </w:r>
      <w:r w:rsidR="009F1C23" w:rsidRPr="000E0BF1">
        <w:rPr>
          <w:color w:val="000000"/>
          <w:sz w:val="28"/>
        </w:rPr>
        <w:t>2008 погодные условия были благоприятными для роста и развития культуры. В то же время такие погодные условия привели к многоволновому появлению малолетних однодольных сорняков, кроме того отсутсвие осадков в первой декаде мая снизило эффективность почвенного гербицида.</w:t>
      </w:r>
    </w:p>
    <w:p w:rsidR="00E47C07" w:rsidRPr="000E0BF1" w:rsidRDefault="00E47C07" w:rsidP="000E0BF1">
      <w:pPr>
        <w:pStyle w:val="af2"/>
        <w:spacing w:before="0"/>
        <w:ind w:firstLine="709"/>
        <w:rPr>
          <w:color w:val="000000"/>
        </w:rPr>
      </w:pPr>
    </w:p>
    <w:p w:rsidR="001D7276" w:rsidRPr="000E0BF1" w:rsidRDefault="001D7276" w:rsidP="000E0BF1">
      <w:pPr>
        <w:spacing w:before="0" w:after="0" w:line="360" w:lineRule="auto"/>
        <w:ind w:firstLine="709"/>
        <w:jc w:val="both"/>
        <w:rPr>
          <w:color w:val="000000"/>
          <w:sz w:val="28"/>
        </w:rPr>
      </w:pPr>
    </w:p>
    <w:p w:rsidR="00887079" w:rsidRPr="000E0BF1" w:rsidRDefault="00B35C24" w:rsidP="000E0BF1">
      <w:pPr>
        <w:pStyle w:val="1"/>
        <w:keepNext w:val="0"/>
        <w:pageBreakBefore w:val="0"/>
        <w:spacing w:after="0" w:line="360" w:lineRule="auto"/>
        <w:ind w:firstLine="709"/>
        <w:jc w:val="both"/>
        <w:rPr>
          <w:caps w:val="0"/>
        </w:rPr>
      </w:pPr>
      <w:bookmarkStart w:id="33" w:name="_Hlt147066859"/>
      <w:bookmarkStart w:id="34" w:name="_Toc159383300"/>
      <w:bookmarkStart w:id="35" w:name="_Toc109105295"/>
      <w:bookmarkStart w:id="36" w:name="_Toc122762038"/>
      <w:bookmarkStart w:id="37" w:name="_Ref142062856"/>
      <w:bookmarkStart w:id="38" w:name="_Ref142551913"/>
      <w:bookmarkStart w:id="39" w:name="_Toc122762048"/>
      <w:bookmarkEnd w:id="33"/>
      <w:r>
        <w:rPr>
          <w:caps w:val="0"/>
        </w:rPr>
        <w:br w:type="page"/>
      </w:r>
      <w:r w:rsidR="003E0A3C" w:rsidRPr="000E0BF1">
        <w:rPr>
          <w:caps w:val="0"/>
        </w:rPr>
        <w:t>3</w:t>
      </w:r>
      <w:r>
        <w:rPr>
          <w:caps w:val="0"/>
        </w:rPr>
        <w:t>.</w:t>
      </w:r>
      <w:r w:rsidR="003E0A3C" w:rsidRPr="000E0BF1">
        <w:rPr>
          <w:caps w:val="0"/>
        </w:rPr>
        <w:t xml:space="preserve"> Программа и методика проведения исследования</w:t>
      </w:r>
      <w:bookmarkEnd w:id="34"/>
    </w:p>
    <w:p w:rsidR="00B35C24" w:rsidRDefault="00B35C24" w:rsidP="000E0BF1">
      <w:pPr>
        <w:pStyle w:val="2"/>
        <w:keepNext w:val="0"/>
        <w:keepLines w:val="0"/>
        <w:suppressAutoHyphens w:val="0"/>
        <w:spacing w:before="0" w:after="0" w:line="360" w:lineRule="auto"/>
        <w:ind w:firstLine="709"/>
        <w:jc w:val="both"/>
        <w:rPr>
          <w:color w:val="000000"/>
          <w:spacing w:val="0"/>
        </w:rPr>
      </w:pPr>
      <w:bookmarkStart w:id="40" w:name="_Toc159383301"/>
    </w:p>
    <w:p w:rsidR="00887079" w:rsidRPr="000E0BF1" w:rsidRDefault="002A3042" w:rsidP="000E0BF1">
      <w:pPr>
        <w:pStyle w:val="2"/>
        <w:keepNext w:val="0"/>
        <w:keepLines w:val="0"/>
        <w:suppressAutoHyphens w:val="0"/>
        <w:spacing w:before="0" w:after="0" w:line="360" w:lineRule="auto"/>
        <w:ind w:firstLine="709"/>
        <w:jc w:val="both"/>
        <w:rPr>
          <w:color w:val="000000"/>
          <w:spacing w:val="0"/>
        </w:rPr>
      </w:pPr>
      <w:r w:rsidRPr="000E0BF1">
        <w:rPr>
          <w:color w:val="000000"/>
          <w:spacing w:val="0"/>
        </w:rPr>
        <w:t>3</w:t>
      </w:r>
      <w:r w:rsidR="003E0A3C" w:rsidRPr="000E0BF1">
        <w:rPr>
          <w:color w:val="000000"/>
          <w:spacing w:val="0"/>
        </w:rPr>
        <w:t xml:space="preserve">.1 </w:t>
      </w:r>
      <w:r w:rsidR="00887079" w:rsidRPr="000E0BF1">
        <w:rPr>
          <w:color w:val="000000"/>
          <w:spacing w:val="0"/>
        </w:rPr>
        <w:t>Программа исследования</w:t>
      </w:r>
      <w:bookmarkEnd w:id="40"/>
    </w:p>
    <w:p w:rsidR="00B35C24" w:rsidRDefault="00B35C24" w:rsidP="000E0BF1">
      <w:pPr>
        <w:spacing w:before="0" w:after="0" w:line="360" w:lineRule="auto"/>
        <w:ind w:firstLine="709"/>
        <w:jc w:val="both"/>
        <w:rPr>
          <w:color w:val="000000"/>
          <w:sz w:val="28"/>
        </w:rPr>
      </w:pPr>
    </w:p>
    <w:p w:rsidR="00887079" w:rsidRPr="000E0BF1" w:rsidRDefault="00887079" w:rsidP="000E0BF1">
      <w:pPr>
        <w:spacing w:before="0" w:after="0" w:line="360" w:lineRule="auto"/>
        <w:ind w:firstLine="709"/>
        <w:jc w:val="both"/>
        <w:rPr>
          <w:color w:val="000000"/>
          <w:sz w:val="28"/>
        </w:rPr>
      </w:pPr>
      <w:r w:rsidRPr="000E0BF1">
        <w:rPr>
          <w:color w:val="000000"/>
          <w:sz w:val="28"/>
        </w:rPr>
        <w:t>Схема опыта:</w:t>
      </w:r>
    </w:p>
    <w:p w:rsidR="00702D64" w:rsidRPr="000E0BF1" w:rsidRDefault="00702D64" w:rsidP="000E0BF1">
      <w:pPr>
        <w:spacing w:before="0" w:after="0" w:line="360" w:lineRule="auto"/>
        <w:ind w:firstLine="709"/>
        <w:jc w:val="both"/>
        <w:rPr>
          <w:color w:val="000000"/>
          <w:sz w:val="28"/>
        </w:rPr>
      </w:pPr>
      <w:r w:rsidRPr="000E0BF1">
        <w:rPr>
          <w:color w:val="000000"/>
          <w:sz w:val="28"/>
        </w:rPr>
        <w:t>1. Контроль</w:t>
      </w:r>
    </w:p>
    <w:p w:rsidR="00702D64" w:rsidRPr="000E0BF1" w:rsidRDefault="00702D64" w:rsidP="000E0BF1">
      <w:pPr>
        <w:spacing w:before="0" w:after="0" w:line="360" w:lineRule="auto"/>
        <w:ind w:firstLine="709"/>
        <w:jc w:val="both"/>
        <w:rPr>
          <w:color w:val="000000"/>
          <w:sz w:val="28"/>
        </w:rPr>
      </w:pPr>
      <w:r w:rsidRPr="000E0BF1">
        <w:rPr>
          <w:color w:val="000000"/>
          <w:sz w:val="28"/>
        </w:rPr>
        <w:t>2. Дуал голд, 1,6</w:t>
      </w:r>
      <w:r w:rsidR="000E0BF1">
        <w:rPr>
          <w:color w:val="000000"/>
          <w:sz w:val="28"/>
        </w:rPr>
        <w:t> </w:t>
      </w:r>
      <w:r w:rsidR="000E0BF1" w:rsidRPr="000E0BF1">
        <w:rPr>
          <w:color w:val="000000"/>
          <w:sz w:val="28"/>
        </w:rPr>
        <w:t>л</w:t>
      </w:r>
      <w:r w:rsidRPr="000E0BF1">
        <w:rPr>
          <w:color w:val="000000"/>
          <w:sz w:val="28"/>
        </w:rPr>
        <w:t>/га</w:t>
      </w:r>
    </w:p>
    <w:p w:rsidR="00702D64" w:rsidRPr="000E0BF1" w:rsidRDefault="00702D64" w:rsidP="000E0BF1">
      <w:pPr>
        <w:spacing w:before="0" w:after="0" w:line="360" w:lineRule="auto"/>
        <w:ind w:firstLine="709"/>
        <w:jc w:val="both"/>
        <w:rPr>
          <w:color w:val="000000"/>
          <w:sz w:val="28"/>
        </w:rPr>
      </w:pPr>
      <w:r w:rsidRPr="000E0BF1">
        <w:rPr>
          <w:color w:val="000000"/>
          <w:sz w:val="28"/>
        </w:rPr>
        <w:t xml:space="preserve">3. Дублон голд, </w:t>
      </w:r>
      <w:r w:rsidR="000E0BF1" w:rsidRPr="000E0BF1">
        <w:rPr>
          <w:color w:val="000000"/>
          <w:sz w:val="28"/>
        </w:rPr>
        <w:t>50 г</w:t>
      </w:r>
      <w:r w:rsidR="000E0BF1">
        <w:rPr>
          <w:color w:val="000000"/>
          <w:sz w:val="28"/>
        </w:rPr>
        <w:t>.</w:t>
      </w:r>
      <w:r w:rsidR="000E0BF1" w:rsidRPr="000E0BF1">
        <w:rPr>
          <w:color w:val="000000"/>
          <w:sz w:val="28"/>
        </w:rPr>
        <w:t>/</w:t>
      </w:r>
      <w:r w:rsidRPr="000E0BF1">
        <w:rPr>
          <w:color w:val="000000"/>
          <w:sz w:val="28"/>
        </w:rPr>
        <w:t>га</w:t>
      </w:r>
    </w:p>
    <w:p w:rsidR="00702D64" w:rsidRPr="000E0BF1" w:rsidRDefault="00702D64" w:rsidP="000E0BF1">
      <w:pPr>
        <w:spacing w:before="0" w:after="0" w:line="360" w:lineRule="auto"/>
        <w:ind w:firstLine="709"/>
        <w:jc w:val="both"/>
        <w:rPr>
          <w:color w:val="000000"/>
          <w:sz w:val="28"/>
        </w:rPr>
      </w:pPr>
      <w:r w:rsidRPr="000E0BF1">
        <w:rPr>
          <w:color w:val="000000"/>
          <w:sz w:val="28"/>
        </w:rPr>
        <w:t xml:space="preserve">4. Дублон голд, </w:t>
      </w:r>
      <w:r w:rsidR="000E0BF1" w:rsidRPr="000E0BF1">
        <w:rPr>
          <w:color w:val="000000"/>
          <w:sz w:val="28"/>
        </w:rPr>
        <w:t>60 г</w:t>
      </w:r>
      <w:r w:rsidR="000E0BF1">
        <w:rPr>
          <w:color w:val="000000"/>
          <w:sz w:val="28"/>
        </w:rPr>
        <w:t>.</w:t>
      </w:r>
      <w:r w:rsidR="000E0BF1" w:rsidRPr="000E0BF1">
        <w:rPr>
          <w:color w:val="000000"/>
          <w:sz w:val="28"/>
        </w:rPr>
        <w:t>/</w:t>
      </w:r>
      <w:r w:rsidRPr="000E0BF1">
        <w:rPr>
          <w:color w:val="000000"/>
          <w:sz w:val="28"/>
        </w:rPr>
        <w:t>га</w:t>
      </w:r>
    </w:p>
    <w:p w:rsidR="00702D64" w:rsidRPr="000E0BF1" w:rsidRDefault="00702D64" w:rsidP="000E0BF1">
      <w:pPr>
        <w:spacing w:before="0" w:after="0" w:line="360" w:lineRule="auto"/>
        <w:ind w:firstLine="709"/>
        <w:jc w:val="both"/>
        <w:rPr>
          <w:color w:val="000000"/>
          <w:sz w:val="28"/>
        </w:rPr>
      </w:pPr>
      <w:r w:rsidRPr="000E0BF1">
        <w:rPr>
          <w:color w:val="000000"/>
          <w:sz w:val="28"/>
        </w:rPr>
        <w:t xml:space="preserve">5. Дублон голд, </w:t>
      </w:r>
      <w:r w:rsidR="000E0BF1" w:rsidRPr="000E0BF1">
        <w:rPr>
          <w:color w:val="000000"/>
          <w:sz w:val="28"/>
        </w:rPr>
        <w:t>70 г</w:t>
      </w:r>
      <w:r w:rsidR="000E0BF1">
        <w:rPr>
          <w:color w:val="000000"/>
          <w:sz w:val="28"/>
        </w:rPr>
        <w:t>.</w:t>
      </w:r>
      <w:r w:rsidR="000E0BF1" w:rsidRPr="000E0BF1">
        <w:rPr>
          <w:color w:val="000000"/>
          <w:sz w:val="28"/>
        </w:rPr>
        <w:t>/</w:t>
      </w:r>
      <w:r w:rsidRPr="000E0BF1">
        <w:rPr>
          <w:color w:val="000000"/>
          <w:sz w:val="28"/>
        </w:rPr>
        <w:t>га</w:t>
      </w:r>
    </w:p>
    <w:p w:rsidR="0025326A" w:rsidRPr="000E0BF1" w:rsidRDefault="0025326A" w:rsidP="000E0BF1">
      <w:pPr>
        <w:spacing w:before="0" w:after="0" w:line="360" w:lineRule="auto"/>
        <w:ind w:firstLine="709"/>
        <w:jc w:val="both"/>
        <w:rPr>
          <w:color w:val="000000"/>
          <w:sz w:val="28"/>
        </w:rPr>
      </w:pPr>
      <w:r w:rsidRPr="000E0BF1">
        <w:rPr>
          <w:color w:val="000000"/>
          <w:sz w:val="28"/>
        </w:rPr>
        <w:t>Повторность опыта трехкратная, размещение вариантов рендомизированное. Общая площадь делянки – 28</w:t>
      </w:r>
      <w:r w:rsidR="000E0BF1">
        <w:rPr>
          <w:color w:val="000000"/>
          <w:sz w:val="28"/>
        </w:rPr>
        <w:t> </w:t>
      </w:r>
      <w:r w:rsidRPr="000E0BF1">
        <w:rPr>
          <w:color w:val="000000"/>
          <w:sz w:val="28"/>
        </w:rPr>
        <w:t>м</w:t>
      </w:r>
      <w:r w:rsidRPr="000E0BF1">
        <w:rPr>
          <w:color w:val="000000"/>
          <w:sz w:val="28"/>
          <w:vertAlign w:val="superscript"/>
        </w:rPr>
        <w:t>2</w:t>
      </w:r>
      <w:r w:rsidRPr="000E0BF1">
        <w:rPr>
          <w:color w:val="000000"/>
          <w:sz w:val="28"/>
        </w:rPr>
        <w:t>, учетная – 14</w:t>
      </w:r>
      <w:r w:rsidR="000E0BF1">
        <w:rPr>
          <w:color w:val="000000"/>
          <w:sz w:val="28"/>
        </w:rPr>
        <w:t> </w:t>
      </w:r>
      <w:r w:rsidRPr="000E0BF1">
        <w:rPr>
          <w:color w:val="000000"/>
          <w:sz w:val="28"/>
        </w:rPr>
        <w:t>м</w:t>
      </w:r>
      <w:r w:rsidRPr="000E0BF1">
        <w:rPr>
          <w:color w:val="000000"/>
          <w:sz w:val="28"/>
          <w:vertAlign w:val="superscript"/>
        </w:rPr>
        <w:t>2</w:t>
      </w:r>
      <w:r w:rsidRPr="000E0BF1">
        <w:rPr>
          <w:color w:val="000000"/>
          <w:sz w:val="28"/>
        </w:rPr>
        <w:t>. Гибрид кукурузы – Омка 130.</w:t>
      </w:r>
    </w:p>
    <w:p w:rsidR="00B35C24" w:rsidRDefault="00B35C24" w:rsidP="000E0BF1">
      <w:pPr>
        <w:pStyle w:val="2"/>
        <w:keepNext w:val="0"/>
        <w:keepLines w:val="0"/>
        <w:suppressAutoHyphens w:val="0"/>
        <w:spacing w:before="0" w:after="0" w:line="360" w:lineRule="auto"/>
        <w:ind w:firstLine="709"/>
        <w:jc w:val="both"/>
        <w:rPr>
          <w:color w:val="000000"/>
          <w:spacing w:val="0"/>
        </w:rPr>
      </w:pPr>
      <w:bookmarkStart w:id="41" w:name="_Toc159383302"/>
    </w:p>
    <w:p w:rsidR="00887079" w:rsidRPr="000E0BF1" w:rsidRDefault="00745CEB" w:rsidP="000E0BF1">
      <w:pPr>
        <w:pStyle w:val="2"/>
        <w:keepNext w:val="0"/>
        <w:keepLines w:val="0"/>
        <w:suppressAutoHyphens w:val="0"/>
        <w:spacing w:before="0" w:after="0" w:line="360" w:lineRule="auto"/>
        <w:ind w:firstLine="709"/>
        <w:jc w:val="both"/>
        <w:rPr>
          <w:color w:val="000000"/>
          <w:spacing w:val="0"/>
        </w:rPr>
      </w:pPr>
      <w:r w:rsidRPr="000E0BF1">
        <w:rPr>
          <w:color w:val="000000"/>
          <w:spacing w:val="0"/>
        </w:rPr>
        <w:t xml:space="preserve">3.2 </w:t>
      </w:r>
      <w:r w:rsidR="00887079" w:rsidRPr="000E0BF1">
        <w:rPr>
          <w:color w:val="000000"/>
          <w:spacing w:val="0"/>
        </w:rPr>
        <w:t>Наблюдения, анализы, учеты</w:t>
      </w:r>
      <w:bookmarkEnd w:id="41"/>
    </w:p>
    <w:p w:rsidR="00B35C24" w:rsidRDefault="00B35C24" w:rsidP="000E0BF1">
      <w:pPr>
        <w:spacing w:before="0" w:after="0" w:line="360" w:lineRule="auto"/>
        <w:ind w:firstLine="709"/>
        <w:jc w:val="both"/>
        <w:rPr>
          <w:color w:val="000000"/>
          <w:sz w:val="28"/>
        </w:rPr>
      </w:pPr>
    </w:p>
    <w:p w:rsidR="0025326A" w:rsidRPr="000E0BF1" w:rsidRDefault="0025326A" w:rsidP="000E0BF1">
      <w:pPr>
        <w:spacing w:before="0" w:after="0" w:line="360" w:lineRule="auto"/>
        <w:ind w:firstLine="709"/>
        <w:jc w:val="both"/>
        <w:rPr>
          <w:color w:val="000000"/>
          <w:sz w:val="28"/>
        </w:rPr>
      </w:pPr>
      <w:r w:rsidRPr="000E0BF1">
        <w:rPr>
          <w:color w:val="000000"/>
          <w:sz w:val="28"/>
        </w:rPr>
        <w:t>Фенологические и биометрические наблюдения проводили по методике ВНИИ кукурузы и Госкомиссии по сортоиспытанию сельскохозяйственных культур.</w:t>
      </w:r>
    </w:p>
    <w:p w:rsidR="00887079" w:rsidRPr="000E0BF1" w:rsidRDefault="00887079" w:rsidP="000E0BF1">
      <w:pPr>
        <w:spacing w:before="0" w:after="0" w:line="360" w:lineRule="auto"/>
        <w:ind w:firstLine="709"/>
        <w:jc w:val="both"/>
        <w:rPr>
          <w:color w:val="000000"/>
          <w:sz w:val="28"/>
        </w:rPr>
      </w:pPr>
      <w:r w:rsidRPr="000E0BF1">
        <w:rPr>
          <w:color w:val="000000"/>
          <w:sz w:val="28"/>
        </w:rPr>
        <w:t>Учет засоренности посевов проводили во всех вариантах опытов количественно-весовым методом, на четырех площадках по 0,25</w:t>
      </w:r>
      <w:r w:rsidR="000E0BF1">
        <w:rPr>
          <w:color w:val="000000"/>
          <w:sz w:val="28"/>
        </w:rPr>
        <w:t> </w:t>
      </w:r>
      <w:r w:rsidRPr="000E0BF1">
        <w:rPr>
          <w:color w:val="000000"/>
          <w:sz w:val="28"/>
        </w:rPr>
        <w:t>м</w:t>
      </w:r>
      <w:r w:rsidRPr="000E0BF1">
        <w:rPr>
          <w:color w:val="000000"/>
          <w:sz w:val="28"/>
          <w:vertAlign w:val="superscript"/>
        </w:rPr>
        <w:t>2</w:t>
      </w:r>
      <w:r w:rsidRPr="000E0BF1">
        <w:rPr>
          <w:color w:val="000000"/>
          <w:sz w:val="28"/>
        </w:rPr>
        <w:t xml:space="preserve"> (рамка 36 на 70</w:t>
      </w:r>
      <w:r w:rsidR="00BB3A9A" w:rsidRPr="000E0BF1">
        <w:rPr>
          <w:color w:val="000000"/>
          <w:sz w:val="28"/>
        </w:rPr>
        <w:t> </w:t>
      </w:r>
      <w:r w:rsidRPr="000E0BF1">
        <w:rPr>
          <w:color w:val="000000"/>
          <w:sz w:val="28"/>
        </w:rPr>
        <w:t>см) в трехкратной повторности. Выделяли следующие группы сорняков: малолетние однодольные, малолетние двудольные и многолетние двудольные.</w:t>
      </w:r>
    </w:p>
    <w:p w:rsidR="00887079" w:rsidRPr="000E0BF1" w:rsidRDefault="00887079" w:rsidP="000E0BF1">
      <w:pPr>
        <w:spacing w:before="0" w:after="0" w:line="360" w:lineRule="auto"/>
        <w:ind w:firstLine="709"/>
        <w:jc w:val="both"/>
        <w:rPr>
          <w:rStyle w:val="afa"/>
          <w:color w:val="000000"/>
          <w:spacing w:val="0"/>
          <w:sz w:val="28"/>
        </w:rPr>
      </w:pPr>
      <w:r w:rsidRPr="000E0BF1">
        <w:rPr>
          <w:rStyle w:val="afa"/>
          <w:color w:val="000000"/>
          <w:spacing w:val="0"/>
          <w:sz w:val="28"/>
        </w:rPr>
        <w:t>Урожай початков и зеленой массы учитывали вручную сплошным поделяночным методом.</w:t>
      </w:r>
    </w:p>
    <w:p w:rsidR="00887079" w:rsidRPr="000E0BF1" w:rsidRDefault="00887079" w:rsidP="000E0BF1">
      <w:pPr>
        <w:spacing w:before="0" w:after="0" w:line="360" w:lineRule="auto"/>
        <w:ind w:firstLine="709"/>
        <w:jc w:val="both"/>
        <w:rPr>
          <w:color w:val="000000"/>
          <w:sz w:val="28"/>
        </w:rPr>
      </w:pPr>
      <w:r w:rsidRPr="000E0BF1">
        <w:rPr>
          <w:color w:val="000000"/>
          <w:sz w:val="28"/>
        </w:rPr>
        <w:t>Экономическую эффективность изучаемых приемов оценивали по совокупным материальным затратам рассчитанным в результате разработки типовых технологических карт.</w:t>
      </w:r>
    </w:p>
    <w:p w:rsidR="00887079" w:rsidRPr="000E0BF1" w:rsidRDefault="00887079" w:rsidP="000E0BF1">
      <w:pPr>
        <w:spacing w:before="0" w:after="0" w:line="360" w:lineRule="auto"/>
        <w:ind w:firstLine="709"/>
        <w:jc w:val="both"/>
        <w:rPr>
          <w:color w:val="000000"/>
          <w:sz w:val="28"/>
        </w:rPr>
      </w:pPr>
      <w:r w:rsidRPr="000E0BF1">
        <w:rPr>
          <w:color w:val="000000"/>
          <w:sz w:val="28"/>
        </w:rPr>
        <w:t>Экспериментальные данные обрабатывали методами дисперсионного, корреляционного и регрессионного анализов</w:t>
      </w:r>
      <w:r w:rsidR="00D23138" w:rsidRPr="000E0BF1">
        <w:rPr>
          <w:color w:val="000000"/>
          <w:sz w:val="28"/>
        </w:rPr>
        <w:t xml:space="preserve"> [13,</w:t>
      </w:r>
      <w:r w:rsidR="00BB3A9A" w:rsidRPr="000E0BF1">
        <w:rPr>
          <w:color w:val="000000"/>
          <w:sz w:val="28"/>
        </w:rPr>
        <w:t xml:space="preserve"> </w:t>
      </w:r>
      <w:r w:rsidR="00D23138" w:rsidRPr="000E0BF1">
        <w:rPr>
          <w:color w:val="000000"/>
          <w:sz w:val="28"/>
        </w:rPr>
        <w:t>14].</w:t>
      </w:r>
      <w:r w:rsidRPr="000E0BF1">
        <w:rPr>
          <w:color w:val="000000"/>
          <w:sz w:val="28"/>
        </w:rPr>
        <w:t xml:space="preserve"> Для статистической обработки дан</w:t>
      </w:r>
      <w:r w:rsidR="009F1C23" w:rsidRPr="000E0BF1">
        <w:rPr>
          <w:color w:val="000000"/>
          <w:sz w:val="28"/>
        </w:rPr>
        <w:t xml:space="preserve">ных использовали программу DSP </w:t>
      </w:r>
      <w:r w:rsidRPr="000E0BF1">
        <w:rPr>
          <w:color w:val="000000"/>
          <w:sz w:val="28"/>
        </w:rPr>
        <w:t>для персональ</w:t>
      </w:r>
      <w:r w:rsidR="009F1C23" w:rsidRPr="000E0BF1">
        <w:rPr>
          <w:color w:val="000000"/>
          <w:sz w:val="28"/>
        </w:rPr>
        <w:t>ного компьютера.</w:t>
      </w:r>
    </w:p>
    <w:p w:rsidR="00B35C24" w:rsidRDefault="00B35C24" w:rsidP="000E0BF1">
      <w:pPr>
        <w:pStyle w:val="2"/>
        <w:keepNext w:val="0"/>
        <w:keepLines w:val="0"/>
        <w:suppressAutoHyphens w:val="0"/>
        <w:spacing w:before="0" w:after="0" w:line="360" w:lineRule="auto"/>
        <w:ind w:firstLine="709"/>
        <w:jc w:val="both"/>
        <w:rPr>
          <w:color w:val="000000"/>
          <w:spacing w:val="0"/>
        </w:rPr>
      </w:pPr>
      <w:bookmarkStart w:id="42" w:name="_Toc159383303"/>
    </w:p>
    <w:p w:rsidR="00887079" w:rsidRPr="000E0BF1" w:rsidRDefault="00745CEB" w:rsidP="000E0BF1">
      <w:pPr>
        <w:pStyle w:val="2"/>
        <w:keepNext w:val="0"/>
        <w:keepLines w:val="0"/>
        <w:suppressAutoHyphens w:val="0"/>
        <w:spacing w:before="0" w:after="0" w:line="360" w:lineRule="auto"/>
        <w:ind w:firstLine="709"/>
        <w:jc w:val="both"/>
        <w:rPr>
          <w:color w:val="000000"/>
          <w:spacing w:val="0"/>
        </w:rPr>
      </w:pPr>
      <w:r w:rsidRPr="000E0BF1">
        <w:rPr>
          <w:color w:val="000000"/>
          <w:spacing w:val="0"/>
        </w:rPr>
        <w:t xml:space="preserve">3.3 </w:t>
      </w:r>
      <w:r w:rsidR="00887079" w:rsidRPr="000E0BF1">
        <w:rPr>
          <w:color w:val="000000"/>
          <w:spacing w:val="0"/>
        </w:rPr>
        <w:t>Агротехника в опытах</w:t>
      </w:r>
      <w:bookmarkEnd w:id="42"/>
    </w:p>
    <w:p w:rsidR="00B35C24" w:rsidRDefault="00B35C24" w:rsidP="000E0BF1">
      <w:pPr>
        <w:spacing w:before="0" w:after="0" w:line="360" w:lineRule="auto"/>
        <w:ind w:firstLine="709"/>
        <w:jc w:val="both"/>
        <w:rPr>
          <w:color w:val="000000"/>
          <w:sz w:val="28"/>
        </w:rPr>
      </w:pPr>
    </w:p>
    <w:p w:rsidR="00887079" w:rsidRPr="000E0BF1" w:rsidRDefault="00887079" w:rsidP="000E0BF1">
      <w:pPr>
        <w:spacing w:before="0" w:after="0" w:line="360" w:lineRule="auto"/>
        <w:ind w:firstLine="709"/>
        <w:jc w:val="both"/>
        <w:rPr>
          <w:color w:val="000000"/>
          <w:sz w:val="28"/>
        </w:rPr>
      </w:pPr>
      <w:r w:rsidRPr="000E0BF1">
        <w:rPr>
          <w:color w:val="000000"/>
          <w:sz w:val="28"/>
        </w:rPr>
        <w:t>Исследования проводили в двухпольном севообороте кукуруза – зерновые. Основная обработка почвы включала вспашку на глубину 20</w:t>
      </w:r>
      <w:r w:rsidR="000E0BF1">
        <w:rPr>
          <w:color w:val="000000"/>
          <w:sz w:val="28"/>
        </w:rPr>
        <w:t>–</w:t>
      </w:r>
      <w:r w:rsidR="000E0BF1" w:rsidRPr="000E0BF1">
        <w:rPr>
          <w:color w:val="000000"/>
          <w:sz w:val="28"/>
        </w:rPr>
        <w:t>2</w:t>
      </w:r>
      <w:r w:rsidRPr="000E0BF1">
        <w:rPr>
          <w:color w:val="000000"/>
          <w:sz w:val="28"/>
        </w:rPr>
        <w:t>2 см с одновременным выравниванием почвы средними зубовыми боронами. Весной после закрытия влаги под предпосевную культивацию вносили минеральные удобрения (аммиачную селитру и двойной суперфосфат из расчета N</w:t>
      </w:r>
      <w:r w:rsidRPr="000E0BF1">
        <w:rPr>
          <w:color w:val="000000"/>
          <w:sz w:val="28"/>
          <w:vertAlign w:val="subscript"/>
        </w:rPr>
        <w:t>80</w:t>
      </w:r>
      <w:r w:rsidRPr="000E0BF1">
        <w:rPr>
          <w:color w:val="000000"/>
          <w:sz w:val="28"/>
        </w:rPr>
        <w:t>Р</w:t>
      </w:r>
      <w:r w:rsidRPr="000E0BF1">
        <w:rPr>
          <w:color w:val="000000"/>
          <w:sz w:val="28"/>
          <w:vertAlign w:val="subscript"/>
        </w:rPr>
        <w:t>60</w:t>
      </w:r>
      <w:r w:rsidRPr="000E0BF1">
        <w:rPr>
          <w:color w:val="000000"/>
          <w:sz w:val="28"/>
        </w:rPr>
        <w:t xml:space="preserve"> действующего вещества) вручную. Предпосевная обработка почвы проводилась культиватором</w:t>
      </w:r>
      <w:bookmarkStart w:id="43" w:name="_Hlt147066881"/>
      <w:bookmarkEnd w:id="43"/>
      <w:r w:rsidRPr="000E0BF1">
        <w:rPr>
          <w:color w:val="000000"/>
          <w:sz w:val="28"/>
        </w:rPr>
        <w:t xml:space="preserve"> КПЭ</w:t>
      </w:r>
      <w:r w:rsidR="000E0BF1">
        <w:rPr>
          <w:color w:val="000000"/>
          <w:sz w:val="28"/>
        </w:rPr>
        <w:t xml:space="preserve"> – </w:t>
      </w:r>
      <w:r w:rsidR="000E0BF1" w:rsidRPr="000E0BF1">
        <w:rPr>
          <w:color w:val="000000"/>
          <w:sz w:val="28"/>
        </w:rPr>
        <w:t>3,8</w:t>
      </w:r>
      <w:r w:rsidRPr="000E0BF1">
        <w:rPr>
          <w:color w:val="000000"/>
          <w:sz w:val="28"/>
        </w:rPr>
        <w:t xml:space="preserve"> на глубину 6</w:t>
      </w:r>
      <w:r w:rsidR="000E0BF1">
        <w:rPr>
          <w:color w:val="000000"/>
          <w:sz w:val="28"/>
        </w:rPr>
        <w:t>–</w:t>
      </w:r>
      <w:r w:rsidR="000E0BF1" w:rsidRPr="000E0BF1">
        <w:rPr>
          <w:color w:val="000000"/>
          <w:sz w:val="28"/>
        </w:rPr>
        <w:t>8</w:t>
      </w:r>
      <w:r w:rsidR="000E0BF1">
        <w:rPr>
          <w:color w:val="000000"/>
          <w:sz w:val="28"/>
        </w:rPr>
        <w:t> </w:t>
      </w:r>
      <w:r w:rsidR="000E0BF1" w:rsidRPr="000E0BF1">
        <w:rPr>
          <w:color w:val="000000"/>
          <w:sz w:val="28"/>
        </w:rPr>
        <w:t>см</w:t>
      </w:r>
      <w:r w:rsidRPr="000E0BF1">
        <w:rPr>
          <w:color w:val="000000"/>
          <w:sz w:val="28"/>
        </w:rPr>
        <w:t xml:space="preserve"> с боронованием. Перед посевом семена инкрустировали баковой смесью промета (25 л/т) и ТМТД (2 кг/т).</w:t>
      </w:r>
    </w:p>
    <w:p w:rsidR="00887079" w:rsidRPr="000E0BF1" w:rsidRDefault="00887079" w:rsidP="000E0BF1">
      <w:pPr>
        <w:spacing w:before="0" w:after="0" w:line="360" w:lineRule="auto"/>
        <w:ind w:firstLine="709"/>
        <w:jc w:val="both"/>
        <w:rPr>
          <w:color w:val="000000"/>
          <w:sz w:val="28"/>
        </w:rPr>
      </w:pPr>
      <w:r w:rsidRPr="000E0BF1">
        <w:rPr>
          <w:color w:val="000000"/>
          <w:sz w:val="28"/>
        </w:rPr>
        <w:t xml:space="preserve">Срок посева – </w:t>
      </w:r>
      <w:r w:rsidR="002664F2" w:rsidRPr="000E0BF1">
        <w:rPr>
          <w:color w:val="000000"/>
          <w:sz w:val="28"/>
        </w:rPr>
        <w:t>11</w:t>
      </w:r>
      <w:r w:rsidRPr="000E0BF1">
        <w:rPr>
          <w:color w:val="000000"/>
          <w:sz w:val="28"/>
        </w:rPr>
        <w:t xml:space="preserve"> мая. Семена заделывали на глубину 5</w:t>
      </w:r>
      <w:r w:rsidR="000E0BF1">
        <w:rPr>
          <w:color w:val="000000"/>
          <w:sz w:val="28"/>
        </w:rPr>
        <w:t>–</w:t>
      </w:r>
      <w:r w:rsidR="000E0BF1" w:rsidRPr="000E0BF1">
        <w:rPr>
          <w:color w:val="000000"/>
          <w:sz w:val="28"/>
        </w:rPr>
        <w:t>7</w:t>
      </w:r>
      <w:r w:rsidRPr="000E0BF1">
        <w:rPr>
          <w:color w:val="000000"/>
          <w:sz w:val="28"/>
        </w:rPr>
        <w:t xml:space="preserve"> см. Посев проводили </w:t>
      </w:r>
      <w:r w:rsidR="002664F2" w:rsidRPr="000E0BF1">
        <w:rPr>
          <w:color w:val="000000"/>
          <w:sz w:val="28"/>
        </w:rPr>
        <w:t>сеялкой СУПН</w:t>
      </w:r>
      <w:r w:rsidR="000E0BF1">
        <w:rPr>
          <w:color w:val="000000"/>
          <w:sz w:val="28"/>
        </w:rPr>
        <w:t>-</w:t>
      </w:r>
      <w:r w:rsidR="000E0BF1" w:rsidRPr="000E0BF1">
        <w:rPr>
          <w:color w:val="000000"/>
          <w:sz w:val="28"/>
        </w:rPr>
        <w:t>8</w:t>
      </w:r>
      <w:r w:rsidRPr="000E0BF1">
        <w:rPr>
          <w:color w:val="000000"/>
          <w:sz w:val="28"/>
        </w:rPr>
        <w:t xml:space="preserve"> после посева почву прикатывали кольчато-шпоровыми катками. Норма посева в опытах – 81 тысяча семян на гектар. Уход за посевами включал опрыскивание гербицидами согласно схемам опытов и одну междурядную обработку в фазу </w:t>
      </w:r>
      <w:r w:rsidR="009F1C23" w:rsidRPr="000E0BF1">
        <w:rPr>
          <w:color w:val="000000"/>
          <w:sz w:val="28"/>
        </w:rPr>
        <w:t>седьмого</w:t>
      </w:r>
      <w:r w:rsidRPr="000E0BF1">
        <w:rPr>
          <w:color w:val="000000"/>
          <w:sz w:val="28"/>
        </w:rPr>
        <w:t xml:space="preserve"> листа кукурузы. Уборку урожая проводили в середине сентября вручную.</w:t>
      </w:r>
    </w:p>
    <w:p w:rsidR="00887079" w:rsidRPr="000E0BF1" w:rsidRDefault="00887079" w:rsidP="000E0BF1">
      <w:pPr>
        <w:spacing w:before="0" w:after="0" w:line="360" w:lineRule="auto"/>
        <w:ind w:firstLine="709"/>
        <w:jc w:val="both"/>
        <w:rPr>
          <w:color w:val="000000"/>
          <w:sz w:val="28"/>
        </w:rPr>
      </w:pPr>
    </w:p>
    <w:p w:rsidR="00B35C24" w:rsidRDefault="00B35C24" w:rsidP="000E0BF1">
      <w:pPr>
        <w:pStyle w:val="1"/>
        <w:keepNext w:val="0"/>
        <w:pageBreakBefore w:val="0"/>
        <w:spacing w:after="0" w:line="360" w:lineRule="auto"/>
        <w:ind w:firstLine="709"/>
        <w:jc w:val="both"/>
        <w:rPr>
          <w:caps w:val="0"/>
        </w:rPr>
      </w:pPr>
      <w:bookmarkStart w:id="44" w:name="_Ref147158728"/>
      <w:bookmarkStart w:id="45" w:name="_Toc159383304"/>
    </w:p>
    <w:p w:rsidR="00887079" w:rsidRPr="000E0BF1" w:rsidRDefault="00B35C24" w:rsidP="000E0BF1">
      <w:pPr>
        <w:pStyle w:val="1"/>
        <w:keepNext w:val="0"/>
        <w:pageBreakBefore w:val="0"/>
        <w:spacing w:after="0" w:line="360" w:lineRule="auto"/>
        <w:ind w:firstLine="709"/>
        <w:jc w:val="both"/>
        <w:rPr>
          <w:caps w:val="0"/>
        </w:rPr>
      </w:pPr>
      <w:r>
        <w:rPr>
          <w:caps w:val="0"/>
        </w:rPr>
        <w:br w:type="page"/>
      </w:r>
      <w:r w:rsidR="0073074E" w:rsidRPr="000E0BF1">
        <w:rPr>
          <w:caps w:val="0"/>
        </w:rPr>
        <w:t>4</w:t>
      </w:r>
      <w:r>
        <w:rPr>
          <w:caps w:val="0"/>
        </w:rPr>
        <w:t>.</w:t>
      </w:r>
      <w:r w:rsidR="00B06150" w:rsidRPr="000E0BF1">
        <w:rPr>
          <w:caps w:val="0"/>
        </w:rPr>
        <w:t xml:space="preserve"> </w:t>
      </w:r>
      <w:r w:rsidRPr="000E0BF1">
        <w:rPr>
          <w:caps w:val="0"/>
        </w:rPr>
        <w:t xml:space="preserve">Эффективность </w:t>
      </w:r>
      <w:bookmarkEnd w:id="35"/>
      <w:bookmarkEnd w:id="36"/>
      <w:bookmarkEnd w:id="37"/>
      <w:bookmarkEnd w:id="38"/>
      <w:bookmarkEnd w:id="44"/>
      <w:r w:rsidR="00B06150" w:rsidRPr="000E0BF1">
        <w:rPr>
          <w:caps w:val="0"/>
        </w:rPr>
        <w:t>различных норм внесения гербицида Дублон Голд</w:t>
      </w:r>
      <w:bookmarkEnd w:id="45"/>
    </w:p>
    <w:p w:rsidR="00B35C24" w:rsidRDefault="00B35C24" w:rsidP="000E0BF1">
      <w:pPr>
        <w:pStyle w:val="2"/>
        <w:keepNext w:val="0"/>
        <w:keepLines w:val="0"/>
        <w:suppressAutoHyphens w:val="0"/>
        <w:spacing w:before="0" w:after="0" w:line="360" w:lineRule="auto"/>
        <w:ind w:firstLine="709"/>
        <w:jc w:val="both"/>
        <w:rPr>
          <w:color w:val="000000"/>
          <w:spacing w:val="0"/>
        </w:rPr>
      </w:pPr>
      <w:bookmarkStart w:id="46" w:name="_Hlt146865013"/>
      <w:bookmarkStart w:id="47" w:name="_Toc109105296"/>
      <w:bookmarkStart w:id="48" w:name="_Toc122762039"/>
      <w:bookmarkStart w:id="49" w:name="_Toc159383305"/>
      <w:bookmarkEnd w:id="46"/>
    </w:p>
    <w:p w:rsidR="00887079" w:rsidRPr="000E0BF1" w:rsidRDefault="00745CEB" w:rsidP="000E0BF1">
      <w:pPr>
        <w:pStyle w:val="2"/>
        <w:keepNext w:val="0"/>
        <w:keepLines w:val="0"/>
        <w:suppressAutoHyphens w:val="0"/>
        <w:spacing w:before="0" w:after="0" w:line="360" w:lineRule="auto"/>
        <w:ind w:firstLine="709"/>
        <w:jc w:val="both"/>
        <w:rPr>
          <w:color w:val="000000"/>
          <w:spacing w:val="0"/>
        </w:rPr>
      </w:pPr>
      <w:r w:rsidRPr="000E0BF1">
        <w:rPr>
          <w:color w:val="000000"/>
          <w:spacing w:val="0"/>
        </w:rPr>
        <w:t xml:space="preserve">4.1 </w:t>
      </w:r>
      <w:r w:rsidR="00887079" w:rsidRPr="000E0BF1">
        <w:rPr>
          <w:color w:val="000000"/>
          <w:spacing w:val="0"/>
        </w:rPr>
        <w:t xml:space="preserve">Влияние </w:t>
      </w:r>
      <w:bookmarkEnd w:id="47"/>
      <w:bookmarkEnd w:id="48"/>
      <w:r w:rsidR="006D6F08" w:rsidRPr="000E0BF1">
        <w:rPr>
          <w:color w:val="000000"/>
          <w:spacing w:val="0"/>
        </w:rPr>
        <w:t>норм внесения гербицида дублон голд на засоренность посевов кукурузы</w:t>
      </w:r>
      <w:r w:rsidR="00582FEF" w:rsidRPr="000E0BF1">
        <w:rPr>
          <w:color w:val="000000"/>
          <w:spacing w:val="0"/>
        </w:rPr>
        <w:t xml:space="preserve"> и структуру засоренности</w:t>
      </w:r>
      <w:bookmarkEnd w:id="49"/>
    </w:p>
    <w:p w:rsidR="00B35C24" w:rsidRDefault="00B35C24" w:rsidP="000E0BF1">
      <w:pPr>
        <w:spacing w:before="0" w:after="0" w:line="360" w:lineRule="auto"/>
        <w:ind w:firstLine="709"/>
        <w:jc w:val="both"/>
        <w:rPr>
          <w:color w:val="000000"/>
          <w:sz w:val="28"/>
        </w:rPr>
      </w:pPr>
    </w:p>
    <w:p w:rsidR="009E245E" w:rsidRPr="000E0BF1" w:rsidRDefault="00582FEF" w:rsidP="000E0BF1">
      <w:pPr>
        <w:spacing w:before="0" w:after="0" w:line="360" w:lineRule="auto"/>
        <w:ind w:firstLine="709"/>
        <w:jc w:val="both"/>
        <w:rPr>
          <w:color w:val="000000"/>
          <w:sz w:val="28"/>
        </w:rPr>
      </w:pPr>
      <w:r w:rsidRPr="000E0BF1">
        <w:rPr>
          <w:color w:val="000000"/>
          <w:sz w:val="28"/>
        </w:rPr>
        <w:t xml:space="preserve">Особенности погодных условий в весенний период привели к довольно высокой засоренности посевов кукурузы, где общая сухая биомасса сорняков в контроле достигала </w:t>
      </w:r>
      <w:r w:rsidR="000E0BF1" w:rsidRPr="000E0BF1">
        <w:rPr>
          <w:color w:val="000000"/>
          <w:sz w:val="28"/>
        </w:rPr>
        <w:t>374 г</w:t>
      </w:r>
      <w:r w:rsidR="000E0BF1">
        <w:rPr>
          <w:color w:val="000000"/>
          <w:sz w:val="28"/>
        </w:rPr>
        <w:t>.</w:t>
      </w:r>
      <w:r w:rsidR="000E0BF1" w:rsidRPr="000E0BF1">
        <w:rPr>
          <w:color w:val="000000"/>
          <w:sz w:val="28"/>
        </w:rPr>
        <w:t>/</w:t>
      </w:r>
      <w:r w:rsidRPr="000E0BF1">
        <w:rPr>
          <w:color w:val="000000"/>
          <w:sz w:val="28"/>
        </w:rPr>
        <w:t>м. Пониженный температурный фон в период прорастания существенно снизил</w:t>
      </w:r>
      <w:r w:rsidR="000E0BF1">
        <w:rPr>
          <w:color w:val="000000"/>
          <w:sz w:val="28"/>
        </w:rPr>
        <w:t xml:space="preserve"> </w:t>
      </w:r>
      <w:r w:rsidRPr="000E0BF1">
        <w:rPr>
          <w:color w:val="000000"/>
          <w:sz w:val="28"/>
        </w:rPr>
        <w:t>результативность использования почвенного граминицида дуал голд, что, несмотря на достоверное снижение засоренности по отношению к контролю, вызвало сравнительно высокую остаточную массу сорняков – более 6</w:t>
      </w:r>
      <w:r w:rsidR="000E0BF1" w:rsidRPr="000E0BF1">
        <w:rPr>
          <w:color w:val="000000"/>
          <w:sz w:val="28"/>
        </w:rPr>
        <w:t>0</w:t>
      </w:r>
      <w:r w:rsidR="000E0BF1">
        <w:rPr>
          <w:color w:val="000000"/>
          <w:sz w:val="28"/>
        </w:rPr>
        <w:t>%</w:t>
      </w:r>
      <w:r w:rsidRPr="000E0BF1">
        <w:rPr>
          <w:color w:val="000000"/>
          <w:sz w:val="28"/>
        </w:rPr>
        <w:t xml:space="preserve">. </w:t>
      </w:r>
      <w:r w:rsidR="009E245E" w:rsidRPr="000E0BF1">
        <w:rPr>
          <w:color w:val="000000"/>
          <w:sz w:val="28"/>
        </w:rPr>
        <w:t>(таблица</w:t>
      </w:r>
      <w:r w:rsidR="00140F82" w:rsidRPr="000E0BF1">
        <w:rPr>
          <w:color w:val="000000"/>
          <w:sz w:val="28"/>
        </w:rPr>
        <w:t> </w:t>
      </w:r>
      <w:r w:rsidR="009E245E" w:rsidRPr="000E0BF1">
        <w:rPr>
          <w:color w:val="000000"/>
          <w:sz w:val="28"/>
        </w:rPr>
        <w:t>4).</w:t>
      </w:r>
    </w:p>
    <w:p w:rsidR="00B35C24" w:rsidRDefault="00B35C24" w:rsidP="000E0BF1">
      <w:pPr>
        <w:pStyle w:val="-"/>
        <w:keepNext w:val="0"/>
        <w:keepLines w:val="0"/>
        <w:numPr>
          <w:ilvl w:val="0"/>
          <w:numId w:val="0"/>
        </w:numPr>
        <w:suppressAutoHyphens w:val="0"/>
        <w:spacing w:before="0" w:after="0" w:line="360" w:lineRule="auto"/>
        <w:ind w:firstLine="709"/>
        <w:jc w:val="both"/>
        <w:rPr>
          <w:color w:val="000000"/>
        </w:rPr>
      </w:pPr>
    </w:p>
    <w:p w:rsidR="00887079" w:rsidRPr="000E0BF1" w:rsidRDefault="008501C9" w:rsidP="000E0BF1">
      <w:pPr>
        <w:pStyle w:val="-"/>
        <w:keepNext w:val="0"/>
        <w:keepLines w:val="0"/>
        <w:numPr>
          <w:ilvl w:val="0"/>
          <w:numId w:val="0"/>
        </w:numPr>
        <w:suppressAutoHyphens w:val="0"/>
        <w:spacing w:before="0" w:after="0" w:line="360" w:lineRule="auto"/>
        <w:ind w:firstLine="709"/>
        <w:jc w:val="both"/>
        <w:rPr>
          <w:color w:val="000000"/>
        </w:rPr>
      </w:pPr>
      <w:r w:rsidRPr="000E0BF1">
        <w:rPr>
          <w:color w:val="000000"/>
        </w:rPr>
        <w:t xml:space="preserve">Таблица 4 – </w:t>
      </w:r>
      <w:r w:rsidR="00887079" w:rsidRPr="000E0BF1">
        <w:rPr>
          <w:color w:val="000000"/>
        </w:rPr>
        <w:t xml:space="preserve">Влияние граминицидов на засоренность посевов кукурузы (Институт агроэкологии, </w:t>
      </w:r>
      <w:r w:rsidR="00582FEF" w:rsidRPr="000E0BF1">
        <w:rPr>
          <w:color w:val="000000"/>
        </w:rPr>
        <w:t xml:space="preserve">2008 </w:t>
      </w:r>
      <w:r w:rsidR="00887079" w:rsidRPr="000E0BF1">
        <w:rPr>
          <w:color w:val="000000"/>
        </w:rPr>
        <w:t>г</w:t>
      </w:r>
      <w:r w:rsidR="0073074E" w:rsidRPr="000E0BF1">
        <w:rPr>
          <w:color w:val="000000"/>
        </w:rPr>
        <w:t>од</w:t>
      </w:r>
      <w:r w:rsidR="00887079" w:rsidRPr="000E0BF1">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12"/>
        <w:gridCol w:w="1763"/>
        <w:gridCol w:w="2313"/>
        <w:gridCol w:w="2109"/>
      </w:tblGrid>
      <w:tr w:rsidR="00582FEF" w:rsidRPr="00704DAF" w:rsidTr="00704DAF">
        <w:trPr>
          <w:cantSplit/>
          <w:jc w:val="center"/>
        </w:trPr>
        <w:tc>
          <w:tcPr>
            <w:tcW w:w="1674" w:type="pct"/>
            <w:shd w:val="clear" w:color="auto" w:fill="auto"/>
          </w:tcPr>
          <w:p w:rsidR="00582FEF" w:rsidRPr="00704DAF" w:rsidRDefault="00582FEF" w:rsidP="00704DAF">
            <w:pPr>
              <w:pStyle w:val="-1"/>
              <w:keepNext w:val="0"/>
              <w:keepLines w:val="0"/>
              <w:spacing w:before="0" w:after="0" w:line="360" w:lineRule="auto"/>
              <w:jc w:val="both"/>
              <w:rPr>
                <w:color w:val="000000"/>
                <w:sz w:val="20"/>
              </w:rPr>
            </w:pPr>
            <w:bookmarkStart w:id="50" w:name="_Hlt142582287"/>
            <w:bookmarkStart w:id="51" w:name="_Toc122762043"/>
            <w:bookmarkEnd w:id="50"/>
            <w:r w:rsidRPr="00704DAF">
              <w:rPr>
                <w:color w:val="000000"/>
                <w:sz w:val="20"/>
              </w:rPr>
              <w:t>Вариант</w:t>
            </w:r>
          </w:p>
        </w:tc>
        <w:tc>
          <w:tcPr>
            <w:tcW w:w="948" w:type="pct"/>
            <w:shd w:val="clear" w:color="auto" w:fill="auto"/>
          </w:tcPr>
          <w:p w:rsidR="00582FEF" w:rsidRPr="00704DAF" w:rsidRDefault="00582FEF" w:rsidP="00704DAF">
            <w:pPr>
              <w:pStyle w:val="-1"/>
              <w:keepNext w:val="0"/>
              <w:keepLines w:val="0"/>
              <w:spacing w:before="0" w:after="0" w:line="360" w:lineRule="auto"/>
              <w:jc w:val="both"/>
              <w:rPr>
                <w:color w:val="000000"/>
                <w:sz w:val="20"/>
              </w:rPr>
            </w:pPr>
            <w:r w:rsidRPr="00704DAF">
              <w:rPr>
                <w:color w:val="000000"/>
                <w:sz w:val="20"/>
              </w:rPr>
              <w:t xml:space="preserve">Сухая биомасса </w:t>
            </w:r>
            <w:r w:rsidRPr="00704DAF">
              <w:rPr>
                <w:color w:val="000000"/>
                <w:sz w:val="20"/>
              </w:rPr>
              <w:br/>
              <w:t>сорняков, г/м</w:t>
            </w:r>
            <w:r w:rsidRPr="00704DAF">
              <w:rPr>
                <w:color w:val="000000"/>
                <w:sz w:val="20"/>
                <w:vertAlign w:val="superscript"/>
              </w:rPr>
              <w:t>2</w:t>
            </w:r>
          </w:p>
        </w:tc>
        <w:tc>
          <w:tcPr>
            <w:tcW w:w="1244" w:type="pct"/>
            <w:shd w:val="clear" w:color="auto" w:fill="auto"/>
          </w:tcPr>
          <w:p w:rsidR="00582FEF" w:rsidRPr="00704DAF" w:rsidRDefault="00582FEF" w:rsidP="00704DAF">
            <w:pPr>
              <w:pStyle w:val="-1"/>
              <w:keepNext w:val="0"/>
              <w:keepLines w:val="0"/>
              <w:spacing w:before="0" w:after="0" w:line="360" w:lineRule="auto"/>
              <w:jc w:val="both"/>
              <w:rPr>
                <w:color w:val="000000"/>
                <w:sz w:val="20"/>
              </w:rPr>
            </w:pPr>
            <w:r w:rsidRPr="00704DAF">
              <w:rPr>
                <w:color w:val="000000"/>
                <w:sz w:val="20"/>
              </w:rPr>
              <w:t xml:space="preserve">Отклонение </w:t>
            </w:r>
            <w:r w:rsidRPr="00704DAF">
              <w:rPr>
                <w:color w:val="000000"/>
                <w:sz w:val="20"/>
              </w:rPr>
              <w:br/>
              <w:t>от контроля, г/м</w:t>
            </w:r>
            <w:r w:rsidRPr="00704DAF">
              <w:rPr>
                <w:color w:val="000000"/>
                <w:sz w:val="20"/>
                <w:vertAlign w:val="superscript"/>
              </w:rPr>
              <w:t>2</w:t>
            </w:r>
          </w:p>
        </w:tc>
        <w:tc>
          <w:tcPr>
            <w:tcW w:w="1134" w:type="pct"/>
            <w:shd w:val="clear" w:color="auto" w:fill="auto"/>
          </w:tcPr>
          <w:p w:rsidR="00582FEF" w:rsidRPr="00704DAF" w:rsidRDefault="00582FEF" w:rsidP="00704DAF">
            <w:pPr>
              <w:pStyle w:val="-1"/>
              <w:keepNext w:val="0"/>
              <w:keepLines w:val="0"/>
              <w:spacing w:before="0" w:after="0" w:line="360" w:lineRule="auto"/>
              <w:jc w:val="both"/>
              <w:rPr>
                <w:color w:val="000000"/>
                <w:sz w:val="20"/>
              </w:rPr>
            </w:pPr>
            <w:r w:rsidRPr="00704DAF">
              <w:rPr>
                <w:color w:val="000000"/>
                <w:sz w:val="20"/>
              </w:rPr>
              <w:t>Снижение</w:t>
            </w:r>
            <w:r w:rsidRPr="00704DAF">
              <w:rPr>
                <w:color w:val="000000"/>
                <w:sz w:val="20"/>
              </w:rPr>
              <w:br/>
              <w:t>засоренности</w:t>
            </w:r>
            <w:r w:rsidR="000E0BF1" w:rsidRPr="00704DAF">
              <w:rPr>
                <w:color w:val="000000"/>
                <w:sz w:val="20"/>
              </w:rPr>
              <w:t>, %</w:t>
            </w:r>
          </w:p>
        </w:tc>
      </w:tr>
      <w:tr w:rsidR="00582FEF" w:rsidRPr="00704DAF" w:rsidTr="00704DAF">
        <w:trPr>
          <w:cantSplit/>
          <w:jc w:val="center"/>
        </w:trPr>
        <w:tc>
          <w:tcPr>
            <w:tcW w:w="1674" w:type="pct"/>
            <w:shd w:val="clear" w:color="auto" w:fill="auto"/>
          </w:tcPr>
          <w:p w:rsidR="00582FEF" w:rsidRPr="00704DAF" w:rsidRDefault="00582FEF" w:rsidP="00704DAF">
            <w:pPr>
              <w:pStyle w:val="-0"/>
              <w:keepNext w:val="0"/>
              <w:keepLines w:val="0"/>
              <w:spacing w:line="360" w:lineRule="auto"/>
              <w:jc w:val="both"/>
              <w:rPr>
                <w:color w:val="000000"/>
                <w:sz w:val="20"/>
              </w:rPr>
            </w:pPr>
            <w:r w:rsidRPr="00704DAF">
              <w:rPr>
                <w:color w:val="000000"/>
                <w:sz w:val="20"/>
              </w:rPr>
              <w:t>Контроль</w:t>
            </w:r>
          </w:p>
        </w:tc>
        <w:tc>
          <w:tcPr>
            <w:tcW w:w="948"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373,5</w:t>
            </w:r>
          </w:p>
        </w:tc>
        <w:tc>
          <w:tcPr>
            <w:tcW w:w="1244" w:type="pct"/>
            <w:shd w:val="clear" w:color="auto" w:fill="auto"/>
          </w:tcPr>
          <w:p w:rsidR="00582FEF" w:rsidRPr="00704DAF" w:rsidRDefault="00582FEF" w:rsidP="00704DAF">
            <w:pPr>
              <w:pStyle w:val="-1"/>
              <w:keepNext w:val="0"/>
              <w:keepLines w:val="0"/>
              <w:spacing w:before="0" w:after="0" w:line="360" w:lineRule="auto"/>
              <w:jc w:val="both"/>
              <w:rPr>
                <w:color w:val="000000"/>
                <w:sz w:val="20"/>
              </w:rPr>
            </w:pPr>
            <w:r w:rsidRPr="00704DAF">
              <w:rPr>
                <w:color w:val="000000"/>
                <w:sz w:val="20"/>
              </w:rPr>
              <w:t>–</w:t>
            </w:r>
          </w:p>
        </w:tc>
        <w:tc>
          <w:tcPr>
            <w:tcW w:w="1134" w:type="pct"/>
            <w:shd w:val="clear" w:color="auto" w:fill="auto"/>
          </w:tcPr>
          <w:p w:rsidR="00582FEF" w:rsidRPr="00704DAF" w:rsidRDefault="00582FEF" w:rsidP="00704DAF">
            <w:pPr>
              <w:pStyle w:val="-1"/>
              <w:keepNext w:val="0"/>
              <w:keepLines w:val="0"/>
              <w:spacing w:before="0" w:after="0" w:line="360" w:lineRule="auto"/>
              <w:jc w:val="both"/>
              <w:rPr>
                <w:color w:val="000000"/>
                <w:sz w:val="20"/>
              </w:rPr>
            </w:pPr>
            <w:r w:rsidRPr="00704DAF">
              <w:rPr>
                <w:color w:val="000000"/>
                <w:sz w:val="20"/>
              </w:rPr>
              <w:t>–</w:t>
            </w:r>
          </w:p>
        </w:tc>
      </w:tr>
      <w:tr w:rsidR="00582FEF" w:rsidRPr="00704DAF" w:rsidTr="00704DAF">
        <w:trPr>
          <w:cantSplit/>
          <w:jc w:val="center"/>
        </w:trPr>
        <w:tc>
          <w:tcPr>
            <w:tcW w:w="1674" w:type="pct"/>
            <w:shd w:val="clear" w:color="auto" w:fill="auto"/>
          </w:tcPr>
          <w:p w:rsidR="00582FEF" w:rsidRPr="00704DAF" w:rsidRDefault="00582FEF" w:rsidP="00704DAF">
            <w:pPr>
              <w:pStyle w:val="-0"/>
              <w:keepNext w:val="0"/>
              <w:keepLines w:val="0"/>
              <w:spacing w:line="360" w:lineRule="auto"/>
              <w:jc w:val="both"/>
              <w:rPr>
                <w:color w:val="000000"/>
                <w:sz w:val="20"/>
              </w:rPr>
            </w:pPr>
            <w:r w:rsidRPr="00704DAF">
              <w:rPr>
                <w:color w:val="000000"/>
                <w:sz w:val="20"/>
              </w:rPr>
              <w:t>Дуал голд, 1,6</w:t>
            </w:r>
            <w:r w:rsidR="000E0BF1" w:rsidRPr="00704DAF">
              <w:rPr>
                <w:color w:val="000000"/>
                <w:sz w:val="20"/>
              </w:rPr>
              <w:t> л</w:t>
            </w:r>
            <w:r w:rsidRPr="00704DAF">
              <w:rPr>
                <w:color w:val="000000"/>
                <w:sz w:val="20"/>
              </w:rPr>
              <w:t>/га</w:t>
            </w:r>
          </w:p>
        </w:tc>
        <w:tc>
          <w:tcPr>
            <w:tcW w:w="948"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235,1</w:t>
            </w:r>
          </w:p>
        </w:tc>
        <w:tc>
          <w:tcPr>
            <w:tcW w:w="1244"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138,4</w:t>
            </w:r>
          </w:p>
        </w:tc>
        <w:tc>
          <w:tcPr>
            <w:tcW w:w="1134"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37,1</w:t>
            </w:r>
          </w:p>
        </w:tc>
      </w:tr>
      <w:tr w:rsidR="00582FEF" w:rsidRPr="00704DAF" w:rsidTr="00704DAF">
        <w:trPr>
          <w:cantSplit/>
          <w:jc w:val="center"/>
        </w:trPr>
        <w:tc>
          <w:tcPr>
            <w:tcW w:w="1674" w:type="pct"/>
            <w:shd w:val="clear" w:color="auto" w:fill="auto"/>
          </w:tcPr>
          <w:p w:rsidR="00582FEF" w:rsidRPr="00704DAF" w:rsidRDefault="00582FEF" w:rsidP="00704DAF">
            <w:pPr>
              <w:pStyle w:val="-0"/>
              <w:keepNext w:val="0"/>
              <w:keepLines w:val="0"/>
              <w:spacing w:line="360" w:lineRule="auto"/>
              <w:jc w:val="both"/>
              <w:rPr>
                <w:color w:val="000000"/>
                <w:sz w:val="20"/>
              </w:rPr>
            </w:pPr>
            <w:r w:rsidRPr="00704DAF">
              <w:rPr>
                <w:color w:val="000000"/>
                <w:sz w:val="20"/>
              </w:rPr>
              <w:t xml:space="preserve">Дублон голд, </w:t>
            </w:r>
            <w:r w:rsidR="000E0BF1" w:rsidRPr="00704DAF">
              <w:rPr>
                <w:color w:val="000000"/>
                <w:sz w:val="20"/>
              </w:rPr>
              <w:t>50 г./</w:t>
            </w:r>
            <w:r w:rsidRPr="00704DAF">
              <w:rPr>
                <w:color w:val="000000"/>
                <w:sz w:val="20"/>
              </w:rPr>
              <w:t>га</w:t>
            </w:r>
          </w:p>
        </w:tc>
        <w:tc>
          <w:tcPr>
            <w:tcW w:w="948"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168,6</w:t>
            </w:r>
          </w:p>
        </w:tc>
        <w:tc>
          <w:tcPr>
            <w:tcW w:w="1244"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204,9</w:t>
            </w:r>
          </w:p>
        </w:tc>
        <w:tc>
          <w:tcPr>
            <w:tcW w:w="1134"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54,9</w:t>
            </w:r>
          </w:p>
        </w:tc>
      </w:tr>
      <w:tr w:rsidR="00582FEF" w:rsidRPr="00704DAF" w:rsidTr="00704DAF">
        <w:trPr>
          <w:cantSplit/>
          <w:jc w:val="center"/>
        </w:trPr>
        <w:tc>
          <w:tcPr>
            <w:tcW w:w="1674" w:type="pct"/>
            <w:shd w:val="clear" w:color="auto" w:fill="auto"/>
          </w:tcPr>
          <w:p w:rsidR="00582FEF" w:rsidRPr="00704DAF" w:rsidRDefault="00582FEF" w:rsidP="00704DAF">
            <w:pPr>
              <w:pStyle w:val="-0"/>
              <w:keepNext w:val="0"/>
              <w:keepLines w:val="0"/>
              <w:spacing w:line="360" w:lineRule="auto"/>
              <w:jc w:val="both"/>
              <w:rPr>
                <w:color w:val="000000"/>
                <w:sz w:val="20"/>
              </w:rPr>
            </w:pPr>
            <w:r w:rsidRPr="00704DAF">
              <w:rPr>
                <w:color w:val="000000"/>
                <w:sz w:val="20"/>
              </w:rPr>
              <w:t xml:space="preserve">Дублон голд, </w:t>
            </w:r>
            <w:r w:rsidR="000E0BF1" w:rsidRPr="00704DAF">
              <w:rPr>
                <w:color w:val="000000"/>
                <w:sz w:val="20"/>
              </w:rPr>
              <w:t>60 г./</w:t>
            </w:r>
            <w:r w:rsidRPr="00704DAF">
              <w:rPr>
                <w:color w:val="000000"/>
                <w:sz w:val="20"/>
              </w:rPr>
              <w:t>га</w:t>
            </w:r>
          </w:p>
        </w:tc>
        <w:tc>
          <w:tcPr>
            <w:tcW w:w="948"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156,9</w:t>
            </w:r>
          </w:p>
        </w:tc>
        <w:tc>
          <w:tcPr>
            <w:tcW w:w="1244"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216,6</w:t>
            </w:r>
          </w:p>
        </w:tc>
        <w:tc>
          <w:tcPr>
            <w:tcW w:w="1134"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58,0</w:t>
            </w:r>
          </w:p>
        </w:tc>
      </w:tr>
      <w:tr w:rsidR="00582FEF" w:rsidRPr="00704DAF" w:rsidTr="00704DAF">
        <w:trPr>
          <w:cantSplit/>
          <w:jc w:val="center"/>
        </w:trPr>
        <w:tc>
          <w:tcPr>
            <w:tcW w:w="1674" w:type="pct"/>
            <w:shd w:val="clear" w:color="auto" w:fill="auto"/>
          </w:tcPr>
          <w:p w:rsidR="00582FEF" w:rsidRPr="00704DAF" w:rsidRDefault="00582FEF" w:rsidP="00704DAF">
            <w:pPr>
              <w:pStyle w:val="-0"/>
              <w:keepNext w:val="0"/>
              <w:keepLines w:val="0"/>
              <w:spacing w:line="360" w:lineRule="auto"/>
              <w:jc w:val="both"/>
              <w:rPr>
                <w:color w:val="000000"/>
                <w:sz w:val="20"/>
              </w:rPr>
            </w:pPr>
            <w:r w:rsidRPr="00704DAF">
              <w:rPr>
                <w:color w:val="000000"/>
                <w:sz w:val="20"/>
              </w:rPr>
              <w:t xml:space="preserve">Дублон голд, </w:t>
            </w:r>
            <w:r w:rsidR="000E0BF1" w:rsidRPr="00704DAF">
              <w:rPr>
                <w:color w:val="000000"/>
                <w:sz w:val="20"/>
              </w:rPr>
              <w:t>70 г./</w:t>
            </w:r>
            <w:r w:rsidRPr="00704DAF">
              <w:rPr>
                <w:color w:val="000000"/>
                <w:sz w:val="20"/>
              </w:rPr>
              <w:t>га</w:t>
            </w:r>
          </w:p>
        </w:tc>
        <w:tc>
          <w:tcPr>
            <w:tcW w:w="948"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134,4</w:t>
            </w:r>
          </w:p>
        </w:tc>
        <w:tc>
          <w:tcPr>
            <w:tcW w:w="1244"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239,1</w:t>
            </w:r>
          </w:p>
        </w:tc>
        <w:tc>
          <w:tcPr>
            <w:tcW w:w="1134"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64,0</w:t>
            </w:r>
          </w:p>
        </w:tc>
      </w:tr>
      <w:tr w:rsidR="00582FEF" w:rsidRPr="00704DAF" w:rsidTr="00704DAF">
        <w:trPr>
          <w:cantSplit/>
          <w:trHeight w:val="70"/>
          <w:jc w:val="center"/>
        </w:trPr>
        <w:tc>
          <w:tcPr>
            <w:tcW w:w="1674" w:type="pct"/>
            <w:shd w:val="clear" w:color="auto" w:fill="auto"/>
          </w:tcPr>
          <w:p w:rsidR="00582FEF" w:rsidRPr="00704DAF" w:rsidRDefault="00582FEF" w:rsidP="00704DAF">
            <w:pPr>
              <w:spacing w:before="0" w:after="0" w:line="360" w:lineRule="auto"/>
              <w:jc w:val="both"/>
              <w:rPr>
                <w:color w:val="000000"/>
                <w:sz w:val="20"/>
              </w:rPr>
            </w:pPr>
            <w:r w:rsidRPr="00704DAF">
              <w:rPr>
                <w:color w:val="000000"/>
                <w:sz w:val="20"/>
              </w:rPr>
              <w:t>НСР</w:t>
            </w:r>
            <w:r w:rsidRPr="00704DAF">
              <w:rPr>
                <w:color w:val="000000"/>
                <w:sz w:val="20"/>
                <w:vertAlign w:val="subscript"/>
              </w:rPr>
              <w:t>05</w:t>
            </w:r>
          </w:p>
        </w:tc>
        <w:tc>
          <w:tcPr>
            <w:tcW w:w="948" w:type="pct"/>
            <w:shd w:val="clear" w:color="auto" w:fill="auto"/>
          </w:tcPr>
          <w:p w:rsidR="00582FEF" w:rsidRPr="00704DAF" w:rsidRDefault="00582FEF" w:rsidP="00704DAF">
            <w:pPr>
              <w:pStyle w:val="afff1"/>
              <w:keepNext w:val="0"/>
              <w:keepLines w:val="0"/>
              <w:spacing w:line="360" w:lineRule="auto"/>
              <w:jc w:val="both"/>
              <w:rPr>
                <w:color w:val="000000"/>
                <w:spacing w:val="0"/>
                <w:sz w:val="20"/>
              </w:rPr>
            </w:pPr>
            <w:r w:rsidRPr="00704DAF">
              <w:rPr>
                <w:color w:val="000000"/>
                <w:spacing w:val="0"/>
                <w:sz w:val="20"/>
              </w:rPr>
              <w:t>–</w:t>
            </w:r>
          </w:p>
        </w:tc>
        <w:tc>
          <w:tcPr>
            <w:tcW w:w="1244" w:type="pct"/>
            <w:shd w:val="clear" w:color="auto" w:fill="auto"/>
          </w:tcPr>
          <w:p w:rsidR="00582FEF" w:rsidRPr="00704DAF" w:rsidRDefault="00582FEF" w:rsidP="00704DAF">
            <w:pPr>
              <w:pStyle w:val="afff1"/>
              <w:keepNext w:val="0"/>
              <w:keepLines w:val="0"/>
              <w:spacing w:line="360" w:lineRule="auto"/>
              <w:jc w:val="both"/>
              <w:rPr>
                <w:color w:val="000000"/>
                <w:spacing w:val="0"/>
                <w:sz w:val="20"/>
              </w:rPr>
            </w:pPr>
            <w:r w:rsidRPr="00704DAF">
              <w:rPr>
                <w:color w:val="000000"/>
                <w:spacing w:val="0"/>
                <w:sz w:val="20"/>
                <w:szCs w:val="26"/>
              </w:rPr>
              <w:t>64</w:t>
            </w:r>
            <w:r w:rsidRPr="00704DAF">
              <w:rPr>
                <w:color w:val="000000"/>
                <w:spacing w:val="0"/>
                <w:sz w:val="20"/>
              </w:rPr>
              <w:t>,7</w:t>
            </w:r>
          </w:p>
        </w:tc>
        <w:tc>
          <w:tcPr>
            <w:tcW w:w="1134" w:type="pct"/>
            <w:shd w:val="clear" w:color="auto" w:fill="auto"/>
          </w:tcPr>
          <w:p w:rsidR="00582FEF" w:rsidRPr="00704DAF" w:rsidRDefault="00582FEF" w:rsidP="00704DAF">
            <w:pPr>
              <w:pStyle w:val="afff1"/>
              <w:keepNext w:val="0"/>
              <w:keepLines w:val="0"/>
              <w:spacing w:line="360" w:lineRule="auto"/>
              <w:jc w:val="both"/>
              <w:rPr>
                <w:color w:val="000000"/>
                <w:spacing w:val="0"/>
                <w:sz w:val="20"/>
                <w:szCs w:val="26"/>
              </w:rPr>
            </w:pPr>
            <w:r w:rsidRPr="00704DAF">
              <w:rPr>
                <w:color w:val="000000"/>
                <w:spacing w:val="0"/>
                <w:sz w:val="20"/>
                <w:szCs w:val="26"/>
              </w:rPr>
              <w:t>–</w:t>
            </w:r>
          </w:p>
        </w:tc>
      </w:tr>
    </w:tbl>
    <w:p w:rsidR="00B35C24" w:rsidRDefault="00B35C24" w:rsidP="000E0BF1">
      <w:pPr>
        <w:pStyle w:val="af2"/>
        <w:spacing w:before="0"/>
        <w:ind w:firstLine="709"/>
        <w:rPr>
          <w:color w:val="000000"/>
        </w:rPr>
      </w:pPr>
    </w:p>
    <w:p w:rsidR="00582FEF" w:rsidRPr="000E0BF1" w:rsidRDefault="00582FEF" w:rsidP="000E0BF1">
      <w:pPr>
        <w:pStyle w:val="af2"/>
        <w:spacing w:before="0"/>
        <w:ind w:firstLine="709"/>
        <w:rPr>
          <w:color w:val="000000"/>
        </w:rPr>
      </w:pPr>
      <w:r w:rsidRPr="000E0BF1">
        <w:rPr>
          <w:color w:val="000000"/>
        </w:rPr>
        <w:t xml:space="preserve">На этом фоне высокую эффективность показал комбинированный листовой препарат дублон голд, увеличение норм расхода которого с 50 до 60 и </w:t>
      </w:r>
      <w:r w:rsidR="000E0BF1" w:rsidRPr="000E0BF1">
        <w:rPr>
          <w:color w:val="000000"/>
        </w:rPr>
        <w:t>70 г</w:t>
      </w:r>
      <w:r w:rsidR="000E0BF1">
        <w:rPr>
          <w:color w:val="000000"/>
        </w:rPr>
        <w:t>.</w:t>
      </w:r>
      <w:r w:rsidR="000E0BF1" w:rsidRPr="000E0BF1">
        <w:rPr>
          <w:color w:val="000000"/>
        </w:rPr>
        <w:t>/</w:t>
      </w:r>
      <w:r w:rsidRPr="000E0BF1">
        <w:rPr>
          <w:color w:val="000000"/>
        </w:rPr>
        <w:t>га сопровождалось снижением засоренности соответственно на 55, 58 и 6</w:t>
      </w:r>
      <w:r w:rsidR="000E0BF1" w:rsidRPr="000E0BF1">
        <w:rPr>
          <w:color w:val="000000"/>
        </w:rPr>
        <w:t>4</w:t>
      </w:r>
      <w:r w:rsidR="000E0BF1">
        <w:rPr>
          <w:color w:val="000000"/>
        </w:rPr>
        <w:t>%</w:t>
      </w:r>
      <w:r w:rsidRPr="000E0BF1">
        <w:rPr>
          <w:color w:val="000000"/>
        </w:rPr>
        <w:t xml:space="preserve">. Необходимо добавить, что опрыскивание посевов данным гербицидом при наличии у кукурузы четырех листьев привело к частичному подавлению первой (слабой) волны просовидных сорняков и практически к полному уничтожению наиболее массовой </w:t>
      </w:r>
      <w:r w:rsidR="000E0BF1">
        <w:rPr>
          <w:color w:val="000000"/>
        </w:rPr>
        <w:t>–</w:t>
      </w:r>
      <w:r w:rsidR="000E0BF1" w:rsidRPr="000E0BF1">
        <w:rPr>
          <w:color w:val="000000"/>
        </w:rPr>
        <w:t xml:space="preserve"> </w:t>
      </w:r>
      <w:r w:rsidRPr="000E0BF1">
        <w:rPr>
          <w:color w:val="000000"/>
        </w:rPr>
        <w:t>второй сравнительно высокая остаточная засоренность обусловлена третьей волной, представленной в основной просом сорным, и, следовательно, может рассматриваться как следствие отмеченных выше погодных условий года исследований.</w:t>
      </w:r>
    </w:p>
    <w:p w:rsidR="00565435" w:rsidRPr="000E0BF1" w:rsidRDefault="00565435" w:rsidP="000E0BF1">
      <w:pPr>
        <w:spacing w:before="0" w:after="0" w:line="360" w:lineRule="auto"/>
        <w:ind w:firstLine="709"/>
        <w:jc w:val="both"/>
        <w:rPr>
          <w:color w:val="000000"/>
          <w:sz w:val="28"/>
        </w:rPr>
      </w:pPr>
      <w:r w:rsidRPr="000E0BF1">
        <w:rPr>
          <w:color w:val="000000"/>
          <w:sz w:val="28"/>
        </w:rPr>
        <w:t>Влияние гербицидов касалось не только общего уровня засоренности, но и ее состава. Как уже отмечено, фоновая засоренность участка формировалась с преобладанием злакового компонента, главным образом ежовника обыкновенного и видов проса</w:t>
      </w:r>
      <w:r w:rsidR="00BA3950" w:rsidRPr="000E0BF1">
        <w:rPr>
          <w:color w:val="000000"/>
          <w:sz w:val="28"/>
        </w:rPr>
        <w:t xml:space="preserve"> (таблица 5</w:t>
      </w:r>
      <w:r w:rsidRPr="000E0BF1">
        <w:rPr>
          <w:color w:val="000000"/>
          <w:sz w:val="28"/>
        </w:rPr>
        <w:t>).</w:t>
      </w:r>
    </w:p>
    <w:p w:rsidR="00B35C24" w:rsidRDefault="00B35C24" w:rsidP="000E0BF1">
      <w:pPr>
        <w:pStyle w:val="-"/>
        <w:keepNext w:val="0"/>
        <w:keepLines w:val="0"/>
        <w:numPr>
          <w:ilvl w:val="0"/>
          <w:numId w:val="0"/>
        </w:numPr>
        <w:suppressAutoHyphens w:val="0"/>
        <w:spacing w:before="0" w:after="0" w:line="360" w:lineRule="auto"/>
        <w:ind w:firstLine="709"/>
        <w:jc w:val="both"/>
        <w:rPr>
          <w:color w:val="000000"/>
        </w:rPr>
      </w:pPr>
    </w:p>
    <w:p w:rsidR="00565435" w:rsidRPr="000E0BF1" w:rsidRDefault="00565435" w:rsidP="000E0BF1">
      <w:pPr>
        <w:pStyle w:val="-"/>
        <w:keepNext w:val="0"/>
        <w:keepLines w:val="0"/>
        <w:numPr>
          <w:ilvl w:val="0"/>
          <w:numId w:val="0"/>
        </w:numPr>
        <w:suppressAutoHyphens w:val="0"/>
        <w:spacing w:before="0" w:after="0" w:line="360" w:lineRule="auto"/>
        <w:ind w:firstLine="709"/>
        <w:jc w:val="both"/>
        <w:rPr>
          <w:color w:val="000000"/>
        </w:rPr>
      </w:pPr>
      <w:r w:rsidRPr="000E0BF1">
        <w:rPr>
          <w:color w:val="000000"/>
        </w:rPr>
        <w:t>Таблица 5 – Влияние граминицидов на структуру засоренности посевов кукурузы</w:t>
      </w:r>
      <w:r w:rsidR="000E0BF1">
        <w:rPr>
          <w:color w:val="000000"/>
        </w:rPr>
        <w:t xml:space="preserve"> </w:t>
      </w:r>
      <w:r w:rsidRPr="000E0BF1">
        <w:rPr>
          <w:color w:val="000000"/>
        </w:rPr>
        <w:t>(Институт агроэкологии, 2008 г</w:t>
      </w:r>
      <w:r w:rsidR="00690CFC" w:rsidRPr="000E0BF1">
        <w:rPr>
          <w:color w:val="000000"/>
        </w:rPr>
        <w:t>од</w:t>
      </w:r>
      <w:r w:rsidRPr="000E0BF1">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5"/>
        <w:gridCol w:w="1796"/>
        <w:gridCol w:w="1547"/>
        <w:gridCol w:w="2019"/>
        <w:gridCol w:w="2140"/>
      </w:tblGrid>
      <w:tr w:rsidR="00565435" w:rsidRPr="00704DAF" w:rsidTr="00704DAF">
        <w:trPr>
          <w:cantSplit/>
          <w:jc w:val="center"/>
        </w:trPr>
        <w:tc>
          <w:tcPr>
            <w:tcW w:w="965" w:type="pct"/>
            <w:vMerge w:val="restart"/>
            <w:shd w:val="clear" w:color="auto" w:fill="auto"/>
          </w:tcPr>
          <w:p w:rsidR="00565435" w:rsidRPr="00704DAF" w:rsidRDefault="00565435" w:rsidP="00704DAF">
            <w:pPr>
              <w:pStyle w:val="-1"/>
              <w:keepNext w:val="0"/>
              <w:keepLines w:val="0"/>
              <w:spacing w:before="0" w:after="0" w:line="360" w:lineRule="auto"/>
              <w:jc w:val="both"/>
              <w:rPr>
                <w:color w:val="000000"/>
                <w:sz w:val="20"/>
              </w:rPr>
            </w:pPr>
            <w:r w:rsidRPr="00704DAF">
              <w:rPr>
                <w:color w:val="000000"/>
                <w:sz w:val="20"/>
              </w:rPr>
              <w:t>Вариант</w:t>
            </w:r>
          </w:p>
        </w:tc>
        <w:tc>
          <w:tcPr>
            <w:tcW w:w="4035" w:type="pct"/>
            <w:gridSpan w:val="4"/>
            <w:shd w:val="clear" w:color="auto" w:fill="auto"/>
          </w:tcPr>
          <w:p w:rsidR="00565435" w:rsidRPr="00704DAF" w:rsidRDefault="00565435" w:rsidP="00704DAF">
            <w:pPr>
              <w:pStyle w:val="-1"/>
              <w:keepNext w:val="0"/>
              <w:keepLines w:val="0"/>
              <w:spacing w:before="0" w:after="0" w:line="360" w:lineRule="auto"/>
              <w:jc w:val="both"/>
              <w:rPr>
                <w:color w:val="000000"/>
                <w:sz w:val="20"/>
              </w:rPr>
            </w:pPr>
            <w:r w:rsidRPr="00704DAF">
              <w:rPr>
                <w:color w:val="000000"/>
                <w:sz w:val="20"/>
              </w:rPr>
              <w:t>Доля сорняков</w:t>
            </w:r>
            <w:r w:rsidR="000E0BF1" w:rsidRPr="00704DAF">
              <w:rPr>
                <w:color w:val="000000"/>
                <w:sz w:val="20"/>
              </w:rPr>
              <w:t>, %</w:t>
            </w:r>
          </w:p>
        </w:tc>
      </w:tr>
      <w:tr w:rsidR="00565435" w:rsidRPr="00704DAF" w:rsidTr="00704DAF">
        <w:trPr>
          <w:cantSplit/>
          <w:trHeight w:val="609"/>
          <w:jc w:val="center"/>
        </w:trPr>
        <w:tc>
          <w:tcPr>
            <w:tcW w:w="965" w:type="pct"/>
            <w:vMerge/>
            <w:shd w:val="clear" w:color="auto" w:fill="auto"/>
          </w:tcPr>
          <w:p w:rsidR="00565435" w:rsidRPr="00704DAF" w:rsidRDefault="00565435" w:rsidP="00704DAF">
            <w:pPr>
              <w:pStyle w:val="-1"/>
              <w:keepNext w:val="0"/>
              <w:keepLines w:val="0"/>
              <w:spacing w:before="0" w:after="0" w:line="360" w:lineRule="auto"/>
              <w:jc w:val="both"/>
              <w:rPr>
                <w:color w:val="000000"/>
                <w:sz w:val="20"/>
              </w:rPr>
            </w:pPr>
          </w:p>
        </w:tc>
        <w:tc>
          <w:tcPr>
            <w:tcW w:w="966" w:type="pct"/>
            <w:shd w:val="clear" w:color="auto" w:fill="auto"/>
          </w:tcPr>
          <w:p w:rsidR="00565435" w:rsidRPr="00704DAF" w:rsidRDefault="00565435" w:rsidP="00704DAF">
            <w:pPr>
              <w:pStyle w:val="-1"/>
              <w:keepNext w:val="0"/>
              <w:keepLines w:val="0"/>
              <w:spacing w:before="0" w:after="0" w:line="360" w:lineRule="auto"/>
              <w:jc w:val="both"/>
              <w:rPr>
                <w:color w:val="000000"/>
                <w:sz w:val="20"/>
              </w:rPr>
            </w:pPr>
            <w:r w:rsidRPr="00704DAF">
              <w:rPr>
                <w:color w:val="000000"/>
                <w:sz w:val="20"/>
              </w:rPr>
              <w:t xml:space="preserve">ежовника </w:t>
            </w:r>
            <w:r w:rsidRPr="00704DAF">
              <w:rPr>
                <w:color w:val="000000"/>
                <w:sz w:val="20"/>
              </w:rPr>
              <w:br/>
              <w:t>обыкновенного</w:t>
            </w:r>
          </w:p>
        </w:tc>
        <w:tc>
          <w:tcPr>
            <w:tcW w:w="832" w:type="pct"/>
            <w:shd w:val="clear" w:color="auto" w:fill="auto"/>
          </w:tcPr>
          <w:p w:rsidR="00565435" w:rsidRPr="00704DAF" w:rsidRDefault="00565435" w:rsidP="00704DAF">
            <w:pPr>
              <w:pStyle w:val="-1"/>
              <w:keepNext w:val="0"/>
              <w:keepLines w:val="0"/>
              <w:spacing w:before="0" w:after="0" w:line="360" w:lineRule="auto"/>
              <w:jc w:val="both"/>
              <w:rPr>
                <w:color w:val="000000"/>
                <w:sz w:val="20"/>
              </w:rPr>
            </w:pPr>
            <w:r w:rsidRPr="00704DAF">
              <w:rPr>
                <w:color w:val="000000"/>
                <w:sz w:val="20"/>
              </w:rPr>
              <w:t>прочих злаковых</w:t>
            </w:r>
          </w:p>
        </w:tc>
        <w:tc>
          <w:tcPr>
            <w:tcW w:w="1086" w:type="pct"/>
            <w:shd w:val="clear" w:color="auto" w:fill="auto"/>
          </w:tcPr>
          <w:p w:rsidR="00565435" w:rsidRPr="00704DAF" w:rsidRDefault="00565435" w:rsidP="00704DAF">
            <w:pPr>
              <w:pStyle w:val="-1"/>
              <w:keepNext w:val="0"/>
              <w:keepLines w:val="0"/>
              <w:spacing w:before="0" w:after="0" w:line="360" w:lineRule="auto"/>
              <w:jc w:val="both"/>
              <w:rPr>
                <w:color w:val="000000"/>
                <w:sz w:val="20"/>
              </w:rPr>
            </w:pPr>
            <w:r w:rsidRPr="00704DAF">
              <w:rPr>
                <w:color w:val="000000"/>
                <w:sz w:val="20"/>
              </w:rPr>
              <w:t>малолетних двудольных</w:t>
            </w:r>
          </w:p>
        </w:tc>
        <w:tc>
          <w:tcPr>
            <w:tcW w:w="1151" w:type="pct"/>
            <w:shd w:val="clear" w:color="auto" w:fill="auto"/>
          </w:tcPr>
          <w:p w:rsidR="00565435" w:rsidRPr="00704DAF" w:rsidRDefault="00565435" w:rsidP="00704DAF">
            <w:pPr>
              <w:pStyle w:val="-1"/>
              <w:keepNext w:val="0"/>
              <w:keepLines w:val="0"/>
              <w:spacing w:before="0" w:after="0" w:line="360" w:lineRule="auto"/>
              <w:jc w:val="both"/>
              <w:rPr>
                <w:color w:val="000000"/>
                <w:sz w:val="20"/>
              </w:rPr>
            </w:pPr>
            <w:r w:rsidRPr="00704DAF">
              <w:rPr>
                <w:color w:val="000000"/>
                <w:sz w:val="20"/>
              </w:rPr>
              <w:t>многолетних двудольных</w:t>
            </w:r>
          </w:p>
        </w:tc>
      </w:tr>
      <w:tr w:rsidR="00565435" w:rsidRPr="00704DAF" w:rsidTr="00704DAF">
        <w:trPr>
          <w:cantSplit/>
          <w:jc w:val="center"/>
        </w:trPr>
        <w:tc>
          <w:tcPr>
            <w:tcW w:w="965" w:type="pct"/>
            <w:shd w:val="clear" w:color="auto" w:fill="auto"/>
          </w:tcPr>
          <w:p w:rsidR="00565435" w:rsidRPr="00704DAF" w:rsidRDefault="00565435" w:rsidP="00704DAF">
            <w:pPr>
              <w:pStyle w:val="-0"/>
              <w:keepNext w:val="0"/>
              <w:keepLines w:val="0"/>
              <w:spacing w:line="360" w:lineRule="auto"/>
              <w:jc w:val="both"/>
              <w:rPr>
                <w:color w:val="000000"/>
                <w:sz w:val="20"/>
              </w:rPr>
            </w:pPr>
            <w:r w:rsidRPr="00704DAF">
              <w:rPr>
                <w:color w:val="000000"/>
                <w:sz w:val="20"/>
              </w:rPr>
              <w:t>Контроль</w:t>
            </w:r>
          </w:p>
        </w:tc>
        <w:tc>
          <w:tcPr>
            <w:tcW w:w="966"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11,6</w:t>
            </w:r>
          </w:p>
        </w:tc>
        <w:tc>
          <w:tcPr>
            <w:tcW w:w="832"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66,8</w:t>
            </w:r>
          </w:p>
        </w:tc>
        <w:tc>
          <w:tcPr>
            <w:tcW w:w="1086"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16,7</w:t>
            </w:r>
          </w:p>
        </w:tc>
        <w:tc>
          <w:tcPr>
            <w:tcW w:w="1151"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4,9</w:t>
            </w:r>
          </w:p>
        </w:tc>
      </w:tr>
      <w:tr w:rsidR="00565435" w:rsidRPr="00704DAF" w:rsidTr="00704DAF">
        <w:trPr>
          <w:cantSplit/>
          <w:jc w:val="center"/>
        </w:trPr>
        <w:tc>
          <w:tcPr>
            <w:tcW w:w="965" w:type="pct"/>
            <w:shd w:val="clear" w:color="auto" w:fill="auto"/>
          </w:tcPr>
          <w:p w:rsidR="00565435" w:rsidRPr="00704DAF" w:rsidRDefault="00565435" w:rsidP="00704DAF">
            <w:pPr>
              <w:pStyle w:val="-0"/>
              <w:keepNext w:val="0"/>
              <w:keepLines w:val="0"/>
              <w:spacing w:line="360" w:lineRule="auto"/>
              <w:jc w:val="both"/>
              <w:rPr>
                <w:color w:val="000000"/>
                <w:sz w:val="20"/>
              </w:rPr>
            </w:pPr>
            <w:r w:rsidRPr="00704DAF">
              <w:rPr>
                <w:color w:val="000000"/>
                <w:sz w:val="20"/>
              </w:rPr>
              <w:t>Дуал голд, 1,6</w:t>
            </w:r>
            <w:r w:rsidR="000E0BF1" w:rsidRPr="00704DAF">
              <w:rPr>
                <w:color w:val="000000"/>
                <w:sz w:val="20"/>
              </w:rPr>
              <w:t> л</w:t>
            </w:r>
            <w:r w:rsidRPr="00704DAF">
              <w:rPr>
                <w:color w:val="000000"/>
                <w:sz w:val="20"/>
              </w:rPr>
              <w:t>/га</w:t>
            </w:r>
          </w:p>
        </w:tc>
        <w:tc>
          <w:tcPr>
            <w:tcW w:w="966"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0,5</w:t>
            </w:r>
          </w:p>
        </w:tc>
        <w:tc>
          <w:tcPr>
            <w:tcW w:w="832"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80,9</w:t>
            </w:r>
          </w:p>
        </w:tc>
        <w:tc>
          <w:tcPr>
            <w:tcW w:w="1086"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7,3</w:t>
            </w:r>
          </w:p>
        </w:tc>
        <w:tc>
          <w:tcPr>
            <w:tcW w:w="1151"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11,2</w:t>
            </w:r>
          </w:p>
        </w:tc>
      </w:tr>
      <w:tr w:rsidR="00565435" w:rsidRPr="00704DAF" w:rsidTr="00704DAF">
        <w:trPr>
          <w:cantSplit/>
          <w:jc w:val="center"/>
        </w:trPr>
        <w:tc>
          <w:tcPr>
            <w:tcW w:w="965" w:type="pct"/>
            <w:shd w:val="clear" w:color="auto" w:fill="auto"/>
          </w:tcPr>
          <w:p w:rsidR="00565435" w:rsidRPr="00704DAF" w:rsidRDefault="00565435" w:rsidP="00704DAF">
            <w:pPr>
              <w:pStyle w:val="-0"/>
              <w:keepNext w:val="0"/>
              <w:keepLines w:val="0"/>
              <w:spacing w:line="360" w:lineRule="auto"/>
              <w:jc w:val="both"/>
              <w:rPr>
                <w:color w:val="000000"/>
                <w:sz w:val="20"/>
              </w:rPr>
            </w:pPr>
            <w:r w:rsidRPr="00704DAF">
              <w:rPr>
                <w:color w:val="000000"/>
                <w:sz w:val="20"/>
              </w:rPr>
              <w:t xml:space="preserve">Дублон голд, </w:t>
            </w:r>
            <w:r w:rsidR="000E0BF1" w:rsidRPr="00704DAF">
              <w:rPr>
                <w:color w:val="000000"/>
                <w:sz w:val="20"/>
              </w:rPr>
              <w:t>50 г./</w:t>
            </w:r>
            <w:r w:rsidRPr="00704DAF">
              <w:rPr>
                <w:color w:val="000000"/>
                <w:sz w:val="20"/>
              </w:rPr>
              <w:t>га</w:t>
            </w:r>
          </w:p>
        </w:tc>
        <w:tc>
          <w:tcPr>
            <w:tcW w:w="966"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25,8</w:t>
            </w:r>
          </w:p>
        </w:tc>
        <w:tc>
          <w:tcPr>
            <w:tcW w:w="832"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51,3</w:t>
            </w:r>
          </w:p>
        </w:tc>
        <w:tc>
          <w:tcPr>
            <w:tcW w:w="1086"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9,8</w:t>
            </w:r>
          </w:p>
        </w:tc>
        <w:tc>
          <w:tcPr>
            <w:tcW w:w="1151"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13,1</w:t>
            </w:r>
          </w:p>
        </w:tc>
      </w:tr>
      <w:tr w:rsidR="00565435" w:rsidRPr="00704DAF" w:rsidTr="00704DAF">
        <w:trPr>
          <w:cantSplit/>
          <w:jc w:val="center"/>
        </w:trPr>
        <w:tc>
          <w:tcPr>
            <w:tcW w:w="965" w:type="pct"/>
            <w:shd w:val="clear" w:color="auto" w:fill="auto"/>
          </w:tcPr>
          <w:p w:rsidR="00565435" w:rsidRPr="00704DAF" w:rsidRDefault="00565435" w:rsidP="00704DAF">
            <w:pPr>
              <w:pStyle w:val="-0"/>
              <w:keepNext w:val="0"/>
              <w:keepLines w:val="0"/>
              <w:spacing w:line="360" w:lineRule="auto"/>
              <w:jc w:val="both"/>
              <w:rPr>
                <w:color w:val="000000"/>
                <w:sz w:val="20"/>
              </w:rPr>
            </w:pPr>
            <w:r w:rsidRPr="00704DAF">
              <w:rPr>
                <w:color w:val="000000"/>
                <w:sz w:val="20"/>
              </w:rPr>
              <w:t xml:space="preserve">Дублон голд, </w:t>
            </w:r>
            <w:r w:rsidR="000E0BF1" w:rsidRPr="00704DAF">
              <w:rPr>
                <w:color w:val="000000"/>
                <w:sz w:val="20"/>
              </w:rPr>
              <w:t>60 г./</w:t>
            </w:r>
            <w:r w:rsidRPr="00704DAF">
              <w:rPr>
                <w:color w:val="000000"/>
                <w:sz w:val="20"/>
              </w:rPr>
              <w:t>га</w:t>
            </w:r>
          </w:p>
        </w:tc>
        <w:tc>
          <w:tcPr>
            <w:tcW w:w="966"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26,5</w:t>
            </w:r>
          </w:p>
        </w:tc>
        <w:tc>
          <w:tcPr>
            <w:tcW w:w="832"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57,8</w:t>
            </w:r>
          </w:p>
        </w:tc>
        <w:tc>
          <w:tcPr>
            <w:tcW w:w="1086"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2,9</w:t>
            </w:r>
          </w:p>
        </w:tc>
        <w:tc>
          <w:tcPr>
            <w:tcW w:w="1151"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12,8</w:t>
            </w:r>
          </w:p>
        </w:tc>
      </w:tr>
      <w:tr w:rsidR="00565435" w:rsidRPr="00704DAF" w:rsidTr="00704DAF">
        <w:trPr>
          <w:cantSplit/>
          <w:jc w:val="center"/>
        </w:trPr>
        <w:tc>
          <w:tcPr>
            <w:tcW w:w="965" w:type="pct"/>
            <w:shd w:val="clear" w:color="auto" w:fill="auto"/>
          </w:tcPr>
          <w:p w:rsidR="00565435" w:rsidRPr="00704DAF" w:rsidRDefault="00565435" w:rsidP="00704DAF">
            <w:pPr>
              <w:pStyle w:val="-0"/>
              <w:keepNext w:val="0"/>
              <w:keepLines w:val="0"/>
              <w:spacing w:line="360" w:lineRule="auto"/>
              <w:jc w:val="both"/>
              <w:rPr>
                <w:color w:val="000000"/>
                <w:sz w:val="20"/>
              </w:rPr>
            </w:pPr>
            <w:r w:rsidRPr="00704DAF">
              <w:rPr>
                <w:color w:val="000000"/>
                <w:sz w:val="20"/>
              </w:rPr>
              <w:t xml:space="preserve">Дублон голд, </w:t>
            </w:r>
            <w:r w:rsidR="000E0BF1" w:rsidRPr="00704DAF">
              <w:rPr>
                <w:color w:val="000000"/>
                <w:sz w:val="20"/>
              </w:rPr>
              <w:t>70 г./</w:t>
            </w:r>
            <w:r w:rsidRPr="00704DAF">
              <w:rPr>
                <w:color w:val="000000"/>
                <w:sz w:val="20"/>
              </w:rPr>
              <w:t>га</w:t>
            </w:r>
          </w:p>
        </w:tc>
        <w:tc>
          <w:tcPr>
            <w:tcW w:w="966"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16,8</w:t>
            </w:r>
          </w:p>
        </w:tc>
        <w:tc>
          <w:tcPr>
            <w:tcW w:w="832"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48,5</w:t>
            </w:r>
          </w:p>
        </w:tc>
        <w:tc>
          <w:tcPr>
            <w:tcW w:w="1086"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13,4</w:t>
            </w:r>
          </w:p>
        </w:tc>
        <w:tc>
          <w:tcPr>
            <w:tcW w:w="1151" w:type="pct"/>
            <w:shd w:val="clear" w:color="auto" w:fill="auto"/>
          </w:tcPr>
          <w:p w:rsidR="00565435" w:rsidRPr="00704DAF" w:rsidRDefault="00565435" w:rsidP="00704DAF">
            <w:pPr>
              <w:pStyle w:val="afff1"/>
              <w:keepNext w:val="0"/>
              <w:keepLines w:val="0"/>
              <w:spacing w:line="360" w:lineRule="auto"/>
              <w:jc w:val="both"/>
              <w:rPr>
                <w:color w:val="000000"/>
                <w:spacing w:val="0"/>
                <w:sz w:val="20"/>
                <w:szCs w:val="26"/>
              </w:rPr>
            </w:pPr>
            <w:r w:rsidRPr="00704DAF">
              <w:rPr>
                <w:color w:val="000000"/>
                <w:spacing w:val="0"/>
                <w:sz w:val="20"/>
                <w:szCs w:val="26"/>
              </w:rPr>
              <w:t>21,3</w:t>
            </w:r>
          </w:p>
        </w:tc>
      </w:tr>
    </w:tbl>
    <w:p w:rsidR="00B35C24" w:rsidRDefault="00B35C24" w:rsidP="000E0BF1">
      <w:pPr>
        <w:pStyle w:val="af2"/>
        <w:spacing w:before="0"/>
        <w:ind w:firstLine="709"/>
        <w:rPr>
          <w:color w:val="000000"/>
        </w:rPr>
      </w:pPr>
    </w:p>
    <w:p w:rsidR="00565435" w:rsidRPr="000E0BF1" w:rsidRDefault="00565435" w:rsidP="000E0BF1">
      <w:pPr>
        <w:pStyle w:val="af2"/>
        <w:spacing w:before="0"/>
        <w:ind w:firstLine="709"/>
        <w:rPr>
          <w:color w:val="000000"/>
        </w:rPr>
      </w:pPr>
      <w:r w:rsidRPr="000E0BF1">
        <w:rPr>
          <w:color w:val="000000"/>
        </w:rPr>
        <w:t>На фоне дублон голда наблюдалось более равномерное подавление различных групп сорняков. Так, при использовании максимальной дозы доля трудноискоренимых злаковых видов составляла в сумме лишь 6</w:t>
      </w:r>
      <w:r w:rsidR="000E0BF1" w:rsidRPr="000E0BF1">
        <w:rPr>
          <w:color w:val="000000"/>
        </w:rPr>
        <w:t>5</w:t>
      </w:r>
      <w:r w:rsidR="000E0BF1">
        <w:rPr>
          <w:color w:val="000000"/>
        </w:rPr>
        <w:t>%</w:t>
      </w:r>
      <w:r w:rsidRPr="000E0BF1">
        <w:rPr>
          <w:color w:val="000000"/>
        </w:rPr>
        <w:t>. Несколько возросла по сравнению с контролем доля многолетних двудольных сорняков, но лишь в относительном выражении. По абсолютной их массе варианты с дублоном голд не показали принципиального отличия от контроля. Это позволяет предполагать, что эффективность препарата может быть существенно повышена за счет взаимодействия с более дешевыми листовыми гербицидами, не обладающими противозлаковой активностью, но подавляющими корнеотпрысковые виды. Однако данное предположение требует экспериментального подтверждения с одновременным уточнением норм расхода обоих препаратов.</w:t>
      </w:r>
    </w:p>
    <w:p w:rsidR="00B35C24" w:rsidRDefault="00B35C24" w:rsidP="000E0BF1">
      <w:pPr>
        <w:pStyle w:val="2"/>
        <w:keepNext w:val="0"/>
        <w:keepLines w:val="0"/>
        <w:suppressAutoHyphens w:val="0"/>
        <w:spacing w:before="0" w:after="0" w:line="360" w:lineRule="auto"/>
        <w:ind w:firstLine="709"/>
        <w:jc w:val="both"/>
        <w:rPr>
          <w:color w:val="000000"/>
          <w:spacing w:val="0"/>
        </w:rPr>
      </w:pPr>
      <w:bookmarkStart w:id="52" w:name="_Toc213215078"/>
      <w:bookmarkStart w:id="53" w:name="_Toc159383306"/>
    </w:p>
    <w:p w:rsidR="000D3EA0" w:rsidRPr="000E0BF1" w:rsidRDefault="00690CFC" w:rsidP="000E0BF1">
      <w:pPr>
        <w:pStyle w:val="2"/>
        <w:keepNext w:val="0"/>
        <w:keepLines w:val="0"/>
        <w:suppressAutoHyphens w:val="0"/>
        <w:spacing w:before="0" w:after="0" w:line="360" w:lineRule="auto"/>
        <w:ind w:firstLine="709"/>
        <w:jc w:val="both"/>
        <w:rPr>
          <w:color w:val="000000"/>
          <w:spacing w:val="0"/>
        </w:rPr>
      </w:pPr>
      <w:r w:rsidRPr="000E0BF1">
        <w:rPr>
          <w:color w:val="000000"/>
          <w:spacing w:val="0"/>
        </w:rPr>
        <w:t xml:space="preserve">4.2 </w:t>
      </w:r>
      <w:r w:rsidR="000D3EA0" w:rsidRPr="000E0BF1">
        <w:rPr>
          <w:color w:val="000000"/>
          <w:spacing w:val="0"/>
        </w:rPr>
        <w:t xml:space="preserve">Динамика развития гибридов кукурузы в связи с условиями </w:t>
      </w:r>
      <w:r w:rsidR="000D3EA0" w:rsidRPr="000E0BF1">
        <w:rPr>
          <w:color w:val="000000"/>
          <w:spacing w:val="0"/>
        </w:rPr>
        <w:br/>
        <w:t>вегетации</w:t>
      </w:r>
      <w:bookmarkEnd w:id="52"/>
      <w:bookmarkEnd w:id="53"/>
    </w:p>
    <w:p w:rsidR="00B35C24" w:rsidRDefault="00B35C24" w:rsidP="000E0BF1">
      <w:pPr>
        <w:pStyle w:val="af2"/>
        <w:spacing w:before="0"/>
        <w:ind w:firstLine="709"/>
        <w:rPr>
          <w:color w:val="000000"/>
        </w:rPr>
      </w:pPr>
    </w:p>
    <w:p w:rsidR="000D3EA0" w:rsidRPr="000E0BF1" w:rsidRDefault="000D3EA0" w:rsidP="000E0BF1">
      <w:pPr>
        <w:pStyle w:val="af2"/>
        <w:spacing w:before="0"/>
        <w:ind w:firstLine="709"/>
        <w:rPr>
          <w:color w:val="000000"/>
        </w:rPr>
      </w:pPr>
      <w:r w:rsidRPr="000E0BF1">
        <w:rPr>
          <w:color w:val="000000"/>
        </w:rPr>
        <w:t xml:space="preserve">Обостренная конкуренция между растениями кукурузы и сорняками, в частности, за фактор освещенности, привела к дифференциации динамики развития культурных растений по вариантам (таблица </w:t>
      </w:r>
      <w:r w:rsidR="00BC4420" w:rsidRPr="000E0BF1">
        <w:rPr>
          <w:color w:val="000000"/>
        </w:rPr>
        <w:t>6</w:t>
      </w:r>
      <w:r w:rsidRPr="000E0BF1">
        <w:rPr>
          <w:color w:val="000000"/>
        </w:rPr>
        <w:t>). Наиболее раннее цветение початка (через 62</w:t>
      </w:r>
      <w:r w:rsidR="000E0BF1">
        <w:rPr>
          <w:color w:val="000000"/>
        </w:rPr>
        <w:t>–</w:t>
      </w:r>
      <w:r w:rsidR="000E0BF1" w:rsidRPr="000E0BF1">
        <w:rPr>
          <w:color w:val="000000"/>
        </w:rPr>
        <w:t>6</w:t>
      </w:r>
      <w:r w:rsidRPr="000E0BF1">
        <w:rPr>
          <w:color w:val="000000"/>
        </w:rPr>
        <w:t>4 дня после всходов) обеспечило применение гербицида дублон голд. В контроле задержка цветения составила 7</w:t>
      </w:r>
      <w:r w:rsidR="000E0BF1">
        <w:rPr>
          <w:color w:val="000000"/>
        </w:rPr>
        <w:t>–</w:t>
      </w:r>
      <w:r w:rsidR="000E0BF1" w:rsidRPr="000E0BF1">
        <w:rPr>
          <w:color w:val="000000"/>
        </w:rPr>
        <w:t>9</w:t>
      </w:r>
      <w:r w:rsidRPr="000E0BF1">
        <w:rPr>
          <w:color w:val="000000"/>
        </w:rPr>
        <w:t xml:space="preserve"> суток, на фоне </w:t>
      </w:r>
      <w:r w:rsidR="00B35762" w:rsidRPr="000E0BF1">
        <w:rPr>
          <w:color w:val="000000"/>
        </w:rPr>
        <w:t>дуал голда</w:t>
      </w:r>
      <w:r w:rsidRPr="000E0BF1">
        <w:rPr>
          <w:color w:val="000000"/>
        </w:rPr>
        <w:t xml:space="preserve"> – </w:t>
      </w:r>
      <w:r w:rsidR="00B35762" w:rsidRPr="000E0BF1">
        <w:rPr>
          <w:color w:val="000000"/>
        </w:rPr>
        <w:t>2</w:t>
      </w:r>
      <w:r w:rsidR="000E0BF1">
        <w:rPr>
          <w:color w:val="000000"/>
        </w:rPr>
        <w:t>–</w:t>
      </w:r>
      <w:r w:rsidR="000E0BF1" w:rsidRPr="000E0BF1">
        <w:rPr>
          <w:color w:val="000000"/>
        </w:rPr>
        <w:t>4</w:t>
      </w:r>
      <w:r w:rsidRPr="000E0BF1">
        <w:rPr>
          <w:color w:val="000000"/>
        </w:rPr>
        <w:t xml:space="preserve"> суток.</w:t>
      </w:r>
    </w:p>
    <w:p w:rsidR="00B35C24" w:rsidRDefault="00B35C24" w:rsidP="000E0BF1">
      <w:pPr>
        <w:pStyle w:val="-"/>
        <w:keepNext w:val="0"/>
        <w:keepLines w:val="0"/>
        <w:numPr>
          <w:ilvl w:val="0"/>
          <w:numId w:val="0"/>
        </w:numPr>
        <w:suppressAutoHyphens w:val="0"/>
        <w:spacing w:before="0" w:after="0" w:line="360" w:lineRule="auto"/>
        <w:ind w:firstLine="709"/>
        <w:jc w:val="both"/>
        <w:rPr>
          <w:color w:val="000000"/>
        </w:rPr>
      </w:pPr>
    </w:p>
    <w:p w:rsidR="000D3EA0" w:rsidRPr="000E0BF1" w:rsidRDefault="000D3EA0" w:rsidP="000E0BF1">
      <w:pPr>
        <w:pStyle w:val="-"/>
        <w:keepNext w:val="0"/>
        <w:keepLines w:val="0"/>
        <w:numPr>
          <w:ilvl w:val="0"/>
          <w:numId w:val="0"/>
        </w:numPr>
        <w:suppressAutoHyphens w:val="0"/>
        <w:spacing w:before="0" w:after="0" w:line="360" w:lineRule="auto"/>
        <w:ind w:firstLine="709"/>
        <w:jc w:val="both"/>
        <w:rPr>
          <w:color w:val="000000"/>
        </w:rPr>
      </w:pPr>
      <w:r w:rsidRPr="000E0BF1">
        <w:rPr>
          <w:color w:val="000000"/>
        </w:rPr>
        <w:t xml:space="preserve">Таблица </w:t>
      </w:r>
      <w:r w:rsidR="00BA3950" w:rsidRPr="000E0BF1">
        <w:rPr>
          <w:color w:val="000000"/>
        </w:rPr>
        <w:t>6</w:t>
      </w:r>
      <w:r w:rsidRPr="000E0BF1">
        <w:rPr>
          <w:color w:val="000000"/>
        </w:rPr>
        <w:t xml:space="preserve"> – Влияние гербицидов на продолжительность периода «всходы – цветение початка», 2008 г</w:t>
      </w:r>
      <w:r w:rsidR="00690CFC" w:rsidRPr="000E0BF1">
        <w:rPr>
          <w:color w:val="000000"/>
        </w:rPr>
        <w:t>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72"/>
        <w:gridCol w:w="4425"/>
      </w:tblGrid>
      <w:tr w:rsidR="000D3EA0" w:rsidRPr="00704DAF" w:rsidTr="00704DAF">
        <w:trPr>
          <w:cantSplit/>
          <w:jc w:val="center"/>
        </w:trPr>
        <w:tc>
          <w:tcPr>
            <w:tcW w:w="2620" w:type="pct"/>
            <w:shd w:val="clear" w:color="auto" w:fill="auto"/>
          </w:tcPr>
          <w:p w:rsidR="000D3EA0" w:rsidRPr="00704DAF" w:rsidRDefault="000D3EA0" w:rsidP="00704DAF">
            <w:pPr>
              <w:pStyle w:val="-1"/>
              <w:keepNext w:val="0"/>
              <w:keepLines w:val="0"/>
              <w:spacing w:before="0" w:after="0" w:line="360" w:lineRule="auto"/>
              <w:jc w:val="both"/>
              <w:rPr>
                <w:color w:val="000000"/>
                <w:sz w:val="20"/>
              </w:rPr>
            </w:pPr>
            <w:r w:rsidRPr="00704DAF">
              <w:rPr>
                <w:color w:val="000000"/>
                <w:sz w:val="20"/>
              </w:rPr>
              <w:t>Вариант</w:t>
            </w:r>
          </w:p>
        </w:tc>
        <w:tc>
          <w:tcPr>
            <w:tcW w:w="2380" w:type="pct"/>
            <w:shd w:val="clear" w:color="auto" w:fill="auto"/>
          </w:tcPr>
          <w:p w:rsidR="000D3EA0" w:rsidRPr="00704DAF" w:rsidRDefault="000D3EA0" w:rsidP="00704DAF">
            <w:pPr>
              <w:pStyle w:val="-1"/>
              <w:keepNext w:val="0"/>
              <w:keepLines w:val="0"/>
              <w:spacing w:before="0" w:after="0" w:line="360" w:lineRule="auto"/>
              <w:jc w:val="both"/>
              <w:rPr>
                <w:color w:val="000000"/>
                <w:sz w:val="20"/>
              </w:rPr>
            </w:pPr>
            <w:r w:rsidRPr="00704DAF">
              <w:rPr>
                <w:color w:val="000000"/>
                <w:sz w:val="20"/>
              </w:rPr>
              <w:t>Продолжительность периода,</w:t>
            </w:r>
            <w:r w:rsidR="00B35C24" w:rsidRPr="00704DAF">
              <w:rPr>
                <w:color w:val="000000"/>
                <w:sz w:val="20"/>
              </w:rPr>
              <w:t xml:space="preserve"> </w:t>
            </w:r>
            <w:r w:rsidRPr="00704DAF">
              <w:rPr>
                <w:color w:val="000000"/>
                <w:sz w:val="20"/>
              </w:rPr>
              <w:t>суток</w:t>
            </w:r>
          </w:p>
        </w:tc>
      </w:tr>
      <w:tr w:rsidR="000D3EA0" w:rsidRPr="00704DAF" w:rsidTr="00704DAF">
        <w:trPr>
          <w:cantSplit/>
          <w:jc w:val="center"/>
        </w:trPr>
        <w:tc>
          <w:tcPr>
            <w:tcW w:w="2620" w:type="pct"/>
            <w:shd w:val="clear" w:color="auto" w:fill="auto"/>
          </w:tcPr>
          <w:p w:rsidR="000D3EA0" w:rsidRPr="00704DAF" w:rsidRDefault="000D3EA0" w:rsidP="00704DAF">
            <w:pPr>
              <w:pStyle w:val="-0"/>
              <w:keepNext w:val="0"/>
              <w:keepLines w:val="0"/>
              <w:spacing w:line="360" w:lineRule="auto"/>
              <w:jc w:val="both"/>
              <w:rPr>
                <w:color w:val="000000"/>
                <w:sz w:val="20"/>
              </w:rPr>
            </w:pPr>
            <w:r w:rsidRPr="00704DAF">
              <w:rPr>
                <w:color w:val="000000"/>
                <w:sz w:val="20"/>
              </w:rPr>
              <w:t>Контроль</w:t>
            </w:r>
          </w:p>
        </w:tc>
        <w:tc>
          <w:tcPr>
            <w:tcW w:w="2380" w:type="pct"/>
            <w:shd w:val="clear" w:color="auto" w:fill="auto"/>
          </w:tcPr>
          <w:p w:rsidR="000D3EA0" w:rsidRPr="00704DAF" w:rsidRDefault="000D3EA0" w:rsidP="00704DAF">
            <w:pPr>
              <w:pStyle w:val="-1"/>
              <w:keepNext w:val="0"/>
              <w:keepLines w:val="0"/>
              <w:spacing w:before="0" w:after="0" w:line="360" w:lineRule="auto"/>
              <w:jc w:val="both"/>
              <w:rPr>
                <w:color w:val="000000"/>
                <w:sz w:val="20"/>
              </w:rPr>
            </w:pPr>
            <w:r w:rsidRPr="00704DAF">
              <w:rPr>
                <w:color w:val="000000"/>
                <w:sz w:val="20"/>
              </w:rPr>
              <w:t>71</w:t>
            </w:r>
          </w:p>
        </w:tc>
      </w:tr>
      <w:tr w:rsidR="000D3EA0" w:rsidRPr="00704DAF" w:rsidTr="00704DAF">
        <w:trPr>
          <w:cantSplit/>
          <w:jc w:val="center"/>
        </w:trPr>
        <w:tc>
          <w:tcPr>
            <w:tcW w:w="2620" w:type="pct"/>
            <w:shd w:val="clear" w:color="auto" w:fill="auto"/>
          </w:tcPr>
          <w:p w:rsidR="000D3EA0" w:rsidRPr="00704DAF" w:rsidRDefault="000D3EA0" w:rsidP="00704DAF">
            <w:pPr>
              <w:pStyle w:val="-0"/>
              <w:keepNext w:val="0"/>
              <w:keepLines w:val="0"/>
              <w:spacing w:line="360" w:lineRule="auto"/>
              <w:jc w:val="both"/>
              <w:rPr>
                <w:color w:val="000000"/>
                <w:sz w:val="20"/>
              </w:rPr>
            </w:pPr>
            <w:r w:rsidRPr="00704DAF">
              <w:rPr>
                <w:color w:val="000000"/>
                <w:sz w:val="20"/>
              </w:rPr>
              <w:t>Дуал голд, 1,6</w:t>
            </w:r>
            <w:r w:rsidR="000E0BF1" w:rsidRPr="00704DAF">
              <w:rPr>
                <w:color w:val="000000"/>
                <w:sz w:val="20"/>
              </w:rPr>
              <w:t> л</w:t>
            </w:r>
            <w:r w:rsidRPr="00704DAF">
              <w:rPr>
                <w:color w:val="000000"/>
                <w:sz w:val="20"/>
              </w:rPr>
              <w:t>/га</w:t>
            </w:r>
          </w:p>
        </w:tc>
        <w:tc>
          <w:tcPr>
            <w:tcW w:w="2380" w:type="pct"/>
            <w:shd w:val="clear" w:color="auto" w:fill="auto"/>
          </w:tcPr>
          <w:p w:rsidR="000D3EA0" w:rsidRPr="00704DAF" w:rsidRDefault="000D3EA0" w:rsidP="00704DAF">
            <w:pPr>
              <w:pStyle w:val="-1"/>
              <w:keepNext w:val="0"/>
              <w:keepLines w:val="0"/>
              <w:spacing w:before="0" w:after="0" w:line="360" w:lineRule="auto"/>
              <w:jc w:val="both"/>
              <w:rPr>
                <w:color w:val="000000"/>
                <w:sz w:val="20"/>
              </w:rPr>
            </w:pPr>
            <w:r w:rsidRPr="00704DAF">
              <w:rPr>
                <w:color w:val="000000"/>
                <w:sz w:val="20"/>
              </w:rPr>
              <w:t>66</w:t>
            </w:r>
          </w:p>
        </w:tc>
      </w:tr>
      <w:tr w:rsidR="000D3EA0" w:rsidRPr="00704DAF" w:rsidTr="00704DAF">
        <w:trPr>
          <w:cantSplit/>
          <w:jc w:val="center"/>
        </w:trPr>
        <w:tc>
          <w:tcPr>
            <w:tcW w:w="2620" w:type="pct"/>
            <w:shd w:val="clear" w:color="auto" w:fill="auto"/>
          </w:tcPr>
          <w:p w:rsidR="000D3EA0" w:rsidRPr="00704DAF" w:rsidRDefault="000D3EA0" w:rsidP="00704DAF">
            <w:pPr>
              <w:pStyle w:val="-0"/>
              <w:keepNext w:val="0"/>
              <w:keepLines w:val="0"/>
              <w:spacing w:line="360" w:lineRule="auto"/>
              <w:jc w:val="both"/>
              <w:rPr>
                <w:color w:val="000000"/>
                <w:sz w:val="20"/>
              </w:rPr>
            </w:pPr>
            <w:r w:rsidRPr="00704DAF">
              <w:rPr>
                <w:color w:val="000000"/>
                <w:sz w:val="20"/>
              </w:rPr>
              <w:t xml:space="preserve">Дублон голд, </w:t>
            </w:r>
            <w:r w:rsidR="000E0BF1" w:rsidRPr="00704DAF">
              <w:rPr>
                <w:color w:val="000000"/>
                <w:sz w:val="20"/>
              </w:rPr>
              <w:t>50 г./</w:t>
            </w:r>
            <w:r w:rsidRPr="00704DAF">
              <w:rPr>
                <w:color w:val="000000"/>
                <w:sz w:val="20"/>
              </w:rPr>
              <w:t>га</w:t>
            </w:r>
          </w:p>
        </w:tc>
        <w:tc>
          <w:tcPr>
            <w:tcW w:w="2380" w:type="pct"/>
            <w:shd w:val="clear" w:color="auto" w:fill="auto"/>
          </w:tcPr>
          <w:p w:rsidR="000D3EA0" w:rsidRPr="00704DAF" w:rsidRDefault="000D3EA0" w:rsidP="00704DAF">
            <w:pPr>
              <w:pStyle w:val="-1"/>
              <w:keepNext w:val="0"/>
              <w:keepLines w:val="0"/>
              <w:spacing w:before="0" w:after="0" w:line="360" w:lineRule="auto"/>
              <w:jc w:val="both"/>
              <w:rPr>
                <w:color w:val="000000"/>
                <w:sz w:val="20"/>
              </w:rPr>
            </w:pPr>
            <w:r w:rsidRPr="00704DAF">
              <w:rPr>
                <w:color w:val="000000"/>
                <w:sz w:val="20"/>
              </w:rPr>
              <w:t>64</w:t>
            </w:r>
          </w:p>
        </w:tc>
      </w:tr>
      <w:tr w:rsidR="000D3EA0" w:rsidRPr="00704DAF" w:rsidTr="00704DAF">
        <w:trPr>
          <w:cantSplit/>
          <w:jc w:val="center"/>
        </w:trPr>
        <w:tc>
          <w:tcPr>
            <w:tcW w:w="2620" w:type="pct"/>
            <w:shd w:val="clear" w:color="auto" w:fill="auto"/>
          </w:tcPr>
          <w:p w:rsidR="000D3EA0" w:rsidRPr="00704DAF" w:rsidRDefault="000D3EA0" w:rsidP="00704DAF">
            <w:pPr>
              <w:pStyle w:val="-0"/>
              <w:keepNext w:val="0"/>
              <w:keepLines w:val="0"/>
              <w:spacing w:line="360" w:lineRule="auto"/>
              <w:jc w:val="both"/>
              <w:rPr>
                <w:color w:val="000000"/>
                <w:sz w:val="20"/>
              </w:rPr>
            </w:pPr>
            <w:r w:rsidRPr="00704DAF">
              <w:rPr>
                <w:color w:val="000000"/>
                <w:sz w:val="20"/>
              </w:rPr>
              <w:t xml:space="preserve">Дублон голд, </w:t>
            </w:r>
            <w:r w:rsidR="000E0BF1" w:rsidRPr="00704DAF">
              <w:rPr>
                <w:color w:val="000000"/>
                <w:sz w:val="20"/>
              </w:rPr>
              <w:t>60 г./</w:t>
            </w:r>
            <w:r w:rsidRPr="00704DAF">
              <w:rPr>
                <w:color w:val="000000"/>
                <w:sz w:val="20"/>
              </w:rPr>
              <w:t>га</w:t>
            </w:r>
          </w:p>
        </w:tc>
        <w:tc>
          <w:tcPr>
            <w:tcW w:w="2380" w:type="pct"/>
            <w:shd w:val="clear" w:color="auto" w:fill="auto"/>
          </w:tcPr>
          <w:p w:rsidR="000D3EA0" w:rsidRPr="00704DAF" w:rsidRDefault="000D3EA0" w:rsidP="00704DAF">
            <w:pPr>
              <w:pStyle w:val="-1"/>
              <w:keepNext w:val="0"/>
              <w:keepLines w:val="0"/>
              <w:spacing w:before="0" w:after="0" w:line="360" w:lineRule="auto"/>
              <w:jc w:val="both"/>
              <w:rPr>
                <w:color w:val="000000"/>
                <w:sz w:val="20"/>
              </w:rPr>
            </w:pPr>
            <w:r w:rsidRPr="00704DAF">
              <w:rPr>
                <w:color w:val="000000"/>
                <w:sz w:val="20"/>
              </w:rPr>
              <w:t>64</w:t>
            </w:r>
          </w:p>
        </w:tc>
      </w:tr>
      <w:tr w:rsidR="000D3EA0" w:rsidRPr="00704DAF" w:rsidTr="00704DAF">
        <w:trPr>
          <w:cantSplit/>
          <w:jc w:val="center"/>
        </w:trPr>
        <w:tc>
          <w:tcPr>
            <w:tcW w:w="2620" w:type="pct"/>
            <w:shd w:val="clear" w:color="auto" w:fill="auto"/>
          </w:tcPr>
          <w:p w:rsidR="000D3EA0" w:rsidRPr="00704DAF" w:rsidRDefault="000D3EA0" w:rsidP="00704DAF">
            <w:pPr>
              <w:pStyle w:val="-0"/>
              <w:keepNext w:val="0"/>
              <w:keepLines w:val="0"/>
              <w:spacing w:line="360" w:lineRule="auto"/>
              <w:jc w:val="both"/>
              <w:rPr>
                <w:color w:val="000000"/>
                <w:sz w:val="20"/>
              </w:rPr>
            </w:pPr>
            <w:r w:rsidRPr="00704DAF">
              <w:rPr>
                <w:color w:val="000000"/>
                <w:sz w:val="20"/>
              </w:rPr>
              <w:t xml:space="preserve">Дублон голд, </w:t>
            </w:r>
            <w:r w:rsidR="000E0BF1" w:rsidRPr="00704DAF">
              <w:rPr>
                <w:color w:val="000000"/>
                <w:sz w:val="20"/>
              </w:rPr>
              <w:t>70 г./</w:t>
            </w:r>
            <w:r w:rsidRPr="00704DAF">
              <w:rPr>
                <w:color w:val="000000"/>
                <w:sz w:val="20"/>
              </w:rPr>
              <w:t>га</w:t>
            </w:r>
          </w:p>
        </w:tc>
        <w:tc>
          <w:tcPr>
            <w:tcW w:w="2380" w:type="pct"/>
            <w:shd w:val="clear" w:color="auto" w:fill="auto"/>
          </w:tcPr>
          <w:p w:rsidR="000D3EA0" w:rsidRPr="00704DAF" w:rsidRDefault="000D3EA0" w:rsidP="00704DAF">
            <w:pPr>
              <w:pStyle w:val="-1"/>
              <w:keepNext w:val="0"/>
              <w:keepLines w:val="0"/>
              <w:spacing w:before="0" w:after="0" w:line="360" w:lineRule="auto"/>
              <w:jc w:val="both"/>
              <w:rPr>
                <w:color w:val="000000"/>
                <w:sz w:val="20"/>
              </w:rPr>
            </w:pPr>
            <w:r w:rsidRPr="00704DAF">
              <w:rPr>
                <w:color w:val="000000"/>
                <w:sz w:val="20"/>
              </w:rPr>
              <w:t>62</w:t>
            </w:r>
          </w:p>
        </w:tc>
      </w:tr>
    </w:tbl>
    <w:p w:rsidR="00B35C24" w:rsidRDefault="00B35C24" w:rsidP="000E0BF1">
      <w:pPr>
        <w:pStyle w:val="af2"/>
        <w:spacing w:before="0"/>
        <w:ind w:firstLine="709"/>
        <w:rPr>
          <w:color w:val="000000"/>
        </w:rPr>
      </w:pPr>
    </w:p>
    <w:p w:rsidR="000D3EA0" w:rsidRPr="000E0BF1" w:rsidRDefault="000D3EA0" w:rsidP="000E0BF1">
      <w:pPr>
        <w:pStyle w:val="af2"/>
        <w:spacing w:before="0"/>
        <w:ind w:firstLine="709"/>
        <w:rPr>
          <w:color w:val="000000"/>
        </w:rPr>
      </w:pPr>
      <w:r w:rsidRPr="000E0BF1">
        <w:rPr>
          <w:color w:val="000000"/>
        </w:rPr>
        <w:t>Отмеченные обстоятельства важны, для обеспечения необходимого уровня качества силоса.</w:t>
      </w:r>
    </w:p>
    <w:p w:rsidR="00B35C24" w:rsidRDefault="00B35C24" w:rsidP="000E0BF1">
      <w:pPr>
        <w:pStyle w:val="2"/>
        <w:keepNext w:val="0"/>
        <w:keepLines w:val="0"/>
        <w:suppressAutoHyphens w:val="0"/>
        <w:spacing w:before="0" w:after="0" w:line="360" w:lineRule="auto"/>
        <w:ind w:firstLine="709"/>
        <w:jc w:val="both"/>
        <w:rPr>
          <w:color w:val="000000"/>
          <w:spacing w:val="0"/>
        </w:rPr>
      </w:pPr>
      <w:bookmarkStart w:id="54" w:name="_Toc159383307"/>
    </w:p>
    <w:p w:rsidR="00B35762" w:rsidRPr="000E0BF1" w:rsidRDefault="00B35762" w:rsidP="000E0BF1">
      <w:pPr>
        <w:pStyle w:val="2"/>
        <w:keepNext w:val="0"/>
        <w:keepLines w:val="0"/>
        <w:suppressAutoHyphens w:val="0"/>
        <w:spacing w:before="0" w:after="0" w:line="360" w:lineRule="auto"/>
        <w:ind w:firstLine="709"/>
        <w:jc w:val="both"/>
        <w:rPr>
          <w:color w:val="000000"/>
          <w:spacing w:val="0"/>
        </w:rPr>
      </w:pPr>
      <w:r w:rsidRPr="000E0BF1">
        <w:rPr>
          <w:color w:val="000000"/>
          <w:spacing w:val="0"/>
        </w:rPr>
        <w:t>4</w:t>
      </w:r>
      <w:r w:rsidR="00745CEB" w:rsidRPr="000E0BF1">
        <w:rPr>
          <w:color w:val="000000"/>
          <w:spacing w:val="0"/>
        </w:rPr>
        <w:t>.</w:t>
      </w:r>
      <w:r w:rsidRPr="000E0BF1">
        <w:rPr>
          <w:color w:val="000000"/>
          <w:spacing w:val="0"/>
        </w:rPr>
        <w:t xml:space="preserve">3 </w:t>
      </w:r>
      <w:r w:rsidR="00887079" w:rsidRPr="000E0BF1">
        <w:rPr>
          <w:color w:val="000000"/>
          <w:spacing w:val="0"/>
        </w:rPr>
        <w:t>Влияние гербицидов на урожайность</w:t>
      </w:r>
      <w:r w:rsidRPr="000E0BF1">
        <w:rPr>
          <w:color w:val="000000"/>
          <w:spacing w:val="0"/>
        </w:rPr>
        <w:t xml:space="preserve"> сухой массы </w:t>
      </w:r>
      <w:r w:rsidR="00887079" w:rsidRPr="000E0BF1">
        <w:rPr>
          <w:color w:val="000000"/>
          <w:spacing w:val="0"/>
        </w:rPr>
        <w:t xml:space="preserve">и </w:t>
      </w:r>
      <w:bookmarkEnd w:id="51"/>
      <w:r w:rsidRPr="000E0BF1">
        <w:rPr>
          <w:color w:val="000000"/>
          <w:spacing w:val="0"/>
        </w:rPr>
        <w:t>качество урожая</w:t>
      </w:r>
      <w:bookmarkEnd w:id="54"/>
    </w:p>
    <w:p w:rsidR="00B35C24" w:rsidRDefault="00B35C24" w:rsidP="000E0BF1">
      <w:pPr>
        <w:spacing w:before="0" w:after="0" w:line="360" w:lineRule="auto"/>
        <w:ind w:firstLine="709"/>
        <w:jc w:val="both"/>
        <w:rPr>
          <w:color w:val="000000"/>
          <w:sz w:val="28"/>
        </w:rPr>
      </w:pPr>
      <w:bookmarkStart w:id="55" w:name="_Toc122762044"/>
    </w:p>
    <w:p w:rsidR="00B35762" w:rsidRPr="000E0BF1" w:rsidRDefault="00B35762" w:rsidP="000E0BF1">
      <w:pPr>
        <w:spacing w:before="0" w:after="0" w:line="360" w:lineRule="auto"/>
        <w:ind w:firstLine="709"/>
        <w:jc w:val="both"/>
        <w:rPr>
          <w:color w:val="000000"/>
          <w:sz w:val="28"/>
        </w:rPr>
      </w:pPr>
      <w:r w:rsidRPr="000E0BF1">
        <w:rPr>
          <w:color w:val="000000"/>
          <w:sz w:val="28"/>
        </w:rPr>
        <w:t>Наибольшая урожайность наблюдалась в вариант</w:t>
      </w:r>
      <w:r w:rsidR="005618A3" w:rsidRPr="000E0BF1">
        <w:rPr>
          <w:color w:val="000000"/>
          <w:sz w:val="28"/>
        </w:rPr>
        <w:t>е</w:t>
      </w:r>
      <w:r w:rsidRPr="000E0BF1">
        <w:rPr>
          <w:color w:val="000000"/>
          <w:sz w:val="28"/>
        </w:rPr>
        <w:t xml:space="preserve"> с внесением </w:t>
      </w:r>
      <w:r w:rsidR="005618A3" w:rsidRPr="000E0BF1">
        <w:rPr>
          <w:color w:val="000000"/>
          <w:sz w:val="28"/>
        </w:rPr>
        <w:t xml:space="preserve">дублон голда в норме расхода </w:t>
      </w:r>
      <w:r w:rsidR="000E0BF1" w:rsidRPr="000E0BF1">
        <w:rPr>
          <w:color w:val="000000"/>
          <w:sz w:val="28"/>
        </w:rPr>
        <w:t>70 г</w:t>
      </w:r>
      <w:r w:rsidR="000E0BF1">
        <w:rPr>
          <w:color w:val="000000"/>
          <w:sz w:val="28"/>
        </w:rPr>
        <w:t>.</w:t>
      </w:r>
      <w:r w:rsidR="000E0BF1" w:rsidRPr="000E0BF1">
        <w:rPr>
          <w:color w:val="000000"/>
          <w:sz w:val="28"/>
        </w:rPr>
        <w:t>/</w:t>
      </w:r>
      <w:r w:rsidR="005618A3" w:rsidRPr="000E0BF1">
        <w:rPr>
          <w:color w:val="000000"/>
          <w:sz w:val="28"/>
        </w:rPr>
        <w:t>га,</w:t>
      </w:r>
      <w:r w:rsidRPr="000E0BF1">
        <w:rPr>
          <w:color w:val="000000"/>
          <w:sz w:val="28"/>
        </w:rPr>
        <w:t xml:space="preserve"> </w:t>
      </w:r>
      <w:r w:rsidR="005618A3" w:rsidRPr="000E0BF1">
        <w:rPr>
          <w:color w:val="000000"/>
          <w:sz w:val="28"/>
        </w:rPr>
        <w:t>в то же время снижение нормы расхода этого препарата не привело к достоверному снижению урожая сухой массы (таблица 7).</w:t>
      </w:r>
      <w:r w:rsidR="000E0BF1">
        <w:rPr>
          <w:color w:val="000000"/>
          <w:sz w:val="28"/>
        </w:rPr>
        <w:t xml:space="preserve"> </w:t>
      </w:r>
      <w:r w:rsidR="005618A3" w:rsidRPr="000E0BF1">
        <w:rPr>
          <w:color w:val="000000"/>
          <w:sz w:val="28"/>
        </w:rPr>
        <w:t>В результате прирост урожая в этих вариантах по сравнению с контролем составил</w:t>
      </w:r>
      <w:r w:rsidR="000E0BF1">
        <w:rPr>
          <w:color w:val="000000"/>
          <w:sz w:val="28"/>
        </w:rPr>
        <w:t xml:space="preserve"> </w:t>
      </w:r>
      <w:r w:rsidR="005618A3" w:rsidRPr="000E0BF1">
        <w:rPr>
          <w:color w:val="000000"/>
          <w:sz w:val="28"/>
        </w:rPr>
        <w:t>от 7,2 до 8,6 т/га.</w:t>
      </w:r>
    </w:p>
    <w:p w:rsidR="00B35C24" w:rsidRDefault="00B35C24" w:rsidP="000E0BF1">
      <w:pPr>
        <w:pStyle w:val="-"/>
        <w:keepNext w:val="0"/>
        <w:keepLines w:val="0"/>
        <w:numPr>
          <w:ilvl w:val="0"/>
          <w:numId w:val="0"/>
        </w:numPr>
        <w:suppressAutoHyphens w:val="0"/>
        <w:spacing w:before="0" w:after="0" w:line="360" w:lineRule="auto"/>
        <w:ind w:firstLine="709"/>
        <w:jc w:val="both"/>
        <w:rPr>
          <w:color w:val="000000"/>
        </w:rPr>
      </w:pPr>
    </w:p>
    <w:p w:rsidR="00B35762" w:rsidRPr="000E0BF1" w:rsidRDefault="00B35762" w:rsidP="000E0BF1">
      <w:pPr>
        <w:pStyle w:val="-"/>
        <w:keepNext w:val="0"/>
        <w:keepLines w:val="0"/>
        <w:numPr>
          <w:ilvl w:val="0"/>
          <w:numId w:val="0"/>
        </w:numPr>
        <w:suppressAutoHyphens w:val="0"/>
        <w:spacing w:before="0" w:after="0" w:line="360" w:lineRule="auto"/>
        <w:ind w:firstLine="709"/>
        <w:jc w:val="both"/>
        <w:rPr>
          <w:color w:val="000000"/>
        </w:rPr>
      </w:pPr>
      <w:r w:rsidRPr="000E0BF1">
        <w:rPr>
          <w:color w:val="000000"/>
        </w:rPr>
        <w:t>Таблица </w:t>
      </w:r>
      <w:r w:rsidR="00805490" w:rsidRPr="000E0BF1">
        <w:rPr>
          <w:color w:val="000000"/>
        </w:rPr>
        <w:t>7</w:t>
      </w:r>
      <w:r w:rsidRPr="000E0BF1">
        <w:rPr>
          <w:color w:val="000000"/>
        </w:rPr>
        <w:t xml:space="preserve"> – Влияние граминицидов на</w:t>
      </w:r>
      <w:r w:rsidR="000E0BF1">
        <w:rPr>
          <w:color w:val="000000"/>
        </w:rPr>
        <w:t xml:space="preserve"> </w:t>
      </w:r>
      <w:r w:rsidRPr="000E0BF1">
        <w:rPr>
          <w:color w:val="000000"/>
        </w:rPr>
        <w:t xml:space="preserve">силосную </w:t>
      </w:r>
      <w:r w:rsidR="00690CFC" w:rsidRPr="000E0BF1">
        <w:rPr>
          <w:color w:val="000000"/>
        </w:rPr>
        <w:t>продуктивность кукурузы, 2008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85"/>
        <w:gridCol w:w="2705"/>
        <w:gridCol w:w="2707"/>
      </w:tblGrid>
      <w:tr w:rsidR="00B35762" w:rsidRPr="00704DAF" w:rsidTr="00704DAF">
        <w:trPr>
          <w:cantSplit/>
          <w:trHeight w:val="680"/>
          <w:jc w:val="center"/>
        </w:trPr>
        <w:tc>
          <w:tcPr>
            <w:tcW w:w="2089" w:type="pct"/>
            <w:shd w:val="clear" w:color="auto" w:fill="auto"/>
          </w:tcPr>
          <w:p w:rsidR="00B35762" w:rsidRPr="00704DAF" w:rsidRDefault="00B35762" w:rsidP="00704DAF">
            <w:pPr>
              <w:pStyle w:val="afff1"/>
              <w:keepNext w:val="0"/>
              <w:keepLines w:val="0"/>
              <w:spacing w:line="360" w:lineRule="auto"/>
              <w:jc w:val="both"/>
              <w:rPr>
                <w:color w:val="000000"/>
                <w:spacing w:val="0"/>
                <w:sz w:val="20"/>
                <w:szCs w:val="28"/>
              </w:rPr>
            </w:pPr>
            <w:r w:rsidRPr="00704DAF">
              <w:rPr>
                <w:color w:val="000000"/>
                <w:spacing w:val="0"/>
                <w:sz w:val="20"/>
                <w:szCs w:val="28"/>
              </w:rPr>
              <w:t>Вариант</w:t>
            </w:r>
          </w:p>
        </w:tc>
        <w:tc>
          <w:tcPr>
            <w:tcW w:w="1455" w:type="pct"/>
            <w:shd w:val="clear" w:color="auto" w:fill="auto"/>
          </w:tcPr>
          <w:p w:rsidR="00B35762" w:rsidRPr="00704DAF" w:rsidRDefault="00B35762" w:rsidP="00704DAF">
            <w:pPr>
              <w:pStyle w:val="afff1"/>
              <w:keepNext w:val="0"/>
              <w:keepLines w:val="0"/>
              <w:spacing w:line="360" w:lineRule="auto"/>
              <w:jc w:val="both"/>
              <w:rPr>
                <w:color w:val="000000"/>
                <w:spacing w:val="0"/>
                <w:sz w:val="20"/>
                <w:szCs w:val="28"/>
              </w:rPr>
            </w:pPr>
            <w:r w:rsidRPr="00704DAF">
              <w:rPr>
                <w:color w:val="000000"/>
                <w:spacing w:val="0"/>
                <w:sz w:val="20"/>
                <w:szCs w:val="28"/>
              </w:rPr>
              <w:t>Урожайность сухой</w:t>
            </w:r>
          </w:p>
          <w:p w:rsidR="00B35762" w:rsidRPr="00704DAF" w:rsidRDefault="00B35762" w:rsidP="00704DAF">
            <w:pPr>
              <w:pStyle w:val="afff1"/>
              <w:keepNext w:val="0"/>
              <w:keepLines w:val="0"/>
              <w:spacing w:line="360" w:lineRule="auto"/>
              <w:jc w:val="both"/>
              <w:rPr>
                <w:color w:val="000000"/>
                <w:spacing w:val="0"/>
                <w:sz w:val="20"/>
                <w:szCs w:val="28"/>
              </w:rPr>
            </w:pPr>
            <w:r w:rsidRPr="00704DAF">
              <w:rPr>
                <w:color w:val="000000"/>
                <w:spacing w:val="0"/>
                <w:sz w:val="20"/>
                <w:szCs w:val="28"/>
              </w:rPr>
              <w:t>массы, т/га</w:t>
            </w:r>
          </w:p>
        </w:tc>
        <w:tc>
          <w:tcPr>
            <w:tcW w:w="1456" w:type="pct"/>
            <w:shd w:val="clear" w:color="auto" w:fill="auto"/>
          </w:tcPr>
          <w:p w:rsidR="00B35762" w:rsidRPr="00704DAF" w:rsidRDefault="005618A3" w:rsidP="00704DAF">
            <w:pPr>
              <w:pStyle w:val="afff1"/>
              <w:keepNext w:val="0"/>
              <w:keepLines w:val="0"/>
              <w:spacing w:line="360" w:lineRule="auto"/>
              <w:jc w:val="both"/>
              <w:rPr>
                <w:color w:val="000000"/>
                <w:spacing w:val="0"/>
                <w:sz w:val="20"/>
                <w:szCs w:val="28"/>
              </w:rPr>
            </w:pPr>
            <w:r w:rsidRPr="00704DAF">
              <w:rPr>
                <w:color w:val="000000"/>
                <w:spacing w:val="0"/>
                <w:sz w:val="20"/>
                <w:szCs w:val="28"/>
              </w:rPr>
              <w:t>Отклонения</w:t>
            </w:r>
            <w:r w:rsidR="00FA1935" w:rsidRPr="00704DAF">
              <w:rPr>
                <w:color w:val="000000"/>
                <w:spacing w:val="0"/>
                <w:sz w:val="20"/>
                <w:szCs w:val="28"/>
              </w:rPr>
              <w:br/>
            </w:r>
            <w:r w:rsidRPr="00704DAF">
              <w:rPr>
                <w:color w:val="000000"/>
                <w:spacing w:val="0"/>
                <w:sz w:val="20"/>
                <w:szCs w:val="28"/>
              </w:rPr>
              <w:t>от контроля, т/га</w:t>
            </w:r>
          </w:p>
        </w:tc>
      </w:tr>
      <w:tr w:rsidR="00B35762" w:rsidRPr="00704DAF" w:rsidTr="00704DAF">
        <w:trPr>
          <w:cantSplit/>
          <w:jc w:val="center"/>
        </w:trPr>
        <w:tc>
          <w:tcPr>
            <w:tcW w:w="2089" w:type="pct"/>
            <w:shd w:val="clear" w:color="auto" w:fill="auto"/>
          </w:tcPr>
          <w:p w:rsidR="00B35762" w:rsidRPr="00704DAF" w:rsidRDefault="00B35762" w:rsidP="00704DAF">
            <w:pPr>
              <w:pStyle w:val="-0"/>
              <w:keepNext w:val="0"/>
              <w:keepLines w:val="0"/>
              <w:spacing w:line="360" w:lineRule="auto"/>
              <w:jc w:val="both"/>
              <w:rPr>
                <w:color w:val="000000"/>
                <w:sz w:val="20"/>
                <w:szCs w:val="28"/>
              </w:rPr>
            </w:pPr>
            <w:r w:rsidRPr="00704DAF">
              <w:rPr>
                <w:color w:val="000000"/>
                <w:sz w:val="20"/>
                <w:szCs w:val="28"/>
              </w:rPr>
              <w:t>Контроль</w:t>
            </w:r>
          </w:p>
        </w:tc>
        <w:tc>
          <w:tcPr>
            <w:tcW w:w="1455" w:type="pct"/>
            <w:shd w:val="clear" w:color="auto" w:fill="auto"/>
          </w:tcPr>
          <w:p w:rsidR="00B35762" w:rsidRPr="00704DAF" w:rsidRDefault="00B35762" w:rsidP="00704DAF">
            <w:pPr>
              <w:pStyle w:val="afff1"/>
              <w:keepNext w:val="0"/>
              <w:keepLines w:val="0"/>
              <w:tabs>
                <w:tab w:val="left" w:pos="1310"/>
              </w:tabs>
              <w:spacing w:line="360" w:lineRule="auto"/>
              <w:jc w:val="both"/>
              <w:rPr>
                <w:color w:val="000000"/>
                <w:spacing w:val="0"/>
                <w:sz w:val="20"/>
                <w:szCs w:val="28"/>
              </w:rPr>
            </w:pPr>
            <w:r w:rsidRPr="00704DAF">
              <w:rPr>
                <w:color w:val="000000"/>
                <w:spacing w:val="0"/>
                <w:sz w:val="20"/>
                <w:szCs w:val="28"/>
              </w:rPr>
              <w:t>1,77</w:t>
            </w:r>
          </w:p>
        </w:tc>
        <w:tc>
          <w:tcPr>
            <w:tcW w:w="1456" w:type="pct"/>
            <w:shd w:val="clear" w:color="auto" w:fill="auto"/>
          </w:tcPr>
          <w:p w:rsidR="00B35762" w:rsidRPr="00704DAF" w:rsidRDefault="005618A3" w:rsidP="00704DAF">
            <w:pPr>
              <w:pStyle w:val="afff1"/>
              <w:keepNext w:val="0"/>
              <w:keepLines w:val="0"/>
              <w:spacing w:line="360" w:lineRule="auto"/>
              <w:jc w:val="both"/>
              <w:rPr>
                <w:color w:val="000000"/>
                <w:spacing w:val="0"/>
                <w:sz w:val="20"/>
                <w:szCs w:val="28"/>
              </w:rPr>
            </w:pPr>
            <w:r w:rsidRPr="00704DAF">
              <w:rPr>
                <w:color w:val="000000"/>
                <w:spacing w:val="0"/>
                <w:sz w:val="20"/>
                <w:szCs w:val="28"/>
              </w:rPr>
              <w:t>-</w:t>
            </w:r>
          </w:p>
        </w:tc>
      </w:tr>
      <w:tr w:rsidR="00B35762" w:rsidRPr="00704DAF" w:rsidTr="00704DAF">
        <w:trPr>
          <w:cantSplit/>
          <w:jc w:val="center"/>
        </w:trPr>
        <w:tc>
          <w:tcPr>
            <w:tcW w:w="2089" w:type="pct"/>
            <w:shd w:val="clear" w:color="auto" w:fill="auto"/>
          </w:tcPr>
          <w:p w:rsidR="00B35762" w:rsidRPr="00704DAF" w:rsidRDefault="00B35762" w:rsidP="00704DAF">
            <w:pPr>
              <w:pStyle w:val="-0"/>
              <w:keepNext w:val="0"/>
              <w:keepLines w:val="0"/>
              <w:spacing w:line="360" w:lineRule="auto"/>
              <w:jc w:val="both"/>
              <w:rPr>
                <w:color w:val="000000"/>
                <w:sz w:val="20"/>
                <w:szCs w:val="28"/>
              </w:rPr>
            </w:pPr>
            <w:r w:rsidRPr="00704DAF">
              <w:rPr>
                <w:color w:val="000000"/>
                <w:sz w:val="20"/>
                <w:szCs w:val="28"/>
              </w:rPr>
              <w:t>Дуал голд, 1,6</w:t>
            </w:r>
            <w:r w:rsidR="000E0BF1" w:rsidRPr="00704DAF">
              <w:rPr>
                <w:color w:val="000000"/>
                <w:sz w:val="20"/>
                <w:szCs w:val="28"/>
              </w:rPr>
              <w:t> л</w:t>
            </w:r>
            <w:r w:rsidRPr="00704DAF">
              <w:rPr>
                <w:color w:val="000000"/>
                <w:sz w:val="20"/>
                <w:szCs w:val="28"/>
              </w:rPr>
              <w:t>/га</w:t>
            </w:r>
          </w:p>
        </w:tc>
        <w:tc>
          <w:tcPr>
            <w:tcW w:w="1455" w:type="pct"/>
            <w:shd w:val="clear" w:color="auto" w:fill="auto"/>
          </w:tcPr>
          <w:p w:rsidR="00B35762" w:rsidRPr="00704DAF" w:rsidRDefault="00B35762" w:rsidP="00704DAF">
            <w:pPr>
              <w:pStyle w:val="afff1"/>
              <w:keepNext w:val="0"/>
              <w:keepLines w:val="0"/>
              <w:tabs>
                <w:tab w:val="left" w:pos="1310"/>
              </w:tabs>
              <w:spacing w:line="360" w:lineRule="auto"/>
              <w:jc w:val="both"/>
              <w:rPr>
                <w:color w:val="000000"/>
                <w:spacing w:val="0"/>
                <w:sz w:val="20"/>
                <w:szCs w:val="28"/>
              </w:rPr>
            </w:pPr>
            <w:r w:rsidRPr="00704DAF">
              <w:rPr>
                <w:color w:val="000000"/>
                <w:spacing w:val="0"/>
                <w:sz w:val="20"/>
                <w:szCs w:val="28"/>
              </w:rPr>
              <w:t>4,20</w:t>
            </w:r>
          </w:p>
        </w:tc>
        <w:tc>
          <w:tcPr>
            <w:tcW w:w="1456" w:type="pct"/>
            <w:shd w:val="clear" w:color="auto" w:fill="auto"/>
          </w:tcPr>
          <w:p w:rsidR="00B35762" w:rsidRPr="00704DAF" w:rsidRDefault="005618A3" w:rsidP="00704DAF">
            <w:pPr>
              <w:pStyle w:val="afff1"/>
              <w:keepNext w:val="0"/>
              <w:keepLines w:val="0"/>
              <w:spacing w:line="360" w:lineRule="auto"/>
              <w:jc w:val="both"/>
              <w:rPr>
                <w:color w:val="000000"/>
                <w:spacing w:val="0"/>
                <w:sz w:val="20"/>
                <w:szCs w:val="28"/>
              </w:rPr>
            </w:pPr>
            <w:r w:rsidRPr="00704DAF">
              <w:rPr>
                <w:color w:val="000000"/>
                <w:spacing w:val="0"/>
                <w:sz w:val="20"/>
                <w:szCs w:val="28"/>
              </w:rPr>
              <w:t>2,43</w:t>
            </w:r>
          </w:p>
        </w:tc>
      </w:tr>
      <w:tr w:rsidR="00B35762" w:rsidRPr="00704DAF" w:rsidTr="00704DAF">
        <w:trPr>
          <w:cantSplit/>
          <w:jc w:val="center"/>
        </w:trPr>
        <w:tc>
          <w:tcPr>
            <w:tcW w:w="2089" w:type="pct"/>
            <w:shd w:val="clear" w:color="auto" w:fill="auto"/>
          </w:tcPr>
          <w:p w:rsidR="00B35762" w:rsidRPr="00704DAF" w:rsidRDefault="00B35762" w:rsidP="00704DAF">
            <w:pPr>
              <w:pStyle w:val="-0"/>
              <w:keepNext w:val="0"/>
              <w:keepLines w:val="0"/>
              <w:spacing w:line="360" w:lineRule="auto"/>
              <w:jc w:val="both"/>
              <w:rPr>
                <w:color w:val="000000"/>
                <w:sz w:val="20"/>
                <w:szCs w:val="28"/>
              </w:rPr>
            </w:pPr>
            <w:r w:rsidRPr="00704DAF">
              <w:rPr>
                <w:color w:val="000000"/>
                <w:sz w:val="20"/>
                <w:szCs w:val="28"/>
              </w:rPr>
              <w:t xml:space="preserve">Дублон голд, </w:t>
            </w:r>
            <w:r w:rsidR="000E0BF1" w:rsidRPr="00704DAF">
              <w:rPr>
                <w:color w:val="000000"/>
                <w:sz w:val="20"/>
                <w:szCs w:val="28"/>
              </w:rPr>
              <w:t>50 г./</w:t>
            </w:r>
            <w:r w:rsidRPr="00704DAF">
              <w:rPr>
                <w:color w:val="000000"/>
                <w:sz w:val="20"/>
                <w:szCs w:val="28"/>
              </w:rPr>
              <w:t>га</w:t>
            </w:r>
          </w:p>
        </w:tc>
        <w:tc>
          <w:tcPr>
            <w:tcW w:w="1455" w:type="pct"/>
            <w:shd w:val="clear" w:color="auto" w:fill="auto"/>
          </w:tcPr>
          <w:p w:rsidR="00B35762" w:rsidRPr="00704DAF" w:rsidRDefault="00B35762" w:rsidP="00704DAF">
            <w:pPr>
              <w:pStyle w:val="afff1"/>
              <w:keepNext w:val="0"/>
              <w:keepLines w:val="0"/>
              <w:tabs>
                <w:tab w:val="left" w:pos="1310"/>
              </w:tabs>
              <w:spacing w:line="360" w:lineRule="auto"/>
              <w:jc w:val="both"/>
              <w:rPr>
                <w:color w:val="000000"/>
                <w:spacing w:val="0"/>
                <w:sz w:val="20"/>
                <w:szCs w:val="28"/>
              </w:rPr>
            </w:pPr>
            <w:r w:rsidRPr="00704DAF">
              <w:rPr>
                <w:color w:val="000000"/>
                <w:spacing w:val="0"/>
                <w:sz w:val="20"/>
                <w:szCs w:val="28"/>
              </w:rPr>
              <w:t>8,93</w:t>
            </w:r>
          </w:p>
        </w:tc>
        <w:tc>
          <w:tcPr>
            <w:tcW w:w="1456" w:type="pct"/>
            <w:shd w:val="clear" w:color="auto" w:fill="auto"/>
          </w:tcPr>
          <w:p w:rsidR="005618A3" w:rsidRPr="00704DAF" w:rsidRDefault="005618A3" w:rsidP="00704DAF">
            <w:pPr>
              <w:pStyle w:val="afff1"/>
              <w:keepNext w:val="0"/>
              <w:keepLines w:val="0"/>
              <w:spacing w:line="360" w:lineRule="auto"/>
              <w:jc w:val="both"/>
              <w:rPr>
                <w:color w:val="000000"/>
                <w:spacing w:val="0"/>
                <w:sz w:val="20"/>
                <w:szCs w:val="28"/>
              </w:rPr>
            </w:pPr>
            <w:r w:rsidRPr="00704DAF">
              <w:rPr>
                <w:color w:val="000000"/>
                <w:spacing w:val="0"/>
                <w:sz w:val="20"/>
                <w:szCs w:val="28"/>
              </w:rPr>
              <w:t>7,16</w:t>
            </w:r>
          </w:p>
        </w:tc>
      </w:tr>
      <w:tr w:rsidR="00B35762" w:rsidRPr="00704DAF" w:rsidTr="00704DAF">
        <w:trPr>
          <w:cantSplit/>
          <w:jc w:val="center"/>
        </w:trPr>
        <w:tc>
          <w:tcPr>
            <w:tcW w:w="2089" w:type="pct"/>
            <w:shd w:val="clear" w:color="auto" w:fill="auto"/>
          </w:tcPr>
          <w:p w:rsidR="00B35762" w:rsidRPr="00704DAF" w:rsidRDefault="00B35762" w:rsidP="00704DAF">
            <w:pPr>
              <w:pStyle w:val="-0"/>
              <w:keepNext w:val="0"/>
              <w:keepLines w:val="0"/>
              <w:spacing w:line="360" w:lineRule="auto"/>
              <w:jc w:val="both"/>
              <w:rPr>
                <w:color w:val="000000"/>
                <w:sz w:val="20"/>
                <w:szCs w:val="28"/>
              </w:rPr>
            </w:pPr>
            <w:r w:rsidRPr="00704DAF">
              <w:rPr>
                <w:color w:val="000000"/>
                <w:sz w:val="20"/>
                <w:szCs w:val="28"/>
              </w:rPr>
              <w:t xml:space="preserve">Дублон голд, </w:t>
            </w:r>
            <w:r w:rsidR="000E0BF1" w:rsidRPr="00704DAF">
              <w:rPr>
                <w:color w:val="000000"/>
                <w:sz w:val="20"/>
                <w:szCs w:val="28"/>
              </w:rPr>
              <w:t>60 г./</w:t>
            </w:r>
            <w:r w:rsidRPr="00704DAF">
              <w:rPr>
                <w:color w:val="000000"/>
                <w:sz w:val="20"/>
                <w:szCs w:val="28"/>
              </w:rPr>
              <w:t>га</w:t>
            </w:r>
          </w:p>
        </w:tc>
        <w:tc>
          <w:tcPr>
            <w:tcW w:w="1455" w:type="pct"/>
            <w:shd w:val="clear" w:color="auto" w:fill="auto"/>
          </w:tcPr>
          <w:p w:rsidR="00B35762" w:rsidRPr="00704DAF" w:rsidRDefault="00B35762" w:rsidP="00704DAF">
            <w:pPr>
              <w:pStyle w:val="afff1"/>
              <w:keepNext w:val="0"/>
              <w:keepLines w:val="0"/>
              <w:tabs>
                <w:tab w:val="left" w:pos="1310"/>
              </w:tabs>
              <w:spacing w:line="360" w:lineRule="auto"/>
              <w:jc w:val="both"/>
              <w:rPr>
                <w:color w:val="000000"/>
                <w:spacing w:val="0"/>
                <w:sz w:val="20"/>
                <w:szCs w:val="28"/>
              </w:rPr>
            </w:pPr>
            <w:r w:rsidRPr="00704DAF">
              <w:rPr>
                <w:color w:val="000000"/>
                <w:spacing w:val="0"/>
                <w:sz w:val="20"/>
                <w:szCs w:val="28"/>
              </w:rPr>
              <w:t>10,29</w:t>
            </w:r>
          </w:p>
        </w:tc>
        <w:tc>
          <w:tcPr>
            <w:tcW w:w="1456" w:type="pct"/>
            <w:shd w:val="clear" w:color="auto" w:fill="auto"/>
          </w:tcPr>
          <w:p w:rsidR="00B35762" w:rsidRPr="00704DAF" w:rsidRDefault="005618A3" w:rsidP="00704DAF">
            <w:pPr>
              <w:pStyle w:val="afff1"/>
              <w:keepNext w:val="0"/>
              <w:keepLines w:val="0"/>
              <w:spacing w:line="360" w:lineRule="auto"/>
              <w:jc w:val="both"/>
              <w:rPr>
                <w:color w:val="000000"/>
                <w:spacing w:val="0"/>
                <w:sz w:val="20"/>
                <w:szCs w:val="28"/>
              </w:rPr>
            </w:pPr>
            <w:r w:rsidRPr="00704DAF">
              <w:rPr>
                <w:color w:val="000000"/>
                <w:spacing w:val="0"/>
                <w:sz w:val="20"/>
                <w:szCs w:val="28"/>
              </w:rPr>
              <w:t>8,52</w:t>
            </w:r>
          </w:p>
        </w:tc>
      </w:tr>
      <w:tr w:rsidR="00B35762" w:rsidRPr="00704DAF" w:rsidTr="00704DAF">
        <w:trPr>
          <w:cantSplit/>
          <w:jc w:val="center"/>
        </w:trPr>
        <w:tc>
          <w:tcPr>
            <w:tcW w:w="2089" w:type="pct"/>
            <w:shd w:val="clear" w:color="auto" w:fill="auto"/>
          </w:tcPr>
          <w:p w:rsidR="00B35762" w:rsidRPr="00704DAF" w:rsidRDefault="00B35762" w:rsidP="00704DAF">
            <w:pPr>
              <w:pStyle w:val="-0"/>
              <w:keepNext w:val="0"/>
              <w:keepLines w:val="0"/>
              <w:spacing w:line="360" w:lineRule="auto"/>
              <w:jc w:val="both"/>
              <w:rPr>
                <w:color w:val="000000"/>
                <w:sz w:val="20"/>
                <w:szCs w:val="28"/>
              </w:rPr>
            </w:pPr>
            <w:r w:rsidRPr="00704DAF">
              <w:rPr>
                <w:color w:val="000000"/>
                <w:sz w:val="20"/>
                <w:szCs w:val="28"/>
              </w:rPr>
              <w:t xml:space="preserve">Дублон голд, </w:t>
            </w:r>
            <w:r w:rsidR="000E0BF1" w:rsidRPr="00704DAF">
              <w:rPr>
                <w:color w:val="000000"/>
                <w:sz w:val="20"/>
                <w:szCs w:val="28"/>
              </w:rPr>
              <w:t>70 г./</w:t>
            </w:r>
            <w:r w:rsidRPr="00704DAF">
              <w:rPr>
                <w:color w:val="000000"/>
                <w:sz w:val="20"/>
                <w:szCs w:val="28"/>
              </w:rPr>
              <w:t>га</w:t>
            </w:r>
          </w:p>
        </w:tc>
        <w:tc>
          <w:tcPr>
            <w:tcW w:w="1455" w:type="pct"/>
            <w:shd w:val="clear" w:color="auto" w:fill="auto"/>
          </w:tcPr>
          <w:p w:rsidR="00B35762" w:rsidRPr="00704DAF" w:rsidRDefault="00B35762" w:rsidP="00704DAF">
            <w:pPr>
              <w:pStyle w:val="afff1"/>
              <w:keepNext w:val="0"/>
              <w:keepLines w:val="0"/>
              <w:tabs>
                <w:tab w:val="left" w:pos="1310"/>
              </w:tabs>
              <w:spacing w:line="360" w:lineRule="auto"/>
              <w:jc w:val="both"/>
              <w:rPr>
                <w:color w:val="000000"/>
                <w:spacing w:val="0"/>
                <w:sz w:val="20"/>
                <w:szCs w:val="28"/>
              </w:rPr>
            </w:pPr>
            <w:r w:rsidRPr="00704DAF">
              <w:rPr>
                <w:color w:val="000000"/>
                <w:spacing w:val="0"/>
                <w:sz w:val="20"/>
                <w:szCs w:val="28"/>
              </w:rPr>
              <w:t>10,39</w:t>
            </w:r>
          </w:p>
        </w:tc>
        <w:tc>
          <w:tcPr>
            <w:tcW w:w="1456" w:type="pct"/>
            <w:shd w:val="clear" w:color="auto" w:fill="auto"/>
          </w:tcPr>
          <w:p w:rsidR="00B35762" w:rsidRPr="00704DAF" w:rsidRDefault="005618A3" w:rsidP="00704DAF">
            <w:pPr>
              <w:pStyle w:val="afff1"/>
              <w:keepNext w:val="0"/>
              <w:keepLines w:val="0"/>
              <w:spacing w:line="360" w:lineRule="auto"/>
              <w:jc w:val="both"/>
              <w:rPr>
                <w:color w:val="000000"/>
                <w:spacing w:val="0"/>
                <w:sz w:val="20"/>
                <w:szCs w:val="28"/>
              </w:rPr>
            </w:pPr>
            <w:r w:rsidRPr="00704DAF">
              <w:rPr>
                <w:color w:val="000000"/>
                <w:spacing w:val="0"/>
                <w:sz w:val="20"/>
                <w:szCs w:val="28"/>
              </w:rPr>
              <w:t>8,62</w:t>
            </w:r>
          </w:p>
        </w:tc>
      </w:tr>
      <w:tr w:rsidR="00B35762" w:rsidRPr="00704DAF" w:rsidTr="00704DAF">
        <w:trPr>
          <w:cantSplit/>
          <w:jc w:val="center"/>
        </w:trPr>
        <w:tc>
          <w:tcPr>
            <w:tcW w:w="2089" w:type="pct"/>
            <w:shd w:val="clear" w:color="auto" w:fill="auto"/>
          </w:tcPr>
          <w:p w:rsidR="00B35762" w:rsidRPr="00704DAF" w:rsidRDefault="00B35762" w:rsidP="00704DAF">
            <w:pPr>
              <w:pStyle w:val="-0"/>
              <w:keepNext w:val="0"/>
              <w:keepLines w:val="0"/>
              <w:spacing w:line="360" w:lineRule="auto"/>
              <w:jc w:val="both"/>
              <w:rPr>
                <w:color w:val="000000"/>
                <w:sz w:val="20"/>
                <w:szCs w:val="28"/>
              </w:rPr>
            </w:pPr>
            <w:r w:rsidRPr="00704DAF">
              <w:rPr>
                <w:color w:val="000000"/>
                <w:sz w:val="20"/>
                <w:szCs w:val="28"/>
              </w:rPr>
              <w:t>НСР</w:t>
            </w:r>
            <w:r w:rsidRPr="00704DAF">
              <w:rPr>
                <w:color w:val="000000"/>
                <w:sz w:val="20"/>
                <w:szCs w:val="28"/>
                <w:vertAlign w:val="subscript"/>
              </w:rPr>
              <w:t>05</w:t>
            </w:r>
          </w:p>
        </w:tc>
        <w:tc>
          <w:tcPr>
            <w:tcW w:w="1455" w:type="pct"/>
            <w:shd w:val="clear" w:color="auto" w:fill="auto"/>
          </w:tcPr>
          <w:p w:rsidR="00B35762" w:rsidRPr="00704DAF" w:rsidRDefault="00B35762" w:rsidP="00704DAF">
            <w:pPr>
              <w:pStyle w:val="afff1"/>
              <w:keepNext w:val="0"/>
              <w:keepLines w:val="0"/>
              <w:tabs>
                <w:tab w:val="left" w:pos="1310"/>
              </w:tabs>
              <w:spacing w:line="360" w:lineRule="auto"/>
              <w:jc w:val="both"/>
              <w:rPr>
                <w:color w:val="000000"/>
                <w:spacing w:val="0"/>
                <w:sz w:val="20"/>
                <w:szCs w:val="28"/>
              </w:rPr>
            </w:pPr>
            <w:r w:rsidRPr="00704DAF">
              <w:rPr>
                <w:color w:val="000000"/>
                <w:spacing w:val="0"/>
                <w:sz w:val="20"/>
                <w:szCs w:val="28"/>
              </w:rPr>
              <w:t>1,85</w:t>
            </w:r>
          </w:p>
        </w:tc>
        <w:tc>
          <w:tcPr>
            <w:tcW w:w="1456" w:type="pct"/>
            <w:shd w:val="clear" w:color="auto" w:fill="auto"/>
          </w:tcPr>
          <w:p w:rsidR="00B35762" w:rsidRPr="00704DAF" w:rsidRDefault="005618A3" w:rsidP="00704DAF">
            <w:pPr>
              <w:pStyle w:val="afff1"/>
              <w:keepNext w:val="0"/>
              <w:keepLines w:val="0"/>
              <w:spacing w:line="360" w:lineRule="auto"/>
              <w:jc w:val="both"/>
              <w:rPr>
                <w:color w:val="000000"/>
                <w:spacing w:val="0"/>
                <w:sz w:val="20"/>
                <w:szCs w:val="28"/>
              </w:rPr>
            </w:pPr>
            <w:r w:rsidRPr="00704DAF">
              <w:rPr>
                <w:color w:val="000000"/>
                <w:spacing w:val="0"/>
                <w:sz w:val="20"/>
                <w:szCs w:val="28"/>
              </w:rPr>
              <w:t>-</w:t>
            </w:r>
          </w:p>
        </w:tc>
      </w:tr>
    </w:tbl>
    <w:p w:rsidR="00B35762" w:rsidRPr="000E0BF1" w:rsidRDefault="00B35762" w:rsidP="000E0BF1">
      <w:pPr>
        <w:spacing w:before="0" w:after="0" w:line="360" w:lineRule="auto"/>
        <w:ind w:firstLine="709"/>
        <w:jc w:val="both"/>
        <w:rPr>
          <w:color w:val="000000"/>
          <w:sz w:val="28"/>
        </w:rPr>
      </w:pPr>
    </w:p>
    <w:p w:rsidR="005618A3" w:rsidRPr="000E0BF1" w:rsidRDefault="00B35762" w:rsidP="000E0BF1">
      <w:pPr>
        <w:spacing w:before="0" w:after="0" w:line="360" w:lineRule="auto"/>
        <w:ind w:firstLine="709"/>
        <w:jc w:val="both"/>
        <w:rPr>
          <w:color w:val="000000"/>
          <w:sz w:val="28"/>
        </w:rPr>
      </w:pPr>
      <w:r w:rsidRPr="000E0BF1">
        <w:rPr>
          <w:color w:val="000000"/>
          <w:sz w:val="28"/>
        </w:rPr>
        <w:t>В вариант</w:t>
      </w:r>
      <w:r w:rsidR="005618A3" w:rsidRPr="000E0BF1">
        <w:rPr>
          <w:color w:val="000000"/>
          <w:sz w:val="28"/>
        </w:rPr>
        <w:t>е с</w:t>
      </w:r>
      <w:r w:rsidRPr="000E0BF1">
        <w:rPr>
          <w:color w:val="000000"/>
          <w:sz w:val="28"/>
        </w:rPr>
        <w:t xml:space="preserve"> применением </w:t>
      </w:r>
      <w:r w:rsidR="005618A3" w:rsidRPr="000E0BF1">
        <w:rPr>
          <w:color w:val="000000"/>
          <w:sz w:val="28"/>
        </w:rPr>
        <w:t>дуал голда</w:t>
      </w:r>
      <w:r w:rsidRPr="000E0BF1">
        <w:rPr>
          <w:color w:val="000000"/>
          <w:sz w:val="28"/>
        </w:rPr>
        <w:t xml:space="preserve"> также наблюдались достоверн</w:t>
      </w:r>
      <w:r w:rsidR="005618A3" w:rsidRPr="000E0BF1">
        <w:rPr>
          <w:color w:val="000000"/>
          <w:sz w:val="28"/>
        </w:rPr>
        <w:t xml:space="preserve">ая </w:t>
      </w:r>
      <w:r w:rsidRPr="000E0BF1">
        <w:rPr>
          <w:color w:val="000000"/>
          <w:sz w:val="28"/>
        </w:rPr>
        <w:t>прибавк</w:t>
      </w:r>
      <w:r w:rsidR="005618A3" w:rsidRPr="000E0BF1">
        <w:rPr>
          <w:color w:val="000000"/>
          <w:sz w:val="28"/>
        </w:rPr>
        <w:t>а урожая по отношению к контролю</w:t>
      </w:r>
      <w:r w:rsidRPr="000E0BF1">
        <w:rPr>
          <w:color w:val="000000"/>
          <w:sz w:val="28"/>
        </w:rPr>
        <w:t>.</w:t>
      </w:r>
      <w:r w:rsidR="000E0BF1">
        <w:rPr>
          <w:color w:val="000000"/>
          <w:sz w:val="28"/>
        </w:rPr>
        <w:t xml:space="preserve"> </w:t>
      </w:r>
      <w:r w:rsidRPr="000E0BF1">
        <w:rPr>
          <w:color w:val="000000"/>
          <w:sz w:val="28"/>
        </w:rPr>
        <w:t xml:space="preserve">Однако </w:t>
      </w:r>
      <w:r w:rsidR="005618A3" w:rsidRPr="000E0BF1">
        <w:rPr>
          <w:color w:val="000000"/>
          <w:sz w:val="28"/>
        </w:rPr>
        <w:t xml:space="preserve">он уступал вариантам с листовым граминицидом от </w:t>
      </w:r>
      <w:r w:rsidR="00805490" w:rsidRPr="000E0BF1">
        <w:rPr>
          <w:color w:val="000000"/>
          <w:sz w:val="28"/>
        </w:rPr>
        <w:t xml:space="preserve">4 </w:t>
      </w:r>
      <w:r w:rsidR="005618A3" w:rsidRPr="000E0BF1">
        <w:rPr>
          <w:color w:val="000000"/>
          <w:sz w:val="28"/>
        </w:rPr>
        <w:t>до 6 т/га.</w:t>
      </w:r>
    </w:p>
    <w:p w:rsidR="00B35762" w:rsidRPr="000E0BF1" w:rsidRDefault="00805490" w:rsidP="000E0BF1">
      <w:pPr>
        <w:spacing w:before="0" w:after="0" w:line="360" w:lineRule="auto"/>
        <w:ind w:firstLine="709"/>
        <w:jc w:val="both"/>
        <w:rPr>
          <w:color w:val="000000"/>
          <w:sz w:val="28"/>
        </w:rPr>
      </w:pPr>
      <w:r w:rsidRPr="000E0BF1">
        <w:rPr>
          <w:color w:val="000000"/>
          <w:sz w:val="28"/>
        </w:rPr>
        <w:t>Для основных показателей качества урожая обнаружена об</w:t>
      </w:r>
      <w:r w:rsidR="00B35762" w:rsidRPr="000E0BF1">
        <w:rPr>
          <w:color w:val="000000"/>
          <w:sz w:val="28"/>
        </w:rPr>
        <w:t>ратная зависимость от засоренности</w:t>
      </w:r>
      <w:r w:rsidRPr="000E0BF1">
        <w:rPr>
          <w:color w:val="000000"/>
          <w:sz w:val="28"/>
        </w:rPr>
        <w:t>.</w:t>
      </w:r>
      <w:r w:rsidR="00B35762" w:rsidRPr="000E0BF1">
        <w:rPr>
          <w:color w:val="000000"/>
          <w:sz w:val="28"/>
        </w:rPr>
        <w:t xml:space="preserve"> Основной причиной варьирования этих показателей по вариантам</w:t>
      </w:r>
      <w:r w:rsidRPr="000E0BF1">
        <w:rPr>
          <w:color w:val="000000"/>
          <w:sz w:val="28"/>
        </w:rPr>
        <w:t xml:space="preserve"> </w:t>
      </w:r>
      <w:r w:rsidR="00B35762" w:rsidRPr="000E0BF1">
        <w:rPr>
          <w:color w:val="000000"/>
          <w:sz w:val="28"/>
        </w:rPr>
        <w:t>является отрицательное влияние сорной растительности на темпы развития кукурузы.</w:t>
      </w:r>
      <w:r w:rsidRPr="000E0BF1">
        <w:rPr>
          <w:color w:val="000000"/>
          <w:sz w:val="28"/>
        </w:rPr>
        <w:t xml:space="preserve"> </w:t>
      </w:r>
      <w:r w:rsidR="00B35762" w:rsidRPr="000E0BF1">
        <w:rPr>
          <w:color w:val="000000"/>
          <w:sz w:val="28"/>
        </w:rPr>
        <w:t xml:space="preserve">В результате максимальное </w:t>
      </w:r>
      <w:r w:rsidR="00B35762" w:rsidRPr="000E0BF1">
        <w:rPr>
          <w:snapToGrid w:val="0"/>
          <w:color w:val="000000"/>
          <w:sz w:val="28"/>
        </w:rPr>
        <w:t>содержание сухого вещества (</w:t>
      </w:r>
      <w:r w:rsidR="00231509" w:rsidRPr="000E0BF1">
        <w:rPr>
          <w:snapToGrid w:val="0"/>
          <w:color w:val="000000"/>
          <w:sz w:val="28"/>
        </w:rPr>
        <w:t>36,</w:t>
      </w:r>
      <w:r w:rsidR="000E0BF1" w:rsidRPr="000E0BF1">
        <w:rPr>
          <w:snapToGrid w:val="0"/>
          <w:color w:val="000000"/>
          <w:sz w:val="28"/>
        </w:rPr>
        <w:t>1</w:t>
      </w:r>
      <w:r w:rsidR="000E0BF1">
        <w:rPr>
          <w:snapToGrid w:val="0"/>
          <w:color w:val="000000"/>
          <w:sz w:val="28"/>
        </w:rPr>
        <w:t>%</w:t>
      </w:r>
      <w:r w:rsidR="00B35762" w:rsidRPr="000E0BF1">
        <w:rPr>
          <w:snapToGrid w:val="0"/>
          <w:color w:val="000000"/>
          <w:sz w:val="28"/>
        </w:rPr>
        <w:t xml:space="preserve">) получено при наименьшей засоренности, которую обеспечило </w:t>
      </w:r>
      <w:r w:rsidR="00231509" w:rsidRPr="000E0BF1">
        <w:rPr>
          <w:snapToGrid w:val="0"/>
          <w:color w:val="000000"/>
          <w:sz w:val="28"/>
        </w:rPr>
        <w:t xml:space="preserve">норма расхода дублон голда </w:t>
      </w:r>
      <w:r w:rsidR="000E0BF1" w:rsidRPr="000E0BF1">
        <w:rPr>
          <w:snapToGrid w:val="0"/>
          <w:color w:val="000000"/>
          <w:sz w:val="28"/>
        </w:rPr>
        <w:t>70 г</w:t>
      </w:r>
      <w:r w:rsidR="000E0BF1">
        <w:rPr>
          <w:snapToGrid w:val="0"/>
          <w:color w:val="000000"/>
          <w:sz w:val="28"/>
        </w:rPr>
        <w:t>.</w:t>
      </w:r>
      <w:r w:rsidR="000E0BF1" w:rsidRPr="000E0BF1">
        <w:rPr>
          <w:snapToGrid w:val="0"/>
          <w:color w:val="000000"/>
          <w:sz w:val="28"/>
        </w:rPr>
        <w:t>/</w:t>
      </w:r>
      <w:r w:rsidR="00231509" w:rsidRPr="000E0BF1">
        <w:rPr>
          <w:snapToGrid w:val="0"/>
          <w:color w:val="000000"/>
          <w:sz w:val="28"/>
        </w:rPr>
        <w:t>га</w:t>
      </w:r>
      <w:r w:rsidR="00B35762" w:rsidRPr="000E0BF1">
        <w:rPr>
          <w:snapToGrid w:val="0"/>
          <w:color w:val="000000"/>
          <w:sz w:val="28"/>
        </w:rPr>
        <w:t xml:space="preserve"> (таблица </w:t>
      </w:r>
      <w:r w:rsidRPr="000E0BF1">
        <w:rPr>
          <w:snapToGrid w:val="0"/>
          <w:color w:val="000000"/>
          <w:sz w:val="28"/>
        </w:rPr>
        <w:t>8</w:t>
      </w:r>
      <w:r w:rsidR="00B35762" w:rsidRPr="000E0BF1">
        <w:rPr>
          <w:snapToGrid w:val="0"/>
          <w:color w:val="000000"/>
          <w:sz w:val="28"/>
        </w:rPr>
        <w:t xml:space="preserve">). Вместе с тем </w:t>
      </w:r>
      <w:r w:rsidR="00B35762" w:rsidRPr="000E0BF1">
        <w:rPr>
          <w:color w:val="000000"/>
          <w:sz w:val="28"/>
        </w:rPr>
        <w:t>предельное значение не ниже 2</w:t>
      </w:r>
      <w:r w:rsidR="000E0BF1" w:rsidRPr="000E0BF1">
        <w:rPr>
          <w:color w:val="000000"/>
          <w:sz w:val="28"/>
        </w:rPr>
        <w:t>5</w:t>
      </w:r>
      <w:r w:rsidR="000E0BF1">
        <w:rPr>
          <w:color w:val="000000"/>
          <w:sz w:val="28"/>
        </w:rPr>
        <w:t>%</w:t>
      </w:r>
      <w:r w:rsidR="00B35762" w:rsidRPr="000E0BF1">
        <w:rPr>
          <w:color w:val="000000"/>
          <w:sz w:val="28"/>
        </w:rPr>
        <w:t>, предусмотренное ГОСТ 23638</w:t>
      </w:r>
      <w:r w:rsidR="000E0BF1">
        <w:rPr>
          <w:color w:val="000000"/>
          <w:sz w:val="28"/>
        </w:rPr>
        <w:t>–</w:t>
      </w:r>
      <w:r w:rsidR="000E0BF1" w:rsidRPr="000E0BF1">
        <w:rPr>
          <w:color w:val="000000"/>
          <w:sz w:val="28"/>
        </w:rPr>
        <w:t>9</w:t>
      </w:r>
      <w:r w:rsidR="00B35762" w:rsidRPr="000E0BF1">
        <w:rPr>
          <w:color w:val="000000"/>
          <w:sz w:val="28"/>
        </w:rPr>
        <w:t>0 для силоса первого класса, достигается в</w:t>
      </w:r>
      <w:r w:rsidR="00231509" w:rsidRPr="000E0BF1">
        <w:rPr>
          <w:color w:val="000000"/>
          <w:sz w:val="28"/>
        </w:rPr>
        <w:t>о</w:t>
      </w:r>
      <w:r w:rsidR="00B35762" w:rsidRPr="000E0BF1">
        <w:rPr>
          <w:color w:val="000000"/>
          <w:sz w:val="28"/>
        </w:rPr>
        <w:t xml:space="preserve"> </w:t>
      </w:r>
      <w:r w:rsidR="00231509" w:rsidRPr="000E0BF1">
        <w:rPr>
          <w:color w:val="000000"/>
          <w:sz w:val="28"/>
        </w:rPr>
        <w:t>всех вариантах с применением граминицидов.</w:t>
      </w:r>
    </w:p>
    <w:p w:rsidR="00231509" w:rsidRPr="000E0BF1" w:rsidRDefault="00231509" w:rsidP="000E0BF1">
      <w:pPr>
        <w:spacing w:before="0" w:after="0" w:line="360" w:lineRule="auto"/>
        <w:ind w:firstLine="709"/>
        <w:jc w:val="both"/>
        <w:rPr>
          <w:color w:val="000000"/>
          <w:sz w:val="28"/>
        </w:rPr>
      </w:pPr>
      <w:r w:rsidRPr="000E0BF1">
        <w:rPr>
          <w:color w:val="000000"/>
          <w:sz w:val="28"/>
        </w:rPr>
        <w:t>Критерий оптимальной доли початков в сухом веществе стандартом не определен. Однако ГОСТ 23638</w:t>
      </w:r>
      <w:r w:rsidR="000E0BF1">
        <w:rPr>
          <w:color w:val="000000"/>
          <w:sz w:val="28"/>
        </w:rPr>
        <w:t>–</w:t>
      </w:r>
      <w:r w:rsidR="000E0BF1" w:rsidRPr="000E0BF1">
        <w:rPr>
          <w:color w:val="000000"/>
          <w:sz w:val="28"/>
        </w:rPr>
        <w:t>9</w:t>
      </w:r>
      <w:r w:rsidRPr="000E0BF1">
        <w:rPr>
          <w:color w:val="000000"/>
          <w:sz w:val="28"/>
        </w:rPr>
        <w:t>0 для классного силоса из кукурузы ограничивает минимальную концентрацию обменной энергии (КОЭ), которая должна составлять не ниже 10 МДж/кг сухого вещества. Такой уровень КОЭ в силосе достигается при содержании в исходной сухой массе не менее 5</w:t>
      </w:r>
      <w:r w:rsidR="000E0BF1" w:rsidRPr="000E0BF1">
        <w:rPr>
          <w:color w:val="000000"/>
          <w:sz w:val="28"/>
        </w:rPr>
        <w:t>0</w:t>
      </w:r>
      <w:r w:rsidR="000E0BF1">
        <w:rPr>
          <w:color w:val="000000"/>
          <w:sz w:val="28"/>
        </w:rPr>
        <w:t>%</w:t>
      </w:r>
      <w:r w:rsidRPr="000E0BF1">
        <w:rPr>
          <w:color w:val="000000"/>
          <w:sz w:val="28"/>
        </w:rPr>
        <w:t xml:space="preserve"> початков молочно-восковой и восковой спелости.</w:t>
      </w:r>
    </w:p>
    <w:p w:rsidR="00805490" w:rsidRPr="000E0BF1" w:rsidRDefault="00B35C24" w:rsidP="000E0BF1">
      <w:pPr>
        <w:pStyle w:val="-"/>
        <w:keepNext w:val="0"/>
        <w:keepLines w:val="0"/>
        <w:numPr>
          <w:ilvl w:val="0"/>
          <w:numId w:val="0"/>
        </w:numPr>
        <w:suppressAutoHyphens w:val="0"/>
        <w:spacing w:before="0" w:after="0" w:line="360" w:lineRule="auto"/>
        <w:ind w:firstLine="709"/>
        <w:jc w:val="both"/>
        <w:rPr>
          <w:color w:val="000000"/>
        </w:rPr>
      </w:pPr>
      <w:r>
        <w:rPr>
          <w:color w:val="000000"/>
        </w:rPr>
        <w:br w:type="page"/>
      </w:r>
      <w:r w:rsidR="00231509" w:rsidRPr="000E0BF1">
        <w:rPr>
          <w:color w:val="000000"/>
        </w:rPr>
        <w:t>Та</w:t>
      </w:r>
      <w:r w:rsidR="00805490" w:rsidRPr="000E0BF1">
        <w:rPr>
          <w:color w:val="000000"/>
        </w:rPr>
        <w:t>блица 8 – Влияние гербицидов на показатели качества зеленой массы (Институт агроэкологии, 2008</w:t>
      </w:r>
      <w:r w:rsidR="000E0BF1">
        <w:rPr>
          <w:color w:val="000000"/>
        </w:rPr>
        <w:t> </w:t>
      </w:r>
      <w:r w:rsidR="000E0BF1" w:rsidRPr="000E0BF1">
        <w:rPr>
          <w:color w:val="000000"/>
        </w:rPr>
        <w:t>г</w:t>
      </w:r>
      <w:r w:rsidR="00805490" w:rsidRPr="000E0BF1">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99"/>
        <w:gridCol w:w="3470"/>
        <w:gridCol w:w="3328"/>
      </w:tblGrid>
      <w:tr w:rsidR="00805490" w:rsidRPr="00704DAF" w:rsidTr="00704DAF">
        <w:trPr>
          <w:cantSplit/>
          <w:trHeight w:val="483"/>
          <w:jc w:val="center"/>
        </w:trPr>
        <w:tc>
          <w:tcPr>
            <w:tcW w:w="1344" w:type="pct"/>
            <w:vMerge w:val="restar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Вариант</w:t>
            </w:r>
          </w:p>
        </w:tc>
        <w:tc>
          <w:tcPr>
            <w:tcW w:w="1866" w:type="pct"/>
            <w:vMerge w:val="restar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Содержание</w:t>
            </w:r>
            <w:r w:rsidRPr="00704DAF">
              <w:rPr>
                <w:color w:val="000000"/>
                <w:sz w:val="20"/>
                <w:szCs w:val="28"/>
              </w:rPr>
              <w:br/>
              <w:t>сухого вещества</w:t>
            </w:r>
            <w:r w:rsidRPr="00704DAF">
              <w:rPr>
                <w:color w:val="000000"/>
                <w:sz w:val="20"/>
                <w:szCs w:val="28"/>
              </w:rPr>
              <w:br/>
              <w:t>в зеленой массе</w:t>
            </w:r>
            <w:r w:rsidR="000E0BF1" w:rsidRPr="00704DAF">
              <w:rPr>
                <w:color w:val="000000"/>
                <w:sz w:val="20"/>
                <w:szCs w:val="28"/>
              </w:rPr>
              <w:t>, %</w:t>
            </w:r>
          </w:p>
        </w:tc>
        <w:tc>
          <w:tcPr>
            <w:tcW w:w="1791" w:type="pct"/>
            <w:vMerge w:val="restar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Доля початков молочно-восковой и восковой спелости в сухом веществе</w:t>
            </w:r>
            <w:r w:rsidR="000E0BF1" w:rsidRPr="00704DAF">
              <w:rPr>
                <w:color w:val="000000"/>
                <w:sz w:val="20"/>
                <w:szCs w:val="28"/>
              </w:rPr>
              <w:t>, %</w:t>
            </w:r>
          </w:p>
        </w:tc>
      </w:tr>
      <w:tr w:rsidR="00805490" w:rsidRPr="00704DAF" w:rsidTr="00704DAF">
        <w:trPr>
          <w:cantSplit/>
          <w:trHeight w:val="483"/>
          <w:jc w:val="center"/>
        </w:trPr>
        <w:tc>
          <w:tcPr>
            <w:tcW w:w="1344" w:type="pct"/>
            <w:vMerge/>
            <w:shd w:val="clear" w:color="auto" w:fill="auto"/>
          </w:tcPr>
          <w:p w:rsidR="00805490" w:rsidRPr="00704DAF" w:rsidRDefault="00805490" w:rsidP="00704DAF">
            <w:pPr>
              <w:pStyle w:val="-0"/>
              <w:keepNext w:val="0"/>
              <w:keepLines w:val="0"/>
              <w:spacing w:line="360" w:lineRule="auto"/>
              <w:jc w:val="both"/>
              <w:rPr>
                <w:color w:val="000000"/>
                <w:sz w:val="20"/>
                <w:szCs w:val="28"/>
              </w:rPr>
            </w:pPr>
          </w:p>
        </w:tc>
        <w:tc>
          <w:tcPr>
            <w:tcW w:w="1866" w:type="pct"/>
            <w:vMerge/>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p>
        </w:tc>
        <w:tc>
          <w:tcPr>
            <w:tcW w:w="1791" w:type="pct"/>
            <w:vMerge/>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p>
        </w:tc>
      </w:tr>
      <w:tr w:rsidR="00805490" w:rsidRPr="00704DAF" w:rsidTr="00704DAF">
        <w:trPr>
          <w:cantSplit/>
          <w:trHeight w:val="20"/>
          <w:jc w:val="center"/>
        </w:trPr>
        <w:tc>
          <w:tcPr>
            <w:tcW w:w="1344" w:type="pct"/>
            <w:shd w:val="clear" w:color="auto" w:fill="auto"/>
          </w:tcPr>
          <w:p w:rsidR="00805490" w:rsidRPr="00704DAF" w:rsidRDefault="00805490" w:rsidP="00704DAF">
            <w:pPr>
              <w:pStyle w:val="-0"/>
              <w:keepNext w:val="0"/>
              <w:keepLines w:val="0"/>
              <w:spacing w:line="360" w:lineRule="auto"/>
              <w:jc w:val="both"/>
              <w:rPr>
                <w:color w:val="000000"/>
                <w:sz w:val="20"/>
                <w:szCs w:val="28"/>
              </w:rPr>
            </w:pPr>
            <w:r w:rsidRPr="00704DAF">
              <w:rPr>
                <w:color w:val="000000"/>
                <w:sz w:val="20"/>
                <w:szCs w:val="28"/>
              </w:rPr>
              <w:t>Контроль</w:t>
            </w:r>
          </w:p>
        </w:tc>
        <w:tc>
          <w:tcPr>
            <w:tcW w:w="1866" w:type="pc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24,4</w:t>
            </w:r>
          </w:p>
        </w:tc>
        <w:tc>
          <w:tcPr>
            <w:tcW w:w="1791" w:type="pc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25,4</w:t>
            </w:r>
          </w:p>
        </w:tc>
      </w:tr>
      <w:tr w:rsidR="00805490" w:rsidRPr="00704DAF" w:rsidTr="00704DAF">
        <w:trPr>
          <w:cantSplit/>
          <w:trHeight w:val="20"/>
          <w:jc w:val="center"/>
        </w:trPr>
        <w:tc>
          <w:tcPr>
            <w:tcW w:w="1344" w:type="pct"/>
            <w:shd w:val="clear" w:color="auto" w:fill="auto"/>
          </w:tcPr>
          <w:p w:rsidR="00805490" w:rsidRPr="00704DAF" w:rsidRDefault="00805490" w:rsidP="00704DAF">
            <w:pPr>
              <w:pStyle w:val="-0"/>
              <w:keepNext w:val="0"/>
              <w:keepLines w:val="0"/>
              <w:spacing w:line="360" w:lineRule="auto"/>
              <w:jc w:val="both"/>
              <w:rPr>
                <w:color w:val="000000"/>
                <w:sz w:val="20"/>
                <w:szCs w:val="28"/>
              </w:rPr>
            </w:pPr>
            <w:r w:rsidRPr="00704DAF">
              <w:rPr>
                <w:color w:val="000000"/>
                <w:sz w:val="20"/>
                <w:szCs w:val="28"/>
              </w:rPr>
              <w:t>Дуал голд, 1,6</w:t>
            </w:r>
            <w:r w:rsidR="000E0BF1" w:rsidRPr="00704DAF">
              <w:rPr>
                <w:color w:val="000000"/>
                <w:sz w:val="20"/>
                <w:szCs w:val="28"/>
              </w:rPr>
              <w:t> л</w:t>
            </w:r>
            <w:r w:rsidRPr="00704DAF">
              <w:rPr>
                <w:color w:val="000000"/>
                <w:sz w:val="20"/>
                <w:szCs w:val="28"/>
              </w:rPr>
              <w:t>/га</w:t>
            </w:r>
          </w:p>
        </w:tc>
        <w:tc>
          <w:tcPr>
            <w:tcW w:w="1866" w:type="pc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30,0</w:t>
            </w:r>
          </w:p>
        </w:tc>
        <w:tc>
          <w:tcPr>
            <w:tcW w:w="1791" w:type="pc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44,6</w:t>
            </w:r>
          </w:p>
        </w:tc>
      </w:tr>
      <w:tr w:rsidR="00805490" w:rsidRPr="00704DAF" w:rsidTr="00704DAF">
        <w:trPr>
          <w:cantSplit/>
          <w:trHeight w:val="20"/>
          <w:jc w:val="center"/>
        </w:trPr>
        <w:tc>
          <w:tcPr>
            <w:tcW w:w="1344" w:type="pct"/>
            <w:shd w:val="clear" w:color="auto" w:fill="auto"/>
          </w:tcPr>
          <w:p w:rsidR="00805490" w:rsidRPr="00704DAF" w:rsidRDefault="00805490" w:rsidP="00704DAF">
            <w:pPr>
              <w:pStyle w:val="-0"/>
              <w:keepNext w:val="0"/>
              <w:keepLines w:val="0"/>
              <w:spacing w:line="360" w:lineRule="auto"/>
              <w:jc w:val="both"/>
              <w:rPr>
                <w:color w:val="000000"/>
                <w:sz w:val="20"/>
                <w:szCs w:val="28"/>
              </w:rPr>
            </w:pPr>
            <w:r w:rsidRPr="00704DAF">
              <w:rPr>
                <w:color w:val="000000"/>
                <w:sz w:val="20"/>
                <w:szCs w:val="28"/>
              </w:rPr>
              <w:t xml:space="preserve">Дублон голд, </w:t>
            </w:r>
            <w:r w:rsidR="000E0BF1" w:rsidRPr="00704DAF">
              <w:rPr>
                <w:color w:val="000000"/>
                <w:sz w:val="20"/>
                <w:szCs w:val="28"/>
              </w:rPr>
              <w:t>50 г./</w:t>
            </w:r>
            <w:r w:rsidRPr="00704DAF">
              <w:rPr>
                <w:color w:val="000000"/>
                <w:sz w:val="20"/>
                <w:szCs w:val="28"/>
              </w:rPr>
              <w:t>га</w:t>
            </w:r>
          </w:p>
        </w:tc>
        <w:tc>
          <w:tcPr>
            <w:tcW w:w="1866" w:type="pc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34,9</w:t>
            </w:r>
          </w:p>
        </w:tc>
        <w:tc>
          <w:tcPr>
            <w:tcW w:w="1791" w:type="pc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50,8</w:t>
            </w:r>
          </w:p>
        </w:tc>
      </w:tr>
      <w:tr w:rsidR="00805490" w:rsidRPr="00704DAF" w:rsidTr="00704DAF">
        <w:trPr>
          <w:cantSplit/>
          <w:trHeight w:val="20"/>
          <w:jc w:val="center"/>
        </w:trPr>
        <w:tc>
          <w:tcPr>
            <w:tcW w:w="1344" w:type="pct"/>
            <w:shd w:val="clear" w:color="auto" w:fill="auto"/>
          </w:tcPr>
          <w:p w:rsidR="00805490" w:rsidRPr="00704DAF" w:rsidRDefault="00805490" w:rsidP="00704DAF">
            <w:pPr>
              <w:pStyle w:val="-0"/>
              <w:keepNext w:val="0"/>
              <w:keepLines w:val="0"/>
              <w:spacing w:line="360" w:lineRule="auto"/>
              <w:jc w:val="both"/>
              <w:rPr>
                <w:color w:val="000000"/>
                <w:sz w:val="20"/>
                <w:szCs w:val="28"/>
              </w:rPr>
            </w:pPr>
            <w:r w:rsidRPr="00704DAF">
              <w:rPr>
                <w:color w:val="000000"/>
                <w:sz w:val="20"/>
                <w:szCs w:val="28"/>
              </w:rPr>
              <w:t xml:space="preserve">Дублон голд, </w:t>
            </w:r>
            <w:r w:rsidR="000E0BF1" w:rsidRPr="00704DAF">
              <w:rPr>
                <w:color w:val="000000"/>
                <w:sz w:val="20"/>
                <w:szCs w:val="28"/>
              </w:rPr>
              <w:t>60 г./</w:t>
            </w:r>
            <w:r w:rsidRPr="00704DAF">
              <w:rPr>
                <w:color w:val="000000"/>
                <w:sz w:val="20"/>
                <w:szCs w:val="28"/>
              </w:rPr>
              <w:t>га</w:t>
            </w:r>
          </w:p>
        </w:tc>
        <w:tc>
          <w:tcPr>
            <w:tcW w:w="1866" w:type="pc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35,5</w:t>
            </w:r>
          </w:p>
        </w:tc>
        <w:tc>
          <w:tcPr>
            <w:tcW w:w="1791" w:type="pc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52,7</w:t>
            </w:r>
          </w:p>
        </w:tc>
      </w:tr>
      <w:tr w:rsidR="00805490" w:rsidRPr="00704DAF" w:rsidTr="00704DAF">
        <w:trPr>
          <w:cantSplit/>
          <w:trHeight w:val="20"/>
          <w:jc w:val="center"/>
        </w:trPr>
        <w:tc>
          <w:tcPr>
            <w:tcW w:w="1344" w:type="pct"/>
            <w:shd w:val="clear" w:color="auto" w:fill="auto"/>
          </w:tcPr>
          <w:p w:rsidR="00805490" w:rsidRPr="00704DAF" w:rsidRDefault="00805490" w:rsidP="00704DAF">
            <w:pPr>
              <w:pStyle w:val="-0"/>
              <w:keepNext w:val="0"/>
              <w:keepLines w:val="0"/>
              <w:spacing w:line="360" w:lineRule="auto"/>
              <w:jc w:val="both"/>
              <w:rPr>
                <w:color w:val="000000"/>
                <w:sz w:val="20"/>
                <w:szCs w:val="28"/>
              </w:rPr>
            </w:pPr>
            <w:r w:rsidRPr="00704DAF">
              <w:rPr>
                <w:color w:val="000000"/>
                <w:sz w:val="20"/>
                <w:szCs w:val="28"/>
              </w:rPr>
              <w:t xml:space="preserve">Дублон голд, </w:t>
            </w:r>
            <w:r w:rsidR="000E0BF1" w:rsidRPr="00704DAF">
              <w:rPr>
                <w:color w:val="000000"/>
                <w:sz w:val="20"/>
                <w:szCs w:val="28"/>
              </w:rPr>
              <w:t>70 г./</w:t>
            </w:r>
            <w:r w:rsidRPr="00704DAF">
              <w:rPr>
                <w:color w:val="000000"/>
                <w:sz w:val="20"/>
                <w:szCs w:val="28"/>
              </w:rPr>
              <w:t>га</w:t>
            </w:r>
          </w:p>
        </w:tc>
        <w:tc>
          <w:tcPr>
            <w:tcW w:w="1866" w:type="pc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36,1</w:t>
            </w:r>
          </w:p>
        </w:tc>
        <w:tc>
          <w:tcPr>
            <w:tcW w:w="1791" w:type="pc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54,9</w:t>
            </w:r>
          </w:p>
        </w:tc>
      </w:tr>
      <w:tr w:rsidR="00805490" w:rsidRPr="00704DAF" w:rsidTr="00704DAF">
        <w:trPr>
          <w:cantSplit/>
          <w:trHeight w:val="20"/>
          <w:jc w:val="center"/>
        </w:trPr>
        <w:tc>
          <w:tcPr>
            <w:tcW w:w="1344" w:type="pct"/>
            <w:shd w:val="clear" w:color="auto" w:fill="auto"/>
          </w:tcPr>
          <w:p w:rsidR="00805490" w:rsidRPr="00704DAF" w:rsidRDefault="00805490" w:rsidP="00704DAF">
            <w:pPr>
              <w:pStyle w:val="-0"/>
              <w:keepNext w:val="0"/>
              <w:keepLines w:val="0"/>
              <w:spacing w:line="360" w:lineRule="auto"/>
              <w:jc w:val="both"/>
              <w:rPr>
                <w:color w:val="000000"/>
                <w:sz w:val="20"/>
                <w:szCs w:val="28"/>
                <w:vertAlign w:val="subscript"/>
              </w:rPr>
            </w:pPr>
            <w:r w:rsidRPr="00704DAF">
              <w:rPr>
                <w:color w:val="000000"/>
                <w:sz w:val="20"/>
                <w:szCs w:val="28"/>
              </w:rPr>
              <w:t>НСР</w:t>
            </w:r>
            <w:r w:rsidRPr="00704DAF">
              <w:rPr>
                <w:color w:val="000000"/>
                <w:sz w:val="20"/>
                <w:szCs w:val="28"/>
                <w:vertAlign w:val="subscript"/>
              </w:rPr>
              <w:t>05</w:t>
            </w:r>
          </w:p>
        </w:tc>
        <w:tc>
          <w:tcPr>
            <w:tcW w:w="1866" w:type="pc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5,4</w:t>
            </w:r>
          </w:p>
        </w:tc>
        <w:tc>
          <w:tcPr>
            <w:tcW w:w="1791" w:type="pct"/>
            <w:shd w:val="clear" w:color="auto" w:fill="auto"/>
          </w:tcPr>
          <w:p w:rsidR="00805490" w:rsidRPr="00704DAF" w:rsidRDefault="00805490" w:rsidP="00704DAF">
            <w:pPr>
              <w:pStyle w:val="-1"/>
              <w:keepNext w:val="0"/>
              <w:keepLines w:val="0"/>
              <w:spacing w:before="0" w:after="0" w:line="360" w:lineRule="auto"/>
              <w:jc w:val="both"/>
              <w:rPr>
                <w:color w:val="000000"/>
                <w:sz w:val="20"/>
                <w:szCs w:val="28"/>
              </w:rPr>
            </w:pPr>
            <w:r w:rsidRPr="00704DAF">
              <w:rPr>
                <w:color w:val="000000"/>
                <w:sz w:val="20"/>
                <w:szCs w:val="28"/>
              </w:rPr>
              <w:t>10,2</w:t>
            </w:r>
          </w:p>
        </w:tc>
      </w:tr>
    </w:tbl>
    <w:p w:rsidR="00805490" w:rsidRPr="000E0BF1" w:rsidRDefault="00805490" w:rsidP="000E0BF1">
      <w:pPr>
        <w:spacing w:before="0" w:after="0" w:line="360" w:lineRule="auto"/>
        <w:ind w:firstLine="709"/>
        <w:jc w:val="both"/>
        <w:rPr>
          <w:color w:val="000000"/>
          <w:sz w:val="28"/>
        </w:rPr>
      </w:pPr>
    </w:p>
    <w:p w:rsidR="00B35762" w:rsidRPr="000E0BF1" w:rsidRDefault="00231509" w:rsidP="000E0BF1">
      <w:pPr>
        <w:spacing w:before="0" w:after="0" w:line="360" w:lineRule="auto"/>
        <w:ind w:firstLine="709"/>
        <w:jc w:val="both"/>
        <w:rPr>
          <w:color w:val="000000"/>
          <w:sz w:val="28"/>
        </w:rPr>
      </w:pPr>
      <w:r w:rsidRPr="000E0BF1">
        <w:rPr>
          <w:color w:val="000000"/>
          <w:sz w:val="28"/>
        </w:rPr>
        <w:t>Э</w:t>
      </w:r>
      <w:r w:rsidR="00B35762" w:rsidRPr="000E0BF1">
        <w:rPr>
          <w:color w:val="000000"/>
          <w:sz w:val="28"/>
        </w:rPr>
        <w:t xml:space="preserve">то условие соблюдается </w:t>
      </w:r>
      <w:r w:rsidRPr="000E0BF1">
        <w:rPr>
          <w:color w:val="000000"/>
          <w:sz w:val="28"/>
        </w:rPr>
        <w:t>в вариантах с применением дублон голда.</w:t>
      </w:r>
      <w:r w:rsidR="000E0BF1">
        <w:rPr>
          <w:color w:val="000000"/>
          <w:sz w:val="28"/>
        </w:rPr>
        <w:t xml:space="preserve"> </w:t>
      </w:r>
      <w:r w:rsidR="00B35762" w:rsidRPr="000E0BF1">
        <w:rPr>
          <w:color w:val="000000"/>
          <w:sz w:val="28"/>
        </w:rPr>
        <w:t>Таким образом, отрицательное влияние засоренности при возделывании кукурузы на силос сказывается не только в период вегетации, но и в процессе приготовления корма.</w:t>
      </w:r>
    </w:p>
    <w:p w:rsidR="00F36F15" w:rsidRPr="000E0BF1" w:rsidRDefault="00F36F15" w:rsidP="000E0BF1">
      <w:pPr>
        <w:spacing w:before="0" w:after="0" w:line="360" w:lineRule="auto"/>
        <w:ind w:firstLine="709"/>
        <w:jc w:val="both"/>
        <w:rPr>
          <w:color w:val="000000"/>
          <w:sz w:val="28"/>
        </w:rPr>
      </w:pPr>
      <w:r w:rsidRPr="000E0BF1">
        <w:rPr>
          <w:color w:val="000000"/>
          <w:sz w:val="28"/>
        </w:rPr>
        <w:t xml:space="preserve">На фоне высокой исходной засоренности и многоволнового характера прорастания злаковых сорняков в условиях 2008 года отмечена крайне низкая эффективность почвенного граминицида дуал голд. Минимальную засоренность и наибольшую силосную продуктивность обеспечило применение по всходам комбинированного гербицида дублон голд, причем увеличение нормы расхода данного препарата с 50 до </w:t>
      </w:r>
      <w:r w:rsidR="000E0BF1" w:rsidRPr="000E0BF1">
        <w:rPr>
          <w:color w:val="000000"/>
          <w:sz w:val="28"/>
        </w:rPr>
        <w:t>70 г</w:t>
      </w:r>
      <w:r w:rsidR="000E0BF1">
        <w:rPr>
          <w:color w:val="000000"/>
          <w:sz w:val="28"/>
        </w:rPr>
        <w:t>.</w:t>
      </w:r>
      <w:r w:rsidR="000E0BF1" w:rsidRPr="000E0BF1">
        <w:rPr>
          <w:color w:val="000000"/>
          <w:sz w:val="28"/>
        </w:rPr>
        <w:t>/</w:t>
      </w:r>
      <w:r w:rsidRPr="000E0BF1">
        <w:rPr>
          <w:color w:val="000000"/>
          <w:sz w:val="28"/>
        </w:rPr>
        <w:t>га сопровождалось устойчивым дополнительным приростом урожая сухой массы.</w:t>
      </w:r>
    </w:p>
    <w:p w:rsidR="00556A10" w:rsidRPr="000E0BF1" w:rsidRDefault="00556A10" w:rsidP="000E0BF1">
      <w:pPr>
        <w:spacing w:before="0" w:after="0" w:line="360" w:lineRule="auto"/>
        <w:ind w:firstLine="709"/>
        <w:jc w:val="both"/>
        <w:rPr>
          <w:color w:val="000000"/>
          <w:sz w:val="28"/>
        </w:rPr>
      </w:pPr>
    </w:p>
    <w:p w:rsidR="00B35C24" w:rsidRDefault="00B35C24" w:rsidP="000E0BF1">
      <w:pPr>
        <w:pStyle w:val="1"/>
        <w:keepNext w:val="0"/>
        <w:pageBreakBefore w:val="0"/>
        <w:spacing w:after="0" w:line="360" w:lineRule="auto"/>
        <w:ind w:firstLine="709"/>
        <w:jc w:val="both"/>
        <w:rPr>
          <w:caps w:val="0"/>
        </w:rPr>
      </w:pPr>
      <w:bookmarkStart w:id="56" w:name="_Toc159575713"/>
      <w:bookmarkStart w:id="57" w:name="_Toc253960795"/>
      <w:bookmarkStart w:id="58" w:name="_Toc159383308"/>
      <w:bookmarkStart w:id="59" w:name="_Toc159575714"/>
    </w:p>
    <w:p w:rsidR="007E2523" w:rsidRPr="000E0BF1" w:rsidRDefault="00B35C24" w:rsidP="000E0BF1">
      <w:pPr>
        <w:pStyle w:val="1"/>
        <w:keepNext w:val="0"/>
        <w:pageBreakBefore w:val="0"/>
        <w:spacing w:after="0" w:line="360" w:lineRule="auto"/>
        <w:ind w:firstLine="709"/>
        <w:jc w:val="both"/>
        <w:rPr>
          <w:caps w:val="0"/>
        </w:rPr>
      </w:pPr>
      <w:r>
        <w:rPr>
          <w:caps w:val="0"/>
        </w:rPr>
        <w:br w:type="page"/>
      </w:r>
      <w:r w:rsidR="007E2523" w:rsidRPr="000E0BF1">
        <w:rPr>
          <w:caps w:val="0"/>
        </w:rPr>
        <w:t>5</w:t>
      </w:r>
      <w:r>
        <w:rPr>
          <w:caps w:val="0"/>
        </w:rPr>
        <w:t>.</w:t>
      </w:r>
      <w:r w:rsidR="007E2523" w:rsidRPr="000E0BF1">
        <w:rPr>
          <w:caps w:val="0"/>
        </w:rPr>
        <w:t xml:space="preserve"> Экономическая оценка результатов исследований</w:t>
      </w:r>
      <w:bookmarkEnd w:id="56"/>
      <w:bookmarkEnd w:id="57"/>
      <w:bookmarkEnd w:id="58"/>
    </w:p>
    <w:p w:rsidR="00B35C24" w:rsidRDefault="00B35C24" w:rsidP="000E0BF1">
      <w:pPr>
        <w:spacing w:before="0" w:after="0" w:line="360" w:lineRule="auto"/>
        <w:ind w:firstLine="709"/>
        <w:jc w:val="both"/>
        <w:rPr>
          <w:color w:val="000000"/>
          <w:sz w:val="28"/>
        </w:rPr>
      </w:pPr>
    </w:p>
    <w:p w:rsidR="007E2523" w:rsidRPr="000E0BF1" w:rsidRDefault="007E2523" w:rsidP="000E0BF1">
      <w:pPr>
        <w:spacing w:before="0" w:after="0" w:line="360" w:lineRule="auto"/>
        <w:ind w:firstLine="709"/>
        <w:jc w:val="both"/>
        <w:rPr>
          <w:color w:val="000000"/>
          <w:sz w:val="28"/>
        </w:rPr>
      </w:pPr>
      <w:r w:rsidRPr="000E0BF1">
        <w:rPr>
          <w:color w:val="000000"/>
          <w:sz w:val="28"/>
        </w:rPr>
        <w:t>Нетребовательность к условиям произрастания, пластичность и быстрота размножения сорных растений обусловливают огромную их вредоносность для кукурузы. На сильно засоренных полях урожай снижается нередко в 1,5</w:t>
      </w:r>
      <w:r w:rsidR="000E0BF1">
        <w:rPr>
          <w:color w:val="000000"/>
          <w:sz w:val="28"/>
        </w:rPr>
        <w:t>–</w:t>
      </w:r>
      <w:r w:rsidR="000E0BF1" w:rsidRPr="000E0BF1">
        <w:rPr>
          <w:color w:val="000000"/>
          <w:sz w:val="28"/>
        </w:rPr>
        <w:t>2</w:t>
      </w:r>
      <w:r w:rsidRPr="000E0BF1">
        <w:rPr>
          <w:color w:val="000000"/>
          <w:sz w:val="28"/>
        </w:rPr>
        <w:t> раза и более, из-за чего повышается себестоимость кормов. Значительно ухудшается его качество: питательность, переваримость, поедаемость животными.</w:t>
      </w:r>
    </w:p>
    <w:p w:rsidR="007E2523" w:rsidRPr="000E0BF1" w:rsidRDefault="007E2523" w:rsidP="000E0BF1">
      <w:pPr>
        <w:spacing w:before="0" w:after="0" w:line="360" w:lineRule="auto"/>
        <w:ind w:firstLine="709"/>
        <w:jc w:val="both"/>
        <w:rPr>
          <w:color w:val="000000"/>
          <w:sz w:val="28"/>
        </w:rPr>
      </w:pPr>
      <w:r w:rsidRPr="000E0BF1">
        <w:rPr>
          <w:color w:val="000000"/>
          <w:sz w:val="28"/>
        </w:rPr>
        <w:t>Высокая вредоносность сорняков заключается также в том, что они значительно обесценивают важнейшие факторы интенсификации кукурузоводства – применение удобрений, орошение, внедрение новых гибридов и технологий. Сорные растения усложняют и затрудняют выполнение полевых работ, увеличивают расход ГСМ, снижают производительность труда и сельскохозяйственной техники.</w:t>
      </w:r>
    </w:p>
    <w:p w:rsidR="007E2523" w:rsidRPr="000E0BF1" w:rsidRDefault="007E2523" w:rsidP="000E0BF1">
      <w:pPr>
        <w:spacing w:before="0" w:after="0" w:line="360" w:lineRule="auto"/>
        <w:ind w:firstLine="709"/>
        <w:jc w:val="both"/>
        <w:rPr>
          <w:color w:val="000000"/>
          <w:sz w:val="28"/>
        </w:rPr>
      </w:pPr>
      <w:r w:rsidRPr="000E0BF1">
        <w:rPr>
          <w:color w:val="000000"/>
          <w:sz w:val="28"/>
        </w:rPr>
        <w:t>Интенсивные технологии возделывания кукурузы предусматривают применение гербицидов.</w:t>
      </w:r>
    </w:p>
    <w:p w:rsidR="007E2523" w:rsidRPr="000E0BF1" w:rsidRDefault="007E2523" w:rsidP="000E0BF1">
      <w:pPr>
        <w:spacing w:before="0" w:after="0" w:line="360" w:lineRule="auto"/>
        <w:ind w:firstLine="709"/>
        <w:jc w:val="both"/>
        <w:rPr>
          <w:color w:val="000000"/>
          <w:sz w:val="28"/>
        </w:rPr>
      </w:pPr>
      <w:r w:rsidRPr="000E0BF1">
        <w:rPr>
          <w:color w:val="000000"/>
          <w:sz w:val="28"/>
        </w:rPr>
        <w:t>Применение гербицидов обеспечивает более высокую урожайность и экономическую эффективность. При правильном выборе гербицида, его дозы (нормы расхода), сроков обработки и способа внесения можно подавить многие сорняки и не повредить при этом культуру.</w:t>
      </w:r>
    </w:p>
    <w:p w:rsidR="007E2523" w:rsidRPr="000E0BF1" w:rsidRDefault="007E2523" w:rsidP="000E0BF1">
      <w:pPr>
        <w:spacing w:before="0" w:after="0" w:line="360" w:lineRule="auto"/>
        <w:ind w:firstLine="709"/>
        <w:jc w:val="both"/>
        <w:rPr>
          <w:color w:val="000000"/>
          <w:sz w:val="28"/>
        </w:rPr>
      </w:pPr>
      <w:r w:rsidRPr="000E0BF1">
        <w:rPr>
          <w:color w:val="000000"/>
          <w:sz w:val="28"/>
        </w:rPr>
        <w:t xml:space="preserve">Экономическую эффективность применения гербицидов (таблица 9) оценивали по совокупным затратам, для чего были рассчитаны технологические карты для всех вариантов опыта (технологическая карта для варианта дублон голд </w:t>
      </w:r>
      <w:r w:rsidR="000E0BF1" w:rsidRPr="000E0BF1">
        <w:rPr>
          <w:color w:val="000000"/>
          <w:sz w:val="28"/>
        </w:rPr>
        <w:t>70 г</w:t>
      </w:r>
      <w:r w:rsidR="000E0BF1">
        <w:rPr>
          <w:color w:val="000000"/>
          <w:sz w:val="28"/>
        </w:rPr>
        <w:t>.</w:t>
      </w:r>
      <w:r w:rsidR="000E0BF1" w:rsidRPr="000E0BF1">
        <w:rPr>
          <w:color w:val="000000"/>
          <w:sz w:val="28"/>
        </w:rPr>
        <w:t>/</w:t>
      </w:r>
      <w:r w:rsidRPr="000E0BF1">
        <w:rPr>
          <w:color w:val="000000"/>
          <w:sz w:val="28"/>
        </w:rPr>
        <w:t>га представлена в приложении А). Расчет стоимости полученного корма производили через конечную продукцию – молоко, при цене последнего 11400 рублей за 1 тонну. Расход обменной энергии на 1 т молока равен 16,7 ГДж [11].</w:t>
      </w:r>
    </w:p>
    <w:p w:rsidR="007E2523" w:rsidRPr="000E0BF1" w:rsidRDefault="007E2523" w:rsidP="000E0BF1">
      <w:pPr>
        <w:spacing w:before="0" w:after="0" w:line="360" w:lineRule="auto"/>
        <w:ind w:firstLine="709"/>
        <w:jc w:val="both"/>
        <w:rPr>
          <w:color w:val="000000"/>
          <w:sz w:val="28"/>
        </w:rPr>
      </w:pPr>
      <w:r w:rsidRPr="000E0BF1">
        <w:rPr>
          <w:color w:val="000000"/>
          <w:sz w:val="28"/>
        </w:rPr>
        <w:t>В структуре затрат на производство молока корма занимают в среднем 4</w:t>
      </w:r>
      <w:r w:rsidR="000E0BF1" w:rsidRPr="000E0BF1">
        <w:rPr>
          <w:color w:val="000000"/>
          <w:sz w:val="28"/>
        </w:rPr>
        <w:t>0</w:t>
      </w:r>
      <w:r w:rsidR="000E0BF1">
        <w:rPr>
          <w:color w:val="000000"/>
          <w:sz w:val="28"/>
        </w:rPr>
        <w:t>%</w:t>
      </w:r>
      <w:r w:rsidRPr="000E0BF1">
        <w:rPr>
          <w:color w:val="000000"/>
          <w:sz w:val="28"/>
        </w:rPr>
        <w:t>, поэтому цену 1 ГДж рассчитывали по формуле (1):</w:t>
      </w:r>
    </w:p>
    <w:p w:rsidR="007E2523" w:rsidRPr="000E0BF1" w:rsidRDefault="0021529C" w:rsidP="000E0BF1">
      <w:pPr>
        <w:pStyle w:val="af2"/>
        <w:spacing w:before="0"/>
        <w:ind w:firstLine="709"/>
        <w:rPr>
          <w:i/>
          <w:color w:val="000000"/>
        </w:rPr>
      </w:pPr>
      <w:r>
        <w:rPr>
          <w:i/>
          <w:color w:val="000000"/>
        </w:rPr>
        <w:br w:type="page"/>
      </w:r>
      <w:r w:rsidR="007E2523" w:rsidRPr="000E0BF1">
        <w:rPr>
          <w:i/>
          <w:color w:val="000000"/>
        </w:rPr>
        <w:t xml:space="preserve">Цена 1 ГДж = </w:t>
      </w:r>
      <w:r w:rsidR="009C375C">
        <w:rPr>
          <w:i/>
          <w:color w:val="000000"/>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pt" fillcolor="window">
            <v:imagedata r:id="rId7" o:title=""/>
          </v:shape>
        </w:pict>
      </w:r>
      <w:r w:rsidR="007E2523" w:rsidRPr="000E0BF1">
        <w:rPr>
          <w:i/>
          <w:color w:val="000000"/>
        </w:rPr>
        <w:t> = 273,05 руб.</w:t>
      </w:r>
      <w:r w:rsidR="007E2523" w:rsidRPr="000E0BF1">
        <w:rPr>
          <w:i/>
          <w:color w:val="000000"/>
        </w:rPr>
        <w:tab/>
      </w:r>
      <w:r w:rsidR="007E2523" w:rsidRPr="000E0BF1">
        <w:rPr>
          <w:i/>
          <w:color w:val="000000"/>
        </w:rPr>
        <w:tab/>
      </w:r>
      <w:r w:rsidR="007E2523" w:rsidRPr="000E0BF1">
        <w:rPr>
          <w:i/>
          <w:color w:val="000000"/>
        </w:rPr>
        <w:tab/>
      </w:r>
      <w:r w:rsidR="007E2523" w:rsidRPr="000E0BF1">
        <w:rPr>
          <w:i/>
          <w:color w:val="000000"/>
        </w:rPr>
        <w:tab/>
      </w:r>
      <w:r w:rsidR="007E2523" w:rsidRPr="000E0BF1">
        <w:rPr>
          <w:color w:val="000000"/>
        </w:rPr>
        <w:t>(1)</w:t>
      </w:r>
    </w:p>
    <w:p w:rsidR="0021529C" w:rsidRDefault="0021529C" w:rsidP="000E0BF1">
      <w:pPr>
        <w:spacing w:before="0" w:after="0" w:line="360" w:lineRule="auto"/>
        <w:ind w:firstLine="709"/>
        <w:jc w:val="both"/>
        <w:rPr>
          <w:color w:val="000000"/>
          <w:sz w:val="28"/>
        </w:rPr>
      </w:pPr>
    </w:p>
    <w:p w:rsidR="007E2523" w:rsidRPr="000E0BF1" w:rsidRDefault="007E2523" w:rsidP="000E0BF1">
      <w:pPr>
        <w:spacing w:before="0" w:after="0" w:line="360" w:lineRule="auto"/>
        <w:ind w:firstLine="709"/>
        <w:jc w:val="both"/>
        <w:rPr>
          <w:color w:val="000000"/>
          <w:sz w:val="28"/>
        </w:rPr>
      </w:pPr>
      <w:r w:rsidRPr="000E0BF1">
        <w:rPr>
          <w:color w:val="000000"/>
          <w:sz w:val="28"/>
        </w:rPr>
        <w:t>В результате расчета технологических карт были получены исходные данные, на основании которых рассчитаны такие экономические показатели, как условный чистый доход, себестоимость обменной энергии, условный уровень рентабельности.</w:t>
      </w:r>
    </w:p>
    <w:p w:rsidR="0021529C" w:rsidRDefault="0021529C" w:rsidP="000E0BF1">
      <w:pPr>
        <w:pStyle w:val="-"/>
        <w:keepNext w:val="0"/>
        <w:keepLines w:val="0"/>
        <w:numPr>
          <w:ilvl w:val="0"/>
          <w:numId w:val="0"/>
        </w:numPr>
        <w:suppressAutoHyphens w:val="0"/>
        <w:spacing w:before="0" w:after="0" w:line="360" w:lineRule="auto"/>
        <w:ind w:firstLine="709"/>
        <w:jc w:val="both"/>
        <w:rPr>
          <w:color w:val="000000"/>
        </w:rPr>
      </w:pPr>
    </w:p>
    <w:p w:rsidR="007E2523" w:rsidRPr="000E0BF1" w:rsidRDefault="007E2523" w:rsidP="000E0BF1">
      <w:pPr>
        <w:pStyle w:val="-"/>
        <w:keepNext w:val="0"/>
        <w:keepLines w:val="0"/>
        <w:numPr>
          <w:ilvl w:val="0"/>
          <w:numId w:val="0"/>
        </w:numPr>
        <w:suppressAutoHyphens w:val="0"/>
        <w:spacing w:before="0" w:after="0" w:line="360" w:lineRule="auto"/>
        <w:ind w:firstLine="709"/>
        <w:jc w:val="both"/>
        <w:rPr>
          <w:color w:val="000000"/>
        </w:rPr>
      </w:pPr>
      <w:r w:rsidRPr="000E0BF1">
        <w:rPr>
          <w:color w:val="000000"/>
        </w:rPr>
        <w:t>Таблица 9 – Экономические показатели эффективности возделывания кукурузы на силос (Институт агроэкологии, 2008 г</w:t>
      </w:r>
      <w:r w:rsidR="004D6F38" w:rsidRPr="000E0BF1">
        <w:rPr>
          <w:color w:val="000000"/>
        </w:rPr>
        <w:t>од</w:t>
      </w:r>
      <w:r w:rsidRPr="000E0BF1">
        <w:rPr>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6"/>
        <w:gridCol w:w="1382"/>
        <w:gridCol w:w="1382"/>
        <w:gridCol w:w="1382"/>
        <w:gridCol w:w="1382"/>
        <w:gridCol w:w="1383"/>
      </w:tblGrid>
      <w:tr w:rsidR="007E2523" w:rsidRPr="00704DAF" w:rsidTr="00704DAF">
        <w:trPr>
          <w:cantSplit/>
          <w:jc w:val="center"/>
        </w:trPr>
        <w:tc>
          <w:tcPr>
            <w:tcW w:w="1284" w:type="pct"/>
            <w:vMerge w:val="restart"/>
            <w:shd w:val="clear" w:color="auto" w:fill="auto"/>
          </w:tcPr>
          <w:p w:rsidR="007E2523" w:rsidRPr="00704DAF" w:rsidRDefault="007E2523" w:rsidP="00704DAF">
            <w:pPr>
              <w:pStyle w:val="-1"/>
              <w:keepNext w:val="0"/>
              <w:keepLines w:val="0"/>
              <w:spacing w:before="0" w:after="0" w:line="360" w:lineRule="auto"/>
              <w:jc w:val="both"/>
              <w:rPr>
                <w:color w:val="000000"/>
                <w:sz w:val="20"/>
              </w:rPr>
            </w:pPr>
            <w:r w:rsidRPr="00704DAF">
              <w:rPr>
                <w:color w:val="000000"/>
                <w:sz w:val="20"/>
              </w:rPr>
              <w:t>Показатель</w:t>
            </w:r>
          </w:p>
        </w:tc>
        <w:tc>
          <w:tcPr>
            <w:tcW w:w="3716" w:type="pct"/>
            <w:gridSpan w:val="5"/>
            <w:shd w:val="clear" w:color="auto" w:fill="auto"/>
          </w:tcPr>
          <w:p w:rsidR="007E2523" w:rsidRPr="00704DAF" w:rsidRDefault="007E2523" w:rsidP="00704DAF">
            <w:pPr>
              <w:pStyle w:val="-1"/>
              <w:keepNext w:val="0"/>
              <w:keepLines w:val="0"/>
              <w:spacing w:before="0" w:after="0" w:line="360" w:lineRule="auto"/>
              <w:jc w:val="both"/>
              <w:rPr>
                <w:color w:val="000000"/>
                <w:sz w:val="20"/>
              </w:rPr>
            </w:pPr>
            <w:r w:rsidRPr="00704DAF">
              <w:rPr>
                <w:color w:val="000000"/>
                <w:sz w:val="20"/>
              </w:rPr>
              <w:t>Вариант</w:t>
            </w:r>
          </w:p>
        </w:tc>
      </w:tr>
      <w:tr w:rsidR="007E2523" w:rsidRPr="00704DAF" w:rsidTr="00704DAF">
        <w:trPr>
          <w:cantSplit/>
          <w:jc w:val="center"/>
        </w:trPr>
        <w:tc>
          <w:tcPr>
            <w:tcW w:w="1284" w:type="pct"/>
            <w:vMerge/>
            <w:shd w:val="clear" w:color="auto" w:fill="auto"/>
          </w:tcPr>
          <w:p w:rsidR="007E2523" w:rsidRPr="00704DAF" w:rsidRDefault="007E2523" w:rsidP="00704DAF">
            <w:pPr>
              <w:pStyle w:val="-1"/>
              <w:keepNext w:val="0"/>
              <w:keepLines w:val="0"/>
              <w:spacing w:before="0" w:after="0" w:line="360" w:lineRule="auto"/>
              <w:jc w:val="both"/>
              <w:rPr>
                <w:color w:val="000000"/>
                <w:sz w:val="20"/>
              </w:rPr>
            </w:pPr>
          </w:p>
        </w:tc>
        <w:tc>
          <w:tcPr>
            <w:tcW w:w="743" w:type="pct"/>
            <w:vMerge w:val="restart"/>
            <w:shd w:val="clear" w:color="auto" w:fill="auto"/>
          </w:tcPr>
          <w:p w:rsidR="007E2523" w:rsidRPr="00704DAF" w:rsidRDefault="007E2523" w:rsidP="00704DAF">
            <w:pPr>
              <w:pStyle w:val="-1"/>
              <w:keepNext w:val="0"/>
              <w:keepLines w:val="0"/>
              <w:spacing w:before="0" w:after="0" w:line="360" w:lineRule="auto"/>
              <w:jc w:val="both"/>
              <w:rPr>
                <w:color w:val="000000"/>
                <w:sz w:val="20"/>
              </w:rPr>
            </w:pPr>
            <w:r w:rsidRPr="00704DAF">
              <w:rPr>
                <w:color w:val="000000"/>
                <w:sz w:val="20"/>
              </w:rPr>
              <w:t>без гербицидов</w:t>
            </w:r>
          </w:p>
        </w:tc>
        <w:tc>
          <w:tcPr>
            <w:tcW w:w="743" w:type="pct"/>
            <w:vMerge w:val="restart"/>
            <w:shd w:val="clear" w:color="auto" w:fill="auto"/>
          </w:tcPr>
          <w:p w:rsidR="007E2523" w:rsidRPr="00704DAF" w:rsidRDefault="007E2523" w:rsidP="00704DAF">
            <w:pPr>
              <w:pStyle w:val="-1"/>
              <w:keepNext w:val="0"/>
              <w:keepLines w:val="0"/>
              <w:spacing w:before="0" w:after="0" w:line="360" w:lineRule="auto"/>
              <w:jc w:val="both"/>
              <w:rPr>
                <w:color w:val="000000"/>
                <w:sz w:val="20"/>
              </w:rPr>
            </w:pPr>
            <w:r w:rsidRPr="00704DAF">
              <w:rPr>
                <w:color w:val="000000"/>
                <w:sz w:val="20"/>
              </w:rPr>
              <w:t>дуал голд</w:t>
            </w:r>
          </w:p>
        </w:tc>
        <w:tc>
          <w:tcPr>
            <w:tcW w:w="2230" w:type="pct"/>
            <w:gridSpan w:val="3"/>
            <w:shd w:val="clear" w:color="auto" w:fill="auto"/>
          </w:tcPr>
          <w:p w:rsidR="007E2523" w:rsidRPr="00704DAF" w:rsidRDefault="007E2523" w:rsidP="00704DAF">
            <w:pPr>
              <w:pStyle w:val="-1"/>
              <w:keepNext w:val="0"/>
              <w:keepLines w:val="0"/>
              <w:spacing w:before="0" w:after="0" w:line="360" w:lineRule="auto"/>
              <w:jc w:val="both"/>
              <w:rPr>
                <w:color w:val="000000"/>
                <w:sz w:val="20"/>
              </w:rPr>
            </w:pPr>
            <w:r w:rsidRPr="00704DAF">
              <w:rPr>
                <w:color w:val="000000"/>
                <w:sz w:val="20"/>
              </w:rPr>
              <w:t>дублон голд</w:t>
            </w:r>
          </w:p>
        </w:tc>
      </w:tr>
      <w:tr w:rsidR="007E2523" w:rsidRPr="00704DAF" w:rsidTr="00704DAF">
        <w:trPr>
          <w:cantSplit/>
          <w:trHeight w:val="142"/>
          <w:jc w:val="center"/>
        </w:trPr>
        <w:tc>
          <w:tcPr>
            <w:tcW w:w="1284" w:type="pct"/>
            <w:vMerge/>
            <w:shd w:val="clear" w:color="auto" w:fill="auto"/>
          </w:tcPr>
          <w:p w:rsidR="007E2523" w:rsidRPr="00704DAF" w:rsidRDefault="007E2523" w:rsidP="00704DAF">
            <w:pPr>
              <w:pStyle w:val="-0"/>
              <w:keepNext w:val="0"/>
              <w:keepLines w:val="0"/>
              <w:spacing w:line="360" w:lineRule="auto"/>
              <w:jc w:val="both"/>
              <w:rPr>
                <w:color w:val="000000"/>
                <w:sz w:val="20"/>
              </w:rPr>
            </w:pPr>
          </w:p>
        </w:tc>
        <w:tc>
          <w:tcPr>
            <w:tcW w:w="743" w:type="pct"/>
            <w:vMerge/>
            <w:shd w:val="clear" w:color="auto" w:fill="auto"/>
          </w:tcPr>
          <w:p w:rsidR="007E2523" w:rsidRPr="00704DAF" w:rsidRDefault="007E2523" w:rsidP="00704DAF">
            <w:pPr>
              <w:pStyle w:val="af6"/>
              <w:keepNext w:val="0"/>
              <w:keepLines w:val="0"/>
              <w:spacing w:before="0" w:after="0" w:line="360" w:lineRule="auto"/>
              <w:ind w:right="0"/>
              <w:jc w:val="both"/>
              <w:rPr>
                <w:color w:val="000000"/>
                <w:sz w:val="20"/>
                <w:szCs w:val="24"/>
              </w:rPr>
            </w:pPr>
          </w:p>
        </w:tc>
        <w:tc>
          <w:tcPr>
            <w:tcW w:w="743" w:type="pct"/>
            <w:vMerge/>
            <w:shd w:val="clear" w:color="auto" w:fill="auto"/>
          </w:tcPr>
          <w:p w:rsidR="007E2523" w:rsidRPr="00704DAF" w:rsidRDefault="007E2523" w:rsidP="00704DAF">
            <w:pPr>
              <w:pStyle w:val="af6"/>
              <w:keepNext w:val="0"/>
              <w:keepLines w:val="0"/>
              <w:spacing w:before="0" w:after="0" w:line="360" w:lineRule="auto"/>
              <w:ind w:right="0"/>
              <w:jc w:val="both"/>
              <w:rPr>
                <w:color w:val="000000"/>
                <w:sz w:val="20"/>
              </w:rPr>
            </w:pPr>
          </w:p>
        </w:tc>
        <w:tc>
          <w:tcPr>
            <w:tcW w:w="743" w:type="pct"/>
            <w:shd w:val="clear" w:color="auto" w:fill="auto"/>
          </w:tcPr>
          <w:p w:rsidR="007E2523" w:rsidRPr="00704DAF" w:rsidRDefault="000E0BF1" w:rsidP="00704DAF">
            <w:pPr>
              <w:pStyle w:val="af6"/>
              <w:keepNext w:val="0"/>
              <w:keepLines w:val="0"/>
              <w:spacing w:before="0" w:after="0" w:line="360" w:lineRule="auto"/>
              <w:ind w:right="0"/>
              <w:jc w:val="both"/>
              <w:rPr>
                <w:color w:val="000000"/>
                <w:sz w:val="20"/>
              </w:rPr>
            </w:pPr>
            <w:r w:rsidRPr="00704DAF">
              <w:rPr>
                <w:color w:val="000000"/>
                <w:sz w:val="20"/>
              </w:rPr>
              <w:t>50 г./</w:t>
            </w:r>
            <w:r w:rsidR="007E2523" w:rsidRPr="00704DAF">
              <w:rPr>
                <w:color w:val="000000"/>
                <w:sz w:val="20"/>
              </w:rPr>
              <w:t>га</w:t>
            </w:r>
          </w:p>
        </w:tc>
        <w:tc>
          <w:tcPr>
            <w:tcW w:w="743" w:type="pct"/>
            <w:shd w:val="clear" w:color="auto" w:fill="auto"/>
          </w:tcPr>
          <w:p w:rsidR="007E2523" w:rsidRPr="00704DAF" w:rsidRDefault="000E0BF1" w:rsidP="00704DAF">
            <w:pPr>
              <w:pStyle w:val="af6"/>
              <w:keepNext w:val="0"/>
              <w:keepLines w:val="0"/>
              <w:spacing w:before="0" w:after="0" w:line="360" w:lineRule="auto"/>
              <w:ind w:right="0"/>
              <w:jc w:val="both"/>
              <w:rPr>
                <w:color w:val="000000"/>
                <w:sz w:val="20"/>
              </w:rPr>
            </w:pPr>
            <w:r w:rsidRPr="00704DAF">
              <w:rPr>
                <w:color w:val="000000"/>
                <w:sz w:val="20"/>
              </w:rPr>
              <w:t>60 г./</w:t>
            </w:r>
            <w:r w:rsidR="007E2523" w:rsidRPr="00704DAF">
              <w:rPr>
                <w:color w:val="000000"/>
                <w:sz w:val="20"/>
              </w:rPr>
              <w:t>га</w:t>
            </w:r>
          </w:p>
        </w:tc>
        <w:tc>
          <w:tcPr>
            <w:tcW w:w="743" w:type="pct"/>
            <w:shd w:val="clear" w:color="auto" w:fill="auto"/>
          </w:tcPr>
          <w:p w:rsidR="007E2523" w:rsidRPr="00704DAF" w:rsidRDefault="000E0BF1" w:rsidP="00704DAF">
            <w:pPr>
              <w:pStyle w:val="af6"/>
              <w:keepNext w:val="0"/>
              <w:keepLines w:val="0"/>
              <w:spacing w:before="0" w:after="0" w:line="360" w:lineRule="auto"/>
              <w:ind w:right="0"/>
              <w:jc w:val="both"/>
              <w:rPr>
                <w:color w:val="000000"/>
                <w:sz w:val="20"/>
              </w:rPr>
            </w:pPr>
            <w:r w:rsidRPr="00704DAF">
              <w:rPr>
                <w:color w:val="000000"/>
                <w:sz w:val="20"/>
              </w:rPr>
              <w:t>70 г./</w:t>
            </w:r>
            <w:r w:rsidR="007E2523" w:rsidRPr="00704DAF">
              <w:rPr>
                <w:color w:val="000000"/>
                <w:sz w:val="20"/>
              </w:rPr>
              <w:t>га</w:t>
            </w:r>
          </w:p>
        </w:tc>
      </w:tr>
      <w:tr w:rsidR="007E2523" w:rsidRPr="00704DAF" w:rsidTr="00704DAF">
        <w:trPr>
          <w:cantSplit/>
          <w:trHeight w:val="667"/>
          <w:jc w:val="center"/>
        </w:trPr>
        <w:tc>
          <w:tcPr>
            <w:tcW w:w="1284" w:type="pct"/>
            <w:shd w:val="clear" w:color="auto" w:fill="auto"/>
          </w:tcPr>
          <w:p w:rsidR="007E2523" w:rsidRPr="00704DAF" w:rsidRDefault="007E2523" w:rsidP="00704DAF">
            <w:pPr>
              <w:pStyle w:val="-0"/>
              <w:keepNext w:val="0"/>
              <w:keepLines w:val="0"/>
              <w:spacing w:line="360" w:lineRule="auto"/>
              <w:jc w:val="both"/>
              <w:rPr>
                <w:color w:val="000000"/>
                <w:sz w:val="20"/>
              </w:rPr>
            </w:pPr>
            <w:r w:rsidRPr="00704DAF">
              <w:rPr>
                <w:color w:val="000000"/>
                <w:sz w:val="20"/>
              </w:rPr>
              <w:t>Урожайность зеленой массы, т/га</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7,29</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13,9</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25,6</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28,9</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30,1</w:t>
            </w:r>
          </w:p>
        </w:tc>
      </w:tr>
      <w:tr w:rsidR="007E2523" w:rsidRPr="00704DAF" w:rsidTr="00704DAF">
        <w:trPr>
          <w:cantSplit/>
          <w:trHeight w:val="407"/>
          <w:jc w:val="center"/>
        </w:trPr>
        <w:tc>
          <w:tcPr>
            <w:tcW w:w="1284" w:type="pct"/>
            <w:shd w:val="clear" w:color="auto" w:fill="auto"/>
          </w:tcPr>
          <w:p w:rsidR="007E2523" w:rsidRPr="00704DAF" w:rsidRDefault="007E2523" w:rsidP="00704DAF">
            <w:pPr>
              <w:pStyle w:val="-0"/>
              <w:keepNext w:val="0"/>
              <w:keepLines w:val="0"/>
              <w:spacing w:line="360" w:lineRule="auto"/>
              <w:jc w:val="both"/>
              <w:rPr>
                <w:color w:val="000000"/>
                <w:sz w:val="20"/>
              </w:rPr>
            </w:pPr>
            <w:r w:rsidRPr="00704DAF">
              <w:rPr>
                <w:color w:val="000000"/>
                <w:sz w:val="20"/>
              </w:rPr>
              <w:t>Сбор ОЭ, ГДж/га</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63,6</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77,8</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88,1</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93,1</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97,2</w:t>
            </w:r>
          </w:p>
        </w:tc>
      </w:tr>
      <w:tr w:rsidR="007E2523" w:rsidRPr="00704DAF" w:rsidTr="00704DAF">
        <w:trPr>
          <w:cantSplit/>
          <w:trHeight w:val="940"/>
          <w:jc w:val="center"/>
        </w:trPr>
        <w:tc>
          <w:tcPr>
            <w:tcW w:w="1284" w:type="pct"/>
            <w:shd w:val="clear" w:color="auto" w:fill="auto"/>
          </w:tcPr>
          <w:p w:rsidR="007E2523" w:rsidRPr="00704DAF" w:rsidRDefault="007E2523" w:rsidP="00704DAF">
            <w:pPr>
              <w:pStyle w:val="-0"/>
              <w:keepNext w:val="0"/>
              <w:keepLines w:val="0"/>
              <w:spacing w:line="360" w:lineRule="auto"/>
              <w:jc w:val="both"/>
              <w:rPr>
                <w:color w:val="000000"/>
                <w:sz w:val="20"/>
              </w:rPr>
            </w:pPr>
            <w:r w:rsidRPr="00704DAF">
              <w:rPr>
                <w:color w:val="000000"/>
                <w:sz w:val="20"/>
              </w:rPr>
              <w:t xml:space="preserve">Материально-денежные затраты на </w:t>
            </w:r>
            <w:smartTag w:uri="urn:schemas-microsoft-com:office:smarttags" w:element="metricconverter">
              <w:smartTagPr>
                <w:attr w:name="ProductID" w:val="1 га"/>
              </w:smartTagPr>
              <w:r w:rsidRPr="00704DAF">
                <w:rPr>
                  <w:color w:val="000000"/>
                  <w:sz w:val="20"/>
                </w:rPr>
                <w:t>1 га</w:t>
              </w:r>
            </w:smartTag>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6905,83</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8152,99</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8179,88</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8403,21</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8481,41</w:t>
            </w:r>
          </w:p>
        </w:tc>
      </w:tr>
      <w:tr w:rsidR="007E2523" w:rsidRPr="00704DAF" w:rsidTr="00704DAF">
        <w:trPr>
          <w:cantSplit/>
          <w:trHeight w:val="433"/>
          <w:jc w:val="center"/>
        </w:trPr>
        <w:tc>
          <w:tcPr>
            <w:tcW w:w="1284" w:type="pct"/>
            <w:shd w:val="clear" w:color="auto" w:fill="auto"/>
          </w:tcPr>
          <w:p w:rsidR="007E2523" w:rsidRPr="00704DAF" w:rsidRDefault="007E2523" w:rsidP="00704DAF">
            <w:pPr>
              <w:pStyle w:val="-0"/>
              <w:keepNext w:val="0"/>
              <w:keepLines w:val="0"/>
              <w:spacing w:line="360" w:lineRule="auto"/>
              <w:jc w:val="both"/>
              <w:rPr>
                <w:color w:val="000000"/>
                <w:sz w:val="20"/>
              </w:rPr>
            </w:pPr>
            <w:r w:rsidRPr="00704DAF">
              <w:rPr>
                <w:color w:val="000000"/>
                <w:sz w:val="20"/>
              </w:rPr>
              <w:t>Цена ОЭ, руб.</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bookmarkStart w:id="60" w:name="RANGE!F10"/>
            <w:bookmarkEnd w:id="60"/>
            <w:r w:rsidRPr="00704DAF">
              <w:rPr>
                <w:color w:val="000000"/>
                <w:spacing w:val="0"/>
                <w:sz w:val="20"/>
                <w:szCs w:val="26"/>
              </w:rPr>
              <w:t>273,05</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273,05</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273,05</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273,05</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273,05</w:t>
            </w:r>
          </w:p>
        </w:tc>
      </w:tr>
      <w:tr w:rsidR="007E2523" w:rsidRPr="00704DAF" w:rsidTr="00704DAF">
        <w:trPr>
          <w:cantSplit/>
          <w:trHeight w:val="610"/>
          <w:jc w:val="center"/>
        </w:trPr>
        <w:tc>
          <w:tcPr>
            <w:tcW w:w="1284" w:type="pct"/>
            <w:shd w:val="clear" w:color="auto" w:fill="auto"/>
          </w:tcPr>
          <w:p w:rsidR="007E2523" w:rsidRPr="00704DAF" w:rsidRDefault="007E2523" w:rsidP="00704DAF">
            <w:pPr>
              <w:pStyle w:val="-0"/>
              <w:keepNext w:val="0"/>
              <w:keepLines w:val="0"/>
              <w:spacing w:line="360" w:lineRule="auto"/>
              <w:jc w:val="both"/>
              <w:rPr>
                <w:color w:val="000000"/>
                <w:sz w:val="20"/>
              </w:rPr>
            </w:pPr>
            <w:r w:rsidRPr="00704DAF">
              <w:rPr>
                <w:color w:val="000000"/>
                <w:sz w:val="20"/>
              </w:rPr>
              <w:t xml:space="preserve">Стоимость продукции с </w:t>
            </w:r>
            <w:smartTag w:uri="urn:schemas-microsoft-com:office:smarttags" w:element="metricconverter">
              <w:smartTagPr>
                <w:attr w:name="ProductID" w:val="1 га"/>
              </w:smartTagPr>
              <w:r w:rsidRPr="00704DAF">
                <w:rPr>
                  <w:color w:val="000000"/>
                  <w:sz w:val="20"/>
                </w:rPr>
                <w:t>1 га</w:t>
              </w:r>
            </w:smartTag>
            <w:r w:rsidRPr="00704DAF">
              <w:rPr>
                <w:color w:val="000000"/>
                <w:sz w:val="20"/>
              </w:rPr>
              <w:t>, руб.</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17365,98</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21243,29</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24055,71</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25420,96</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26540,46</w:t>
            </w:r>
          </w:p>
        </w:tc>
      </w:tr>
      <w:tr w:rsidR="007E2523" w:rsidRPr="00704DAF" w:rsidTr="00704DAF">
        <w:trPr>
          <w:cantSplit/>
          <w:trHeight w:val="534"/>
          <w:jc w:val="center"/>
        </w:trPr>
        <w:tc>
          <w:tcPr>
            <w:tcW w:w="1284" w:type="pct"/>
            <w:shd w:val="clear" w:color="auto" w:fill="auto"/>
          </w:tcPr>
          <w:p w:rsidR="007E2523" w:rsidRPr="00704DAF" w:rsidRDefault="007E2523" w:rsidP="00704DAF">
            <w:pPr>
              <w:pStyle w:val="-0"/>
              <w:keepNext w:val="0"/>
              <w:keepLines w:val="0"/>
              <w:spacing w:line="360" w:lineRule="auto"/>
              <w:jc w:val="both"/>
              <w:rPr>
                <w:color w:val="000000"/>
                <w:sz w:val="20"/>
              </w:rPr>
            </w:pPr>
            <w:r w:rsidRPr="00704DAF">
              <w:rPr>
                <w:color w:val="000000"/>
                <w:sz w:val="20"/>
              </w:rPr>
              <w:t xml:space="preserve">Чистый доход с </w:t>
            </w:r>
            <w:smartTag w:uri="urn:schemas-microsoft-com:office:smarttags" w:element="metricconverter">
              <w:smartTagPr>
                <w:attr w:name="ProductID" w:val="1 га"/>
              </w:smartTagPr>
              <w:r w:rsidRPr="00704DAF">
                <w:rPr>
                  <w:color w:val="000000"/>
                  <w:sz w:val="20"/>
                </w:rPr>
                <w:t>1 га</w:t>
              </w:r>
            </w:smartTag>
            <w:r w:rsidRPr="00704DAF">
              <w:rPr>
                <w:color w:val="000000"/>
                <w:sz w:val="20"/>
              </w:rPr>
              <w:t>, руб.</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10460,15</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13090,30</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15875,82</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17017,74</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18059,05</w:t>
            </w:r>
          </w:p>
        </w:tc>
      </w:tr>
      <w:tr w:rsidR="007E2523" w:rsidRPr="00704DAF" w:rsidTr="00704DAF">
        <w:trPr>
          <w:cantSplit/>
          <w:trHeight w:val="269"/>
          <w:jc w:val="center"/>
        </w:trPr>
        <w:tc>
          <w:tcPr>
            <w:tcW w:w="1284" w:type="pct"/>
            <w:shd w:val="clear" w:color="auto" w:fill="auto"/>
          </w:tcPr>
          <w:p w:rsidR="007E2523" w:rsidRPr="00704DAF" w:rsidRDefault="007E2523" w:rsidP="00704DAF">
            <w:pPr>
              <w:pStyle w:val="-0"/>
              <w:keepNext w:val="0"/>
              <w:keepLines w:val="0"/>
              <w:spacing w:line="360" w:lineRule="auto"/>
              <w:jc w:val="both"/>
              <w:rPr>
                <w:color w:val="000000"/>
                <w:sz w:val="20"/>
              </w:rPr>
            </w:pPr>
            <w:r w:rsidRPr="00704DAF">
              <w:rPr>
                <w:color w:val="000000"/>
                <w:sz w:val="20"/>
              </w:rPr>
              <w:t>Себестоимость 1 ГДж ОЭ, руб.</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108,58</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104,79</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92,85</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90,26</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87,26</w:t>
            </w:r>
          </w:p>
        </w:tc>
      </w:tr>
      <w:tr w:rsidR="007E2523" w:rsidRPr="00704DAF" w:rsidTr="00704DAF">
        <w:trPr>
          <w:cantSplit/>
          <w:trHeight w:val="477"/>
          <w:jc w:val="center"/>
        </w:trPr>
        <w:tc>
          <w:tcPr>
            <w:tcW w:w="1284" w:type="pct"/>
            <w:shd w:val="clear" w:color="auto" w:fill="auto"/>
          </w:tcPr>
          <w:p w:rsidR="007E2523" w:rsidRPr="00704DAF" w:rsidRDefault="007E2523" w:rsidP="00704DAF">
            <w:pPr>
              <w:pStyle w:val="-0"/>
              <w:keepNext w:val="0"/>
              <w:keepLines w:val="0"/>
              <w:spacing w:line="360" w:lineRule="auto"/>
              <w:jc w:val="both"/>
              <w:rPr>
                <w:color w:val="000000"/>
                <w:sz w:val="20"/>
              </w:rPr>
            </w:pPr>
            <w:r w:rsidRPr="00704DAF">
              <w:rPr>
                <w:color w:val="000000"/>
                <w:sz w:val="20"/>
              </w:rPr>
              <w:t>Затраты труда на</w:t>
            </w:r>
            <w:r w:rsidR="000E0BF1" w:rsidRPr="00704DAF">
              <w:rPr>
                <w:color w:val="000000"/>
                <w:sz w:val="20"/>
              </w:rPr>
              <w:t xml:space="preserve"> </w:t>
            </w:r>
            <w:r w:rsidRPr="00704DAF">
              <w:rPr>
                <w:color w:val="000000"/>
                <w:sz w:val="20"/>
              </w:rPr>
              <w:t>1 га чел.</w:t>
            </w:r>
            <w:r w:rsidR="000E0BF1" w:rsidRPr="00704DAF">
              <w:rPr>
                <w:color w:val="000000"/>
                <w:sz w:val="20"/>
              </w:rPr>
              <w:t>-ч.</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4,97</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5,57</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6,09</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6,24</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6,30</w:t>
            </w:r>
          </w:p>
        </w:tc>
      </w:tr>
      <w:tr w:rsidR="007E2523" w:rsidRPr="00704DAF" w:rsidTr="00704DAF">
        <w:trPr>
          <w:cantSplit/>
          <w:trHeight w:val="940"/>
          <w:jc w:val="center"/>
        </w:trPr>
        <w:tc>
          <w:tcPr>
            <w:tcW w:w="1284" w:type="pct"/>
            <w:shd w:val="clear" w:color="auto" w:fill="auto"/>
          </w:tcPr>
          <w:p w:rsidR="007E2523" w:rsidRPr="00704DAF" w:rsidRDefault="007E2523" w:rsidP="00704DAF">
            <w:pPr>
              <w:pStyle w:val="-0"/>
              <w:keepNext w:val="0"/>
              <w:keepLines w:val="0"/>
              <w:spacing w:line="360" w:lineRule="auto"/>
              <w:jc w:val="both"/>
              <w:rPr>
                <w:color w:val="000000"/>
                <w:sz w:val="20"/>
              </w:rPr>
            </w:pPr>
            <w:r w:rsidRPr="00704DAF">
              <w:rPr>
                <w:color w:val="000000"/>
                <w:sz w:val="20"/>
              </w:rPr>
              <w:t>Производительность труда, руб./чел.</w:t>
            </w:r>
            <w:r w:rsidR="000E0BF1" w:rsidRPr="00704DAF">
              <w:rPr>
                <w:color w:val="000000"/>
                <w:sz w:val="20"/>
              </w:rPr>
              <w:t>-ч.</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3495,29</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3815,25</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3949,41</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4071,52</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4216,06</w:t>
            </w:r>
          </w:p>
        </w:tc>
      </w:tr>
      <w:tr w:rsidR="007E2523" w:rsidRPr="00704DAF" w:rsidTr="00704DAF">
        <w:trPr>
          <w:cantSplit/>
          <w:trHeight w:val="169"/>
          <w:jc w:val="center"/>
        </w:trPr>
        <w:tc>
          <w:tcPr>
            <w:tcW w:w="1284" w:type="pct"/>
            <w:shd w:val="clear" w:color="auto" w:fill="auto"/>
          </w:tcPr>
          <w:p w:rsidR="007E2523" w:rsidRPr="00704DAF" w:rsidRDefault="007E2523" w:rsidP="00704DAF">
            <w:pPr>
              <w:pStyle w:val="-0"/>
              <w:keepNext w:val="0"/>
              <w:keepLines w:val="0"/>
              <w:spacing w:line="360" w:lineRule="auto"/>
              <w:jc w:val="both"/>
              <w:rPr>
                <w:color w:val="000000"/>
                <w:sz w:val="20"/>
              </w:rPr>
            </w:pPr>
            <w:r w:rsidRPr="00704DAF">
              <w:rPr>
                <w:color w:val="000000"/>
                <w:sz w:val="20"/>
              </w:rPr>
              <w:t>Окупаемость затрат, руб./руб.</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2,51</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2,61</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2,94</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3,03</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3,13</w:t>
            </w:r>
          </w:p>
        </w:tc>
      </w:tr>
      <w:tr w:rsidR="007E2523" w:rsidRPr="00704DAF" w:rsidTr="00704DAF">
        <w:trPr>
          <w:cantSplit/>
          <w:trHeight w:val="169"/>
          <w:jc w:val="center"/>
        </w:trPr>
        <w:tc>
          <w:tcPr>
            <w:tcW w:w="1284" w:type="pct"/>
            <w:shd w:val="clear" w:color="auto" w:fill="auto"/>
          </w:tcPr>
          <w:p w:rsidR="007E2523" w:rsidRPr="00704DAF" w:rsidRDefault="007E2523" w:rsidP="00704DAF">
            <w:pPr>
              <w:pStyle w:val="-0"/>
              <w:keepNext w:val="0"/>
              <w:keepLines w:val="0"/>
              <w:spacing w:line="360" w:lineRule="auto"/>
              <w:jc w:val="both"/>
              <w:rPr>
                <w:color w:val="000000"/>
                <w:sz w:val="20"/>
              </w:rPr>
            </w:pPr>
            <w:r w:rsidRPr="00704DAF">
              <w:rPr>
                <w:color w:val="000000"/>
                <w:sz w:val="20"/>
              </w:rPr>
              <w:t>Рентабельность</w:t>
            </w:r>
          </w:p>
          <w:p w:rsidR="007E2523" w:rsidRPr="00704DAF" w:rsidRDefault="007E2523" w:rsidP="00704DAF">
            <w:pPr>
              <w:pStyle w:val="-0"/>
              <w:keepNext w:val="0"/>
              <w:keepLines w:val="0"/>
              <w:spacing w:line="360" w:lineRule="auto"/>
              <w:jc w:val="both"/>
              <w:rPr>
                <w:color w:val="000000"/>
                <w:sz w:val="20"/>
              </w:rPr>
            </w:pPr>
            <w:r w:rsidRPr="00704DAF">
              <w:rPr>
                <w:color w:val="000000"/>
                <w:sz w:val="20"/>
              </w:rPr>
              <w:t>продукции</w:t>
            </w:r>
            <w:r w:rsidR="000E0BF1" w:rsidRPr="00704DAF">
              <w:rPr>
                <w:color w:val="000000"/>
                <w:sz w:val="20"/>
              </w:rPr>
              <w:t>, %</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151,5</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160,6</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194,1</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202,5</w:t>
            </w:r>
          </w:p>
        </w:tc>
        <w:tc>
          <w:tcPr>
            <w:tcW w:w="743" w:type="pct"/>
            <w:shd w:val="clear" w:color="auto" w:fill="auto"/>
          </w:tcPr>
          <w:p w:rsidR="007E2523" w:rsidRPr="00704DAF" w:rsidRDefault="007E2523" w:rsidP="00704DAF">
            <w:pPr>
              <w:pStyle w:val="afff1"/>
              <w:keepNext w:val="0"/>
              <w:keepLines w:val="0"/>
              <w:spacing w:line="360" w:lineRule="auto"/>
              <w:jc w:val="both"/>
              <w:rPr>
                <w:color w:val="000000"/>
                <w:spacing w:val="0"/>
                <w:sz w:val="20"/>
                <w:szCs w:val="26"/>
              </w:rPr>
            </w:pPr>
            <w:r w:rsidRPr="00704DAF">
              <w:rPr>
                <w:color w:val="000000"/>
                <w:spacing w:val="0"/>
                <w:sz w:val="20"/>
                <w:szCs w:val="26"/>
              </w:rPr>
              <w:t>212,9</w:t>
            </w:r>
          </w:p>
        </w:tc>
      </w:tr>
    </w:tbl>
    <w:p w:rsidR="0021529C" w:rsidRDefault="0021529C" w:rsidP="000E0BF1">
      <w:pPr>
        <w:pStyle w:val="af2"/>
        <w:spacing w:before="0"/>
        <w:ind w:firstLine="709"/>
        <w:rPr>
          <w:color w:val="000000"/>
        </w:rPr>
      </w:pPr>
    </w:p>
    <w:p w:rsidR="007E2523" w:rsidRPr="000E0BF1" w:rsidRDefault="0021529C" w:rsidP="000E0BF1">
      <w:pPr>
        <w:pStyle w:val="af2"/>
        <w:spacing w:before="0"/>
        <w:ind w:firstLine="709"/>
        <w:rPr>
          <w:color w:val="000000"/>
        </w:rPr>
      </w:pPr>
      <w:r>
        <w:rPr>
          <w:color w:val="000000"/>
        </w:rPr>
        <w:br w:type="page"/>
      </w:r>
      <w:r w:rsidR="007E2523" w:rsidRPr="000E0BF1">
        <w:rPr>
          <w:color w:val="000000"/>
        </w:rPr>
        <w:t xml:space="preserve">Внесение гербицида дублон голд в норме расхода </w:t>
      </w:r>
      <w:r w:rsidR="000E0BF1" w:rsidRPr="000E0BF1">
        <w:rPr>
          <w:color w:val="000000"/>
        </w:rPr>
        <w:t>70 г</w:t>
      </w:r>
      <w:r w:rsidR="000E0BF1">
        <w:rPr>
          <w:color w:val="000000"/>
        </w:rPr>
        <w:t>.</w:t>
      </w:r>
      <w:r w:rsidR="000E0BF1" w:rsidRPr="000E0BF1">
        <w:rPr>
          <w:color w:val="000000"/>
        </w:rPr>
        <w:t>/</w:t>
      </w:r>
      <w:r w:rsidR="007E2523" w:rsidRPr="000E0BF1">
        <w:rPr>
          <w:color w:val="000000"/>
        </w:rPr>
        <w:t>га позволило получить максимальную рентабельность</w:t>
      </w:r>
      <w:r w:rsidR="000E0BF1">
        <w:rPr>
          <w:color w:val="000000"/>
        </w:rPr>
        <w:t xml:space="preserve"> </w:t>
      </w:r>
      <w:r w:rsidR="007E2523" w:rsidRPr="000E0BF1">
        <w:rPr>
          <w:color w:val="000000"/>
        </w:rPr>
        <w:t>(212,</w:t>
      </w:r>
      <w:r w:rsidR="000E0BF1" w:rsidRPr="000E0BF1">
        <w:rPr>
          <w:color w:val="000000"/>
        </w:rPr>
        <w:t>9</w:t>
      </w:r>
      <w:r w:rsidR="000E0BF1">
        <w:rPr>
          <w:color w:val="000000"/>
        </w:rPr>
        <w:t>%</w:t>
      </w:r>
      <w:r w:rsidR="007E2523" w:rsidRPr="000E0BF1">
        <w:rPr>
          <w:color w:val="000000"/>
        </w:rPr>
        <w:t>). По сравнению с контролем в этом варианте произошло снижение себестоимости 1 ГДж обменной энергии</w:t>
      </w:r>
      <w:r w:rsidR="000E0BF1">
        <w:rPr>
          <w:color w:val="000000"/>
        </w:rPr>
        <w:t xml:space="preserve"> </w:t>
      </w:r>
      <w:r w:rsidR="007E2523" w:rsidRPr="000E0BF1">
        <w:rPr>
          <w:color w:val="000000"/>
        </w:rPr>
        <w:t>зерна</w:t>
      </w:r>
      <w:r w:rsidR="000E0BF1">
        <w:rPr>
          <w:color w:val="000000"/>
        </w:rPr>
        <w:t xml:space="preserve"> </w:t>
      </w:r>
      <w:r w:rsidR="007E2523" w:rsidRPr="000E0BF1">
        <w:rPr>
          <w:color w:val="000000"/>
        </w:rPr>
        <w:t>на 21</w:t>
      </w:r>
      <w:r w:rsidR="000E0BF1">
        <w:rPr>
          <w:color w:val="000000"/>
        </w:rPr>
        <w:t xml:space="preserve"> </w:t>
      </w:r>
      <w:r w:rsidR="007E2523" w:rsidRPr="000E0BF1">
        <w:rPr>
          <w:color w:val="000000"/>
        </w:rPr>
        <w:t>руб.</w:t>
      </w:r>
    </w:p>
    <w:p w:rsidR="007E2523" w:rsidRPr="000E0BF1" w:rsidRDefault="007E2523" w:rsidP="000E0BF1">
      <w:pPr>
        <w:spacing w:before="0" w:after="0" w:line="360" w:lineRule="auto"/>
        <w:ind w:firstLine="709"/>
        <w:jc w:val="both"/>
        <w:rPr>
          <w:color w:val="000000"/>
          <w:sz w:val="28"/>
        </w:rPr>
      </w:pPr>
      <w:r w:rsidRPr="000E0BF1">
        <w:rPr>
          <w:color w:val="000000"/>
          <w:sz w:val="28"/>
        </w:rPr>
        <w:t>Максимальный сбор обменной энергии и</w:t>
      </w:r>
      <w:r w:rsidR="000E0BF1">
        <w:rPr>
          <w:color w:val="000000"/>
          <w:sz w:val="28"/>
        </w:rPr>
        <w:t xml:space="preserve"> </w:t>
      </w:r>
      <w:r w:rsidRPr="000E0BF1">
        <w:rPr>
          <w:color w:val="000000"/>
          <w:sz w:val="28"/>
        </w:rPr>
        <w:t>чистый доход наблюдаются в этом же варианте. Снижение нормы внесения этого препарата приводит к ухудшению экономических показателей.</w:t>
      </w:r>
    </w:p>
    <w:p w:rsidR="007E2523" w:rsidRPr="000E0BF1" w:rsidRDefault="007E2523" w:rsidP="000E0BF1">
      <w:pPr>
        <w:spacing w:before="0" w:after="0" w:line="360" w:lineRule="auto"/>
        <w:ind w:firstLine="709"/>
        <w:jc w:val="both"/>
        <w:rPr>
          <w:color w:val="000000"/>
          <w:sz w:val="28"/>
        </w:rPr>
      </w:pPr>
      <w:r w:rsidRPr="000E0BF1">
        <w:rPr>
          <w:color w:val="000000"/>
          <w:sz w:val="28"/>
        </w:rPr>
        <w:t xml:space="preserve">Таким образом, наиболее экономически эффективным является применение гербицида дублон голд с нормой расхода </w:t>
      </w:r>
      <w:r w:rsidR="000E0BF1" w:rsidRPr="000E0BF1">
        <w:rPr>
          <w:color w:val="000000"/>
          <w:sz w:val="28"/>
        </w:rPr>
        <w:t>70 г</w:t>
      </w:r>
      <w:r w:rsidR="000E0BF1">
        <w:rPr>
          <w:color w:val="000000"/>
          <w:sz w:val="28"/>
        </w:rPr>
        <w:t>.</w:t>
      </w:r>
      <w:r w:rsidR="000E0BF1" w:rsidRPr="000E0BF1">
        <w:rPr>
          <w:color w:val="000000"/>
          <w:sz w:val="28"/>
        </w:rPr>
        <w:t>/</w:t>
      </w:r>
      <w:r w:rsidRPr="000E0BF1">
        <w:rPr>
          <w:color w:val="000000"/>
          <w:sz w:val="28"/>
        </w:rPr>
        <w:t>га.</w:t>
      </w:r>
    </w:p>
    <w:p w:rsidR="0021529C" w:rsidRDefault="0021529C" w:rsidP="000E0BF1">
      <w:pPr>
        <w:pStyle w:val="1"/>
        <w:keepNext w:val="0"/>
        <w:pageBreakBefore w:val="0"/>
        <w:spacing w:after="0" w:line="360" w:lineRule="auto"/>
        <w:ind w:firstLine="709"/>
        <w:jc w:val="both"/>
        <w:rPr>
          <w:caps w:val="0"/>
        </w:rPr>
      </w:pPr>
      <w:bookmarkStart w:id="61" w:name="_Toc159383309"/>
    </w:p>
    <w:p w:rsidR="0021529C" w:rsidRDefault="0021529C" w:rsidP="000E0BF1">
      <w:pPr>
        <w:pStyle w:val="1"/>
        <w:keepNext w:val="0"/>
        <w:pageBreakBefore w:val="0"/>
        <w:spacing w:after="0" w:line="360" w:lineRule="auto"/>
        <w:ind w:firstLine="709"/>
        <w:jc w:val="both"/>
        <w:rPr>
          <w:caps w:val="0"/>
        </w:rPr>
      </w:pPr>
    </w:p>
    <w:p w:rsidR="00D23138" w:rsidRPr="000E0BF1" w:rsidRDefault="0021529C" w:rsidP="000E0BF1">
      <w:pPr>
        <w:pStyle w:val="1"/>
        <w:keepNext w:val="0"/>
        <w:pageBreakBefore w:val="0"/>
        <w:spacing w:after="0" w:line="360" w:lineRule="auto"/>
        <w:ind w:firstLine="709"/>
        <w:jc w:val="both"/>
        <w:rPr>
          <w:caps w:val="0"/>
        </w:rPr>
      </w:pPr>
      <w:r>
        <w:rPr>
          <w:caps w:val="0"/>
        </w:rPr>
        <w:br w:type="page"/>
      </w:r>
      <w:r w:rsidR="00FA1935" w:rsidRPr="000E0BF1">
        <w:rPr>
          <w:caps w:val="0"/>
        </w:rPr>
        <w:t>6</w:t>
      </w:r>
      <w:r>
        <w:rPr>
          <w:caps w:val="0"/>
        </w:rPr>
        <w:t>.</w:t>
      </w:r>
      <w:r w:rsidR="00FA1935" w:rsidRPr="000E0BF1">
        <w:rPr>
          <w:caps w:val="0"/>
        </w:rPr>
        <w:t xml:space="preserve"> Безопасность жизнедеятельности</w:t>
      </w:r>
      <w:bookmarkEnd w:id="59"/>
      <w:bookmarkEnd w:id="61"/>
    </w:p>
    <w:p w:rsidR="0021529C" w:rsidRDefault="0021529C" w:rsidP="000E0BF1">
      <w:pPr>
        <w:pStyle w:val="2"/>
        <w:keepNext w:val="0"/>
        <w:keepLines w:val="0"/>
        <w:suppressAutoHyphens w:val="0"/>
        <w:spacing w:before="0" w:after="0" w:line="360" w:lineRule="auto"/>
        <w:ind w:firstLine="709"/>
        <w:jc w:val="both"/>
        <w:rPr>
          <w:color w:val="000000"/>
          <w:spacing w:val="0"/>
        </w:rPr>
      </w:pPr>
      <w:bookmarkStart w:id="62" w:name="_Toc75137614"/>
      <w:bookmarkStart w:id="63" w:name="_Toc95810701"/>
      <w:bookmarkStart w:id="64" w:name="_Toc159575715"/>
      <w:bookmarkStart w:id="65" w:name="_Toc159383310"/>
    </w:p>
    <w:p w:rsidR="00D23138" w:rsidRPr="000E0BF1" w:rsidRDefault="00D23138" w:rsidP="000E0BF1">
      <w:pPr>
        <w:pStyle w:val="2"/>
        <w:keepNext w:val="0"/>
        <w:keepLines w:val="0"/>
        <w:suppressAutoHyphens w:val="0"/>
        <w:spacing w:before="0" w:after="0" w:line="360" w:lineRule="auto"/>
        <w:ind w:firstLine="709"/>
        <w:jc w:val="both"/>
        <w:rPr>
          <w:color w:val="000000"/>
          <w:spacing w:val="0"/>
        </w:rPr>
      </w:pPr>
      <w:r w:rsidRPr="000E0BF1">
        <w:rPr>
          <w:color w:val="000000"/>
          <w:spacing w:val="0"/>
        </w:rPr>
        <w:t>6.1 Охрана труда</w:t>
      </w:r>
      <w:bookmarkEnd w:id="62"/>
      <w:bookmarkEnd w:id="63"/>
      <w:bookmarkEnd w:id="64"/>
      <w:bookmarkEnd w:id="65"/>
    </w:p>
    <w:p w:rsidR="0021529C" w:rsidRDefault="0021529C" w:rsidP="000E0BF1">
      <w:pPr>
        <w:shd w:val="clear" w:color="auto" w:fill="FFFFFF"/>
        <w:spacing w:before="0" w:after="0" w:line="360" w:lineRule="auto"/>
        <w:ind w:firstLine="709"/>
        <w:jc w:val="both"/>
        <w:rPr>
          <w:color w:val="000000"/>
          <w:sz w:val="28"/>
          <w:szCs w:val="28"/>
        </w:rPr>
      </w:pPr>
    </w:p>
    <w:p w:rsidR="004342B2" w:rsidRPr="000E0BF1" w:rsidRDefault="004342B2" w:rsidP="000E0BF1">
      <w:pPr>
        <w:shd w:val="clear" w:color="auto" w:fill="FFFFFF"/>
        <w:spacing w:before="0" w:after="0" w:line="360" w:lineRule="auto"/>
        <w:ind w:firstLine="709"/>
        <w:jc w:val="both"/>
        <w:rPr>
          <w:color w:val="000000"/>
          <w:sz w:val="28"/>
          <w:szCs w:val="28"/>
        </w:rPr>
      </w:pPr>
      <w:r w:rsidRPr="000E0BF1">
        <w:rPr>
          <w:color w:val="000000"/>
          <w:sz w:val="28"/>
          <w:szCs w:val="28"/>
        </w:rPr>
        <w:t xml:space="preserve">Гербициды </w:t>
      </w:r>
      <w:r w:rsidR="000B1757" w:rsidRPr="000E0BF1">
        <w:rPr>
          <w:color w:val="000000"/>
          <w:sz w:val="28"/>
          <w:szCs w:val="28"/>
        </w:rPr>
        <w:t>–</w:t>
      </w:r>
      <w:r w:rsidRPr="000E0BF1">
        <w:rPr>
          <w:color w:val="000000"/>
          <w:sz w:val="28"/>
          <w:szCs w:val="28"/>
        </w:rPr>
        <w:t xml:space="preserve"> это пестициды, эффективные в борьбе с травянистой растительностью. Они широко вошли в практику растениеводства, т</w:t>
      </w:r>
      <w:r w:rsidR="000E0BF1">
        <w:rPr>
          <w:color w:val="000000"/>
          <w:sz w:val="28"/>
          <w:szCs w:val="28"/>
        </w:rPr>
        <w:t>. </w:t>
      </w:r>
      <w:r w:rsidR="000E0BF1" w:rsidRPr="000E0BF1">
        <w:rPr>
          <w:color w:val="000000"/>
          <w:sz w:val="28"/>
          <w:szCs w:val="28"/>
        </w:rPr>
        <w:t>к</w:t>
      </w:r>
      <w:r w:rsidRPr="000E0BF1">
        <w:rPr>
          <w:color w:val="000000"/>
          <w:sz w:val="28"/>
          <w:szCs w:val="28"/>
        </w:rPr>
        <w:t>. обеспечивают получение и сохранение высоких урожаев, но в то же время опасны для человека и окружающей среды. Неправильное применение или неграмотное обращение с ними наносит огромный, часто непоправимый, вред не только работающим с ними, но и другим людям, животному и растительному миру, почве, атмосфере.</w:t>
      </w:r>
    </w:p>
    <w:p w:rsidR="004342B2" w:rsidRPr="000E0BF1" w:rsidRDefault="004342B2" w:rsidP="000E0BF1">
      <w:pPr>
        <w:spacing w:before="0" w:after="0" w:line="360" w:lineRule="auto"/>
        <w:ind w:firstLine="709"/>
        <w:jc w:val="both"/>
        <w:rPr>
          <w:color w:val="000000"/>
          <w:sz w:val="28"/>
        </w:rPr>
      </w:pPr>
      <w:r w:rsidRPr="000E0BF1">
        <w:rPr>
          <w:color w:val="000000"/>
          <w:sz w:val="28"/>
        </w:rPr>
        <w:t>Несоблюдение мер безопасности и профилактики может привести к острым и хроническим отравлениям работников, диких и домашних животных, птиц, рыб</w:t>
      </w:r>
      <w:r w:rsidR="000B1757" w:rsidRPr="000E0BF1">
        <w:rPr>
          <w:color w:val="000000"/>
          <w:sz w:val="28"/>
        </w:rPr>
        <w:t xml:space="preserve"> </w:t>
      </w:r>
      <w:r w:rsidRPr="000E0BF1">
        <w:rPr>
          <w:color w:val="000000"/>
          <w:sz w:val="28"/>
        </w:rPr>
        <w:t>[15].</w:t>
      </w:r>
    </w:p>
    <w:p w:rsidR="004342B2" w:rsidRPr="000E0BF1" w:rsidRDefault="004342B2" w:rsidP="000E0BF1">
      <w:pPr>
        <w:spacing w:before="0" w:after="0" w:line="360" w:lineRule="auto"/>
        <w:ind w:firstLine="709"/>
        <w:jc w:val="both"/>
        <w:rPr>
          <w:color w:val="000000"/>
          <w:sz w:val="28"/>
        </w:rPr>
      </w:pPr>
      <w:r w:rsidRPr="000E0BF1">
        <w:rPr>
          <w:color w:val="000000"/>
          <w:sz w:val="28"/>
        </w:rPr>
        <w:t>При работе с ядохимикатами необходимо руководствоваться инструкцией по технике безопасности при хранении, транспортировке и применении, а также методическими указаниями по применению отдельных препаратов.</w:t>
      </w:r>
    </w:p>
    <w:p w:rsidR="004342B2" w:rsidRPr="000E0BF1" w:rsidRDefault="004342B2" w:rsidP="000E0BF1">
      <w:pPr>
        <w:spacing w:before="0" w:after="0" w:line="360" w:lineRule="auto"/>
        <w:ind w:firstLine="709"/>
        <w:jc w:val="both"/>
        <w:rPr>
          <w:color w:val="000000"/>
          <w:sz w:val="28"/>
        </w:rPr>
      </w:pPr>
      <w:r w:rsidRPr="000E0BF1">
        <w:rPr>
          <w:color w:val="000000"/>
          <w:sz w:val="28"/>
        </w:rPr>
        <w:t>Все работы по химической защите растений проводятся под руководством специалиста по защите растений высшей и средней квалификации</w:t>
      </w:r>
      <w:r w:rsidR="000B1757" w:rsidRPr="000E0BF1">
        <w:rPr>
          <w:color w:val="000000"/>
          <w:sz w:val="28"/>
        </w:rPr>
        <w:t xml:space="preserve"> </w:t>
      </w:r>
      <w:r w:rsidRPr="000E0BF1">
        <w:rPr>
          <w:color w:val="000000"/>
          <w:sz w:val="28"/>
        </w:rPr>
        <w:t>[18].</w:t>
      </w:r>
    </w:p>
    <w:p w:rsidR="004342B2" w:rsidRPr="000E0BF1" w:rsidRDefault="004342B2" w:rsidP="000E0BF1">
      <w:pPr>
        <w:spacing w:before="0" w:after="0" w:line="360" w:lineRule="auto"/>
        <w:ind w:firstLine="709"/>
        <w:jc w:val="both"/>
        <w:rPr>
          <w:color w:val="000000"/>
          <w:sz w:val="28"/>
          <w:szCs w:val="28"/>
        </w:rPr>
      </w:pPr>
      <w:r w:rsidRPr="000E0BF1">
        <w:rPr>
          <w:color w:val="000000"/>
          <w:sz w:val="28"/>
          <w:szCs w:val="28"/>
        </w:rPr>
        <w:t>Заблаговременно до начала работ все руководители хозяйств, в которых проводятся мероприятия по защите растений, а также окрестное население должны быть оповещены о сроке и характере мероприятий. Непосредственные исполнители должны подбираться из лиц, имеющих опыт работы и специальную подготовку. К работе с гербицидами допускаются лица, не имеющие медицинских противопоказаний и прошедшие медицинский осмотр. Не допускаются лица моложе 18 лет и женщины в возрасте до 35 лет, беременные женщины и женщины, кормящие грудью. К работе с гербицидами допускают после оформления наряда-допуска. Продолжительность рабочего дня 6 часов, а с высокотоксичными препаратами – 4 часа, с доработкой 2 часа на других видах работ.</w:t>
      </w:r>
    </w:p>
    <w:p w:rsidR="004342B2" w:rsidRPr="000E0BF1" w:rsidRDefault="004342B2" w:rsidP="000E0BF1">
      <w:pPr>
        <w:spacing w:before="0" w:after="0" w:line="360" w:lineRule="auto"/>
        <w:ind w:firstLine="709"/>
        <w:jc w:val="both"/>
        <w:rPr>
          <w:color w:val="000000"/>
          <w:sz w:val="28"/>
        </w:rPr>
      </w:pPr>
      <w:r w:rsidRPr="000E0BF1">
        <w:rPr>
          <w:color w:val="000000"/>
          <w:sz w:val="28"/>
        </w:rPr>
        <w:t>Запрещено проводить работы по авиаопрыскиванию посевов при удалении населенных пунктов, животноводческих помещений, источников водоснабжения ближе, чем на 1</w:t>
      </w:r>
      <w:r w:rsidR="000E0BF1">
        <w:rPr>
          <w:color w:val="000000"/>
          <w:sz w:val="28"/>
        </w:rPr>
        <w:t> </w:t>
      </w:r>
      <w:r w:rsidR="000E0BF1" w:rsidRPr="000E0BF1">
        <w:rPr>
          <w:color w:val="000000"/>
          <w:sz w:val="28"/>
        </w:rPr>
        <w:t>км</w:t>
      </w:r>
      <w:r w:rsidRPr="000E0BF1">
        <w:rPr>
          <w:color w:val="000000"/>
          <w:sz w:val="28"/>
        </w:rPr>
        <w:t xml:space="preserve"> и на расстоянии ближе 2</w:t>
      </w:r>
      <w:r w:rsidR="000E0BF1">
        <w:rPr>
          <w:color w:val="000000"/>
          <w:sz w:val="28"/>
        </w:rPr>
        <w:t> </w:t>
      </w:r>
      <w:r w:rsidR="000E0BF1" w:rsidRPr="000E0BF1">
        <w:rPr>
          <w:color w:val="000000"/>
          <w:sz w:val="28"/>
        </w:rPr>
        <w:t>км</w:t>
      </w:r>
      <w:r w:rsidRPr="000E0BF1">
        <w:rPr>
          <w:color w:val="000000"/>
          <w:sz w:val="28"/>
        </w:rPr>
        <w:t xml:space="preserve"> от берегов рыбохозяйственных водоемов.</w:t>
      </w:r>
    </w:p>
    <w:p w:rsidR="004342B2" w:rsidRPr="000E0BF1" w:rsidRDefault="004342B2" w:rsidP="000E0BF1">
      <w:pPr>
        <w:spacing w:before="0" w:after="0" w:line="360" w:lineRule="auto"/>
        <w:ind w:firstLine="709"/>
        <w:jc w:val="both"/>
        <w:rPr>
          <w:color w:val="000000"/>
          <w:sz w:val="28"/>
        </w:rPr>
      </w:pPr>
      <w:r w:rsidRPr="000E0BF1">
        <w:rPr>
          <w:color w:val="000000"/>
          <w:sz w:val="28"/>
        </w:rPr>
        <w:t>Все лица, занятые непосредственно на работе по внесению гербицидов, снабжаются индивидуальными средствами защиты: респираторами, противогазами, резиновой спецодеждой, обувью, рукавицами, фартуками.</w:t>
      </w:r>
    </w:p>
    <w:p w:rsidR="004342B2" w:rsidRPr="000E0BF1" w:rsidRDefault="004342B2" w:rsidP="000E0BF1">
      <w:pPr>
        <w:spacing w:before="0" w:after="0" w:line="360" w:lineRule="auto"/>
        <w:ind w:firstLine="709"/>
        <w:jc w:val="both"/>
        <w:rPr>
          <w:color w:val="000000"/>
          <w:sz w:val="28"/>
        </w:rPr>
      </w:pPr>
      <w:r w:rsidRPr="000E0BF1">
        <w:rPr>
          <w:color w:val="000000"/>
          <w:sz w:val="28"/>
        </w:rPr>
        <w:t>Нельзя выполнять обработку во время и перед дождем. Выход на обработанные гербицидами участки для проведения полевых работ разрешается через 3</w:t>
      </w:r>
      <w:r w:rsidR="000E0BF1">
        <w:rPr>
          <w:color w:val="000000"/>
          <w:sz w:val="28"/>
        </w:rPr>
        <w:t>–</w:t>
      </w:r>
      <w:r w:rsidR="000E0BF1" w:rsidRPr="000E0BF1">
        <w:rPr>
          <w:color w:val="000000"/>
          <w:sz w:val="28"/>
        </w:rPr>
        <w:t>5</w:t>
      </w:r>
      <w:r w:rsidRPr="000E0BF1">
        <w:rPr>
          <w:color w:val="000000"/>
          <w:sz w:val="28"/>
        </w:rPr>
        <w:t xml:space="preserve"> суток, а выпас скота через 25</w:t>
      </w:r>
      <w:r w:rsidR="000E0BF1">
        <w:rPr>
          <w:color w:val="000000"/>
          <w:sz w:val="28"/>
        </w:rPr>
        <w:t>–</w:t>
      </w:r>
      <w:r w:rsidR="000E0BF1" w:rsidRPr="000E0BF1">
        <w:rPr>
          <w:color w:val="000000"/>
          <w:sz w:val="28"/>
        </w:rPr>
        <w:t>4</w:t>
      </w:r>
      <w:r w:rsidRPr="000E0BF1">
        <w:rPr>
          <w:color w:val="000000"/>
          <w:sz w:val="28"/>
        </w:rPr>
        <w:t>0 дней после обработки, в зависимости от свойств применяемых гербицидов. После окончания работ остатки препаратов сдаются на склад [16].</w:t>
      </w:r>
    </w:p>
    <w:p w:rsidR="004342B2" w:rsidRPr="000E0BF1" w:rsidRDefault="004342B2" w:rsidP="000E0BF1">
      <w:pPr>
        <w:spacing w:before="0" w:after="0" w:line="360" w:lineRule="auto"/>
        <w:ind w:firstLine="709"/>
        <w:jc w:val="both"/>
        <w:rPr>
          <w:color w:val="000000"/>
          <w:sz w:val="28"/>
        </w:rPr>
      </w:pPr>
      <w:r w:rsidRPr="000E0BF1">
        <w:rPr>
          <w:color w:val="000000"/>
          <w:sz w:val="28"/>
        </w:rPr>
        <w:t>Приобретение и хранение гербицидов сельхозпредприятиям разрешается только при наличии в хозяйствах специальных складских помещений. Помещения оборудуются стеллажами, естественной или принудительной вентиляцией. Оно должно состоять из двух отделений: одно для хранения препаратов, другое для индивидуальных средств защиты, полотенца, мыла и аптечки.</w:t>
      </w:r>
    </w:p>
    <w:p w:rsidR="004342B2" w:rsidRPr="000E0BF1" w:rsidRDefault="004342B2" w:rsidP="000E0BF1">
      <w:pPr>
        <w:spacing w:before="0" w:after="0" w:line="360" w:lineRule="auto"/>
        <w:ind w:firstLine="709"/>
        <w:jc w:val="both"/>
        <w:rPr>
          <w:color w:val="000000"/>
          <w:sz w:val="28"/>
        </w:rPr>
      </w:pPr>
      <w:r w:rsidRPr="000E0BF1">
        <w:rPr>
          <w:color w:val="000000"/>
          <w:sz w:val="28"/>
        </w:rPr>
        <w:t>Запрещается использовать склады для совместного хранения гербицидов с продуктами питания, кормами и минеральными удобрениями.</w:t>
      </w:r>
    </w:p>
    <w:p w:rsidR="004342B2" w:rsidRPr="000E0BF1" w:rsidRDefault="004342B2" w:rsidP="000E0BF1">
      <w:pPr>
        <w:spacing w:before="0" w:after="0" w:line="360" w:lineRule="auto"/>
        <w:ind w:firstLine="709"/>
        <w:jc w:val="both"/>
        <w:rPr>
          <w:color w:val="000000"/>
          <w:sz w:val="28"/>
        </w:rPr>
      </w:pPr>
      <w:r w:rsidRPr="000E0BF1">
        <w:rPr>
          <w:color w:val="000000"/>
          <w:sz w:val="28"/>
        </w:rPr>
        <w:t>За хранение и выдачу гербицидов отвечает кладовщик. Со склада они отпускают по письменному распоряжению руководителя.</w:t>
      </w:r>
    </w:p>
    <w:p w:rsidR="004342B2" w:rsidRPr="000E0BF1" w:rsidRDefault="004342B2" w:rsidP="000E0BF1">
      <w:pPr>
        <w:spacing w:before="0" w:after="0" w:line="360" w:lineRule="auto"/>
        <w:ind w:firstLine="709"/>
        <w:jc w:val="both"/>
        <w:rPr>
          <w:color w:val="000000"/>
          <w:sz w:val="28"/>
        </w:rPr>
      </w:pPr>
      <w:r w:rsidRPr="000E0BF1">
        <w:rPr>
          <w:color w:val="000000"/>
          <w:sz w:val="28"/>
        </w:rPr>
        <w:t>На таре всех видов химических препаратов должны быть указаны наименование препарата, знак опасности, также на таре с гербицидами наносится предупредительная полоса (20 х 4</w:t>
      </w:r>
      <w:r w:rsidR="000E0BF1">
        <w:rPr>
          <w:color w:val="000000"/>
          <w:sz w:val="28"/>
        </w:rPr>
        <w:t> </w:t>
      </w:r>
      <w:r w:rsidR="000E0BF1" w:rsidRPr="000E0BF1">
        <w:rPr>
          <w:color w:val="000000"/>
          <w:sz w:val="28"/>
        </w:rPr>
        <w:t>см</w:t>
      </w:r>
      <w:r w:rsidRPr="000E0BF1">
        <w:rPr>
          <w:color w:val="000000"/>
          <w:sz w:val="28"/>
        </w:rPr>
        <w:t>) красного цвета.</w:t>
      </w:r>
    </w:p>
    <w:p w:rsidR="004342B2" w:rsidRPr="000E0BF1" w:rsidRDefault="004342B2" w:rsidP="000E0BF1">
      <w:pPr>
        <w:spacing w:before="0" w:after="0" w:line="360" w:lineRule="auto"/>
        <w:ind w:firstLine="709"/>
        <w:jc w:val="both"/>
        <w:rPr>
          <w:color w:val="000000"/>
          <w:sz w:val="28"/>
        </w:rPr>
      </w:pPr>
      <w:r w:rsidRPr="000E0BF1">
        <w:rPr>
          <w:color w:val="000000"/>
          <w:sz w:val="28"/>
        </w:rPr>
        <w:t xml:space="preserve">Все операции по приему и выдаче гербицидов фиксируются в приходно-расходной книге. Гербициды перевозятся только на специально оборудованном транспорте. Запрещается перевозить навалом или в поврежденной таре. Категорически запрещается совместный провоз гербицидов с продуктами питания, пассажирами </w:t>
      </w:r>
      <w:r w:rsidR="000E0BF1">
        <w:rPr>
          <w:color w:val="000000"/>
          <w:sz w:val="28"/>
        </w:rPr>
        <w:t>и т.д.</w:t>
      </w:r>
    </w:p>
    <w:p w:rsidR="004342B2" w:rsidRPr="000E0BF1" w:rsidRDefault="004342B2" w:rsidP="000E0BF1">
      <w:pPr>
        <w:spacing w:before="0" w:after="0" w:line="360" w:lineRule="auto"/>
        <w:ind w:firstLine="709"/>
        <w:jc w:val="both"/>
        <w:rPr>
          <w:color w:val="000000"/>
          <w:sz w:val="28"/>
        </w:rPr>
      </w:pPr>
      <w:r w:rsidRPr="000E0BF1">
        <w:rPr>
          <w:color w:val="000000"/>
          <w:sz w:val="28"/>
        </w:rPr>
        <w:t>После окончания работ, связанных с перевозкой, транспорт очищают и обезвреживают. На местах работы с гербицидами должна быть аптечка. При появлении признаков отравления пострадавшему необходимо оказать первую помощь. Независимо от характера и степени отравления нужно обратиться к врачу</w:t>
      </w:r>
      <w:r w:rsidR="000B1757" w:rsidRPr="000E0BF1">
        <w:rPr>
          <w:color w:val="000000"/>
          <w:sz w:val="28"/>
        </w:rPr>
        <w:t xml:space="preserve"> </w:t>
      </w:r>
      <w:r w:rsidRPr="000E0BF1">
        <w:rPr>
          <w:color w:val="000000"/>
          <w:sz w:val="28"/>
        </w:rPr>
        <w:t>[15].</w:t>
      </w:r>
    </w:p>
    <w:p w:rsidR="0021529C" w:rsidRDefault="0021529C" w:rsidP="000E0BF1">
      <w:pPr>
        <w:pStyle w:val="30"/>
        <w:keepNext w:val="0"/>
        <w:keepLines w:val="0"/>
        <w:suppressAutoHyphens w:val="0"/>
        <w:spacing w:before="0" w:after="0" w:line="360" w:lineRule="auto"/>
        <w:ind w:firstLine="709"/>
        <w:jc w:val="both"/>
        <w:rPr>
          <w:color w:val="000000"/>
          <w:spacing w:val="0"/>
        </w:rPr>
      </w:pPr>
    </w:p>
    <w:p w:rsidR="004342B2" w:rsidRPr="000E0BF1" w:rsidRDefault="004342B2" w:rsidP="000E0BF1">
      <w:pPr>
        <w:pStyle w:val="30"/>
        <w:keepNext w:val="0"/>
        <w:keepLines w:val="0"/>
        <w:suppressAutoHyphens w:val="0"/>
        <w:spacing w:before="0" w:after="0" w:line="360" w:lineRule="auto"/>
        <w:ind w:firstLine="709"/>
        <w:jc w:val="both"/>
        <w:rPr>
          <w:color w:val="000000"/>
          <w:spacing w:val="0"/>
        </w:rPr>
      </w:pPr>
      <w:r w:rsidRPr="000E0BF1">
        <w:rPr>
          <w:color w:val="000000"/>
          <w:spacing w:val="0"/>
        </w:rPr>
        <w:t>6.1.1 Доврачебная помощь при отравлении гербицидами</w:t>
      </w:r>
    </w:p>
    <w:p w:rsidR="004342B2" w:rsidRPr="000E0BF1" w:rsidRDefault="004342B2" w:rsidP="000E0BF1">
      <w:pPr>
        <w:spacing w:before="0" w:after="0" w:line="360" w:lineRule="auto"/>
        <w:ind w:firstLine="709"/>
        <w:jc w:val="both"/>
        <w:rPr>
          <w:color w:val="000000"/>
          <w:sz w:val="28"/>
        </w:rPr>
      </w:pPr>
      <w:r w:rsidRPr="000E0BF1">
        <w:rPr>
          <w:color w:val="000000"/>
          <w:sz w:val="28"/>
        </w:rPr>
        <w:t>Пострадавшего выносят на свежий воздух, расстегивают мешающую дыханию одежду, накладывают на голову холодный компресс, приподнимают ноги и дают понюхать нашатырный спирт. Если пострадавший потерял сознание, то необходимо вызвать врача, делая до его прихода искусственное дыхание, а при отсутствии пульса – и закрытый массаж сердца. При попадании токсических веществ в желудок его срочно промывают. Для этого дают выпить несколько стаканов теплой воды со смесью активированного угля и вызывают рвоту, затем дают солевое слабительное. С кожи слизистых оболочек ядохимикаты удаляют струёй воды с добавлением мыла. При необходимости во всех случаях проводят реанимационные мероприятия.</w:t>
      </w:r>
    </w:p>
    <w:p w:rsidR="0021529C" w:rsidRDefault="0021529C" w:rsidP="000E0BF1">
      <w:pPr>
        <w:pStyle w:val="2"/>
        <w:keepNext w:val="0"/>
        <w:keepLines w:val="0"/>
        <w:suppressAutoHyphens w:val="0"/>
        <w:spacing w:before="0" w:after="0" w:line="360" w:lineRule="auto"/>
        <w:ind w:firstLine="709"/>
        <w:jc w:val="both"/>
        <w:rPr>
          <w:color w:val="000000"/>
          <w:spacing w:val="0"/>
        </w:rPr>
      </w:pPr>
      <w:bookmarkStart w:id="66" w:name="_Toc159383311"/>
    </w:p>
    <w:p w:rsidR="00E70D04" w:rsidRPr="000E0BF1" w:rsidRDefault="004342B2" w:rsidP="000E0BF1">
      <w:pPr>
        <w:pStyle w:val="2"/>
        <w:keepNext w:val="0"/>
        <w:keepLines w:val="0"/>
        <w:suppressAutoHyphens w:val="0"/>
        <w:spacing w:before="0" w:after="0" w:line="360" w:lineRule="auto"/>
        <w:ind w:firstLine="709"/>
        <w:jc w:val="both"/>
        <w:rPr>
          <w:color w:val="000000"/>
          <w:spacing w:val="0"/>
        </w:rPr>
      </w:pPr>
      <w:r w:rsidRPr="000E0BF1">
        <w:rPr>
          <w:color w:val="000000"/>
          <w:spacing w:val="0"/>
        </w:rPr>
        <w:t>6.2 Охрана окружающей среды</w:t>
      </w:r>
      <w:bookmarkEnd w:id="66"/>
    </w:p>
    <w:p w:rsidR="0021529C" w:rsidRDefault="0021529C" w:rsidP="000E0BF1">
      <w:pPr>
        <w:spacing w:before="0" w:after="0" w:line="360" w:lineRule="auto"/>
        <w:ind w:firstLine="709"/>
        <w:jc w:val="both"/>
        <w:rPr>
          <w:color w:val="000000"/>
          <w:sz w:val="28"/>
        </w:rPr>
      </w:pPr>
    </w:p>
    <w:p w:rsidR="004342B2" w:rsidRPr="000E0BF1" w:rsidRDefault="004342B2" w:rsidP="000E0BF1">
      <w:pPr>
        <w:spacing w:before="0" w:after="0" w:line="360" w:lineRule="auto"/>
        <w:ind w:firstLine="709"/>
        <w:jc w:val="both"/>
        <w:rPr>
          <w:color w:val="000000"/>
          <w:sz w:val="28"/>
        </w:rPr>
      </w:pPr>
      <w:r w:rsidRPr="000E0BF1">
        <w:rPr>
          <w:color w:val="000000"/>
          <w:sz w:val="28"/>
        </w:rPr>
        <w:t>Охрана окружающей среды – это система мер, направленная на поддержание рационального взаимодействия между деятельностью человека и окружающей природной средой, обеспечивающая сохранение и восстановление природных богатств, рациональное использование природных ресурсов, предупреждающая прямое и косвенное вредное влияние результатов деятельности общества на природу и здоровье человека.</w:t>
      </w:r>
    </w:p>
    <w:p w:rsidR="004342B2" w:rsidRPr="000E0BF1" w:rsidRDefault="004342B2" w:rsidP="000E0BF1">
      <w:pPr>
        <w:spacing w:before="0" w:after="0" w:line="360" w:lineRule="auto"/>
        <w:ind w:firstLine="709"/>
        <w:jc w:val="both"/>
        <w:rPr>
          <w:color w:val="000000"/>
          <w:sz w:val="28"/>
        </w:rPr>
      </w:pPr>
      <w:r w:rsidRPr="000E0BF1">
        <w:rPr>
          <w:color w:val="000000"/>
          <w:sz w:val="28"/>
        </w:rPr>
        <w:t xml:space="preserve">В РФ принят закон </w:t>
      </w:r>
      <w:r w:rsidR="000B1757" w:rsidRPr="000E0BF1">
        <w:rPr>
          <w:color w:val="000000"/>
          <w:sz w:val="28"/>
        </w:rPr>
        <w:t>«</w:t>
      </w:r>
      <w:r w:rsidRPr="000E0BF1">
        <w:rPr>
          <w:color w:val="000000"/>
          <w:sz w:val="28"/>
        </w:rPr>
        <w:t>Об охране окружающей среды</w:t>
      </w:r>
      <w:r w:rsidR="000B1757" w:rsidRPr="000E0BF1">
        <w:rPr>
          <w:color w:val="000000"/>
          <w:sz w:val="28"/>
        </w:rPr>
        <w:t>»</w:t>
      </w:r>
      <w:r w:rsidRPr="000E0BF1">
        <w:rPr>
          <w:color w:val="000000"/>
          <w:sz w:val="28"/>
        </w:rPr>
        <w:t xml:space="preserve"> 2002, где в частности, говорится: </w:t>
      </w:r>
      <w:r w:rsidR="000B1757" w:rsidRPr="000E0BF1">
        <w:rPr>
          <w:color w:val="000000"/>
          <w:sz w:val="28"/>
        </w:rPr>
        <w:t>«</w:t>
      </w:r>
      <w:r w:rsidRPr="000E0BF1">
        <w:rPr>
          <w:color w:val="000000"/>
          <w:sz w:val="28"/>
        </w:rPr>
        <w:t>Природа и её богатства являются национальным достоянием народов России, естественной основой их устойчивого социально-экономического развития и благосостояния человека</w:t>
      </w:r>
      <w:r w:rsidR="000B1757" w:rsidRPr="000E0BF1">
        <w:rPr>
          <w:color w:val="000000"/>
          <w:sz w:val="28"/>
        </w:rPr>
        <w:t>»</w:t>
      </w:r>
      <w:r w:rsidRPr="000E0BF1">
        <w:rPr>
          <w:color w:val="000000"/>
          <w:sz w:val="28"/>
        </w:rPr>
        <w:t>.</w:t>
      </w:r>
    </w:p>
    <w:p w:rsidR="004342B2" w:rsidRPr="000E0BF1" w:rsidRDefault="004342B2" w:rsidP="000E0BF1">
      <w:pPr>
        <w:spacing w:before="0" w:after="0" w:line="360" w:lineRule="auto"/>
        <w:ind w:firstLine="709"/>
        <w:jc w:val="both"/>
        <w:rPr>
          <w:color w:val="000000"/>
          <w:sz w:val="28"/>
        </w:rPr>
      </w:pPr>
      <w:r w:rsidRPr="000E0BF1">
        <w:rPr>
          <w:color w:val="000000"/>
          <w:sz w:val="28"/>
        </w:rPr>
        <w:t>Настоящий закон в комплексе с мерами организационного, правового, экономического и воспитательного воздействия призван способствовать формированию и укреплению экологического правопорядка и обеспечению экологической безопасности на территории РФ.</w:t>
      </w:r>
    </w:p>
    <w:p w:rsidR="004342B2" w:rsidRPr="000E0BF1" w:rsidRDefault="004342B2" w:rsidP="000E0BF1">
      <w:pPr>
        <w:spacing w:before="0" w:after="0" w:line="360" w:lineRule="auto"/>
        <w:ind w:firstLine="709"/>
        <w:jc w:val="both"/>
        <w:rPr>
          <w:color w:val="000000"/>
          <w:sz w:val="28"/>
        </w:rPr>
      </w:pPr>
      <w:r w:rsidRPr="000E0BF1">
        <w:rPr>
          <w:color w:val="000000"/>
          <w:sz w:val="28"/>
        </w:rPr>
        <w:t>Интенсификация сельскохозяйственного производства предусматривает не только применение различных мер защиты растений от вредных объектов, но и осуществление комплекса мероприятий, направленных на защиту окружающей среды от загрязнения.</w:t>
      </w:r>
    </w:p>
    <w:p w:rsidR="004342B2" w:rsidRPr="000E0BF1" w:rsidRDefault="004342B2" w:rsidP="000E0BF1">
      <w:pPr>
        <w:spacing w:before="0" w:after="0" w:line="360" w:lineRule="auto"/>
        <w:ind w:firstLine="709"/>
        <w:jc w:val="both"/>
        <w:rPr>
          <w:color w:val="000000"/>
          <w:sz w:val="28"/>
        </w:rPr>
      </w:pPr>
      <w:r w:rsidRPr="000E0BF1">
        <w:rPr>
          <w:color w:val="000000"/>
          <w:sz w:val="28"/>
        </w:rPr>
        <w:t>Ежегодное применение химических препаратов при возделывании кукурузы выявило ряд серьезных отрицательных последствий: загрязнение атмосферы, водных источников, почвы, накопление остатков химических веществ в пищевых продуктах и кормах, появление устойчивых форм вредных организмов, в частности устойчивые к 2,4</w:t>
      </w:r>
      <w:r w:rsidR="000E0BF1">
        <w:rPr>
          <w:color w:val="000000"/>
          <w:sz w:val="28"/>
        </w:rPr>
        <w:t>-</w:t>
      </w:r>
      <w:r w:rsidR="000E0BF1" w:rsidRPr="000E0BF1">
        <w:rPr>
          <w:color w:val="000000"/>
          <w:sz w:val="28"/>
        </w:rPr>
        <w:t>Д</w:t>
      </w:r>
      <w:r w:rsidRPr="000E0BF1">
        <w:rPr>
          <w:color w:val="000000"/>
          <w:sz w:val="28"/>
        </w:rPr>
        <w:t xml:space="preserve"> сорняки. В почве и водной среде гербициды видоизменяются или распадаются в результате физико-химических процессов, микробиологического разложения</w:t>
      </w:r>
      <w:r w:rsidR="000B1757" w:rsidRPr="000E0BF1">
        <w:rPr>
          <w:color w:val="000000"/>
          <w:sz w:val="28"/>
        </w:rPr>
        <w:t xml:space="preserve"> </w:t>
      </w:r>
      <w:r w:rsidRPr="000E0BF1">
        <w:rPr>
          <w:color w:val="000000"/>
          <w:sz w:val="28"/>
        </w:rPr>
        <w:t>[17].</w:t>
      </w:r>
    </w:p>
    <w:p w:rsidR="004342B2" w:rsidRPr="000E0BF1" w:rsidRDefault="004342B2" w:rsidP="000E0BF1">
      <w:pPr>
        <w:spacing w:before="0" w:after="0" w:line="360" w:lineRule="auto"/>
        <w:ind w:firstLine="709"/>
        <w:jc w:val="both"/>
        <w:rPr>
          <w:color w:val="000000"/>
          <w:sz w:val="28"/>
        </w:rPr>
      </w:pPr>
      <w:r w:rsidRPr="000E0BF1">
        <w:rPr>
          <w:color w:val="000000"/>
          <w:sz w:val="28"/>
        </w:rPr>
        <w:t>Остатки стойких гербицидов могут накапливаться в почвах, вымываться паводковыми, ливневыми и почвенными водами, ирригационными стоками в естественные водоемы и загрязнять их. Поступая в водоемы, гербициды могут вредно влиять на водные биоценозы. Их токсичность для рыб и других обитающих в воде организмов зависит от химического состава, формы и дозы препарата, температуры воды, содержания в ней кислорода. Препараты, попадая в водоемы, включаются в круговорот веществ, проникают в организмы водной флоры и фауны, накапливаются в их органах. Некоторые гербициды изменяют свойства воды (меняется цвет, прозрачность, запах), делая ее непригодной к использованию</w:t>
      </w:r>
      <w:r w:rsidR="000B1757" w:rsidRPr="000E0BF1">
        <w:rPr>
          <w:color w:val="000000"/>
          <w:sz w:val="28"/>
        </w:rPr>
        <w:t xml:space="preserve"> </w:t>
      </w:r>
      <w:r w:rsidRPr="000E0BF1">
        <w:rPr>
          <w:color w:val="000000"/>
          <w:sz w:val="28"/>
        </w:rPr>
        <w:t>[18].</w:t>
      </w:r>
    </w:p>
    <w:p w:rsidR="004342B2" w:rsidRPr="000E0BF1" w:rsidRDefault="004342B2" w:rsidP="000E0BF1">
      <w:pPr>
        <w:spacing w:before="0" w:after="0" w:line="360" w:lineRule="auto"/>
        <w:ind w:firstLine="709"/>
        <w:jc w:val="both"/>
        <w:rPr>
          <w:color w:val="000000"/>
          <w:sz w:val="28"/>
        </w:rPr>
      </w:pPr>
      <w:r w:rsidRPr="000E0BF1">
        <w:rPr>
          <w:color w:val="000000"/>
          <w:sz w:val="28"/>
        </w:rPr>
        <w:t>Систематическое применение в больших количествах стойких и обладающих кумулятивными свойствами препаратов на огромных площадях, значительная часть которых является водосбором, приводит к тому, что основным источником загрязнения водоемов становится сток талых, дождевых и грунтовых вод с сельскохозяйственных полей.</w:t>
      </w:r>
    </w:p>
    <w:p w:rsidR="004342B2" w:rsidRPr="000E0BF1" w:rsidRDefault="004342B2" w:rsidP="000E0BF1">
      <w:pPr>
        <w:pStyle w:val="-14"/>
        <w:widowControl/>
        <w:suppressAutoHyphens w:val="0"/>
        <w:rPr>
          <w:color w:val="000000"/>
        </w:rPr>
      </w:pPr>
      <w:r w:rsidRPr="000E0BF1">
        <w:rPr>
          <w:color w:val="000000"/>
        </w:rPr>
        <w:t>Некоторые стойкие вещества, находясь в морской воде в определенной концентрации, содержатся в большом количестве в зоопланктоне, в мелкой и крупной рыбе, а также в птице, поедающей эту рыбу. Естественно, что такая рыба, попадающая в пищу человека или в корм животным, может вызывать различного рода изменения в организме. Установлено, что широко применяемые в сельском хозяйстве гербициды при определенном уровне введения их в корм или организм животных могут приводить к серьезной патологии.</w:t>
      </w:r>
    </w:p>
    <w:p w:rsidR="004342B2" w:rsidRPr="000E0BF1" w:rsidRDefault="004342B2" w:rsidP="000E0BF1">
      <w:pPr>
        <w:spacing w:before="0" w:after="0" w:line="360" w:lineRule="auto"/>
        <w:ind w:firstLine="709"/>
        <w:jc w:val="both"/>
        <w:rPr>
          <w:color w:val="000000"/>
          <w:sz w:val="28"/>
        </w:rPr>
      </w:pPr>
      <w:r w:rsidRPr="000E0BF1">
        <w:rPr>
          <w:color w:val="000000"/>
          <w:sz w:val="28"/>
        </w:rPr>
        <w:t>Поэтому необходимы тщательный контроль над правильным использованием гербицидов при выращивании кукурузы на зерно и проведение мероприятий, предоставляющих накопление их в различных объектах среды. Степень накопления персистентных гербицидов в почве, их разложение, вымывание зависит от многих факторов: типа почвы, влажности, температуры, уровня микробиологических процессов.</w:t>
      </w:r>
    </w:p>
    <w:p w:rsidR="004342B2" w:rsidRPr="000E0BF1" w:rsidRDefault="004342B2" w:rsidP="000E0BF1">
      <w:pPr>
        <w:spacing w:before="0" w:after="0" w:line="360" w:lineRule="auto"/>
        <w:ind w:firstLine="709"/>
        <w:jc w:val="both"/>
        <w:rPr>
          <w:color w:val="000000"/>
          <w:sz w:val="28"/>
        </w:rPr>
      </w:pPr>
      <w:r w:rsidRPr="000E0BF1">
        <w:rPr>
          <w:color w:val="000000"/>
          <w:sz w:val="28"/>
        </w:rPr>
        <w:t>Гербициды сохраняются более длительный срок без изменений в почвах тяжелого механического состава и содержащих большое количество органического вещества. На легких почвах содержание препарата уменьшается. Высокая влажность почвы способствует вымыванию гербицидов из почвы или инактивации их под влиянием почвенной микрофлоры. Снижению токсичности гербицидов, их инактивации способствуют механические обработки.</w:t>
      </w:r>
    </w:p>
    <w:p w:rsidR="004342B2" w:rsidRPr="000E0BF1" w:rsidRDefault="004342B2" w:rsidP="000E0BF1">
      <w:pPr>
        <w:spacing w:before="0" w:after="0" w:line="360" w:lineRule="auto"/>
        <w:ind w:firstLine="709"/>
        <w:jc w:val="both"/>
        <w:rPr>
          <w:color w:val="000000"/>
          <w:sz w:val="28"/>
        </w:rPr>
      </w:pPr>
      <w:r w:rsidRPr="000E0BF1">
        <w:rPr>
          <w:color w:val="000000"/>
          <w:sz w:val="28"/>
        </w:rPr>
        <w:t>На скорость разложения гербицидов влияют методы их применения и препаративная форма. Наиболее быстрое снижение содержания гербицидов в почве происходит, если препарат вносится на поверхность в виде эмульсии. При внесении в почву в виде гранул, оно замедляется.</w:t>
      </w:r>
    </w:p>
    <w:p w:rsidR="004342B2" w:rsidRPr="000E0BF1" w:rsidRDefault="004342B2" w:rsidP="000E0BF1">
      <w:pPr>
        <w:spacing w:before="0" w:after="0" w:line="360" w:lineRule="auto"/>
        <w:ind w:firstLine="709"/>
        <w:jc w:val="both"/>
        <w:rPr>
          <w:color w:val="000000"/>
          <w:sz w:val="28"/>
        </w:rPr>
      </w:pPr>
      <w:r w:rsidRPr="000E0BF1">
        <w:rPr>
          <w:color w:val="000000"/>
          <w:sz w:val="28"/>
        </w:rPr>
        <w:t xml:space="preserve">Регламентированное применение гербицидов с каждым годом приобретает все более строгие формы. Усилен контроль за соблюдением установленных требований по технике безопасности при хранении, транспортировки и применении гербицидов. Издаваемый в нашей стране </w:t>
      </w:r>
      <w:r w:rsidR="000B1757" w:rsidRPr="000E0BF1">
        <w:rPr>
          <w:color w:val="000000"/>
          <w:sz w:val="28"/>
        </w:rPr>
        <w:t>«</w:t>
      </w:r>
      <w:r w:rsidRPr="000E0BF1">
        <w:rPr>
          <w:color w:val="000000"/>
          <w:sz w:val="28"/>
        </w:rPr>
        <w:t>Список химических и биологических средств борьбы с вредителями, болезнями растений и сорняков, рекомендованных для применения в сельском хозяйстве</w:t>
      </w:r>
      <w:r w:rsidR="000B1757" w:rsidRPr="000E0BF1">
        <w:rPr>
          <w:color w:val="000000"/>
          <w:sz w:val="28"/>
        </w:rPr>
        <w:t>»</w:t>
      </w:r>
      <w:r w:rsidRPr="000E0BF1">
        <w:rPr>
          <w:color w:val="000000"/>
          <w:sz w:val="28"/>
        </w:rPr>
        <w:t xml:space="preserve"> определяет предельно допустимые дозу и сроки применения гербицидов, их содержание в продуктах питания, кормах, воздухе, воде.</w:t>
      </w:r>
    </w:p>
    <w:p w:rsidR="004342B2" w:rsidRPr="000E0BF1" w:rsidRDefault="004342B2" w:rsidP="000E0BF1">
      <w:pPr>
        <w:spacing w:before="0" w:after="0" w:line="360" w:lineRule="auto"/>
        <w:ind w:firstLine="709"/>
        <w:jc w:val="both"/>
        <w:rPr>
          <w:color w:val="000000"/>
          <w:sz w:val="28"/>
        </w:rPr>
      </w:pPr>
      <w:r w:rsidRPr="000E0BF1">
        <w:rPr>
          <w:color w:val="000000"/>
          <w:sz w:val="28"/>
        </w:rPr>
        <w:t xml:space="preserve">Гербициды проходят государственные испытания в различных зонах страны, в ходе которых уточняются дозировки с учетом условий обрабатываемых культур и характера засоренности, определяется токсикологические и гигиенические нормативы, уровень допустимого содержания остаточных количеств в различных объектах, сроки обработки, время уборки урожая </w:t>
      </w:r>
      <w:r w:rsidR="000E0BF1">
        <w:rPr>
          <w:color w:val="000000"/>
          <w:sz w:val="28"/>
        </w:rPr>
        <w:t>и т.д.</w:t>
      </w:r>
    </w:p>
    <w:p w:rsidR="004342B2" w:rsidRPr="000E0BF1" w:rsidRDefault="004342B2" w:rsidP="000E0BF1">
      <w:pPr>
        <w:spacing w:before="0" w:after="0" w:line="360" w:lineRule="auto"/>
        <w:ind w:firstLine="709"/>
        <w:jc w:val="both"/>
        <w:rPr>
          <w:color w:val="000000"/>
          <w:sz w:val="28"/>
        </w:rPr>
      </w:pPr>
      <w:r w:rsidRPr="000E0BF1">
        <w:rPr>
          <w:color w:val="000000"/>
          <w:sz w:val="28"/>
        </w:rPr>
        <w:t>Большое значение в оздоровлении окружающей среды имеет расширение ассортимента гербицидов. Для предупреждения аккумуляции в почве биологически активных веществ не следует вносить гербициды одной химической группы на данном участке подряд более двух лет. Немалую роль в оздоровлении среды играют средства механизации приготовления и внесения гербицидов.</w:t>
      </w:r>
    </w:p>
    <w:p w:rsidR="004342B2" w:rsidRPr="000E0BF1" w:rsidRDefault="004342B2" w:rsidP="000E0BF1">
      <w:pPr>
        <w:spacing w:before="0" w:after="0" w:line="360" w:lineRule="auto"/>
        <w:ind w:firstLine="709"/>
        <w:jc w:val="both"/>
        <w:rPr>
          <w:color w:val="000000"/>
          <w:sz w:val="28"/>
        </w:rPr>
      </w:pPr>
      <w:r w:rsidRPr="000E0BF1">
        <w:rPr>
          <w:color w:val="000000"/>
          <w:sz w:val="28"/>
        </w:rPr>
        <w:t>Большое значение имело открытие в начале 90</w:t>
      </w:r>
      <w:r w:rsidR="000E0BF1">
        <w:rPr>
          <w:color w:val="000000"/>
          <w:sz w:val="28"/>
        </w:rPr>
        <w:t>-</w:t>
      </w:r>
      <w:r w:rsidR="000E0BF1" w:rsidRPr="000E0BF1">
        <w:rPr>
          <w:color w:val="000000"/>
          <w:sz w:val="28"/>
        </w:rPr>
        <w:t>х</w:t>
      </w:r>
      <w:r w:rsidRPr="000E0BF1">
        <w:rPr>
          <w:color w:val="000000"/>
          <w:sz w:val="28"/>
        </w:rPr>
        <w:t xml:space="preserve"> годов гербицидного эффекта у производных сульфаниловой кислоты. Они имеют иной механизм действия, чем традиционно применяемые гербициды: низкую токсичность, высокую токсикологическую безопасность. Замена почвенных и страховых гербицидов, применяемых в посевах кукурузы, листовыми препаратами – производными сульфанилмочевины позволяет существенно снизить риск отравления людей и загрязнения экосистем, это достигается благодаря их высокой избирательности по отношению к сорной растительности, резкому снижению химической нагрузки на почву, малой подвижности препаратов в почве.</w:t>
      </w:r>
    </w:p>
    <w:p w:rsidR="004342B2" w:rsidRPr="000E0BF1" w:rsidRDefault="004342B2" w:rsidP="000E0BF1">
      <w:pPr>
        <w:spacing w:before="0" w:after="0" w:line="360" w:lineRule="auto"/>
        <w:ind w:firstLine="709"/>
        <w:jc w:val="both"/>
        <w:rPr>
          <w:color w:val="000000"/>
          <w:sz w:val="28"/>
        </w:rPr>
      </w:pPr>
      <w:r w:rsidRPr="000E0BF1">
        <w:rPr>
          <w:color w:val="000000"/>
          <w:sz w:val="28"/>
        </w:rPr>
        <w:t>На основании изложенного можно сделать вывод: чтобы предотвратить попадание и накопление химически вредных веществ в почве, воздухе, воде и живых организмах; необходимо рационально использовать препараты, соблюдать рекомендованные дозы и сроки обработки, целесообразно обрабатывать те участки, которые нуждаются в ней. Этим самым мы сократим попадание загрязняющих веществ в окружающую среду, не нанося вреда ни растениям, ни животным, ни человеку.</w:t>
      </w:r>
    </w:p>
    <w:p w:rsidR="004342B2" w:rsidRPr="000E0BF1" w:rsidRDefault="004342B2" w:rsidP="000E0BF1">
      <w:pPr>
        <w:spacing w:before="0" w:after="0" w:line="360" w:lineRule="auto"/>
        <w:ind w:firstLine="709"/>
        <w:jc w:val="both"/>
        <w:rPr>
          <w:color w:val="000000"/>
          <w:sz w:val="28"/>
          <w:szCs w:val="28"/>
        </w:rPr>
      </w:pPr>
      <w:r w:rsidRPr="000E0BF1">
        <w:rPr>
          <w:color w:val="000000"/>
          <w:sz w:val="28"/>
        </w:rPr>
        <w:t xml:space="preserve">Гербициды, которые применялись в наших опытах относятся к новому поколению, имеют четвёртый класс опасности, </w:t>
      </w:r>
      <w:r w:rsidR="000E0BF1">
        <w:rPr>
          <w:color w:val="000000"/>
          <w:sz w:val="28"/>
        </w:rPr>
        <w:t>т.е.</w:t>
      </w:r>
      <w:r w:rsidRPr="000E0BF1">
        <w:rPr>
          <w:color w:val="000000"/>
          <w:sz w:val="28"/>
        </w:rPr>
        <w:t xml:space="preserve"> они мало токсичны.</w:t>
      </w:r>
      <w:r w:rsidRPr="000E0BF1">
        <w:rPr>
          <w:color w:val="000000"/>
          <w:sz w:val="28"/>
          <w:szCs w:val="28"/>
        </w:rPr>
        <w:t xml:space="preserve"> Например, ЛД</w:t>
      </w:r>
      <w:r w:rsidRPr="000E0BF1">
        <w:rPr>
          <w:color w:val="000000"/>
          <w:sz w:val="28"/>
          <w:szCs w:val="28"/>
          <w:vertAlign w:val="subscript"/>
        </w:rPr>
        <w:t>50</w:t>
      </w:r>
      <w:r w:rsidRPr="000E0BF1">
        <w:rPr>
          <w:color w:val="000000"/>
          <w:sz w:val="28"/>
          <w:szCs w:val="28"/>
        </w:rPr>
        <w:t xml:space="preserve"> для гербицидов производных сульфанилмочевины составляет 5</w:t>
      </w:r>
      <w:r w:rsidR="000E0BF1">
        <w:rPr>
          <w:color w:val="000000"/>
          <w:sz w:val="28"/>
          <w:szCs w:val="28"/>
        </w:rPr>
        <w:t xml:space="preserve"> </w:t>
      </w:r>
      <w:r w:rsidR="000E0BF1" w:rsidRPr="000E0BF1">
        <w:rPr>
          <w:color w:val="000000"/>
          <w:sz w:val="28"/>
          <w:szCs w:val="28"/>
        </w:rPr>
        <w:t>тыс</w:t>
      </w:r>
      <w:r w:rsidRPr="000E0BF1">
        <w:rPr>
          <w:color w:val="000000"/>
          <w:sz w:val="28"/>
          <w:szCs w:val="28"/>
        </w:rPr>
        <w:t>.</w:t>
      </w:r>
      <w:r w:rsidR="0087128F" w:rsidRPr="000E0BF1">
        <w:rPr>
          <w:color w:val="000000"/>
          <w:sz w:val="28"/>
          <w:szCs w:val="28"/>
        </w:rPr>
        <w:t> </w:t>
      </w:r>
      <w:r w:rsidRPr="000E0BF1">
        <w:rPr>
          <w:color w:val="000000"/>
          <w:sz w:val="28"/>
          <w:szCs w:val="28"/>
        </w:rPr>
        <w:t>мг/кг живого веса.</w:t>
      </w:r>
    </w:p>
    <w:p w:rsidR="004342B2" w:rsidRPr="000E0BF1" w:rsidRDefault="004342B2" w:rsidP="000E0BF1">
      <w:pPr>
        <w:spacing w:before="0" w:after="0" w:line="360" w:lineRule="auto"/>
        <w:ind w:firstLine="709"/>
        <w:jc w:val="both"/>
        <w:rPr>
          <w:color w:val="000000"/>
          <w:sz w:val="28"/>
        </w:rPr>
      </w:pPr>
    </w:p>
    <w:p w:rsidR="0021529C" w:rsidRDefault="0021529C" w:rsidP="000E0BF1">
      <w:pPr>
        <w:pStyle w:val="1"/>
        <w:keepNext w:val="0"/>
        <w:pageBreakBefore w:val="0"/>
        <w:spacing w:after="0" w:line="360" w:lineRule="auto"/>
        <w:ind w:firstLine="709"/>
        <w:jc w:val="both"/>
        <w:rPr>
          <w:caps w:val="0"/>
        </w:rPr>
      </w:pPr>
      <w:bookmarkStart w:id="67" w:name="_Hlt141623194"/>
      <w:bookmarkStart w:id="68" w:name="_Hlt141623312"/>
      <w:bookmarkStart w:id="69" w:name="_Hlt376711309"/>
      <w:bookmarkStart w:id="70" w:name="_Toc72713121"/>
      <w:bookmarkStart w:id="71" w:name="_Toc122762050"/>
      <w:bookmarkStart w:id="72" w:name="_Toc159383312"/>
      <w:bookmarkEnd w:id="39"/>
      <w:bookmarkEnd w:id="55"/>
      <w:bookmarkEnd w:id="67"/>
      <w:bookmarkEnd w:id="68"/>
      <w:bookmarkEnd w:id="69"/>
    </w:p>
    <w:p w:rsidR="00887079" w:rsidRPr="000E0BF1" w:rsidRDefault="0021529C" w:rsidP="000E0BF1">
      <w:pPr>
        <w:pStyle w:val="1"/>
        <w:keepNext w:val="0"/>
        <w:pageBreakBefore w:val="0"/>
        <w:spacing w:after="0" w:line="360" w:lineRule="auto"/>
        <w:ind w:firstLine="709"/>
        <w:jc w:val="both"/>
        <w:rPr>
          <w:caps w:val="0"/>
        </w:rPr>
      </w:pPr>
      <w:r>
        <w:rPr>
          <w:caps w:val="0"/>
        </w:rPr>
        <w:br w:type="page"/>
      </w:r>
      <w:r w:rsidR="0087128F" w:rsidRPr="000E0BF1">
        <w:rPr>
          <w:caps w:val="0"/>
        </w:rPr>
        <w:t>Выводы</w:t>
      </w:r>
      <w:bookmarkEnd w:id="70"/>
      <w:bookmarkEnd w:id="71"/>
      <w:bookmarkEnd w:id="72"/>
    </w:p>
    <w:p w:rsidR="0021529C" w:rsidRDefault="0021529C" w:rsidP="000E0BF1">
      <w:pPr>
        <w:spacing w:before="0" w:after="0" w:line="360" w:lineRule="auto"/>
        <w:ind w:firstLine="709"/>
        <w:jc w:val="both"/>
        <w:rPr>
          <w:color w:val="000000"/>
          <w:sz w:val="28"/>
        </w:rPr>
      </w:pPr>
      <w:bookmarkStart w:id="73" w:name="_Toc61125507"/>
      <w:bookmarkStart w:id="74" w:name="_Toc70097739"/>
      <w:bookmarkStart w:id="75" w:name="_Toc72713122"/>
      <w:bookmarkStart w:id="76" w:name="_Toc122762051"/>
    </w:p>
    <w:p w:rsidR="005425D2" w:rsidRPr="000E0BF1" w:rsidRDefault="00887079" w:rsidP="000E0BF1">
      <w:pPr>
        <w:spacing w:before="0" w:after="0" w:line="360" w:lineRule="auto"/>
        <w:ind w:firstLine="709"/>
        <w:jc w:val="both"/>
        <w:rPr>
          <w:color w:val="000000"/>
          <w:sz w:val="28"/>
        </w:rPr>
      </w:pPr>
      <w:r w:rsidRPr="000E0BF1">
        <w:rPr>
          <w:color w:val="000000"/>
          <w:sz w:val="28"/>
        </w:rPr>
        <w:t>1</w:t>
      </w:r>
      <w:r w:rsidR="0021529C">
        <w:rPr>
          <w:color w:val="000000"/>
          <w:sz w:val="28"/>
        </w:rPr>
        <w:t>.</w:t>
      </w:r>
      <w:r w:rsidRPr="000E0BF1">
        <w:rPr>
          <w:color w:val="000000"/>
          <w:sz w:val="28"/>
        </w:rPr>
        <w:t> </w:t>
      </w:r>
      <w:r w:rsidR="005425D2" w:rsidRPr="000E0BF1">
        <w:rPr>
          <w:color w:val="000000"/>
          <w:sz w:val="28"/>
        </w:rPr>
        <w:t xml:space="preserve">На фоне высокой исходной засоренности и многоволнового характера прорастания злаковых сорняков в условиях 2008 года отмечена крайне низкая эффективность почвенного граминицида дуал голд. Минимальную засоренность и наибольшую силосную продуктивность обеспечило применение по всходам комбинированного гербицида дублон голд, причем увеличение нормы расхода данного препарата с 50 до </w:t>
      </w:r>
      <w:r w:rsidR="000E0BF1" w:rsidRPr="000E0BF1">
        <w:rPr>
          <w:color w:val="000000"/>
          <w:sz w:val="28"/>
        </w:rPr>
        <w:t>70 г</w:t>
      </w:r>
      <w:r w:rsidR="000E0BF1">
        <w:rPr>
          <w:color w:val="000000"/>
          <w:sz w:val="28"/>
        </w:rPr>
        <w:t>.</w:t>
      </w:r>
      <w:r w:rsidR="000E0BF1" w:rsidRPr="000E0BF1">
        <w:rPr>
          <w:color w:val="000000"/>
          <w:sz w:val="28"/>
        </w:rPr>
        <w:t>/</w:t>
      </w:r>
      <w:r w:rsidR="005425D2" w:rsidRPr="000E0BF1">
        <w:rPr>
          <w:color w:val="000000"/>
          <w:sz w:val="28"/>
        </w:rPr>
        <w:t xml:space="preserve">га сопровождалось устойчивым дополнительным приростом урожая </w:t>
      </w:r>
      <w:r w:rsidR="00B84156" w:rsidRPr="000E0BF1">
        <w:rPr>
          <w:color w:val="000000"/>
          <w:sz w:val="28"/>
        </w:rPr>
        <w:t>сухой массы</w:t>
      </w:r>
      <w:r w:rsidR="005425D2" w:rsidRPr="000E0BF1">
        <w:rPr>
          <w:color w:val="000000"/>
          <w:sz w:val="28"/>
        </w:rPr>
        <w:t>.</w:t>
      </w:r>
    </w:p>
    <w:p w:rsidR="005425D2" w:rsidRPr="000E0BF1" w:rsidRDefault="009E02DE" w:rsidP="000E0BF1">
      <w:pPr>
        <w:spacing w:before="0" w:after="0" w:line="360" w:lineRule="auto"/>
        <w:ind w:firstLine="709"/>
        <w:jc w:val="both"/>
        <w:rPr>
          <w:color w:val="000000"/>
          <w:sz w:val="28"/>
        </w:rPr>
      </w:pPr>
      <w:r w:rsidRPr="000E0BF1">
        <w:rPr>
          <w:color w:val="000000"/>
          <w:sz w:val="28"/>
        </w:rPr>
        <w:t>2</w:t>
      </w:r>
      <w:r w:rsidR="0021529C">
        <w:rPr>
          <w:color w:val="000000"/>
          <w:sz w:val="28"/>
        </w:rPr>
        <w:t>.</w:t>
      </w:r>
      <w:r w:rsidRPr="000E0BF1">
        <w:rPr>
          <w:color w:val="000000"/>
          <w:sz w:val="28"/>
        </w:rPr>
        <w:t xml:space="preserve"> </w:t>
      </w:r>
      <w:r w:rsidR="005425D2" w:rsidRPr="000E0BF1">
        <w:rPr>
          <w:color w:val="000000"/>
          <w:sz w:val="28"/>
        </w:rPr>
        <w:t xml:space="preserve">Максимальная окупаемость затрат достигалась при внесении дублона голд в норме расхода </w:t>
      </w:r>
      <w:r w:rsidR="000E0BF1" w:rsidRPr="000E0BF1">
        <w:rPr>
          <w:color w:val="000000"/>
          <w:sz w:val="28"/>
        </w:rPr>
        <w:t>70 г</w:t>
      </w:r>
      <w:r w:rsidR="000E0BF1">
        <w:rPr>
          <w:color w:val="000000"/>
          <w:sz w:val="28"/>
        </w:rPr>
        <w:t>.</w:t>
      </w:r>
      <w:r w:rsidR="000E0BF1" w:rsidRPr="000E0BF1">
        <w:rPr>
          <w:color w:val="000000"/>
          <w:sz w:val="28"/>
        </w:rPr>
        <w:t>/</w:t>
      </w:r>
      <w:r w:rsidR="005425D2" w:rsidRPr="000E0BF1">
        <w:rPr>
          <w:color w:val="000000"/>
          <w:sz w:val="28"/>
        </w:rPr>
        <w:t>га. Снижение нормы внесения этого препарата приводит к ухудшению экономических показателей.</w:t>
      </w:r>
    </w:p>
    <w:p w:rsidR="0021529C" w:rsidRDefault="0021529C" w:rsidP="000E0BF1">
      <w:pPr>
        <w:pStyle w:val="1"/>
        <w:keepNext w:val="0"/>
        <w:pageBreakBefore w:val="0"/>
        <w:spacing w:after="0" w:line="360" w:lineRule="auto"/>
        <w:ind w:firstLine="709"/>
        <w:jc w:val="both"/>
        <w:rPr>
          <w:caps w:val="0"/>
        </w:rPr>
      </w:pPr>
      <w:bookmarkStart w:id="77" w:name="_Toc106187852"/>
      <w:bookmarkStart w:id="78" w:name="_Toc159575718"/>
      <w:bookmarkStart w:id="79" w:name="_Toc159383313"/>
      <w:bookmarkEnd w:id="73"/>
      <w:bookmarkEnd w:id="74"/>
      <w:bookmarkEnd w:id="75"/>
      <w:bookmarkEnd w:id="76"/>
    </w:p>
    <w:p w:rsidR="0021529C" w:rsidRDefault="0021529C" w:rsidP="000E0BF1">
      <w:pPr>
        <w:pStyle w:val="1"/>
        <w:keepNext w:val="0"/>
        <w:pageBreakBefore w:val="0"/>
        <w:spacing w:after="0" w:line="360" w:lineRule="auto"/>
        <w:ind w:firstLine="709"/>
        <w:jc w:val="both"/>
        <w:rPr>
          <w:caps w:val="0"/>
        </w:rPr>
      </w:pPr>
    </w:p>
    <w:p w:rsidR="00D23138" w:rsidRDefault="0021529C" w:rsidP="000E0BF1">
      <w:pPr>
        <w:pStyle w:val="1"/>
        <w:keepNext w:val="0"/>
        <w:pageBreakBefore w:val="0"/>
        <w:spacing w:after="0" w:line="360" w:lineRule="auto"/>
        <w:ind w:firstLine="709"/>
        <w:jc w:val="both"/>
        <w:rPr>
          <w:caps w:val="0"/>
        </w:rPr>
      </w:pPr>
      <w:r>
        <w:rPr>
          <w:caps w:val="0"/>
        </w:rPr>
        <w:br w:type="page"/>
      </w:r>
      <w:r w:rsidR="0087128F" w:rsidRPr="000E0BF1">
        <w:rPr>
          <w:caps w:val="0"/>
        </w:rPr>
        <w:t>Библиографический список</w:t>
      </w:r>
      <w:bookmarkEnd w:id="77"/>
      <w:bookmarkEnd w:id="78"/>
      <w:bookmarkEnd w:id="79"/>
    </w:p>
    <w:p w:rsidR="0021529C" w:rsidRPr="0021529C" w:rsidRDefault="0021529C" w:rsidP="0021529C">
      <w:pPr>
        <w:pStyle w:val="2"/>
        <w:keepNext w:val="0"/>
        <w:keepLines w:val="0"/>
        <w:spacing w:before="0" w:after="0" w:line="360" w:lineRule="auto"/>
      </w:pP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Циков</w:t>
      </w:r>
      <w:r>
        <w:rPr>
          <w:b w:val="0"/>
          <w:color w:val="000000"/>
        </w:rPr>
        <w:t> </w:t>
      </w:r>
      <w:r w:rsidRPr="000E0BF1">
        <w:rPr>
          <w:b w:val="0"/>
          <w:color w:val="000000"/>
        </w:rPr>
        <w:t>В.С.</w:t>
      </w:r>
      <w:r w:rsidR="00D23138" w:rsidRPr="000E0BF1">
        <w:rPr>
          <w:b w:val="0"/>
          <w:color w:val="000000"/>
        </w:rPr>
        <w:t xml:space="preserve">, </w:t>
      </w:r>
      <w:r w:rsidRPr="000E0BF1">
        <w:rPr>
          <w:b w:val="0"/>
          <w:color w:val="000000"/>
        </w:rPr>
        <w:t>Матюха</w:t>
      </w:r>
      <w:r>
        <w:rPr>
          <w:b w:val="0"/>
          <w:color w:val="000000"/>
        </w:rPr>
        <w:t> </w:t>
      </w:r>
      <w:r w:rsidRPr="000E0BF1">
        <w:rPr>
          <w:b w:val="0"/>
          <w:color w:val="000000"/>
        </w:rPr>
        <w:t>Л.А.</w:t>
      </w:r>
      <w:r>
        <w:rPr>
          <w:b w:val="0"/>
          <w:color w:val="000000"/>
        </w:rPr>
        <w:t> </w:t>
      </w:r>
      <w:r w:rsidRPr="000E0BF1">
        <w:rPr>
          <w:b w:val="0"/>
          <w:color w:val="000000"/>
        </w:rPr>
        <w:t>Интенсивная</w:t>
      </w:r>
      <w:r w:rsidR="00D23138" w:rsidRPr="000E0BF1">
        <w:rPr>
          <w:b w:val="0"/>
          <w:color w:val="000000"/>
        </w:rPr>
        <w:t xml:space="preserve"> технология возделывания кукуру</w:t>
      </w:r>
      <w:r w:rsidR="004D5009" w:rsidRPr="000E0BF1">
        <w:rPr>
          <w:b w:val="0"/>
          <w:color w:val="000000"/>
        </w:rPr>
        <w:t>зы. М.: Агропромиздат, 1989.</w:t>
      </w:r>
      <w:r w:rsidR="00D23138" w:rsidRPr="000E0BF1">
        <w:rPr>
          <w:b w:val="0"/>
          <w:color w:val="000000"/>
        </w:rPr>
        <w:t xml:space="preserve"> 247</w:t>
      </w:r>
      <w:r>
        <w:rPr>
          <w:b w:val="0"/>
          <w:color w:val="000000"/>
        </w:rPr>
        <w:t> </w:t>
      </w:r>
      <w:r w:rsidRPr="000E0BF1">
        <w:rPr>
          <w:b w:val="0"/>
          <w:color w:val="000000"/>
        </w:rPr>
        <w:t>с.</w:t>
      </w:r>
    </w:p>
    <w:p w:rsidR="00D23138" w:rsidRPr="000E0BF1" w:rsidRDefault="00D23138" w:rsidP="0021529C">
      <w:pPr>
        <w:pStyle w:val="a"/>
        <w:tabs>
          <w:tab w:val="clear" w:pos="360"/>
          <w:tab w:val="num" w:pos="420"/>
        </w:tabs>
        <w:spacing w:before="0" w:after="0" w:line="360" w:lineRule="auto"/>
        <w:ind w:left="0" w:firstLine="0"/>
        <w:rPr>
          <w:b w:val="0"/>
          <w:color w:val="000000"/>
        </w:rPr>
      </w:pPr>
      <w:r w:rsidRPr="000E0BF1">
        <w:rPr>
          <w:b w:val="0"/>
          <w:color w:val="000000"/>
        </w:rPr>
        <w:t xml:space="preserve">Бихари Ф. </w:t>
      </w:r>
      <w:r w:rsidR="004D5009" w:rsidRPr="000E0BF1">
        <w:rPr>
          <w:b w:val="0"/>
          <w:color w:val="000000"/>
        </w:rPr>
        <w:t xml:space="preserve">Кадар А., Димитриевич Д. </w:t>
      </w:r>
      <w:r w:rsidRPr="000E0BF1">
        <w:rPr>
          <w:b w:val="0"/>
          <w:color w:val="000000"/>
        </w:rPr>
        <w:t>Химические средства борьбы с сорняками. М.: Агропромиздат, 1986. 413</w:t>
      </w:r>
      <w:r w:rsidR="000E0BF1">
        <w:rPr>
          <w:b w:val="0"/>
          <w:color w:val="000000"/>
        </w:rPr>
        <w:t> </w:t>
      </w:r>
      <w:r w:rsidR="000E0BF1" w:rsidRPr="000E0BF1">
        <w:rPr>
          <w:b w:val="0"/>
          <w:color w:val="000000"/>
        </w:rPr>
        <w:t>с.</w:t>
      </w:r>
    </w:p>
    <w:p w:rsidR="00D23138" w:rsidRPr="000E0BF1" w:rsidRDefault="00D23138" w:rsidP="0021529C">
      <w:pPr>
        <w:pStyle w:val="a"/>
        <w:tabs>
          <w:tab w:val="clear" w:pos="360"/>
          <w:tab w:val="num" w:pos="420"/>
        </w:tabs>
        <w:spacing w:before="0" w:after="0" w:line="360" w:lineRule="auto"/>
        <w:ind w:left="0" w:firstLine="0"/>
        <w:rPr>
          <w:b w:val="0"/>
          <w:color w:val="000000"/>
        </w:rPr>
      </w:pPr>
      <w:r w:rsidRPr="000E0BF1">
        <w:rPr>
          <w:b w:val="0"/>
          <w:color w:val="000000"/>
        </w:rPr>
        <w:t>Панфилов А.</w:t>
      </w:r>
      <w:r w:rsidR="000E0BF1" w:rsidRPr="000E0BF1">
        <w:rPr>
          <w:b w:val="0"/>
          <w:color w:val="000000"/>
        </w:rPr>
        <w:t>Э.</w:t>
      </w:r>
      <w:r w:rsidR="000E0BF1">
        <w:rPr>
          <w:b w:val="0"/>
          <w:color w:val="000000"/>
        </w:rPr>
        <w:t> </w:t>
      </w:r>
      <w:r w:rsidR="000E0BF1" w:rsidRPr="000E0BF1">
        <w:rPr>
          <w:b w:val="0"/>
          <w:color w:val="000000"/>
        </w:rPr>
        <w:t>Культура</w:t>
      </w:r>
      <w:r w:rsidR="004D5009" w:rsidRPr="000E0BF1">
        <w:rPr>
          <w:b w:val="0"/>
          <w:color w:val="000000"/>
        </w:rPr>
        <w:t xml:space="preserve"> кукурузы в Зауралье</w:t>
      </w:r>
      <w:r w:rsidRPr="000E0BF1">
        <w:rPr>
          <w:b w:val="0"/>
          <w:color w:val="000000"/>
        </w:rPr>
        <w:t>.</w:t>
      </w:r>
      <w:r w:rsidR="000E0BF1">
        <w:rPr>
          <w:b w:val="0"/>
          <w:color w:val="000000"/>
        </w:rPr>
        <w:t xml:space="preserve"> </w:t>
      </w:r>
      <w:r w:rsidRPr="000E0BF1">
        <w:rPr>
          <w:b w:val="0"/>
          <w:color w:val="000000"/>
        </w:rPr>
        <w:t>Челябинск: ЧГАУ, 2004. 356 с.</w:t>
      </w: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Безуглов</w:t>
      </w:r>
      <w:r>
        <w:rPr>
          <w:b w:val="0"/>
          <w:color w:val="000000"/>
        </w:rPr>
        <w:t> </w:t>
      </w:r>
      <w:r w:rsidRPr="000E0BF1">
        <w:rPr>
          <w:b w:val="0"/>
          <w:color w:val="000000"/>
        </w:rPr>
        <w:t>В.Г.</w:t>
      </w:r>
      <w:r>
        <w:rPr>
          <w:b w:val="0"/>
          <w:color w:val="000000"/>
        </w:rPr>
        <w:t> </w:t>
      </w:r>
      <w:r w:rsidRPr="000E0BF1">
        <w:rPr>
          <w:b w:val="0"/>
          <w:color w:val="000000"/>
        </w:rPr>
        <w:t>Применение</w:t>
      </w:r>
      <w:r w:rsidR="00D23138" w:rsidRPr="000E0BF1">
        <w:rPr>
          <w:b w:val="0"/>
          <w:color w:val="000000"/>
        </w:rPr>
        <w:t xml:space="preserve"> гербицидов в интенсивном земледелии. </w:t>
      </w:r>
      <w:r w:rsidR="004D5009" w:rsidRPr="000E0BF1">
        <w:rPr>
          <w:b w:val="0"/>
          <w:color w:val="000000"/>
        </w:rPr>
        <w:t>М.: Росагропромиздат, 1988.</w:t>
      </w:r>
      <w:r w:rsidR="00D23138" w:rsidRPr="000E0BF1">
        <w:rPr>
          <w:b w:val="0"/>
          <w:color w:val="000000"/>
        </w:rPr>
        <w:t xml:space="preserve"> 222</w:t>
      </w:r>
      <w:r>
        <w:rPr>
          <w:b w:val="0"/>
          <w:color w:val="000000"/>
        </w:rPr>
        <w:t> </w:t>
      </w:r>
      <w:r w:rsidRPr="000E0BF1">
        <w:rPr>
          <w:b w:val="0"/>
          <w:color w:val="000000"/>
        </w:rPr>
        <w:t>с.</w:t>
      </w: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Груздев</w:t>
      </w:r>
      <w:r>
        <w:rPr>
          <w:b w:val="0"/>
          <w:color w:val="000000"/>
        </w:rPr>
        <w:t> </w:t>
      </w:r>
      <w:r w:rsidRPr="000E0BF1">
        <w:rPr>
          <w:b w:val="0"/>
          <w:color w:val="000000"/>
        </w:rPr>
        <w:t>Г.С.</w:t>
      </w:r>
      <w:r w:rsidR="00D23138" w:rsidRPr="000E0BF1">
        <w:rPr>
          <w:b w:val="0"/>
          <w:color w:val="000000"/>
        </w:rPr>
        <w:t xml:space="preserve">, </w:t>
      </w:r>
      <w:r w:rsidRPr="000E0BF1">
        <w:rPr>
          <w:b w:val="0"/>
          <w:color w:val="000000"/>
        </w:rPr>
        <w:t>Зинченко</w:t>
      </w:r>
      <w:r>
        <w:rPr>
          <w:b w:val="0"/>
          <w:color w:val="000000"/>
        </w:rPr>
        <w:t> </w:t>
      </w:r>
      <w:r w:rsidRPr="000E0BF1">
        <w:rPr>
          <w:b w:val="0"/>
          <w:color w:val="000000"/>
        </w:rPr>
        <w:t>В.А.</w:t>
      </w:r>
      <w:r>
        <w:rPr>
          <w:b w:val="0"/>
          <w:color w:val="000000"/>
        </w:rPr>
        <w:t> </w:t>
      </w:r>
      <w:r w:rsidRPr="000E0BF1">
        <w:rPr>
          <w:b w:val="0"/>
          <w:color w:val="000000"/>
        </w:rPr>
        <w:t>Химическая</w:t>
      </w:r>
      <w:r w:rsidR="00D23138" w:rsidRPr="000E0BF1">
        <w:rPr>
          <w:b w:val="0"/>
          <w:color w:val="000000"/>
        </w:rPr>
        <w:t xml:space="preserve"> защита растений. М.: Колос, 1980. 448</w:t>
      </w:r>
      <w:r>
        <w:rPr>
          <w:b w:val="0"/>
          <w:color w:val="000000"/>
        </w:rPr>
        <w:t> </w:t>
      </w:r>
      <w:r w:rsidRPr="000E0BF1">
        <w:rPr>
          <w:b w:val="0"/>
          <w:color w:val="000000"/>
        </w:rPr>
        <w:t>с.</w:t>
      </w: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Протасов</w:t>
      </w:r>
      <w:r>
        <w:rPr>
          <w:b w:val="0"/>
          <w:color w:val="000000"/>
        </w:rPr>
        <w:t> </w:t>
      </w:r>
      <w:r w:rsidRPr="000E0BF1">
        <w:rPr>
          <w:b w:val="0"/>
          <w:color w:val="000000"/>
        </w:rPr>
        <w:t>Н.И.</w:t>
      </w:r>
      <w:r>
        <w:rPr>
          <w:b w:val="0"/>
          <w:color w:val="000000"/>
        </w:rPr>
        <w:t> </w:t>
      </w:r>
      <w:r w:rsidRPr="000E0BF1">
        <w:rPr>
          <w:b w:val="0"/>
          <w:color w:val="000000"/>
        </w:rPr>
        <w:t>Гербициды</w:t>
      </w:r>
      <w:r w:rsidR="00D23138" w:rsidRPr="000E0BF1">
        <w:rPr>
          <w:b w:val="0"/>
          <w:color w:val="000000"/>
        </w:rPr>
        <w:t xml:space="preserve"> в интенсивном земледелии</w:t>
      </w:r>
      <w:r w:rsidR="004D5009" w:rsidRPr="000E0BF1">
        <w:rPr>
          <w:b w:val="0"/>
          <w:color w:val="000000"/>
        </w:rPr>
        <w:t>.</w:t>
      </w:r>
      <w:r w:rsidR="00D23138" w:rsidRPr="000E0BF1">
        <w:rPr>
          <w:b w:val="0"/>
          <w:color w:val="000000"/>
        </w:rPr>
        <w:t xml:space="preserve"> Минск: Урожай, 1988</w:t>
      </w:r>
      <w:r w:rsidR="004D5009" w:rsidRPr="000E0BF1">
        <w:rPr>
          <w:b w:val="0"/>
          <w:color w:val="000000"/>
        </w:rPr>
        <w:t xml:space="preserve">. </w:t>
      </w:r>
      <w:r w:rsidR="00D23138" w:rsidRPr="000E0BF1">
        <w:rPr>
          <w:b w:val="0"/>
          <w:color w:val="000000"/>
        </w:rPr>
        <w:t>232</w:t>
      </w:r>
      <w:r>
        <w:rPr>
          <w:b w:val="0"/>
          <w:color w:val="000000"/>
        </w:rPr>
        <w:t> </w:t>
      </w:r>
      <w:r w:rsidRPr="000E0BF1">
        <w:rPr>
          <w:b w:val="0"/>
          <w:color w:val="000000"/>
        </w:rPr>
        <w:t>с.</w:t>
      </w: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Козаченко</w:t>
      </w:r>
      <w:r>
        <w:rPr>
          <w:b w:val="0"/>
          <w:color w:val="000000"/>
        </w:rPr>
        <w:t> </w:t>
      </w:r>
      <w:r w:rsidRPr="000E0BF1">
        <w:rPr>
          <w:b w:val="0"/>
          <w:color w:val="000000"/>
        </w:rPr>
        <w:t>А.П.</w:t>
      </w:r>
      <w:r>
        <w:rPr>
          <w:b w:val="0"/>
          <w:color w:val="000000"/>
        </w:rPr>
        <w:t> </w:t>
      </w:r>
      <w:r w:rsidRPr="000E0BF1">
        <w:rPr>
          <w:b w:val="0"/>
          <w:color w:val="000000"/>
        </w:rPr>
        <w:t>Состояние</w:t>
      </w:r>
      <w:r w:rsidR="00D23138" w:rsidRPr="000E0BF1">
        <w:rPr>
          <w:b w:val="0"/>
          <w:color w:val="000000"/>
        </w:rPr>
        <w:t xml:space="preserve"> почв и почвенного покрова Челябинской области по результатам мониторинга земель сельскохозяйственного назначения. Челя</w:t>
      </w:r>
      <w:r w:rsidR="004D5009" w:rsidRPr="000E0BF1">
        <w:rPr>
          <w:b w:val="0"/>
          <w:color w:val="000000"/>
        </w:rPr>
        <w:t>бинск: Челябинский дом печати</w:t>
      </w:r>
      <w:r w:rsidR="00D23138" w:rsidRPr="000E0BF1">
        <w:rPr>
          <w:b w:val="0"/>
          <w:color w:val="000000"/>
        </w:rPr>
        <w:t>, 1997.</w:t>
      </w:r>
      <w:r w:rsidR="00374726" w:rsidRPr="000E0BF1">
        <w:rPr>
          <w:b w:val="0"/>
          <w:color w:val="000000"/>
        </w:rPr>
        <w:t xml:space="preserve"> 112</w:t>
      </w:r>
      <w:r>
        <w:rPr>
          <w:b w:val="0"/>
          <w:color w:val="000000"/>
        </w:rPr>
        <w:t> </w:t>
      </w:r>
      <w:r w:rsidRPr="000E0BF1">
        <w:rPr>
          <w:b w:val="0"/>
          <w:color w:val="000000"/>
        </w:rPr>
        <w:t>с.</w:t>
      </w: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Стецов</w:t>
      </w:r>
      <w:r>
        <w:rPr>
          <w:b w:val="0"/>
          <w:color w:val="000000"/>
        </w:rPr>
        <w:t> </w:t>
      </w:r>
      <w:r w:rsidRPr="000E0BF1">
        <w:rPr>
          <w:b w:val="0"/>
          <w:color w:val="000000"/>
        </w:rPr>
        <w:t>Г.Я.</w:t>
      </w:r>
      <w:r>
        <w:rPr>
          <w:b w:val="0"/>
          <w:color w:val="000000"/>
        </w:rPr>
        <w:t> </w:t>
      </w:r>
      <w:r w:rsidRPr="000E0BF1">
        <w:rPr>
          <w:b w:val="0"/>
          <w:color w:val="000000"/>
        </w:rPr>
        <w:t>Производные</w:t>
      </w:r>
      <w:r w:rsidR="00D23138" w:rsidRPr="000E0BF1">
        <w:rPr>
          <w:b w:val="0"/>
          <w:color w:val="000000"/>
        </w:rPr>
        <w:t xml:space="preserve"> сульфанилмочевины </w:t>
      </w:r>
      <w:r w:rsidR="00374726" w:rsidRPr="000E0BF1">
        <w:rPr>
          <w:b w:val="0"/>
          <w:color w:val="000000"/>
        </w:rPr>
        <w:t>–</w:t>
      </w:r>
      <w:r w:rsidR="00D23138" w:rsidRPr="000E0BF1">
        <w:rPr>
          <w:b w:val="0"/>
          <w:color w:val="000000"/>
        </w:rPr>
        <w:t xml:space="preserve"> перспективные гер</w:t>
      </w:r>
      <w:r w:rsidR="00D47C60">
        <w:rPr>
          <w:b w:val="0"/>
          <w:color w:val="000000"/>
        </w:rPr>
        <w:t>би</w:t>
      </w:r>
      <w:r w:rsidR="00D23138" w:rsidRPr="000E0BF1">
        <w:rPr>
          <w:b w:val="0"/>
          <w:color w:val="000000"/>
        </w:rPr>
        <w:t>циды для Западной Сибири</w:t>
      </w:r>
      <w:r>
        <w:rPr>
          <w:b w:val="0"/>
          <w:color w:val="000000"/>
        </w:rPr>
        <w:t> </w:t>
      </w:r>
      <w:r w:rsidRPr="000E0BF1">
        <w:rPr>
          <w:b w:val="0"/>
          <w:color w:val="000000"/>
        </w:rPr>
        <w:t>//</w:t>
      </w:r>
      <w:r w:rsidR="00374726" w:rsidRPr="000E0BF1">
        <w:rPr>
          <w:b w:val="0"/>
          <w:color w:val="000000"/>
        </w:rPr>
        <w:t xml:space="preserve"> </w:t>
      </w:r>
      <w:r w:rsidR="00D23138" w:rsidRPr="000E0BF1">
        <w:rPr>
          <w:b w:val="0"/>
          <w:color w:val="000000"/>
        </w:rPr>
        <w:t>Адаптивный подход в земледелии, селек</w:t>
      </w:r>
      <w:r w:rsidR="00D47C60">
        <w:rPr>
          <w:b w:val="0"/>
          <w:color w:val="000000"/>
        </w:rPr>
        <w:t>ции и се</w:t>
      </w:r>
      <w:r w:rsidR="00D23138" w:rsidRPr="000E0BF1">
        <w:rPr>
          <w:b w:val="0"/>
          <w:color w:val="000000"/>
        </w:rPr>
        <w:t>меноводстве сельскохозяйственных культур в Сибири: Материалы науч. конф. по растениеводству, селекции, земледелию и охране окружающей среды. Новосибирск, 1996. С.</w:t>
      </w:r>
      <w:r>
        <w:rPr>
          <w:b w:val="0"/>
          <w:color w:val="000000"/>
        </w:rPr>
        <w:t> </w:t>
      </w:r>
      <w:r w:rsidRPr="000E0BF1">
        <w:rPr>
          <w:b w:val="0"/>
          <w:color w:val="000000"/>
        </w:rPr>
        <w:t>147</w:t>
      </w:r>
      <w:r>
        <w:rPr>
          <w:b w:val="0"/>
          <w:color w:val="000000"/>
        </w:rPr>
        <w:t>–</w:t>
      </w:r>
      <w:r w:rsidRPr="000E0BF1">
        <w:rPr>
          <w:b w:val="0"/>
          <w:color w:val="000000"/>
        </w:rPr>
        <w:t>1</w:t>
      </w:r>
      <w:r w:rsidR="00D23138" w:rsidRPr="000E0BF1">
        <w:rPr>
          <w:b w:val="0"/>
          <w:color w:val="000000"/>
        </w:rPr>
        <w:t>49.</w:t>
      </w: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Мельников</w:t>
      </w:r>
      <w:r>
        <w:rPr>
          <w:b w:val="0"/>
          <w:color w:val="000000"/>
        </w:rPr>
        <w:t> </w:t>
      </w:r>
      <w:r w:rsidRPr="000E0BF1">
        <w:rPr>
          <w:b w:val="0"/>
          <w:color w:val="000000"/>
        </w:rPr>
        <w:t>Н.Н.</w:t>
      </w:r>
      <w:r w:rsidR="00D23138" w:rsidRPr="000E0BF1">
        <w:rPr>
          <w:b w:val="0"/>
          <w:color w:val="000000"/>
        </w:rPr>
        <w:t xml:space="preserve">, </w:t>
      </w:r>
      <w:r w:rsidRPr="000E0BF1">
        <w:rPr>
          <w:b w:val="0"/>
          <w:color w:val="000000"/>
        </w:rPr>
        <w:t>Мельникова</w:t>
      </w:r>
      <w:r>
        <w:rPr>
          <w:b w:val="0"/>
          <w:color w:val="000000"/>
        </w:rPr>
        <w:t> </w:t>
      </w:r>
      <w:r w:rsidRPr="000E0BF1">
        <w:rPr>
          <w:b w:val="0"/>
          <w:color w:val="000000"/>
        </w:rPr>
        <w:t>Г.М.</w:t>
      </w:r>
      <w:r>
        <w:rPr>
          <w:b w:val="0"/>
          <w:color w:val="000000"/>
        </w:rPr>
        <w:t> </w:t>
      </w:r>
      <w:r w:rsidRPr="000E0BF1">
        <w:rPr>
          <w:b w:val="0"/>
          <w:color w:val="000000"/>
        </w:rPr>
        <w:t>Пестициды</w:t>
      </w:r>
      <w:r w:rsidR="00D23138" w:rsidRPr="000E0BF1">
        <w:rPr>
          <w:b w:val="0"/>
          <w:color w:val="000000"/>
        </w:rPr>
        <w:t xml:space="preserve"> в современном мире</w:t>
      </w:r>
      <w:r>
        <w:rPr>
          <w:b w:val="0"/>
          <w:color w:val="000000"/>
        </w:rPr>
        <w:t> </w:t>
      </w:r>
      <w:r w:rsidRPr="000E0BF1">
        <w:rPr>
          <w:b w:val="0"/>
          <w:color w:val="000000"/>
        </w:rPr>
        <w:t>//</w:t>
      </w:r>
      <w:r w:rsidR="00A74E0B" w:rsidRPr="000E0BF1">
        <w:rPr>
          <w:b w:val="0"/>
          <w:color w:val="000000"/>
        </w:rPr>
        <w:t xml:space="preserve"> </w:t>
      </w:r>
      <w:r w:rsidR="00D23138" w:rsidRPr="000E0BF1">
        <w:rPr>
          <w:b w:val="0"/>
          <w:color w:val="000000"/>
        </w:rPr>
        <w:t xml:space="preserve">Соросовский образовательный журнал. 1997. </w:t>
      </w:r>
      <w:r>
        <w:rPr>
          <w:b w:val="0"/>
          <w:color w:val="000000"/>
        </w:rPr>
        <w:t>№</w:t>
      </w:r>
      <w:r w:rsidRPr="000E0BF1">
        <w:rPr>
          <w:b w:val="0"/>
          <w:color w:val="000000"/>
        </w:rPr>
        <w:t>4</w:t>
      </w:r>
      <w:r w:rsidR="00D23138" w:rsidRPr="000E0BF1">
        <w:rPr>
          <w:b w:val="0"/>
          <w:color w:val="000000"/>
        </w:rPr>
        <w:t xml:space="preserve">. </w:t>
      </w:r>
      <w:r w:rsidRPr="000E0BF1">
        <w:rPr>
          <w:b w:val="0"/>
          <w:color w:val="000000"/>
        </w:rPr>
        <w:t>С.</w:t>
      </w:r>
      <w:r>
        <w:rPr>
          <w:b w:val="0"/>
          <w:color w:val="000000"/>
        </w:rPr>
        <w:t> </w:t>
      </w:r>
      <w:r w:rsidRPr="000E0BF1">
        <w:rPr>
          <w:b w:val="0"/>
          <w:color w:val="000000"/>
        </w:rPr>
        <w:t>33</w:t>
      </w:r>
      <w:r>
        <w:rPr>
          <w:b w:val="0"/>
          <w:color w:val="000000"/>
        </w:rPr>
        <w:t>–</w:t>
      </w:r>
      <w:r w:rsidRPr="000E0BF1">
        <w:rPr>
          <w:b w:val="0"/>
          <w:color w:val="000000"/>
        </w:rPr>
        <w:t>3</w:t>
      </w:r>
      <w:r w:rsidR="00D23138" w:rsidRPr="000E0BF1">
        <w:rPr>
          <w:b w:val="0"/>
          <w:color w:val="000000"/>
        </w:rPr>
        <w:t>7.</w:t>
      </w: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Козаченко</w:t>
      </w:r>
      <w:r>
        <w:rPr>
          <w:b w:val="0"/>
          <w:color w:val="000000"/>
        </w:rPr>
        <w:t> </w:t>
      </w:r>
      <w:r w:rsidRPr="000E0BF1">
        <w:rPr>
          <w:b w:val="0"/>
          <w:color w:val="000000"/>
        </w:rPr>
        <w:t>А.П.</w:t>
      </w:r>
      <w:r>
        <w:rPr>
          <w:b w:val="0"/>
          <w:color w:val="000000"/>
        </w:rPr>
        <w:t> </w:t>
      </w:r>
      <w:r w:rsidRPr="000E0BF1">
        <w:rPr>
          <w:b w:val="0"/>
          <w:color w:val="000000"/>
        </w:rPr>
        <w:t>Состояние</w:t>
      </w:r>
      <w:r w:rsidR="00D23138" w:rsidRPr="000E0BF1">
        <w:rPr>
          <w:b w:val="0"/>
          <w:color w:val="000000"/>
        </w:rPr>
        <w:t xml:space="preserve"> почв и почвенного покрова Челябинской области по результатам мониторинга земель сельскохозяйственного назначения. Челябинск: </w:t>
      </w:r>
      <w:r w:rsidR="005B4AF3" w:rsidRPr="000E0BF1">
        <w:rPr>
          <w:b w:val="0"/>
          <w:color w:val="000000"/>
        </w:rPr>
        <w:t>Ч</w:t>
      </w:r>
      <w:r w:rsidR="00A74E0B" w:rsidRPr="000E0BF1">
        <w:rPr>
          <w:b w:val="0"/>
          <w:color w:val="000000"/>
        </w:rPr>
        <w:t>ГАУ</w:t>
      </w:r>
      <w:r w:rsidR="00D23138" w:rsidRPr="000E0BF1">
        <w:rPr>
          <w:b w:val="0"/>
          <w:color w:val="000000"/>
        </w:rPr>
        <w:t>, 199</w:t>
      </w:r>
      <w:r w:rsidR="00A74E0B" w:rsidRPr="000E0BF1">
        <w:rPr>
          <w:b w:val="0"/>
          <w:color w:val="000000"/>
        </w:rPr>
        <w:t>9</w:t>
      </w:r>
      <w:r w:rsidR="00D23138" w:rsidRPr="000E0BF1">
        <w:rPr>
          <w:b w:val="0"/>
          <w:color w:val="000000"/>
        </w:rPr>
        <w:t>.</w:t>
      </w:r>
      <w:r w:rsidR="00A74E0B" w:rsidRPr="000E0BF1">
        <w:rPr>
          <w:b w:val="0"/>
          <w:color w:val="000000"/>
        </w:rPr>
        <w:t xml:space="preserve"> 146</w:t>
      </w:r>
      <w:r>
        <w:rPr>
          <w:b w:val="0"/>
          <w:color w:val="000000"/>
        </w:rPr>
        <w:t> </w:t>
      </w:r>
      <w:r w:rsidRPr="000E0BF1">
        <w:rPr>
          <w:b w:val="0"/>
          <w:color w:val="000000"/>
        </w:rPr>
        <w:t>с.</w:t>
      </w:r>
    </w:p>
    <w:p w:rsidR="00D23138" w:rsidRPr="000E0BF1" w:rsidRDefault="00D23138" w:rsidP="0021529C">
      <w:pPr>
        <w:pStyle w:val="a"/>
        <w:tabs>
          <w:tab w:val="clear" w:pos="360"/>
          <w:tab w:val="num" w:pos="420"/>
        </w:tabs>
        <w:spacing w:before="0" w:after="0" w:line="360" w:lineRule="auto"/>
        <w:ind w:left="0" w:firstLine="0"/>
        <w:rPr>
          <w:b w:val="0"/>
          <w:color w:val="000000"/>
        </w:rPr>
      </w:pPr>
      <w:r w:rsidRPr="000E0BF1">
        <w:rPr>
          <w:b w:val="0"/>
          <w:color w:val="000000"/>
        </w:rPr>
        <w:t>Агроклиматически</w:t>
      </w:r>
      <w:r w:rsidR="00A74E0B" w:rsidRPr="000E0BF1">
        <w:rPr>
          <w:b w:val="0"/>
          <w:color w:val="000000"/>
        </w:rPr>
        <w:t>е ресурсы Челябинской области.</w:t>
      </w:r>
      <w:r w:rsidRPr="000E0BF1">
        <w:rPr>
          <w:b w:val="0"/>
          <w:color w:val="000000"/>
        </w:rPr>
        <w:t xml:space="preserve"> Л.: Гидрометеоиз</w:t>
      </w:r>
      <w:r w:rsidR="00A74E0B" w:rsidRPr="000E0BF1">
        <w:rPr>
          <w:b w:val="0"/>
          <w:color w:val="000000"/>
        </w:rPr>
        <w:t>дат, 1977.</w:t>
      </w:r>
      <w:r w:rsidRPr="000E0BF1">
        <w:rPr>
          <w:b w:val="0"/>
          <w:color w:val="000000"/>
        </w:rPr>
        <w:t xml:space="preserve"> 151</w:t>
      </w:r>
      <w:r w:rsidR="000E0BF1">
        <w:rPr>
          <w:b w:val="0"/>
          <w:color w:val="000000"/>
        </w:rPr>
        <w:t> </w:t>
      </w:r>
      <w:r w:rsidR="000E0BF1" w:rsidRPr="000E0BF1">
        <w:rPr>
          <w:b w:val="0"/>
          <w:color w:val="000000"/>
        </w:rPr>
        <w:t>с.</w:t>
      </w:r>
    </w:p>
    <w:p w:rsidR="00D23138" w:rsidRPr="000E0BF1" w:rsidRDefault="00D23138" w:rsidP="0021529C">
      <w:pPr>
        <w:pStyle w:val="a"/>
        <w:tabs>
          <w:tab w:val="clear" w:pos="360"/>
          <w:tab w:val="num" w:pos="420"/>
        </w:tabs>
        <w:spacing w:before="0" w:after="0" w:line="360" w:lineRule="auto"/>
        <w:ind w:left="0" w:firstLine="0"/>
        <w:rPr>
          <w:b w:val="0"/>
          <w:color w:val="000000"/>
        </w:rPr>
      </w:pPr>
      <w:r w:rsidRPr="000E0BF1">
        <w:rPr>
          <w:b w:val="0"/>
          <w:color w:val="000000"/>
        </w:rPr>
        <w:t>Поллард Дж. Справочник по вычислительным методам статистики</w:t>
      </w:r>
      <w:r w:rsidR="00A74E0B" w:rsidRPr="000E0BF1">
        <w:rPr>
          <w:b w:val="0"/>
          <w:color w:val="000000"/>
        </w:rPr>
        <w:t xml:space="preserve"> </w:t>
      </w:r>
      <w:r w:rsidRPr="000E0BF1">
        <w:rPr>
          <w:b w:val="0"/>
          <w:color w:val="000000"/>
        </w:rPr>
        <w:t>/</w:t>
      </w:r>
      <w:r w:rsidR="00A74E0B" w:rsidRPr="000E0BF1">
        <w:rPr>
          <w:b w:val="0"/>
          <w:color w:val="000000"/>
        </w:rPr>
        <w:t xml:space="preserve"> Пер. с англ. </w:t>
      </w:r>
      <w:r w:rsidR="000E0BF1" w:rsidRPr="000E0BF1">
        <w:rPr>
          <w:b w:val="0"/>
          <w:color w:val="000000"/>
        </w:rPr>
        <w:t>В.С.</w:t>
      </w:r>
      <w:r w:rsidR="000E0BF1">
        <w:rPr>
          <w:b w:val="0"/>
          <w:color w:val="000000"/>
        </w:rPr>
        <w:t> </w:t>
      </w:r>
      <w:r w:rsidR="000E0BF1" w:rsidRPr="000E0BF1">
        <w:rPr>
          <w:b w:val="0"/>
          <w:color w:val="000000"/>
        </w:rPr>
        <w:t>Занадворов</w:t>
      </w:r>
      <w:r w:rsidR="00A74E0B" w:rsidRPr="000E0BF1">
        <w:rPr>
          <w:b w:val="0"/>
          <w:color w:val="000000"/>
        </w:rPr>
        <w:t>.</w:t>
      </w:r>
      <w:r w:rsidRPr="000E0BF1">
        <w:rPr>
          <w:b w:val="0"/>
          <w:color w:val="000000"/>
        </w:rPr>
        <w:t xml:space="preserve"> М.:</w:t>
      </w:r>
      <w:r w:rsidR="00A74E0B" w:rsidRPr="000E0BF1">
        <w:rPr>
          <w:b w:val="0"/>
          <w:color w:val="000000"/>
        </w:rPr>
        <w:t xml:space="preserve"> Финансы и статистика, 1982.</w:t>
      </w:r>
      <w:r w:rsidRPr="000E0BF1">
        <w:rPr>
          <w:b w:val="0"/>
          <w:color w:val="000000"/>
        </w:rPr>
        <w:t xml:space="preserve"> 344</w:t>
      </w:r>
      <w:r w:rsidR="000E0BF1">
        <w:rPr>
          <w:b w:val="0"/>
          <w:color w:val="000000"/>
        </w:rPr>
        <w:t> </w:t>
      </w:r>
      <w:r w:rsidR="000E0BF1" w:rsidRPr="000E0BF1">
        <w:rPr>
          <w:b w:val="0"/>
          <w:color w:val="000000"/>
        </w:rPr>
        <w:t>с.</w:t>
      </w: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Доспехов</w:t>
      </w:r>
      <w:r>
        <w:rPr>
          <w:b w:val="0"/>
          <w:color w:val="000000"/>
        </w:rPr>
        <w:t> </w:t>
      </w:r>
      <w:r w:rsidRPr="000E0BF1">
        <w:rPr>
          <w:b w:val="0"/>
          <w:color w:val="000000"/>
        </w:rPr>
        <w:t>Б.А.</w:t>
      </w:r>
      <w:r>
        <w:rPr>
          <w:b w:val="0"/>
          <w:color w:val="000000"/>
        </w:rPr>
        <w:t> </w:t>
      </w:r>
      <w:r w:rsidRPr="000E0BF1">
        <w:rPr>
          <w:b w:val="0"/>
          <w:color w:val="000000"/>
        </w:rPr>
        <w:t>Методика</w:t>
      </w:r>
      <w:r w:rsidR="00D23138" w:rsidRPr="000E0BF1">
        <w:rPr>
          <w:b w:val="0"/>
          <w:color w:val="000000"/>
        </w:rPr>
        <w:t xml:space="preserve"> полевого опыта с основами статистической обраб</w:t>
      </w:r>
      <w:r w:rsidR="00A74E0B" w:rsidRPr="000E0BF1">
        <w:rPr>
          <w:b w:val="0"/>
          <w:color w:val="000000"/>
        </w:rPr>
        <w:t>отки результатов исследований. М.: Агропромиздат, 1985.</w:t>
      </w:r>
      <w:r w:rsidR="00D23138" w:rsidRPr="000E0BF1">
        <w:rPr>
          <w:b w:val="0"/>
          <w:color w:val="000000"/>
        </w:rPr>
        <w:t xml:space="preserve"> 351 с.</w:t>
      </w: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Моисейченко</w:t>
      </w:r>
      <w:r>
        <w:rPr>
          <w:b w:val="0"/>
          <w:color w:val="000000"/>
        </w:rPr>
        <w:t> </w:t>
      </w:r>
      <w:r w:rsidRPr="000E0BF1">
        <w:rPr>
          <w:b w:val="0"/>
          <w:color w:val="000000"/>
        </w:rPr>
        <w:t>В.Ф.</w:t>
      </w:r>
      <w:r w:rsidR="00A74E0B" w:rsidRPr="000E0BF1">
        <w:rPr>
          <w:b w:val="0"/>
          <w:color w:val="000000"/>
        </w:rPr>
        <w:t xml:space="preserve">, </w:t>
      </w:r>
      <w:r w:rsidRPr="000E0BF1">
        <w:rPr>
          <w:b w:val="0"/>
          <w:color w:val="000000"/>
        </w:rPr>
        <w:t>Трифонова</w:t>
      </w:r>
      <w:r>
        <w:rPr>
          <w:b w:val="0"/>
          <w:color w:val="000000"/>
        </w:rPr>
        <w:t> </w:t>
      </w:r>
      <w:r w:rsidRPr="000E0BF1">
        <w:rPr>
          <w:b w:val="0"/>
          <w:color w:val="000000"/>
        </w:rPr>
        <w:t>М.Ф.</w:t>
      </w:r>
      <w:r w:rsidR="00A74E0B" w:rsidRPr="000E0BF1">
        <w:rPr>
          <w:b w:val="0"/>
          <w:color w:val="000000"/>
        </w:rPr>
        <w:t xml:space="preserve">, </w:t>
      </w:r>
      <w:r w:rsidRPr="000E0BF1">
        <w:rPr>
          <w:b w:val="0"/>
          <w:color w:val="000000"/>
        </w:rPr>
        <w:t>Заверюха</w:t>
      </w:r>
      <w:r>
        <w:rPr>
          <w:b w:val="0"/>
          <w:color w:val="000000"/>
        </w:rPr>
        <w:t> </w:t>
      </w:r>
      <w:r w:rsidRPr="000E0BF1">
        <w:rPr>
          <w:b w:val="0"/>
          <w:color w:val="000000"/>
        </w:rPr>
        <w:t>А.Х.</w:t>
      </w:r>
      <w:r>
        <w:rPr>
          <w:b w:val="0"/>
          <w:color w:val="000000"/>
        </w:rPr>
        <w:t> </w:t>
      </w:r>
      <w:r w:rsidRPr="000E0BF1">
        <w:rPr>
          <w:b w:val="0"/>
          <w:color w:val="000000"/>
        </w:rPr>
        <w:t>Основы</w:t>
      </w:r>
      <w:r w:rsidR="00D23138" w:rsidRPr="000E0BF1">
        <w:rPr>
          <w:b w:val="0"/>
          <w:color w:val="000000"/>
        </w:rPr>
        <w:t xml:space="preserve"> научных исследований в агрономии</w:t>
      </w:r>
      <w:r w:rsidR="00A74E0B" w:rsidRPr="000E0BF1">
        <w:rPr>
          <w:b w:val="0"/>
          <w:color w:val="000000"/>
        </w:rPr>
        <w:t>.</w:t>
      </w:r>
      <w:r w:rsidR="00D23138" w:rsidRPr="000E0BF1">
        <w:rPr>
          <w:b w:val="0"/>
          <w:color w:val="000000"/>
        </w:rPr>
        <w:t xml:space="preserve"> М.: Колос, 1996. 336</w:t>
      </w:r>
      <w:r>
        <w:rPr>
          <w:b w:val="0"/>
          <w:color w:val="000000"/>
        </w:rPr>
        <w:t> </w:t>
      </w:r>
      <w:r w:rsidRPr="000E0BF1">
        <w:rPr>
          <w:b w:val="0"/>
          <w:color w:val="000000"/>
        </w:rPr>
        <w:t>с.</w:t>
      </w: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Филатов</w:t>
      </w:r>
      <w:r>
        <w:rPr>
          <w:b w:val="0"/>
          <w:color w:val="000000"/>
        </w:rPr>
        <w:t> </w:t>
      </w:r>
      <w:r w:rsidRPr="000E0BF1">
        <w:rPr>
          <w:b w:val="0"/>
          <w:color w:val="000000"/>
        </w:rPr>
        <w:t>Л.С.</w:t>
      </w:r>
      <w:r>
        <w:rPr>
          <w:b w:val="0"/>
          <w:color w:val="000000"/>
        </w:rPr>
        <w:t> </w:t>
      </w:r>
      <w:r w:rsidRPr="000E0BF1">
        <w:rPr>
          <w:b w:val="0"/>
          <w:color w:val="000000"/>
        </w:rPr>
        <w:t>Безопасность</w:t>
      </w:r>
      <w:r w:rsidR="00D23138" w:rsidRPr="000E0BF1">
        <w:rPr>
          <w:b w:val="0"/>
          <w:color w:val="000000"/>
        </w:rPr>
        <w:t xml:space="preserve"> труда в сельскохозяйственном производстве.</w:t>
      </w:r>
      <w:r w:rsidR="00A74E0B" w:rsidRPr="000E0BF1">
        <w:rPr>
          <w:b w:val="0"/>
          <w:color w:val="000000"/>
        </w:rPr>
        <w:t xml:space="preserve"> М.: Росагропромиздат, 1988.</w:t>
      </w:r>
      <w:r w:rsidR="00D23138" w:rsidRPr="000E0BF1">
        <w:rPr>
          <w:b w:val="0"/>
          <w:color w:val="000000"/>
        </w:rPr>
        <w:t xml:space="preserve"> 304</w:t>
      </w:r>
      <w:r>
        <w:rPr>
          <w:b w:val="0"/>
          <w:color w:val="000000"/>
        </w:rPr>
        <w:t> </w:t>
      </w:r>
      <w:r w:rsidRPr="000E0BF1">
        <w:rPr>
          <w:b w:val="0"/>
          <w:color w:val="000000"/>
        </w:rPr>
        <w:t>с.</w:t>
      </w: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Безуглов</w:t>
      </w:r>
      <w:r>
        <w:rPr>
          <w:b w:val="0"/>
          <w:color w:val="000000"/>
        </w:rPr>
        <w:t> </w:t>
      </w:r>
      <w:r w:rsidRPr="000E0BF1">
        <w:rPr>
          <w:b w:val="0"/>
          <w:color w:val="000000"/>
        </w:rPr>
        <w:t>В.Г.</w:t>
      </w:r>
      <w:r>
        <w:rPr>
          <w:b w:val="0"/>
          <w:color w:val="000000"/>
        </w:rPr>
        <w:t> </w:t>
      </w:r>
      <w:r w:rsidRPr="000E0BF1">
        <w:rPr>
          <w:b w:val="0"/>
          <w:color w:val="000000"/>
        </w:rPr>
        <w:t>Применение</w:t>
      </w:r>
      <w:r w:rsidR="00D23138" w:rsidRPr="000E0BF1">
        <w:rPr>
          <w:b w:val="0"/>
          <w:color w:val="000000"/>
        </w:rPr>
        <w:t xml:space="preserve"> гербицидов в интенсивном земледелии. – М.: Росагропромиздат, 1988. – 222</w:t>
      </w:r>
      <w:r>
        <w:rPr>
          <w:b w:val="0"/>
          <w:color w:val="000000"/>
        </w:rPr>
        <w:t> </w:t>
      </w:r>
      <w:r w:rsidRPr="000E0BF1">
        <w:rPr>
          <w:b w:val="0"/>
          <w:color w:val="000000"/>
        </w:rPr>
        <w:t>с.</w:t>
      </w: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Груздев</w:t>
      </w:r>
      <w:r>
        <w:rPr>
          <w:b w:val="0"/>
          <w:color w:val="000000"/>
        </w:rPr>
        <w:t> </w:t>
      </w:r>
      <w:r w:rsidRPr="000E0BF1">
        <w:rPr>
          <w:b w:val="0"/>
          <w:color w:val="000000"/>
        </w:rPr>
        <w:t>Г.С.</w:t>
      </w:r>
      <w:r w:rsidR="00D23138" w:rsidRPr="000E0BF1">
        <w:rPr>
          <w:b w:val="0"/>
          <w:color w:val="000000"/>
        </w:rPr>
        <w:t xml:space="preserve">, </w:t>
      </w:r>
      <w:r w:rsidRPr="000E0BF1">
        <w:rPr>
          <w:b w:val="0"/>
          <w:color w:val="000000"/>
        </w:rPr>
        <w:t>Зинченко</w:t>
      </w:r>
      <w:r>
        <w:rPr>
          <w:b w:val="0"/>
          <w:color w:val="000000"/>
        </w:rPr>
        <w:t> </w:t>
      </w:r>
      <w:r w:rsidRPr="000E0BF1">
        <w:rPr>
          <w:b w:val="0"/>
          <w:color w:val="000000"/>
        </w:rPr>
        <w:t>В.А.</w:t>
      </w:r>
      <w:r w:rsidR="00D23138" w:rsidRPr="000E0BF1">
        <w:rPr>
          <w:b w:val="0"/>
          <w:color w:val="000000"/>
        </w:rPr>
        <w:t xml:space="preserve"> и д</w:t>
      </w:r>
      <w:r w:rsidR="00A74E0B" w:rsidRPr="000E0BF1">
        <w:rPr>
          <w:b w:val="0"/>
          <w:color w:val="000000"/>
        </w:rPr>
        <w:t>р. Химическая защита растений.</w:t>
      </w:r>
      <w:r w:rsidR="00D23138" w:rsidRPr="000E0BF1">
        <w:rPr>
          <w:b w:val="0"/>
          <w:color w:val="000000"/>
        </w:rPr>
        <w:t xml:space="preserve"> М.: Ко</w:t>
      </w:r>
      <w:r w:rsidR="00A74E0B" w:rsidRPr="000E0BF1">
        <w:rPr>
          <w:b w:val="0"/>
          <w:color w:val="000000"/>
        </w:rPr>
        <w:t>лос, 1980.</w:t>
      </w:r>
      <w:r w:rsidR="00D23138" w:rsidRPr="000E0BF1">
        <w:rPr>
          <w:b w:val="0"/>
          <w:color w:val="000000"/>
        </w:rPr>
        <w:t xml:space="preserve"> 448</w:t>
      </w:r>
      <w:r>
        <w:rPr>
          <w:b w:val="0"/>
          <w:color w:val="000000"/>
        </w:rPr>
        <w:t> </w:t>
      </w:r>
      <w:r w:rsidRPr="000E0BF1">
        <w:rPr>
          <w:b w:val="0"/>
          <w:color w:val="000000"/>
        </w:rPr>
        <w:t>с.</w:t>
      </w:r>
    </w:p>
    <w:p w:rsidR="00D23138" w:rsidRPr="000E0BF1" w:rsidRDefault="000E0BF1" w:rsidP="0021529C">
      <w:pPr>
        <w:pStyle w:val="a"/>
        <w:tabs>
          <w:tab w:val="clear" w:pos="360"/>
          <w:tab w:val="num" w:pos="420"/>
        </w:tabs>
        <w:spacing w:before="0" w:after="0" w:line="360" w:lineRule="auto"/>
        <w:ind w:left="0" w:firstLine="0"/>
        <w:rPr>
          <w:b w:val="0"/>
          <w:color w:val="000000"/>
        </w:rPr>
      </w:pPr>
      <w:r w:rsidRPr="000E0BF1">
        <w:rPr>
          <w:b w:val="0"/>
          <w:color w:val="000000"/>
        </w:rPr>
        <w:t>Степановских</w:t>
      </w:r>
      <w:r>
        <w:rPr>
          <w:b w:val="0"/>
          <w:color w:val="000000"/>
        </w:rPr>
        <w:t> </w:t>
      </w:r>
      <w:r w:rsidRPr="000E0BF1">
        <w:rPr>
          <w:b w:val="0"/>
          <w:color w:val="000000"/>
        </w:rPr>
        <w:t>А.С.</w:t>
      </w:r>
      <w:r>
        <w:rPr>
          <w:b w:val="0"/>
          <w:color w:val="000000"/>
        </w:rPr>
        <w:t> </w:t>
      </w:r>
      <w:r w:rsidRPr="000E0BF1">
        <w:rPr>
          <w:b w:val="0"/>
          <w:color w:val="000000"/>
        </w:rPr>
        <w:t>Охрана</w:t>
      </w:r>
      <w:r w:rsidR="00A74E0B" w:rsidRPr="000E0BF1">
        <w:rPr>
          <w:b w:val="0"/>
          <w:color w:val="000000"/>
        </w:rPr>
        <w:t xml:space="preserve"> окружающей среды. М.: ЮНИТИ-ДАНА, 2000.</w:t>
      </w:r>
      <w:r w:rsidR="00D23138" w:rsidRPr="000E0BF1">
        <w:rPr>
          <w:b w:val="0"/>
          <w:color w:val="000000"/>
        </w:rPr>
        <w:t xml:space="preserve"> 559</w:t>
      </w:r>
      <w:r>
        <w:rPr>
          <w:b w:val="0"/>
          <w:color w:val="000000"/>
        </w:rPr>
        <w:t> </w:t>
      </w:r>
      <w:r w:rsidRPr="000E0BF1">
        <w:rPr>
          <w:b w:val="0"/>
          <w:color w:val="000000"/>
        </w:rPr>
        <w:t>с.</w:t>
      </w:r>
      <w:bookmarkStart w:id="80" w:name="_GoBack"/>
      <w:bookmarkEnd w:id="80"/>
    </w:p>
    <w:sectPr w:rsidR="00D23138" w:rsidRPr="000E0BF1" w:rsidSect="000E0BF1">
      <w:headerReference w:type="even" r:id="rId8"/>
      <w:headerReference w:type="default" r:id="rId9"/>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DAF" w:rsidRDefault="00704DAF">
      <w:pPr>
        <w:spacing w:before="0" w:after="0" w:line="360" w:lineRule="auto"/>
        <w:ind w:firstLine="851"/>
        <w:jc w:val="both"/>
        <w:rPr>
          <w:sz w:val="28"/>
        </w:rPr>
      </w:pPr>
      <w:r>
        <w:rPr>
          <w:sz w:val="28"/>
        </w:rPr>
        <w:separator/>
      </w:r>
    </w:p>
  </w:endnote>
  <w:endnote w:type="continuationSeparator" w:id="0">
    <w:p w:rsidR="00704DAF" w:rsidRDefault="00704DAF">
      <w:pPr>
        <w:spacing w:before="0" w:after="0" w:line="360" w:lineRule="auto"/>
        <w:ind w:firstLine="851"/>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DAF" w:rsidRDefault="00704DAF">
      <w:pPr>
        <w:spacing w:before="0" w:after="0" w:line="360" w:lineRule="auto"/>
        <w:ind w:firstLine="851"/>
        <w:jc w:val="both"/>
        <w:rPr>
          <w:sz w:val="28"/>
        </w:rPr>
      </w:pPr>
      <w:r>
        <w:rPr>
          <w:sz w:val="28"/>
        </w:rPr>
        <w:separator/>
      </w:r>
    </w:p>
  </w:footnote>
  <w:footnote w:type="continuationSeparator" w:id="0">
    <w:p w:rsidR="00704DAF" w:rsidRDefault="00704DAF">
      <w:pPr>
        <w:spacing w:before="0" w:after="0" w:line="360" w:lineRule="auto"/>
        <w:ind w:firstLine="851"/>
        <w:jc w:val="both"/>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53A" w:rsidRDefault="0025153A">
    <w:pPr>
      <w:pStyle w:val="a9"/>
      <w:framePr w:wrap="around" w:vAnchor="text" w:hAnchor="margin" w:xAlign="right" w:y="1"/>
      <w:rPr>
        <w:rStyle w:val="af0"/>
      </w:rPr>
    </w:pPr>
    <w:r>
      <w:rPr>
        <w:rStyle w:val="af0"/>
        <w:noProof/>
      </w:rPr>
      <w:t>27</w:t>
    </w:r>
  </w:p>
  <w:p w:rsidR="0025153A" w:rsidRDefault="0025153A">
    <w:pPr>
      <w:pStyle w:val="a9"/>
      <w:ind w:right="360"/>
    </w:pPr>
  </w:p>
  <w:p w:rsidR="0025153A" w:rsidRDefault="0025153A">
    <w:pPr>
      <w:spacing w:before="0" w:after="0" w:line="360" w:lineRule="auto"/>
      <w:ind w:firstLine="851"/>
      <w:jc w:val="both"/>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53A" w:rsidRDefault="0025153A">
    <w:pPr>
      <w:spacing w:before="0" w:after="0" w:line="360" w:lineRule="auto"/>
      <w:ind w:right="360"/>
      <w:jc w:val="both"/>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6766B04"/>
    <w:lvl w:ilvl="0">
      <w:start w:val="1"/>
      <w:numFmt w:val="decimal"/>
      <w:pStyle w:val="3"/>
      <w:lvlText w:val="%1."/>
      <w:lvlJc w:val="left"/>
      <w:pPr>
        <w:tabs>
          <w:tab w:val="num" w:pos="926"/>
        </w:tabs>
        <w:ind w:left="926" w:hanging="360"/>
      </w:pPr>
      <w:rPr>
        <w:rFonts w:cs="Times New Roman"/>
      </w:rPr>
    </w:lvl>
  </w:abstractNum>
  <w:abstractNum w:abstractNumId="1">
    <w:nsid w:val="03C71106"/>
    <w:multiLevelType w:val="singleLevel"/>
    <w:tmpl w:val="3A1CB8FE"/>
    <w:lvl w:ilvl="0">
      <w:start w:val="1"/>
      <w:numFmt w:val="decimal"/>
      <w:pStyle w:val="a"/>
      <w:lvlText w:val="%1"/>
      <w:lvlJc w:val="left"/>
      <w:pPr>
        <w:tabs>
          <w:tab w:val="num" w:pos="360"/>
        </w:tabs>
        <w:ind w:left="360" w:hanging="360"/>
      </w:pPr>
      <w:rPr>
        <w:rFonts w:cs="Times New Roman" w:hint="default"/>
      </w:rPr>
    </w:lvl>
  </w:abstractNum>
  <w:abstractNum w:abstractNumId="2">
    <w:nsid w:val="09775760"/>
    <w:multiLevelType w:val="singleLevel"/>
    <w:tmpl w:val="BF6652FA"/>
    <w:lvl w:ilvl="0">
      <w:start w:val="1"/>
      <w:numFmt w:val="decimal"/>
      <w:pStyle w:val="a0"/>
      <w:lvlText w:val="%1"/>
      <w:lvlJc w:val="left"/>
      <w:pPr>
        <w:tabs>
          <w:tab w:val="num" w:pos="1211"/>
        </w:tabs>
        <w:ind w:left="284" w:firstLine="567"/>
      </w:pPr>
      <w:rPr>
        <w:rFonts w:cs="Times New Roman" w:hint="default"/>
      </w:rPr>
    </w:lvl>
  </w:abstractNum>
  <w:abstractNum w:abstractNumId="3">
    <w:nsid w:val="32EE23DF"/>
    <w:multiLevelType w:val="singleLevel"/>
    <w:tmpl w:val="D40A1BEA"/>
    <w:lvl w:ilvl="0">
      <w:start w:val="1"/>
      <w:numFmt w:val="decimal"/>
      <w:pStyle w:val="a1"/>
      <w:lvlText w:val="%1. "/>
      <w:lvlJc w:val="left"/>
      <w:pPr>
        <w:tabs>
          <w:tab w:val="num" w:pos="927"/>
        </w:tabs>
        <w:ind w:firstLine="567"/>
      </w:pPr>
      <w:rPr>
        <w:rFonts w:ascii="Times New Roman" w:hAnsi="Times New Roman" w:cs="Times New Roman" w:hint="default"/>
        <w:b w:val="0"/>
        <w:i w:val="0"/>
        <w:sz w:val="28"/>
      </w:rPr>
    </w:lvl>
  </w:abstractNum>
  <w:abstractNum w:abstractNumId="4">
    <w:nsid w:val="34B41354"/>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400B3127"/>
    <w:multiLevelType w:val="singleLevel"/>
    <w:tmpl w:val="39D62DBC"/>
    <w:lvl w:ilvl="0">
      <w:start w:val="1"/>
      <w:numFmt w:val="bullet"/>
      <w:pStyle w:val="a2"/>
      <w:lvlText w:val="–"/>
      <w:lvlJc w:val="left"/>
      <w:pPr>
        <w:tabs>
          <w:tab w:val="num" w:pos="927"/>
        </w:tabs>
        <w:ind w:firstLine="567"/>
      </w:pPr>
      <w:rPr>
        <w:rFonts w:ascii="Times New Roman" w:hAnsi="Times New Roman" w:hint="default"/>
      </w:rPr>
    </w:lvl>
  </w:abstractNum>
  <w:abstractNum w:abstractNumId="6">
    <w:nsid w:val="47792C05"/>
    <w:multiLevelType w:val="multilevel"/>
    <w:tmpl w:val="40D2037A"/>
    <w:lvl w:ilvl="0">
      <w:start w:val="1"/>
      <w:numFmt w:val="decimal"/>
      <w:suff w:val="space"/>
      <w:lvlText w:val="%1"/>
      <w:lvlJc w:val="left"/>
      <w:rPr>
        <w:rFonts w:cs="Times New Roman"/>
      </w:rPr>
    </w:lvl>
    <w:lvl w:ilvl="1">
      <w:start w:val="1"/>
      <w:numFmt w:val="decimal"/>
      <w:suff w:val="space"/>
      <w:lvlText w:val="%1.%2"/>
      <w:lvlJc w:val="left"/>
      <w:rPr>
        <w:rFonts w:ascii="Times New Roman" w:hAnsi="Times New Roman" w:cs="Times New Roman" w:hint="default"/>
        <w:sz w:val="28"/>
      </w:rPr>
    </w:lvl>
    <w:lvl w:ilvl="2">
      <w:start w:val="1"/>
      <w:numFmt w:val="decimal"/>
      <w:suff w:val="space"/>
      <w:lvlText w:val="%1.%2.%3"/>
      <w:lvlJc w:val="left"/>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4B7047C2"/>
    <w:multiLevelType w:val="multilevel"/>
    <w:tmpl w:val="40D2037A"/>
    <w:lvl w:ilvl="0">
      <w:start w:val="1"/>
      <w:numFmt w:val="decimal"/>
      <w:suff w:val="space"/>
      <w:lvlText w:val="%1"/>
      <w:lvlJc w:val="left"/>
      <w:rPr>
        <w:rFonts w:cs="Times New Roman"/>
      </w:rPr>
    </w:lvl>
    <w:lvl w:ilvl="1">
      <w:start w:val="1"/>
      <w:numFmt w:val="decimal"/>
      <w:suff w:val="space"/>
      <w:lvlText w:val="%1.%2"/>
      <w:lvlJc w:val="left"/>
      <w:rPr>
        <w:rFonts w:ascii="Times New Roman" w:hAnsi="Times New Roman" w:cs="Times New Roman" w:hint="default"/>
        <w:sz w:val="28"/>
      </w:rPr>
    </w:lvl>
    <w:lvl w:ilvl="2">
      <w:start w:val="1"/>
      <w:numFmt w:val="decimal"/>
      <w:suff w:val="space"/>
      <w:lvlText w:val="%1.%2.%3"/>
      <w:lvlJc w:val="left"/>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nsid w:val="70A52C88"/>
    <w:multiLevelType w:val="multilevel"/>
    <w:tmpl w:val="FAE029A4"/>
    <w:lvl w:ilvl="0">
      <w:start w:val="1"/>
      <w:numFmt w:val="decimal"/>
      <w:pStyle w:val="-"/>
      <w:suff w:val="nothing"/>
      <w:lvlText w:val="Таблица %1 – "/>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9">
    <w:nsid w:val="71867373"/>
    <w:multiLevelType w:val="multilevel"/>
    <w:tmpl w:val="597C7AA6"/>
    <w:lvl w:ilvl="0">
      <w:start w:val="4"/>
      <w:numFmt w:val="decimal"/>
      <w:lvlText w:val="%1"/>
      <w:lvlJc w:val="left"/>
      <w:pPr>
        <w:tabs>
          <w:tab w:val="num" w:pos="375"/>
        </w:tabs>
        <w:ind w:left="375" w:hanging="375"/>
      </w:pPr>
      <w:rPr>
        <w:rFonts w:cs="Times New Roman" w:hint="default"/>
      </w:rPr>
    </w:lvl>
    <w:lvl w:ilvl="1">
      <w:start w:val="2"/>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750F0E7C"/>
    <w:multiLevelType w:val="hybridMultilevel"/>
    <w:tmpl w:val="BE56888C"/>
    <w:lvl w:ilvl="0" w:tplc="FFFFFFFF">
      <w:start w:val="3"/>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1">
    <w:nsid w:val="783C727C"/>
    <w:multiLevelType w:val="multilevel"/>
    <w:tmpl w:val="0E763112"/>
    <w:lvl w:ilvl="0">
      <w:start w:val="1"/>
      <w:numFmt w:val="decimal"/>
      <w:pStyle w:val="a3"/>
      <w:suff w:val="nothing"/>
      <w:lvlText w:val="Рисунок %1 – "/>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2">
    <w:nsid w:val="7D463E55"/>
    <w:multiLevelType w:val="multilevel"/>
    <w:tmpl w:val="40D2037A"/>
    <w:lvl w:ilvl="0">
      <w:start w:val="1"/>
      <w:numFmt w:val="decimal"/>
      <w:suff w:val="space"/>
      <w:lvlText w:val="%1"/>
      <w:lvlJc w:val="left"/>
      <w:rPr>
        <w:rFonts w:cs="Times New Roman"/>
      </w:rPr>
    </w:lvl>
    <w:lvl w:ilvl="1">
      <w:start w:val="1"/>
      <w:numFmt w:val="decimal"/>
      <w:suff w:val="space"/>
      <w:lvlText w:val="%1.%2"/>
      <w:lvlJc w:val="left"/>
      <w:rPr>
        <w:rFonts w:ascii="Times New Roman" w:hAnsi="Times New Roman" w:cs="Times New Roman" w:hint="default"/>
        <w:sz w:val="28"/>
      </w:rPr>
    </w:lvl>
    <w:lvl w:ilvl="2">
      <w:start w:val="1"/>
      <w:numFmt w:val="decimal"/>
      <w:suff w:val="space"/>
      <w:lvlText w:val="%1.%2.%3"/>
      <w:lvlJc w:val="left"/>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0"/>
  </w:num>
  <w:num w:numId="2">
    <w:abstractNumId w:val="1"/>
  </w:num>
  <w:num w:numId="3">
    <w:abstractNumId w:val="3"/>
  </w:num>
  <w:num w:numId="4">
    <w:abstractNumId w:val="0"/>
  </w:num>
  <w:num w:numId="5">
    <w:abstractNumId w:val="5"/>
  </w:num>
  <w:num w:numId="6">
    <w:abstractNumId w:val="12"/>
  </w:num>
  <w:num w:numId="7">
    <w:abstractNumId w:val="8"/>
  </w:num>
  <w:num w:numId="8">
    <w:abstractNumId w:val="11"/>
  </w:num>
  <w:num w:numId="9">
    <w:abstractNumId w:val="2"/>
  </w:num>
  <w:num w:numId="10">
    <w:abstractNumId w:val="10"/>
  </w:num>
  <w:num w:numId="11">
    <w:abstractNumId w:val="3"/>
    <w:lvlOverride w:ilvl="0">
      <w:startOverride w:val="1"/>
    </w:lvlOverride>
  </w:num>
  <w:num w:numId="12">
    <w:abstractNumId w:val="12"/>
  </w:num>
  <w:num w:numId="13">
    <w:abstractNumId w:val="8"/>
  </w:num>
  <w:num w:numId="14">
    <w:abstractNumId w:val="9"/>
  </w:num>
  <w:num w:numId="15">
    <w:abstractNumId w:val="12"/>
  </w:num>
  <w:num w:numId="16">
    <w:abstractNumId w:val="8"/>
  </w:num>
  <w:num w:numId="17">
    <w:abstractNumId w:val="7"/>
  </w:num>
  <w:num w:numId="18">
    <w:abstractNumId w:val="4"/>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810"/>
    <w:rsid w:val="00035E38"/>
    <w:rsid w:val="00037810"/>
    <w:rsid w:val="000553BD"/>
    <w:rsid w:val="00064BF7"/>
    <w:rsid w:val="00071B8E"/>
    <w:rsid w:val="000B1757"/>
    <w:rsid w:val="000B4514"/>
    <w:rsid w:val="000D3EA0"/>
    <w:rsid w:val="000E0BF1"/>
    <w:rsid w:val="000F3E7B"/>
    <w:rsid w:val="00115409"/>
    <w:rsid w:val="00124DD2"/>
    <w:rsid w:val="00140F82"/>
    <w:rsid w:val="00151E97"/>
    <w:rsid w:val="00153FF7"/>
    <w:rsid w:val="00170FDD"/>
    <w:rsid w:val="0018688D"/>
    <w:rsid w:val="001D68E7"/>
    <w:rsid w:val="001D7276"/>
    <w:rsid w:val="001E1E3B"/>
    <w:rsid w:val="001E2D24"/>
    <w:rsid w:val="00205464"/>
    <w:rsid w:val="0021529C"/>
    <w:rsid w:val="00221698"/>
    <w:rsid w:val="00231509"/>
    <w:rsid w:val="0024728B"/>
    <w:rsid w:val="0025153A"/>
    <w:rsid w:val="0025326A"/>
    <w:rsid w:val="00253894"/>
    <w:rsid w:val="002664F2"/>
    <w:rsid w:val="002A3042"/>
    <w:rsid w:val="002B2F4D"/>
    <w:rsid w:val="002D2385"/>
    <w:rsid w:val="002D283B"/>
    <w:rsid w:val="002F2281"/>
    <w:rsid w:val="00312AB2"/>
    <w:rsid w:val="00330FDC"/>
    <w:rsid w:val="00374726"/>
    <w:rsid w:val="00393EC9"/>
    <w:rsid w:val="00395120"/>
    <w:rsid w:val="003B6ED9"/>
    <w:rsid w:val="003D7227"/>
    <w:rsid w:val="003D7F65"/>
    <w:rsid w:val="003E0A3C"/>
    <w:rsid w:val="003F448F"/>
    <w:rsid w:val="004342B2"/>
    <w:rsid w:val="004419B1"/>
    <w:rsid w:val="00454882"/>
    <w:rsid w:val="00454B1D"/>
    <w:rsid w:val="0045767E"/>
    <w:rsid w:val="004638E7"/>
    <w:rsid w:val="00465831"/>
    <w:rsid w:val="00476FC5"/>
    <w:rsid w:val="00487559"/>
    <w:rsid w:val="004A2F4C"/>
    <w:rsid w:val="004B64FD"/>
    <w:rsid w:val="004D5009"/>
    <w:rsid w:val="004D6F38"/>
    <w:rsid w:val="00517DF3"/>
    <w:rsid w:val="005425D2"/>
    <w:rsid w:val="005565C9"/>
    <w:rsid w:val="00556A10"/>
    <w:rsid w:val="005618A3"/>
    <w:rsid w:val="00565435"/>
    <w:rsid w:val="00582FEF"/>
    <w:rsid w:val="005850C1"/>
    <w:rsid w:val="005A098E"/>
    <w:rsid w:val="005A2D57"/>
    <w:rsid w:val="005B088E"/>
    <w:rsid w:val="005B4AF3"/>
    <w:rsid w:val="005C0811"/>
    <w:rsid w:val="005D227C"/>
    <w:rsid w:val="005F6D05"/>
    <w:rsid w:val="00600579"/>
    <w:rsid w:val="00651557"/>
    <w:rsid w:val="00656543"/>
    <w:rsid w:val="00662046"/>
    <w:rsid w:val="006657B1"/>
    <w:rsid w:val="00690CFC"/>
    <w:rsid w:val="00696BCE"/>
    <w:rsid w:val="006A2E41"/>
    <w:rsid w:val="006B3DDB"/>
    <w:rsid w:val="006D6F08"/>
    <w:rsid w:val="00702D64"/>
    <w:rsid w:val="00704DAF"/>
    <w:rsid w:val="0073074E"/>
    <w:rsid w:val="00745CEB"/>
    <w:rsid w:val="007D66E9"/>
    <w:rsid w:val="007E2523"/>
    <w:rsid w:val="007F2074"/>
    <w:rsid w:val="00805490"/>
    <w:rsid w:val="008501C9"/>
    <w:rsid w:val="0087128F"/>
    <w:rsid w:val="00887079"/>
    <w:rsid w:val="008D7289"/>
    <w:rsid w:val="0091620E"/>
    <w:rsid w:val="0092328B"/>
    <w:rsid w:val="00933DF6"/>
    <w:rsid w:val="0094092E"/>
    <w:rsid w:val="0096039C"/>
    <w:rsid w:val="00986F23"/>
    <w:rsid w:val="00996974"/>
    <w:rsid w:val="009C375C"/>
    <w:rsid w:val="009E02DE"/>
    <w:rsid w:val="009E245E"/>
    <w:rsid w:val="009F1C23"/>
    <w:rsid w:val="00A125A2"/>
    <w:rsid w:val="00A135FE"/>
    <w:rsid w:val="00A44E57"/>
    <w:rsid w:val="00A5349F"/>
    <w:rsid w:val="00A6416F"/>
    <w:rsid w:val="00A74E0B"/>
    <w:rsid w:val="00AA1684"/>
    <w:rsid w:val="00AA5096"/>
    <w:rsid w:val="00AB236B"/>
    <w:rsid w:val="00B06150"/>
    <w:rsid w:val="00B116AB"/>
    <w:rsid w:val="00B35762"/>
    <w:rsid w:val="00B35C24"/>
    <w:rsid w:val="00B54698"/>
    <w:rsid w:val="00B55416"/>
    <w:rsid w:val="00B56D3C"/>
    <w:rsid w:val="00B665CE"/>
    <w:rsid w:val="00B84156"/>
    <w:rsid w:val="00BA3950"/>
    <w:rsid w:val="00BB3A9A"/>
    <w:rsid w:val="00BC4420"/>
    <w:rsid w:val="00BF22F9"/>
    <w:rsid w:val="00C10680"/>
    <w:rsid w:val="00C141EC"/>
    <w:rsid w:val="00C32150"/>
    <w:rsid w:val="00C912E7"/>
    <w:rsid w:val="00CE2EF2"/>
    <w:rsid w:val="00CF1B27"/>
    <w:rsid w:val="00D23138"/>
    <w:rsid w:val="00D47C60"/>
    <w:rsid w:val="00D51BB7"/>
    <w:rsid w:val="00D83771"/>
    <w:rsid w:val="00DC323C"/>
    <w:rsid w:val="00E1095D"/>
    <w:rsid w:val="00E13B94"/>
    <w:rsid w:val="00E41652"/>
    <w:rsid w:val="00E47C07"/>
    <w:rsid w:val="00E655EB"/>
    <w:rsid w:val="00E70D04"/>
    <w:rsid w:val="00E8612B"/>
    <w:rsid w:val="00E935F6"/>
    <w:rsid w:val="00EB325F"/>
    <w:rsid w:val="00F31995"/>
    <w:rsid w:val="00F36F15"/>
    <w:rsid w:val="00F574C0"/>
    <w:rsid w:val="00F62E8C"/>
    <w:rsid w:val="00F958E3"/>
    <w:rsid w:val="00FA1935"/>
    <w:rsid w:val="00FD6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622F2B5-597E-4742-9685-BE48F8CA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uiPriority w:val="99"/>
    <w:qFormat/>
    <w:pPr>
      <w:spacing w:before="100" w:after="100"/>
    </w:pPr>
    <w:rPr>
      <w:sz w:val="24"/>
    </w:rPr>
  </w:style>
  <w:style w:type="paragraph" w:styleId="1">
    <w:name w:val="heading 1"/>
    <w:basedOn w:val="a4"/>
    <w:next w:val="2"/>
    <w:link w:val="10"/>
    <w:uiPriority w:val="99"/>
    <w:qFormat/>
    <w:rsid w:val="00A44E57"/>
    <w:pPr>
      <w:keepNext/>
      <w:pageBreakBefore/>
      <w:spacing w:before="0" w:after="360"/>
      <w:jc w:val="center"/>
      <w:outlineLvl w:val="0"/>
    </w:pPr>
    <w:rPr>
      <w:b/>
      <w:caps/>
      <w:color w:val="000000"/>
      <w:sz w:val="28"/>
    </w:rPr>
  </w:style>
  <w:style w:type="paragraph" w:styleId="2">
    <w:name w:val="heading 2"/>
    <w:basedOn w:val="a4"/>
    <w:next w:val="a4"/>
    <w:link w:val="20"/>
    <w:uiPriority w:val="99"/>
    <w:qFormat/>
    <w:rsid w:val="00B54698"/>
    <w:pPr>
      <w:keepNext/>
      <w:keepLines/>
      <w:suppressAutoHyphens/>
      <w:spacing w:before="480" w:after="360"/>
      <w:ind w:firstLine="720"/>
      <w:outlineLvl w:val="1"/>
    </w:pPr>
    <w:rPr>
      <w:b/>
      <w:spacing w:val="2"/>
      <w:sz w:val="28"/>
    </w:rPr>
  </w:style>
  <w:style w:type="paragraph" w:styleId="30">
    <w:name w:val="heading 3"/>
    <w:basedOn w:val="a4"/>
    <w:next w:val="a4"/>
    <w:link w:val="31"/>
    <w:uiPriority w:val="99"/>
    <w:qFormat/>
    <w:rsid w:val="00B54698"/>
    <w:pPr>
      <w:keepNext/>
      <w:keepLines/>
      <w:suppressAutoHyphens/>
      <w:spacing w:before="480" w:after="360"/>
      <w:ind w:firstLine="720"/>
      <w:outlineLvl w:val="2"/>
    </w:pPr>
    <w:rPr>
      <w:b/>
      <w:spacing w:val="2"/>
      <w:sz w:val="28"/>
    </w:rPr>
  </w:style>
  <w:style w:type="paragraph" w:styleId="4">
    <w:name w:val="heading 4"/>
    <w:basedOn w:val="a4"/>
    <w:next w:val="a4"/>
    <w:link w:val="40"/>
    <w:uiPriority w:val="99"/>
    <w:qFormat/>
    <w:pPr>
      <w:keepNext/>
      <w:spacing w:before="0" w:after="0" w:line="360" w:lineRule="auto"/>
      <w:ind w:firstLine="851"/>
      <w:jc w:val="both"/>
      <w:outlineLvl w:val="3"/>
    </w:pPr>
    <w:rPr>
      <w:b/>
      <w:color w:val="000000"/>
      <w:sz w:val="28"/>
    </w:rPr>
  </w:style>
  <w:style w:type="paragraph" w:styleId="6">
    <w:name w:val="heading 6"/>
    <w:basedOn w:val="a4"/>
    <w:next w:val="a4"/>
    <w:link w:val="60"/>
    <w:uiPriority w:val="99"/>
    <w:qFormat/>
    <w:pPr>
      <w:widowControl w:val="0"/>
      <w:spacing w:before="240" w:after="60" w:line="360" w:lineRule="auto"/>
      <w:ind w:left="757" w:hanging="360"/>
      <w:jc w:val="both"/>
      <w:outlineLvl w:val="5"/>
    </w:pPr>
    <w:rPr>
      <w:i/>
      <w:sz w:val="22"/>
    </w:rPr>
  </w:style>
  <w:style w:type="paragraph" w:styleId="7">
    <w:name w:val="heading 7"/>
    <w:basedOn w:val="a4"/>
    <w:next w:val="a4"/>
    <w:link w:val="70"/>
    <w:uiPriority w:val="99"/>
    <w:qFormat/>
    <w:pPr>
      <w:widowControl w:val="0"/>
      <w:spacing w:before="240" w:after="60" w:line="360" w:lineRule="auto"/>
      <w:ind w:left="757" w:hanging="360"/>
      <w:jc w:val="both"/>
      <w:outlineLvl w:val="6"/>
    </w:pPr>
    <w:rPr>
      <w:rFonts w:ascii="Arial" w:hAnsi="Arial"/>
      <w:sz w:val="28"/>
    </w:rPr>
  </w:style>
  <w:style w:type="paragraph" w:styleId="8">
    <w:name w:val="heading 8"/>
    <w:basedOn w:val="a4"/>
    <w:next w:val="a4"/>
    <w:link w:val="80"/>
    <w:uiPriority w:val="99"/>
    <w:qFormat/>
    <w:pPr>
      <w:spacing w:before="240" w:after="60" w:line="360" w:lineRule="auto"/>
      <w:ind w:firstLine="851"/>
      <w:jc w:val="both"/>
      <w:outlineLvl w:val="7"/>
    </w:pPr>
    <w:rPr>
      <w:rFonts w:ascii="Arial" w:hAnsi="Arial"/>
      <w:i/>
      <w:sz w:val="20"/>
    </w:rPr>
  </w:style>
  <w:style w:type="paragraph" w:styleId="9">
    <w:name w:val="heading 9"/>
    <w:basedOn w:val="a4"/>
    <w:next w:val="a4"/>
    <w:link w:val="90"/>
    <w:uiPriority w:val="99"/>
    <w:qFormat/>
    <w:pPr>
      <w:keepNext/>
      <w:spacing w:before="0" w:after="0" w:line="360" w:lineRule="auto"/>
      <w:ind w:firstLine="851"/>
      <w:jc w:val="both"/>
      <w:outlineLvl w:val="8"/>
    </w:pPr>
    <w:rPr>
      <w:sz w:val="32"/>
      <w:lang w:val="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8">
    <w:name w:val="Введение"/>
    <w:uiPriority w:val="99"/>
    <w:pPr>
      <w:keepNext/>
      <w:pageBreakBefore/>
      <w:spacing w:before="120" w:after="280"/>
      <w:jc w:val="center"/>
      <w:outlineLvl w:val="0"/>
    </w:pPr>
    <w:rPr>
      <w:b/>
      <w:caps/>
      <w:noProof/>
      <w:sz w:val="28"/>
    </w:rPr>
  </w:style>
  <w:style w:type="paragraph" w:styleId="a9">
    <w:name w:val="header"/>
    <w:basedOn w:val="a4"/>
    <w:link w:val="aa"/>
    <w:uiPriority w:val="99"/>
    <w:pPr>
      <w:widowControl w:val="0"/>
      <w:tabs>
        <w:tab w:val="center" w:pos="4153"/>
        <w:tab w:val="right" w:pos="8306"/>
      </w:tabs>
      <w:spacing w:before="0" w:after="0" w:line="360" w:lineRule="auto"/>
      <w:ind w:firstLine="567"/>
      <w:jc w:val="both"/>
    </w:pPr>
    <w:rPr>
      <w:sz w:val="28"/>
    </w:rPr>
  </w:style>
  <w:style w:type="character" w:customStyle="1" w:styleId="aa">
    <w:name w:val="Верхний колонтитул Знак"/>
    <w:link w:val="a9"/>
    <w:uiPriority w:val="99"/>
    <w:semiHidden/>
    <w:rPr>
      <w:sz w:val="28"/>
      <w:szCs w:val="20"/>
    </w:rPr>
  </w:style>
  <w:style w:type="paragraph" w:customStyle="1" w:styleId="ab">
    <w:name w:val="Город"/>
    <w:basedOn w:val="8"/>
    <w:uiPriority w:val="99"/>
    <w:pPr>
      <w:keepNext/>
      <w:widowControl w:val="0"/>
      <w:spacing w:before="20" w:after="20"/>
      <w:jc w:val="center"/>
    </w:pPr>
    <w:rPr>
      <w:rFonts w:ascii="Times New Roman" w:hAnsi="Times New Roman"/>
      <w:i w:val="0"/>
      <w:sz w:val="28"/>
    </w:rPr>
  </w:style>
  <w:style w:type="character" w:styleId="ac">
    <w:name w:val="annotation reference"/>
    <w:uiPriority w:val="99"/>
    <w:semiHidden/>
    <w:rPr>
      <w:rFonts w:cs="Times New Roman"/>
      <w:sz w:val="16"/>
    </w:rPr>
  </w:style>
  <w:style w:type="character" w:styleId="ad">
    <w:name w:val="footnote reference"/>
    <w:uiPriority w:val="99"/>
    <w:semiHidden/>
    <w:rPr>
      <w:rFonts w:cs="Times New Roman"/>
      <w:vertAlign w:val="superscript"/>
    </w:rPr>
  </w:style>
  <w:style w:type="paragraph" w:customStyle="1" w:styleId="ae">
    <w:name w:val="ИА"/>
    <w:basedOn w:val="a4"/>
    <w:uiPriority w:val="99"/>
    <w:pPr>
      <w:tabs>
        <w:tab w:val="left" w:pos="0"/>
      </w:tabs>
      <w:spacing w:before="0" w:after="0"/>
      <w:jc w:val="center"/>
    </w:pPr>
    <w:rPr>
      <w:b/>
      <w:sz w:val="28"/>
    </w:rPr>
  </w:style>
  <w:style w:type="paragraph" w:customStyle="1" w:styleId="af">
    <w:name w:val="Литература"/>
    <w:basedOn w:val="a4"/>
    <w:uiPriority w:val="99"/>
    <w:pPr>
      <w:keepNext/>
      <w:widowControl w:val="0"/>
      <w:spacing w:before="60" w:after="60" w:line="360" w:lineRule="auto"/>
      <w:ind w:firstLine="851"/>
      <w:jc w:val="center"/>
    </w:pPr>
    <w:rPr>
      <w:sz w:val="28"/>
    </w:rPr>
  </w:style>
  <w:style w:type="paragraph" w:customStyle="1" w:styleId="a2">
    <w:name w:val="марк. список"/>
    <w:basedOn w:val="a4"/>
    <w:uiPriority w:val="99"/>
    <w:pPr>
      <w:numPr>
        <w:numId w:val="5"/>
      </w:numPr>
      <w:tabs>
        <w:tab w:val="left" w:pos="851"/>
      </w:tabs>
      <w:spacing w:before="0" w:after="0" w:line="360" w:lineRule="auto"/>
      <w:jc w:val="both"/>
    </w:pPr>
    <w:rPr>
      <w:sz w:val="28"/>
    </w:rPr>
  </w:style>
  <w:style w:type="character" w:styleId="af0">
    <w:name w:val="page number"/>
    <w:uiPriority w:val="99"/>
    <w:rPr>
      <w:rFonts w:ascii="Times New Roman" w:hAnsi="Times New Roman" w:cs="Times New Roman"/>
      <w:sz w:val="28"/>
    </w:rPr>
  </w:style>
  <w:style w:type="paragraph" w:customStyle="1" w:styleId="a1">
    <w:name w:val="Нум. список"/>
    <w:basedOn w:val="a4"/>
    <w:uiPriority w:val="99"/>
    <w:pPr>
      <w:numPr>
        <w:numId w:val="3"/>
      </w:numPr>
      <w:tabs>
        <w:tab w:val="left" w:pos="992"/>
      </w:tabs>
      <w:spacing w:before="0" w:after="0" w:line="360" w:lineRule="auto"/>
      <w:jc w:val="both"/>
    </w:pPr>
    <w:rPr>
      <w:sz w:val="28"/>
    </w:rPr>
  </w:style>
  <w:style w:type="paragraph" w:customStyle="1" w:styleId="a">
    <w:name w:val="Нум. список (полужирный)"/>
    <w:basedOn w:val="a4"/>
    <w:uiPriority w:val="99"/>
    <w:pPr>
      <w:numPr>
        <w:numId w:val="2"/>
      </w:numPr>
      <w:spacing w:before="120" w:after="120" w:line="360" w:lineRule="exact"/>
      <w:jc w:val="both"/>
    </w:pPr>
    <w:rPr>
      <w:b/>
      <w:sz w:val="28"/>
    </w:rPr>
  </w:style>
  <w:style w:type="paragraph" w:styleId="11">
    <w:name w:val="toc 1"/>
    <w:basedOn w:val="a4"/>
    <w:next w:val="a4"/>
    <w:autoRedefine/>
    <w:uiPriority w:val="99"/>
    <w:semiHidden/>
    <w:pPr>
      <w:tabs>
        <w:tab w:val="right" w:leader="dot" w:pos="9498"/>
      </w:tabs>
      <w:spacing w:before="0" w:after="0" w:line="360" w:lineRule="auto"/>
      <w:ind w:left="224" w:hanging="224"/>
    </w:pPr>
    <w:rPr>
      <w:noProof/>
      <w:color w:val="000000"/>
      <w:sz w:val="28"/>
    </w:rPr>
  </w:style>
  <w:style w:type="paragraph" w:styleId="21">
    <w:name w:val="toc 2"/>
    <w:basedOn w:val="a4"/>
    <w:next w:val="a4"/>
    <w:autoRedefine/>
    <w:uiPriority w:val="99"/>
    <w:semiHidden/>
    <w:pPr>
      <w:keepLines/>
      <w:tabs>
        <w:tab w:val="right" w:leader="dot" w:pos="9518"/>
      </w:tabs>
      <w:spacing w:before="0" w:after="0" w:line="360" w:lineRule="auto"/>
      <w:ind w:left="647" w:right="142" w:hanging="420"/>
    </w:pPr>
    <w:rPr>
      <w:noProof/>
      <w:sz w:val="28"/>
    </w:rPr>
  </w:style>
  <w:style w:type="paragraph" w:styleId="32">
    <w:name w:val="toc 3"/>
    <w:basedOn w:val="a4"/>
    <w:next w:val="a4"/>
    <w:autoRedefine/>
    <w:uiPriority w:val="99"/>
    <w:semiHidden/>
    <w:pPr>
      <w:tabs>
        <w:tab w:val="right" w:leader="dot" w:pos="9629"/>
      </w:tabs>
      <w:spacing w:before="0" w:after="0"/>
    </w:pPr>
    <w:rPr>
      <w:noProof/>
    </w:rPr>
  </w:style>
  <w:style w:type="paragraph" w:customStyle="1" w:styleId="af1">
    <w:name w:val="Подзаг."/>
    <w:basedOn w:val="a4"/>
    <w:next w:val="a4"/>
    <w:uiPriority w:val="99"/>
    <w:pPr>
      <w:spacing w:before="120" w:after="120" w:line="360" w:lineRule="auto"/>
      <w:jc w:val="center"/>
    </w:pPr>
    <w:rPr>
      <w:b/>
      <w:sz w:val="28"/>
    </w:rPr>
  </w:style>
  <w:style w:type="paragraph" w:customStyle="1" w:styleId="af2">
    <w:name w:val="После таблицы"/>
    <w:basedOn w:val="a4"/>
    <w:next w:val="a4"/>
    <w:uiPriority w:val="99"/>
    <w:rsid w:val="00690CFC"/>
    <w:pPr>
      <w:spacing w:before="240" w:after="0" w:line="360" w:lineRule="auto"/>
      <w:ind w:firstLine="851"/>
      <w:jc w:val="both"/>
    </w:pPr>
    <w:rPr>
      <w:sz w:val="28"/>
    </w:rPr>
  </w:style>
  <w:style w:type="paragraph" w:customStyle="1" w:styleId="af3">
    <w:name w:val="Последний абзац"/>
    <w:basedOn w:val="a4"/>
    <w:next w:val="2"/>
    <w:uiPriority w:val="99"/>
    <w:pPr>
      <w:keepNext/>
      <w:keepLines/>
      <w:spacing w:before="0" w:after="0"/>
      <w:jc w:val="both"/>
    </w:pPr>
    <w:rPr>
      <w:sz w:val="28"/>
    </w:rPr>
  </w:style>
  <w:style w:type="paragraph" w:customStyle="1" w:styleId="a3">
    <w:name w:val="Рис."/>
    <w:basedOn w:val="ab"/>
    <w:next w:val="af2"/>
    <w:uiPriority w:val="99"/>
    <w:pPr>
      <w:keepLines/>
      <w:widowControl/>
      <w:numPr>
        <w:numId w:val="8"/>
      </w:numPr>
      <w:spacing w:before="120" w:after="60" w:line="240" w:lineRule="auto"/>
      <w:ind w:firstLine="0"/>
      <w:outlineLvl w:val="9"/>
    </w:pPr>
    <w:rPr>
      <w:sz w:val="26"/>
    </w:rPr>
  </w:style>
  <w:style w:type="paragraph" w:customStyle="1" w:styleId="af4">
    <w:name w:val="Рисунок"/>
    <w:basedOn w:val="a3"/>
    <w:next w:val="a3"/>
    <w:uiPriority w:val="99"/>
    <w:pPr>
      <w:numPr>
        <w:numId w:val="0"/>
      </w:numPr>
    </w:pPr>
  </w:style>
  <w:style w:type="paragraph" w:customStyle="1" w:styleId="af5">
    <w:name w:val="Содержание"/>
    <w:next w:val="a4"/>
    <w:uiPriority w:val="99"/>
    <w:pPr>
      <w:keepNext/>
      <w:pageBreakBefore/>
      <w:spacing w:before="120" w:after="260"/>
      <w:jc w:val="center"/>
    </w:pPr>
    <w:rPr>
      <w:b/>
      <w:caps/>
      <w:noProof/>
      <w:spacing w:val="2"/>
      <w:sz w:val="28"/>
    </w:rPr>
  </w:style>
  <w:style w:type="paragraph" w:customStyle="1" w:styleId="af6">
    <w:name w:val="Таблица"/>
    <w:basedOn w:val="a4"/>
    <w:next w:val="a4"/>
    <w:uiPriority w:val="99"/>
    <w:pPr>
      <w:keepNext/>
      <w:keepLines/>
      <w:spacing w:before="20" w:after="20"/>
      <w:ind w:right="57"/>
      <w:jc w:val="right"/>
    </w:pPr>
    <w:rPr>
      <w:sz w:val="27"/>
    </w:rPr>
  </w:style>
  <w:style w:type="paragraph" w:customStyle="1" w:styleId="-0">
    <w:name w:val="Таблица-бок"/>
    <w:basedOn w:val="a4"/>
    <w:next w:val="a4"/>
    <w:uiPriority w:val="99"/>
    <w:pPr>
      <w:keepNext/>
      <w:keepLines/>
      <w:spacing w:before="0" w:after="0"/>
    </w:pPr>
    <w:rPr>
      <w:sz w:val="27"/>
    </w:rPr>
  </w:style>
  <w:style w:type="paragraph" w:customStyle="1" w:styleId="-">
    <w:name w:val="Таблица-заг."/>
    <w:basedOn w:val="a4"/>
    <w:next w:val="-1"/>
    <w:uiPriority w:val="99"/>
    <w:pPr>
      <w:keepNext/>
      <w:keepLines/>
      <w:numPr>
        <w:numId w:val="7"/>
      </w:numPr>
      <w:suppressAutoHyphens/>
      <w:spacing w:before="240" w:after="240"/>
    </w:pPr>
    <w:rPr>
      <w:sz w:val="28"/>
    </w:rPr>
  </w:style>
  <w:style w:type="paragraph" w:customStyle="1" w:styleId="-1">
    <w:name w:val="Таблица-шапка"/>
    <w:basedOn w:val="a4"/>
    <w:next w:val="a4"/>
    <w:uiPriority w:val="99"/>
    <w:pPr>
      <w:keepNext/>
      <w:keepLines/>
      <w:spacing w:before="20" w:after="20"/>
      <w:jc w:val="center"/>
    </w:pPr>
    <w:rPr>
      <w:sz w:val="27"/>
    </w:rPr>
  </w:style>
  <w:style w:type="paragraph" w:styleId="af7">
    <w:name w:val="footnote text"/>
    <w:basedOn w:val="a4"/>
    <w:link w:val="af8"/>
    <w:uiPriority w:val="99"/>
    <w:semiHidden/>
    <w:pPr>
      <w:spacing w:before="0" w:after="0" w:line="360" w:lineRule="auto"/>
      <w:ind w:firstLine="851"/>
      <w:jc w:val="both"/>
    </w:pPr>
    <w:rPr>
      <w:sz w:val="20"/>
    </w:rPr>
  </w:style>
  <w:style w:type="character" w:customStyle="1" w:styleId="af8">
    <w:name w:val="Текст сноски Знак"/>
    <w:link w:val="af7"/>
    <w:uiPriority w:val="99"/>
    <w:semiHidden/>
    <w:rPr>
      <w:sz w:val="20"/>
      <w:szCs w:val="20"/>
    </w:rPr>
  </w:style>
  <w:style w:type="paragraph" w:customStyle="1" w:styleId="af9">
    <w:name w:val="Тема"/>
    <w:basedOn w:val="a4"/>
    <w:next w:val="a4"/>
    <w:uiPriority w:val="99"/>
    <w:pPr>
      <w:spacing w:before="0" w:after="0"/>
      <w:jc w:val="center"/>
    </w:pPr>
    <w:rPr>
      <w:b/>
      <w:caps/>
      <w:sz w:val="32"/>
      <w:lang w:val="en-US"/>
    </w:rPr>
  </w:style>
  <w:style w:type="character" w:customStyle="1" w:styleId="afa">
    <w:name w:val="Уплотненный"/>
    <w:uiPriority w:val="99"/>
    <w:rPr>
      <w:rFonts w:cs="Times New Roman"/>
      <w:spacing w:val="-6"/>
    </w:rPr>
  </w:style>
  <w:style w:type="paragraph" w:customStyle="1" w:styleId="afb">
    <w:name w:val="ЧГАУ"/>
    <w:basedOn w:val="a4"/>
    <w:uiPriority w:val="99"/>
    <w:pPr>
      <w:spacing w:before="60" w:after="60" w:line="360" w:lineRule="auto"/>
      <w:jc w:val="center"/>
    </w:pPr>
    <w:rPr>
      <w:sz w:val="28"/>
    </w:rPr>
  </w:style>
  <w:style w:type="paragraph" w:styleId="afc">
    <w:name w:val="footer"/>
    <w:basedOn w:val="a4"/>
    <w:link w:val="afd"/>
    <w:uiPriority w:val="99"/>
    <w:pPr>
      <w:tabs>
        <w:tab w:val="center" w:pos="4153"/>
        <w:tab w:val="right" w:pos="8306"/>
      </w:tabs>
      <w:spacing w:before="0" w:after="0" w:line="360" w:lineRule="auto"/>
      <w:ind w:firstLine="851"/>
      <w:jc w:val="both"/>
    </w:pPr>
    <w:rPr>
      <w:sz w:val="28"/>
    </w:rPr>
  </w:style>
  <w:style w:type="character" w:customStyle="1" w:styleId="afd">
    <w:name w:val="Нижний колонтитул Знак"/>
    <w:link w:val="afc"/>
    <w:uiPriority w:val="99"/>
    <w:semiHidden/>
    <w:rPr>
      <w:sz w:val="28"/>
      <w:szCs w:val="20"/>
    </w:rPr>
  </w:style>
  <w:style w:type="paragraph" w:styleId="41">
    <w:name w:val="toc 4"/>
    <w:basedOn w:val="a4"/>
    <w:next w:val="a4"/>
    <w:autoRedefine/>
    <w:uiPriority w:val="99"/>
    <w:semiHidden/>
    <w:pPr>
      <w:spacing w:before="0" w:after="0" w:line="360" w:lineRule="auto"/>
      <w:ind w:left="840" w:firstLine="851"/>
    </w:pPr>
    <w:rPr>
      <w:sz w:val="18"/>
    </w:rPr>
  </w:style>
  <w:style w:type="paragraph" w:customStyle="1" w:styleId="-2">
    <w:name w:val="Таблица-узкая"/>
    <w:basedOn w:val="-1"/>
    <w:uiPriority w:val="99"/>
    <w:pPr>
      <w:ind w:right="170"/>
      <w:jc w:val="right"/>
    </w:pPr>
  </w:style>
  <w:style w:type="paragraph" w:styleId="5">
    <w:name w:val="toc 5"/>
    <w:basedOn w:val="a4"/>
    <w:next w:val="a4"/>
    <w:autoRedefine/>
    <w:uiPriority w:val="99"/>
    <w:semiHidden/>
    <w:pPr>
      <w:spacing w:before="0" w:after="0" w:line="360" w:lineRule="auto"/>
      <w:ind w:left="1120" w:firstLine="851"/>
    </w:pPr>
    <w:rPr>
      <w:sz w:val="18"/>
    </w:rPr>
  </w:style>
  <w:style w:type="paragraph" w:styleId="61">
    <w:name w:val="toc 6"/>
    <w:basedOn w:val="a4"/>
    <w:next w:val="a4"/>
    <w:autoRedefine/>
    <w:uiPriority w:val="99"/>
    <w:semiHidden/>
    <w:pPr>
      <w:spacing w:before="0" w:after="0" w:line="360" w:lineRule="auto"/>
      <w:ind w:left="1400" w:firstLine="851"/>
    </w:pPr>
    <w:rPr>
      <w:sz w:val="18"/>
    </w:rPr>
  </w:style>
  <w:style w:type="paragraph" w:styleId="71">
    <w:name w:val="toc 7"/>
    <w:basedOn w:val="a4"/>
    <w:next w:val="a4"/>
    <w:autoRedefine/>
    <w:uiPriority w:val="99"/>
    <w:semiHidden/>
    <w:pPr>
      <w:spacing w:before="0" w:after="0" w:line="360" w:lineRule="auto"/>
      <w:ind w:left="1680" w:firstLine="851"/>
    </w:pPr>
    <w:rPr>
      <w:sz w:val="18"/>
    </w:rPr>
  </w:style>
  <w:style w:type="paragraph" w:styleId="81">
    <w:name w:val="toc 8"/>
    <w:basedOn w:val="a4"/>
    <w:next w:val="a4"/>
    <w:autoRedefine/>
    <w:uiPriority w:val="99"/>
    <w:semiHidden/>
    <w:pPr>
      <w:spacing w:before="0" w:after="0" w:line="360" w:lineRule="auto"/>
      <w:ind w:left="1960" w:firstLine="851"/>
    </w:pPr>
    <w:rPr>
      <w:sz w:val="18"/>
    </w:rPr>
  </w:style>
  <w:style w:type="paragraph" w:styleId="91">
    <w:name w:val="toc 9"/>
    <w:basedOn w:val="a4"/>
    <w:next w:val="a4"/>
    <w:autoRedefine/>
    <w:uiPriority w:val="99"/>
    <w:semiHidden/>
    <w:pPr>
      <w:spacing w:before="0" w:after="0" w:line="360" w:lineRule="auto"/>
      <w:ind w:left="2240" w:firstLine="851"/>
    </w:pPr>
    <w:rPr>
      <w:sz w:val="18"/>
    </w:rPr>
  </w:style>
  <w:style w:type="paragraph" w:styleId="afe">
    <w:name w:val="Title"/>
    <w:basedOn w:val="a4"/>
    <w:link w:val="aff"/>
    <w:uiPriority w:val="99"/>
    <w:qFormat/>
    <w:pPr>
      <w:spacing w:before="0" w:after="0" w:line="360" w:lineRule="auto"/>
      <w:jc w:val="center"/>
    </w:pPr>
    <w:rPr>
      <w:b/>
      <w:sz w:val="27"/>
    </w:rPr>
  </w:style>
  <w:style w:type="character" w:customStyle="1" w:styleId="aff">
    <w:name w:val="Название Знак"/>
    <w:link w:val="afe"/>
    <w:uiPriority w:val="10"/>
    <w:rPr>
      <w:rFonts w:ascii="Cambria" w:eastAsia="Times New Roman" w:hAnsi="Cambria" w:cs="Times New Roman"/>
      <w:b/>
      <w:bCs/>
      <w:kern w:val="28"/>
      <w:sz w:val="32"/>
      <w:szCs w:val="32"/>
    </w:rPr>
  </w:style>
  <w:style w:type="paragraph" w:customStyle="1" w:styleId="-3">
    <w:name w:val="Табл-шапка"/>
    <w:basedOn w:val="a4"/>
    <w:uiPriority w:val="99"/>
    <w:pPr>
      <w:keepNext/>
      <w:keepLines/>
      <w:spacing w:before="0" w:after="0"/>
      <w:ind w:left="57" w:right="57"/>
      <w:jc w:val="center"/>
    </w:pPr>
    <w:rPr>
      <w:color w:val="000000"/>
      <w:sz w:val="28"/>
    </w:rPr>
  </w:style>
  <w:style w:type="paragraph" w:customStyle="1" w:styleId="-4">
    <w:name w:val="Таблиза-заг"/>
    <w:basedOn w:val="a4"/>
    <w:uiPriority w:val="99"/>
    <w:pPr>
      <w:spacing w:before="60" w:after="120"/>
      <w:jc w:val="center"/>
    </w:pPr>
    <w:rPr>
      <w:sz w:val="28"/>
    </w:rPr>
  </w:style>
  <w:style w:type="paragraph" w:styleId="aff0">
    <w:name w:val="endnote text"/>
    <w:basedOn w:val="a4"/>
    <w:link w:val="aff1"/>
    <w:uiPriority w:val="99"/>
    <w:semiHidden/>
    <w:pPr>
      <w:spacing w:before="0" w:after="0" w:line="360" w:lineRule="auto"/>
      <w:ind w:firstLine="851"/>
      <w:jc w:val="both"/>
    </w:pPr>
    <w:rPr>
      <w:sz w:val="20"/>
    </w:rPr>
  </w:style>
  <w:style w:type="character" w:customStyle="1" w:styleId="aff1">
    <w:name w:val="Текст концевой сноски Знак"/>
    <w:link w:val="aff0"/>
    <w:uiPriority w:val="99"/>
    <w:semiHidden/>
    <w:rPr>
      <w:sz w:val="20"/>
      <w:szCs w:val="20"/>
    </w:rPr>
  </w:style>
  <w:style w:type="character" w:styleId="aff2">
    <w:name w:val="endnote reference"/>
    <w:uiPriority w:val="99"/>
    <w:semiHidden/>
    <w:rPr>
      <w:rFonts w:cs="Times New Roman"/>
      <w:vertAlign w:val="superscript"/>
    </w:rPr>
  </w:style>
  <w:style w:type="paragraph" w:styleId="aff3">
    <w:name w:val="annotation text"/>
    <w:basedOn w:val="a4"/>
    <w:link w:val="aff4"/>
    <w:uiPriority w:val="99"/>
    <w:semiHidden/>
    <w:pPr>
      <w:spacing w:before="0" w:after="0" w:line="360" w:lineRule="auto"/>
      <w:ind w:firstLine="851"/>
      <w:jc w:val="both"/>
    </w:pPr>
    <w:rPr>
      <w:sz w:val="20"/>
    </w:rPr>
  </w:style>
  <w:style w:type="character" w:customStyle="1" w:styleId="aff4">
    <w:name w:val="Текст примечания Знак"/>
    <w:link w:val="aff3"/>
    <w:uiPriority w:val="99"/>
    <w:semiHidden/>
    <w:rPr>
      <w:sz w:val="20"/>
      <w:szCs w:val="20"/>
    </w:rPr>
  </w:style>
  <w:style w:type="paragraph" w:styleId="3">
    <w:name w:val="List Number 3"/>
    <w:basedOn w:val="a4"/>
    <w:uiPriority w:val="99"/>
    <w:pPr>
      <w:numPr>
        <w:numId w:val="4"/>
      </w:numPr>
      <w:spacing w:before="0" w:after="0" w:line="360" w:lineRule="auto"/>
      <w:jc w:val="both"/>
    </w:pPr>
    <w:rPr>
      <w:sz w:val="28"/>
    </w:rPr>
  </w:style>
  <w:style w:type="paragraph" w:customStyle="1" w:styleId="aff5">
    <w:name w:val="Табл. номер"/>
    <w:next w:val="aff6"/>
    <w:uiPriority w:val="99"/>
    <w:pPr>
      <w:jc w:val="right"/>
    </w:pPr>
    <w:rPr>
      <w:noProof/>
      <w:spacing w:val="2"/>
      <w:sz w:val="28"/>
    </w:rPr>
  </w:style>
  <w:style w:type="paragraph" w:customStyle="1" w:styleId="aff6">
    <w:name w:val="Табл. заголовок"/>
    <w:basedOn w:val="a4"/>
    <w:next w:val="a4"/>
    <w:uiPriority w:val="99"/>
    <w:pPr>
      <w:spacing w:before="0" w:after="120" w:line="300" w:lineRule="exact"/>
      <w:ind w:firstLine="284"/>
      <w:jc w:val="center"/>
    </w:pPr>
    <w:rPr>
      <w:spacing w:val="2"/>
      <w:sz w:val="28"/>
    </w:rPr>
  </w:style>
  <w:style w:type="paragraph" w:styleId="aff7">
    <w:name w:val="Body Text Indent"/>
    <w:basedOn w:val="a4"/>
    <w:link w:val="aff8"/>
    <w:uiPriority w:val="99"/>
    <w:pPr>
      <w:spacing w:before="0" w:after="0"/>
      <w:ind w:left="993" w:hanging="567"/>
      <w:jc w:val="both"/>
    </w:pPr>
    <w:rPr>
      <w:sz w:val="28"/>
    </w:rPr>
  </w:style>
  <w:style w:type="character" w:customStyle="1" w:styleId="aff8">
    <w:name w:val="Основной текст с отступом Знак"/>
    <w:link w:val="aff7"/>
    <w:uiPriority w:val="99"/>
    <w:semiHidden/>
    <w:rPr>
      <w:sz w:val="28"/>
      <w:szCs w:val="20"/>
    </w:rPr>
  </w:style>
  <w:style w:type="paragraph" w:styleId="22">
    <w:name w:val="Body Text Indent 2"/>
    <w:basedOn w:val="a4"/>
    <w:link w:val="23"/>
    <w:uiPriority w:val="99"/>
    <w:pPr>
      <w:spacing w:before="0" w:after="0"/>
      <w:ind w:left="284" w:hanging="284"/>
    </w:pPr>
    <w:rPr>
      <w:sz w:val="28"/>
    </w:rPr>
  </w:style>
  <w:style w:type="character" w:customStyle="1" w:styleId="23">
    <w:name w:val="Основной текст с отступом 2 Знак"/>
    <w:link w:val="22"/>
    <w:uiPriority w:val="99"/>
    <w:semiHidden/>
    <w:rPr>
      <w:sz w:val="28"/>
      <w:szCs w:val="20"/>
    </w:rPr>
  </w:style>
  <w:style w:type="paragraph" w:customStyle="1" w:styleId="aff9">
    <w:name w:val="Таблица №"/>
    <w:basedOn w:val="-"/>
    <w:uiPriority w:val="99"/>
    <w:pPr>
      <w:numPr>
        <w:numId w:val="0"/>
      </w:numPr>
      <w:spacing w:before="120"/>
      <w:jc w:val="right"/>
    </w:pPr>
  </w:style>
  <w:style w:type="paragraph" w:styleId="affa">
    <w:name w:val="Balloon Text"/>
    <w:basedOn w:val="a4"/>
    <w:link w:val="affb"/>
    <w:uiPriority w:val="99"/>
    <w:semiHidden/>
    <w:pPr>
      <w:spacing w:before="0" w:after="0" w:line="360" w:lineRule="auto"/>
      <w:ind w:firstLine="851"/>
      <w:jc w:val="both"/>
    </w:pPr>
    <w:rPr>
      <w:rFonts w:ascii="Tahoma" w:hAnsi="Tahoma" w:cs="Courier New"/>
      <w:sz w:val="16"/>
      <w:szCs w:val="16"/>
    </w:rPr>
  </w:style>
  <w:style w:type="character" w:customStyle="1" w:styleId="affb">
    <w:name w:val="Текст выноски Знак"/>
    <w:link w:val="affa"/>
    <w:uiPriority w:val="99"/>
    <w:semiHidden/>
    <w:rPr>
      <w:rFonts w:ascii="Tahoma" w:hAnsi="Tahoma" w:cs="Tahoma"/>
      <w:sz w:val="16"/>
      <w:szCs w:val="16"/>
    </w:rPr>
  </w:style>
  <w:style w:type="paragraph" w:styleId="affc">
    <w:name w:val="Body Text"/>
    <w:basedOn w:val="a4"/>
    <w:link w:val="affd"/>
    <w:uiPriority w:val="99"/>
    <w:pPr>
      <w:spacing w:before="0" w:after="0" w:line="300" w:lineRule="exact"/>
      <w:ind w:firstLine="851"/>
      <w:jc w:val="both"/>
    </w:pPr>
    <w:rPr>
      <w:sz w:val="28"/>
    </w:rPr>
  </w:style>
  <w:style w:type="character" w:customStyle="1" w:styleId="affd">
    <w:name w:val="Основной текст Знак"/>
    <w:link w:val="affc"/>
    <w:uiPriority w:val="99"/>
    <w:semiHidden/>
    <w:rPr>
      <w:sz w:val="28"/>
      <w:szCs w:val="20"/>
    </w:rPr>
  </w:style>
  <w:style w:type="paragraph" w:styleId="affe">
    <w:name w:val="Document Map"/>
    <w:basedOn w:val="a4"/>
    <w:link w:val="afff"/>
    <w:uiPriority w:val="99"/>
    <w:semiHidden/>
    <w:pPr>
      <w:shd w:val="clear" w:color="auto" w:fill="000080"/>
      <w:spacing w:before="0" w:after="0" w:line="360" w:lineRule="auto"/>
      <w:ind w:firstLine="851"/>
      <w:jc w:val="both"/>
    </w:pPr>
    <w:rPr>
      <w:rFonts w:ascii="Tahoma" w:hAnsi="Tahoma"/>
      <w:sz w:val="28"/>
    </w:rPr>
  </w:style>
  <w:style w:type="character" w:customStyle="1" w:styleId="afff">
    <w:name w:val="Схема документа Знак"/>
    <w:link w:val="affe"/>
    <w:uiPriority w:val="99"/>
    <w:semiHidden/>
    <w:rPr>
      <w:rFonts w:ascii="Tahoma" w:hAnsi="Tahoma" w:cs="Tahoma"/>
      <w:sz w:val="16"/>
      <w:szCs w:val="16"/>
    </w:rPr>
  </w:style>
  <w:style w:type="paragraph" w:styleId="33">
    <w:name w:val="Body Text 3"/>
    <w:basedOn w:val="a4"/>
    <w:link w:val="34"/>
    <w:uiPriority w:val="99"/>
    <w:pPr>
      <w:spacing w:before="0" w:after="0" w:line="300" w:lineRule="exact"/>
      <w:ind w:firstLine="284"/>
      <w:jc w:val="both"/>
    </w:pPr>
    <w:rPr>
      <w:sz w:val="28"/>
    </w:rPr>
  </w:style>
  <w:style w:type="character" w:customStyle="1" w:styleId="34">
    <w:name w:val="Основной текст 3 Знак"/>
    <w:link w:val="33"/>
    <w:uiPriority w:val="99"/>
    <w:semiHidden/>
    <w:rPr>
      <w:sz w:val="16"/>
      <w:szCs w:val="16"/>
    </w:rPr>
  </w:style>
  <w:style w:type="paragraph" w:styleId="35">
    <w:name w:val="Body Text Indent 3"/>
    <w:basedOn w:val="a4"/>
    <w:link w:val="36"/>
    <w:uiPriority w:val="99"/>
    <w:pPr>
      <w:spacing w:before="0" w:after="0" w:line="360" w:lineRule="auto"/>
      <w:ind w:firstLine="851"/>
      <w:jc w:val="both"/>
    </w:pPr>
    <w:rPr>
      <w:color w:val="000000"/>
      <w:sz w:val="28"/>
    </w:rPr>
  </w:style>
  <w:style w:type="character" w:customStyle="1" w:styleId="36">
    <w:name w:val="Основной текст с отступом 3 Знак"/>
    <w:link w:val="35"/>
    <w:uiPriority w:val="99"/>
    <w:semiHidden/>
    <w:rPr>
      <w:sz w:val="16"/>
      <w:szCs w:val="16"/>
    </w:rPr>
  </w:style>
  <w:style w:type="paragraph" w:styleId="12">
    <w:name w:val="index 1"/>
    <w:basedOn w:val="a4"/>
    <w:next w:val="a4"/>
    <w:autoRedefine/>
    <w:uiPriority w:val="99"/>
    <w:semiHidden/>
    <w:pPr>
      <w:spacing w:before="0" w:after="0" w:line="360" w:lineRule="auto"/>
      <w:ind w:left="280" w:hanging="280"/>
      <w:jc w:val="both"/>
    </w:pPr>
    <w:rPr>
      <w:sz w:val="28"/>
    </w:rPr>
  </w:style>
  <w:style w:type="paragraph" w:styleId="24">
    <w:name w:val="index 2"/>
    <w:basedOn w:val="a4"/>
    <w:next w:val="a4"/>
    <w:autoRedefine/>
    <w:uiPriority w:val="99"/>
    <w:semiHidden/>
    <w:pPr>
      <w:spacing w:before="0" w:after="0" w:line="360" w:lineRule="auto"/>
      <w:ind w:left="560" w:hanging="280"/>
      <w:jc w:val="both"/>
    </w:pPr>
    <w:rPr>
      <w:sz w:val="28"/>
    </w:rPr>
  </w:style>
  <w:style w:type="paragraph" w:styleId="37">
    <w:name w:val="index 3"/>
    <w:basedOn w:val="a4"/>
    <w:next w:val="a4"/>
    <w:autoRedefine/>
    <w:uiPriority w:val="99"/>
    <w:semiHidden/>
    <w:pPr>
      <w:spacing w:before="0" w:after="0" w:line="360" w:lineRule="auto"/>
      <w:ind w:left="840" w:hanging="280"/>
      <w:jc w:val="both"/>
    </w:pPr>
    <w:rPr>
      <w:sz w:val="28"/>
    </w:rPr>
  </w:style>
  <w:style w:type="paragraph" w:styleId="42">
    <w:name w:val="index 4"/>
    <w:basedOn w:val="a4"/>
    <w:next w:val="a4"/>
    <w:autoRedefine/>
    <w:uiPriority w:val="99"/>
    <w:semiHidden/>
    <w:pPr>
      <w:spacing w:before="0" w:after="0" w:line="360" w:lineRule="auto"/>
      <w:ind w:left="1120" w:hanging="280"/>
      <w:jc w:val="both"/>
    </w:pPr>
    <w:rPr>
      <w:sz w:val="28"/>
    </w:rPr>
  </w:style>
  <w:style w:type="paragraph" w:styleId="50">
    <w:name w:val="index 5"/>
    <w:basedOn w:val="a4"/>
    <w:next w:val="a4"/>
    <w:autoRedefine/>
    <w:uiPriority w:val="99"/>
    <w:semiHidden/>
    <w:pPr>
      <w:spacing w:before="0" w:after="0" w:line="360" w:lineRule="auto"/>
      <w:ind w:left="1400" w:hanging="280"/>
      <w:jc w:val="both"/>
    </w:pPr>
    <w:rPr>
      <w:sz w:val="28"/>
    </w:rPr>
  </w:style>
  <w:style w:type="paragraph" w:styleId="62">
    <w:name w:val="index 6"/>
    <w:basedOn w:val="a4"/>
    <w:next w:val="a4"/>
    <w:autoRedefine/>
    <w:uiPriority w:val="99"/>
    <w:semiHidden/>
    <w:pPr>
      <w:spacing w:before="0" w:after="0" w:line="360" w:lineRule="auto"/>
      <w:ind w:left="1680" w:hanging="280"/>
      <w:jc w:val="both"/>
    </w:pPr>
    <w:rPr>
      <w:sz w:val="28"/>
    </w:rPr>
  </w:style>
  <w:style w:type="paragraph" w:styleId="72">
    <w:name w:val="index 7"/>
    <w:basedOn w:val="a4"/>
    <w:next w:val="a4"/>
    <w:autoRedefine/>
    <w:uiPriority w:val="99"/>
    <w:semiHidden/>
    <w:pPr>
      <w:spacing w:before="0" w:after="0" w:line="360" w:lineRule="auto"/>
      <w:ind w:left="1960" w:hanging="280"/>
      <w:jc w:val="both"/>
    </w:pPr>
    <w:rPr>
      <w:sz w:val="28"/>
    </w:rPr>
  </w:style>
  <w:style w:type="paragraph" w:styleId="82">
    <w:name w:val="index 8"/>
    <w:basedOn w:val="a4"/>
    <w:next w:val="a4"/>
    <w:autoRedefine/>
    <w:uiPriority w:val="99"/>
    <w:semiHidden/>
    <w:pPr>
      <w:spacing w:before="0" w:after="0" w:line="360" w:lineRule="auto"/>
      <w:ind w:left="2240" w:hanging="280"/>
      <w:jc w:val="both"/>
    </w:pPr>
    <w:rPr>
      <w:sz w:val="28"/>
    </w:rPr>
  </w:style>
  <w:style w:type="paragraph" w:styleId="92">
    <w:name w:val="index 9"/>
    <w:basedOn w:val="a4"/>
    <w:next w:val="a4"/>
    <w:autoRedefine/>
    <w:uiPriority w:val="99"/>
    <w:semiHidden/>
    <w:pPr>
      <w:spacing w:before="0" w:after="0" w:line="360" w:lineRule="auto"/>
      <w:ind w:left="2520" w:hanging="280"/>
      <w:jc w:val="both"/>
    </w:pPr>
    <w:rPr>
      <w:sz w:val="28"/>
    </w:rPr>
  </w:style>
  <w:style w:type="paragraph" w:styleId="afff0">
    <w:name w:val="index heading"/>
    <w:basedOn w:val="a4"/>
    <w:next w:val="12"/>
    <w:uiPriority w:val="99"/>
    <w:semiHidden/>
    <w:pPr>
      <w:spacing w:before="0" w:after="0" w:line="360" w:lineRule="auto"/>
      <w:ind w:firstLine="851"/>
      <w:jc w:val="both"/>
    </w:pPr>
    <w:rPr>
      <w:sz w:val="28"/>
    </w:rPr>
  </w:style>
  <w:style w:type="paragraph" w:customStyle="1" w:styleId="afff1">
    <w:name w:val="Табл. шапка"/>
    <w:basedOn w:val="a4"/>
    <w:uiPriority w:val="99"/>
    <w:pPr>
      <w:keepNext/>
      <w:keepLines/>
      <w:spacing w:before="0" w:after="0"/>
      <w:jc w:val="center"/>
    </w:pPr>
    <w:rPr>
      <w:spacing w:val="2"/>
      <w:sz w:val="26"/>
    </w:rPr>
  </w:style>
  <w:style w:type="paragraph" w:styleId="afff2">
    <w:name w:val="Plain Text"/>
    <w:basedOn w:val="a4"/>
    <w:link w:val="afff3"/>
    <w:uiPriority w:val="99"/>
    <w:pPr>
      <w:spacing w:before="0" w:after="0"/>
    </w:pPr>
    <w:rPr>
      <w:rFonts w:ascii="Courier New" w:hAnsi="Courier New"/>
      <w:sz w:val="20"/>
    </w:rPr>
  </w:style>
  <w:style w:type="character" w:customStyle="1" w:styleId="afff3">
    <w:name w:val="Текст Знак"/>
    <w:link w:val="afff2"/>
    <w:uiPriority w:val="99"/>
    <w:semiHidden/>
    <w:rPr>
      <w:rFonts w:ascii="Courier New" w:hAnsi="Courier New" w:cs="Courier New"/>
      <w:sz w:val="20"/>
      <w:szCs w:val="20"/>
    </w:rPr>
  </w:style>
  <w:style w:type="paragraph" w:customStyle="1" w:styleId="afff4">
    <w:name w:val="Табл. бок."/>
    <w:uiPriority w:val="99"/>
    <w:rPr>
      <w:sz w:val="26"/>
    </w:rPr>
  </w:style>
  <w:style w:type="paragraph" w:styleId="25">
    <w:name w:val="Body Text 2"/>
    <w:basedOn w:val="a4"/>
    <w:link w:val="26"/>
    <w:uiPriority w:val="99"/>
    <w:pPr>
      <w:spacing w:before="0" w:after="0" w:line="360" w:lineRule="auto"/>
      <w:jc w:val="both"/>
    </w:pPr>
    <w:rPr>
      <w:i/>
      <w:sz w:val="28"/>
    </w:rPr>
  </w:style>
  <w:style w:type="character" w:customStyle="1" w:styleId="26">
    <w:name w:val="Основной текст 2 Знак"/>
    <w:link w:val="25"/>
    <w:uiPriority w:val="99"/>
    <w:semiHidden/>
    <w:rPr>
      <w:sz w:val="24"/>
      <w:szCs w:val="20"/>
    </w:rPr>
  </w:style>
  <w:style w:type="paragraph" w:customStyle="1" w:styleId="-5">
    <w:name w:val="Таблица-№"/>
    <w:basedOn w:val="a4"/>
    <w:uiPriority w:val="99"/>
    <w:pPr>
      <w:keepNext/>
      <w:keepLines/>
      <w:spacing w:before="60" w:after="60"/>
      <w:jc w:val="right"/>
    </w:pPr>
    <w:rPr>
      <w:sz w:val="28"/>
    </w:rPr>
  </w:style>
  <w:style w:type="paragraph" w:styleId="afff5">
    <w:name w:val="Subtitle"/>
    <w:basedOn w:val="a4"/>
    <w:link w:val="afff6"/>
    <w:uiPriority w:val="99"/>
    <w:qFormat/>
    <w:pPr>
      <w:spacing w:before="0" w:after="0"/>
      <w:ind w:firstLine="851"/>
      <w:jc w:val="center"/>
    </w:pPr>
    <w:rPr>
      <w:rFonts w:ascii="Tahoma" w:hAnsi="Tahoma"/>
      <w:b/>
    </w:rPr>
  </w:style>
  <w:style w:type="character" w:customStyle="1" w:styleId="afff6">
    <w:name w:val="Подзаголовок Знак"/>
    <w:link w:val="afff5"/>
    <w:uiPriority w:val="11"/>
    <w:rPr>
      <w:rFonts w:ascii="Cambria" w:eastAsia="Times New Roman" w:hAnsi="Cambria" w:cs="Times New Roman"/>
      <w:sz w:val="24"/>
      <w:szCs w:val="24"/>
    </w:rPr>
  </w:style>
  <w:style w:type="paragraph" w:customStyle="1" w:styleId="a0">
    <w:name w:val="Библиография"/>
    <w:basedOn w:val="a4"/>
    <w:uiPriority w:val="99"/>
    <w:pPr>
      <w:numPr>
        <w:numId w:val="9"/>
      </w:numPr>
      <w:spacing w:before="0" w:after="0" w:line="372" w:lineRule="auto"/>
      <w:jc w:val="both"/>
    </w:pPr>
    <w:rPr>
      <w:sz w:val="28"/>
    </w:rPr>
  </w:style>
  <w:style w:type="paragraph" w:customStyle="1" w:styleId="afff7">
    <w:name w:val="Сборник"/>
    <w:basedOn w:val="a4"/>
    <w:uiPriority w:val="99"/>
    <w:pPr>
      <w:spacing w:before="240" w:after="120"/>
      <w:jc w:val="center"/>
    </w:pPr>
    <w:rPr>
      <w:b/>
      <w:caps/>
      <w:sz w:val="28"/>
    </w:rPr>
  </w:style>
  <w:style w:type="paragraph" w:customStyle="1" w:styleId="-14">
    <w:name w:val="Титул-14Т"/>
    <w:basedOn w:val="a4"/>
    <w:uiPriority w:val="99"/>
    <w:pPr>
      <w:widowControl w:val="0"/>
      <w:suppressAutoHyphens/>
      <w:spacing w:before="0" w:after="0" w:line="360" w:lineRule="auto"/>
      <w:ind w:firstLine="709"/>
      <w:jc w:val="both"/>
    </w:pPr>
    <w:rPr>
      <w:sz w:val="28"/>
    </w:rPr>
  </w:style>
  <w:style w:type="paragraph" w:styleId="afff8">
    <w:name w:val="annotation subject"/>
    <w:basedOn w:val="aff3"/>
    <w:next w:val="aff3"/>
    <w:link w:val="afff9"/>
    <w:uiPriority w:val="99"/>
    <w:semiHidden/>
    <w:rPr>
      <w:b/>
      <w:bCs/>
    </w:rPr>
  </w:style>
  <w:style w:type="character" w:customStyle="1" w:styleId="afff9">
    <w:name w:val="Тема примечания Знак"/>
    <w:link w:val="afff8"/>
    <w:uiPriority w:val="99"/>
    <w:semiHidden/>
    <w:rPr>
      <w:b/>
      <w:bCs/>
      <w:sz w:val="20"/>
      <w:szCs w:val="20"/>
    </w:rPr>
  </w:style>
  <w:style w:type="paragraph" w:styleId="afffa">
    <w:name w:val="caption"/>
    <w:basedOn w:val="a4"/>
    <w:next w:val="a4"/>
    <w:uiPriority w:val="99"/>
    <w:qFormat/>
    <w:pPr>
      <w:widowControl w:val="0"/>
      <w:spacing w:before="120" w:after="120" w:line="360" w:lineRule="auto"/>
      <w:ind w:firstLine="720"/>
      <w:jc w:val="both"/>
    </w:pPr>
    <w:rPr>
      <w:b/>
      <w:sz w:val="28"/>
    </w:rPr>
  </w:style>
  <w:style w:type="paragraph" w:customStyle="1" w:styleId="-6">
    <w:name w:val="Таблиза-заг."/>
    <w:basedOn w:val="a4"/>
    <w:uiPriority w:val="99"/>
    <w:rsid w:val="005D227C"/>
    <w:pPr>
      <w:widowControl w:val="0"/>
      <w:spacing w:before="120" w:after="120"/>
      <w:jc w:val="center"/>
    </w:pPr>
    <w:rPr>
      <w:sz w:val="28"/>
    </w:rPr>
  </w:style>
  <w:style w:type="paragraph" w:customStyle="1" w:styleId="afffb">
    <w:name w:val="Где"/>
    <w:basedOn w:val="a4"/>
    <w:uiPriority w:val="99"/>
    <w:rsid w:val="005D227C"/>
    <w:pPr>
      <w:widowControl w:val="0"/>
      <w:suppressLineNumbers/>
      <w:spacing w:before="0" w:after="120" w:line="360" w:lineRule="auto"/>
      <w:jc w:val="both"/>
    </w:pPr>
    <w:rPr>
      <w:sz w:val="28"/>
    </w:rPr>
  </w:style>
  <w:style w:type="paragraph" w:customStyle="1" w:styleId="-7">
    <w:name w:val="Табл-бок"/>
    <w:uiPriority w:val="99"/>
    <w:rsid w:val="00E47C07"/>
    <w:rPr>
      <w:color w:val="000000"/>
      <w:sz w:val="28"/>
    </w:rPr>
  </w:style>
  <w:style w:type="table" w:styleId="afffc">
    <w:name w:val="Table Grid"/>
    <w:basedOn w:val="a6"/>
    <w:uiPriority w:val="99"/>
    <w:rsid w:val="00582F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6"/>
    <w:uiPriority w:val="99"/>
    <w:rsid w:val="000E0BF1"/>
    <w:pPr>
      <w:spacing w:line="360" w:lineRule="auto"/>
      <w:ind w:firstLine="851"/>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41084">
      <w:marLeft w:val="0"/>
      <w:marRight w:val="0"/>
      <w:marTop w:val="0"/>
      <w:marBottom w:val="0"/>
      <w:divBdr>
        <w:top w:val="none" w:sz="0" w:space="0" w:color="auto"/>
        <w:left w:val="none" w:sz="0" w:space="0" w:color="auto"/>
        <w:bottom w:val="none" w:sz="0" w:space="0" w:color="auto"/>
        <w:right w:val="none" w:sz="0" w:space="0" w:color="auto"/>
      </w:divBdr>
    </w:div>
    <w:div w:id="1763141085">
      <w:marLeft w:val="0"/>
      <w:marRight w:val="0"/>
      <w:marTop w:val="0"/>
      <w:marBottom w:val="0"/>
      <w:divBdr>
        <w:top w:val="none" w:sz="0" w:space="0" w:color="auto"/>
        <w:left w:val="none" w:sz="0" w:space="0" w:color="auto"/>
        <w:bottom w:val="none" w:sz="0" w:space="0" w:color="auto"/>
        <w:right w:val="none" w:sz="0" w:space="0" w:color="auto"/>
      </w:divBdr>
    </w:div>
    <w:div w:id="1763141086">
      <w:marLeft w:val="0"/>
      <w:marRight w:val="0"/>
      <w:marTop w:val="0"/>
      <w:marBottom w:val="0"/>
      <w:divBdr>
        <w:top w:val="none" w:sz="0" w:space="0" w:color="auto"/>
        <w:left w:val="none" w:sz="0" w:space="0" w:color="auto"/>
        <w:bottom w:val="none" w:sz="0" w:space="0" w:color="auto"/>
        <w:right w:val="none" w:sz="0" w:space="0" w:color="auto"/>
      </w:divBdr>
    </w:div>
    <w:div w:id="1763141087">
      <w:marLeft w:val="0"/>
      <w:marRight w:val="0"/>
      <w:marTop w:val="0"/>
      <w:marBottom w:val="0"/>
      <w:divBdr>
        <w:top w:val="none" w:sz="0" w:space="0" w:color="auto"/>
        <w:left w:val="none" w:sz="0" w:space="0" w:color="auto"/>
        <w:bottom w:val="none" w:sz="0" w:space="0" w:color="auto"/>
        <w:right w:val="none" w:sz="0" w:space="0" w:color="auto"/>
      </w:divBdr>
    </w:div>
    <w:div w:id="1763141088">
      <w:marLeft w:val="0"/>
      <w:marRight w:val="0"/>
      <w:marTop w:val="0"/>
      <w:marBottom w:val="0"/>
      <w:divBdr>
        <w:top w:val="none" w:sz="0" w:space="0" w:color="auto"/>
        <w:left w:val="none" w:sz="0" w:space="0" w:color="auto"/>
        <w:bottom w:val="none" w:sz="0" w:space="0" w:color="auto"/>
        <w:right w:val="none" w:sz="0" w:space="0" w:color="auto"/>
      </w:divBdr>
    </w:div>
    <w:div w:id="1763141089">
      <w:marLeft w:val="0"/>
      <w:marRight w:val="0"/>
      <w:marTop w:val="0"/>
      <w:marBottom w:val="0"/>
      <w:divBdr>
        <w:top w:val="none" w:sz="0" w:space="0" w:color="auto"/>
        <w:left w:val="none" w:sz="0" w:space="0" w:color="auto"/>
        <w:bottom w:val="none" w:sz="0" w:space="0" w:color="auto"/>
        <w:right w:val="none" w:sz="0" w:space="0" w:color="auto"/>
      </w:divBdr>
    </w:div>
    <w:div w:id="1763141090">
      <w:marLeft w:val="0"/>
      <w:marRight w:val="0"/>
      <w:marTop w:val="0"/>
      <w:marBottom w:val="0"/>
      <w:divBdr>
        <w:top w:val="none" w:sz="0" w:space="0" w:color="auto"/>
        <w:left w:val="none" w:sz="0" w:space="0" w:color="auto"/>
        <w:bottom w:val="none" w:sz="0" w:space="0" w:color="auto"/>
        <w:right w:val="none" w:sz="0" w:space="0" w:color="auto"/>
      </w:divBdr>
    </w:div>
    <w:div w:id="1763141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9104</Words>
  <Characters>51894</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60877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Panfiloff</dc:creator>
  <cp:keywords/>
  <dc:description/>
  <cp:lastModifiedBy>admin</cp:lastModifiedBy>
  <cp:revision>2</cp:revision>
  <cp:lastPrinted>2007-02-16T08:04:00Z</cp:lastPrinted>
  <dcterms:created xsi:type="dcterms:W3CDTF">2014-02-21T18:10:00Z</dcterms:created>
  <dcterms:modified xsi:type="dcterms:W3CDTF">2014-02-21T18:10:00Z</dcterms:modified>
</cp:coreProperties>
</file>