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EB" w:rsidRPr="00853900" w:rsidRDefault="00C648EB" w:rsidP="00555717">
      <w:pPr>
        <w:pStyle w:val="aff0"/>
      </w:pPr>
      <w:r w:rsidRPr="00853900">
        <w:t>МИНИСТЕРСТВО ОБРАЗОВАНИЯ РЕСПУБЛИКИ БЕЛАРУСЬ</w:t>
      </w:r>
    </w:p>
    <w:p w:rsidR="00C648EB" w:rsidRPr="00853900" w:rsidRDefault="00C648EB" w:rsidP="00555717">
      <w:pPr>
        <w:pStyle w:val="aff0"/>
      </w:pPr>
      <w:r w:rsidRPr="00853900">
        <w:t>УО</w:t>
      </w:r>
      <w:r w:rsidR="00853900">
        <w:t xml:space="preserve"> "</w:t>
      </w:r>
      <w:r w:rsidRPr="00853900">
        <w:t>БЕЛОРУССКИЙ ГОСУДАРСТВЕННЫЙ ЭКОНОМИЧЕСКИЙ</w:t>
      </w:r>
    </w:p>
    <w:p w:rsidR="00853900" w:rsidRDefault="00C648EB" w:rsidP="00555717">
      <w:pPr>
        <w:pStyle w:val="aff0"/>
      </w:pPr>
      <w:r w:rsidRPr="00853900">
        <w:t>УНИВЕРСИТЕТ</w:t>
      </w:r>
      <w:r w:rsidR="00853900">
        <w:t>"</w:t>
      </w:r>
    </w:p>
    <w:p w:rsidR="00555717" w:rsidRDefault="00555717" w:rsidP="00555717">
      <w:pPr>
        <w:pStyle w:val="aff0"/>
      </w:pPr>
    </w:p>
    <w:p w:rsidR="00853900" w:rsidRPr="00853900" w:rsidRDefault="00C648EB" w:rsidP="00555717">
      <w:pPr>
        <w:pStyle w:val="aff0"/>
        <w:ind w:left="5040"/>
      </w:pPr>
      <w:r w:rsidRPr="00853900">
        <w:t>Кафедра _________________</w:t>
      </w:r>
    </w:p>
    <w:p w:rsidR="00C648EB" w:rsidRPr="00853900" w:rsidRDefault="00C648EB" w:rsidP="00555717">
      <w:pPr>
        <w:pStyle w:val="aff0"/>
        <w:ind w:left="5040"/>
      </w:pPr>
      <w:r w:rsidRPr="00853900">
        <w:t>Допущена к защите</w:t>
      </w:r>
    </w:p>
    <w:p w:rsidR="00C648EB" w:rsidRPr="00853900" w:rsidRDefault="00C648EB" w:rsidP="00555717">
      <w:pPr>
        <w:pStyle w:val="aff0"/>
        <w:ind w:left="5040"/>
      </w:pPr>
      <w:r w:rsidRPr="00853900">
        <w:t>Заведующий кафедрой</w:t>
      </w:r>
    </w:p>
    <w:p w:rsidR="00C648EB" w:rsidRPr="00853900" w:rsidRDefault="00C648EB" w:rsidP="00555717">
      <w:pPr>
        <w:pStyle w:val="aff0"/>
        <w:ind w:left="5040"/>
      </w:pPr>
      <w:r w:rsidRPr="00853900">
        <w:t>________/___________/</w:t>
      </w:r>
    </w:p>
    <w:p w:rsidR="00853900" w:rsidRDefault="00C648EB" w:rsidP="00555717">
      <w:pPr>
        <w:pStyle w:val="aff0"/>
        <w:ind w:left="5040"/>
      </w:pPr>
      <w:r w:rsidRPr="00853900">
        <w:t>___</w:t>
      </w:r>
      <w:r w:rsidR="00853900" w:rsidRPr="00853900">
        <w:t xml:space="preserve">. </w:t>
      </w:r>
      <w:r w:rsidRPr="00853900">
        <w:t>____</w:t>
      </w:r>
      <w:r w:rsidR="00853900">
        <w:t>. 20</w:t>
      </w:r>
      <w:r w:rsidRPr="00853900">
        <w:t>0_ г</w:t>
      </w:r>
      <w:r w:rsidR="00853900" w:rsidRPr="00853900">
        <w:t>.</w:t>
      </w: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C648EB" w:rsidRPr="00853900" w:rsidRDefault="00C648EB" w:rsidP="00555717">
      <w:pPr>
        <w:pStyle w:val="aff0"/>
      </w:pPr>
      <w:r w:rsidRPr="00853900">
        <w:t>ДИПЛОМНАЯ РАБОТА</w:t>
      </w:r>
    </w:p>
    <w:p w:rsidR="00853900" w:rsidRDefault="00C648EB" w:rsidP="00555717">
      <w:pPr>
        <w:pStyle w:val="aff0"/>
        <w:rPr>
          <w:b/>
          <w:bCs/>
        </w:rPr>
      </w:pPr>
      <w:r w:rsidRPr="00853900">
        <w:t>на тему</w:t>
      </w:r>
      <w:r w:rsidR="00853900" w:rsidRPr="00853900">
        <w:rPr>
          <w:b/>
          <w:bCs/>
        </w:rPr>
        <w:t>:</w:t>
      </w:r>
      <w:r w:rsidR="00853900">
        <w:rPr>
          <w:b/>
          <w:bCs/>
        </w:rPr>
        <w:t xml:space="preserve"> "</w:t>
      </w:r>
      <w:r w:rsidR="00AC3EA2" w:rsidRPr="00853900">
        <w:rPr>
          <w:b/>
          <w:bCs/>
        </w:rPr>
        <w:t>Внешние и внутренние факторы развития розничного товарооборота торговой организации, пути увеличения объема продаж торговой организации</w:t>
      </w:r>
      <w:r w:rsidR="00853900">
        <w:rPr>
          <w:b/>
          <w:bCs/>
        </w:rPr>
        <w:t>"</w:t>
      </w:r>
    </w:p>
    <w:p w:rsidR="00AF181F" w:rsidRDefault="00AF181F"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Default="00555717" w:rsidP="00555717">
      <w:pPr>
        <w:pStyle w:val="aff0"/>
      </w:pPr>
    </w:p>
    <w:p w:rsidR="00555717" w:rsidRPr="00853900" w:rsidRDefault="00555717" w:rsidP="00555717">
      <w:pPr>
        <w:pStyle w:val="aff0"/>
      </w:pPr>
    </w:p>
    <w:p w:rsidR="00853900" w:rsidRDefault="00853900" w:rsidP="00555717">
      <w:pPr>
        <w:pStyle w:val="aff0"/>
      </w:pPr>
    </w:p>
    <w:p w:rsidR="00C648EB" w:rsidRPr="00853900" w:rsidRDefault="00C648EB" w:rsidP="00555717">
      <w:pPr>
        <w:pStyle w:val="aff0"/>
      </w:pPr>
      <w:r w:rsidRPr="00853900">
        <w:t>МИНСК 200</w:t>
      </w:r>
      <w:r w:rsidR="00663F5D" w:rsidRPr="00853900">
        <w:t>8</w:t>
      </w:r>
    </w:p>
    <w:p w:rsidR="00C648EB" w:rsidRPr="00853900" w:rsidRDefault="00C648EB" w:rsidP="00555717">
      <w:pPr>
        <w:pStyle w:val="2"/>
      </w:pPr>
      <w:r w:rsidRPr="00853900">
        <w:br w:type="page"/>
      </w:r>
      <w:bookmarkStart w:id="0" w:name="_Toc235267175"/>
      <w:r w:rsidR="00555717">
        <w:lastRenderedPageBreak/>
        <w:t>Р</w:t>
      </w:r>
      <w:r w:rsidR="00555717" w:rsidRPr="00853900">
        <w:t>еферат</w:t>
      </w:r>
      <w:bookmarkEnd w:id="0"/>
    </w:p>
    <w:p w:rsidR="00555717" w:rsidRDefault="00555717" w:rsidP="00853900"/>
    <w:p w:rsidR="00853900" w:rsidRDefault="00C648EB" w:rsidP="00853900">
      <w:r w:rsidRPr="00853900">
        <w:t>Дипломная работа</w:t>
      </w:r>
      <w:r w:rsidR="00853900" w:rsidRPr="00853900">
        <w:t xml:space="preserve">: </w:t>
      </w:r>
      <w:r w:rsidR="00B4295B" w:rsidRPr="00853900">
        <w:t>9</w:t>
      </w:r>
      <w:r w:rsidR="00351A73" w:rsidRPr="00853900">
        <w:t>3</w:t>
      </w:r>
      <w:r w:rsidRPr="00853900">
        <w:t xml:space="preserve"> с</w:t>
      </w:r>
      <w:r w:rsidR="00853900">
        <w:t>.,</w:t>
      </w:r>
      <w:r w:rsidRPr="00853900">
        <w:t xml:space="preserve"> </w:t>
      </w:r>
      <w:r w:rsidR="00985F20" w:rsidRPr="00853900">
        <w:t>6</w:t>
      </w:r>
      <w:r w:rsidRPr="00853900">
        <w:t xml:space="preserve"> рис</w:t>
      </w:r>
      <w:r w:rsidR="00853900">
        <w:t>.,</w:t>
      </w:r>
      <w:r w:rsidRPr="00853900">
        <w:t xml:space="preserve"> </w:t>
      </w:r>
      <w:r w:rsidR="00F602E2" w:rsidRPr="00853900">
        <w:t>1</w:t>
      </w:r>
      <w:r w:rsidR="00985F20" w:rsidRPr="00853900">
        <w:t>7</w:t>
      </w:r>
      <w:r w:rsidRPr="00853900">
        <w:t xml:space="preserve"> табл</w:t>
      </w:r>
      <w:r w:rsidR="00853900">
        <w:t>.,</w:t>
      </w:r>
      <w:r w:rsidRPr="00853900">
        <w:t xml:space="preserve"> </w:t>
      </w:r>
      <w:r w:rsidR="002F3D15" w:rsidRPr="00853900">
        <w:t>56</w:t>
      </w:r>
      <w:r w:rsidRPr="00853900">
        <w:t xml:space="preserve"> источников, </w:t>
      </w:r>
      <w:r w:rsidR="00A0563B" w:rsidRPr="00853900">
        <w:t>1</w:t>
      </w:r>
      <w:r w:rsidR="00351A73" w:rsidRPr="00853900">
        <w:t>1</w:t>
      </w:r>
      <w:r w:rsidR="00A0563B" w:rsidRPr="00853900">
        <w:t xml:space="preserve"> </w:t>
      </w:r>
      <w:r w:rsidRPr="00853900">
        <w:t>приложений</w:t>
      </w:r>
      <w:r w:rsidR="00853900" w:rsidRPr="00853900">
        <w:t>.</w:t>
      </w:r>
    </w:p>
    <w:p w:rsidR="00853900" w:rsidRPr="00853900" w:rsidRDefault="00555717" w:rsidP="00853900">
      <w:pPr>
        <w:rPr>
          <w:vertAlign w:val="superscript"/>
        </w:rPr>
      </w:pPr>
      <w:r>
        <w:t>Т</w:t>
      </w:r>
      <w:r w:rsidRPr="00853900">
        <w:t>оварооборот, розничная торговля, анализ товарооборота, торговая организация, факторы товарооборота, выручка, прогнозирование товарооборота, маркетинговые мероприятия, увеличение товарооборота</w:t>
      </w:r>
      <w:r>
        <w:t>.</w:t>
      </w:r>
    </w:p>
    <w:p w:rsidR="00853900" w:rsidRDefault="00C648EB" w:rsidP="00853900">
      <w:pPr>
        <w:rPr>
          <w:noProof/>
        </w:rPr>
      </w:pPr>
      <w:r w:rsidRPr="00853900">
        <w:t xml:space="preserve">Объектом исследования является </w:t>
      </w:r>
      <w:r w:rsidR="006B7E21" w:rsidRPr="00853900">
        <w:rPr>
          <w:noProof/>
        </w:rPr>
        <w:t>ООО</w:t>
      </w:r>
      <w:r w:rsidR="00853900">
        <w:rPr>
          <w:noProof/>
        </w:rPr>
        <w:t xml:space="preserve"> "</w:t>
      </w:r>
      <w:r w:rsidR="00403E1A" w:rsidRPr="00853900">
        <w:rPr>
          <w:noProof/>
        </w:rPr>
        <w:t>Маркет</w:t>
      </w:r>
      <w:r w:rsidR="00853900">
        <w:rPr>
          <w:noProof/>
        </w:rPr>
        <w:t>" (</w:t>
      </w:r>
      <w:r w:rsidR="006B7E21" w:rsidRPr="00853900">
        <w:rPr>
          <w:noProof/>
        </w:rPr>
        <w:t>магазин</w:t>
      </w:r>
      <w:r w:rsidR="00853900">
        <w:rPr>
          <w:noProof/>
        </w:rPr>
        <w:t xml:space="preserve"> "</w:t>
      </w:r>
      <w:r w:rsidR="00663F5D" w:rsidRPr="00853900">
        <w:rPr>
          <w:noProof/>
        </w:rPr>
        <w:t>Восход</w:t>
      </w:r>
      <w:r w:rsidR="00853900">
        <w:rPr>
          <w:noProof/>
        </w:rPr>
        <w:t>"</w:t>
      </w:r>
      <w:r w:rsidR="00853900" w:rsidRPr="00853900">
        <w:rPr>
          <w:noProof/>
        </w:rPr>
        <w:t>)</w:t>
      </w:r>
    </w:p>
    <w:p w:rsidR="00853900" w:rsidRDefault="00C648EB" w:rsidP="00853900">
      <w:pPr>
        <w:rPr>
          <w:noProof/>
        </w:rPr>
      </w:pPr>
      <w:r w:rsidRPr="00853900">
        <w:t xml:space="preserve">Предметом исследования является </w:t>
      </w:r>
      <w:r w:rsidR="00AB5533" w:rsidRPr="00853900">
        <w:t xml:space="preserve">механизм товарооборота организации розничной торговли </w:t>
      </w:r>
      <w:r w:rsidR="00AB5533" w:rsidRPr="00853900">
        <w:rPr>
          <w:noProof/>
        </w:rPr>
        <w:t>ООО</w:t>
      </w:r>
      <w:r w:rsidR="00853900">
        <w:rPr>
          <w:noProof/>
        </w:rPr>
        <w:t xml:space="preserve"> "</w:t>
      </w:r>
      <w:r w:rsidR="00403E1A" w:rsidRPr="00853900">
        <w:rPr>
          <w:noProof/>
        </w:rPr>
        <w:t>Маркет</w:t>
      </w:r>
      <w:r w:rsidR="00853900">
        <w:rPr>
          <w:noProof/>
        </w:rPr>
        <w:t>" (</w:t>
      </w:r>
      <w:r w:rsidR="00AB5533" w:rsidRPr="00853900">
        <w:rPr>
          <w:noProof/>
        </w:rPr>
        <w:t>магазин</w:t>
      </w:r>
      <w:r w:rsidR="00853900">
        <w:rPr>
          <w:noProof/>
        </w:rPr>
        <w:t xml:space="preserve"> "</w:t>
      </w:r>
      <w:r w:rsidR="00663F5D" w:rsidRPr="00853900">
        <w:rPr>
          <w:noProof/>
        </w:rPr>
        <w:t>Восход</w:t>
      </w:r>
      <w:r w:rsidR="00853900">
        <w:rPr>
          <w:noProof/>
        </w:rPr>
        <w:t>"</w:t>
      </w:r>
      <w:r w:rsidR="00853900" w:rsidRPr="00853900">
        <w:rPr>
          <w:noProof/>
        </w:rPr>
        <w:t>).</w:t>
      </w:r>
    </w:p>
    <w:p w:rsidR="00853900" w:rsidRDefault="00C648EB" w:rsidP="00853900">
      <w:r w:rsidRPr="00853900">
        <w:t>Цель</w:t>
      </w:r>
      <w:r w:rsidR="00AC3EA2" w:rsidRPr="00853900">
        <w:t>ю</w:t>
      </w:r>
      <w:r w:rsidRPr="00853900">
        <w:t xml:space="preserve"> работы </w:t>
      </w:r>
      <w:r w:rsidR="00AB5533" w:rsidRPr="00853900">
        <w:t xml:space="preserve">является </w:t>
      </w:r>
      <w:r w:rsidR="00AC3EA2" w:rsidRPr="00853900">
        <w:t>изучение внешних и внутренних факторов развития розничного товарооборота торговой организации и разработка на этой основе путей увеличения объема продаж</w:t>
      </w:r>
      <w:r w:rsidR="00853900" w:rsidRPr="00853900">
        <w:t>.</w:t>
      </w:r>
    </w:p>
    <w:p w:rsidR="00853900" w:rsidRDefault="006B7E21" w:rsidP="00853900">
      <w:r w:rsidRPr="00853900">
        <w:t>При проведении исследования настоящей темы использовались метод</w:t>
      </w:r>
      <w:r w:rsidR="00AB5533" w:rsidRPr="00853900">
        <w:t>ы</w:t>
      </w:r>
      <w:r w:rsidRPr="00853900">
        <w:t xml:space="preserve"> анализа и синтеза, логический, </w:t>
      </w:r>
      <w:r w:rsidR="00AB5533" w:rsidRPr="00853900">
        <w:t xml:space="preserve">сравнительный, </w:t>
      </w:r>
      <w:r w:rsidRPr="00853900">
        <w:t>системно-структурный</w:t>
      </w:r>
      <w:r w:rsidR="00853900" w:rsidRPr="00853900">
        <w:t>.</w:t>
      </w:r>
    </w:p>
    <w:p w:rsidR="00853900" w:rsidRDefault="00C648EB" w:rsidP="00853900">
      <w:r w:rsidRPr="00853900">
        <w:t>В процессе работы проведен</w:t>
      </w:r>
      <w:r w:rsidR="00AB5533" w:rsidRPr="00853900">
        <w:t>о</w:t>
      </w:r>
      <w:r w:rsidRPr="00853900">
        <w:t xml:space="preserve"> исследовани</w:t>
      </w:r>
      <w:r w:rsidR="00AB5533" w:rsidRPr="00853900">
        <w:t>е</w:t>
      </w:r>
      <w:r w:rsidRPr="00853900">
        <w:t xml:space="preserve"> </w:t>
      </w:r>
      <w:r w:rsidR="00AB5533" w:rsidRPr="00853900">
        <w:t>сущности товарооборота в розничной торговле на примере конкретного предприятия и</w:t>
      </w:r>
      <w:r w:rsidRPr="00853900">
        <w:t xml:space="preserve"> разраб</w:t>
      </w:r>
      <w:r w:rsidR="00AB5533" w:rsidRPr="00853900">
        <w:t>отан</w:t>
      </w:r>
      <w:r w:rsidRPr="00853900">
        <w:t xml:space="preserve"> </w:t>
      </w:r>
      <w:r w:rsidR="00AB5533" w:rsidRPr="00853900">
        <w:t>механизм увеличения объема продаж рассматриваемого предприятия</w:t>
      </w:r>
      <w:r w:rsidR="00853900" w:rsidRPr="00853900">
        <w:t>.</w:t>
      </w:r>
    </w:p>
    <w:p w:rsidR="00853900" w:rsidRDefault="00C648EB" w:rsidP="00853900">
      <w:r w:rsidRPr="00853900">
        <w:t xml:space="preserve">Элементами научной новизны полученных результатов являются </w:t>
      </w:r>
      <w:r w:rsidR="00AB5533" w:rsidRPr="00853900">
        <w:t>применение системного подхода к воздействию на факторы, определяющие уровень товарооборота розничной организации</w:t>
      </w:r>
      <w:r w:rsidR="00853900" w:rsidRPr="00853900">
        <w:t>.</w:t>
      </w:r>
    </w:p>
    <w:p w:rsidR="00853900" w:rsidRDefault="00C648EB" w:rsidP="00853900">
      <w:r w:rsidRPr="00853900">
        <w:t xml:space="preserve">Областью возможного практического применения являются </w:t>
      </w:r>
      <w:r w:rsidR="00AB5533" w:rsidRPr="00853900">
        <w:t>организации розничной торговли</w:t>
      </w:r>
      <w:r w:rsidR="00853900" w:rsidRPr="00853900">
        <w:t>.</w:t>
      </w:r>
    </w:p>
    <w:p w:rsidR="00853900" w:rsidRDefault="00C648EB" w:rsidP="00853900">
      <w:r w:rsidRPr="00853900">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r w:rsidR="00853900" w:rsidRPr="00853900">
        <w:t>.</w:t>
      </w:r>
    </w:p>
    <w:p w:rsidR="00262D7E" w:rsidRPr="00853900" w:rsidRDefault="00853900" w:rsidP="00555717">
      <w:pPr>
        <w:pStyle w:val="af8"/>
      </w:pPr>
      <w:r w:rsidRPr="00853900">
        <w:br w:type="page"/>
      </w:r>
      <w:r>
        <w:t>Содержание</w:t>
      </w:r>
    </w:p>
    <w:p w:rsidR="00262D7E" w:rsidRPr="00853900" w:rsidRDefault="00262D7E" w:rsidP="00853900"/>
    <w:p w:rsidR="00ED0924" w:rsidRDefault="00ED0924">
      <w:pPr>
        <w:pStyle w:val="24"/>
        <w:rPr>
          <w:smallCaps w:val="0"/>
          <w:noProof/>
          <w:sz w:val="24"/>
          <w:szCs w:val="24"/>
        </w:rPr>
      </w:pPr>
      <w:r>
        <w:fldChar w:fldCharType="begin"/>
      </w:r>
      <w:r>
        <w:instrText xml:space="preserve"> TOC \o "1-3" \n \h \z \u </w:instrText>
      </w:r>
      <w:r>
        <w:fldChar w:fldCharType="separate"/>
      </w:r>
      <w:hyperlink w:anchor="_Toc235267175" w:history="1">
        <w:r w:rsidRPr="005B64E8">
          <w:rPr>
            <w:rStyle w:val="af0"/>
            <w:noProof/>
          </w:rPr>
          <w:t>Реферат</w:t>
        </w:r>
      </w:hyperlink>
    </w:p>
    <w:p w:rsidR="00ED0924" w:rsidRDefault="00C776EB">
      <w:pPr>
        <w:pStyle w:val="24"/>
        <w:rPr>
          <w:smallCaps w:val="0"/>
          <w:noProof/>
          <w:sz w:val="24"/>
          <w:szCs w:val="24"/>
        </w:rPr>
      </w:pPr>
      <w:hyperlink w:anchor="_Toc235267176" w:history="1">
        <w:r w:rsidR="00ED0924" w:rsidRPr="005B64E8">
          <w:rPr>
            <w:rStyle w:val="af0"/>
            <w:noProof/>
          </w:rPr>
          <w:t>Введение</w:t>
        </w:r>
      </w:hyperlink>
    </w:p>
    <w:p w:rsidR="00ED0924" w:rsidRDefault="00C776EB">
      <w:pPr>
        <w:pStyle w:val="24"/>
        <w:rPr>
          <w:smallCaps w:val="0"/>
          <w:noProof/>
          <w:sz w:val="24"/>
          <w:szCs w:val="24"/>
        </w:rPr>
      </w:pPr>
      <w:hyperlink w:anchor="_Toc235267177" w:history="1">
        <w:r w:rsidR="00ED0924" w:rsidRPr="005B64E8">
          <w:rPr>
            <w:rStyle w:val="af0"/>
            <w:noProof/>
          </w:rPr>
          <w:t>1. Розничный товарооборот как определяющий фактор эффективности функционирования торговой организации</w:t>
        </w:r>
      </w:hyperlink>
    </w:p>
    <w:p w:rsidR="00ED0924" w:rsidRDefault="00C776EB">
      <w:pPr>
        <w:pStyle w:val="24"/>
        <w:rPr>
          <w:smallCaps w:val="0"/>
          <w:noProof/>
          <w:sz w:val="24"/>
          <w:szCs w:val="24"/>
        </w:rPr>
      </w:pPr>
      <w:hyperlink w:anchor="_Toc235267178" w:history="1">
        <w:r w:rsidR="00ED0924" w:rsidRPr="005B64E8">
          <w:rPr>
            <w:rStyle w:val="af0"/>
            <w:noProof/>
          </w:rPr>
          <w:t>1.1 Экономическая сущность розничного товарооборота торговой организации</w:t>
        </w:r>
      </w:hyperlink>
    </w:p>
    <w:p w:rsidR="00ED0924" w:rsidRDefault="00C776EB">
      <w:pPr>
        <w:pStyle w:val="24"/>
        <w:rPr>
          <w:smallCaps w:val="0"/>
          <w:noProof/>
          <w:sz w:val="24"/>
          <w:szCs w:val="24"/>
        </w:rPr>
      </w:pPr>
      <w:hyperlink w:anchor="_Toc235267179" w:history="1">
        <w:r w:rsidR="00ED0924" w:rsidRPr="005B64E8">
          <w:rPr>
            <w:rStyle w:val="af0"/>
            <w:noProof/>
          </w:rPr>
          <w:t>1.2 Внешние и внутренние факторы, влияющие на развитие товарооборота торговой организации</w:t>
        </w:r>
      </w:hyperlink>
    </w:p>
    <w:p w:rsidR="00ED0924" w:rsidRDefault="00C776EB">
      <w:pPr>
        <w:pStyle w:val="24"/>
        <w:rPr>
          <w:smallCaps w:val="0"/>
          <w:noProof/>
          <w:sz w:val="24"/>
          <w:szCs w:val="24"/>
        </w:rPr>
      </w:pPr>
      <w:hyperlink w:anchor="_Toc235267180" w:history="1">
        <w:r w:rsidR="00ED0924" w:rsidRPr="005B64E8">
          <w:rPr>
            <w:rStyle w:val="af0"/>
            <w:noProof/>
          </w:rPr>
          <w:t>1.3 Тенденции развития товарооборота региона (г. Мурманск)</w:t>
        </w:r>
      </w:hyperlink>
    </w:p>
    <w:p w:rsidR="00ED0924" w:rsidRDefault="00C776EB">
      <w:pPr>
        <w:pStyle w:val="24"/>
        <w:rPr>
          <w:smallCaps w:val="0"/>
          <w:noProof/>
          <w:sz w:val="24"/>
          <w:szCs w:val="24"/>
        </w:rPr>
      </w:pPr>
      <w:hyperlink w:anchor="_Toc235267181" w:history="1">
        <w:r w:rsidR="00ED0924" w:rsidRPr="005B64E8">
          <w:rPr>
            <w:rStyle w:val="af0"/>
            <w:noProof/>
          </w:rPr>
          <w:t>2. Анализ розничного товарооборота ооо "маркет" (магазин "восход")</w:t>
        </w:r>
      </w:hyperlink>
    </w:p>
    <w:p w:rsidR="00ED0924" w:rsidRDefault="00C776EB">
      <w:pPr>
        <w:pStyle w:val="24"/>
        <w:rPr>
          <w:smallCaps w:val="0"/>
          <w:noProof/>
          <w:sz w:val="24"/>
          <w:szCs w:val="24"/>
        </w:rPr>
      </w:pPr>
      <w:hyperlink w:anchor="_Toc235267182" w:history="1">
        <w:r w:rsidR="00ED0924" w:rsidRPr="005B64E8">
          <w:rPr>
            <w:rStyle w:val="af0"/>
            <w:noProof/>
          </w:rPr>
          <w:t>2.1 Организационно-экономическая характеристика деятельности ООО "Маркет" (магазин "Восход")</w:t>
        </w:r>
      </w:hyperlink>
    </w:p>
    <w:p w:rsidR="00ED0924" w:rsidRDefault="00C776EB">
      <w:pPr>
        <w:pStyle w:val="24"/>
        <w:rPr>
          <w:smallCaps w:val="0"/>
          <w:noProof/>
          <w:sz w:val="24"/>
          <w:szCs w:val="24"/>
        </w:rPr>
      </w:pPr>
      <w:hyperlink w:anchor="_Toc235267183" w:history="1">
        <w:r w:rsidR="00ED0924" w:rsidRPr="005B64E8">
          <w:rPr>
            <w:rStyle w:val="af0"/>
            <w:noProof/>
          </w:rPr>
          <w:t>2.2 Экономический анализ товарооборота торговой организации</w:t>
        </w:r>
      </w:hyperlink>
    </w:p>
    <w:p w:rsidR="00ED0924" w:rsidRDefault="00C776EB">
      <w:pPr>
        <w:pStyle w:val="24"/>
        <w:rPr>
          <w:smallCaps w:val="0"/>
          <w:noProof/>
          <w:sz w:val="24"/>
          <w:szCs w:val="24"/>
        </w:rPr>
      </w:pPr>
      <w:hyperlink w:anchor="_Toc235267184" w:history="1">
        <w:r w:rsidR="00ED0924" w:rsidRPr="005B64E8">
          <w:rPr>
            <w:rStyle w:val="af0"/>
            <w:noProof/>
          </w:rPr>
          <w:t>2.3 Оценка внешних и внутренних факторов, влияющих на развитие товарооборота ООО "Маркет" (магазин "Восход")</w:t>
        </w:r>
      </w:hyperlink>
    </w:p>
    <w:p w:rsidR="00ED0924" w:rsidRDefault="00C776EB">
      <w:pPr>
        <w:pStyle w:val="24"/>
        <w:rPr>
          <w:smallCaps w:val="0"/>
          <w:noProof/>
          <w:sz w:val="24"/>
          <w:szCs w:val="24"/>
        </w:rPr>
      </w:pPr>
      <w:hyperlink w:anchor="_Toc235267185" w:history="1">
        <w:r w:rsidR="00ED0924" w:rsidRPr="005B64E8">
          <w:rPr>
            <w:rStyle w:val="af0"/>
            <w:noProof/>
          </w:rPr>
          <w:t>3. Пути увеличения розничного товарооборота ооо "маркет" (магазин "восход")</w:t>
        </w:r>
      </w:hyperlink>
    </w:p>
    <w:p w:rsidR="00ED0924" w:rsidRDefault="00C776EB">
      <w:pPr>
        <w:pStyle w:val="24"/>
        <w:rPr>
          <w:smallCaps w:val="0"/>
          <w:noProof/>
          <w:sz w:val="24"/>
          <w:szCs w:val="24"/>
        </w:rPr>
      </w:pPr>
      <w:hyperlink w:anchor="_Toc235267186" w:history="1">
        <w:r w:rsidR="00ED0924" w:rsidRPr="005B64E8">
          <w:rPr>
            <w:rStyle w:val="af0"/>
            <w:noProof/>
          </w:rPr>
          <w:t>3.1 Прогнозирование товарооборота как один из путей увеличения его объема</w:t>
        </w:r>
      </w:hyperlink>
    </w:p>
    <w:p w:rsidR="00ED0924" w:rsidRDefault="00C776EB">
      <w:pPr>
        <w:pStyle w:val="24"/>
        <w:rPr>
          <w:smallCaps w:val="0"/>
          <w:noProof/>
          <w:sz w:val="24"/>
          <w:szCs w:val="24"/>
        </w:rPr>
      </w:pPr>
      <w:hyperlink w:anchor="_Toc235267187" w:history="1">
        <w:r w:rsidR="00ED0924" w:rsidRPr="005B64E8">
          <w:rPr>
            <w:rStyle w:val="af0"/>
            <w:noProof/>
          </w:rPr>
          <w:t>3.2 Влияние отдельных видов ресурсов на объем товарооборота</w:t>
        </w:r>
      </w:hyperlink>
    </w:p>
    <w:p w:rsidR="00ED0924" w:rsidRDefault="00C776EB">
      <w:pPr>
        <w:pStyle w:val="24"/>
        <w:rPr>
          <w:smallCaps w:val="0"/>
          <w:noProof/>
          <w:sz w:val="24"/>
          <w:szCs w:val="24"/>
        </w:rPr>
      </w:pPr>
      <w:hyperlink w:anchor="_Toc235267188" w:history="1">
        <w:r w:rsidR="00ED0924" w:rsidRPr="005B64E8">
          <w:rPr>
            <w:rStyle w:val="af0"/>
            <w:noProof/>
          </w:rPr>
          <w:t>3.3 Совершенствование Маркетинговой деятельности - основа для повышения розничного товарооборота ООО "Маркет" (магазин "Восход")</w:t>
        </w:r>
      </w:hyperlink>
    </w:p>
    <w:p w:rsidR="00ED0924" w:rsidRDefault="00C776EB">
      <w:pPr>
        <w:pStyle w:val="24"/>
        <w:rPr>
          <w:smallCaps w:val="0"/>
          <w:noProof/>
          <w:sz w:val="24"/>
          <w:szCs w:val="24"/>
        </w:rPr>
      </w:pPr>
      <w:hyperlink w:anchor="_Toc235267189" w:history="1">
        <w:r w:rsidR="00ED0924" w:rsidRPr="005B64E8">
          <w:rPr>
            <w:rStyle w:val="af0"/>
            <w:noProof/>
          </w:rPr>
          <w:t>Заключение</w:t>
        </w:r>
      </w:hyperlink>
    </w:p>
    <w:p w:rsidR="00ED0924" w:rsidRDefault="00C776EB">
      <w:pPr>
        <w:pStyle w:val="24"/>
        <w:rPr>
          <w:smallCaps w:val="0"/>
          <w:noProof/>
          <w:sz w:val="24"/>
          <w:szCs w:val="24"/>
        </w:rPr>
      </w:pPr>
      <w:hyperlink w:anchor="_Toc235267190" w:history="1">
        <w:r w:rsidR="00ED0924" w:rsidRPr="005B64E8">
          <w:rPr>
            <w:rStyle w:val="af0"/>
            <w:noProof/>
          </w:rPr>
          <w:t>Список использованных источников</w:t>
        </w:r>
      </w:hyperlink>
    </w:p>
    <w:p w:rsidR="00ED0924" w:rsidRDefault="00C776EB">
      <w:pPr>
        <w:pStyle w:val="24"/>
        <w:rPr>
          <w:smallCaps w:val="0"/>
          <w:noProof/>
          <w:sz w:val="24"/>
          <w:szCs w:val="24"/>
        </w:rPr>
      </w:pPr>
      <w:hyperlink w:anchor="_Toc235267191" w:history="1">
        <w:r w:rsidR="00ED0924" w:rsidRPr="005B64E8">
          <w:rPr>
            <w:rStyle w:val="af0"/>
            <w:noProof/>
          </w:rPr>
          <w:t>Приложение А</w:t>
        </w:r>
      </w:hyperlink>
    </w:p>
    <w:p w:rsidR="00ED0924" w:rsidRDefault="00C776EB">
      <w:pPr>
        <w:pStyle w:val="24"/>
        <w:rPr>
          <w:smallCaps w:val="0"/>
          <w:noProof/>
          <w:sz w:val="24"/>
          <w:szCs w:val="24"/>
        </w:rPr>
      </w:pPr>
      <w:hyperlink w:anchor="_Toc235267192" w:history="1">
        <w:r w:rsidR="00ED0924" w:rsidRPr="005B64E8">
          <w:rPr>
            <w:rStyle w:val="af0"/>
            <w:noProof/>
          </w:rPr>
          <w:t>Приложение Б</w:t>
        </w:r>
      </w:hyperlink>
    </w:p>
    <w:p w:rsidR="00ED0924" w:rsidRDefault="00C776EB">
      <w:pPr>
        <w:pStyle w:val="24"/>
        <w:rPr>
          <w:smallCaps w:val="0"/>
          <w:noProof/>
          <w:sz w:val="24"/>
          <w:szCs w:val="24"/>
        </w:rPr>
      </w:pPr>
      <w:hyperlink w:anchor="_Toc235267193" w:history="1">
        <w:r w:rsidR="00ED0924" w:rsidRPr="005B64E8">
          <w:rPr>
            <w:rStyle w:val="af0"/>
            <w:noProof/>
          </w:rPr>
          <w:t>Приложение В</w:t>
        </w:r>
      </w:hyperlink>
    </w:p>
    <w:p w:rsidR="00ED0924" w:rsidRDefault="00C776EB">
      <w:pPr>
        <w:pStyle w:val="24"/>
        <w:rPr>
          <w:smallCaps w:val="0"/>
          <w:noProof/>
          <w:sz w:val="24"/>
          <w:szCs w:val="24"/>
        </w:rPr>
      </w:pPr>
      <w:hyperlink w:anchor="_Toc235267194" w:history="1">
        <w:r w:rsidR="00ED0924" w:rsidRPr="005B64E8">
          <w:rPr>
            <w:rStyle w:val="af0"/>
            <w:noProof/>
          </w:rPr>
          <w:t>Приложение Г</w:t>
        </w:r>
      </w:hyperlink>
    </w:p>
    <w:p w:rsidR="00ED0924" w:rsidRDefault="00C776EB">
      <w:pPr>
        <w:pStyle w:val="24"/>
        <w:rPr>
          <w:smallCaps w:val="0"/>
          <w:noProof/>
          <w:sz w:val="24"/>
          <w:szCs w:val="24"/>
        </w:rPr>
      </w:pPr>
      <w:hyperlink w:anchor="_Toc235267195" w:history="1">
        <w:r w:rsidR="00ED0924" w:rsidRPr="005B64E8">
          <w:rPr>
            <w:rStyle w:val="af0"/>
            <w:noProof/>
          </w:rPr>
          <w:t>Приложение Д</w:t>
        </w:r>
      </w:hyperlink>
    </w:p>
    <w:p w:rsidR="00ED0924" w:rsidRDefault="00C776EB">
      <w:pPr>
        <w:pStyle w:val="24"/>
        <w:rPr>
          <w:smallCaps w:val="0"/>
          <w:noProof/>
          <w:sz w:val="24"/>
          <w:szCs w:val="24"/>
        </w:rPr>
      </w:pPr>
      <w:hyperlink w:anchor="_Toc235267196" w:history="1">
        <w:r w:rsidR="00ED0924" w:rsidRPr="005B64E8">
          <w:rPr>
            <w:rStyle w:val="af0"/>
            <w:noProof/>
          </w:rPr>
          <w:t>Приложение Ж</w:t>
        </w:r>
      </w:hyperlink>
    </w:p>
    <w:p w:rsidR="00ED0924" w:rsidRDefault="00C776EB">
      <w:pPr>
        <w:pStyle w:val="24"/>
        <w:rPr>
          <w:smallCaps w:val="0"/>
          <w:noProof/>
          <w:sz w:val="24"/>
          <w:szCs w:val="24"/>
        </w:rPr>
      </w:pPr>
      <w:hyperlink w:anchor="_Toc235267197" w:history="1">
        <w:r w:rsidR="00ED0924" w:rsidRPr="005B64E8">
          <w:rPr>
            <w:rStyle w:val="af0"/>
            <w:noProof/>
          </w:rPr>
          <w:t>Приложение И</w:t>
        </w:r>
      </w:hyperlink>
    </w:p>
    <w:p w:rsidR="00ED0924" w:rsidRDefault="00C776EB">
      <w:pPr>
        <w:pStyle w:val="24"/>
        <w:rPr>
          <w:smallCaps w:val="0"/>
          <w:noProof/>
          <w:sz w:val="24"/>
          <w:szCs w:val="24"/>
        </w:rPr>
      </w:pPr>
      <w:hyperlink w:anchor="_Toc235267198" w:history="1">
        <w:r w:rsidR="00ED0924" w:rsidRPr="005B64E8">
          <w:rPr>
            <w:rStyle w:val="af0"/>
            <w:noProof/>
          </w:rPr>
          <w:t>Приложение К</w:t>
        </w:r>
      </w:hyperlink>
    </w:p>
    <w:p w:rsidR="00ED0924" w:rsidRDefault="00C776EB">
      <w:pPr>
        <w:pStyle w:val="24"/>
        <w:rPr>
          <w:smallCaps w:val="0"/>
          <w:noProof/>
          <w:sz w:val="24"/>
          <w:szCs w:val="24"/>
        </w:rPr>
      </w:pPr>
      <w:hyperlink w:anchor="_Toc235267199" w:history="1">
        <w:r w:rsidR="00ED0924" w:rsidRPr="005B64E8">
          <w:rPr>
            <w:rStyle w:val="af0"/>
            <w:noProof/>
          </w:rPr>
          <w:t>Приложение Л</w:t>
        </w:r>
      </w:hyperlink>
    </w:p>
    <w:p w:rsidR="00ED0924" w:rsidRDefault="00C776EB">
      <w:pPr>
        <w:pStyle w:val="24"/>
        <w:rPr>
          <w:smallCaps w:val="0"/>
          <w:noProof/>
          <w:sz w:val="24"/>
          <w:szCs w:val="24"/>
        </w:rPr>
      </w:pPr>
      <w:hyperlink w:anchor="_Toc235267200" w:history="1">
        <w:r w:rsidR="00ED0924" w:rsidRPr="005B64E8">
          <w:rPr>
            <w:rStyle w:val="af0"/>
            <w:noProof/>
          </w:rPr>
          <w:t>Приложение М</w:t>
        </w:r>
      </w:hyperlink>
    </w:p>
    <w:p w:rsidR="00ED0924" w:rsidRDefault="00C776EB">
      <w:pPr>
        <w:pStyle w:val="24"/>
        <w:rPr>
          <w:smallCaps w:val="0"/>
          <w:noProof/>
          <w:sz w:val="24"/>
          <w:szCs w:val="24"/>
        </w:rPr>
      </w:pPr>
      <w:hyperlink w:anchor="_Toc235267201" w:history="1">
        <w:r w:rsidR="00ED0924" w:rsidRPr="005B64E8">
          <w:rPr>
            <w:rStyle w:val="af0"/>
            <w:noProof/>
          </w:rPr>
          <w:t>Приложение Н</w:t>
        </w:r>
      </w:hyperlink>
    </w:p>
    <w:p w:rsidR="006E33E6" w:rsidRPr="00853900" w:rsidRDefault="00ED0924" w:rsidP="00853900">
      <w:r>
        <w:fldChar w:fldCharType="end"/>
      </w:r>
    </w:p>
    <w:p w:rsidR="00853900" w:rsidRPr="00853900" w:rsidRDefault="00853900" w:rsidP="00555717">
      <w:pPr>
        <w:pStyle w:val="2"/>
      </w:pPr>
      <w:r w:rsidRPr="00853900">
        <w:br w:type="page"/>
      </w:r>
      <w:bookmarkStart w:id="1" w:name="_Toc235267176"/>
      <w:r>
        <w:t>Введение</w:t>
      </w:r>
      <w:bookmarkEnd w:id="1"/>
    </w:p>
    <w:p w:rsidR="00555717" w:rsidRDefault="00555717" w:rsidP="00853900"/>
    <w:p w:rsidR="00853900" w:rsidRDefault="00621421" w:rsidP="00853900">
      <w:r w:rsidRPr="00853900">
        <w:t>В настоящие время главной целью торговых предприятий должно быть получение максимальной прибыли, при этом товарооборот выступает как важнейшее и необходимое условие, без которого не может быть достигнута эта цель</w:t>
      </w:r>
      <w:r w:rsidR="00853900" w:rsidRPr="00853900">
        <w:t xml:space="preserve">. </w:t>
      </w:r>
      <w:r w:rsidRPr="00853900">
        <w:t xml:space="preserve">Поскольку торговое предприятие получает определенную сумму дохода с каждого рубля реализуемых товаров, то задача максимизации прибыли вызывает необходимость постоянного увеличения объема товарооборота как основного фактора роста доходов и прибыли, относительного снижения </w:t>
      </w:r>
      <w:r w:rsidR="00DB15C4" w:rsidRPr="00853900">
        <w:t>расходов на реализацию</w:t>
      </w:r>
      <w:r w:rsidRPr="00853900">
        <w:t xml:space="preserve"> и расходов на оплату труда</w:t>
      </w:r>
      <w:r w:rsidR="00853900" w:rsidRPr="00853900">
        <w:t xml:space="preserve">. </w:t>
      </w:r>
      <w:r w:rsidRPr="00853900">
        <w:t>В сфере розничной торговли показатель товарооборота является важнейшей характеристикой деятельности предприятия</w:t>
      </w:r>
      <w:r w:rsidR="00853900" w:rsidRPr="00853900">
        <w:t>.</w:t>
      </w:r>
    </w:p>
    <w:p w:rsidR="00853900" w:rsidRDefault="00621421" w:rsidP="00853900">
      <w:r w:rsidRPr="00853900">
        <w:t>Розничный товарооборот выступает как один из показателей, определяющих мощность торгового предприятия, так как по его величине можно судить об объеме деятельности предприятия</w:t>
      </w:r>
      <w:r w:rsidR="00853900" w:rsidRPr="00853900">
        <w:t xml:space="preserve">. </w:t>
      </w:r>
      <w:r w:rsidRPr="00853900">
        <w:t>Розничный товарооборот характеризует эффективность использования ресурсов предприятия и общей суммы затрат на реализацию товаров</w:t>
      </w:r>
      <w:r w:rsidR="00853900" w:rsidRPr="00853900">
        <w:t xml:space="preserve">. </w:t>
      </w:r>
      <w:r w:rsidRPr="00853900">
        <w:t>Поскольку товарооборот является экономическим понятием, отражающим важнейший конечный результат хозяйственной деятельности торгового предприятия, то его сопоставление с объемом затраченных ресурсов</w:t>
      </w:r>
      <w:r w:rsidR="00853900">
        <w:t xml:space="preserve"> (</w:t>
      </w:r>
      <w:r w:rsidRPr="00853900">
        <w:t>трудовых, материальных, финансовых</w:t>
      </w:r>
      <w:r w:rsidR="00853900" w:rsidRPr="00853900">
        <w:t xml:space="preserve">) </w:t>
      </w:r>
      <w:r w:rsidRPr="00853900">
        <w:t>дает представление об эффективности их использования, так как в обобщенном виде показатель эффективности есть соотношение результата и затрат</w:t>
      </w:r>
      <w:r w:rsidR="00853900" w:rsidRPr="00853900">
        <w:t>.</w:t>
      </w:r>
    </w:p>
    <w:p w:rsidR="00853900" w:rsidRDefault="00621421" w:rsidP="00853900">
      <w:r w:rsidRPr="00853900">
        <w:t>Развитие розничного товарооборота должно быть тесно увязано с таким экономическим показателем, как спрос, поступление товаров, товарные запасы, прибыль, численность работников, расходы на оплату труда</w:t>
      </w:r>
      <w:r w:rsidR="00853900" w:rsidRPr="00853900">
        <w:t>.</w:t>
      </w:r>
    </w:p>
    <w:p w:rsidR="00853900" w:rsidRDefault="00AC3EA2" w:rsidP="00853900">
      <w:r w:rsidRPr="00853900">
        <w:t>Вышесказанным, по мнению автора, и обусловлена актуальность настоящего дипломного исследования</w:t>
      </w:r>
      <w:r w:rsidR="00853900" w:rsidRPr="00853900">
        <w:t>.</w:t>
      </w:r>
    </w:p>
    <w:p w:rsidR="00853900" w:rsidRDefault="00AC3EA2" w:rsidP="00853900">
      <w:r w:rsidRPr="00853900">
        <w:t>Исходя из актуальности темы и степени ее разработанности в настоящем исследовании была поставлена следующая цель</w:t>
      </w:r>
      <w:r w:rsidR="00853900" w:rsidRPr="00853900">
        <w:t xml:space="preserve">: </w:t>
      </w:r>
      <w:r w:rsidRPr="00853900">
        <w:t>осуществить анализ факторов, влияющих на розничный товарооборот торговой организации, и на этой основе разработать пути увеличения объема</w:t>
      </w:r>
      <w:r w:rsidR="00A37A24" w:rsidRPr="00853900">
        <w:t xml:space="preserve"> </w:t>
      </w:r>
      <w:r w:rsidR="000464D4" w:rsidRPr="00853900">
        <w:t>товарооборота</w:t>
      </w:r>
      <w:r w:rsidRPr="00853900">
        <w:t xml:space="preserve"> торговой организации</w:t>
      </w:r>
      <w:r w:rsidR="00853900" w:rsidRPr="00853900">
        <w:t>.</w:t>
      </w:r>
    </w:p>
    <w:p w:rsidR="00853900" w:rsidRDefault="00050F55" w:rsidP="00853900">
      <w:r w:rsidRPr="00853900">
        <w:t>Исходя из поставленной цели задачами</w:t>
      </w:r>
      <w:r w:rsidRPr="00853900">
        <w:rPr>
          <w:b/>
          <w:bCs/>
        </w:rPr>
        <w:t xml:space="preserve"> </w:t>
      </w:r>
      <w:r w:rsidRPr="00853900">
        <w:t>настоящей</w:t>
      </w:r>
      <w:r w:rsidRPr="00853900">
        <w:rPr>
          <w:b/>
          <w:bCs/>
        </w:rPr>
        <w:t xml:space="preserve"> </w:t>
      </w:r>
      <w:r w:rsidRPr="00853900">
        <w:t>дипломной работы являются</w:t>
      </w:r>
      <w:r w:rsidR="00853900" w:rsidRPr="00853900">
        <w:t>:</w:t>
      </w:r>
    </w:p>
    <w:p w:rsidR="00853900" w:rsidRDefault="00050F55" w:rsidP="00853900">
      <w:r w:rsidRPr="00853900">
        <w:t>рассмотрени</w:t>
      </w:r>
      <w:r w:rsidR="00621421" w:rsidRPr="00853900">
        <w:t>е сущности товарооборота</w:t>
      </w:r>
      <w:r w:rsidR="00853900" w:rsidRPr="00853900">
        <w:t>;</w:t>
      </w:r>
    </w:p>
    <w:p w:rsidR="00853900" w:rsidRDefault="00621421" w:rsidP="00853900">
      <w:r w:rsidRPr="00853900">
        <w:t>изучени</w:t>
      </w:r>
      <w:r w:rsidR="00050F55" w:rsidRPr="00853900">
        <w:t>е</w:t>
      </w:r>
      <w:r w:rsidRPr="00853900">
        <w:t xml:space="preserve"> роли товарооборота и его значения в экономике</w:t>
      </w:r>
      <w:r w:rsidR="00853900" w:rsidRPr="00853900">
        <w:t>;</w:t>
      </w:r>
    </w:p>
    <w:p w:rsidR="00853900" w:rsidRDefault="00050F55" w:rsidP="00853900">
      <w:r w:rsidRPr="00853900">
        <w:t xml:space="preserve">рассмотрение </w:t>
      </w:r>
      <w:r w:rsidR="00621421" w:rsidRPr="00853900">
        <w:t>состава и структуры товарооборота торговой организации, внешних и внутренних факторов влияющих на товарооборот</w:t>
      </w:r>
      <w:r w:rsidR="00853900" w:rsidRPr="00853900">
        <w:t>;</w:t>
      </w:r>
    </w:p>
    <w:p w:rsidR="00853900" w:rsidRDefault="00050F55" w:rsidP="00853900">
      <w:r w:rsidRPr="00853900">
        <w:t xml:space="preserve">изучение </w:t>
      </w:r>
      <w:r w:rsidR="00621421" w:rsidRPr="00853900">
        <w:t>методики анализа, расчета фа</w:t>
      </w:r>
      <w:r w:rsidRPr="00853900">
        <w:t>кторов влияющих на товарооборот</w:t>
      </w:r>
      <w:r w:rsidR="00853900" w:rsidRPr="00853900">
        <w:t>;</w:t>
      </w:r>
    </w:p>
    <w:p w:rsidR="00853900" w:rsidRDefault="00050F55" w:rsidP="00853900">
      <w:r w:rsidRPr="00853900">
        <w:t xml:space="preserve">поиск </w:t>
      </w:r>
      <w:r w:rsidR="00621421" w:rsidRPr="00853900">
        <w:t>путей увеличения объема продаж</w:t>
      </w:r>
      <w:r w:rsidRPr="00853900">
        <w:t xml:space="preserve"> и разработка на этой основе мероприятий по увеличению объема продаж на рассматриваемом предприятии</w:t>
      </w:r>
      <w:r w:rsidR="00853900" w:rsidRPr="00853900">
        <w:t>.</w:t>
      </w:r>
    </w:p>
    <w:p w:rsidR="00853900" w:rsidRDefault="00050F55" w:rsidP="00853900">
      <w:r w:rsidRPr="00853900">
        <w:t>Структура настоящей дипломной работы определена поставленными задачами и включает в себя введение, три главы, заключение, список использованных источников, приложения</w:t>
      </w:r>
      <w:r w:rsidR="00853900" w:rsidRPr="00853900">
        <w:t>.</w:t>
      </w:r>
    </w:p>
    <w:p w:rsidR="00853900" w:rsidRDefault="001D316B" w:rsidP="00853900">
      <w:r w:rsidRPr="00853900">
        <w:t>При проведении исследования настоящей темы использовались в качестве основных методов сравнительный и исторический методы исследования, метод анализа документов</w:t>
      </w:r>
      <w:r w:rsidR="00853900" w:rsidRPr="00853900">
        <w:t xml:space="preserve">. </w:t>
      </w:r>
      <w:r w:rsidRPr="00853900">
        <w:rPr>
          <w:noProof/>
        </w:rPr>
        <w:t>В</w:t>
      </w:r>
      <w:r w:rsidRPr="00853900">
        <w:t xml:space="preserve"> работе</w:t>
      </w:r>
      <w:bookmarkStart w:id="2" w:name="OCRUncertain241"/>
      <w:r w:rsidRPr="00853900">
        <w:t xml:space="preserve"> были использованы и другие н</w:t>
      </w:r>
      <w:bookmarkEnd w:id="2"/>
      <w:r w:rsidRPr="00853900">
        <w:t>аучн</w:t>
      </w:r>
      <w:bookmarkStart w:id="3" w:name="OCRUncertain242"/>
      <w:r w:rsidRPr="00853900">
        <w:t>ы</w:t>
      </w:r>
      <w:bookmarkEnd w:id="3"/>
      <w:r w:rsidRPr="00853900">
        <w:t>е методы</w:t>
      </w:r>
      <w:bookmarkStart w:id="4" w:name="OCRUncertain243"/>
      <w:r w:rsidRPr="00853900">
        <w:rPr>
          <w:noProof/>
        </w:rPr>
        <w:t xml:space="preserve"> </w:t>
      </w:r>
      <w:r w:rsidR="00853900">
        <w:rPr>
          <w:noProof/>
        </w:rPr>
        <w:t>-</w:t>
      </w:r>
      <w:bookmarkEnd w:id="4"/>
      <w:r w:rsidRPr="00853900">
        <w:t xml:space="preserve"> анализа и синтеза, логический, системно-структурный</w:t>
      </w:r>
      <w:r w:rsidR="00853900" w:rsidRPr="00853900">
        <w:t>.</w:t>
      </w:r>
    </w:p>
    <w:p w:rsidR="00853900" w:rsidRDefault="00621421" w:rsidP="00853900">
      <w:r w:rsidRPr="00853900">
        <w:t xml:space="preserve">В ходе работы изучены труды </w:t>
      </w:r>
      <w:r w:rsidR="00050F55" w:rsidRPr="00853900">
        <w:t xml:space="preserve">отечественных и </w:t>
      </w:r>
      <w:r w:rsidRPr="00853900">
        <w:t xml:space="preserve">зарубежных авторов </w:t>
      </w:r>
      <w:r w:rsidR="00050F55" w:rsidRPr="00853900">
        <w:t>по</w:t>
      </w:r>
      <w:r w:rsidRPr="00853900">
        <w:t xml:space="preserve"> </w:t>
      </w:r>
      <w:r w:rsidR="00050F55" w:rsidRPr="00853900">
        <w:t>рассматриваемому вопросу</w:t>
      </w:r>
      <w:r w:rsidRPr="00853900">
        <w:t xml:space="preserve">, в частности </w:t>
      </w:r>
      <w:r w:rsidR="00040BB3" w:rsidRPr="00853900">
        <w:t>таких как А</w:t>
      </w:r>
      <w:r w:rsidR="00853900">
        <w:t xml:space="preserve">.И. </w:t>
      </w:r>
      <w:r w:rsidR="00040BB3" w:rsidRPr="00853900">
        <w:t xml:space="preserve">Гребнев, </w:t>
      </w:r>
      <w:r w:rsidR="000566D5" w:rsidRPr="00853900">
        <w:t>Л</w:t>
      </w:r>
      <w:r w:rsidR="00853900">
        <w:t xml:space="preserve">.А. </w:t>
      </w:r>
      <w:r w:rsidR="000566D5" w:rsidRPr="00853900">
        <w:t xml:space="preserve">Брагин, </w:t>
      </w:r>
      <w:r w:rsidR="00CB0F88" w:rsidRPr="00853900">
        <w:t>Н</w:t>
      </w:r>
      <w:r w:rsidR="00853900">
        <w:t xml:space="preserve">.В. </w:t>
      </w:r>
      <w:r w:rsidR="00CB0F88" w:rsidRPr="00853900">
        <w:t>Максименко</w:t>
      </w:r>
      <w:r w:rsidR="000566D5" w:rsidRPr="00853900">
        <w:t>,</w:t>
      </w:r>
      <w:r w:rsidR="00040BB3" w:rsidRPr="00853900">
        <w:t xml:space="preserve"> </w:t>
      </w:r>
      <w:r w:rsidR="00853900">
        <w:t xml:space="preserve">Т.К. </w:t>
      </w:r>
      <w:r w:rsidR="00040BB3" w:rsidRPr="00853900">
        <w:t xml:space="preserve">Серегина, </w:t>
      </w:r>
      <w:r w:rsidR="000566D5" w:rsidRPr="00853900">
        <w:t>О</w:t>
      </w:r>
      <w:r w:rsidR="00853900">
        <w:t xml:space="preserve">.В. </w:t>
      </w:r>
      <w:r w:rsidR="00040BB3" w:rsidRPr="00853900">
        <w:t>Памбухчиянц,</w:t>
      </w:r>
      <w:r w:rsidRPr="00853900">
        <w:t xml:space="preserve"> </w:t>
      </w:r>
      <w:r w:rsidR="00050F55" w:rsidRPr="00853900">
        <w:t>Л</w:t>
      </w:r>
      <w:r w:rsidR="00853900">
        <w:t xml:space="preserve">.И. </w:t>
      </w:r>
      <w:r w:rsidR="00050F55" w:rsidRPr="00853900">
        <w:t xml:space="preserve">Кравченко </w:t>
      </w:r>
      <w:r w:rsidRPr="00853900">
        <w:t xml:space="preserve">и </w:t>
      </w:r>
      <w:r w:rsidR="00050F55" w:rsidRPr="00853900">
        <w:t xml:space="preserve">ряда </w:t>
      </w:r>
      <w:r w:rsidRPr="00853900">
        <w:t>др</w:t>
      </w:r>
      <w:r w:rsidR="00050F55" w:rsidRPr="00853900">
        <w:t>угих, а также</w:t>
      </w:r>
      <w:r w:rsidRPr="00853900">
        <w:t xml:space="preserve"> изучена нормативно-правовая база, регламентирующая вопросы, рассматриваемые в данной работе</w:t>
      </w:r>
      <w:r w:rsidR="00853900" w:rsidRPr="00853900">
        <w:t>.</w:t>
      </w:r>
    </w:p>
    <w:p w:rsidR="00853900" w:rsidRDefault="000566D5" w:rsidP="00853900">
      <w:r w:rsidRPr="00853900">
        <w:t>Кроме этого, при проведении исследования использовались фактические материалы рассматриваемой организации, содержащие необходимую информацию для освещения поставленных вопросов</w:t>
      </w:r>
      <w:r w:rsidR="00853900" w:rsidRPr="00853900">
        <w:t xml:space="preserve">: </w:t>
      </w:r>
      <w:r w:rsidRPr="00853900">
        <w:t xml:space="preserve">уставные документы, бизнес-план, плановые задания по объемам реализации, </w:t>
      </w:r>
      <w:r w:rsidR="007506A4" w:rsidRPr="00853900">
        <w:t xml:space="preserve">бухгалтерская и управленческая </w:t>
      </w:r>
      <w:r w:rsidRPr="00853900">
        <w:t>отчетность предприятия и ряд других документов</w:t>
      </w:r>
      <w:r w:rsidR="00853900" w:rsidRPr="00853900">
        <w:t>.</w:t>
      </w:r>
    </w:p>
    <w:p w:rsidR="00853900" w:rsidRDefault="00050F55" w:rsidP="00853900">
      <w:r w:rsidRPr="00853900">
        <w:t xml:space="preserve">Следует отметить, что вопросы, связанные с </w:t>
      </w:r>
      <w:r w:rsidR="001D316B" w:rsidRPr="00853900">
        <w:t>организацией деятельности организаций розничной торговли</w:t>
      </w:r>
      <w:r w:rsidRPr="00853900">
        <w:t xml:space="preserve"> раскрыты в научной и периодической литературе в объеме, достаточном для написания работы</w:t>
      </w:r>
      <w:r w:rsidR="00853900" w:rsidRPr="00853900">
        <w:t>.</w:t>
      </w:r>
    </w:p>
    <w:p w:rsidR="00853900" w:rsidRDefault="00F31866" w:rsidP="00555717">
      <w:pPr>
        <w:pStyle w:val="2"/>
      </w:pPr>
      <w:r w:rsidRPr="00853900">
        <w:br w:type="page"/>
      </w:r>
      <w:bookmarkStart w:id="5" w:name="_Toc235267177"/>
      <w:r w:rsidR="00555717" w:rsidRPr="00853900">
        <w:t xml:space="preserve">1. </w:t>
      </w:r>
      <w:r w:rsidR="00555717">
        <w:t>Р</w:t>
      </w:r>
      <w:r w:rsidR="00555717" w:rsidRPr="00853900">
        <w:t>озничный товарооборот как определяющий фактор эффективности функционирования торговой организации</w:t>
      </w:r>
      <w:bookmarkEnd w:id="5"/>
    </w:p>
    <w:p w:rsidR="00555717" w:rsidRPr="00555717" w:rsidRDefault="00555717" w:rsidP="00555717"/>
    <w:p w:rsidR="00853900" w:rsidRPr="00853900" w:rsidRDefault="00853900" w:rsidP="00555717">
      <w:pPr>
        <w:pStyle w:val="2"/>
      </w:pPr>
      <w:bookmarkStart w:id="6" w:name="_Toc235267178"/>
      <w:r>
        <w:t xml:space="preserve">1.1 </w:t>
      </w:r>
      <w:r w:rsidR="00F31866" w:rsidRPr="00853900">
        <w:t>Экономическая сущность розничного товарооборота торговой организации</w:t>
      </w:r>
      <w:bookmarkEnd w:id="6"/>
    </w:p>
    <w:p w:rsidR="00555717" w:rsidRDefault="00555717" w:rsidP="00853900"/>
    <w:p w:rsidR="00853900" w:rsidRDefault="00BD307F" w:rsidP="00853900">
      <w:r w:rsidRPr="00853900">
        <w:t>Прежде всего необходимо дать определение понятию</w:t>
      </w:r>
      <w:r w:rsidR="00853900">
        <w:t xml:space="preserve"> "</w:t>
      </w:r>
      <w:r w:rsidRPr="00853900">
        <w:t>Розничная торговля</w:t>
      </w:r>
      <w:r w:rsidR="00853900">
        <w:t xml:space="preserve">". </w:t>
      </w:r>
      <w:r w:rsidRPr="00853900">
        <w:t>Р</w:t>
      </w:r>
      <w:r w:rsidR="00621421" w:rsidRPr="00853900">
        <w:t>озничная торговля по своей сути является предпринимательской деятельностью в сфере обмена, связанной с продажей товаров</w:t>
      </w:r>
      <w:r w:rsidR="00853900">
        <w:t xml:space="preserve"> (</w:t>
      </w:r>
      <w:r w:rsidR="00621421" w:rsidRPr="00853900">
        <w:t>услуг</w:t>
      </w:r>
      <w:r w:rsidR="00853900" w:rsidRPr="00853900">
        <w:t xml:space="preserve">) </w:t>
      </w:r>
      <w:r w:rsidR="00621421" w:rsidRPr="00853900">
        <w:t>конечным потребителям для личного, семейного, домашнего или коллективного пользования</w:t>
      </w:r>
      <w:r w:rsidR="00853900" w:rsidRPr="00853900">
        <w:t xml:space="preserve">. </w:t>
      </w:r>
      <w:r w:rsidR="00621421" w:rsidRPr="00853900">
        <w:t>Это</w:t>
      </w:r>
      <w:r w:rsidR="00853900" w:rsidRPr="00853900">
        <w:t xml:space="preserve"> - </w:t>
      </w:r>
      <w:r w:rsidR="00621421" w:rsidRPr="00853900">
        <w:t>конечный этап сбыта</w:t>
      </w:r>
      <w:r w:rsidR="00853900" w:rsidRPr="00853900">
        <w:t xml:space="preserve">. </w:t>
      </w:r>
      <w:r w:rsidR="00621421" w:rsidRPr="00853900">
        <w:t>Будучи необходимым звеном системы распределения, она обеспечивает продвижение товаров от изготовителя до конечного потребителя</w:t>
      </w:r>
      <w:r w:rsidR="00853900" w:rsidRPr="00853900">
        <w:t xml:space="preserve">. </w:t>
      </w:r>
      <w:r w:rsidR="00621421" w:rsidRPr="00853900">
        <w:t xml:space="preserve">В условиях рыночной экономики все </w:t>
      </w:r>
      <w:r w:rsidR="00790031" w:rsidRPr="00853900">
        <w:t>организации</w:t>
      </w:r>
      <w:r w:rsidR="00621421" w:rsidRPr="00853900">
        <w:t xml:space="preserve"> должны покупать и продавать, чтобы получать средства для развития хозяйственной деятельности</w:t>
      </w:r>
      <w:r w:rsidR="00853900" w:rsidRPr="00853900">
        <w:t>.</w:t>
      </w:r>
    </w:p>
    <w:p w:rsidR="00853900" w:rsidRDefault="00621421" w:rsidP="00853900">
      <w:r w:rsidRPr="00853900">
        <w:t xml:space="preserve">Розничная продажа </w:t>
      </w:r>
      <w:r w:rsidR="00BD307F" w:rsidRPr="00853900">
        <w:t xml:space="preserve">представляет собой </w:t>
      </w:r>
      <w:r w:rsidRPr="00853900">
        <w:t>акт обмена денег на товар и услуги, выгодный для участвующих в нем сторон</w:t>
      </w:r>
      <w:r w:rsidR="00853900" w:rsidRPr="00853900">
        <w:t xml:space="preserve">. </w:t>
      </w:r>
      <w:r w:rsidRPr="00853900">
        <w:t>Потребитель при обмене стремится приобрести необходимый ему товар</w:t>
      </w:r>
      <w:r w:rsidR="00853900">
        <w:t xml:space="preserve"> (</w:t>
      </w:r>
      <w:r w:rsidRPr="00853900">
        <w:t>услуги</w:t>
      </w:r>
      <w:r w:rsidR="00853900" w:rsidRPr="00853900">
        <w:t xml:space="preserve">) </w:t>
      </w:r>
      <w:r w:rsidRPr="00853900">
        <w:t>хорошего качества, а розничный торговец</w:t>
      </w:r>
      <w:r w:rsidR="00853900" w:rsidRPr="00853900">
        <w:t xml:space="preserve"> - </w:t>
      </w:r>
      <w:r w:rsidRPr="00853900">
        <w:t>прибыль</w:t>
      </w:r>
      <w:r w:rsidR="00853900" w:rsidRPr="00853900">
        <w:t xml:space="preserve">. </w:t>
      </w:r>
      <w:r w:rsidRPr="00853900">
        <w:t xml:space="preserve">В процессе совершения акта </w:t>
      </w:r>
      <w:r w:rsidR="00BD307F" w:rsidRPr="00853900">
        <w:t>купли-продажи</w:t>
      </w:r>
      <w:r w:rsidRPr="00853900">
        <w:t xml:space="preserve"> потребитель получает определенное психологическое удовлетворение, укрепляет или повышает свой социальный статус</w:t>
      </w:r>
      <w:r w:rsidR="00853900" w:rsidRPr="00853900">
        <w:t>.</w:t>
      </w:r>
    </w:p>
    <w:p w:rsidR="00853900" w:rsidRDefault="00790031" w:rsidP="00853900">
      <w:r w:rsidRPr="00853900">
        <w:t>Организации</w:t>
      </w:r>
      <w:r w:rsidR="00621421" w:rsidRPr="00853900">
        <w:t xml:space="preserve"> розничной торговли можно классифицировать по товарным категориям и группам, которые преобладают в ассортименте</w:t>
      </w:r>
      <w:r w:rsidR="00853900" w:rsidRPr="00853900">
        <w:t xml:space="preserve">; </w:t>
      </w:r>
      <w:r w:rsidR="00621421" w:rsidRPr="00853900">
        <w:t>по методам торговли и уровню обслуживания покупателей</w:t>
      </w:r>
      <w:r w:rsidR="00853900" w:rsidRPr="00853900">
        <w:t xml:space="preserve">; </w:t>
      </w:r>
      <w:r w:rsidR="00621421" w:rsidRPr="00853900">
        <w:t>по признаку принадлежности магазина тем или иным владельцам</w:t>
      </w:r>
      <w:r w:rsidR="00853900" w:rsidRPr="00853900">
        <w:t xml:space="preserve">; </w:t>
      </w:r>
      <w:r w:rsidR="00621421" w:rsidRPr="00853900">
        <w:t>по месту расположения, структуре и стратегии магазина и не</w:t>
      </w:r>
      <w:r w:rsidR="00555717">
        <w:t xml:space="preserve"> </w:t>
      </w:r>
      <w:r w:rsidR="00621421" w:rsidRPr="00853900">
        <w:t>магазинной торговли</w:t>
      </w:r>
      <w:r w:rsidR="00853900" w:rsidRPr="00853900">
        <w:t>.</w:t>
      </w:r>
    </w:p>
    <w:p w:rsidR="00853900" w:rsidRDefault="00621421" w:rsidP="00853900">
      <w:r w:rsidRPr="00853900">
        <w:t>Розничная торговля выполняет следующие функции</w:t>
      </w:r>
      <w:r w:rsidR="00853900" w:rsidRPr="00853900">
        <w:t xml:space="preserve">: </w:t>
      </w:r>
      <w:r w:rsidRPr="00853900">
        <w:t>закупку товаров, их транспортирование и хранение</w:t>
      </w:r>
      <w:r w:rsidR="00853900" w:rsidRPr="00853900">
        <w:t xml:space="preserve">; </w:t>
      </w:r>
      <w:r w:rsidRPr="00853900">
        <w:t>принятие на себя риска, финансовую деятельность, информирование рынка и получение информации о рынке, подсортировку, подработку, придание закупленной продукции товарного вида, продажу товаров</w:t>
      </w:r>
      <w:r w:rsidR="00BD307F" w:rsidRPr="00853900">
        <w:t xml:space="preserve"> и</w:t>
      </w:r>
      <w:r w:rsidRPr="00853900">
        <w:t xml:space="preserve"> послепродажное обслуживание покупателей</w:t>
      </w:r>
      <w:r w:rsidR="00853900" w:rsidRPr="00853900">
        <w:t>. [</w:t>
      </w:r>
      <w:r w:rsidRPr="00853900">
        <w:t>49</w:t>
      </w:r>
      <w:r w:rsidR="002C0B3F" w:rsidRPr="00853900">
        <w:t xml:space="preserve">, </w:t>
      </w:r>
      <w:r w:rsidRPr="00853900">
        <w:t>с</w:t>
      </w:r>
      <w:r w:rsidR="00853900">
        <w:t>.5</w:t>
      </w:r>
      <w:r w:rsidR="00853900" w:rsidRPr="00853900">
        <w:t>].</w:t>
      </w:r>
    </w:p>
    <w:p w:rsidR="00853900" w:rsidRDefault="00621421" w:rsidP="00853900">
      <w:r w:rsidRPr="00853900">
        <w:t>Розничная торговля занимает важное место в системе товародвижения</w:t>
      </w:r>
      <w:r w:rsidR="00853900" w:rsidRPr="00853900">
        <w:t xml:space="preserve">. </w:t>
      </w:r>
      <w:r w:rsidRPr="00853900">
        <w:t>Она обеспечивает возможность покупателю с минимальной затратой сил и времени приобретать нужные ему товары</w:t>
      </w:r>
      <w:r w:rsidR="00853900">
        <w:t xml:space="preserve"> (</w:t>
      </w:r>
      <w:r w:rsidRPr="00853900">
        <w:t>услуги</w:t>
      </w:r>
      <w:r w:rsidR="00853900" w:rsidRPr="00853900">
        <w:t xml:space="preserve">) </w:t>
      </w:r>
      <w:r w:rsidRPr="00853900">
        <w:t>путем выбора из имеющегося ассортимента, недалеко от мест проживания или работы, в удобных для потребления количествах</w:t>
      </w:r>
      <w:r w:rsidR="00853900" w:rsidRPr="00853900">
        <w:t xml:space="preserve">. </w:t>
      </w:r>
      <w:r w:rsidRPr="00853900">
        <w:t>Интерьер магазинов часто содействует совершению покупки</w:t>
      </w:r>
      <w:r w:rsidR="00853900" w:rsidRPr="00853900">
        <w:t>.</w:t>
      </w:r>
    </w:p>
    <w:p w:rsidR="00853900" w:rsidRDefault="00621421" w:rsidP="00853900">
      <w:r w:rsidRPr="00853900">
        <w:t xml:space="preserve">Розничная торговля </w:t>
      </w:r>
      <w:r w:rsidR="00BD307F" w:rsidRPr="00853900">
        <w:t xml:space="preserve">является </w:t>
      </w:r>
      <w:r w:rsidRPr="00853900">
        <w:t>сложн</w:t>
      </w:r>
      <w:r w:rsidR="00BD307F" w:rsidRPr="00853900">
        <w:t>ой</w:t>
      </w:r>
      <w:r w:rsidRPr="00853900">
        <w:t xml:space="preserve"> систем</w:t>
      </w:r>
      <w:r w:rsidR="00BD307F" w:rsidRPr="00853900">
        <w:t>ой</w:t>
      </w:r>
      <w:r w:rsidRPr="00853900">
        <w:t>, функционирующ</w:t>
      </w:r>
      <w:r w:rsidR="00BD307F" w:rsidRPr="00853900">
        <w:t>ей</w:t>
      </w:r>
      <w:r w:rsidRPr="00853900">
        <w:t xml:space="preserve"> в условиях быстро</w:t>
      </w:r>
      <w:r w:rsidR="00BD307F" w:rsidRPr="00853900">
        <w:t>из</w:t>
      </w:r>
      <w:r w:rsidRPr="00853900">
        <w:t>меняющейся социально-экономической среды</w:t>
      </w:r>
      <w:r w:rsidR="00853900" w:rsidRPr="00853900">
        <w:t xml:space="preserve">. </w:t>
      </w:r>
      <w:r w:rsidRPr="00853900">
        <w:t>Она постоянно учитывает потребности и желания покупателей, изменения социально-экономической среды, конъюнктуру и обеспечивает необходимый ассортимент товаров, дополнительных услуг, удобств</w:t>
      </w:r>
      <w:r w:rsidR="00853900" w:rsidRPr="00853900">
        <w:t>.</w:t>
      </w:r>
    </w:p>
    <w:p w:rsidR="00853900" w:rsidRDefault="00621421" w:rsidP="00853900">
      <w:r w:rsidRPr="00853900">
        <w:t>Кроме того, розничная торговля является конечным звеном, замыкающим цепь хозяйственных связей в процессе товародвижения от изготовителей к потребителям</w:t>
      </w:r>
      <w:r w:rsidR="00853900" w:rsidRPr="00853900">
        <w:t xml:space="preserve">. </w:t>
      </w:r>
      <w:r w:rsidRPr="00853900">
        <w:t xml:space="preserve">В розничной торговой сети материальные ресурсы переходят из сферы обращения в сферу коллективного, индивидуального, личного потребления, </w:t>
      </w:r>
      <w:r w:rsidR="00853900">
        <w:t>т.е.</w:t>
      </w:r>
      <w:r w:rsidR="00853900" w:rsidRPr="00853900">
        <w:t xml:space="preserve"> </w:t>
      </w:r>
      <w:r w:rsidRPr="00853900">
        <w:t>становятся собственностью потребителей</w:t>
      </w:r>
      <w:r w:rsidR="00853900" w:rsidRPr="00853900">
        <w:t xml:space="preserve">. </w:t>
      </w:r>
      <w:r w:rsidRPr="00853900">
        <w:t>Это происходит путем купли-продажи, поскольку покупатели приобретают нужные им товары в обмен на свои денежные доходы</w:t>
      </w:r>
      <w:r w:rsidR="00853900" w:rsidRPr="00853900">
        <w:t xml:space="preserve">. </w:t>
      </w:r>
      <w:r w:rsidRPr="00853900">
        <w:t>Итак, когда товар превращается в деньги, создаются стартовые возможности для нового цикла производства</w:t>
      </w:r>
      <w:r w:rsidR="00853900" w:rsidRPr="00853900">
        <w:t xml:space="preserve">. </w:t>
      </w:r>
      <w:r w:rsidRPr="00853900">
        <w:t>Отсюда следует, что розничную торговлю следует рассматривать в процессе кругооборота общественного продукта, где стадии производства, распределения, обмена и потребления тесно связаны между собой</w:t>
      </w:r>
      <w:r w:rsidR="00853900" w:rsidRPr="00853900">
        <w:t>. [</w:t>
      </w:r>
      <w:r w:rsidRPr="00853900">
        <w:t>10</w:t>
      </w:r>
      <w:r w:rsidR="002C0B3F" w:rsidRPr="00853900">
        <w:t>,</w:t>
      </w:r>
      <w:r w:rsidRPr="00853900">
        <w:t xml:space="preserve"> с</w:t>
      </w:r>
      <w:r w:rsidR="00853900">
        <w:t>.2</w:t>
      </w:r>
      <w:r w:rsidRPr="00853900">
        <w:t>6</w:t>
      </w:r>
      <w:r w:rsidR="00853900" w:rsidRPr="00853900">
        <w:t xml:space="preserve">]. </w:t>
      </w:r>
      <w:r w:rsidRPr="00853900">
        <w:t xml:space="preserve">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пути от производства </w:t>
      </w:r>
      <w:r w:rsidR="002C0B3F" w:rsidRPr="00853900">
        <w:t>к</w:t>
      </w:r>
      <w:r w:rsidRPr="00853900">
        <w:t xml:space="preserve"> потребител</w:t>
      </w:r>
      <w:r w:rsidR="002C0B3F" w:rsidRPr="00853900">
        <w:t>ю</w:t>
      </w:r>
      <w:r w:rsidR="00853900" w:rsidRPr="00853900">
        <w:t xml:space="preserve">. </w:t>
      </w:r>
      <w:r w:rsidRPr="00853900">
        <w:t>Экономический аспект торговли проявляется в величине совокупного общественного продукта и национального дохода общества</w:t>
      </w:r>
      <w:r w:rsidR="00853900" w:rsidRPr="00853900">
        <w:t>.</w:t>
      </w:r>
    </w:p>
    <w:p w:rsidR="00853900" w:rsidRDefault="00621421" w:rsidP="00853900">
      <w:r w:rsidRPr="00853900">
        <w:t>Следует обратить особое внимание на то, что основу розничной торговли составляют покупатели и фирмы-конкуренты, а также среда, в которой он</w:t>
      </w:r>
      <w:r w:rsidR="002C0B3F" w:rsidRPr="00853900">
        <w:t>и</w:t>
      </w:r>
      <w:r w:rsidRPr="00853900">
        <w:t xml:space="preserve"> существует</w:t>
      </w:r>
      <w:r w:rsidR="00853900" w:rsidRPr="00853900">
        <w:t>.</w:t>
      </w:r>
    </w:p>
    <w:p w:rsidR="00853900" w:rsidRDefault="00621421" w:rsidP="00853900">
      <w:r w:rsidRPr="00853900">
        <w:t xml:space="preserve">Социальное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w:t>
      </w:r>
      <w:r w:rsidR="002C0B3F" w:rsidRPr="00853900">
        <w:t>населения</w:t>
      </w:r>
      <w:r w:rsidRPr="00853900">
        <w:t>, создании благоприятных условий для всестороннего развития личности</w:t>
      </w:r>
      <w:r w:rsidR="00853900" w:rsidRPr="00853900">
        <w:t xml:space="preserve">. </w:t>
      </w:r>
      <w:r w:rsidR="002C0B3F" w:rsidRPr="00853900">
        <w:t>С</w:t>
      </w:r>
      <w:r w:rsidRPr="00853900">
        <w:t>оциальный аспект розничной торговли находит свое проявление в величине свободного времени трудящихся</w:t>
      </w:r>
      <w:r w:rsidR="00853900" w:rsidRPr="00853900">
        <w:t>.</w:t>
      </w:r>
    </w:p>
    <w:p w:rsidR="00853900" w:rsidRDefault="00621421" w:rsidP="00853900">
      <w:r w:rsidRPr="00853900">
        <w:t>Соответственно розничная торговля</w:t>
      </w:r>
      <w:r w:rsidR="00853900" w:rsidRPr="00853900">
        <w:t xml:space="preserve"> - </w:t>
      </w:r>
      <w:r w:rsidRPr="00853900">
        <w:t>одна из наиболее значительных для общества отраслей хозяйства</w:t>
      </w:r>
      <w:r w:rsidR="00853900" w:rsidRPr="00853900">
        <w:t>. [</w:t>
      </w:r>
      <w:r w:rsidRPr="00853900">
        <w:t>21</w:t>
      </w:r>
      <w:r w:rsidR="002C0B3F" w:rsidRPr="00853900">
        <w:t>,</w:t>
      </w:r>
      <w:r w:rsidRPr="00853900">
        <w:t xml:space="preserve"> с</w:t>
      </w:r>
      <w:r w:rsidR="00853900">
        <w:t>.1</w:t>
      </w:r>
      <w:r w:rsidRPr="00853900">
        <w:t>5</w:t>
      </w:r>
      <w:r w:rsidR="00853900" w:rsidRPr="00853900">
        <w:t>].</w:t>
      </w:r>
    </w:p>
    <w:p w:rsidR="00853900" w:rsidRDefault="00621421" w:rsidP="00853900">
      <w:r w:rsidRPr="00853900">
        <w:t>Далее рассмотрим понятие розничного товарооборота</w:t>
      </w:r>
      <w:r w:rsidR="00853900" w:rsidRPr="00853900">
        <w:t xml:space="preserve">. </w:t>
      </w:r>
      <w:r w:rsidRPr="00853900">
        <w:t>Т</w:t>
      </w:r>
      <w:r w:rsidR="00481946" w:rsidRPr="00853900">
        <w:t>оварооборот</w:t>
      </w:r>
      <w:r w:rsidR="00853900" w:rsidRPr="00853900">
        <w:t xml:space="preserve"> - </w:t>
      </w:r>
      <w:r w:rsidR="00300313" w:rsidRPr="00853900">
        <w:t>о</w:t>
      </w:r>
      <w:r w:rsidRPr="00853900">
        <w:t>бъем продажи товаров и оказания услуг в денежном выражении за определенный период времени</w:t>
      </w:r>
      <w:r w:rsidR="00853900" w:rsidRPr="00853900">
        <w:t xml:space="preserve">. </w:t>
      </w:r>
      <w:r w:rsidR="00481946" w:rsidRPr="00853900">
        <w:t>Розничный товарооборот</w:t>
      </w:r>
      <w:r w:rsidR="00853900" w:rsidRPr="00853900">
        <w:t xml:space="preserve"> - </w:t>
      </w:r>
      <w:r w:rsidR="002C0B3F" w:rsidRPr="00853900">
        <w:t>о</w:t>
      </w:r>
      <w:r w:rsidRPr="00853900">
        <w:t>бъем продажи товаров и оказания услуг населению для личного, семейного, домашнего использования</w:t>
      </w:r>
      <w:r w:rsidR="00853900" w:rsidRPr="00853900">
        <w:t>. [</w:t>
      </w:r>
      <w:r w:rsidR="00481946" w:rsidRPr="00853900">
        <w:t>42</w:t>
      </w:r>
      <w:r w:rsidR="00853900" w:rsidRPr="00853900">
        <w:t>].</w:t>
      </w:r>
    </w:p>
    <w:p w:rsidR="00853900" w:rsidRDefault="00621421" w:rsidP="00853900">
      <w:r w:rsidRPr="00853900">
        <w:t>Соответственно розничный товарооборот</w:t>
      </w:r>
      <w:r w:rsidR="002C0B3F" w:rsidRPr="00853900">
        <w:t xml:space="preserve"> </w:t>
      </w:r>
      <w:r w:rsidR="00853900">
        <w:t>-</w:t>
      </w:r>
      <w:r w:rsidR="002C0B3F" w:rsidRPr="00853900">
        <w:t xml:space="preserve"> это </w:t>
      </w:r>
      <w:r w:rsidRPr="00853900">
        <w:t>количественный показатель, характеризующий объем продаж, он выражает экономические отношения, возникающие на заключительной стадии движения товаров из сферы обращения в личное потребление путем их обмена на денежные доходы</w:t>
      </w:r>
      <w:r w:rsidR="00853900" w:rsidRPr="00853900">
        <w:t xml:space="preserve">. </w:t>
      </w:r>
      <w:r w:rsidRPr="00853900">
        <w:t>Продукты, произведенные для реализации, и денежные доходы служат основой розничного товарооборота</w:t>
      </w:r>
      <w:r w:rsidR="00853900" w:rsidRPr="00853900">
        <w:t xml:space="preserve">. </w:t>
      </w:r>
      <w:r w:rsidRPr="00853900">
        <w:t>С точки зрения системного подхода, розничный товарооборот необходимо рассматривать в трех аспектах</w:t>
      </w:r>
      <w:r w:rsidR="00853900" w:rsidRPr="00853900">
        <w:t>:</w:t>
      </w:r>
    </w:p>
    <w:p w:rsidR="00853900" w:rsidRDefault="00621421" w:rsidP="00853900">
      <w:r w:rsidRPr="00853900">
        <w:t>как систему отношений общественного производства</w:t>
      </w:r>
      <w:r w:rsidR="00853900" w:rsidRPr="00853900">
        <w:t>;</w:t>
      </w:r>
    </w:p>
    <w:p w:rsidR="00853900" w:rsidRDefault="00621421" w:rsidP="00853900">
      <w:r w:rsidRPr="00853900">
        <w:t>как систему отношений обмена денежных доходов населения на товары народного потребления</w:t>
      </w:r>
      <w:r w:rsidR="00853900" w:rsidRPr="00853900">
        <w:t>;</w:t>
      </w:r>
    </w:p>
    <w:p w:rsidR="00853900" w:rsidRDefault="00621421" w:rsidP="00853900">
      <w:r w:rsidRPr="00853900">
        <w:t>как систему обратной связи с производством</w:t>
      </w:r>
      <w:r w:rsidR="00853900" w:rsidRPr="00853900">
        <w:t>.</w:t>
      </w:r>
    </w:p>
    <w:p w:rsidR="00853900" w:rsidRDefault="00621421" w:rsidP="00853900">
      <w:r w:rsidRPr="00853900">
        <w:t>Объем и тенденции изменения розничного товарооборота в значительной степени характеризуют собой уровень жизни народа</w:t>
      </w:r>
      <w:r w:rsidR="00853900" w:rsidRPr="00853900">
        <w:t xml:space="preserve">. </w:t>
      </w:r>
      <w:r w:rsidRPr="00853900">
        <w:t>Именно через розничный товарооборот реализуются денежные доходы, полученные в соответствии с количеством и качеством затраченного труда</w:t>
      </w:r>
      <w:r w:rsidR="00853900" w:rsidRPr="00853900">
        <w:t xml:space="preserve">. </w:t>
      </w:r>
      <w:r w:rsidRPr="00853900">
        <w:t>Это находит выражение в динамике развития розничного товарооборота и его доли в фонде потребления</w:t>
      </w:r>
      <w:r w:rsidR="00853900" w:rsidRPr="00853900">
        <w:t xml:space="preserve">. </w:t>
      </w:r>
      <w:r w:rsidRPr="00853900">
        <w:t>Фонд личного потребления, кроме розничного товарооборота, включает натуральное потребление и услуги нетоварного характера, неорганизованный оборот</w:t>
      </w:r>
      <w:r w:rsidR="00853900" w:rsidRPr="00853900">
        <w:t>. [</w:t>
      </w:r>
      <w:r w:rsidRPr="00853900">
        <w:t>29</w:t>
      </w:r>
      <w:r w:rsidR="002C0B3F" w:rsidRPr="00853900">
        <w:t>,</w:t>
      </w:r>
      <w:r w:rsidRPr="00853900">
        <w:t xml:space="preserve"> с</w:t>
      </w:r>
      <w:r w:rsidR="00853900">
        <w:t>.6</w:t>
      </w:r>
      <w:r w:rsidR="00853900" w:rsidRPr="00853900">
        <w:t>].</w:t>
      </w:r>
    </w:p>
    <w:p w:rsidR="00853900" w:rsidRDefault="00621421" w:rsidP="00853900">
      <w:r w:rsidRPr="00853900">
        <w:t>Розничный товарооборот находится в тесной взаимосвязи с денежным обращением</w:t>
      </w:r>
      <w:r w:rsidR="00853900" w:rsidRPr="00853900">
        <w:t xml:space="preserve">. </w:t>
      </w:r>
      <w:r w:rsidRPr="00853900">
        <w:t>В нем участвует значительная часть обращающихся денег</w:t>
      </w:r>
      <w:r w:rsidR="00853900" w:rsidRPr="00853900">
        <w:t xml:space="preserve">; </w:t>
      </w:r>
      <w:r w:rsidRPr="00853900">
        <w:t>увеличение или снижение объема реализации товаров народного потребления вызывает соответствующие изменения в поступлении денег в банки</w:t>
      </w:r>
      <w:r w:rsidR="00853900" w:rsidRPr="00853900">
        <w:t xml:space="preserve">. </w:t>
      </w:r>
      <w:r w:rsidRPr="00853900">
        <w:t>Его развитие отражает народнохозяйственные пропорции между производством и потреблением, спросом населения и предложением товаров, розничной продаже и денежным обращением</w:t>
      </w:r>
      <w:r w:rsidR="00853900" w:rsidRPr="00853900">
        <w:t>.</w:t>
      </w:r>
    </w:p>
    <w:p w:rsidR="00853900" w:rsidRDefault="00621421" w:rsidP="00853900">
      <w:r w:rsidRPr="00853900">
        <w:t>Розничный товарооборот</w:t>
      </w:r>
      <w:r w:rsidR="00853900" w:rsidRPr="00853900">
        <w:t xml:space="preserve"> - </w:t>
      </w:r>
      <w:r w:rsidRPr="00853900">
        <w:t>результат деятельности не только рознично</w:t>
      </w:r>
      <w:r w:rsidR="00790031" w:rsidRPr="00853900">
        <w:t>й</w:t>
      </w:r>
      <w:r w:rsidRPr="00853900">
        <w:t xml:space="preserve"> торгово</w:t>
      </w:r>
      <w:r w:rsidR="00790031" w:rsidRPr="00853900">
        <w:t>й</w:t>
      </w:r>
      <w:r w:rsidRPr="00853900">
        <w:t xml:space="preserve"> </w:t>
      </w:r>
      <w:r w:rsidR="00790031" w:rsidRPr="00853900">
        <w:t>организации</w:t>
      </w:r>
      <w:r w:rsidR="00853900" w:rsidRPr="00853900">
        <w:t xml:space="preserve">. </w:t>
      </w:r>
      <w:r w:rsidRPr="00853900">
        <w:t>В нем отражаются состояние экономики в целом, эффективность производства, закупок, обстановка в стране, грамотность управления процессом товародвижения, степень развитости рынка, конъюнктура его развития, правильность выбора целей</w:t>
      </w:r>
      <w:r w:rsidR="00853900" w:rsidRPr="00853900">
        <w:t>.</w:t>
      </w:r>
    </w:p>
    <w:p w:rsidR="00853900" w:rsidRDefault="00621421" w:rsidP="00853900">
      <w:r w:rsidRPr="00853900">
        <w:t>Как любой стоимостный показатель, розничный товарооборот имеет некоторые недостатки</w:t>
      </w:r>
      <w:r w:rsidR="00853900" w:rsidRPr="00853900">
        <w:t xml:space="preserve">. </w:t>
      </w:r>
      <w:r w:rsidRPr="00853900">
        <w:t>На его размеры непосредственно влияют цены, и он может увеличиваться за счет реализации дорогих товаров, а не товаров, имеющих доступные для массового потребителя цены</w:t>
      </w:r>
      <w:r w:rsidR="00853900" w:rsidRPr="00853900">
        <w:t xml:space="preserve">. </w:t>
      </w:r>
      <w:r w:rsidRPr="00853900">
        <w:t>Это необходимо учитывать при оценке эффективности работы торгово</w:t>
      </w:r>
      <w:r w:rsidR="00790031" w:rsidRPr="00853900">
        <w:t>й</w:t>
      </w:r>
      <w:r w:rsidRPr="00853900">
        <w:t xml:space="preserve"> </w:t>
      </w:r>
      <w:r w:rsidR="00790031" w:rsidRPr="00853900">
        <w:t>организации</w:t>
      </w:r>
      <w:r w:rsidR="00853900" w:rsidRPr="00853900">
        <w:t>.</w:t>
      </w:r>
    </w:p>
    <w:p w:rsidR="00853900" w:rsidRDefault="00621421" w:rsidP="00853900">
      <w:r w:rsidRPr="00853900">
        <w:t>Значение розничного товарооборота определяется также и тем, что его объем характеризует уровень жизни населения</w:t>
      </w:r>
      <w:r w:rsidR="00853900" w:rsidRPr="00853900">
        <w:t xml:space="preserve">. </w:t>
      </w:r>
      <w:r w:rsidRPr="00853900">
        <w:t>Розничная продажа товаров составляет основу личного потребления</w:t>
      </w:r>
      <w:r w:rsidR="00853900" w:rsidRPr="00853900">
        <w:t>.</w:t>
      </w:r>
    </w:p>
    <w:p w:rsidR="00853900" w:rsidRDefault="00621421" w:rsidP="00853900">
      <w:r w:rsidRPr="00853900">
        <w:t>Развитие розничного товарооборота оказывает определенное влияние на денежное обращение</w:t>
      </w:r>
      <w:r w:rsidR="00853900" w:rsidRPr="00853900">
        <w:t xml:space="preserve">. </w:t>
      </w:r>
      <w:r w:rsidRPr="00853900">
        <w:t>Преобладающая часть обращающихся в стране денег принимает участие в розничной купле-продаже товаров, обслуживает розничный оборот</w:t>
      </w:r>
      <w:r w:rsidR="00853900" w:rsidRPr="00853900">
        <w:t>.</w:t>
      </w:r>
    </w:p>
    <w:p w:rsidR="00853900" w:rsidRDefault="00621421" w:rsidP="00853900">
      <w:r w:rsidRPr="00853900">
        <w:t>Розничный товарооборот отражает состояние национальной экономики, эффективность производства и управления процессом товародвижения, степень развития рынка и его конъюнктуру</w:t>
      </w:r>
      <w:r w:rsidR="00853900" w:rsidRPr="00853900">
        <w:t>.</w:t>
      </w:r>
    </w:p>
    <w:p w:rsidR="00853900" w:rsidRDefault="00621421" w:rsidP="00853900">
      <w:r w:rsidRPr="00853900">
        <w:t>Состав товарооборота торговой организации</w:t>
      </w:r>
      <w:r w:rsidR="00853900">
        <w:t xml:space="preserve"> (</w:t>
      </w:r>
      <w:r w:rsidRPr="00853900">
        <w:t>применительно к розничному товарообороту</w:t>
      </w:r>
      <w:r w:rsidR="00853900" w:rsidRPr="00853900">
        <w:t>),</w:t>
      </w:r>
      <w:r w:rsidRPr="00853900">
        <w:t xml:space="preserve"> классифицируется по видам продаж</w:t>
      </w:r>
      <w:r w:rsidR="00853900" w:rsidRPr="00853900">
        <w:t>.</w:t>
      </w:r>
    </w:p>
    <w:p w:rsidR="00853900" w:rsidRDefault="00070D58" w:rsidP="00853900">
      <w:r w:rsidRPr="00853900">
        <w:t>Т</w:t>
      </w:r>
      <w:r w:rsidR="00621421" w:rsidRPr="00853900">
        <w:t>оварооборот торговой организации формируется за счет продажи населению потребительских и продовольственных товаров для личного потребления или использования в домашнем хозяйстве за наличный расчет или оплаченных по кредитным карточкам, по расчетным чекам банков, по перечислениям со счетов вкладчиков, по поручению физических лиц без открытия счета, посредством платежных карт, что также учитывается как продажа за наличный расчет</w:t>
      </w:r>
      <w:r w:rsidR="00853900" w:rsidRPr="00853900">
        <w:t>.</w:t>
      </w:r>
    </w:p>
    <w:p w:rsidR="00853900" w:rsidRDefault="00621421" w:rsidP="00853900">
      <w:r w:rsidRPr="00853900">
        <w:t>Перечень видов экономической деятельности</w:t>
      </w:r>
      <w:r w:rsidR="002A0765" w:rsidRPr="00853900">
        <w:t>,</w:t>
      </w:r>
      <w:r w:rsidRPr="00853900">
        <w:t xml:space="preserve"> в ходе которых осуществляются данные продажи и их виды</w:t>
      </w:r>
      <w:r w:rsidR="002A0765" w:rsidRPr="00853900">
        <w:t>, установлен законодательством</w:t>
      </w:r>
      <w:r w:rsidR="00853900" w:rsidRPr="00853900">
        <w:t>.</w:t>
      </w:r>
    </w:p>
    <w:p w:rsidR="00853900" w:rsidRDefault="00ED5158" w:rsidP="00853900">
      <w:r w:rsidRPr="00853900">
        <w:t>В</w:t>
      </w:r>
      <w:r w:rsidR="00621421" w:rsidRPr="00853900">
        <w:t xml:space="preserve"> состав товарооборота розничной торговли</w:t>
      </w:r>
      <w:r w:rsidR="00853900" w:rsidRPr="00853900">
        <w:t xml:space="preserve"> </w:t>
      </w:r>
      <w:r w:rsidR="00621421" w:rsidRPr="00853900">
        <w:t>включа</w:t>
      </w:r>
      <w:r w:rsidRPr="00853900">
        <w:t>е</w:t>
      </w:r>
      <w:r w:rsidR="00621421" w:rsidRPr="00853900">
        <w:t>тся выручк</w:t>
      </w:r>
      <w:r w:rsidRPr="00853900">
        <w:t>а</w:t>
      </w:r>
      <w:r w:rsidR="00621421" w:rsidRPr="00853900">
        <w:t xml:space="preserve"> от продажи</w:t>
      </w:r>
      <w:r w:rsidR="00853900" w:rsidRPr="00853900">
        <w:t>:</w:t>
      </w:r>
    </w:p>
    <w:p w:rsidR="00853900" w:rsidRDefault="00621421" w:rsidP="00853900">
      <w:r w:rsidRPr="00853900">
        <w:t>товаров, проданных по договорам комиссии</w:t>
      </w:r>
      <w:r w:rsidR="00853900">
        <w:t xml:space="preserve"> (</w:t>
      </w:r>
      <w:r w:rsidRPr="00853900">
        <w:t>поручения или агентским договорам</w:t>
      </w:r>
      <w:r w:rsidR="00853900" w:rsidRPr="00853900">
        <w:t xml:space="preserve">) </w:t>
      </w:r>
      <w:r w:rsidRPr="00853900">
        <w:t>по моменту продажи в размере полной стоимости товаров, включая вознаграждение</w:t>
      </w:r>
      <w:r w:rsidR="00853900" w:rsidRPr="00853900">
        <w:t>;</w:t>
      </w:r>
    </w:p>
    <w:p w:rsidR="00853900" w:rsidRDefault="00621421" w:rsidP="00853900">
      <w:r w:rsidRPr="00853900">
        <w:t>товаров, отправленных покупателям по почте, с оплатой по безналичному расчету</w:t>
      </w:r>
      <w:r w:rsidR="00853900">
        <w:t xml:space="preserve"> (</w:t>
      </w:r>
      <w:r w:rsidRPr="00853900">
        <w:t>по моменту сдачи посылки отделению связи</w:t>
      </w:r>
      <w:r w:rsidR="00853900" w:rsidRPr="00853900">
        <w:t>);</w:t>
      </w:r>
    </w:p>
    <w:p w:rsidR="00853900" w:rsidRDefault="00621421" w:rsidP="00853900">
      <w:r w:rsidRPr="00853900">
        <w:t>товаров, проданных в кредит</w:t>
      </w:r>
      <w:r w:rsidR="00853900">
        <w:t xml:space="preserve"> (</w:t>
      </w:r>
      <w:r w:rsidRPr="00853900">
        <w:t>по моменту отпуска товаров покупателям</w:t>
      </w:r>
      <w:r w:rsidR="00853900" w:rsidRPr="00853900">
        <w:t>);</w:t>
      </w:r>
    </w:p>
    <w:p w:rsidR="00853900" w:rsidRDefault="00621421" w:rsidP="00853900">
      <w:r w:rsidRPr="00853900">
        <w:t>товаров длительного пользования, проданных по образцам</w:t>
      </w:r>
      <w:r w:rsidR="00853900">
        <w:t xml:space="preserve"> (</w:t>
      </w:r>
      <w:r w:rsidRPr="00853900">
        <w:t>по времени выписки счета-фактуры или доставки покупателю, независимо от времени фактической оплаты товара покупателем</w:t>
      </w:r>
      <w:r w:rsidR="00853900" w:rsidRPr="00853900">
        <w:t>);</w:t>
      </w:r>
    </w:p>
    <w:p w:rsidR="00853900" w:rsidRDefault="00621421" w:rsidP="00853900">
      <w:r w:rsidRPr="00853900">
        <w:t>лекарственных средств, отпущенных отдельным категориям граждан бесплатно или по льготным рецептам</w:t>
      </w:r>
      <w:r w:rsidR="00853900" w:rsidRPr="00853900">
        <w:t>;</w:t>
      </w:r>
    </w:p>
    <w:p w:rsidR="00853900" w:rsidRDefault="00621421" w:rsidP="00853900">
      <w:r w:rsidRPr="00853900">
        <w:t>товаров, проданных отдельным категориям населения со скидкой</w:t>
      </w:r>
      <w:r w:rsidR="00853900">
        <w:t xml:space="preserve"> (</w:t>
      </w:r>
      <w:r w:rsidRPr="00853900">
        <w:t xml:space="preserve">топливо и </w:t>
      </w:r>
      <w:r w:rsidR="00853900">
        <w:t>т.п.)</w:t>
      </w:r>
      <w:r w:rsidR="00853900" w:rsidRPr="00853900">
        <w:t>;</w:t>
      </w:r>
    </w:p>
    <w:p w:rsidR="00853900" w:rsidRDefault="00621421" w:rsidP="00853900">
      <w:r w:rsidRPr="00853900">
        <w:t>по подписке печатных изданий</w:t>
      </w:r>
      <w:r w:rsidR="00853900">
        <w:t xml:space="preserve"> (</w:t>
      </w:r>
      <w:r w:rsidRPr="00853900">
        <w:t>по моменту выписки счета, без учета стоимости доставки</w:t>
      </w:r>
      <w:r w:rsidR="00853900" w:rsidRPr="00853900">
        <w:t>);</w:t>
      </w:r>
    </w:p>
    <w:p w:rsidR="00853900" w:rsidRDefault="00621421" w:rsidP="00853900">
      <w:r w:rsidRPr="00853900">
        <w:t>упаковки, имеющей продажную цену, не входящую в цену товара</w:t>
      </w:r>
      <w:r w:rsidR="00853900" w:rsidRPr="00853900">
        <w:t>;</w:t>
      </w:r>
    </w:p>
    <w:p w:rsidR="00853900" w:rsidRDefault="00621421" w:rsidP="00853900">
      <w:r w:rsidRPr="00853900">
        <w:t>порожней тары</w:t>
      </w:r>
      <w:r w:rsidR="00853900" w:rsidRPr="00853900">
        <w:t>;</w:t>
      </w:r>
    </w:p>
    <w:p w:rsidR="00853900" w:rsidRDefault="00621421" w:rsidP="00853900">
      <w:r w:rsidRPr="00853900">
        <w:t>стеклянной посуды, проданной вместе с товаром</w:t>
      </w:r>
      <w:r w:rsidR="00853900">
        <w:t xml:space="preserve"> (</w:t>
      </w:r>
      <w:r w:rsidRPr="00853900">
        <w:t>за вычетом стоимости возвращенной населением порожней стеклянной посуды</w:t>
      </w:r>
      <w:r w:rsidR="00853900" w:rsidRPr="00853900">
        <w:t xml:space="preserve">) </w:t>
      </w:r>
      <w:r w:rsidRPr="00853900">
        <w:t>или принятой в обмен на товар</w:t>
      </w:r>
      <w:r w:rsidR="00853900" w:rsidRPr="00853900">
        <w:t>;</w:t>
      </w:r>
    </w:p>
    <w:p w:rsidR="00853900" w:rsidRDefault="00621421" w:rsidP="00853900">
      <w:r w:rsidRPr="00853900">
        <w:t xml:space="preserve">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w:t>
      </w:r>
      <w:r w:rsidR="00853900">
        <w:t>т.п.</w:t>
      </w:r>
      <w:r w:rsidR="00853900" w:rsidRPr="00853900">
        <w:t xml:space="preserve"> </w:t>
      </w:r>
      <w:r w:rsidRPr="00853900">
        <w:t>с последующей оплатой организациям торговли предприятиями, органами социального обеспечения или др</w:t>
      </w:r>
      <w:r w:rsidR="00853900" w:rsidRPr="00853900">
        <w:t>.</w:t>
      </w:r>
    </w:p>
    <w:p w:rsidR="00853900" w:rsidRDefault="00621421" w:rsidP="00853900">
      <w:r w:rsidRPr="00853900">
        <w:t>Не включаются в состав товарооборота розничной торговли выручки от продажи</w:t>
      </w:r>
      <w:r w:rsidR="00853900" w:rsidRPr="00853900">
        <w:t>:</w:t>
      </w:r>
    </w:p>
    <w:p w:rsidR="00853900" w:rsidRDefault="00621421" w:rsidP="00853900">
      <w:r w:rsidRPr="00853900">
        <w:t>товаров, не выдержавших гарантийных сроков службы</w:t>
      </w:r>
      <w:r w:rsidR="00853900" w:rsidRPr="00853900">
        <w:t>;</w:t>
      </w:r>
    </w:p>
    <w:p w:rsidR="00853900" w:rsidRDefault="00621421" w:rsidP="00853900">
      <w:r w:rsidRPr="00853900">
        <w:t>проездных билетов, талонов на все виды транспорта, лотерейных билетов, телефонных карт, карт экспресс-оплаты услуг связи</w:t>
      </w:r>
      <w:r w:rsidR="00853900" w:rsidRPr="00853900">
        <w:t>;</w:t>
      </w:r>
    </w:p>
    <w:p w:rsidR="00853900" w:rsidRDefault="00621421" w:rsidP="00853900">
      <w:r w:rsidRPr="00853900">
        <w:t>товаров, отпущенных через розничную торговую сеть юридическим лицам</w:t>
      </w:r>
      <w:r w:rsidR="00853900">
        <w:t xml:space="preserve"> (</w:t>
      </w:r>
      <w:r w:rsidRPr="00853900">
        <w:t xml:space="preserve">в том числе и организациям социальной сферы, спецпотребителям и </w:t>
      </w:r>
      <w:r w:rsidR="00853900">
        <w:t>т.п.)</w:t>
      </w:r>
      <w:r w:rsidR="00853900" w:rsidRPr="00853900">
        <w:t xml:space="preserve"> </w:t>
      </w:r>
      <w:r w:rsidRPr="00853900">
        <w:t>и индивидуальным предпринимателям</w:t>
      </w:r>
      <w:r w:rsidR="00853900" w:rsidRPr="00853900">
        <w:t>.</w:t>
      </w:r>
    </w:p>
    <w:p w:rsidR="00853900" w:rsidRDefault="00621421" w:rsidP="00853900">
      <w:r w:rsidRPr="00853900">
        <w:t>Товарооборот общественного питания в оборот розничной торговли не включается</w:t>
      </w:r>
      <w:r w:rsidR="00853900" w:rsidRPr="00853900">
        <w:t xml:space="preserve">. </w:t>
      </w:r>
      <w:r w:rsidRPr="00853900">
        <w:t>Обязательным признаком операции, относимой к розничной торговле, является наличие кассового чека</w:t>
      </w:r>
      <w:r w:rsidR="00853900">
        <w:t xml:space="preserve"> (</w:t>
      </w:r>
      <w:r w:rsidRPr="00853900">
        <w:t>счета</w:t>
      </w:r>
      <w:r w:rsidR="00853900" w:rsidRPr="00853900">
        <w:t xml:space="preserve">) </w:t>
      </w:r>
      <w:r w:rsidRPr="00853900">
        <w:t>или иного заменяющего чек документа</w:t>
      </w:r>
      <w:r w:rsidR="00853900" w:rsidRPr="00853900">
        <w:t xml:space="preserve">. </w:t>
      </w:r>
      <w:r w:rsidRPr="00853900">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r w:rsidR="00853900" w:rsidRPr="00853900">
        <w:t xml:space="preserve"> [</w:t>
      </w:r>
      <w:r w:rsidRPr="00853900">
        <w:t>34</w:t>
      </w:r>
      <w:r w:rsidR="00ED5158" w:rsidRPr="00853900">
        <w:t>,</w:t>
      </w:r>
      <w:r w:rsidRPr="00853900">
        <w:t xml:space="preserve"> с</w:t>
      </w:r>
      <w:r w:rsidR="00853900">
        <w:t>.9</w:t>
      </w:r>
      <w:r w:rsidR="00853900" w:rsidRPr="00853900">
        <w:t>].</w:t>
      </w:r>
    </w:p>
    <w:p w:rsidR="00853900" w:rsidRDefault="00621421" w:rsidP="00853900">
      <w:r w:rsidRPr="00853900">
        <w:t>Необходимо четко различать такие понятия, как состав и величина товарооборота</w:t>
      </w:r>
      <w:r w:rsidR="00853900" w:rsidRPr="00853900">
        <w:t xml:space="preserve">: </w:t>
      </w:r>
      <w:r w:rsidRPr="00853900">
        <w:t xml:space="preserve">состав складывается из различных видов продаж, а величина </w:t>
      </w:r>
      <w:r w:rsidR="00853900">
        <w:t>-</w:t>
      </w:r>
      <w:r w:rsidRPr="00853900">
        <w:t xml:space="preserve"> из сумм торговой выручки, сданной в банк или кассу, объема мелкооптовых продаж</w:t>
      </w:r>
      <w:r w:rsidR="00853900">
        <w:t xml:space="preserve"> (</w:t>
      </w:r>
      <w:r w:rsidRPr="00853900">
        <w:t>по безналичному расчету</w:t>
      </w:r>
      <w:r w:rsidR="00853900" w:rsidRPr="00853900">
        <w:t>),</w:t>
      </w:r>
      <w:r w:rsidRPr="00853900">
        <w:t xml:space="preserve"> расходов, произведенных за счет кассовой выручки</w:t>
      </w:r>
      <w:r w:rsidR="00853900">
        <w:t xml:space="preserve"> (</w:t>
      </w:r>
      <w:r w:rsidRPr="00853900">
        <w:t>по документам</w:t>
      </w:r>
      <w:r w:rsidR="00853900" w:rsidRPr="00853900">
        <w:t>). [</w:t>
      </w:r>
      <w:r w:rsidRPr="00853900">
        <w:t>50</w:t>
      </w:r>
      <w:r w:rsidR="00514693" w:rsidRPr="00853900">
        <w:t>,</w:t>
      </w:r>
      <w:r w:rsidRPr="00853900">
        <w:t xml:space="preserve"> с</w:t>
      </w:r>
      <w:r w:rsidR="00853900">
        <w:t>.1</w:t>
      </w:r>
      <w:r w:rsidRPr="00853900">
        <w:t>41</w:t>
      </w:r>
      <w:r w:rsidR="00853900" w:rsidRPr="00853900">
        <w:t>].</w:t>
      </w:r>
    </w:p>
    <w:p w:rsidR="00853900" w:rsidRDefault="00621421" w:rsidP="00853900">
      <w:r w:rsidRPr="00853900">
        <w:t>Ассортиментный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w:t>
      </w:r>
      <w:r w:rsidR="00853900" w:rsidRPr="00853900">
        <w:t xml:space="preserve">. </w:t>
      </w:r>
      <w:r w:rsidRPr="00853900">
        <w:t>Согласно определению, данному постановлением Госстандарта России от 11 августа 1999 г</w:t>
      </w:r>
      <w:r w:rsidR="00853900" w:rsidRPr="00853900">
        <w:t xml:space="preserve">. </w:t>
      </w:r>
      <w:r w:rsidRPr="00853900">
        <w:t>№ 242-ст</w:t>
      </w:r>
      <w:r w:rsidR="00853900">
        <w:t xml:space="preserve"> "</w:t>
      </w:r>
      <w:r w:rsidR="00BD307F" w:rsidRPr="00853900">
        <w:t>Товарная структура товарооборота</w:t>
      </w:r>
      <w:r w:rsidR="00853900">
        <w:t xml:space="preserve">": </w:t>
      </w:r>
      <w:r w:rsidR="00BD307F" w:rsidRPr="00853900">
        <w:t xml:space="preserve">структурой товарооборота является </w:t>
      </w:r>
      <w:r w:rsidRPr="00853900">
        <w:t>соотношение отдельных товарных групп в общем объеме товарооборота, выраженное в процентах</w:t>
      </w:r>
      <w:r w:rsidR="00853900" w:rsidRPr="00853900">
        <w:t xml:space="preserve"> [</w:t>
      </w:r>
      <w:r w:rsidRPr="00853900">
        <w:t>37</w:t>
      </w:r>
      <w:r w:rsidR="00514693" w:rsidRPr="00853900">
        <w:t>,</w:t>
      </w:r>
      <w:r w:rsidRPr="00853900">
        <w:t xml:space="preserve"> ст</w:t>
      </w:r>
      <w:r w:rsidR="00853900">
        <w:t>.1</w:t>
      </w:r>
      <w:r w:rsidRPr="00853900">
        <w:t>26</w:t>
      </w:r>
      <w:r w:rsidR="00853900" w:rsidRPr="00853900">
        <w:t>].</w:t>
      </w:r>
    </w:p>
    <w:p w:rsidR="00853900" w:rsidRDefault="00621421" w:rsidP="00853900">
      <w:r w:rsidRPr="00853900">
        <w:t>С ростом реальных доходов в условиях насыщенного рынка в объеме розничного товарооборота повышается доля непродовольственных товаров, сближается структура покупок городского и сельского населения, увеличивается продажа высококалорийных продуктов питания, товаров культурно-бытового и хозяйственного назначения, длительного пользования, транспортных средств, предметов оборудования жилищ, изделий повышенного качества</w:t>
      </w:r>
      <w:r w:rsidR="00853900" w:rsidRPr="00853900">
        <w:t>.</w:t>
      </w:r>
    </w:p>
    <w:p w:rsidR="00853900" w:rsidRDefault="00621421" w:rsidP="00853900">
      <w:r w:rsidRPr="00853900">
        <w:t>Кратко структуру продовольственных товаров можно представить следующим</w:t>
      </w:r>
      <w:r w:rsidR="00BD307F" w:rsidRPr="00853900">
        <w:t>и</w:t>
      </w:r>
      <w:r w:rsidRPr="00853900">
        <w:t xml:space="preserve"> </w:t>
      </w:r>
      <w:r w:rsidR="00BD307F" w:rsidRPr="00853900">
        <w:t>группами</w:t>
      </w:r>
      <w:r w:rsidR="00853900" w:rsidRPr="00853900">
        <w:t xml:space="preserve">: </w:t>
      </w:r>
      <w:r w:rsidRPr="00853900">
        <w:t>мясо и мясопродукты</w:t>
      </w:r>
      <w:r w:rsidR="00BD307F" w:rsidRPr="00853900">
        <w:t xml:space="preserve">, </w:t>
      </w:r>
      <w:r w:rsidRPr="00853900">
        <w:t>рыба и рыбопродукты</w:t>
      </w:r>
      <w:r w:rsidR="00BD307F" w:rsidRPr="00853900">
        <w:t xml:space="preserve">, </w:t>
      </w:r>
      <w:r w:rsidRPr="00853900">
        <w:t>жиры</w:t>
      </w:r>
      <w:r w:rsidR="00BD307F" w:rsidRPr="00853900">
        <w:t>,</w:t>
      </w:r>
      <w:r w:rsidR="007A1039" w:rsidRPr="00853900">
        <w:t xml:space="preserve"> </w:t>
      </w:r>
      <w:r w:rsidRPr="00853900">
        <w:t>молоко и молочные продукты</w:t>
      </w:r>
      <w:r w:rsidR="00BD307F" w:rsidRPr="00853900">
        <w:t xml:space="preserve">, </w:t>
      </w:r>
      <w:r w:rsidRPr="00853900">
        <w:t>яйца</w:t>
      </w:r>
      <w:r w:rsidR="00BD307F" w:rsidRPr="00853900">
        <w:t xml:space="preserve">, </w:t>
      </w:r>
      <w:r w:rsidRPr="00853900">
        <w:t>сахар</w:t>
      </w:r>
      <w:r w:rsidR="00BD307F" w:rsidRPr="00853900">
        <w:t xml:space="preserve">, </w:t>
      </w:r>
      <w:r w:rsidRPr="00853900">
        <w:t>кондитерские изделия</w:t>
      </w:r>
      <w:r w:rsidR="00BD307F" w:rsidRPr="00853900">
        <w:t xml:space="preserve">, </w:t>
      </w:r>
      <w:r w:rsidRPr="00853900">
        <w:t>чай</w:t>
      </w:r>
      <w:r w:rsidR="00BD307F" w:rsidRPr="00853900">
        <w:t xml:space="preserve">, </w:t>
      </w:r>
      <w:r w:rsidRPr="00853900">
        <w:t>соль</w:t>
      </w:r>
      <w:r w:rsidR="00BD307F" w:rsidRPr="00853900">
        <w:t xml:space="preserve">, </w:t>
      </w:r>
      <w:r w:rsidRPr="00853900">
        <w:t>хлеб и хлебобулочные изделия</w:t>
      </w:r>
      <w:r w:rsidR="00BD307F" w:rsidRPr="00853900">
        <w:t xml:space="preserve">, </w:t>
      </w:r>
      <w:r w:rsidRPr="00853900">
        <w:t>мука, крупа и макаронные изделия</w:t>
      </w:r>
      <w:r w:rsidR="00BD307F" w:rsidRPr="00853900">
        <w:t xml:space="preserve">, </w:t>
      </w:r>
      <w:r w:rsidRPr="00853900">
        <w:t>картофель</w:t>
      </w:r>
      <w:r w:rsidR="00BD307F" w:rsidRPr="00853900">
        <w:t xml:space="preserve">, </w:t>
      </w:r>
      <w:r w:rsidRPr="00853900">
        <w:t>овощи</w:t>
      </w:r>
      <w:r w:rsidR="00BD307F" w:rsidRPr="00853900">
        <w:t xml:space="preserve">, </w:t>
      </w:r>
      <w:r w:rsidRPr="00853900">
        <w:t>плоды, фрукты</w:t>
      </w:r>
      <w:r w:rsidR="00BD307F" w:rsidRPr="00853900">
        <w:t xml:space="preserve"> и</w:t>
      </w:r>
      <w:r w:rsidRPr="00853900">
        <w:t xml:space="preserve"> ягоды</w:t>
      </w:r>
      <w:r w:rsidR="00BD307F" w:rsidRPr="00853900">
        <w:t xml:space="preserve">, и </w:t>
      </w:r>
      <w:r w:rsidRPr="00853900">
        <w:t>другие продовольственные товары</w:t>
      </w:r>
      <w:r w:rsidR="00853900" w:rsidRPr="00853900">
        <w:t>.</w:t>
      </w:r>
    </w:p>
    <w:p w:rsidR="00853900" w:rsidRDefault="00621421" w:rsidP="00853900">
      <w:r w:rsidRPr="00853900">
        <w:t>В структуре непродовольственных товаров различают следующие ассортиментные группы</w:t>
      </w:r>
      <w:r w:rsidR="00853900" w:rsidRPr="00853900">
        <w:t xml:space="preserve">: </w:t>
      </w:r>
      <w:r w:rsidRPr="00853900">
        <w:t>ткани</w:t>
      </w:r>
      <w:r w:rsidR="00BD307F" w:rsidRPr="00853900">
        <w:t xml:space="preserve">, </w:t>
      </w:r>
      <w:r w:rsidRPr="00853900">
        <w:t>одежда, белье, головные уборы и меха</w:t>
      </w:r>
      <w:r w:rsidR="00BD307F" w:rsidRPr="00853900">
        <w:t xml:space="preserve">, </w:t>
      </w:r>
      <w:r w:rsidRPr="00853900">
        <w:t>трикотажные и чулочно-носочные изделия</w:t>
      </w:r>
      <w:r w:rsidR="00BD307F" w:rsidRPr="00853900">
        <w:t xml:space="preserve">, </w:t>
      </w:r>
      <w:r w:rsidRPr="00853900">
        <w:t>обувь</w:t>
      </w:r>
      <w:r w:rsidR="00BD307F" w:rsidRPr="00853900">
        <w:t xml:space="preserve">, </w:t>
      </w:r>
      <w:r w:rsidRPr="00853900">
        <w:t>хозяйственное мыло</w:t>
      </w:r>
      <w:r w:rsidR="00BD307F" w:rsidRPr="00853900">
        <w:t xml:space="preserve">, </w:t>
      </w:r>
      <w:r w:rsidRPr="00853900">
        <w:t>синтетические моющие средства</w:t>
      </w:r>
      <w:r w:rsidR="00BD307F" w:rsidRPr="00853900">
        <w:t>,</w:t>
      </w:r>
      <w:r w:rsidR="007A1039" w:rsidRPr="00853900">
        <w:t xml:space="preserve"> </w:t>
      </w:r>
      <w:r w:rsidRPr="00853900">
        <w:t>туалетное мыло и парфюмерия</w:t>
      </w:r>
      <w:r w:rsidR="00BD307F" w:rsidRPr="00853900">
        <w:t xml:space="preserve">, </w:t>
      </w:r>
      <w:r w:rsidRPr="00853900">
        <w:t>галантерея и нитки</w:t>
      </w:r>
      <w:r w:rsidR="00BD307F" w:rsidRPr="00853900">
        <w:t xml:space="preserve">, </w:t>
      </w:r>
      <w:r w:rsidRPr="00853900">
        <w:t>табачные изделия</w:t>
      </w:r>
      <w:r w:rsidR="00BD307F" w:rsidRPr="00853900">
        <w:t xml:space="preserve">, </w:t>
      </w:r>
      <w:r w:rsidRPr="00853900">
        <w:t>спички</w:t>
      </w:r>
      <w:r w:rsidR="00BD307F" w:rsidRPr="00853900">
        <w:t xml:space="preserve">, </w:t>
      </w:r>
      <w:r w:rsidRPr="00853900">
        <w:t>товары культурно-бытового и хозяйственного назначения</w:t>
      </w:r>
      <w:r w:rsidR="00BD307F" w:rsidRPr="00853900">
        <w:t xml:space="preserve">, и </w:t>
      </w:r>
      <w:r w:rsidRPr="00853900">
        <w:t>другие непродовольственные товары</w:t>
      </w:r>
      <w:r w:rsidR="00853900" w:rsidRPr="00853900">
        <w:t xml:space="preserve"> [</w:t>
      </w:r>
      <w:r w:rsidRPr="00853900">
        <w:t>30, с</w:t>
      </w:r>
      <w:r w:rsidR="00853900">
        <w:t>.1</w:t>
      </w:r>
      <w:r w:rsidRPr="00853900">
        <w:t>42-143</w:t>
      </w:r>
      <w:r w:rsidR="00853900" w:rsidRPr="00853900">
        <w:t>].</w:t>
      </w:r>
    </w:p>
    <w:p w:rsidR="00853900" w:rsidRDefault="00514693" w:rsidP="00853900">
      <w:r w:rsidRPr="00853900">
        <w:t>В заключение вопроса можно сделать следующие выводы</w:t>
      </w:r>
      <w:r w:rsidR="00853900" w:rsidRPr="00853900">
        <w:t>:</w:t>
      </w:r>
    </w:p>
    <w:p w:rsidR="00853900" w:rsidRDefault="00514693" w:rsidP="00853900">
      <w:r w:rsidRPr="00853900">
        <w:t>розничная торговля по своей сути является предпринимательской деятельностью в сфере обмена, связанной с продажей товаров</w:t>
      </w:r>
      <w:r w:rsidR="00853900">
        <w:t xml:space="preserve"> (</w:t>
      </w:r>
      <w:r w:rsidRPr="00853900">
        <w:t>услуг</w:t>
      </w:r>
      <w:r w:rsidR="00853900" w:rsidRPr="00853900">
        <w:t xml:space="preserve">) </w:t>
      </w:r>
      <w:r w:rsidRPr="00853900">
        <w:t>конечным потребителям для личного, семейного, домашнего или коллективного пользования, является сложной системой, функционирующей в условиях быстро меняющейся социально-экономической среды</w:t>
      </w:r>
      <w:r w:rsidR="00853900" w:rsidRPr="00853900">
        <w:t>;</w:t>
      </w:r>
    </w:p>
    <w:p w:rsidR="00853900" w:rsidRDefault="00514693" w:rsidP="00853900">
      <w:r w:rsidRPr="00853900">
        <w:t>социальное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населения, создании благоприятных условий для всестороннего развития личности</w:t>
      </w:r>
      <w:r w:rsidR="00853900" w:rsidRPr="00853900">
        <w:t>;</w:t>
      </w:r>
    </w:p>
    <w:p w:rsidR="00853900" w:rsidRDefault="00514693" w:rsidP="00853900">
      <w:r w:rsidRPr="00853900">
        <w:t xml:space="preserve">розничный товарооборот </w:t>
      </w:r>
      <w:r w:rsidR="00853900">
        <w:t>-</w:t>
      </w:r>
      <w:r w:rsidRPr="00853900">
        <w:t xml:space="preserve"> это количественный показатель, характеризующий объем продаж</w:t>
      </w:r>
      <w:r w:rsidR="00853900" w:rsidRPr="00853900">
        <w:t xml:space="preserve">; </w:t>
      </w:r>
      <w:r w:rsidRPr="00853900">
        <w:t>он выражает экономические отношения, возникающие на заключительной стадии движения товаров из сферы обращения в личное потребление путем их обмена на денежные доходы</w:t>
      </w:r>
      <w:r w:rsidR="00853900" w:rsidRPr="00853900">
        <w:t>;</w:t>
      </w:r>
    </w:p>
    <w:p w:rsidR="00853900" w:rsidRDefault="00621421" w:rsidP="00853900">
      <w:r w:rsidRPr="00853900">
        <w:t>состав товарооборота торговой организации</w:t>
      </w:r>
      <w:r w:rsidR="00853900">
        <w:t xml:space="preserve"> (</w:t>
      </w:r>
      <w:r w:rsidRPr="00853900">
        <w:t>применительно к розничному товарообороту</w:t>
      </w:r>
      <w:r w:rsidR="00853900" w:rsidRPr="00853900">
        <w:t>),</w:t>
      </w:r>
      <w:r w:rsidRPr="00853900">
        <w:t xml:space="preserve"> классифицируется по видам продаж</w:t>
      </w:r>
      <w:r w:rsidR="00853900" w:rsidRPr="00853900">
        <w:t>;</w:t>
      </w:r>
    </w:p>
    <w:p w:rsidR="00853900" w:rsidRDefault="00621421" w:rsidP="00853900">
      <w:r w:rsidRPr="00853900">
        <w:t>ассортиментный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w:t>
      </w:r>
      <w:r w:rsidR="00853900" w:rsidRPr="00853900">
        <w:t>;</w:t>
      </w:r>
    </w:p>
    <w:p w:rsidR="00853900" w:rsidRDefault="00ED5158" w:rsidP="00853900">
      <w:r w:rsidRPr="00853900">
        <w:t>розничный товарооборот используется для определения мощности торговой организации, так как по его величине можно судить об объеме ее деятельности, характеристики эффективности использования ресурсов организации и общей суммы расходов на реализацию товаров, так как в обобщенном виде показатель эффективности отражает соотношение результата и затрат</w:t>
      </w:r>
      <w:r w:rsidR="00853900" w:rsidRPr="00853900">
        <w:t>.</w:t>
      </w:r>
    </w:p>
    <w:p w:rsidR="00555717" w:rsidRDefault="00555717" w:rsidP="00853900"/>
    <w:p w:rsidR="00853900" w:rsidRPr="00853900" w:rsidRDefault="00853900" w:rsidP="00555717">
      <w:pPr>
        <w:pStyle w:val="2"/>
      </w:pPr>
      <w:bookmarkStart w:id="7" w:name="_Toc235267179"/>
      <w:r>
        <w:t xml:space="preserve">1.2 </w:t>
      </w:r>
      <w:r w:rsidR="00F31866" w:rsidRPr="00853900">
        <w:t>Внешние и внутренние факторы, влияющие на развитие товарооборота торговой организации</w:t>
      </w:r>
      <w:bookmarkEnd w:id="7"/>
    </w:p>
    <w:p w:rsidR="00555717" w:rsidRDefault="00555717" w:rsidP="00853900"/>
    <w:p w:rsidR="00853900" w:rsidRDefault="00621421" w:rsidP="00853900">
      <w:r w:rsidRPr="00853900">
        <w:t>На развитие розничного товарооборота оказывают влияние как внешние, так и внутренние факторы</w:t>
      </w:r>
      <w:r w:rsidR="00853900" w:rsidRPr="00853900">
        <w:t>.</w:t>
      </w:r>
    </w:p>
    <w:p w:rsidR="00853900" w:rsidRDefault="000B6363" w:rsidP="00853900">
      <w:r w:rsidRPr="00853900">
        <w:t>Факторы</w:t>
      </w:r>
      <w:r w:rsidR="00621421" w:rsidRPr="00853900">
        <w:t>, влияющи</w:t>
      </w:r>
      <w:r w:rsidRPr="00853900">
        <w:t>е</w:t>
      </w:r>
      <w:r w:rsidR="00621421" w:rsidRPr="00853900">
        <w:t xml:space="preserve"> на развитие розничного товарооборота, </w:t>
      </w:r>
      <w:r w:rsidRPr="00853900">
        <w:t xml:space="preserve">представлены на </w:t>
      </w:r>
      <w:r w:rsidR="00853900">
        <w:t>рис.1.2.1</w:t>
      </w:r>
    </w:p>
    <w:p w:rsidR="00F75307" w:rsidRDefault="00F75307" w:rsidP="00853900"/>
    <w:p w:rsidR="000B6363" w:rsidRPr="00853900" w:rsidRDefault="00C776EB" w:rsidP="00853900">
      <w:r>
        <w:pict>
          <v:group id="_x0000_s1026" editas="canvas" style="width:425.2pt;height:342pt;mso-position-horizontal-relative:char;mso-position-vertical-relative:line" coordorigin="2422,2100" coordsize="8504,6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2100;width:8504;height:68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237;top:2288;width:1642;height:450" stroked="f">
              <v:textbox style="mso-next-textbox:#_x0000_s1028" inset="1.98128mm,.99064mm,1.98128mm,.99064mm">
                <w:txbxContent>
                  <w:p w:rsidR="00413D11" w:rsidRPr="00555717" w:rsidRDefault="00413D11" w:rsidP="00555717">
                    <w:pPr>
                      <w:pStyle w:val="afb"/>
                      <w:rPr>
                        <w:sz w:val="21"/>
                        <w:szCs w:val="21"/>
                      </w:rPr>
                    </w:pPr>
                    <w:r w:rsidRPr="00555717">
                      <w:rPr>
                        <w:sz w:val="21"/>
                        <w:szCs w:val="21"/>
                      </w:rPr>
                      <w:t>Факторы</w:t>
                    </w:r>
                  </w:p>
                </w:txbxContent>
              </v:textbox>
            </v:shape>
            <v:shape id="_x0000_s1029" type="#_x0000_t202" style="position:absolute;left:7395;top:3132;width:1689;height:469" stroked="f">
              <v:textbox style="mso-next-textbox:#_x0000_s1029" inset="1.98128mm,.99064mm,1.98128mm,.99064mm">
                <w:txbxContent>
                  <w:p w:rsidR="00413D11" w:rsidRPr="00555717" w:rsidRDefault="00413D11" w:rsidP="00555717">
                    <w:pPr>
                      <w:pStyle w:val="afb"/>
                      <w:rPr>
                        <w:sz w:val="21"/>
                        <w:szCs w:val="21"/>
                      </w:rPr>
                    </w:pPr>
                    <w:r w:rsidRPr="00555717">
                      <w:rPr>
                        <w:sz w:val="21"/>
                        <w:szCs w:val="21"/>
                      </w:rPr>
                      <w:t>Внутренние</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6952;top:1844;width:394;height:2182;rotation:90;flip:x" o:connectortype="elbow" adj=",27104,-332059">
              <v:stroke endarrow="block" endarrowlength="long"/>
            </v:shape>
            <v:shape id="_x0000_s1031" type="#_x0000_t34" style="position:absolute;left:4864;top:1938;width:394;height:1994;rotation:90" o:connectortype="elbow" adj=",-29659,-332059">
              <v:stroke endarrow="block" endarrowwidth="narrow" endarrowlength="long"/>
            </v:shape>
            <v:shape id="_x0000_s1032" type="#_x0000_t202" style="position:absolute;left:3361;top:3132;width:1406;height:469" stroked="f">
              <v:textbox style="mso-next-textbox:#_x0000_s1032" inset="1.98128mm,.99064mm,1.98128mm,.99064mm">
                <w:txbxContent>
                  <w:p w:rsidR="00413D11" w:rsidRPr="00555717" w:rsidRDefault="00413D11" w:rsidP="00555717">
                    <w:pPr>
                      <w:pStyle w:val="afb"/>
                      <w:rPr>
                        <w:sz w:val="21"/>
                        <w:szCs w:val="21"/>
                      </w:rPr>
                    </w:pPr>
                    <w:r w:rsidRPr="00555717">
                      <w:rPr>
                        <w:sz w:val="21"/>
                        <w:szCs w:val="21"/>
                      </w:rPr>
                      <w:t>Внешние</w:t>
                    </w:r>
                  </w:p>
                </w:txbxContent>
              </v:textbox>
            </v:shape>
            <v:shape id="_x0000_s1033" type="#_x0000_t202" style="position:absolute;left:4392;top:3977;width:1314;height:468" stroked="f">
              <v:textbox style="mso-next-textbox:#_x0000_s1033" inset="1.98128mm,.99064mm,1.98128mm,.99064mm">
                <w:txbxContent>
                  <w:p w:rsidR="00413D11" w:rsidRPr="00555717" w:rsidRDefault="00413D11" w:rsidP="00555717">
                    <w:pPr>
                      <w:pStyle w:val="afb"/>
                      <w:rPr>
                        <w:sz w:val="21"/>
                        <w:szCs w:val="21"/>
                      </w:rPr>
                    </w:pPr>
                    <w:r w:rsidRPr="00555717">
                      <w:rPr>
                        <w:sz w:val="21"/>
                        <w:szCs w:val="21"/>
                      </w:rPr>
                      <w:t>Предложение</w:t>
                    </w:r>
                  </w:p>
                </w:txbxContent>
              </v:textbox>
            </v:shape>
            <v:shape id="_x0000_s1034" type="#_x0000_t34" style="position:absolute;left:4369;top:3296;width:376;height:985;rotation:90;flip:x" o:connectortype="elbow" adj="10743,78966,-233406">
              <v:stroke endarrow="block" endarrowlength="long"/>
            </v:shape>
            <v:shape id="_x0000_s1035" type="#_x0000_t34" style="position:absolute;left:3360;top:3273;width:376;height:1032;rotation:90" o:connectortype="elbow" adj="10743,-75370,-233406">
              <v:stroke endarrow="block" endarrowwidth="narrow" endarrowlength="long"/>
            </v:shape>
            <v:shape id="_x0000_s1036" type="#_x0000_t202" style="position:absolute;left:2422;top:3977;width:1220;height:468" stroked="f">
              <v:textbox style="mso-next-textbox:#_x0000_s1036" inset="1.98128mm,.99064mm,1.98128mm,.99064mm">
                <w:txbxContent>
                  <w:p w:rsidR="00413D11" w:rsidRPr="00555717" w:rsidRDefault="00413D11" w:rsidP="00555717">
                    <w:pPr>
                      <w:pStyle w:val="afb"/>
                      <w:rPr>
                        <w:sz w:val="21"/>
                        <w:szCs w:val="21"/>
                      </w:rPr>
                    </w:pPr>
                    <w:r w:rsidRPr="00555717">
                      <w:rPr>
                        <w:sz w:val="21"/>
                        <w:szCs w:val="21"/>
                      </w:rPr>
                      <w:t>Спрос</w:t>
                    </w:r>
                  </w:p>
                </w:txbxContent>
              </v:textbox>
            </v:shape>
            <v:shape id="_x0000_s1037" type="#_x0000_t202" style="position:absolute;left:7583;top:3977;width:1219;height:468" stroked="f">
              <v:textbox style="mso-next-textbox:#_x0000_s1037" inset="1.98128mm,.99064mm,1.98128mm,.99064mm">
                <w:txbxContent>
                  <w:p w:rsidR="00413D11" w:rsidRPr="00555717" w:rsidRDefault="00413D11" w:rsidP="00555717">
                    <w:pPr>
                      <w:pStyle w:val="afb"/>
                      <w:rPr>
                        <w:sz w:val="21"/>
                        <w:szCs w:val="21"/>
                      </w:rPr>
                    </w:pPr>
                    <w:r w:rsidRPr="00555717">
                      <w:rPr>
                        <w:sz w:val="21"/>
                        <w:szCs w:val="21"/>
                      </w:rPr>
                      <w:t>Трудовые</w:t>
                    </w:r>
                  </w:p>
                </w:txbxContent>
              </v:textbox>
            </v:shape>
            <v:shapetype id="_x0000_t32" coordsize="21600,21600" o:spt="32" o:oned="t" path="m,l21600,21600e" filled="f">
              <v:path arrowok="t" fillok="f" o:connecttype="none"/>
              <o:lock v:ext="edit" shapetype="t"/>
            </v:shapetype>
            <v:shape id="_x0000_s1038" type="#_x0000_t32" style="position:absolute;left:8240;top:3601;width:1;height:376" o:connectortype="straight" adj="10800,-328770,-559305">
              <v:stroke endarrow="block" endarrowlength="long"/>
            </v:shape>
            <v:shapetype id="_x0000_t33" coordsize="21600,21600" o:spt="33" o:oned="t" path="m,l21600,r,21600e" filled="f">
              <v:stroke joinstyle="miter"/>
              <v:path arrowok="t" fillok="f" o:connecttype="none"/>
              <o:lock v:ext="edit" shapetype="t"/>
            </v:shapetype>
            <v:shape id="_x0000_s1039" type="#_x0000_t33" style="position:absolute;left:6504;top:3789;width:1925;height:188;rotation:180;flip:y" o:connectortype="elbow" adj="-110186,350370,-110186">
              <v:stroke endarrow="block" endarrowwidth="narrow" endarrowlength="long"/>
            </v:shape>
            <v:shape id="_x0000_s1040" type="#_x0000_t202" style="position:absolute;left:5800;top:3977;width:1408;height:562" stroked="f">
              <v:textbox style="mso-next-textbox:#_x0000_s1040" inset="1.98128mm,.99064mm,1.98128mm,.99064mm">
                <w:txbxContent>
                  <w:p w:rsidR="00413D11" w:rsidRPr="00555717" w:rsidRDefault="00413D11" w:rsidP="00555717">
                    <w:pPr>
                      <w:pStyle w:val="afb"/>
                      <w:rPr>
                        <w:sz w:val="21"/>
                        <w:szCs w:val="21"/>
                      </w:rPr>
                    </w:pPr>
                    <w:r w:rsidRPr="00555717">
                      <w:rPr>
                        <w:sz w:val="21"/>
                        <w:szCs w:val="21"/>
                      </w:rPr>
                      <w:t>Товарное обеспечение</w:t>
                    </w:r>
                  </w:p>
                  <w:p w:rsidR="00413D11" w:rsidRPr="00555717" w:rsidRDefault="00413D11" w:rsidP="000B6363">
                    <w:pPr>
                      <w:spacing w:line="216" w:lineRule="auto"/>
                      <w:rPr>
                        <w:sz w:val="17"/>
                        <w:szCs w:val="17"/>
                      </w:rPr>
                    </w:pPr>
                  </w:p>
                </w:txbxContent>
              </v:textbox>
            </v:shape>
            <v:shape id="_x0000_s1041" type="#_x0000_t202" style="position:absolute;left:9459;top:3977;width:1408;height:1249" stroked="f">
              <v:textbox style="mso-next-textbox:#_x0000_s1041" inset="1.98128mm,.99064mm,1.98128mm,.99064mm">
                <w:txbxContent>
                  <w:p w:rsidR="00413D11" w:rsidRPr="00555717" w:rsidRDefault="00413D11" w:rsidP="00555717">
                    <w:pPr>
                      <w:pStyle w:val="afb"/>
                      <w:rPr>
                        <w:sz w:val="21"/>
                        <w:szCs w:val="21"/>
                      </w:rPr>
                    </w:pPr>
                    <w:r w:rsidRPr="00555717">
                      <w:rPr>
                        <w:sz w:val="21"/>
                        <w:szCs w:val="21"/>
                      </w:rPr>
                      <w:t>Состояние и эффективность использования внеоборотных активов</w:t>
                    </w:r>
                  </w:p>
                </w:txbxContent>
              </v:textbox>
            </v:shape>
            <v:shape id="_x0000_s1042" type="#_x0000_t34" style="position:absolute;left:9014;top:2827;width:376;height:1923;rotation:90;flip:x" o:connectortype="elbow" adj="10743,40448,-473304">
              <v:stroke endarrow="block" endarrowlength="long"/>
            </v:shape>
            <v:shape id="_x0000_s1043" type="#_x0000_t202" style="position:absolute;left:2422;top:4445;width:1220;height:469" stroked="f">
              <v:textbox style="mso-next-textbox:#_x0000_s1043" inset="1.98128mm,.99064mm,1.98128mm,.99064mm">
                <w:txbxContent>
                  <w:p w:rsidR="00413D11" w:rsidRPr="00555717" w:rsidRDefault="00413D11" w:rsidP="00555717">
                    <w:pPr>
                      <w:pStyle w:val="afb"/>
                      <w:rPr>
                        <w:sz w:val="21"/>
                        <w:szCs w:val="21"/>
                      </w:rPr>
                    </w:pPr>
                    <w:r w:rsidRPr="00555717">
                      <w:rPr>
                        <w:sz w:val="21"/>
                        <w:szCs w:val="21"/>
                      </w:rPr>
                      <w:t>Инфляция</w:t>
                    </w:r>
                  </w:p>
                </w:txbxContent>
              </v:textbox>
            </v:shape>
            <v:shape id="_x0000_s1044" type="#_x0000_t202" style="position:absolute;left:2422;top:5758;width:1220;height:842" stroked="f">
              <v:textbox style="mso-next-textbox:#_x0000_s1044" inset="1.98128mm,.99064mm,1.98128mm,.99064mm">
                <w:txbxContent>
                  <w:p w:rsidR="00413D11" w:rsidRPr="00555717" w:rsidRDefault="00413D11" w:rsidP="00555717">
                    <w:pPr>
                      <w:pStyle w:val="afb"/>
                      <w:rPr>
                        <w:sz w:val="21"/>
                        <w:szCs w:val="21"/>
                      </w:rPr>
                    </w:pPr>
                    <w:r w:rsidRPr="00555717">
                      <w:rPr>
                        <w:sz w:val="21"/>
                        <w:szCs w:val="21"/>
                      </w:rPr>
                      <w:t>Денежно-кредитная политика</w:t>
                    </w:r>
                  </w:p>
                </w:txbxContent>
              </v:textbox>
            </v:shape>
            <v:shape id="_x0000_s1045" type="#_x0000_t202" style="position:absolute;left:2485;top:6586;width:1094;height:1094" stroked="f">
              <v:textbox style="mso-next-textbox:#_x0000_s1045" inset="1.98128mm,.99064mm,1.98128mm,.99064mm">
                <w:txbxContent>
                  <w:p w:rsidR="00413D11" w:rsidRPr="00555717" w:rsidRDefault="00413D11" w:rsidP="00555717">
                    <w:pPr>
                      <w:pStyle w:val="afb"/>
                      <w:rPr>
                        <w:sz w:val="21"/>
                        <w:szCs w:val="21"/>
                      </w:rPr>
                    </w:pPr>
                    <w:r w:rsidRPr="00555717">
                      <w:rPr>
                        <w:sz w:val="21"/>
                        <w:szCs w:val="21"/>
                      </w:rPr>
                      <w:t>Стабильная нац.валюта</w:t>
                    </w:r>
                  </w:p>
                </w:txbxContent>
              </v:textbox>
            </v:shape>
            <v:shape id="_x0000_s1046" type="#_x0000_t34" style="position:absolute;left:3579;top:4132;width:93;height:2702;flip:x" o:connectortype="elbow" adj="-71800,-24744,642800">
              <v:stroke endarrow="block" endarrowwidth="narrow" endarrowlength="long"/>
            </v:shape>
            <v:shape id="_x0000_s1047" type="#_x0000_t202" style="position:absolute;left:2422;top:5009;width:1220;height:691" stroked="f">
              <v:textbox style="mso-next-textbox:#_x0000_s1047" inset="1.98128mm,.99064mm,1.98128mm,.99064mm">
                <w:txbxContent>
                  <w:p w:rsidR="00413D11" w:rsidRPr="00555717" w:rsidRDefault="00413D11" w:rsidP="00555717">
                    <w:pPr>
                      <w:pStyle w:val="afb"/>
                      <w:rPr>
                        <w:sz w:val="21"/>
                        <w:szCs w:val="21"/>
                      </w:rPr>
                    </w:pPr>
                    <w:r w:rsidRPr="00555717">
                      <w:rPr>
                        <w:sz w:val="21"/>
                        <w:szCs w:val="21"/>
                      </w:rPr>
                      <w:t>Социальные</w:t>
                    </w:r>
                  </w:p>
                </w:txbxContent>
              </v:textbox>
            </v:shape>
            <v:line id="_x0000_s1048" style="position:absolute;flip:x" from="3642,4633" to="3923,4634">
              <v:stroke endarrow="block" endarrowwidth="narrow" endarrowlength="long"/>
            </v:line>
            <v:line id="_x0000_s1049" style="position:absolute;flip:x" from="3642,5197" to="3923,5197">
              <v:stroke endarrow="block" endarrowwidth="narrow" endarrowlength="long"/>
            </v:line>
            <v:shape id="_x0000_s1050" type="#_x0000_t202" style="position:absolute;left:4360;top:6164;width:1314;height:2032" stroked="f">
              <v:textbox style="mso-next-textbox:#_x0000_s1050" inset="1.98128mm,.99064mm,1.98128mm,.99064mm">
                <w:txbxContent>
                  <w:p w:rsidR="00413D11" w:rsidRPr="00555717" w:rsidRDefault="00413D11" w:rsidP="00555717">
                    <w:pPr>
                      <w:pStyle w:val="afb"/>
                      <w:rPr>
                        <w:sz w:val="21"/>
                        <w:szCs w:val="21"/>
                      </w:rPr>
                    </w:pPr>
                    <w:r w:rsidRPr="00555717">
                      <w:rPr>
                        <w:sz w:val="21"/>
                        <w:szCs w:val="21"/>
                      </w:rPr>
                      <w:t>Промыш-ленное производство товаров и его структура в стране и регионе</w:t>
                    </w:r>
                  </w:p>
                </w:txbxContent>
              </v:textbox>
            </v:shape>
            <v:shape id="_x0000_s1051" type="#_x0000_t202" style="position:absolute;left:4392;top:4445;width:1314;height:1719" stroked="f">
              <v:textbox style="mso-next-textbox:#_x0000_s1051" inset="1.98128mm,.99064mm,1.98128mm,.99064mm">
                <w:txbxContent>
                  <w:p w:rsidR="00413D11" w:rsidRPr="00555717" w:rsidRDefault="00413D11" w:rsidP="00555717">
                    <w:pPr>
                      <w:pStyle w:val="afb"/>
                      <w:rPr>
                        <w:sz w:val="21"/>
                        <w:szCs w:val="21"/>
                      </w:rPr>
                    </w:pPr>
                    <w:r w:rsidRPr="00555717">
                      <w:rPr>
                        <w:sz w:val="21"/>
                        <w:szCs w:val="21"/>
                      </w:rPr>
                      <w:t>Сельско-хозяйственное производство в стране и регионе</w:t>
                    </w:r>
                  </w:p>
                </w:txbxContent>
              </v:textbox>
            </v:shape>
            <v:shape id="_x0000_s1052" type="#_x0000_t202" style="position:absolute;left:5800;top:4539;width:1408;height:843" stroked="f">
              <v:textbox style="mso-next-textbox:#_x0000_s1052" inset="1.98128mm,.99064mm,1.98128mm,.99064mm">
                <w:txbxContent>
                  <w:p w:rsidR="00413D11" w:rsidRPr="00555717" w:rsidRDefault="00413D11" w:rsidP="00555717">
                    <w:pPr>
                      <w:pStyle w:val="afb"/>
                      <w:rPr>
                        <w:sz w:val="21"/>
                        <w:szCs w:val="21"/>
                      </w:rPr>
                    </w:pPr>
                    <w:r w:rsidRPr="00555717">
                      <w:rPr>
                        <w:sz w:val="21"/>
                        <w:szCs w:val="21"/>
                      </w:rPr>
                      <w:t>Точность прогнозирования рынка</w:t>
                    </w:r>
                  </w:p>
                </w:txbxContent>
              </v:textbox>
            </v:shape>
            <v:shape id="_x0000_s1053" type="#_x0000_t202" style="position:absolute;left:5767;top:5539;width:1408;height:701" stroked="f">
              <v:textbox style="mso-next-textbox:#_x0000_s1053" inset="1.98128mm,.99064mm,1.98128mm,.99064mm">
                <w:txbxContent>
                  <w:p w:rsidR="00413D11" w:rsidRPr="00555717" w:rsidRDefault="00413D11" w:rsidP="00555717">
                    <w:pPr>
                      <w:pStyle w:val="afb"/>
                      <w:rPr>
                        <w:sz w:val="21"/>
                        <w:szCs w:val="21"/>
                      </w:rPr>
                    </w:pPr>
                    <w:r w:rsidRPr="00555717">
                      <w:rPr>
                        <w:sz w:val="21"/>
                        <w:szCs w:val="21"/>
                      </w:rPr>
                      <w:t>Запасы товаров</w:t>
                    </w:r>
                  </w:p>
                </w:txbxContent>
              </v:textbox>
            </v:shape>
            <v:shape id="_x0000_s1054" type="#_x0000_t202" style="position:absolute;left:7583;top:5197;width:1219;height:562" stroked="f">
              <v:textbox style="mso-next-textbox:#_x0000_s1054" inset="1.98128mm,.99064mm,1.98128mm,.99064mm">
                <w:txbxContent>
                  <w:p w:rsidR="00413D11" w:rsidRPr="00555717" w:rsidRDefault="00413D11" w:rsidP="00F75307">
                    <w:pPr>
                      <w:pStyle w:val="afb"/>
                    </w:pPr>
                    <w:r w:rsidRPr="00555717">
                      <w:t>Производи-тельность</w:t>
                    </w:r>
                  </w:p>
                </w:txbxContent>
              </v:textbox>
            </v:shape>
            <v:shape id="_x0000_s1055" type="#_x0000_t202" style="position:absolute;left:7583;top:4539;width:1219;height:564" stroked="f">
              <v:textbox style="mso-next-textbox:#_x0000_s1055" inset="1.98128mm,.99064mm,1.98128mm,.99064mm">
                <w:txbxContent>
                  <w:p w:rsidR="00413D11" w:rsidRPr="00555717" w:rsidRDefault="00413D11" w:rsidP="00F75307">
                    <w:pPr>
                      <w:pStyle w:val="afb"/>
                    </w:pPr>
                    <w:r w:rsidRPr="00555717">
                      <w:t>Численность работников</w:t>
                    </w:r>
                  </w:p>
                </w:txbxContent>
              </v:textbox>
            </v:shape>
            <v:shape id="_x0000_s1056" type="#_x0000_t202" style="position:absolute;left:7583;top:5947;width:1219;height:562" stroked="f">
              <v:textbox style="mso-next-textbox:#_x0000_s1056" inset="1.98128mm,.99064mm,1.98128mm,.99064mm">
                <w:txbxContent>
                  <w:p w:rsidR="00413D11" w:rsidRPr="00555717" w:rsidRDefault="00413D11" w:rsidP="00F75307">
                    <w:pPr>
                      <w:pStyle w:val="afb"/>
                    </w:pPr>
                    <w:r w:rsidRPr="00555717">
                      <w:t>Организа</w:t>
                    </w:r>
                    <w:r>
                      <w:t>-</w:t>
                    </w:r>
                    <w:r w:rsidRPr="00555717">
                      <w:t>ция труда</w:t>
                    </w:r>
                  </w:p>
                </w:txbxContent>
              </v:textbox>
            </v:shape>
            <v:shape id="_x0000_s1057" type="#_x0000_t202" style="position:absolute;left:9518;top:5851;width:1310;height:1109" stroked="f">
              <v:textbox style="mso-next-textbox:#_x0000_s1057" inset="1.98128mm,.99064mm,1.98128mm,.99064mm">
                <w:txbxContent>
                  <w:p w:rsidR="00413D11" w:rsidRPr="00555717" w:rsidRDefault="00413D11" w:rsidP="00555717">
                    <w:pPr>
                      <w:pStyle w:val="afb"/>
                      <w:rPr>
                        <w:sz w:val="21"/>
                        <w:szCs w:val="21"/>
                      </w:rPr>
                    </w:pPr>
                    <w:r w:rsidRPr="00555717">
                      <w:rPr>
                        <w:sz w:val="21"/>
                        <w:szCs w:val="21"/>
                      </w:rPr>
                      <w:t>Обеспе-ченность обору-дованием</w:t>
                    </w:r>
                  </w:p>
                </w:txbxContent>
              </v:textbox>
            </v:shape>
            <v:shape id="_x0000_s1058" type="#_x0000_t202" style="position:absolute;left:9518;top:5317;width:1251;height:563" stroked="f">
              <v:textbox style="mso-next-textbox:#_x0000_s1058" inset="1.98128mm,.99064mm,1.98128mm,.99064mm">
                <w:txbxContent>
                  <w:p w:rsidR="00413D11" w:rsidRPr="00555717" w:rsidRDefault="00413D11" w:rsidP="00555717">
                    <w:pPr>
                      <w:pStyle w:val="afb"/>
                      <w:rPr>
                        <w:sz w:val="21"/>
                        <w:szCs w:val="21"/>
                      </w:rPr>
                    </w:pPr>
                    <w:r w:rsidRPr="00555717">
                      <w:rPr>
                        <w:sz w:val="21"/>
                        <w:szCs w:val="21"/>
                      </w:rPr>
                      <w:t>Торговая площадь</w:t>
                    </w:r>
                  </w:p>
                </w:txbxContent>
              </v:textbox>
            </v:shape>
            <v:shape id="_x0000_s1059" type="#_x0000_t202" style="position:absolute;left:9517;top:7125;width:1409;height:1455" stroked="f">
              <v:textbox style="mso-next-textbox:#_x0000_s1059" inset="1.98128mm,.99064mm,1.98128mm,.99064mm">
                <w:txbxContent>
                  <w:p w:rsidR="00413D11" w:rsidRPr="00555717" w:rsidRDefault="00413D11" w:rsidP="00555717">
                    <w:pPr>
                      <w:pStyle w:val="afb"/>
                      <w:rPr>
                        <w:sz w:val="21"/>
                        <w:szCs w:val="21"/>
                      </w:rPr>
                    </w:pPr>
                    <w:r w:rsidRPr="00555717">
                      <w:rPr>
                        <w:sz w:val="21"/>
                        <w:szCs w:val="21"/>
                      </w:rPr>
                      <w:t>Эффективность использования материально-технической базы</w:t>
                    </w:r>
                  </w:p>
                </w:txbxContent>
              </v:textbox>
            </v:shape>
            <v:shape id="_x0000_s1060" type="#_x0000_t202" style="position:absolute;left:5767;top:6368;width:1408;height:592" stroked="f">
              <v:textbox style="mso-next-textbox:#_x0000_s1060" inset="1.98128mm,.99064mm,1.98128mm,.99064mm">
                <w:txbxContent>
                  <w:p w:rsidR="00413D11" w:rsidRPr="00555717" w:rsidRDefault="00413D11" w:rsidP="00555717">
                    <w:pPr>
                      <w:pStyle w:val="afb"/>
                      <w:rPr>
                        <w:sz w:val="21"/>
                        <w:szCs w:val="21"/>
                      </w:rPr>
                    </w:pPr>
                    <w:r w:rsidRPr="00555717">
                      <w:rPr>
                        <w:sz w:val="21"/>
                        <w:szCs w:val="21"/>
                      </w:rPr>
                      <w:t>Поступление товаров</w:t>
                    </w:r>
                  </w:p>
                </w:txbxContent>
              </v:textbox>
            </v:shape>
            <v:shape id="_x0000_s1061" type="#_x0000_t34" style="position:absolute;left:9459;top:4602;width:58;height:3251;rotation:180;flip:x y" o:connectortype="elbow" adj="-134069,30576,3522662">
              <v:stroke endarrow="block" endarrowwidth="narrow" endarrowlength="long"/>
            </v:shape>
            <v:line id="_x0000_s1062" style="position:absolute" from="9237,5538" to="9518,5539">
              <v:stroke endarrow="block" endarrowwidth="narrow" endarrowlength="long"/>
            </v:line>
            <v:line id="_x0000_s1063" style="position:absolute" from="9237,6319" to="9518,6320">
              <v:stroke endarrow="block" endarrowwidth="narrow" endarrowlength="long"/>
            </v:lin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64" type="#_x0000_t35" style="position:absolute;left:8754;top:4211;width:48;height:2017;flip:x" o:connectortype="elbow" adj="-127601,21583,4733640">
              <v:stroke endarrow="block" endarrowwidth="narrow" endarrowlength="long"/>
            </v:shape>
            <v:line id="_x0000_s1065" style="position:absolute;flip:x y" from="8802,5478" to="9084,5479">
              <v:stroke endarrow="block" endarrowwidth="narrow" endarrowlength="long"/>
            </v:line>
            <v:line id="_x0000_s1066" style="position:absolute;flip:x y" from="8802,4821" to="9084,4821">
              <v:stroke endarrow="block" endarrowwidth="narrow" endarrowlength="long"/>
            </v:line>
            <v:line id="_x0000_s1067" style="position:absolute;flip:x y" from="7208,4914" to="7489,4914">
              <v:stroke endarrow="block" endarrowwidth="narrow" endarrowlength="long"/>
            </v:line>
            <v:line id="_x0000_s1068" style="position:absolute;flip:x y" from="7208,5695" to="7489,5696">
              <v:stroke endarrow="block" endarrowwidth="narrow" endarrowlength="long"/>
            </v:line>
            <v:shape id="_x0000_s1069" type="#_x0000_t34" style="position:absolute;left:7175;top:4258;width:33;height:2406;flip:x" o:connectortype="elbow" adj="-235636,-38226,4717964">
              <v:stroke endarrow="block" endarrowwidth="narrow" endarrowlength="long"/>
            </v:shape>
            <v:shape id="_x0000_s1070" type="#_x0000_t34" style="position:absolute;left:4360;top:4211;width:32;height:2969;rotation:180;flip:y" o:connectortype="elbow" adj="264600,30636,-2963925">
              <v:stroke endarrow="block" endarrowlength="long"/>
            </v:shape>
            <v:line id="_x0000_s1071" style="position:absolute" from="4111,5009" to="4392,5009">
              <v:stroke endarrow="block" endarrowwidth="narrow" endarrowlength="long"/>
            </v:line>
            <v:line id="_x0000_s1072" style="position:absolute;flip:x" from="3610,6007" to="3891,6008">
              <v:stroke endarrow="block" endarrowwidth="narrow" endarrowlength="long"/>
            </v:line>
            <w10:wrap type="none"/>
            <w10:anchorlock/>
          </v:group>
        </w:pict>
      </w:r>
    </w:p>
    <w:p w:rsidR="00853900" w:rsidRDefault="00853900" w:rsidP="00853900">
      <w:r>
        <w:t xml:space="preserve">Рис.1.2.1 </w:t>
      </w:r>
      <w:r w:rsidR="000B6363" w:rsidRPr="00853900">
        <w:t>Классификация факторов, влияющих на розничный товарооборот</w:t>
      </w:r>
      <w:r w:rsidRPr="00853900">
        <w:t>.</w:t>
      </w:r>
    </w:p>
    <w:p w:rsidR="00F75307" w:rsidRDefault="00F75307" w:rsidP="00853900"/>
    <w:p w:rsidR="00853900" w:rsidRPr="00555717" w:rsidRDefault="000B6363" w:rsidP="00853900">
      <w:r w:rsidRPr="00853900">
        <w:t>Примечание</w:t>
      </w:r>
      <w:r w:rsidR="00853900" w:rsidRPr="00853900">
        <w:t xml:space="preserve">. </w:t>
      </w:r>
      <w:r w:rsidRPr="00853900">
        <w:t>Источник</w:t>
      </w:r>
      <w:r w:rsidR="00853900" w:rsidRPr="00853900">
        <w:t>: [</w:t>
      </w:r>
      <w:r w:rsidR="0083558D" w:rsidRPr="00555717">
        <w:t>6</w:t>
      </w:r>
      <w:r w:rsidRPr="00853900">
        <w:t>, с</w:t>
      </w:r>
      <w:r w:rsidR="00853900">
        <w:t>.3</w:t>
      </w:r>
      <w:r w:rsidRPr="00853900">
        <w:t>06</w:t>
      </w:r>
      <w:r w:rsidR="00853900" w:rsidRPr="00555717">
        <w:t>].</w:t>
      </w:r>
    </w:p>
    <w:p w:rsidR="00853900" w:rsidRDefault="000B6363" w:rsidP="00853900">
      <w:r w:rsidRPr="00853900">
        <w:t>Анализ внешней среды предприятия предполагает исследование ее составляющих и непосредственного окружения</w:t>
      </w:r>
      <w:r w:rsidR="00853900" w:rsidRPr="00853900">
        <w:t xml:space="preserve">. </w:t>
      </w:r>
      <w:r w:rsidRPr="00853900">
        <w:t>Это позволяет оценить стратегические условия, созданные внешней средой, возможности и угрозы</w:t>
      </w:r>
      <w:r w:rsidR="00853900" w:rsidRPr="00853900">
        <w:t>.</w:t>
      </w:r>
    </w:p>
    <w:p w:rsidR="00853900" w:rsidRDefault="000B6363" w:rsidP="00853900">
      <w:r w:rsidRPr="00853900">
        <w:t>Как известно, степень воздействия отдельных компонент макроокружения на различные предприятия зависит от размера предприятия, его отраслевой принадлежности, территориального расположения, выбранных целей, исторических и прочих особенностей</w:t>
      </w:r>
      <w:r w:rsidR="00853900" w:rsidRPr="00853900">
        <w:t xml:space="preserve">. </w:t>
      </w:r>
      <w:r w:rsidRPr="00853900">
        <w:t>Считается, что крупные предприятия испытывают большую зависимость от макроокружения, чем мелкие</w:t>
      </w:r>
      <w:r w:rsidR="00853900" w:rsidRPr="00853900">
        <w:t xml:space="preserve">. </w:t>
      </w:r>
      <w:r w:rsidRPr="00853900">
        <w:t>Розничная торговля представлена в основном крупными и средними по количеству работников предприятиями</w:t>
      </w:r>
      <w:r w:rsidR="00853900" w:rsidRPr="00853900">
        <w:t>.</w:t>
      </w:r>
    </w:p>
    <w:p w:rsidR="00853900" w:rsidRDefault="000B6363" w:rsidP="00853900">
      <w:r w:rsidRPr="00853900">
        <w:t>По результатам опросов специалистов розничной торговли сегодня на деятельность предприятий розничной торговли значительное влияние оказывают</w:t>
      </w:r>
      <w:r w:rsidR="00853900" w:rsidRPr="00853900">
        <w:t xml:space="preserve"> </w:t>
      </w:r>
      <w:r w:rsidRPr="00853900">
        <w:t>факторы научно-технического и экономического характера</w:t>
      </w:r>
      <w:r w:rsidR="00853900">
        <w:t xml:space="preserve"> (</w:t>
      </w:r>
      <w:r w:rsidRPr="00853900">
        <w:t>62,7 и 43,3%</w:t>
      </w:r>
      <w:r w:rsidR="00853900" w:rsidRPr="00853900">
        <w:t xml:space="preserve">) </w:t>
      </w:r>
      <w:r w:rsidRPr="00853900">
        <w:t xml:space="preserve">соответственно, которые могут быть с одной стороны потенциальными носителями угроз для них, а с другой </w:t>
      </w:r>
      <w:r w:rsidR="00853900">
        <w:t>-</w:t>
      </w:r>
      <w:r w:rsidRPr="00853900">
        <w:t xml:space="preserve"> могут открывать новые возможности для предприятия</w:t>
      </w:r>
      <w:r w:rsidR="00853900" w:rsidRPr="00853900">
        <w:t xml:space="preserve">. </w:t>
      </w:r>
      <w:r w:rsidRPr="00853900">
        <w:t>В свою очередь, социально-демографические и политические факторы оказывают среднюю степень влияния на коммерческую деятельность розничных торговых предприятий</w:t>
      </w:r>
      <w:r w:rsidR="00853900">
        <w:t xml:space="preserve"> (</w:t>
      </w:r>
      <w:r w:rsidRPr="00853900">
        <w:t>38,9 и 47,3%</w:t>
      </w:r>
      <w:r w:rsidR="00853900" w:rsidRPr="00853900">
        <w:t xml:space="preserve">). </w:t>
      </w:r>
      <w:r w:rsidRPr="00853900">
        <w:t>Основными факторами экономического характера, оказывающими по мнению опрошенных, высокую степень влияния на коммерческую деятельность розничных торговых предприятий, являются</w:t>
      </w:r>
      <w:r w:rsidR="00853900" w:rsidRPr="00853900">
        <w:t xml:space="preserve">: </w:t>
      </w:r>
      <w:r w:rsidRPr="00853900">
        <w:t>уровень доходов населения, процентная ставка банковского кредита, инфляционные процессы, уровень развития конкурентных отношений</w:t>
      </w:r>
      <w:r w:rsidR="00853900" w:rsidRPr="00853900">
        <w:t xml:space="preserve">; </w:t>
      </w:r>
      <w:r w:rsidRPr="00853900">
        <w:t xml:space="preserve">нормы налогообложения, уровень безработицы и </w:t>
      </w:r>
      <w:r w:rsidR="00853900">
        <w:t>т.д.</w:t>
      </w:r>
      <w:r w:rsidR="00853900" w:rsidRPr="00853900">
        <w:t xml:space="preserve"> </w:t>
      </w:r>
      <w:r w:rsidRPr="00853900">
        <w:t xml:space="preserve">Наиболее значимый фактор политического характера </w:t>
      </w:r>
      <w:r w:rsidR="00853900">
        <w:t>-</w:t>
      </w:r>
      <w:r w:rsidRPr="00853900">
        <w:t xml:space="preserve"> отношение правительства к отраслям экономики и регионам государства</w:t>
      </w:r>
      <w:r w:rsidR="00853900" w:rsidRPr="00853900">
        <w:t xml:space="preserve">. </w:t>
      </w:r>
      <w:r w:rsidRPr="00853900">
        <w:t>Из социально-демографических факторов для предприятий розничной торговли важным является динамика численности населения страны, региона, из научно-технических высокую значимость получил фактор состояния и перспектив развития технологии</w:t>
      </w:r>
      <w:r w:rsidR="00853900" w:rsidRPr="00853900">
        <w:t>.</w:t>
      </w:r>
    </w:p>
    <w:p w:rsidR="00853900" w:rsidRDefault="000B6363" w:rsidP="00853900">
      <w:r w:rsidRPr="00853900">
        <w:t>Изучая различные компоненты макроокружения, важно иметь ввиду, что все они сильно влияют друг на друга</w:t>
      </w:r>
      <w:r w:rsidR="00853900" w:rsidRPr="00853900">
        <w:t xml:space="preserve">. </w:t>
      </w:r>
      <w:r w:rsidRPr="00853900">
        <w:t>Изменения в одной из компонент обязательно приводят к изменению в других</w:t>
      </w:r>
      <w:r w:rsidR="00853900" w:rsidRPr="00853900">
        <w:t xml:space="preserve">. </w:t>
      </w:r>
      <w:r w:rsidRPr="00853900">
        <w:t>Поэтому их изучение и анализ должны вестись системно, с отслеживанием не только собственно изменений в отдельном компоненте, но и с уяснением того, как эти изменения скажутся на других компонентах макроокружения</w:t>
      </w:r>
      <w:r w:rsidR="00853900" w:rsidRPr="00853900">
        <w:t xml:space="preserve">. </w:t>
      </w:r>
      <w:r w:rsidRPr="00853900">
        <w:t>Изучение непосредственного окружения предприятия направлено на анализ состояния тех составляющих внешней среды, с которыми оно находится в непосредственной взаимосвязи</w:t>
      </w:r>
      <w:r w:rsidR="00853900" w:rsidRPr="00853900">
        <w:t xml:space="preserve">. </w:t>
      </w:r>
      <w:r w:rsidRPr="00853900">
        <w:t>Предприятие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его дальнейшему существованию</w:t>
      </w:r>
      <w:r w:rsidR="00853900" w:rsidRPr="00853900">
        <w:t>.</w:t>
      </w:r>
    </w:p>
    <w:p w:rsidR="00853900" w:rsidRDefault="000B6363" w:rsidP="00853900">
      <w:r w:rsidRPr="00853900">
        <w:t>По мнению большинства исследователей, степень взаимодействия предприятия с элементами внешней среды и с непосредственным окружением различна</w:t>
      </w:r>
      <w:r w:rsidR="00853900" w:rsidRPr="00853900">
        <w:t xml:space="preserve">. </w:t>
      </w:r>
      <w:r w:rsidRPr="00853900">
        <w:t>С непосредственным окружением оно взаимодействует через прямые и обратные связи, а факторы внешней среды предприятие может только изучать и учитывать при планировании своей деятельности</w:t>
      </w:r>
      <w:r w:rsidR="00853900" w:rsidRPr="00853900">
        <w:t xml:space="preserve"> [</w:t>
      </w:r>
      <w:r w:rsidR="00696BB9" w:rsidRPr="00853900">
        <w:t>20</w:t>
      </w:r>
      <w:r w:rsidRPr="00853900">
        <w:t>, с</w:t>
      </w:r>
      <w:r w:rsidR="00853900">
        <w:t>.2</w:t>
      </w:r>
      <w:r w:rsidRPr="00853900">
        <w:t>8-29</w:t>
      </w:r>
      <w:r w:rsidR="00853900" w:rsidRPr="00853900">
        <w:t>].</w:t>
      </w:r>
    </w:p>
    <w:p w:rsidR="00853900" w:rsidRDefault="00621421" w:rsidP="00853900">
      <w:r w:rsidRPr="00853900">
        <w:t>Данные факторы, подлежат изучению и анализу, но вместе с тем, необходимо отметить, что оказать какое-либо влияние на них, торгов</w:t>
      </w:r>
      <w:r w:rsidR="00790031" w:rsidRPr="00853900">
        <w:t>ая</w:t>
      </w:r>
      <w:r w:rsidRPr="00853900">
        <w:t xml:space="preserve"> </w:t>
      </w:r>
      <w:r w:rsidR="00790031" w:rsidRPr="00853900">
        <w:t>организация</w:t>
      </w:r>
      <w:r w:rsidRPr="00853900">
        <w:t xml:space="preserve"> фактически не может, соответственно принимает их к сведению, подстраиваясь под существующие реалии</w:t>
      </w:r>
      <w:r w:rsidR="00853900" w:rsidRPr="00853900">
        <w:t>.</w:t>
      </w:r>
    </w:p>
    <w:p w:rsidR="00853900" w:rsidRPr="00555717" w:rsidRDefault="0066093C" w:rsidP="00853900">
      <w:r w:rsidRPr="00853900">
        <w:t>При анализе розничного товарооборота исследуются закономерности его развития на душу населения</w:t>
      </w:r>
      <w:r w:rsidR="00853900" w:rsidRPr="00853900">
        <w:t xml:space="preserve">. </w:t>
      </w:r>
      <w:r w:rsidRPr="00853900">
        <w:t>Сравнивают фактический объем среднедушевой реализации с физиологическими нормами потребления по продовольственным товарам и рациональными нормами потребления по непродовольственным товарам, позволяющим оценить степень удовлетворения населения в конкретных материальных благах</w:t>
      </w:r>
      <w:r w:rsidR="00853900" w:rsidRPr="00853900">
        <w:t>. [</w:t>
      </w:r>
      <w:r w:rsidR="0083558D" w:rsidRPr="00555717">
        <w:t>6</w:t>
      </w:r>
      <w:r w:rsidRPr="00853900">
        <w:t>, с</w:t>
      </w:r>
      <w:r w:rsidR="00853900">
        <w:t>.2</w:t>
      </w:r>
      <w:r w:rsidRPr="00853900">
        <w:t>92</w:t>
      </w:r>
      <w:r w:rsidR="00853900" w:rsidRPr="00555717">
        <w:t>].</w:t>
      </w:r>
    </w:p>
    <w:p w:rsidR="00853900" w:rsidRDefault="00621421" w:rsidP="00853900">
      <w:r w:rsidRPr="00853900">
        <w:t>В частности к факторам, связанным с численностью обслуживаемого населения и его покупательными фондами, относятся</w:t>
      </w:r>
      <w:r w:rsidR="00853900" w:rsidRPr="00853900">
        <w:t xml:space="preserve">: </w:t>
      </w:r>
      <w:r w:rsidRPr="00853900">
        <w:t>численность населения, обслуживаемого организацией, его покупательные фонды и охват покупательных фондов товарооборотом</w:t>
      </w:r>
      <w:r w:rsidR="00853900" w:rsidRPr="00853900">
        <w:t>.</w:t>
      </w:r>
    </w:p>
    <w:p w:rsidR="00853900" w:rsidRDefault="00621421" w:rsidP="00853900">
      <w:r w:rsidRPr="00853900">
        <w:t>Внутренние факторы, влияющие на развитие розничного товарооборота, можно подразделить на факторы, связанные</w:t>
      </w:r>
      <w:r w:rsidR="00853900" w:rsidRPr="00853900">
        <w:t>:</w:t>
      </w:r>
    </w:p>
    <w:p w:rsidR="00853900" w:rsidRDefault="00621421" w:rsidP="00853900">
      <w:r w:rsidRPr="00853900">
        <w:t>с обеспечением товарными ресурсами</w:t>
      </w:r>
      <w:r w:rsidR="00853900" w:rsidRPr="00853900">
        <w:t>;</w:t>
      </w:r>
    </w:p>
    <w:p w:rsidR="00853900" w:rsidRDefault="00621421" w:rsidP="00853900">
      <w:r w:rsidRPr="00853900">
        <w:t>эффективностью использования трудовых ресурсов</w:t>
      </w:r>
      <w:r w:rsidR="00853900" w:rsidRPr="00853900">
        <w:t>;</w:t>
      </w:r>
    </w:p>
    <w:p w:rsidR="00853900" w:rsidRDefault="00621421" w:rsidP="00853900">
      <w:r w:rsidRPr="00853900">
        <w:t>эффективностью использования основных средств</w:t>
      </w:r>
      <w:r w:rsidR="00853900" w:rsidRPr="00853900">
        <w:t>.</w:t>
      </w:r>
    </w:p>
    <w:p w:rsidR="00853900" w:rsidRDefault="00621421" w:rsidP="00853900">
      <w:r w:rsidRPr="00853900">
        <w:t>Указанные факторы в большей мере поддаются влиянию торгово</w:t>
      </w:r>
      <w:r w:rsidR="00790031" w:rsidRPr="00853900">
        <w:t>й</w:t>
      </w:r>
      <w:r w:rsidRPr="00853900">
        <w:t xml:space="preserve"> </w:t>
      </w:r>
      <w:r w:rsidR="00790031" w:rsidRPr="00853900">
        <w:t>организации</w:t>
      </w:r>
      <w:r w:rsidRPr="00853900">
        <w:t>, в данной связи заслуживают отдельного внимания и соответствующего анализа</w:t>
      </w:r>
      <w:r w:rsidR="00853900" w:rsidRPr="00853900">
        <w:t>.</w:t>
      </w:r>
    </w:p>
    <w:p w:rsidR="00853900" w:rsidRDefault="00621421" w:rsidP="00853900">
      <w:r w:rsidRPr="00853900">
        <w:t>Факторы, связанные с обеспечением товарными ресурсами, влияют на объем розничного товарооборота через изменение величин запасов товаров на начало периода, поступления товаров, прочего выбытия и запасов на конец отчетного периода</w:t>
      </w:r>
      <w:r w:rsidR="00853900" w:rsidRPr="00853900">
        <w:t>.</w:t>
      </w:r>
    </w:p>
    <w:p w:rsidR="00853900" w:rsidRDefault="00621421" w:rsidP="00853900">
      <w:r w:rsidRPr="00853900">
        <w:t>Положительное влияние на сумму товарооборота оказывает увеличение объема поступления товаров, уменьшение прочего выбытия товаров и их остатка на конец периода</w:t>
      </w:r>
      <w:r w:rsidR="00853900" w:rsidRPr="00853900">
        <w:t>.</w:t>
      </w:r>
    </w:p>
    <w:p w:rsidR="00853900" w:rsidRDefault="00621421" w:rsidP="00853900">
      <w:r w:rsidRPr="00853900">
        <w:t>Влияние данных факторов на товарооборот определяют как разность между фактическими данными и плановыми</w:t>
      </w:r>
      <w:r w:rsidR="00853900" w:rsidRPr="00853900">
        <w:t>.</w:t>
      </w:r>
    </w:p>
    <w:p w:rsidR="00853900" w:rsidRDefault="00621421" w:rsidP="00853900">
      <w:r w:rsidRPr="00853900">
        <w:t>К факторам, связанным с обеспечением и использованием трудовых ресурсов, относятся</w:t>
      </w:r>
      <w:r w:rsidR="00853900" w:rsidRPr="00853900">
        <w:t xml:space="preserve">: </w:t>
      </w:r>
      <w:r w:rsidRPr="00853900">
        <w:t>численность работников, организация и производительность их труда</w:t>
      </w:r>
      <w:r w:rsidR="00853900" w:rsidRPr="00853900">
        <w:t>.</w:t>
      </w:r>
    </w:p>
    <w:p w:rsidR="00853900" w:rsidRDefault="00621421" w:rsidP="00853900">
      <w:r w:rsidRPr="00853900">
        <w:t>Численность торговых работников во многом зависит от количества торговых организаций</w:t>
      </w:r>
      <w:r w:rsidR="00853900" w:rsidRPr="00853900">
        <w:t xml:space="preserve">. </w:t>
      </w:r>
      <w:r w:rsidRPr="00853900">
        <w:t>Численность торговых работников, их качественный состав влияют на уровень обслуживания населения и на выполнение плана розничного товарооборота</w:t>
      </w:r>
      <w:r w:rsidR="00853900" w:rsidRPr="00853900">
        <w:t xml:space="preserve">. </w:t>
      </w:r>
      <w:r w:rsidRPr="00853900">
        <w:t>Работники розничных торговых организаций, непосредственно общаясь с населением в процессе продажи товаров, определяют объем и характер потребительского спроса, воздействуют на формирование ассортиментной политики</w:t>
      </w:r>
      <w:r w:rsidR="00853900" w:rsidRPr="00853900">
        <w:t xml:space="preserve">. </w:t>
      </w:r>
      <w:r w:rsidRPr="00853900">
        <w:t>Повышение эффективности использования трудовых ресурсов зависит от организации труда, его производительности</w:t>
      </w:r>
      <w:r w:rsidR="00853900" w:rsidRPr="00853900">
        <w:t xml:space="preserve"> [</w:t>
      </w:r>
      <w:r w:rsidR="00696BB9" w:rsidRPr="00853900">
        <w:t>20, с</w:t>
      </w:r>
      <w:r w:rsidR="00853900">
        <w:t>.5</w:t>
      </w:r>
      <w:r w:rsidR="00696BB9" w:rsidRPr="00853900">
        <w:t>1</w:t>
      </w:r>
      <w:r w:rsidR="00853900" w:rsidRPr="00853900">
        <w:t>].</w:t>
      </w:r>
    </w:p>
    <w:p w:rsidR="00853900" w:rsidRDefault="00621421" w:rsidP="00853900">
      <w:r w:rsidRPr="00853900">
        <w:t>Производительность труда в торговле определяется суммой товарооборота на одного торгового работника</w:t>
      </w:r>
      <w:r w:rsidR="00853900" w:rsidRPr="00853900">
        <w:t>.</w:t>
      </w:r>
    </w:p>
    <w:p w:rsidR="00853900" w:rsidRDefault="00621421" w:rsidP="00853900">
      <w:r w:rsidRPr="00853900">
        <w:t>К факторам, связанным с использованием основных фондов, относятся</w:t>
      </w:r>
      <w:r w:rsidR="00853900" w:rsidRPr="00853900">
        <w:t xml:space="preserve">: </w:t>
      </w:r>
      <w:r w:rsidRPr="00853900">
        <w:t xml:space="preserve">количество магазинов, средняя торговая площадь одного магазина, товарооборот на 1 </w:t>
      </w:r>
      <w:r w:rsidR="00F50795" w:rsidRPr="00853900">
        <w:t>кв</w:t>
      </w:r>
      <w:r w:rsidR="00853900" w:rsidRPr="00853900">
        <w:t xml:space="preserve">. </w:t>
      </w:r>
      <w:r w:rsidRPr="00853900">
        <w:t>м</w:t>
      </w:r>
      <w:r w:rsidR="00853900" w:rsidRPr="00853900">
        <w:t xml:space="preserve">. </w:t>
      </w:r>
      <w:r w:rsidRPr="00853900">
        <w:t>торговой площади, фондоотдача, среднегодовая стоимость основных фондов</w:t>
      </w:r>
      <w:r w:rsidR="00853900" w:rsidRPr="00853900">
        <w:t>.</w:t>
      </w:r>
    </w:p>
    <w:p w:rsidR="00853900" w:rsidRDefault="00F50795" w:rsidP="00853900">
      <w:r w:rsidRPr="00853900">
        <w:t>В</w:t>
      </w:r>
      <w:r w:rsidR="00621421" w:rsidRPr="00853900">
        <w:t>се факторы, под влиянием которых развивается товарооборот, следует разделить на две группы</w:t>
      </w:r>
      <w:r w:rsidR="00853900" w:rsidRPr="00853900">
        <w:t xml:space="preserve"> - </w:t>
      </w:r>
      <w:r w:rsidR="00621421" w:rsidRPr="00853900">
        <w:t>экстенсивные и интенсивные</w:t>
      </w:r>
      <w:r w:rsidR="00853900" w:rsidRPr="00853900">
        <w:t>.</w:t>
      </w:r>
    </w:p>
    <w:p w:rsidR="00853900" w:rsidRDefault="00F50795" w:rsidP="00853900">
      <w:r w:rsidRPr="00853900">
        <w:t>Такие экстенсивные факторы, как покупательные фонды населения, товарные ресурсы, численность обслуживаемого населения, не зависят от деятельности торговых организаций и складываются под влиянием развития экономики страны в целом</w:t>
      </w:r>
      <w:r w:rsidR="00853900" w:rsidRPr="00853900">
        <w:t xml:space="preserve">. </w:t>
      </w:r>
      <w:r w:rsidRPr="00853900">
        <w:t>Интенсивные факторы зависят в большой степени от эффективности деятельности торговых организаций</w:t>
      </w:r>
      <w:r w:rsidR="00853900" w:rsidRPr="00853900">
        <w:t>.</w:t>
      </w:r>
    </w:p>
    <w:p w:rsidR="00853900" w:rsidRDefault="000B6363" w:rsidP="00853900">
      <w:r w:rsidRPr="00853900">
        <w:t>Анализ розничного товарооборота осуществляется с целью изучения возможностей его увеличения и максимизации прибыли</w:t>
      </w:r>
      <w:r w:rsidR="00853900" w:rsidRPr="00853900">
        <w:t>.</w:t>
      </w:r>
    </w:p>
    <w:p w:rsidR="00853900" w:rsidRDefault="000B6363" w:rsidP="00853900">
      <w:r w:rsidRPr="00853900">
        <w:t>Основные задачи анализа розничного товарооборота</w:t>
      </w:r>
      <w:r w:rsidR="00853900" w:rsidRPr="00853900">
        <w:t>:</w:t>
      </w:r>
    </w:p>
    <w:p w:rsidR="00853900" w:rsidRDefault="000B6363" w:rsidP="00853900">
      <w:r w:rsidRPr="00853900">
        <w:t>проверка выполнения планов</w:t>
      </w:r>
      <w:r w:rsidR="00853900">
        <w:t xml:space="preserve"> (</w:t>
      </w:r>
      <w:r w:rsidRPr="00853900">
        <w:t>прогнозов</w:t>
      </w:r>
      <w:r w:rsidR="00853900" w:rsidRPr="00853900">
        <w:t xml:space="preserve">) </w:t>
      </w:r>
      <w:r w:rsidRPr="00853900">
        <w:t>товарооборота, удовлетворения спроса покупателей на отдельные товары, определение тенденций социально-экономического развития торгового предприятия</w:t>
      </w:r>
      <w:r w:rsidR="00853900" w:rsidRPr="00853900">
        <w:t>;</w:t>
      </w:r>
    </w:p>
    <w:p w:rsidR="00853900" w:rsidRDefault="000B6363" w:rsidP="00853900">
      <w:r w:rsidRPr="00853900">
        <w:t>изучение, количественное измерение и обобщение влияния факторов на выполнение плана и динамику розничного товарооборота, комплексная оценка торговой деятельности предприятия</w:t>
      </w:r>
      <w:r w:rsidR="00853900" w:rsidRPr="00853900">
        <w:t>;</w:t>
      </w:r>
    </w:p>
    <w:p w:rsidR="00853900" w:rsidRDefault="000B6363" w:rsidP="00853900">
      <w:r w:rsidRPr="00853900">
        <w:t>выявление путей и возможностей роста товарооборота, повышение качества обслуживания покупателей, эффективности использования экономического потенциала</w:t>
      </w:r>
      <w:r w:rsidR="00853900">
        <w:t xml:space="preserve"> (</w:t>
      </w:r>
      <w:r w:rsidRPr="00853900">
        <w:t>всех видов ресурсов</w:t>
      </w:r>
      <w:r w:rsidR="00853900" w:rsidRPr="00853900">
        <w:t>);</w:t>
      </w:r>
    </w:p>
    <w:p w:rsidR="00853900" w:rsidRDefault="000B6363" w:rsidP="00853900">
      <w:r w:rsidRPr="00853900">
        <w:t>разработка оптимальных управленческих решений по развитию розничного товарооборота торгового предприятия</w:t>
      </w:r>
      <w:r w:rsidR="00853900" w:rsidRPr="00853900">
        <w:t xml:space="preserve"> [</w:t>
      </w:r>
      <w:r w:rsidR="00850C57" w:rsidRPr="00853900">
        <w:t>56, с</w:t>
      </w:r>
      <w:r w:rsidR="00853900">
        <w:t>.5</w:t>
      </w:r>
      <w:r w:rsidR="00850C57" w:rsidRPr="00853900">
        <w:t>1</w:t>
      </w:r>
      <w:r w:rsidR="00853900" w:rsidRPr="00853900">
        <w:t>].</w:t>
      </w:r>
    </w:p>
    <w:p w:rsidR="00853900" w:rsidRDefault="00125BDF" w:rsidP="00853900">
      <w:r w:rsidRPr="00853900">
        <w:t>Оценка достигнутых результатов является основой планирования организации розничной реализации товаров</w:t>
      </w:r>
      <w:r w:rsidR="00853900" w:rsidRPr="00853900">
        <w:t xml:space="preserve">. </w:t>
      </w:r>
      <w:r w:rsidRPr="00853900">
        <w:t>Она позволяет определить оптимальный план сбыта, дает возможность руководителям торговых предприятий избежать непредвиденных проблем, предусмотреть основные изменения на рынке продаж и внести необходимые уточнения в план розничного товарооборота</w:t>
      </w:r>
      <w:r w:rsidR="00853900" w:rsidRPr="00853900">
        <w:t xml:space="preserve">. </w:t>
      </w:r>
      <w:r w:rsidRPr="00853900">
        <w:t>Такой анализ розничного товарооборота позволяет оценить эффективность работы торгового предприятия в целом и каждого отдела, секции, работника в отдельности с точки зрения выполнения поставленных задач и может быть использован в качестве основы для прогнозных расчетов</w:t>
      </w:r>
      <w:r w:rsidR="00853900" w:rsidRPr="00853900">
        <w:t>. [</w:t>
      </w:r>
      <w:r w:rsidRPr="00853900">
        <w:t>50, с</w:t>
      </w:r>
      <w:r w:rsidR="00853900">
        <w:t>.2</w:t>
      </w:r>
      <w:r w:rsidRPr="00853900">
        <w:t>3</w:t>
      </w:r>
      <w:r w:rsidR="00853900" w:rsidRPr="00853900">
        <w:t>].</w:t>
      </w:r>
    </w:p>
    <w:p w:rsidR="00853900" w:rsidRDefault="00125BDF" w:rsidP="00853900">
      <w:r w:rsidRPr="00853900">
        <w:t xml:space="preserve">Изучение развития розничного товарооборота ведется с использованием оперативного учета </w:t>
      </w:r>
      <w:r w:rsidR="00775A6E" w:rsidRPr="00853900">
        <w:t>данных о товарообороте,</w:t>
      </w:r>
      <w:r w:rsidRPr="00853900">
        <w:t xml:space="preserve"> </w:t>
      </w:r>
      <w:r w:rsidR="00775A6E" w:rsidRPr="00853900">
        <w:t xml:space="preserve">сравнения фактических значений с </w:t>
      </w:r>
      <w:r w:rsidRPr="00853900">
        <w:t>плановы</w:t>
      </w:r>
      <w:r w:rsidR="00775A6E" w:rsidRPr="00853900">
        <w:t>ми</w:t>
      </w:r>
      <w:r w:rsidRPr="00853900">
        <w:t xml:space="preserve">, выборочных обследований, данных </w:t>
      </w:r>
      <w:r w:rsidR="00775A6E" w:rsidRPr="00853900">
        <w:t>бухгалтерского учета</w:t>
      </w:r>
      <w:r w:rsidRPr="00853900">
        <w:t xml:space="preserve"> и статистической отчетности</w:t>
      </w:r>
      <w:r w:rsidR="00853900" w:rsidRPr="00853900">
        <w:t xml:space="preserve">. </w:t>
      </w:r>
      <w:r w:rsidR="00067127" w:rsidRPr="00853900">
        <w:t>Оперативный учет и накопительный анализ ведутся в произвольном виде и позволяют выявить отклонения от заданий и нормативов, определить ритмичность, равномерность реализации, соответствие режима работы потоку покупателей</w:t>
      </w:r>
      <w:r w:rsidR="00853900" w:rsidRPr="00853900">
        <w:t>. [</w:t>
      </w:r>
      <w:r w:rsidR="00067127" w:rsidRPr="00853900">
        <w:t>31, с</w:t>
      </w:r>
      <w:r w:rsidR="00853900">
        <w:t>.1</w:t>
      </w:r>
      <w:r w:rsidR="00067127" w:rsidRPr="00853900">
        <w:t>24</w:t>
      </w:r>
      <w:r w:rsidR="00853900" w:rsidRPr="00853900">
        <w:t>].</w:t>
      </w:r>
    </w:p>
    <w:p w:rsidR="00853900" w:rsidRDefault="00775A6E" w:rsidP="00853900">
      <w:r w:rsidRPr="00853900">
        <w:t>Э</w:t>
      </w:r>
      <w:r w:rsidR="00125BDF" w:rsidRPr="00853900">
        <w:t>кономическ</w:t>
      </w:r>
      <w:r w:rsidRPr="00853900">
        <w:t>ий</w:t>
      </w:r>
      <w:r w:rsidR="00125BDF" w:rsidRPr="00853900">
        <w:t xml:space="preserve"> анализ </w:t>
      </w:r>
      <w:r w:rsidR="008E5FD0" w:rsidRPr="00853900">
        <w:t xml:space="preserve">внутренних факторов </w:t>
      </w:r>
      <w:r w:rsidR="00125BDF" w:rsidRPr="00853900">
        <w:t>розничного товарооборота включает</w:t>
      </w:r>
      <w:r w:rsidRPr="00853900">
        <w:t xml:space="preserve"> в себя</w:t>
      </w:r>
      <w:r w:rsidR="00853900" w:rsidRPr="00853900">
        <w:t>:</w:t>
      </w:r>
    </w:p>
    <w:p w:rsidR="00853900" w:rsidRDefault="00775A6E" w:rsidP="00853900">
      <w:r w:rsidRPr="00853900">
        <w:t>анализ выполнения плана и динамики розничного товарооборота</w:t>
      </w:r>
      <w:r w:rsidR="00853900" w:rsidRPr="00853900">
        <w:t>;</w:t>
      </w:r>
    </w:p>
    <w:p w:rsidR="00853900" w:rsidRDefault="00775A6E" w:rsidP="00853900">
      <w:r w:rsidRPr="00853900">
        <w:t>анализ обеспеченности и эффективности использования товарных ресурсов</w:t>
      </w:r>
      <w:r w:rsidR="00853900" w:rsidRPr="00853900">
        <w:t>;</w:t>
      </w:r>
    </w:p>
    <w:p w:rsidR="00853900" w:rsidRDefault="00775A6E" w:rsidP="00853900">
      <w:r w:rsidRPr="00853900">
        <w:t>анализ поступления товаров</w:t>
      </w:r>
      <w:r w:rsidR="00853900" w:rsidRPr="00853900">
        <w:t>;</w:t>
      </w:r>
    </w:p>
    <w:p w:rsidR="00853900" w:rsidRDefault="00775A6E" w:rsidP="00853900">
      <w:r w:rsidRPr="00853900">
        <w:t>анализ товарных запасов и товарооборачиваемости</w:t>
      </w:r>
      <w:r w:rsidR="00853900" w:rsidRPr="00853900">
        <w:t>;</w:t>
      </w:r>
    </w:p>
    <w:p w:rsidR="00853900" w:rsidRDefault="00775A6E" w:rsidP="00853900">
      <w:r w:rsidRPr="00853900">
        <w:t xml:space="preserve">анализ обеспеченности и эффективности использования </w:t>
      </w:r>
      <w:r w:rsidR="008B05A8" w:rsidRPr="00853900">
        <w:t>трудовых ресурсов</w:t>
      </w:r>
      <w:r w:rsidR="00853900" w:rsidRPr="00853900">
        <w:t>;</w:t>
      </w:r>
    </w:p>
    <w:p w:rsidR="00853900" w:rsidRDefault="008B05A8" w:rsidP="00853900">
      <w:r w:rsidRPr="00853900">
        <w:t>анализ влияния оборотных средств на уровень товарооборота</w:t>
      </w:r>
      <w:r w:rsidR="00853900" w:rsidRPr="00853900">
        <w:t>;</w:t>
      </w:r>
    </w:p>
    <w:p w:rsidR="00853900" w:rsidRDefault="008B05A8" w:rsidP="00853900">
      <w:r w:rsidRPr="00853900">
        <w:t>анализ влияния материально-технической базы на уровень товарооборота</w:t>
      </w:r>
      <w:r w:rsidR="00853900" w:rsidRPr="00853900">
        <w:t>;</w:t>
      </w:r>
    </w:p>
    <w:p w:rsidR="00853900" w:rsidRDefault="008B05A8" w:rsidP="00853900">
      <w:r w:rsidRPr="00853900">
        <w:t xml:space="preserve">анализ влияния </w:t>
      </w:r>
      <w:r w:rsidR="00775A6E" w:rsidRPr="00853900">
        <w:t xml:space="preserve">основных средств </w:t>
      </w:r>
      <w:r w:rsidRPr="00853900">
        <w:t>на уровень товарооборота</w:t>
      </w:r>
      <w:r w:rsidR="00853900" w:rsidRPr="00853900">
        <w:t>;</w:t>
      </w:r>
    </w:p>
    <w:p w:rsidR="00853900" w:rsidRDefault="00AB2B14" w:rsidP="00853900">
      <w:r w:rsidRPr="00853900">
        <w:t>Рассмотрим данные направления более подробно</w:t>
      </w:r>
      <w:r w:rsidR="00853900" w:rsidRPr="00853900">
        <w:t>.</w:t>
      </w:r>
    </w:p>
    <w:p w:rsidR="00853900" w:rsidRDefault="00D81118" w:rsidP="00853900">
      <w:r w:rsidRPr="00853900">
        <w:rPr>
          <w:b/>
          <w:bCs/>
        </w:rPr>
        <w:t>Анализ выполнения плана и динамики розничного товарооборота</w:t>
      </w:r>
      <w:r w:rsidR="00853900" w:rsidRPr="00853900">
        <w:rPr>
          <w:b/>
          <w:bCs/>
        </w:rPr>
        <w:t xml:space="preserve">. </w:t>
      </w:r>
      <w:r w:rsidR="00566143" w:rsidRPr="00853900">
        <w:t>Анализ выполнения плана и динамики розничного товарооборота проводят не только за год, но и по кварталам, месяцам и за более короткие промежутки времени</w:t>
      </w:r>
      <w:r w:rsidR="00853900" w:rsidRPr="00853900">
        <w:t xml:space="preserve">. </w:t>
      </w:r>
      <w:r w:rsidR="00566143" w:rsidRPr="00853900">
        <w:t>Это помогает установить, как ритмично развивается розничная реализация, равномерно удовлетворяется спрос покупателей на товары</w:t>
      </w:r>
      <w:r w:rsidR="00853900" w:rsidRPr="00853900">
        <w:t>.</w:t>
      </w:r>
    </w:p>
    <w:p w:rsidR="00853900" w:rsidRDefault="00566143" w:rsidP="00853900">
      <w:r w:rsidRPr="00853900">
        <w:t>Для определения равномерности развития розничного товарооборота целесообразно также составить графики выполнения плана по месяцам исчислить и проанализировать коэффициенты ритмичности и равномерности выполнения плана реализации товаров</w:t>
      </w:r>
      <w:r w:rsidR="00853900" w:rsidRPr="00853900">
        <w:t xml:space="preserve">. </w:t>
      </w:r>
      <w:r w:rsidRPr="00853900">
        <w:t>Коэффициент ритмичности определяют отношением числа периодов, за которые выполнен план, к общему их количеству</w:t>
      </w:r>
      <w:r w:rsidR="00853900" w:rsidRPr="00853900">
        <w:t>.</w:t>
      </w:r>
    </w:p>
    <w:p w:rsidR="00853900" w:rsidRDefault="00566143" w:rsidP="00853900">
      <w:r w:rsidRPr="00853900">
        <w:t>Для определения коэффициента равномерности необходимо по следующим формулам предварительно рассчитать среднее квадратическое отклонение</w:t>
      </w:r>
      <w:r w:rsidR="00853900">
        <w:t xml:space="preserve"> (</w:t>
      </w:r>
      <w:r w:rsidR="00D55A11" w:rsidRPr="00853900">
        <w:sym w:font="Symbol" w:char="F064"/>
      </w:r>
      <w:r w:rsidR="00853900" w:rsidRPr="00853900">
        <w:t xml:space="preserve">) </w:t>
      </w:r>
      <w:r w:rsidRPr="00853900">
        <w:t>и коэффициент вариации, или неравномерности</w:t>
      </w:r>
      <w:r w:rsidR="00853900">
        <w:t xml:space="preserve"> (</w:t>
      </w:r>
      <w:r w:rsidRPr="00853900">
        <w:rPr>
          <w:lang w:val="en-US"/>
        </w:rPr>
        <w:t>v</w:t>
      </w:r>
      <w:r w:rsidR="00853900" w:rsidRPr="00853900">
        <w:t>):</w:t>
      </w:r>
    </w:p>
    <w:p w:rsidR="00F75307" w:rsidRDefault="00F75307" w:rsidP="00853900"/>
    <w:p w:rsidR="00D55A11" w:rsidRPr="00853900" w:rsidRDefault="00793BAA" w:rsidP="00853900">
      <w:r w:rsidRPr="00853900">
        <w:object w:dxaOrig="1840" w:dyaOrig="780">
          <v:shape id="_x0000_i1026" type="#_x0000_t75" style="width:92.25pt;height:39pt" o:ole="">
            <v:imagedata r:id="rId7" o:title=""/>
          </v:shape>
          <o:OLEObject Type="Embed" ProgID="Equation.3" ShapeID="_x0000_i1026" DrawAspect="Content" ObjectID="_1454640328" r:id="rId8"/>
        </w:object>
      </w:r>
      <w:r w:rsidR="00D81118" w:rsidRPr="00853900">
        <w:t>,</w:t>
      </w:r>
      <w:r w:rsidR="00853900">
        <w:t xml:space="preserve"> (</w:t>
      </w:r>
      <w:r w:rsidR="00F34C01" w:rsidRPr="00853900">
        <w:t>1</w:t>
      </w:r>
      <w:r w:rsidR="00853900" w:rsidRPr="00853900">
        <w:t>),</w:t>
      </w:r>
    </w:p>
    <w:p w:rsidR="00D55A11" w:rsidRPr="00853900" w:rsidRDefault="00793BAA" w:rsidP="00853900">
      <w:r w:rsidRPr="00853900">
        <w:object w:dxaOrig="1140" w:dyaOrig="620">
          <v:shape id="_x0000_i1027" type="#_x0000_t75" style="width:71.25pt;height:39pt" o:ole="">
            <v:imagedata r:id="rId9" o:title=""/>
          </v:shape>
          <o:OLEObject Type="Embed" ProgID="Equation.3" ShapeID="_x0000_i1027" DrawAspect="Content" ObjectID="_1454640329" r:id="rId10"/>
        </w:object>
      </w:r>
      <w:r w:rsidR="006D3011" w:rsidRPr="00853900">
        <w:t>,</w:t>
      </w:r>
      <w:r w:rsidR="00853900">
        <w:t xml:space="preserve"> (</w:t>
      </w:r>
      <w:r w:rsidR="00F34C01" w:rsidRPr="00853900">
        <w:t>2</w:t>
      </w:r>
      <w:r w:rsidR="00853900" w:rsidRPr="00853900">
        <w:t>),</w:t>
      </w:r>
    </w:p>
    <w:p w:rsidR="00F75307" w:rsidRDefault="00F75307" w:rsidP="00853900"/>
    <w:p w:rsidR="00853900" w:rsidRPr="00555717" w:rsidRDefault="00221CF7" w:rsidP="00853900">
      <w:r w:rsidRPr="00853900">
        <w:t>Источник</w:t>
      </w:r>
      <w:r w:rsidR="00853900" w:rsidRPr="00853900">
        <w:t>: [</w:t>
      </w:r>
      <w:r w:rsidRPr="00555717">
        <w:t>18</w:t>
      </w:r>
      <w:r w:rsidRPr="00853900">
        <w:t>, с</w:t>
      </w:r>
      <w:r w:rsidR="00853900">
        <w:t>.1</w:t>
      </w:r>
      <w:r w:rsidR="007B076A" w:rsidRPr="00853900">
        <w:t>7</w:t>
      </w:r>
      <w:r w:rsidR="00853900" w:rsidRPr="00555717">
        <w:t>].</w:t>
      </w:r>
    </w:p>
    <w:p w:rsidR="00853900" w:rsidRDefault="00566143" w:rsidP="00853900">
      <w:r w:rsidRPr="00853900">
        <w:t xml:space="preserve">где </w:t>
      </w:r>
      <w:r w:rsidRPr="00853900">
        <w:rPr>
          <w:lang w:val="en-US"/>
        </w:rPr>
        <w:t>X</w:t>
      </w:r>
      <w:r w:rsidR="00853900" w:rsidRPr="00853900">
        <w:t xml:space="preserve"> - </w:t>
      </w:r>
      <w:r w:rsidRPr="00853900">
        <w:t>процент выполнения плана или темп изменения в динамике по изучаемому показателю за каждый месяц или квартал</w:t>
      </w:r>
      <w:r w:rsidR="00853900" w:rsidRPr="00853900">
        <w:t xml:space="preserve">; </w:t>
      </w:r>
      <w:r w:rsidR="00793BAA" w:rsidRPr="00853900">
        <w:object w:dxaOrig="260" w:dyaOrig="300">
          <v:shape id="_x0000_i1028" type="#_x0000_t75" style="width:12.75pt;height:15pt" o:ole="">
            <v:imagedata r:id="rId11" o:title=""/>
          </v:shape>
          <o:OLEObject Type="Embed" ProgID="Equation.3" ShapeID="_x0000_i1028" DrawAspect="Content" ObjectID="_1454640330" r:id="rId12"/>
        </w:object>
      </w:r>
      <w:r w:rsidR="00853900" w:rsidRPr="00853900">
        <w:t xml:space="preserve"> - </w:t>
      </w:r>
      <w:r w:rsidRPr="00853900">
        <w:t>процент выполнения плана или темп повышения</w:t>
      </w:r>
      <w:r w:rsidR="00853900">
        <w:t xml:space="preserve"> (</w:t>
      </w:r>
      <w:r w:rsidRPr="00853900">
        <w:t>снижения</w:t>
      </w:r>
      <w:r w:rsidR="00853900" w:rsidRPr="00853900">
        <w:t xml:space="preserve">) </w:t>
      </w:r>
      <w:r w:rsidRPr="00853900">
        <w:t>в динамике по анализируемому показателю за год</w:t>
      </w:r>
      <w:r w:rsidR="00853900" w:rsidRPr="00853900">
        <w:t xml:space="preserve">; </w:t>
      </w:r>
      <w:r w:rsidR="00622A1C" w:rsidRPr="00853900">
        <w:rPr>
          <w:lang w:val="en-US"/>
        </w:rPr>
        <w:t>n</w:t>
      </w:r>
      <w:r w:rsidR="00853900" w:rsidRPr="00853900">
        <w:t xml:space="preserve"> - </w:t>
      </w:r>
      <w:r w:rsidRPr="00853900">
        <w:t>число месяцев</w:t>
      </w:r>
      <w:r w:rsidR="00853900">
        <w:t xml:space="preserve"> (</w:t>
      </w:r>
      <w:r w:rsidRPr="00853900">
        <w:t>кварталов</w:t>
      </w:r>
      <w:r w:rsidR="00853900" w:rsidRPr="00853900">
        <w:t xml:space="preserve">) </w:t>
      </w:r>
      <w:r w:rsidRPr="00853900">
        <w:t>изучаемого периода</w:t>
      </w:r>
      <w:r w:rsidR="00853900" w:rsidRPr="00853900">
        <w:t>.</w:t>
      </w:r>
    </w:p>
    <w:p w:rsidR="00853900" w:rsidRDefault="00566143" w:rsidP="00853900">
      <w:r w:rsidRPr="00853900">
        <w:t>Среднее квадратическое отклонение позволяет изучить и оценить колебание в развитии анализируемого показателя</w:t>
      </w:r>
      <w:r w:rsidR="00853900" w:rsidRPr="00853900">
        <w:t xml:space="preserve">. </w:t>
      </w:r>
      <w:r w:rsidRPr="00853900">
        <w:t>По коэффициенту вариации</w:t>
      </w:r>
      <w:r w:rsidR="00853900">
        <w:t xml:space="preserve"> (</w:t>
      </w:r>
      <w:r w:rsidRPr="00853900">
        <w:t>неравномерности</w:t>
      </w:r>
      <w:r w:rsidR="00853900" w:rsidRPr="00853900">
        <w:t xml:space="preserve">) </w:t>
      </w:r>
      <w:r w:rsidRPr="00853900">
        <w:t>можно проанализировать неравномерность развития исследуемого показателя</w:t>
      </w:r>
      <w:r w:rsidR="00853900" w:rsidRPr="00853900">
        <w:t xml:space="preserve">. </w:t>
      </w:r>
      <w:r w:rsidRPr="00853900">
        <w:t>Коэффициент равномерности</w:t>
      </w:r>
      <w:r w:rsidR="00853900">
        <w:t xml:space="preserve"> (</w:t>
      </w:r>
      <w:r w:rsidRPr="00853900">
        <w:t>Кравн</w:t>
      </w:r>
      <w:r w:rsidR="00853900" w:rsidRPr="00853900">
        <w:t xml:space="preserve">) </w:t>
      </w:r>
      <w:r w:rsidRPr="00853900">
        <w:t>рассчитывают по следующей формуле</w:t>
      </w:r>
      <w:r w:rsidR="00853900" w:rsidRPr="00853900">
        <w:t>:</w:t>
      </w:r>
    </w:p>
    <w:p w:rsidR="00F75307" w:rsidRDefault="00F75307" w:rsidP="00853900"/>
    <w:p w:rsidR="00853900" w:rsidRDefault="00566143" w:rsidP="00853900">
      <w:r w:rsidRPr="00853900">
        <w:t xml:space="preserve">Кравн = </w:t>
      </w:r>
      <w:r w:rsidR="00622A1C" w:rsidRPr="00853900">
        <w:t>100</w:t>
      </w:r>
      <w:r w:rsidRPr="00853900">
        <w:t>-</w:t>
      </w:r>
      <w:r w:rsidR="00622A1C" w:rsidRPr="00853900">
        <w:rPr>
          <w:lang w:val="en-US"/>
        </w:rPr>
        <w:t>v</w:t>
      </w:r>
      <w:r w:rsidR="00D81118" w:rsidRPr="00853900">
        <w:t>,</w:t>
      </w:r>
      <w:r w:rsidR="00853900">
        <w:t xml:space="preserve"> (</w:t>
      </w:r>
      <w:r w:rsidR="00F34C01" w:rsidRPr="00853900">
        <w:t>3</w:t>
      </w:r>
      <w:r w:rsidR="00853900" w:rsidRPr="00853900">
        <w:t>)</w:t>
      </w:r>
    </w:p>
    <w:p w:rsidR="00F75307" w:rsidRDefault="00F75307" w:rsidP="00853900"/>
    <w:p w:rsidR="00853900" w:rsidRDefault="007B076A" w:rsidP="00853900">
      <w:r w:rsidRPr="00853900">
        <w:t>Источник</w:t>
      </w:r>
      <w:r w:rsidR="00853900" w:rsidRPr="00853900">
        <w:t>: [</w:t>
      </w:r>
      <w:r w:rsidRPr="00853900">
        <w:t>18, с</w:t>
      </w:r>
      <w:r w:rsidR="00853900">
        <w:t>.1</w:t>
      </w:r>
      <w:r w:rsidRPr="00853900">
        <w:t>7</w:t>
      </w:r>
      <w:r w:rsidR="00853900" w:rsidRPr="00853900">
        <w:t>].</w:t>
      </w:r>
    </w:p>
    <w:p w:rsidR="00853900" w:rsidRDefault="00566143" w:rsidP="00853900">
      <w:r w:rsidRPr="00853900">
        <w:t>После изучения общего объема розничного товарооборота переходят к анализу его состава</w:t>
      </w:r>
      <w:r w:rsidR="00853900" w:rsidRPr="00853900">
        <w:t xml:space="preserve">. </w:t>
      </w:r>
      <w:r w:rsidRPr="00853900">
        <w:t>По составу розничный товарооборот подразделяется на продажу товаров населению, мелкооптовый отпуск и другие виды розничной реализации</w:t>
      </w:r>
      <w:r w:rsidR="00853900" w:rsidRPr="00853900">
        <w:t xml:space="preserve">. </w:t>
      </w:r>
      <w:r w:rsidRPr="00853900">
        <w:t>Продажа товаров населению включает их реализацию за наличный и безналичный расчет и в кредит</w:t>
      </w:r>
      <w:r w:rsidR="00853900" w:rsidRPr="00853900">
        <w:t xml:space="preserve">. </w:t>
      </w:r>
      <w:r w:rsidRPr="00853900">
        <w:t>Анализ</w:t>
      </w:r>
      <w:r w:rsidR="00622A1C" w:rsidRPr="00853900">
        <w:t xml:space="preserve"> и</w:t>
      </w:r>
      <w:r w:rsidRPr="00853900">
        <w:t>нформаци</w:t>
      </w:r>
      <w:r w:rsidR="00622A1C" w:rsidRPr="00853900">
        <w:t>и</w:t>
      </w:r>
      <w:r w:rsidRPr="00853900">
        <w:t xml:space="preserve"> о выполнении плана по составу розничного</w:t>
      </w:r>
      <w:r w:rsidR="00622A1C" w:rsidRPr="00853900">
        <w:t xml:space="preserve"> </w:t>
      </w:r>
      <w:r w:rsidRPr="00853900">
        <w:t>состава товарооборота проводится и абсолютных</w:t>
      </w:r>
      <w:r w:rsidR="00853900">
        <w:t xml:space="preserve"> (</w:t>
      </w:r>
      <w:r w:rsidRPr="00853900">
        <w:t>стоимостных</w:t>
      </w:r>
      <w:r w:rsidR="00853900" w:rsidRPr="00853900">
        <w:t xml:space="preserve">) </w:t>
      </w:r>
      <w:r w:rsidRPr="00853900">
        <w:t>и относительных показателях</w:t>
      </w:r>
      <w:r w:rsidR="00853900" w:rsidRPr="00853900">
        <w:t xml:space="preserve">. </w:t>
      </w:r>
      <w:r w:rsidRPr="00853900">
        <w:t>Относи</w:t>
      </w:r>
      <w:r w:rsidR="00622A1C" w:rsidRPr="00853900">
        <w:t>те</w:t>
      </w:r>
      <w:r w:rsidRPr="00853900">
        <w:t>л</w:t>
      </w:r>
      <w:r w:rsidR="00622A1C" w:rsidRPr="00853900">
        <w:t>ьны</w:t>
      </w:r>
      <w:r w:rsidRPr="00853900">
        <w:t>м пока</w:t>
      </w:r>
      <w:r w:rsidR="00622A1C" w:rsidRPr="00853900">
        <w:t>зат</w:t>
      </w:r>
      <w:r w:rsidRPr="00853900">
        <w:t>елем, в частности, является доля</w:t>
      </w:r>
      <w:r w:rsidR="00853900">
        <w:t xml:space="preserve"> (</w:t>
      </w:r>
      <w:r w:rsidRPr="00853900">
        <w:t>удельный вес</w:t>
      </w:r>
      <w:r w:rsidR="00853900" w:rsidRPr="00853900">
        <w:t xml:space="preserve">) </w:t>
      </w:r>
      <w:r w:rsidR="00622A1C" w:rsidRPr="00853900">
        <w:t>от</w:t>
      </w:r>
      <w:r w:rsidRPr="00853900">
        <w:t xml:space="preserve">дельных </w:t>
      </w:r>
      <w:r w:rsidR="00622A1C" w:rsidRPr="00853900">
        <w:t>видов</w:t>
      </w:r>
      <w:r w:rsidRPr="00853900">
        <w:t xml:space="preserve"> реализации в общем объеме розничного товароо</w:t>
      </w:r>
      <w:r w:rsidR="00622A1C" w:rsidRPr="00853900">
        <w:t>б</w:t>
      </w:r>
      <w:r w:rsidRPr="00853900">
        <w:t>орота</w:t>
      </w:r>
      <w:r w:rsidR="00853900" w:rsidRPr="00853900">
        <w:t>.</w:t>
      </w:r>
    </w:p>
    <w:p w:rsidR="00853900" w:rsidRDefault="00566143" w:rsidP="00853900">
      <w:r w:rsidRPr="00853900">
        <w:t>Анализ состава товарооборота проводят как в сравнении с данными плана, так и в динамике</w:t>
      </w:r>
      <w:r w:rsidR="00853900" w:rsidRPr="00853900">
        <w:t xml:space="preserve">. </w:t>
      </w:r>
      <w:r w:rsidRPr="00853900">
        <w:t>Если по составу товарооборота отсутствуют плановые данные, то его изучают в динамике за ряд лет</w:t>
      </w:r>
      <w:r w:rsidR="00853900" w:rsidRPr="00853900">
        <w:t>.</w:t>
      </w:r>
    </w:p>
    <w:p w:rsidR="00853900" w:rsidRDefault="00566143" w:rsidP="00853900">
      <w:r w:rsidRPr="00853900">
        <w:t xml:space="preserve">Розничные торговые </w:t>
      </w:r>
      <w:r w:rsidR="00790031" w:rsidRPr="00853900">
        <w:t>организации</w:t>
      </w:r>
      <w:r w:rsidRPr="00853900">
        <w:t xml:space="preserve"> должны обеспечивать население всеми необходимыми продовольственными и непродовольственными товарами</w:t>
      </w:r>
      <w:r w:rsidR="00853900" w:rsidRPr="00853900">
        <w:t xml:space="preserve">. </w:t>
      </w:r>
      <w:r w:rsidRPr="00853900">
        <w:t>Поэтому следует изучить степень выполнения плана и динамику розничной реализации по отдельным товарам и товарным группам</w:t>
      </w:r>
      <w:r w:rsidR="00853900" w:rsidRPr="00853900">
        <w:t>.</w:t>
      </w:r>
    </w:p>
    <w:p w:rsidR="00853900" w:rsidRDefault="00566143" w:rsidP="00853900">
      <w:r w:rsidRPr="00853900">
        <w:t>Изучение ассортимента и структуры розничного товарооборота должно проводиться не только за год, но и по кварталам и месяцам, что позволяет глубже проанализировать сезонные колебания в торговле, удовлетворение спроса покупателей на отдельные товары в различные периоды года</w:t>
      </w:r>
      <w:r w:rsidR="00853900" w:rsidRPr="00853900">
        <w:t>.</w:t>
      </w:r>
    </w:p>
    <w:p w:rsidR="00853900" w:rsidRDefault="00566143" w:rsidP="00853900">
      <w:r w:rsidRPr="00853900">
        <w:t>С целью выявления и устранения недостатков в торговой деятельности прежде всего изучают работу подразделений, не выполнивших план товарооборота, с низкими темпами развития розничной реализации товаров</w:t>
      </w:r>
      <w:r w:rsidR="00853900" w:rsidRPr="00853900">
        <w:t xml:space="preserve">. </w:t>
      </w:r>
      <w:r w:rsidRPr="00853900">
        <w:t xml:space="preserve">Такое положение может быть результатом недостатков в снабжении товарами, организации торговли, рекламе, завышения планов по розничному товарообороту, длительного закрытия магазинов для проведения инвентаризаций и проверок, текущего и капитального ремонтов и </w:t>
      </w:r>
      <w:r w:rsidR="00853900">
        <w:t>т.п.</w:t>
      </w:r>
      <w:r w:rsidR="00853900" w:rsidRPr="00853900">
        <w:t xml:space="preserve"> [</w:t>
      </w:r>
      <w:r w:rsidR="00456677" w:rsidRPr="00853900">
        <w:t>18, с</w:t>
      </w:r>
      <w:r w:rsidR="00853900">
        <w:t>.2</w:t>
      </w:r>
      <w:r w:rsidR="00456677" w:rsidRPr="00853900">
        <w:t>9</w:t>
      </w:r>
      <w:r w:rsidR="00853900" w:rsidRPr="00853900">
        <w:t>].</w:t>
      </w:r>
    </w:p>
    <w:p w:rsidR="00853900" w:rsidRDefault="00566143" w:rsidP="00853900">
      <w:r w:rsidRPr="00853900">
        <w:rPr>
          <w:b/>
          <w:bCs/>
        </w:rPr>
        <w:t>Анализ обеспеченности и эффективности использования товарных ресурсов</w:t>
      </w:r>
      <w:r w:rsidR="00853900" w:rsidRPr="00853900">
        <w:rPr>
          <w:b/>
          <w:bCs/>
        </w:rPr>
        <w:t xml:space="preserve">. </w:t>
      </w:r>
      <w:r w:rsidRPr="00853900">
        <w:t>Выполнение плана и динамика розничного товарооборота зависят от трех основных групп факторов</w:t>
      </w:r>
      <w:r w:rsidR="00853900" w:rsidRPr="00853900">
        <w:t>:</w:t>
      </w:r>
    </w:p>
    <w:p w:rsidR="00853900" w:rsidRDefault="00566143" w:rsidP="00853900">
      <w:r w:rsidRPr="00853900">
        <w:t>обеспеченности товарными ресурсами, правильности их распределения и использования</w:t>
      </w:r>
      <w:r w:rsidR="00853900" w:rsidRPr="00853900">
        <w:t>;</w:t>
      </w:r>
    </w:p>
    <w:p w:rsidR="00853900" w:rsidRDefault="00566143" w:rsidP="00853900">
      <w:r w:rsidRPr="00853900">
        <w:t>обеспеченности трудовыми ресурсами и эффективности труда торговых работников</w:t>
      </w:r>
      <w:r w:rsidR="00853900" w:rsidRPr="00853900">
        <w:t>;</w:t>
      </w:r>
    </w:p>
    <w:p w:rsidR="00853900" w:rsidRDefault="00566143" w:rsidP="00853900">
      <w:r w:rsidRPr="00853900">
        <w:t>состояния, развития и эффективности использования материально-технической базы торговли</w:t>
      </w:r>
      <w:r w:rsidR="00853900" w:rsidRPr="00853900">
        <w:t>.</w:t>
      </w:r>
    </w:p>
    <w:p w:rsidR="00853900" w:rsidRDefault="00566143" w:rsidP="00853900">
      <w:r w:rsidRPr="00853900">
        <w:t>Главный фактор успешного развития товарооборота</w:t>
      </w:r>
      <w:r w:rsidR="00853900" w:rsidRPr="00853900">
        <w:t xml:space="preserve"> - </w:t>
      </w:r>
      <w:r w:rsidRPr="00853900">
        <w:t>обеспеченность и рациональность использования товарных ресурсов</w:t>
      </w:r>
      <w:r w:rsidR="00853900" w:rsidRPr="00853900">
        <w:t xml:space="preserve">. </w:t>
      </w:r>
      <w:r w:rsidRPr="00853900">
        <w:t>Проводя анализ, прежде всего проверяют, как товарные ресурсы обеспечивали успешное выполнение плана и динамику развития розничного товарооборота, удовлетворение спроса покупателей на отдельные товары</w:t>
      </w:r>
      <w:r w:rsidR="00853900" w:rsidRPr="00853900">
        <w:t xml:space="preserve">. </w:t>
      </w:r>
      <w:r w:rsidRPr="00853900">
        <w:t>Розничный товарооборот зависит от поступления товаров и состояния товарных запасов</w:t>
      </w:r>
      <w:r w:rsidR="00853900" w:rsidRPr="00853900">
        <w:t xml:space="preserve">. </w:t>
      </w:r>
      <w:r w:rsidRPr="00853900">
        <w:t>На его объем оказывает влияние прочее выбытие товаров</w:t>
      </w:r>
      <w:r w:rsidR="00853900" w:rsidRPr="00853900">
        <w:t>.</w:t>
      </w:r>
    </w:p>
    <w:p w:rsidR="00853900" w:rsidRDefault="0066093C" w:rsidP="00853900">
      <w:r w:rsidRPr="00853900">
        <w:t>Взаимосвязь поступления и реализации товаров можно установить по балансовой увязке показателей розничного товарооборота по следующей формуле</w:t>
      </w:r>
      <w:r w:rsidR="00853900" w:rsidRPr="00853900">
        <w:t>:</w:t>
      </w:r>
    </w:p>
    <w:p w:rsidR="00F75307" w:rsidRDefault="00F75307" w:rsidP="00853900"/>
    <w:p w:rsidR="00566143" w:rsidRPr="00853900" w:rsidRDefault="0066093C" w:rsidP="00853900">
      <w:r w:rsidRPr="00853900">
        <w:t xml:space="preserve">П = Р + Зк </w:t>
      </w:r>
      <w:r w:rsidR="00853900">
        <w:t>-</w:t>
      </w:r>
      <w:r w:rsidRPr="00853900">
        <w:t xml:space="preserve"> Зн + Пв</w:t>
      </w:r>
      <w:r w:rsidR="00853900" w:rsidRPr="00853900">
        <w:t>.</w:t>
      </w:r>
      <w:r w:rsidR="00853900">
        <w:t xml:space="preserve"> (</w:t>
      </w:r>
      <w:r w:rsidR="00F34C01" w:rsidRPr="00853900">
        <w:t>4</w:t>
      </w:r>
      <w:r w:rsidR="00853900" w:rsidRPr="00853900">
        <w:t>),</w:t>
      </w:r>
    </w:p>
    <w:p w:rsidR="00853900" w:rsidRDefault="007B076A" w:rsidP="00853900">
      <w:r w:rsidRPr="00853900">
        <w:t>Источник</w:t>
      </w:r>
      <w:r w:rsidR="00853900" w:rsidRPr="00853900">
        <w:t>: [</w:t>
      </w:r>
      <w:r w:rsidR="0066093C" w:rsidRPr="00853900">
        <w:t>5</w:t>
      </w:r>
      <w:r w:rsidR="0083558D" w:rsidRPr="00555717">
        <w:t>4</w:t>
      </w:r>
      <w:r w:rsidR="0066093C" w:rsidRPr="00853900">
        <w:t>, с</w:t>
      </w:r>
      <w:r w:rsidR="00853900">
        <w:t>.2</w:t>
      </w:r>
      <w:r w:rsidR="0066093C" w:rsidRPr="00853900">
        <w:t>47</w:t>
      </w:r>
      <w:r w:rsidR="00853900" w:rsidRPr="00853900">
        <w:t>].</w:t>
      </w:r>
    </w:p>
    <w:p w:rsidR="00F75307" w:rsidRDefault="00F75307" w:rsidP="00853900"/>
    <w:p w:rsidR="00853900" w:rsidRDefault="00566143" w:rsidP="00853900">
      <w:r w:rsidRPr="00853900">
        <w:t>где Зн</w:t>
      </w:r>
      <w:r w:rsidR="00853900" w:rsidRPr="00853900">
        <w:t xml:space="preserve"> - </w:t>
      </w:r>
      <w:r w:rsidRPr="00853900">
        <w:t>запасы товаров на начало отчетного периода</w:t>
      </w:r>
      <w:r w:rsidR="00853900" w:rsidRPr="00853900">
        <w:t xml:space="preserve">; </w:t>
      </w:r>
      <w:r w:rsidRPr="00853900">
        <w:t>П</w:t>
      </w:r>
      <w:r w:rsidR="00853900" w:rsidRPr="00853900">
        <w:t xml:space="preserve"> - </w:t>
      </w:r>
      <w:r w:rsidRPr="00853900">
        <w:t>поступление товаров</w:t>
      </w:r>
      <w:r w:rsidR="00853900" w:rsidRPr="00853900">
        <w:t xml:space="preserve">; </w:t>
      </w:r>
      <w:r w:rsidRPr="00853900">
        <w:t>Р</w:t>
      </w:r>
      <w:r w:rsidR="00853900" w:rsidRPr="00853900">
        <w:t xml:space="preserve"> - </w:t>
      </w:r>
      <w:r w:rsidRPr="00853900">
        <w:t>розничный товарооборот</w:t>
      </w:r>
      <w:r w:rsidR="00853900" w:rsidRPr="00853900">
        <w:t xml:space="preserve">; </w:t>
      </w:r>
      <w:r w:rsidR="0066093C" w:rsidRPr="00853900">
        <w:t>Пв</w:t>
      </w:r>
      <w:r w:rsidR="00853900" w:rsidRPr="00853900">
        <w:t xml:space="preserve"> - </w:t>
      </w:r>
      <w:r w:rsidRPr="00853900">
        <w:t>прочее выбытие товаров</w:t>
      </w:r>
      <w:r w:rsidR="00853900" w:rsidRPr="00853900">
        <w:t xml:space="preserve">; </w:t>
      </w:r>
      <w:r w:rsidRPr="00853900">
        <w:t>Зк</w:t>
      </w:r>
      <w:r w:rsidR="00853900" w:rsidRPr="00853900">
        <w:t xml:space="preserve"> - </w:t>
      </w:r>
      <w:r w:rsidRPr="00853900">
        <w:t>запасы товаров на конец отчетного периода</w:t>
      </w:r>
      <w:r w:rsidR="00853900" w:rsidRPr="00853900">
        <w:t>.</w:t>
      </w:r>
    </w:p>
    <w:p w:rsidR="00853900" w:rsidRDefault="00566143" w:rsidP="00853900">
      <w:r w:rsidRPr="00853900">
        <w:t>Анализ товарных ресурсов торгово</w:t>
      </w:r>
      <w:r w:rsidR="00790031" w:rsidRPr="00853900">
        <w:t>й</w:t>
      </w:r>
      <w:r w:rsidRPr="00853900">
        <w:t xml:space="preserve"> </w:t>
      </w:r>
      <w:r w:rsidR="00790031" w:rsidRPr="00853900">
        <w:t>организации</w:t>
      </w:r>
      <w:r w:rsidRPr="00853900">
        <w:t xml:space="preserve"> начинают с составления и изучения товарного баланса</w:t>
      </w:r>
      <w:r w:rsidR="00853900" w:rsidRPr="00853900">
        <w:t xml:space="preserve">. </w:t>
      </w:r>
      <w:r w:rsidRPr="00853900">
        <w:t>Причем все показатели отражаются в товарном балансе по розничной стоимости</w:t>
      </w:r>
      <w:r w:rsidR="00853900" w:rsidRPr="00853900">
        <w:t xml:space="preserve">. </w:t>
      </w:r>
      <w:r w:rsidRPr="00853900">
        <w:t>В товарный баланс должны включаться все запасы товаров</w:t>
      </w:r>
      <w:r w:rsidR="00853900">
        <w:t xml:space="preserve"> (</w:t>
      </w:r>
      <w:r w:rsidRPr="00853900">
        <w:t>текущие, сезонные и досрочного завоза</w:t>
      </w:r>
      <w:r w:rsidR="00853900" w:rsidRPr="00853900">
        <w:t xml:space="preserve">). </w:t>
      </w:r>
      <w:r w:rsidRPr="00853900">
        <w:t>За плановые товарные запасы на начало года берут их нормативы на четвертый квартал прошлого года, на конец года</w:t>
      </w:r>
      <w:r w:rsidR="00853900" w:rsidRPr="00853900">
        <w:t xml:space="preserve"> - </w:t>
      </w:r>
      <w:r w:rsidRPr="00853900">
        <w:t>нормативы четвертного квартала отчетного года</w:t>
      </w:r>
      <w:r w:rsidR="00853900" w:rsidRPr="00853900">
        <w:t>.</w:t>
      </w:r>
    </w:p>
    <w:p w:rsidR="00853900" w:rsidRDefault="00566143" w:rsidP="00853900">
      <w:r w:rsidRPr="00853900">
        <w:t>Далее изучают влияние показателей товарного баланса на динамику реализации отдельных товарных групп и товаров</w:t>
      </w:r>
      <w:r w:rsidR="00853900" w:rsidRPr="00853900">
        <w:t>.</w:t>
      </w:r>
    </w:p>
    <w:p w:rsidR="00853900" w:rsidRDefault="00566143" w:rsidP="00853900">
      <w:r w:rsidRPr="00853900">
        <w:t>Важным вопросом анализа является изучение эффективности использования товарных ресурсов, правильности их распределения между магазинами и другими торговыми подразделениями</w:t>
      </w:r>
      <w:r w:rsidR="00853900" w:rsidRPr="00853900">
        <w:t xml:space="preserve">. </w:t>
      </w:r>
      <w:r w:rsidRPr="00853900">
        <w:t>Основным показателем оценки эффективности использования</w:t>
      </w:r>
      <w:r w:rsidR="00D81118" w:rsidRPr="00853900">
        <w:t xml:space="preserve"> </w:t>
      </w:r>
      <w:r w:rsidRPr="00853900">
        <w:t>товарных ресурсов является объем товарооборота на один рубль товарных ресурсов</w:t>
      </w:r>
      <w:r w:rsidR="00853900">
        <w:t xml:space="preserve"> (</w:t>
      </w:r>
      <w:r w:rsidR="00D81118" w:rsidRPr="00853900">
        <w:t>Э</w:t>
      </w:r>
      <w:r w:rsidRPr="00853900">
        <w:t>то</w:t>
      </w:r>
      <w:r w:rsidR="00D81118" w:rsidRPr="00853900">
        <w:t>в</w:t>
      </w:r>
      <w:r w:rsidR="00853900" w:rsidRPr="00853900">
        <w:t>),</w:t>
      </w:r>
      <w:r w:rsidRPr="00853900">
        <w:t xml:space="preserve"> который определяют по формуле</w:t>
      </w:r>
      <w:r w:rsidR="00853900" w:rsidRPr="00853900">
        <w:t>:</w:t>
      </w:r>
    </w:p>
    <w:p w:rsidR="00F75307" w:rsidRDefault="00F75307" w:rsidP="00853900"/>
    <w:p w:rsidR="00D81118" w:rsidRPr="00853900" w:rsidRDefault="00793BAA" w:rsidP="00853900">
      <w:r w:rsidRPr="00853900">
        <w:object w:dxaOrig="2299" w:dyaOrig="780">
          <v:shape id="_x0000_i1029" type="#_x0000_t75" style="width:114.75pt;height:39pt" o:ole="">
            <v:imagedata r:id="rId13" o:title=""/>
          </v:shape>
          <o:OLEObject Type="Embed" ProgID="Equation.3" ShapeID="_x0000_i1029" DrawAspect="Content" ObjectID="_1454640331" r:id="rId14"/>
        </w:object>
      </w:r>
      <w:r w:rsidR="00D81118" w:rsidRPr="00853900">
        <w:t>,</w:t>
      </w:r>
      <w:r w:rsidR="00853900">
        <w:t xml:space="preserve"> (</w:t>
      </w:r>
      <w:r w:rsidR="00F34C01" w:rsidRPr="00853900">
        <w:t>5</w:t>
      </w:r>
      <w:r w:rsidR="00853900" w:rsidRPr="00853900">
        <w:t>),</w:t>
      </w:r>
    </w:p>
    <w:p w:rsidR="00F75307" w:rsidRDefault="00F75307" w:rsidP="00853900"/>
    <w:p w:rsidR="00853900" w:rsidRPr="00555717" w:rsidRDefault="007B076A" w:rsidP="00853900">
      <w:r w:rsidRPr="00853900">
        <w:t>Источник</w:t>
      </w:r>
      <w:r w:rsidR="00853900" w:rsidRPr="00853900">
        <w:t>: [</w:t>
      </w:r>
      <w:r w:rsidRPr="00555717">
        <w:t>18</w:t>
      </w:r>
      <w:r w:rsidRPr="00853900">
        <w:t>, с</w:t>
      </w:r>
      <w:r w:rsidR="00853900">
        <w:t>.3</w:t>
      </w:r>
      <w:r w:rsidRPr="00853900">
        <w:t>5</w:t>
      </w:r>
      <w:r w:rsidR="00853900" w:rsidRPr="00555717">
        <w:t>].</w:t>
      </w:r>
    </w:p>
    <w:p w:rsidR="00853900" w:rsidRDefault="00566143" w:rsidP="00853900">
      <w:r w:rsidRPr="00853900">
        <w:t>где Этов показывает, сколько рублей товарооборота приходится на каждый рубль товарных ресурсов</w:t>
      </w:r>
      <w:r w:rsidR="00853900" w:rsidRPr="00853900">
        <w:t>.</w:t>
      </w:r>
    </w:p>
    <w:p w:rsidR="00853900" w:rsidRPr="00555717" w:rsidRDefault="00566143" w:rsidP="00853900">
      <w:r w:rsidRPr="00853900">
        <w:t xml:space="preserve">При анализе могут определяться обратный показатель эффективности использования товарных ресурсов, </w:t>
      </w:r>
      <w:r w:rsidR="00853900">
        <w:t>т.е.</w:t>
      </w:r>
      <w:r w:rsidR="00853900" w:rsidRPr="00853900">
        <w:t xml:space="preserve"> </w:t>
      </w:r>
      <w:r w:rsidRPr="00853900">
        <w:t>объем товарных ресурсов на один рубль розничного товарооборота, а также частные показатели эффективности их использования</w:t>
      </w:r>
      <w:r w:rsidR="00D81118" w:rsidRPr="00853900">
        <w:t>, к которым</w:t>
      </w:r>
      <w:r w:rsidRPr="00853900">
        <w:t xml:space="preserve"> относится доля прочего выбытия товаров в товарных ресурсах или в объеме товарооборота</w:t>
      </w:r>
      <w:r w:rsidR="00853900" w:rsidRPr="00853900">
        <w:t xml:space="preserve">. </w:t>
      </w:r>
      <w:r w:rsidR="00AB2B14" w:rsidRPr="00853900">
        <w:t xml:space="preserve">Далее </w:t>
      </w:r>
      <w:r w:rsidRPr="00853900">
        <w:t>необходимо установить причины изменения эффективности использования товарных ресурсов и разработать меры по минимизации прочего выбытия товаров, оптимизации товарных ресурсов и запасов товаров</w:t>
      </w:r>
      <w:r w:rsidR="00853900" w:rsidRPr="00853900">
        <w:t>. [</w:t>
      </w:r>
      <w:r w:rsidR="00456677" w:rsidRPr="00555717">
        <w:t>18</w:t>
      </w:r>
      <w:r w:rsidR="00456677" w:rsidRPr="00853900">
        <w:t>, с</w:t>
      </w:r>
      <w:r w:rsidR="00853900">
        <w:t>.3</w:t>
      </w:r>
      <w:r w:rsidR="00456677" w:rsidRPr="00555717">
        <w:t>5</w:t>
      </w:r>
      <w:r w:rsidR="00853900" w:rsidRPr="00555717">
        <w:t>].</w:t>
      </w:r>
    </w:p>
    <w:p w:rsidR="00853900" w:rsidRDefault="00566143" w:rsidP="00853900">
      <w:r w:rsidRPr="00853900">
        <w:rPr>
          <w:b/>
          <w:bCs/>
        </w:rPr>
        <w:t>Анализ поступления товаров</w:t>
      </w:r>
      <w:r w:rsidR="00853900" w:rsidRPr="00853900">
        <w:t xml:space="preserve">. </w:t>
      </w:r>
      <w:r w:rsidR="00592C11" w:rsidRPr="00853900">
        <w:t>После изучения влияния показателей товарного баланса на выполнение плана и динамику розничного товарооборота переходят к анализу поступления товаров</w:t>
      </w:r>
      <w:r w:rsidR="00853900" w:rsidRPr="00853900">
        <w:t xml:space="preserve">. </w:t>
      </w:r>
      <w:r w:rsidR="00592C11" w:rsidRPr="00853900">
        <w:t>Анализ поступления товаров проводят по торгово</w:t>
      </w:r>
      <w:r w:rsidR="00790031" w:rsidRPr="00853900">
        <w:t>й</w:t>
      </w:r>
      <w:r w:rsidR="00592C11" w:rsidRPr="00853900">
        <w:t xml:space="preserve"> </w:t>
      </w:r>
      <w:r w:rsidR="00790031" w:rsidRPr="00853900">
        <w:t>организации</w:t>
      </w:r>
      <w:r w:rsidR="00592C11" w:rsidRPr="00853900">
        <w:t xml:space="preserve"> в целом, по отдельным товарным группам и товарам, источникам поступления, поставщикам, а также в разрезе торговых </w:t>
      </w:r>
      <w:r w:rsidR="00790031" w:rsidRPr="00853900">
        <w:t>организаци</w:t>
      </w:r>
      <w:r w:rsidR="00592C11" w:rsidRPr="00853900">
        <w:t>й</w:t>
      </w:r>
      <w:r w:rsidR="00853900">
        <w:t xml:space="preserve"> (</w:t>
      </w:r>
      <w:r w:rsidR="00592C11" w:rsidRPr="00853900">
        <w:t>магазинов</w:t>
      </w:r>
      <w:r w:rsidR="00853900" w:rsidRPr="00853900">
        <w:t xml:space="preserve">) - </w:t>
      </w:r>
      <w:r w:rsidR="00592C11" w:rsidRPr="00853900">
        <w:t>получателей товаров</w:t>
      </w:r>
      <w:r w:rsidR="00853900" w:rsidRPr="00853900">
        <w:t xml:space="preserve">. </w:t>
      </w:r>
      <w:r w:rsidR="00592C11" w:rsidRPr="00853900">
        <w:t>При этом используют как стоимостные, так и натуральные показатели</w:t>
      </w:r>
      <w:r w:rsidR="00853900" w:rsidRPr="00853900">
        <w:t xml:space="preserve">. </w:t>
      </w:r>
      <w:r w:rsidR="00592C11" w:rsidRPr="00853900">
        <w:t>Применение натуральных показателей и данных о средних розничных ценах на товары позволяет с большей глубиной проанализировать выполнение плана поступления товаров по ассортименту и качеству, определить влияние ценового фактора на стоимость поступивших товаров</w:t>
      </w:r>
      <w:r w:rsidR="00853900" w:rsidRPr="00853900">
        <w:t xml:space="preserve">. </w:t>
      </w:r>
      <w:r w:rsidR="00592C11" w:rsidRPr="00853900">
        <w:t>Оценка выполнения плана и динамики поступления товаров должна проводиться не только за год и по кварталам, но и нарастающим итогом с начала каждого квартала и года</w:t>
      </w:r>
      <w:r w:rsidR="00853900" w:rsidRPr="00853900">
        <w:t>.</w:t>
      </w:r>
    </w:p>
    <w:p w:rsidR="00853900" w:rsidRDefault="00566143" w:rsidP="00853900">
      <w:r w:rsidRPr="00853900">
        <w:t>Особое внимание уделяют изучению источников поступления товаров</w:t>
      </w:r>
      <w:r w:rsidR="00853900" w:rsidRPr="00853900">
        <w:t xml:space="preserve">. </w:t>
      </w:r>
      <w:r w:rsidRPr="00853900">
        <w:t xml:space="preserve">В условиях формирования рыночных отношений торговые </w:t>
      </w:r>
      <w:r w:rsidR="00790031" w:rsidRPr="00853900">
        <w:t>организации</w:t>
      </w:r>
      <w:r w:rsidRPr="00853900">
        <w:t xml:space="preserve"> получили большие права и возможности вовлечения в товарооборот дополнительных товарных ресурсов путем закупки товаров непосредственно у производителей</w:t>
      </w:r>
      <w:r w:rsidR="00853900">
        <w:t xml:space="preserve"> (</w:t>
      </w:r>
      <w:r w:rsidRPr="00853900">
        <w:t>государственных и частных промышленных предприятий, колхозов, совхозов, других производителей товаров</w:t>
      </w:r>
      <w:r w:rsidR="00853900" w:rsidRPr="00853900">
        <w:t xml:space="preserve">) </w:t>
      </w:r>
      <w:r w:rsidRPr="00853900">
        <w:t>и по импорту</w:t>
      </w:r>
      <w:r w:rsidR="00853900" w:rsidRPr="00853900">
        <w:t>.</w:t>
      </w:r>
    </w:p>
    <w:p w:rsidR="00853900" w:rsidRDefault="00566143" w:rsidP="00853900">
      <w:r w:rsidRPr="00853900">
        <w:t>Большое значение имеет проверка соблюдения договоров поставки товаров отдельными поставщиками</w:t>
      </w:r>
      <w:r w:rsidR="00853900" w:rsidRPr="00853900">
        <w:t xml:space="preserve">. </w:t>
      </w:r>
      <w:r w:rsidRPr="00853900">
        <w:t>В процессе анализа изучают степень выполнения договоров поставки по общему объему, ассортименту и качеству товаров, срокам поступления, условиям транспортировки, упаковки, выявляют случаи нарушения договорных обязательств, если они имели место, и устанавливают их причины, а главное принимают меры по соблюдению договорных обязательств в будущем, улучшению товароснабжения</w:t>
      </w:r>
      <w:r w:rsidR="00853900" w:rsidRPr="00853900">
        <w:t>.</w:t>
      </w:r>
    </w:p>
    <w:p w:rsidR="00853900" w:rsidRDefault="00566143" w:rsidP="00853900">
      <w:r w:rsidRPr="00853900">
        <w:t>Завершается анализ обобщением выявленных резервов роста товарных ресурсов, особенно прогнозных, разработкой рекомендаций по совершенствованию товароснабжения, дополнительному вовлечению в товарооборот товарных ресурсов и повышению эффективности их использования в будущем</w:t>
      </w:r>
      <w:r w:rsidR="00853900" w:rsidRPr="00853900">
        <w:t>.</w:t>
      </w:r>
    </w:p>
    <w:p w:rsidR="00853900" w:rsidRDefault="00566143" w:rsidP="00853900">
      <w:r w:rsidRPr="00853900">
        <w:rPr>
          <w:b/>
          <w:bCs/>
        </w:rPr>
        <w:t>Анализ товарных запасов и товарооборачиваемости</w:t>
      </w:r>
      <w:r w:rsidR="00853900" w:rsidRPr="00853900">
        <w:rPr>
          <w:b/>
          <w:bCs/>
        </w:rPr>
        <w:t xml:space="preserve">. </w:t>
      </w:r>
      <w:r w:rsidRPr="00853900">
        <w:t>Для обеспечения ритмичной работы, широкого выбора товаров и наиболее полного удовлетворения спроса покупателей в розничной торговой сети и на складах должны быть определенные товарные запасы</w:t>
      </w:r>
      <w:r w:rsidR="00853900" w:rsidRPr="00853900">
        <w:t xml:space="preserve">. </w:t>
      </w:r>
      <w:r w:rsidRPr="00853900">
        <w:t>По назначению запасы товаров подразделяют на текущие, сезонные и целевые</w:t>
      </w:r>
      <w:r w:rsidR="00853900" w:rsidRPr="00853900">
        <w:t xml:space="preserve">. </w:t>
      </w:r>
      <w:r w:rsidRPr="00853900">
        <w:t>Основными являются текущие товарные запасы, предназначенные для обеспечения повседневной бесперебойной торговли</w:t>
      </w:r>
      <w:r w:rsidR="00853900" w:rsidRPr="00853900">
        <w:t>.</w:t>
      </w:r>
    </w:p>
    <w:p w:rsidR="00853900" w:rsidRDefault="00566143" w:rsidP="00853900">
      <w:r w:rsidRPr="00853900">
        <w:t xml:space="preserve">Текущие товарные запасы должны быть средними, </w:t>
      </w:r>
      <w:r w:rsidR="00853900">
        <w:t>т.е.</w:t>
      </w:r>
      <w:r w:rsidR="00853900" w:rsidRPr="00853900">
        <w:t xml:space="preserve"> </w:t>
      </w:r>
      <w:r w:rsidRPr="00853900">
        <w:t>не</w:t>
      </w:r>
      <w:r w:rsidR="0072120C">
        <w:t xml:space="preserve"> </w:t>
      </w:r>
      <w:r w:rsidRPr="00853900">
        <w:t>завышенны</w:t>
      </w:r>
      <w:r w:rsidR="00F75307">
        <w:t>ми и не</w:t>
      </w:r>
      <w:r w:rsidR="0072120C">
        <w:t xml:space="preserve"> </w:t>
      </w:r>
      <w:r w:rsidR="00F75307">
        <w:t>занижен</w:t>
      </w:r>
      <w:r w:rsidRPr="00853900">
        <w:t>ными</w:t>
      </w:r>
      <w:r w:rsidR="00853900" w:rsidRPr="00853900">
        <w:t xml:space="preserve">. </w:t>
      </w:r>
      <w:r w:rsidRPr="00853900">
        <w:t xml:space="preserve">Завышенные запасы товаров ведут к замедлению товарооборачиваемости, росту товарных потерь и других </w:t>
      </w:r>
      <w:r w:rsidR="00DB15C4" w:rsidRPr="00853900">
        <w:t>расходов на реализацию</w:t>
      </w:r>
      <w:r w:rsidRPr="00853900">
        <w:t>, связанных с хранением и реализацией товаров, а главное</w:t>
      </w:r>
      <w:r w:rsidR="00853900" w:rsidRPr="00853900">
        <w:t xml:space="preserve"> - </w:t>
      </w:r>
      <w:r w:rsidRPr="00853900">
        <w:t>к ухудшению качества и даже порче товаров</w:t>
      </w:r>
      <w:r w:rsidR="00853900" w:rsidRPr="00853900">
        <w:t xml:space="preserve">. </w:t>
      </w:r>
      <w:r w:rsidRPr="00853900">
        <w:t>Заниженные товарные запасы могут привести к перебоям в торговле, снижению объема розничного товарооборота</w:t>
      </w:r>
      <w:r w:rsidR="00853900" w:rsidRPr="00853900">
        <w:t>.</w:t>
      </w:r>
    </w:p>
    <w:p w:rsidR="00853900" w:rsidRDefault="00566143" w:rsidP="00853900">
      <w:r w:rsidRPr="00853900">
        <w:t xml:space="preserve">В деятельности торговых </w:t>
      </w:r>
      <w:r w:rsidR="00790031" w:rsidRPr="00853900">
        <w:t>организаци</w:t>
      </w:r>
      <w:r w:rsidRPr="00853900">
        <w:t>й текущие товарные запасы рассматривают, с одной стороны, как источник товарного обеспечения выполнения плана и динамики развития розничного товарооборота, а с другой</w:t>
      </w:r>
      <w:r w:rsidR="00853900" w:rsidRPr="00853900">
        <w:t xml:space="preserve"> - </w:t>
      </w:r>
      <w:r w:rsidRPr="00853900">
        <w:t>как составную часть финансового плана и основу расчета потребности в источниках собственных и заемных средств</w:t>
      </w:r>
      <w:r w:rsidR="00853900" w:rsidRPr="00853900">
        <w:t>.</w:t>
      </w:r>
    </w:p>
    <w:p w:rsidR="00853900" w:rsidRDefault="00566143" w:rsidP="00853900">
      <w:r w:rsidRPr="00853900">
        <w:t>Анализ текущих товарных запасов начинают с сопоставления фактических их размеров с установленными нормативами</w:t>
      </w:r>
      <w:r w:rsidR="00853900" w:rsidRPr="00853900">
        <w:t xml:space="preserve">. </w:t>
      </w:r>
      <w:r w:rsidRPr="00853900">
        <w:t>Изучение товарных запасов проводят не только в сумме, но и в днях оборота</w:t>
      </w:r>
      <w:r w:rsidR="00853900" w:rsidRPr="00853900">
        <w:t xml:space="preserve">. </w:t>
      </w:r>
      <w:r w:rsidRPr="00853900">
        <w:t>Для определения товарных запасов в днях необходимо их сумму разделить на объем розничного товарооборота за изучаемый период и умножить на количество дней этого периода</w:t>
      </w:r>
      <w:r w:rsidR="00853900" w:rsidRPr="00853900">
        <w:t xml:space="preserve">. </w:t>
      </w:r>
      <w:r w:rsidRPr="00853900">
        <w:t>При анализе принято считать в месяце 30 дней, квартале</w:t>
      </w:r>
      <w:r w:rsidR="00853900" w:rsidRPr="00853900">
        <w:t xml:space="preserve"> - </w:t>
      </w:r>
      <w:r w:rsidRPr="00853900">
        <w:t>90, в году</w:t>
      </w:r>
      <w:r w:rsidR="00853900" w:rsidRPr="00853900">
        <w:t xml:space="preserve"> - </w:t>
      </w:r>
      <w:r w:rsidRPr="00853900">
        <w:t>360 дней</w:t>
      </w:r>
      <w:r w:rsidR="00853900" w:rsidRPr="00853900">
        <w:t xml:space="preserve">. </w:t>
      </w:r>
      <w:r w:rsidRPr="00853900">
        <w:t>При изучении фактических товарных запасов по данным за квартал их обычно определяют в днях исходя из товарооборота данного квартала</w:t>
      </w:r>
      <w:r w:rsidR="00853900" w:rsidRPr="00853900">
        <w:t xml:space="preserve">. </w:t>
      </w:r>
      <w:r w:rsidRPr="00853900">
        <w:t>При их анализе по данным за месяц фактические товарные запасы в днях на конец месяца определяют к товарообороту истекшего месяца</w:t>
      </w:r>
      <w:r w:rsidR="00853900" w:rsidRPr="00853900">
        <w:t>.</w:t>
      </w:r>
    </w:p>
    <w:p w:rsidR="00853900" w:rsidRDefault="00566143" w:rsidP="00853900">
      <w:r w:rsidRPr="00853900">
        <w:t>В процессе анализа устанавливают, как товарные запасы обеспечивают развитие товарооборота и бесперебойное снабжение населения необходимыми товарами</w:t>
      </w:r>
      <w:r w:rsidR="00853900" w:rsidRPr="00853900">
        <w:t xml:space="preserve">; </w:t>
      </w:r>
      <w:r w:rsidRPr="00853900">
        <w:t>изучают причины выявленных отклонений фактических запасов товаров от установленных нормативов</w:t>
      </w:r>
      <w:r w:rsidR="00853900" w:rsidRPr="00853900">
        <w:t xml:space="preserve">. </w:t>
      </w:r>
      <w:r w:rsidRPr="00853900">
        <w:t>Такими причинами могут быть</w:t>
      </w:r>
      <w:r w:rsidR="00853900" w:rsidRPr="00853900">
        <w:t>:</w:t>
      </w:r>
    </w:p>
    <w:p w:rsidR="00853900" w:rsidRDefault="00566143" w:rsidP="00853900">
      <w:r w:rsidRPr="00853900">
        <w:t>невыполнение или перевыполнение плана товарооборота</w:t>
      </w:r>
      <w:r w:rsidR="00853900" w:rsidRPr="00853900">
        <w:t>;</w:t>
      </w:r>
    </w:p>
    <w:p w:rsidR="00853900" w:rsidRDefault="00566143" w:rsidP="00853900">
      <w:r w:rsidRPr="00853900">
        <w:t>невыполнение или перевыполнение плана поступления товаров</w:t>
      </w:r>
      <w:r w:rsidR="00853900" w:rsidRPr="00853900">
        <w:t>;</w:t>
      </w:r>
    </w:p>
    <w:p w:rsidR="00853900" w:rsidRDefault="00566143" w:rsidP="00853900">
      <w:r w:rsidRPr="00853900">
        <w:t>завоз товаров, не пользующихся спросом, или в размерах, превышающих спрос</w:t>
      </w:r>
      <w:r w:rsidR="00853900" w:rsidRPr="00853900">
        <w:t>;</w:t>
      </w:r>
    </w:p>
    <w:p w:rsidR="00853900" w:rsidRDefault="00566143" w:rsidP="00853900">
      <w:r w:rsidRPr="00853900">
        <w:t>неравномерное поступление товаров</w:t>
      </w:r>
      <w:r w:rsidR="00853900" w:rsidRPr="00853900">
        <w:t>;</w:t>
      </w:r>
    </w:p>
    <w:p w:rsidR="00853900" w:rsidRDefault="00566143" w:rsidP="00853900">
      <w:r w:rsidRPr="00853900">
        <w:t xml:space="preserve">неправильное распределение товарных ресурсов между отдельными торговыми </w:t>
      </w:r>
      <w:r w:rsidR="00790031" w:rsidRPr="00853900">
        <w:t>организаци</w:t>
      </w:r>
      <w:r w:rsidRPr="00853900">
        <w:t>ями и их подразделениями</w:t>
      </w:r>
      <w:r w:rsidR="00853900" w:rsidRPr="00853900">
        <w:t>;</w:t>
      </w:r>
    </w:p>
    <w:p w:rsidR="00853900" w:rsidRDefault="00566143" w:rsidP="00853900">
      <w:r w:rsidRPr="00853900">
        <w:t>отсутствие достаточной информации у населения об имеющихся в торговой сети товарах, способах их потребления</w:t>
      </w:r>
      <w:r w:rsidR="00853900" w:rsidRPr="00853900">
        <w:t>;</w:t>
      </w:r>
    </w:p>
    <w:p w:rsidR="00853900" w:rsidRDefault="00566143" w:rsidP="00853900">
      <w:r w:rsidRPr="00853900">
        <w:t xml:space="preserve">недостатки в организации торговли и другой </w:t>
      </w:r>
      <w:r w:rsidR="00403E1A" w:rsidRPr="00853900">
        <w:t>Маркет</w:t>
      </w:r>
      <w:r w:rsidRPr="00853900">
        <w:t>инговой деятельности</w:t>
      </w:r>
      <w:r w:rsidR="00853900" w:rsidRPr="00853900">
        <w:t>. [</w:t>
      </w:r>
      <w:r w:rsidR="00456677" w:rsidRPr="00853900">
        <w:t>18, с</w:t>
      </w:r>
      <w:r w:rsidR="00853900">
        <w:t>.2</w:t>
      </w:r>
      <w:r w:rsidR="00456677" w:rsidRPr="00853900">
        <w:t>9</w:t>
      </w:r>
      <w:r w:rsidR="00853900" w:rsidRPr="00853900">
        <w:t>].</w:t>
      </w:r>
    </w:p>
    <w:p w:rsidR="00853900" w:rsidRDefault="00566143" w:rsidP="00853900">
      <w:r w:rsidRPr="00853900">
        <w:t>Анализ товарных запасов проводят также в динамике</w:t>
      </w:r>
      <w:r w:rsidR="00853900" w:rsidRPr="00853900">
        <w:t xml:space="preserve">. </w:t>
      </w:r>
      <w:r w:rsidRPr="00853900">
        <w:t>Рекомендуется фактические запасы товаров на первые числа месяца в каждом квартале</w:t>
      </w:r>
      <w:r w:rsidR="00853900">
        <w:t xml:space="preserve"> (</w:t>
      </w:r>
      <w:r w:rsidRPr="00853900">
        <w:t>в сумме и в днях оборота</w:t>
      </w:r>
      <w:r w:rsidR="00853900" w:rsidRPr="00853900">
        <w:t xml:space="preserve">) </w:t>
      </w:r>
      <w:r w:rsidRPr="00853900">
        <w:t>сравнивать с данными на начало квартала</w:t>
      </w:r>
      <w:r w:rsidR="00853900" w:rsidRPr="00853900">
        <w:t xml:space="preserve">. </w:t>
      </w:r>
      <w:r w:rsidRPr="00853900">
        <w:t>В результате устанавливают, не было ли резких колебаний в фактических товарных запасах в течение каждого квартала и года</w:t>
      </w:r>
      <w:r w:rsidR="00853900" w:rsidRPr="00853900">
        <w:t>.</w:t>
      </w:r>
    </w:p>
    <w:p w:rsidR="00853900" w:rsidRDefault="00566143" w:rsidP="00853900">
      <w:r w:rsidRPr="00853900">
        <w:t>Анализ товарных запасов в динамике за год должен проводиться как в действующих, так и в сопоставимых ценах</w:t>
      </w:r>
      <w:r w:rsidR="00853900" w:rsidRPr="00853900">
        <w:t xml:space="preserve">. </w:t>
      </w:r>
      <w:r w:rsidRPr="00853900">
        <w:t>Анализ товарных запасов на торговом предприятии рекоменду</w:t>
      </w:r>
      <w:r w:rsidR="00AF252C" w:rsidRPr="00853900">
        <w:t>ется</w:t>
      </w:r>
      <w:r w:rsidRPr="00853900">
        <w:t xml:space="preserve"> проводить и по его отдельным структурным подразделениям</w:t>
      </w:r>
      <w:r w:rsidR="00853900">
        <w:t xml:space="preserve"> (</w:t>
      </w:r>
      <w:r w:rsidRPr="00853900">
        <w:t>в сумме и в днях оборота</w:t>
      </w:r>
      <w:r w:rsidR="00853900" w:rsidRPr="00853900">
        <w:t xml:space="preserve">). </w:t>
      </w:r>
      <w:r w:rsidRPr="00853900">
        <w:t>Для этого запасы товаров на конец отчетного года сравнивают с данными на начало изучаемого</w:t>
      </w:r>
      <w:r w:rsidR="00011CFA" w:rsidRPr="00853900">
        <w:t xml:space="preserve"> </w:t>
      </w:r>
      <w:r w:rsidRPr="00853900">
        <w:t>периода</w:t>
      </w:r>
      <w:r w:rsidR="00853900">
        <w:t xml:space="preserve"> (</w:t>
      </w:r>
      <w:r w:rsidRPr="00853900">
        <w:t>года</w:t>
      </w:r>
      <w:r w:rsidR="00853900" w:rsidRPr="00853900">
        <w:t>).</w:t>
      </w:r>
    </w:p>
    <w:p w:rsidR="00853900" w:rsidRDefault="00566143" w:rsidP="00853900">
      <w:r w:rsidRPr="00853900">
        <w:t>Наряду с анализом товарных запасов на отдельные даты проводится изучение их средних размеров</w:t>
      </w:r>
      <w:r w:rsidR="00853900" w:rsidRPr="00853900">
        <w:t xml:space="preserve">. </w:t>
      </w:r>
      <w:r w:rsidRPr="00853900">
        <w:t>Плановые среднегодовые товарные запасы</w:t>
      </w:r>
      <w:r w:rsidR="00853900">
        <w:t xml:space="preserve"> (</w:t>
      </w:r>
      <w:r w:rsidRPr="00853900">
        <w:t>Зср</w:t>
      </w:r>
      <w:r w:rsidR="00853900" w:rsidRPr="00853900">
        <w:t xml:space="preserve">) </w:t>
      </w:r>
      <w:r w:rsidRPr="00853900">
        <w:t>могут рассчитываться по формуле средней арифметической</w:t>
      </w:r>
      <w:r w:rsidR="00853900">
        <w:t xml:space="preserve"> (</w:t>
      </w:r>
      <w:r w:rsidRPr="00853900">
        <w:t>путем суммирования их нормативов на четыре квартала отчетного года и делением полученного итога на четыре</w:t>
      </w:r>
      <w:r w:rsidR="00853900" w:rsidRPr="00853900">
        <w:t xml:space="preserve">) </w:t>
      </w:r>
      <w:r w:rsidRPr="00853900">
        <w:t>или по формуле средней хронологической следующим образом</w:t>
      </w:r>
      <w:r w:rsidR="00853900" w:rsidRPr="00853900">
        <w:t>:</w:t>
      </w:r>
    </w:p>
    <w:p w:rsidR="00F75307" w:rsidRDefault="00F75307" w:rsidP="00853900"/>
    <w:p w:rsidR="00566143" w:rsidRPr="00853900" w:rsidRDefault="00793BAA" w:rsidP="00853900">
      <w:r w:rsidRPr="00853900">
        <w:object w:dxaOrig="4020" w:dyaOrig="840">
          <v:shape id="_x0000_i1030" type="#_x0000_t75" style="width:201pt;height:42pt" o:ole="">
            <v:imagedata r:id="rId15" o:title=""/>
          </v:shape>
          <o:OLEObject Type="Embed" ProgID="Equation.3" ShapeID="_x0000_i1030" DrawAspect="Content" ObjectID="_1454640332" r:id="rId16"/>
        </w:object>
      </w:r>
      <w:r w:rsidR="00566143" w:rsidRPr="00853900">
        <w:t>,</w:t>
      </w:r>
      <w:r w:rsidR="00853900">
        <w:t xml:space="preserve"> (</w:t>
      </w:r>
      <w:r w:rsidR="00F34C01" w:rsidRPr="00853900">
        <w:t>6</w:t>
      </w:r>
      <w:r w:rsidR="00853900" w:rsidRPr="00853900">
        <w:t>),</w:t>
      </w:r>
    </w:p>
    <w:p w:rsidR="00F75307" w:rsidRDefault="00F75307" w:rsidP="00853900"/>
    <w:p w:rsidR="00853900" w:rsidRPr="00555717" w:rsidRDefault="007B076A" w:rsidP="00853900">
      <w:r w:rsidRPr="00853900">
        <w:t>Источник</w:t>
      </w:r>
      <w:r w:rsidR="00853900" w:rsidRPr="00853900">
        <w:t>: [</w:t>
      </w:r>
      <w:r w:rsidRPr="00555717">
        <w:t>18</w:t>
      </w:r>
      <w:r w:rsidRPr="00853900">
        <w:t>, с</w:t>
      </w:r>
      <w:r w:rsidR="00853900">
        <w:t>.3</w:t>
      </w:r>
      <w:r w:rsidRPr="00853900">
        <w:t>9</w:t>
      </w:r>
      <w:r w:rsidR="00853900" w:rsidRPr="00555717">
        <w:t>].</w:t>
      </w:r>
    </w:p>
    <w:p w:rsidR="00853900" w:rsidRDefault="00566143" w:rsidP="00853900">
      <w:r w:rsidRPr="00853900">
        <w:t>где З</w:t>
      </w:r>
      <w:r w:rsidR="00BA7E38" w:rsidRPr="00853900">
        <w:rPr>
          <w:vertAlign w:val="subscript"/>
        </w:rPr>
        <w:t>1</w:t>
      </w:r>
      <w:r w:rsidR="00BA7E38" w:rsidRPr="00853900">
        <w:t>,</w:t>
      </w:r>
      <w:r w:rsidRPr="00853900">
        <w:t xml:space="preserve"> 3</w:t>
      </w:r>
      <w:r w:rsidRPr="00853900">
        <w:rPr>
          <w:vertAlign w:val="subscript"/>
        </w:rPr>
        <w:t>2</w:t>
      </w:r>
      <w:r w:rsidRPr="00853900">
        <w:t>,</w:t>
      </w:r>
      <w:r w:rsidR="00853900">
        <w:t>...,</w:t>
      </w:r>
      <w:r w:rsidRPr="00853900">
        <w:t xml:space="preserve"> 3</w:t>
      </w:r>
      <w:r w:rsidR="00BA7E38" w:rsidRPr="00853900">
        <w:rPr>
          <w:vertAlign w:val="subscript"/>
          <w:lang w:val="en-US"/>
        </w:rPr>
        <w:t>n</w:t>
      </w:r>
      <w:r w:rsidR="00853900" w:rsidRPr="00853900">
        <w:t xml:space="preserve"> - </w:t>
      </w:r>
      <w:r w:rsidRPr="00853900">
        <w:t>запасы товаров на отдельные даты изучаемого периода</w:t>
      </w:r>
      <w:r w:rsidR="00853900" w:rsidRPr="00853900">
        <w:t xml:space="preserve">; </w:t>
      </w:r>
      <w:r w:rsidR="00BA7E38" w:rsidRPr="00853900">
        <w:rPr>
          <w:lang w:val="en-US"/>
        </w:rPr>
        <w:t>n</w:t>
      </w:r>
      <w:r w:rsidR="00853900" w:rsidRPr="00853900">
        <w:t xml:space="preserve"> - </w:t>
      </w:r>
      <w:r w:rsidRPr="00853900">
        <w:t>число дат, за которые взяты данные</w:t>
      </w:r>
      <w:r w:rsidR="00853900" w:rsidRPr="00853900">
        <w:t>.</w:t>
      </w:r>
    </w:p>
    <w:p w:rsidR="00853900" w:rsidRDefault="00566143" w:rsidP="00853900">
      <w:r w:rsidRPr="00853900">
        <w:t>Если имеются данные только на начало и конец изучаемого периода</w:t>
      </w:r>
      <w:r w:rsidR="00853900">
        <w:t xml:space="preserve"> (</w:t>
      </w:r>
      <w:r w:rsidRPr="00853900">
        <w:t>месяца, квартала или года</w:t>
      </w:r>
      <w:r w:rsidR="00853900" w:rsidRPr="00853900">
        <w:t>),</w:t>
      </w:r>
      <w:r w:rsidRPr="00853900">
        <w:t xml:space="preserve"> то для расчета средних товарных запасов применяют формулу средней арифметической, </w:t>
      </w:r>
      <w:r w:rsidR="00853900">
        <w:t>т.е.</w:t>
      </w:r>
      <w:r w:rsidR="00853900" w:rsidRPr="00853900">
        <w:t xml:space="preserve"> </w:t>
      </w:r>
      <w:r w:rsidRPr="00853900">
        <w:t>их суммируют и полученный итог делят на два</w:t>
      </w:r>
      <w:r w:rsidR="00853900" w:rsidRPr="00853900">
        <w:t>.</w:t>
      </w:r>
    </w:p>
    <w:p w:rsidR="00853900" w:rsidRDefault="00566143" w:rsidP="00853900">
      <w:r w:rsidRPr="00853900">
        <w:t>Товарооборачиваемость является одним из важнейших качественных показателей в торговле</w:t>
      </w:r>
      <w:r w:rsidR="00853900" w:rsidRPr="00853900">
        <w:t xml:space="preserve">. </w:t>
      </w:r>
      <w:r w:rsidRPr="00853900">
        <w:t>Под товарооборачиваемостью понимается время обращения товаров со дня их поступления до дня реализации, а также скорость оборота товаров</w:t>
      </w:r>
      <w:r w:rsidR="00853900" w:rsidRPr="00853900">
        <w:t xml:space="preserve">. </w:t>
      </w:r>
      <w:r w:rsidRPr="00853900">
        <w:t>Время обращения характеризует среднюю продолжительность пребывания товаров в виде товарного запаса</w:t>
      </w:r>
      <w:r w:rsidR="00853900" w:rsidRPr="00853900">
        <w:t xml:space="preserve">. </w:t>
      </w:r>
      <w:r w:rsidRPr="00853900">
        <w:t>Скорость оборота показывает, сколько раз в течение изучаемого периода произошло обновление товарных запасов</w:t>
      </w:r>
      <w:r w:rsidR="00853900" w:rsidRPr="00853900">
        <w:t xml:space="preserve">. </w:t>
      </w:r>
      <w:r w:rsidRPr="00853900">
        <w:t>Следует отметить, что оборачиваются не сами товары, а вложенные в них средства</w:t>
      </w:r>
      <w:r w:rsidR="00853900" w:rsidRPr="00853900">
        <w:t>.</w:t>
      </w:r>
    </w:p>
    <w:p w:rsidR="00853900" w:rsidRDefault="00566143" w:rsidP="00853900">
      <w:r w:rsidRPr="00853900">
        <w:t>Ускорение товарооборачиваемости имеет большое народнохозяйственное значение</w:t>
      </w:r>
      <w:r w:rsidR="00853900" w:rsidRPr="00853900">
        <w:t xml:space="preserve">: </w:t>
      </w:r>
      <w:r w:rsidRPr="00853900">
        <w:t xml:space="preserve">высвобождаются оборотные средства, вложенные в товарные запасы, снижаются потери товаров и другие торговые расходы, сохраняется качество товаров, улучшается обслуживание покупателей и </w:t>
      </w:r>
      <w:r w:rsidR="00853900">
        <w:t>т.п.</w:t>
      </w:r>
      <w:r w:rsidR="00853900" w:rsidRPr="00853900">
        <w:t xml:space="preserve"> </w:t>
      </w:r>
      <w:r w:rsidRPr="00853900">
        <w:t xml:space="preserve">Замедление времени обращения товаров требует дополнительного привлечения кредитов и займов, ведет к росту </w:t>
      </w:r>
      <w:r w:rsidR="00DB15C4" w:rsidRPr="00853900">
        <w:t>расходов на реализацию</w:t>
      </w:r>
      <w:r w:rsidRPr="00853900">
        <w:t>, уменьшению прибыли, ухудшению финансового положения предприятия</w:t>
      </w:r>
      <w:r w:rsidR="00853900" w:rsidRPr="00853900">
        <w:t>.</w:t>
      </w:r>
    </w:p>
    <w:p w:rsidR="00853900" w:rsidRDefault="00566143" w:rsidP="00853900">
      <w:r w:rsidRPr="00853900">
        <w:t>Товарооборачиваемость в днях</w:t>
      </w:r>
      <w:r w:rsidR="00853900">
        <w:t xml:space="preserve"> (</w:t>
      </w:r>
      <w:r w:rsidRPr="00853900">
        <w:t>время обращения товаров</w:t>
      </w:r>
      <w:r w:rsidR="00853900" w:rsidRPr="00853900">
        <w:t xml:space="preserve">) </w:t>
      </w:r>
      <w:r w:rsidRPr="00853900">
        <w:t>определяют на основе данных о средних товарных запасах и товарообороте по одной из следующих формул</w:t>
      </w:r>
      <w:r w:rsidR="00853900" w:rsidRPr="00853900">
        <w:t>:</w:t>
      </w:r>
    </w:p>
    <w:p w:rsidR="00F75307" w:rsidRDefault="00F75307" w:rsidP="00853900"/>
    <w:p w:rsidR="00DD2A7E" w:rsidRPr="00853900" w:rsidRDefault="00C776EB" w:rsidP="00853900">
      <w:r>
        <w:rPr>
          <w:noProof/>
        </w:rPr>
        <w:object w:dxaOrig="1440" w:dyaOrig="1440">
          <v:shape id="_x0000_s1073" type="#_x0000_t75" style="position:absolute;left:0;text-align:left;margin-left:54pt;margin-top:0;width:85.4pt;height:35.15pt;z-index:251655168">
            <v:imagedata r:id="rId17" o:title=""/>
            <w10:wrap type="topAndBottom"/>
            <w10:anchorlock/>
          </v:shape>
          <o:OLEObject Type="Embed" ProgID="Equation.3" ShapeID="_x0000_s1073" DrawAspect="Content" ObjectID="_1454640375" r:id="rId18"/>
        </w:object>
      </w:r>
      <w:r w:rsidR="006D3011" w:rsidRPr="00853900">
        <w:t>,</w:t>
      </w:r>
      <w:r w:rsidR="00853900">
        <w:t xml:space="preserve"> (</w:t>
      </w:r>
      <w:r w:rsidR="00F34C01" w:rsidRPr="00853900">
        <w:t>7</w:t>
      </w:r>
      <w:r w:rsidR="00853900" w:rsidRPr="00853900">
        <w:t>),</w:t>
      </w:r>
    </w:p>
    <w:p w:rsidR="00DD2A7E" w:rsidRPr="00853900" w:rsidRDefault="00793BAA" w:rsidP="00853900">
      <w:r w:rsidRPr="00853900">
        <w:object w:dxaOrig="2100" w:dyaOrig="360">
          <v:shape id="_x0000_i1032" type="#_x0000_t75" style="width:105pt;height:18pt" o:ole="">
            <v:imagedata r:id="rId19" o:title=""/>
          </v:shape>
          <o:OLEObject Type="Embed" ProgID="Equation.3" ShapeID="_x0000_i1032" DrawAspect="Content" ObjectID="_1454640333" r:id="rId20"/>
        </w:object>
      </w:r>
      <w:r w:rsidR="00DD2A7E" w:rsidRPr="00853900">
        <w:t>,</w:t>
      </w:r>
      <w:r w:rsidR="00853900">
        <w:t xml:space="preserve"> (</w:t>
      </w:r>
      <w:r w:rsidR="00F34C01" w:rsidRPr="00853900">
        <w:t>8</w:t>
      </w:r>
      <w:r w:rsidR="00853900" w:rsidRPr="00853900">
        <w:t>),</w:t>
      </w:r>
    </w:p>
    <w:p w:rsidR="00DD2A7E" w:rsidRPr="00853900" w:rsidRDefault="00793BAA" w:rsidP="00853900">
      <w:r w:rsidRPr="00853900">
        <w:object w:dxaOrig="1320" w:dyaOrig="740">
          <v:shape id="_x0000_i1033" type="#_x0000_t75" style="width:66pt;height:36.75pt" o:ole="">
            <v:imagedata r:id="rId21" o:title=""/>
          </v:shape>
          <o:OLEObject Type="Embed" ProgID="Equation.3" ShapeID="_x0000_i1033" DrawAspect="Content" ObjectID="_1454640334" r:id="rId22"/>
        </w:object>
      </w:r>
      <w:r w:rsidR="00DD2A7E" w:rsidRPr="00853900">
        <w:t>,</w:t>
      </w:r>
      <w:r w:rsidR="00853900">
        <w:t xml:space="preserve"> (</w:t>
      </w:r>
      <w:r w:rsidR="00F34C01" w:rsidRPr="00853900">
        <w:t>9</w:t>
      </w:r>
      <w:r w:rsidR="00853900" w:rsidRPr="00853900">
        <w:t>),</w:t>
      </w:r>
    </w:p>
    <w:p w:rsidR="00F75307" w:rsidRDefault="00F75307" w:rsidP="00853900"/>
    <w:p w:rsidR="00853900" w:rsidRPr="00555717" w:rsidRDefault="007B076A" w:rsidP="00853900">
      <w:r w:rsidRPr="00853900">
        <w:t>Источник</w:t>
      </w:r>
      <w:r w:rsidR="00853900" w:rsidRPr="00853900">
        <w:t>: [</w:t>
      </w:r>
      <w:r w:rsidRPr="00555717">
        <w:t>18</w:t>
      </w:r>
      <w:r w:rsidRPr="00853900">
        <w:t>, с</w:t>
      </w:r>
      <w:r w:rsidR="00853900">
        <w:t>.5</w:t>
      </w:r>
      <w:r w:rsidRPr="00853900">
        <w:t>0-51</w:t>
      </w:r>
      <w:r w:rsidR="00853900" w:rsidRPr="00555717">
        <w:t>].</w:t>
      </w:r>
    </w:p>
    <w:p w:rsidR="00853900" w:rsidRDefault="00566143" w:rsidP="00853900">
      <w:r w:rsidRPr="00853900">
        <w:t>где Тдн</w:t>
      </w:r>
      <w:r w:rsidR="00853900" w:rsidRPr="00853900">
        <w:t xml:space="preserve"> - </w:t>
      </w:r>
      <w:r w:rsidRPr="00853900">
        <w:t>товарооборачиваемость в днях</w:t>
      </w:r>
      <w:r w:rsidR="00853900" w:rsidRPr="00853900">
        <w:t xml:space="preserve">; </w:t>
      </w:r>
      <w:r w:rsidRPr="00853900">
        <w:t>Д</w:t>
      </w:r>
      <w:r w:rsidR="00853900" w:rsidRPr="00853900">
        <w:t xml:space="preserve"> - </w:t>
      </w:r>
      <w:r w:rsidRPr="00853900">
        <w:t>количество дней анализируемого периода</w:t>
      </w:r>
      <w:r w:rsidR="00853900">
        <w:t xml:space="preserve"> (</w:t>
      </w:r>
      <w:r w:rsidRPr="00853900">
        <w:t>год</w:t>
      </w:r>
      <w:r w:rsidR="00853900" w:rsidRPr="00853900">
        <w:t xml:space="preserve"> - </w:t>
      </w:r>
      <w:r w:rsidRPr="00853900">
        <w:t>360 дней, квартал</w:t>
      </w:r>
      <w:r w:rsidR="00853900" w:rsidRPr="00853900">
        <w:t xml:space="preserve"> - </w:t>
      </w:r>
      <w:r w:rsidRPr="00853900">
        <w:t>90 и месяц</w:t>
      </w:r>
      <w:r w:rsidR="00853900" w:rsidRPr="00853900">
        <w:t xml:space="preserve"> - </w:t>
      </w:r>
      <w:r w:rsidRPr="00853900">
        <w:t>30 дней</w:t>
      </w:r>
      <w:r w:rsidR="00853900" w:rsidRPr="00853900">
        <w:t xml:space="preserve">); </w:t>
      </w:r>
      <w:r w:rsidRPr="00853900">
        <w:t>Р</w:t>
      </w:r>
      <w:r w:rsidR="00853900" w:rsidRPr="00853900">
        <w:t xml:space="preserve"> - </w:t>
      </w:r>
      <w:r w:rsidRPr="00853900">
        <w:t>розничный товарооборот за изучаемый период</w:t>
      </w:r>
      <w:r w:rsidR="00853900" w:rsidRPr="00853900">
        <w:t xml:space="preserve">; </w:t>
      </w:r>
      <w:r w:rsidRPr="00853900">
        <w:t>Рд</w:t>
      </w:r>
      <w:r w:rsidR="00DD2A7E" w:rsidRPr="00853900">
        <w:t>н</w:t>
      </w:r>
      <w:r w:rsidR="00853900" w:rsidRPr="00853900">
        <w:t xml:space="preserve"> - </w:t>
      </w:r>
      <w:r w:rsidRPr="00853900">
        <w:t>среднедневной объем розничного товарооборота</w:t>
      </w:r>
      <w:r w:rsidR="00853900" w:rsidRPr="00853900">
        <w:t>.</w:t>
      </w:r>
    </w:p>
    <w:p w:rsidR="00853900" w:rsidRDefault="00566143" w:rsidP="00853900">
      <w:r w:rsidRPr="00853900">
        <w:t>Товарооборачиваемость в количестве оборотов</w:t>
      </w:r>
      <w:r w:rsidR="00853900">
        <w:t xml:space="preserve"> (</w:t>
      </w:r>
      <w:r w:rsidRPr="00853900">
        <w:t>скорость обращения товаров</w:t>
      </w:r>
      <w:r w:rsidR="00853900" w:rsidRPr="00853900">
        <w:t xml:space="preserve">) </w:t>
      </w:r>
      <w:r w:rsidRPr="00853900">
        <w:t>можно рассчитать по следующим формулам</w:t>
      </w:r>
      <w:r w:rsidR="00853900" w:rsidRPr="00853900">
        <w:t>:</w:t>
      </w:r>
    </w:p>
    <w:p w:rsidR="00F75307" w:rsidRDefault="00F75307" w:rsidP="00853900"/>
    <w:p w:rsidR="00DD2A7E" w:rsidRPr="00853900" w:rsidRDefault="00793BAA" w:rsidP="00853900">
      <w:r w:rsidRPr="00853900">
        <w:object w:dxaOrig="1260" w:dyaOrig="760">
          <v:shape id="_x0000_i1034" type="#_x0000_t75" style="width:63pt;height:38.25pt" o:ole="">
            <v:imagedata r:id="rId23" o:title=""/>
          </v:shape>
          <o:OLEObject Type="Embed" ProgID="Equation.3" ShapeID="_x0000_i1034" DrawAspect="Content" ObjectID="_1454640335" r:id="rId24"/>
        </w:object>
      </w:r>
      <w:r w:rsidR="00DD2A7E" w:rsidRPr="00853900">
        <w:t>,</w:t>
      </w:r>
      <w:r w:rsidR="00853900">
        <w:t xml:space="preserve"> (</w:t>
      </w:r>
      <w:r w:rsidR="00DD2A7E" w:rsidRPr="00853900">
        <w:t>1</w:t>
      </w:r>
      <w:r w:rsidR="00F34C01" w:rsidRPr="00853900">
        <w:t>0</w:t>
      </w:r>
      <w:r w:rsidR="00853900" w:rsidRPr="00853900">
        <w:t>),</w:t>
      </w:r>
    </w:p>
    <w:p w:rsidR="00DD2A7E" w:rsidRPr="00853900" w:rsidRDefault="00793BAA" w:rsidP="00853900">
      <w:r w:rsidRPr="00853900">
        <w:object w:dxaOrig="1320" w:dyaOrig="740">
          <v:shape id="_x0000_i1035" type="#_x0000_t75" style="width:66pt;height:36.75pt" o:ole="">
            <v:imagedata r:id="rId25" o:title=""/>
          </v:shape>
          <o:OLEObject Type="Embed" ProgID="Equation.3" ShapeID="_x0000_i1035" DrawAspect="Content" ObjectID="_1454640336" r:id="rId26"/>
        </w:object>
      </w:r>
      <w:r w:rsidR="00DD2A7E" w:rsidRPr="00853900">
        <w:t>,</w:t>
      </w:r>
      <w:r w:rsidR="00853900">
        <w:t xml:space="preserve"> (</w:t>
      </w:r>
      <w:r w:rsidR="00DD2A7E" w:rsidRPr="00853900">
        <w:t>1</w:t>
      </w:r>
      <w:r w:rsidR="00F34C01" w:rsidRPr="00853900">
        <w:t>1</w:t>
      </w:r>
      <w:r w:rsidR="00853900" w:rsidRPr="00853900">
        <w:t>),</w:t>
      </w:r>
    </w:p>
    <w:p w:rsidR="00F75307" w:rsidRDefault="00F75307" w:rsidP="00853900"/>
    <w:p w:rsidR="00853900" w:rsidRPr="00555717" w:rsidRDefault="007B076A" w:rsidP="00853900">
      <w:r w:rsidRPr="00853900">
        <w:t>Источник</w:t>
      </w:r>
      <w:r w:rsidR="00853900" w:rsidRPr="00853900">
        <w:t>: [</w:t>
      </w:r>
      <w:r w:rsidRPr="00555717">
        <w:t>18</w:t>
      </w:r>
      <w:r w:rsidRPr="00853900">
        <w:t>, с</w:t>
      </w:r>
      <w:r w:rsidR="00853900">
        <w:t>.5</w:t>
      </w:r>
      <w:r w:rsidRPr="00853900">
        <w:t>1</w:t>
      </w:r>
      <w:r w:rsidR="00853900" w:rsidRPr="00555717">
        <w:t>].</w:t>
      </w:r>
    </w:p>
    <w:p w:rsidR="00853900" w:rsidRDefault="00566143" w:rsidP="00853900">
      <w:r w:rsidRPr="00853900">
        <w:t xml:space="preserve">где </w:t>
      </w:r>
      <w:r w:rsidRPr="00853900">
        <w:rPr>
          <w:lang w:val="en-US"/>
        </w:rPr>
        <w:t>To</w:t>
      </w:r>
      <w:r w:rsidR="00DD2A7E" w:rsidRPr="00853900">
        <w:t>б</w:t>
      </w:r>
      <w:r w:rsidR="00853900" w:rsidRPr="00853900">
        <w:t xml:space="preserve"> - </w:t>
      </w:r>
      <w:r w:rsidRPr="00853900">
        <w:t>товарооборачиваемость в количестве оборотов</w:t>
      </w:r>
      <w:r w:rsidR="00853900">
        <w:t xml:space="preserve"> (</w:t>
      </w:r>
      <w:r w:rsidRPr="00853900">
        <w:t>скорость обращения товаров</w:t>
      </w:r>
      <w:r w:rsidR="00853900" w:rsidRPr="00853900">
        <w:t>).</w:t>
      </w:r>
    </w:p>
    <w:p w:rsidR="00853900" w:rsidRDefault="00566143" w:rsidP="00853900">
      <w:r w:rsidRPr="00853900">
        <w:t>Анализ средних товарных запасов и товарооборачиваемости проводят не только в целом по торгово</w:t>
      </w:r>
      <w:r w:rsidR="00790031" w:rsidRPr="00853900">
        <w:t>й</w:t>
      </w:r>
      <w:r w:rsidRPr="00853900">
        <w:t xml:space="preserve"> </w:t>
      </w:r>
      <w:r w:rsidR="00790031" w:rsidRPr="00853900">
        <w:t>организации</w:t>
      </w:r>
      <w:r w:rsidRPr="00853900">
        <w:t>, но и в разрезе отдельных товарных групп и товаров</w:t>
      </w:r>
      <w:r w:rsidR="00853900" w:rsidRPr="00853900">
        <w:t>.</w:t>
      </w:r>
    </w:p>
    <w:p w:rsidR="00853900" w:rsidRDefault="00566143" w:rsidP="00853900">
      <w:r w:rsidRPr="00853900">
        <w:t>Изменение товарооборачиваемости в днях в целом по торгово</w:t>
      </w:r>
      <w:r w:rsidR="00790031" w:rsidRPr="00853900">
        <w:t>й</w:t>
      </w:r>
      <w:r w:rsidRPr="00853900">
        <w:t xml:space="preserve"> </w:t>
      </w:r>
      <w:r w:rsidR="00790031" w:rsidRPr="00853900">
        <w:t>организации</w:t>
      </w:r>
      <w:r w:rsidRPr="00853900">
        <w:t xml:space="preserve"> складывается под воздействием двух факторов</w:t>
      </w:r>
      <w:r w:rsidR="00853900" w:rsidRPr="00853900">
        <w:t>:</w:t>
      </w:r>
    </w:p>
    <w:p w:rsidR="00853900" w:rsidRDefault="00566143" w:rsidP="00853900">
      <w:r w:rsidRPr="00853900">
        <w:t>изменения структуры розничного товарооборота</w:t>
      </w:r>
      <w:r w:rsidR="00853900" w:rsidRPr="00853900">
        <w:t>;</w:t>
      </w:r>
    </w:p>
    <w:p w:rsidR="00853900" w:rsidRDefault="00566143" w:rsidP="00853900">
      <w:r w:rsidRPr="00853900">
        <w:t>изменения времени обращения отдельных товарных групп и товаров</w:t>
      </w:r>
      <w:r w:rsidR="00853900" w:rsidRPr="00853900">
        <w:t>.</w:t>
      </w:r>
    </w:p>
    <w:p w:rsidR="00853900" w:rsidRDefault="00566143" w:rsidP="00853900">
      <w:r w:rsidRPr="00853900">
        <w:t>В связи с тем что каждая товарная группа имеет различную товарооборачиваемость, изменение структуры товарооборота оказывает определенное влияние на время обращения товаров по торгово</w:t>
      </w:r>
      <w:r w:rsidR="00790031" w:rsidRPr="00853900">
        <w:t>й</w:t>
      </w:r>
      <w:r w:rsidRPr="00853900">
        <w:t xml:space="preserve"> </w:t>
      </w:r>
      <w:r w:rsidR="00790031" w:rsidRPr="00853900">
        <w:t>организации</w:t>
      </w:r>
      <w:r w:rsidRPr="00853900">
        <w:t xml:space="preserve"> в целом</w:t>
      </w:r>
      <w:r w:rsidR="00853900" w:rsidRPr="00853900">
        <w:t xml:space="preserve">. </w:t>
      </w:r>
      <w:r w:rsidRPr="00853900">
        <w:t>Влияние факторов на динамику времени обращения товаров можно измерить приемом цепных подстановок с применением способа процентных чисел</w:t>
      </w:r>
      <w:r w:rsidR="00853900" w:rsidRPr="00853900">
        <w:t>.</w:t>
      </w:r>
    </w:p>
    <w:p w:rsidR="00853900" w:rsidRDefault="00566143" w:rsidP="00853900">
      <w:r w:rsidRPr="00853900">
        <w:t>Анализ товарных запасов и товарооборачиваемости в торговой организации проводят по каждо</w:t>
      </w:r>
      <w:r w:rsidR="00790031" w:rsidRPr="00853900">
        <w:t>й</w:t>
      </w:r>
      <w:r w:rsidRPr="00853900">
        <w:t xml:space="preserve"> </w:t>
      </w:r>
      <w:r w:rsidR="00790031" w:rsidRPr="00853900">
        <w:t>организации</w:t>
      </w:r>
      <w:r w:rsidRPr="00853900">
        <w:t>, а внутри их</w:t>
      </w:r>
      <w:r w:rsidR="00853900" w:rsidRPr="00853900">
        <w:t xml:space="preserve"> - </w:t>
      </w:r>
      <w:r w:rsidRPr="00853900">
        <w:t>по структурным подразделениям</w:t>
      </w:r>
      <w:r w:rsidR="00853900">
        <w:t xml:space="preserve"> (</w:t>
      </w:r>
      <w:r w:rsidRPr="00853900">
        <w:t>отделам и секциям магазина, его филиалам</w:t>
      </w:r>
      <w:r w:rsidR="00853900" w:rsidRPr="00853900">
        <w:t>).</w:t>
      </w:r>
    </w:p>
    <w:p w:rsidR="00853900" w:rsidRDefault="00566143" w:rsidP="00853900">
      <w:r w:rsidRPr="00853900">
        <w:t>На практике нередки случаи, когда на</w:t>
      </w:r>
      <w:r w:rsidR="00853900" w:rsidRPr="00853900">
        <w:t xml:space="preserve">. </w:t>
      </w:r>
      <w:r w:rsidRPr="00853900">
        <w:t>торговых предприятиях большая часть товаров находится в подсобных складских помещениях, что ведет к замедлению товарооборачиваемости, образованию залежалых и неходовых товаров</w:t>
      </w:r>
      <w:r w:rsidR="00853900" w:rsidRPr="00853900">
        <w:t xml:space="preserve">. </w:t>
      </w:r>
      <w:r w:rsidRPr="00853900">
        <w:t xml:space="preserve">Снизить товарные запасы до оптимальных размеров можно за счет равномерного и частого завоза товаров, оптовой реализации излишне завезенных товаров другим торговым предприятиям, совершенствования организации торговли, рекламы, проведения покупательских конференций, выставок-продаж товаров и </w:t>
      </w:r>
      <w:r w:rsidR="00853900">
        <w:t>т.д.</w:t>
      </w:r>
      <w:r w:rsidR="00853900" w:rsidRPr="00853900">
        <w:t xml:space="preserve"> [</w:t>
      </w:r>
      <w:r w:rsidR="00456677" w:rsidRPr="00853900">
        <w:t>18, с</w:t>
      </w:r>
      <w:r w:rsidR="00853900">
        <w:t>.5</w:t>
      </w:r>
      <w:r w:rsidR="00456677" w:rsidRPr="00853900">
        <w:t>9</w:t>
      </w:r>
      <w:r w:rsidR="00853900" w:rsidRPr="00853900">
        <w:t>].</w:t>
      </w:r>
    </w:p>
    <w:p w:rsidR="00853900" w:rsidRDefault="00566143" w:rsidP="00853900">
      <w:r w:rsidRPr="00853900">
        <w:rPr>
          <w:b/>
          <w:bCs/>
        </w:rPr>
        <w:t>Анализ обеспеченности и эффективности использования трудовых ресурсов</w:t>
      </w:r>
      <w:r w:rsidR="00853900" w:rsidRPr="00853900">
        <w:rPr>
          <w:b/>
          <w:bCs/>
        </w:rPr>
        <w:t xml:space="preserve">. </w:t>
      </w:r>
      <w:r w:rsidRPr="00853900">
        <w:t>Одним из факторов успешного развития розничного товарооборота являются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w:t>
      </w:r>
      <w:r w:rsidR="00853900" w:rsidRPr="00853900">
        <w:t xml:space="preserve">. </w:t>
      </w:r>
      <w:r w:rsidRPr="00853900">
        <w:t>Анализ влияния трудовых ресурсов на торговую деятельность обычно начинают с изучения обеспеченности ими розничного торгово</w:t>
      </w:r>
      <w:r w:rsidR="00790031" w:rsidRPr="00853900">
        <w:t>й</w:t>
      </w:r>
      <w:r w:rsidRPr="00853900">
        <w:t xml:space="preserve"> </w:t>
      </w:r>
      <w:r w:rsidR="00790031" w:rsidRPr="00853900">
        <w:t>организации</w:t>
      </w:r>
      <w:r w:rsidRPr="00853900">
        <w:t>, укомплектованности штатов продавцов, кассиров, контролеров, других работников и эффективности использования рабочего времени</w:t>
      </w:r>
      <w:r w:rsidR="00853900" w:rsidRPr="00853900">
        <w:t xml:space="preserve">. </w:t>
      </w:r>
      <w:r w:rsidRPr="00853900">
        <w:t>Если по отдельным категориям работников фактическая численность значительно ниже плановой, то выясняют причины и принимают меры по укомплектованию штатов и повышению эффективности их труда</w:t>
      </w:r>
      <w:r w:rsidR="00853900" w:rsidRPr="00853900">
        <w:t xml:space="preserve">. </w:t>
      </w:r>
      <w:r w:rsidRPr="00853900">
        <w:t>Также изучают качественный состав работников</w:t>
      </w:r>
      <w:r w:rsidR="00853900">
        <w:t xml:space="preserve"> (</w:t>
      </w:r>
      <w:r w:rsidRPr="00853900">
        <w:t xml:space="preserve">обеспеченность специалистами с высшим и средним специальным образованием, стаж работы, в том числе </w:t>
      </w:r>
      <w:r w:rsidR="00790031" w:rsidRPr="00853900">
        <w:t>в</w:t>
      </w:r>
      <w:r w:rsidRPr="00853900">
        <w:t xml:space="preserve"> данно</w:t>
      </w:r>
      <w:r w:rsidR="00790031" w:rsidRPr="00853900">
        <w:t>й</w:t>
      </w:r>
      <w:r w:rsidRPr="00853900">
        <w:t xml:space="preserve"> </w:t>
      </w:r>
      <w:r w:rsidR="00790031" w:rsidRPr="00853900">
        <w:t>организации</w:t>
      </w:r>
      <w:r w:rsidRPr="00853900">
        <w:t xml:space="preserve">, возраст и </w:t>
      </w:r>
      <w:r w:rsidR="00853900">
        <w:t>т.п.)</w:t>
      </w:r>
      <w:r w:rsidR="00853900" w:rsidRPr="00853900">
        <w:t>.</w:t>
      </w:r>
    </w:p>
    <w:p w:rsidR="00853900" w:rsidRDefault="00566143" w:rsidP="00853900">
      <w:r w:rsidRPr="00853900">
        <w:t>В розничной торговле производительность труда в стоимостном выражении характеризуется выработкой</w:t>
      </w:r>
      <w:r w:rsidR="00853900">
        <w:t xml:space="preserve"> (</w:t>
      </w:r>
      <w:r w:rsidRPr="00853900">
        <w:t>суммой товарооборота</w:t>
      </w:r>
      <w:r w:rsidR="00853900" w:rsidRPr="00853900">
        <w:t xml:space="preserve">) </w:t>
      </w:r>
      <w:r w:rsidRPr="00853900">
        <w:t>на одного торгового работника и выработкой на одного торгово-оперативного работника</w:t>
      </w:r>
      <w:r w:rsidR="00853900" w:rsidRPr="00853900">
        <w:t xml:space="preserve">. </w:t>
      </w:r>
      <w:r w:rsidRPr="00853900">
        <w:t>Применив прием абсолютных разниц, можно количественно измерить влияние изменения среднесписочной численности работников и их выработки на выполнение плана товарооборота</w:t>
      </w:r>
      <w:r w:rsidR="00853900" w:rsidRPr="00853900">
        <w:t xml:space="preserve">. </w:t>
      </w:r>
      <w:r w:rsidRPr="00853900">
        <w:t>Для этого отклонение от плана по численности торгово-оперативных работников умножают на плановую их выработку, а отклонение от плана по выработке</w:t>
      </w:r>
      <w:r w:rsidR="00853900" w:rsidRPr="00853900">
        <w:t xml:space="preserve"> - </w:t>
      </w:r>
      <w:r w:rsidRPr="00853900">
        <w:t>на фактическую среднесписочную численность торгово-оперативных работников</w:t>
      </w:r>
      <w:r w:rsidR="00853900" w:rsidRPr="00853900">
        <w:t xml:space="preserve">. </w:t>
      </w:r>
      <w:r w:rsidRPr="00853900">
        <w:t>Аналогичным приемом изучают влияние трудовых факторов на динамику розничного товарооборота</w:t>
      </w:r>
      <w:r w:rsidR="00853900">
        <w:t xml:space="preserve"> (</w:t>
      </w:r>
      <w:r w:rsidRPr="00853900">
        <w:t>отклонение от данных прошлого года по численности торгово-оперативных работников умножают на фактическую их выработку за прошлый период, а отклонение в динамике по выработке торгово-оперативных работников умножают на фактическую среднесписочную их численность отчетного года</w:t>
      </w:r>
      <w:r w:rsidR="00853900" w:rsidRPr="00853900">
        <w:t>).</w:t>
      </w:r>
    </w:p>
    <w:p w:rsidR="00853900" w:rsidRDefault="00566143" w:rsidP="00853900">
      <w:r w:rsidRPr="00853900">
        <w:t>Выработка работников торговли в стоимостном выражении во многом зависит от изменения розничных цен на товары</w:t>
      </w:r>
      <w:r w:rsidR="00853900" w:rsidRPr="00853900">
        <w:t xml:space="preserve">. </w:t>
      </w:r>
      <w:r w:rsidRPr="00853900">
        <w:t>Для измерения влияния ценового фактора на выработку торговых работников необходимо ее рассчитать к фактическому товарообороту за отчетный год в действующих и сопоставимых ценах и сравнить полученные результаты</w:t>
      </w:r>
      <w:r w:rsidR="00853900" w:rsidRPr="00853900">
        <w:t>.</w:t>
      </w:r>
    </w:p>
    <w:p w:rsidR="00853900" w:rsidRDefault="00566143" w:rsidP="00853900">
      <w:r w:rsidRPr="00853900">
        <w:t>Приемы элиминирования</w:t>
      </w:r>
      <w:r w:rsidR="00853900">
        <w:t xml:space="preserve"> (</w:t>
      </w:r>
      <w:r w:rsidRPr="00853900">
        <w:t>цепных подстановок, абсолютных и относительных разниц</w:t>
      </w:r>
      <w:r w:rsidR="00853900" w:rsidRPr="00853900">
        <w:t xml:space="preserve">) </w:t>
      </w:r>
      <w:r w:rsidRPr="00853900">
        <w:t>имеют один существенный недостаток</w:t>
      </w:r>
      <w:r w:rsidR="00853900" w:rsidRPr="00853900">
        <w:t xml:space="preserve">: </w:t>
      </w:r>
      <w:r w:rsidRPr="00853900">
        <w:t>при значительных отклонениях фактических данных от базисных результаты расчетов во многом зависят от последовательности подстановок</w:t>
      </w:r>
      <w:r w:rsidR="00853900" w:rsidRPr="00853900">
        <w:t xml:space="preserve">. </w:t>
      </w:r>
      <w:r w:rsidRPr="00853900">
        <w:t>В связи с этим при больших отклонениях от плана или в динамике по анализируемым показателям целесообразно применять интегральный метод, который обеспечивает большую репрезентативность расчетов</w:t>
      </w:r>
      <w:r w:rsidR="00853900" w:rsidRPr="00853900">
        <w:t xml:space="preserve">. </w:t>
      </w:r>
      <w:r w:rsidRPr="00853900">
        <w:t>Если на результатный показатель оказали влияние два фактора количественный</w:t>
      </w:r>
      <w:r w:rsidR="00853900">
        <w:t xml:space="preserve"> (</w:t>
      </w:r>
      <w:r w:rsidRPr="00853900">
        <w:rPr>
          <w:lang w:val="en-US"/>
        </w:rPr>
        <w:t>X</w:t>
      </w:r>
      <w:r w:rsidR="00853900" w:rsidRPr="00853900">
        <w:t xml:space="preserve">) </w:t>
      </w:r>
      <w:r w:rsidRPr="00853900">
        <w:t>и качественный</w:t>
      </w:r>
      <w:r w:rsidR="00853900">
        <w:t xml:space="preserve"> (</w:t>
      </w:r>
      <w:r w:rsidRPr="00853900">
        <w:rPr>
          <w:lang w:val="en-US"/>
        </w:rPr>
        <w:t>Y</w:t>
      </w:r>
      <w:r w:rsidR="00853900" w:rsidRPr="00853900">
        <w:t>),</w:t>
      </w:r>
      <w:r w:rsidRPr="00853900">
        <w:t xml:space="preserve"> то их влияние можно измерить методом интегрирования по следующим формулам</w:t>
      </w:r>
      <w:r w:rsidR="00853900" w:rsidRPr="00853900">
        <w:t>:</w:t>
      </w:r>
    </w:p>
    <w:p w:rsidR="00F75307" w:rsidRDefault="00F75307" w:rsidP="00853900"/>
    <w:p w:rsidR="00373D87" w:rsidRPr="00853900" w:rsidRDefault="00793BAA" w:rsidP="00853900">
      <w:r w:rsidRPr="00853900">
        <w:object w:dxaOrig="3120" w:dyaOrig="700">
          <v:shape id="_x0000_i1036" type="#_x0000_t75" style="width:156pt;height:35.25pt" o:ole="">
            <v:imagedata r:id="rId27" o:title=""/>
          </v:shape>
          <o:OLEObject Type="Embed" ProgID="Equation.3" ShapeID="_x0000_i1036" DrawAspect="Content" ObjectID="_1454640337" r:id="rId28"/>
        </w:object>
      </w:r>
      <w:r w:rsidR="00373D87" w:rsidRPr="00853900">
        <w:t>,</w:t>
      </w:r>
      <w:r w:rsidR="00853900">
        <w:t xml:space="preserve"> (</w:t>
      </w:r>
      <w:r w:rsidR="00373D87" w:rsidRPr="00853900">
        <w:t>1</w:t>
      </w:r>
      <w:r w:rsidR="00F34C01" w:rsidRPr="00853900">
        <w:t>2</w:t>
      </w:r>
      <w:r w:rsidR="00853900" w:rsidRPr="00853900">
        <w:t>),</w:t>
      </w:r>
    </w:p>
    <w:p w:rsidR="00373D87" w:rsidRPr="00853900" w:rsidRDefault="00793BAA" w:rsidP="00853900">
      <w:r w:rsidRPr="00853900">
        <w:object w:dxaOrig="3159" w:dyaOrig="700">
          <v:shape id="_x0000_i1037" type="#_x0000_t75" style="width:158.25pt;height:35.25pt" o:ole="">
            <v:imagedata r:id="rId29" o:title=""/>
          </v:shape>
          <o:OLEObject Type="Embed" ProgID="Equation.3" ShapeID="_x0000_i1037" DrawAspect="Content" ObjectID="_1454640338" r:id="rId30"/>
        </w:object>
      </w:r>
      <w:r w:rsidR="00373D87" w:rsidRPr="00853900">
        <w:t>,</w:t>
      </w:r>
      <w:r w:rsidR="00853900">
        <w:t xml:space="preserve"> (</w:t>
      </w:r>
      <w:r w:rsidR="00373D87" w:rsidRPr="00853900">
        <w:t>1</w:t>
      </w:r>
      <w:r w:rsidR="00F34C01" w:rsidRPr="00853900">
        <w:t>3</w:t>
      </w:r>
      <w:r w:rsidR="00853900" w:rsidRPr="00853900">
        <w:t>),</w:t>
      </w:r>
    </w:p>
    <w:p w:rsidR="00F75307" w:rsidRDefault="00F75307" w:rsidP="00853900"/>
    <w:p w:rsidR="00853900" w:rsidRDefault="0028007D" w:rsidP="00853900">
      <w:r w:rsidRPr="00853900">
        <w:t>Источник</w:t>
      </w:r>
      <w:r w:rsidR="00853900" w:rsidRPr="00853900">
        <w:t>: [</w:t>
      </w:r>
      <w:r w:rsidRPr="00853900">
        <w:t>18, с</w:t>
      </w:r>
      <w:r w:rsidR="00853900">
        <w:t>.6</w:t>
      </w:r>
      <w:r w:rsidRPr="00555717">
        <w:t>4</w:t>
      </w:r>
      <w:r w:rsidR="00853900" w:rsidRPr="00853900">
        <w:t>].</w:t>
      </w:r>
    </w:p>
    <w:p w:rsidR="00853900" w:rsidRDefault="00566143" w:rsidP="00853900">
      <w:r w:rsidRPr="00853900">
        <w:t xml:space="preserve">где </w:t>
      </w:r>
      <w:r w:rsidR="00054DCF" w:rsidRPr="00853900">
        <w:sym w:font="Symbol" w:char="F044"/>
      </w:r>
      <w:r w:rsidRPr="00853900">
        <w:rPr>
          <w:lang w:val="en-US"/>
        </w:rPr>
        <w:t>XF</w:t>
      </w:r>
      <w:r w:rsidR="00853900" w:rsidRPr="00853900">
        <w:t xml:space="preserve"> - </w:t>
      </w:r>
      <w:r w:rsidRPr="00853900">
        <w:t xml:space="preserve">изменение результативного показателя за счет изменения фактора </w:t>
      </w:r>
      <w:r w:rsidRPr="00853900">
        <w:rPr>
          <w:lang w:val="en-US"/>
        </w:rPr>
        <w:t>X</w:t>
      </w:r>
      <w:r w:rsidR="00853900" w:rsidRPr="00853900">
        <w:t xml:space="preserve">; </w:t>
      </w:r>
      <w:r w:rsidR="00B426CC" w:rsidRPr="00853900">
        <w:sym w:font="Symbol" w:char="F044"/>
      </w:r>
      <w:r w:rsidRPr="00853900">
        <w:rPr>
          <w:lang w:val="en-US"/>
        </w:rPr>
        <w:t>YF</w:t>
      </w:r>
      <w:r w:rsidR="00853900" w:rsidRPr="00853900">
        <w:t xml:space="preserve"> - </w:t>
      </w:r>
      <w:r w:rsidRPr="00853900">
        <w:t xml:space="preserve">изменение результативного показателя за счет изменения фактора </w:t>
      </w:r>
      <w:r w:rsidRPr="00853900">
        <w:rPr>
          <w:lang w:val="en-US"/>
        </w:rPr>
        <w:t>Y</w:t>
      </w:r>
      <w:r w:rsidR="00853900" w:rsidRPr="00853900">
        <w:t xml:space="preserve">; </w:t>
      </w:r>
      <w:r w:rsidR="00B426CC" w:rsidRPr="00853900">
        <w:sym w:font="Symbol" w:char="F044"/>
      </w:r>
      <w:r w:rsidRPr="00853900">
        <w:t>Х</w:t>
      </w:r>
      <w:r w:rsidR="00B426CC" w:rsidRPr="00853900">
        <w:t xml:space="preserve"> </w:t>
      </w:r>
      <w:r w:rsidRPr="00853900">
        <w:t xml:space="preserve">и </w:t>
      </w:r>
      <w:r w:rsidR="00B426CC" w:rsidRPr="00853900">
        <w:sym w:font="Symbol" w:char="F044"/>
      </w:r>
      <w:r w:rsidRPr="00853900">
        <w:t>У</w:t>
      </w:r>
      <w:r w:rsidR="00853900" w:rsidRPr="00853900">
        <w:t xml:space="preserve"> - </w:t>
      </w:r>
      <w:r w:rsidRPr="00853900">
        <w:t>отклонение фактических данных отчетного периода от базисных</w:t>
      </w:r>
      <w:r w:rsidR="00853900">
        <w:t xml:space="preserve"> (</w:t>
      </w:r>
      <w:r w:rsidRPr="00853900">
        <w:t>плановых или фактических за прошлый период</w:t>
      </w:r>
      <w:r w:rsidR="00853900" w:rsidRPr="00853900">
        <w:t xml:space="preserve">) </w:t>
      </w:r>
      <w:r w:rsidRPr="00853900">
        <w:t>по изучаемым факторам</w:t>
      </w:r>
      <w:r w:rsidR="00853900" w:rsidRPr="00853900">
        <w:t xml:space="preserve">; </w:t>
      </w:r>
      <w:r w:rsidRPr="00853900">
        <w:t>Х</w:t>
      </w:r>
      <w:r w:rsidRPr="00853900">
        <w:rPr>
          <w:vertAlign w:val="subscript"/>
        </w:rPr>
        <w:t>0</w:t>
      </w:r>
      <w:r w:rsidRPr="00853900">
        <w:t xml:space="preserve"> и </w:t>
      </w:r>
      <w:r w:rsidRPr="00853900">
        <w:rPr>
          <w:lang w:val="en-US"/>
        </w:rPr>
        <w:t>Y</w:t>
      </w:r>
      <w:r w:rsidRPr="00853900">
        <w:rPr>
          <w:vertAlign w:val="subscript"/>
        </w:rPr>
        <w:t>0</w:t>
      </w:r>
      <w:r w:rsidR="00853900" w:rsidRPr="00853900">
        <w:t xml:space="preserve"> - </w:t>
      </w:r>
      <w:r w:rsidRPr="00853900">
        <w:t>базисные значения факторов Х</w:t>
      </w:r>
      <w:r w:rsidR="00B426CC" w:rsidRPr="00853900">
        <w:t xml:space="preserve"> </w:t>
      </w:r>
      <w:r w:rsidRPr="00853900">
        <w:t xml:space="preserve">и </w:t>
      </w:r>
      <w:r w:rsidRPr="00853900">
        <w:rPr>
          <w:lang w:val="en-US"/>
        </w:rPr>
        <w:t>Y</w:t>
      </w:r>
      <w:r w:rsidR="00853900" w:rsidRPr="00853900">
        <w:t>.</w:t>
      </w:r>
    </w:p>
    <w:p w:rsidR="00853900" w:rsidRDefault="00566143" w:rsidP="00853900">
      <w:r w:rsidRPr="00853900">
        <w:t>Приемом абсолютных разниц или приемом цепных подстановок можно измерить влияние трудовых факторов на выполнение плана и динамику товарооборота отдельных магазинов, их филиалов и других структурных подразделений торгово</w:t>
      </w:r>
      <w:r w:rsidR="00790031" w:rsidRPr="00853900">
        <w:t>й</w:t>
      </w:r>
      <w:r w:rsidRPr="00853900">
        <w:t xml:space="preserve"> </w:t>
      </w:r>
      <w:r w:rsidR="00790031" w:rsidRPr="00853900">
        <w:t>организации</w:t>
      </w:r>
      <w:r w:rsidR="00853900">
        <w:t xml:space="preserve"> (</w:t>
      </w:r>
      <w:r w:rsidRPr="00853900">
        <w:t>путем составления специальных аналитических таблиц и расчетов</w:t>
      </w:r>
      <w:r w:rsidR="00853900" w:rsidRPr="00853900">
        <w:t>).</w:t>
      </w:r>
    </w:p>
    <w:p w:rsidR="00853900" w:rsidRDefault="00566143" w:rsidP="00853900">
      <w:r w:rsidRPr="00853900">
        <w:t>Среднегодовую выработку на одного торгового работника можно представить как произведение среднечасовой их выработки на среднюю продолжительность рабочего дня и на среднее число дней, отработанных одним работником за год</w:t>
      </w:r>
      <w:r w:rsidR="00853900" w:rsidRPr="00853900">
        <w:t xml:space="preserve">. </w:t>
      </w:r>
      <w:r w:rsidRPr="00853900">
        <w:t>Отсюда можно определить влияние на выполнение плана и динамику розничного товарооборота четырех трудовых факторов</w:t>
      </w:r>
      <w:r w:rsidR="00853900" w:rsidRPr="00853900">
        <w:t>:</w:t>
      </w:r>
    </w:p>
    <w:p w:rsidR="00853900" w:rsidRDefault="00566143" w:rsidP="00853900">
      <w:r w:rsidRPr="00853900">
        <w:t>среднесписочной численности торговых работников</w:t>
      </w:r>
      <w:r w:rsidR="00853900" w:rsidRPr="00853900">
        <w:t>;</w:t>
      </w:r>
    </w:p>
    <w:p w:rsidR="00853900" w:rsidRDefault="00566143" w:rsidP="00853900">
      <w:r w:rsidRPr="00853900">
        <w:t>среднего количества дней, отработанных одним торговым работником за год</w:t>
      </w:r>
      <w:r w:rsidR="00853900" w:rsidRPr="00853900">
        <w:t>;</w:t>
      </w:r>
    </w:p>
    <w:p w:rsidR="00853900" w:rsidRDefault="00566143" w:rsidP="00853900">
      <w:r w:rsidRPr="00853900">
        <w:t>средней продолжительности рабочего дня</w:t>
      </w:r>
      <w:r w:rsidR="00853900" w:rsidRPr="00853900">
        <w:t>;</w:t>
      </w:r>
    </w:p>
    <w:p w:rsidR="00853900" w:rsidRDefault="00566143" w:rsidP="00853900">
      <w:r w:rsidRPr="00853900">
        <w:t>среднечасовой выработки на одного торгового работника</w:t>
      </w:r>
      <w:r w:rsidR="00853900" w:rsidRPr="00853900">
        <w:t>.</w:t>
      </w:r>
    </w:p>
    <w:p w:rsidR="00853900" w:rsidRDefault="008B05A8" w:rsidP="00853900">
      <w:r w:rsidRPr="00853900">
        <w:rPr>
          <w:b/>
          <w:bCs/>
        </w:rPr>
        <w:t xml:space="preserve">Анализ влияния </w:t>
      </w:r>
      <w:r w:rsidR="00EF4AA7" w:rsidRPr="00853900">
        <w:rPr>
          <w:b/>
          <w:bCs/>
        </w:rPr>
        <w:t>материально-технической базы</w:t>
      </w:r>
      <w:r w:rsidR="00853900">
        <w:rPr>
          <w:b/>
          <w:bCs/>
        </w:rPr>
        <w:t xml:space="preserve"> (</w:t>
      </w:r>
      <w:r w:rsidRPr="00853900">
        <w:rPr>
          <w:b/>
          <w:bCs/>
        </w:rPr>
        <w:t>основных средств на уровень товарооборота</w:t>
      </w:r>
      <w:r w:rsidR="00853900" w:rsidRPr="00853900">
        <w:rPr>
          <w:b/>
          <w:bCs/>
        </w:rPr>
        <w:t xml:space="preserve">). </w:t>
      </w:r>
      <w:r w:rsidRPr="00853900">
        <w:t>Существенное влияние на розничный товарооборот оказывают основные средства</w:t>
      </w:r>
      <w:r w:rsidR="00853900" w:rsidRPr="00853900">
        <w:t xml:space="preserve">. </w:t>
      </w:r>
      <w:r w:rsidRPr="00853900">
        <w:t>В торговле они подразделяются на собственные и арендованные</w:t>
      </w:r>
      <w:r w:rsidR="00853900" w:rsidRPr="00853900">
        <w:t xml:space="preserve">. </w:t>
      </w:r>
      <w:r w:rsidRPr="00853900">
        <w:t>В процессе анализа основные средства должны анализироваться комплексно, независимо от их принадлежности</w:t>
      </w:r>
      <w:r w:rsidR="00853900" w:rsidRPr="00853900">
        <w:t>.</w:t>
      </w:r>
    </w:p>
    <w:p w:rsidR="00853900" w:rsidRDefault="008B05A8" w:rsidP="00853900">
      <w:r w:rsidRPr="00853900">
        <w:t xml:space="preserve">Анализ материально-технической базы торговли обычно начинают с изучения </w:t>
      </w:r>
      <w:r w:rsidR="00E60CF5" w:rsidRPr="00853900">
        <w:t>и оценки состава и структуры производственных основных средств</w:t>
      </w:r>
      <w:r w:rsidR="00853900" w:rsidRPr="00853900">
        <w:t xml:space="preserve">. </w:t>
      </w:r>
      <w:r w:rsidR="00E60CF5" w:rsidRPr="00853900">
        <w:t>В торговле, как и в других отраслях происходит перевооружение предприятий современными машинами и оборудованием, поэтому их доля в общем объеме основных средств должна расти</w:t>
      </w:r>
      <w:r w:rsidR="00853900" w:rsidRPr="00853900">
        <w:t>.</w:t>
      </w:r>
    </w:p>
    <w:p w:rsidR="00853900" w:rsidRDefault="00E60CF5" w:rsidP="00853900">
      <w:r w:rsidRPr="00853900">
        <w:t>Основным показателем, показывающим степень</w:t>
      </w:r>
      <w:r w:rsidR="00B36A6E" w:rsidRPr="00853900">
        <w:t xml:space="preserve"> влияния </w:t>
      </w:r>
      <w:r w:rsidR="00F70C1C" w:rsidRPr="00853900">
        <w:t>основных</w:t>
      </w:r>
      <w:r w:rsidR="00B36A6E" w:rsidRPr="00853900">
        <w:t xml:space="preserve"> фондов на развитие товарооборота, </w:t>
      </w:r>
      <w:r w:rsidR="00C02A7B" w:rsidRPr="00853900">
        <w:t>является фондоотдача основных фондов, которая рассчитывается по</w:t>
      </w:r>
      <w:r w:rsidR="00B36A6E" w:rsidRPr="00853900">
        <w:t xml:space="preserve"> следующ</w:t>
      </w:r>
      <w:r w:rsidR="00C02A7B" w:rsidRPr="00853900">
        <w:t>ей</w:t>
      </w:r>
      <w:r w:rsidR="00B36A6E" w:rsidRPr="00853900">
        <w:t xml:space="preserve"> формул</w:t>
      </w:r>
      <w:r w:rsidR="00C02A7B" w:rsidRPr="00853900">
        <w:t>е</w:t>
      </w:r>
      <w:r w:rsidR="00853900" w:rsidRPr="00853900">
        <w:t>:</w:t>
      </w:r>
    </w:p>
    <w:p w:rsidR="00F75307" w:rsidRDefault="00F75307" w:rsidP="00853900"/>
    <w:p w:rsidR="00853900" w:rsidRDefault="00B36A6E" w:rsidP="00853900">
      <w:r w:rsidRPr="00853900">
        <w:t>ФО = Т</w:t>
      </w:r>
      <w:r w:rsidR="00583C93" w:rsidRPr="00853900">
        <w:t xml:space="preserve"> </w:t>
      </w:r>
      <w:r w:rsidRPr="00853900">
        <w:t xml:space="preserve">/ ОФ </w:t>
      </w:r>
      <w:r w:rsidR="00793BAA" w:rsidRPr="00853900">
        <w:rPr>
          <w:position w:val="-4"/>
        </w:rPr>
        <w:object w:dxaOrig="200" w:dyaOrig="240">
          <v:shape id="_x0000_i1038" type="#_x0000_t75" style="width:9.75pt;height:12pt" o:ole="">
            <v:imagedata r:id="rId31" o:title=""/>
          </v:shape>
          <o:OLEObject Type="Embed" ProgID="Equation.3" ShapeID="_x0000_i1038" DrawAspect="Content" ObjectID="_1454640339" r:id="rId32"/>
        </w:object>
      </w:r>
      <w:r w:rsidR="00583C93" w:rsidRPr="00853900">
        <w:t xml:space="preserve"> </w:t>
      </w:r>
      <w:r w:rsidRPr="00853900">
        <w:t>Т = ФО*ОФ,</w:t>
      </w:r>
      <w:r w:rsidR="00853900">
        <w:t xml:space="preserve"> (</w:t>
      </w:r>
      <w:r w:rsidR="00F70C1C" w:rsidRPr="00853900">
        <w:t>14</w:t>
      </w:r>
      <w:r w:rsidR="00853900" w:rsidRPr="00853900">
        <w:t>)</w:t>
      </w:r>
    </w:p>
    <w:p w:rsidR="00F75307" w:rsidRDefault="00F75307" w:rsidP="00853900"/>
    <w:p w:rsidR="00853900" w:rsidRDefault="00B36A6E" w:rsidP="00853900">
      <w:r w:rsidRPr="00853900">
        <w:t>где ФО</w:t>
      </w:r>
      <w:r w:rsidR="00853900" w:rsidRPr="00853900">
        <w:t xml:space="preserve"> - </w:t>
      </w:r>
      <w:r w:rsidRPr="00853900">
        <w:t>фондоотдача основных фондов, р</w:t>
      </w:r>
      <w:r w:rsidR="00853900">
        <w:t>.;</w:t>
      </w:r>
      <w:r w:rsidR="00853900" w:rsidRPr="00853900">
        <w:t xml:space="preserve"> </w:t>
      </w:r>
      <w:r w:rsidRPr="00853900">
        <w:t>ОФ</w:t>
      </w:r>
      <w:r w:rsidR="00853900" w:rsidRPr="00853900">
        <w:t xml:space="preserve"> - </w:t>
      </w:r>
      <w:r w:rsidRPr="00853900">
        <w:t>среднегодовая стоимость основных фондов, р</w:t>
      </w:r>
      <w:r w:rsidR="00853900" w:rsidRPr="00853900">
        <w:t xml:space="preserve">. </w:t>
      </w:r>
      <w:r w:rsidRPr="00853900">
        <w:t xml:space="preserve">Т </w:t>
      </w:r>
      <w:r w:rsidR="00853900">
        <w:t>-</w:t>
      </w:r>
      <w:r w:rsidRPr="00853900">
        <w:t xml:space="preserve"> розничный товарооборот</w:t>
      </w:r>
      <w:r w:rsidR="00853900" w:rsidRPr="00853900">
        <w:t>.</w:t>
      </w:r>
    </w:p>
    <w:p w:rsidR="00853900" w:rsidRDefault="00B36A6E" w:rsidP="00853900">
      <w:r w:rsidRPr="00853900">
        <w:t>С последующим факторным анализом</w:t>
      </w:r>
      <w:r w:rsidR="00853900" w:rsidRPr="00853900">
        <w:t>:</w:t>
      </w:r>
    </w:p>
    <w:p w:rsidR="00F75307" w:rsidRDefault="00F75307" w:rsidP="00853900"/>
    <w:p w:rsidR="00853900" w:rsidRDefault="00B36A6E" w:rsidP="00853900">
      <w:r w:rsidRPr="00853900">
        <w:rPr>
          <w:lang w:val="en-US"/>
        </w:rPr>
        <w:t>d</w:t>
      </w:r>
      <w:r w:rsidRPr="00853900">
        <w:t>Т</w:t>
      </w:r>
      <w:r w:rsidRPr="00853900">
        <w:rPr>
          <w:vertAlign w:val="subscript"/>
        </w:rPr>
        <w:t>ФО</w:t>
      </w:r>
      <w:r w:rsidRPr="00853900">
        <w:t>=</w:t>
      </w:r>
      <w:r w:rsidR="00853900">
        <w:t xml:space="preserve"> (</w:t>
      </w:r>
      <w:r w:rsidRPr="00853900">
        <w:t>ФО</w:t>
      </w:r>
      <w:r w:rsidRPr="00853900">
        <w:rPr>
          <w:vertAlign w:val="subscript"/>
        </w:rPr>
        <w:t>1</w:t>
      </w:r>
      <w:r w:rsidRPr="00853900">
        <w:t>-ФО</w:t>
      </w:r>
      <w:r w:rsidRPr="00853900">
        <w:rPr>
          <w:vertAlign w:val="subscript"/>
        </w:rPr>
        <w:t>0</w:t>
      </w:r>
      <w:r w:rsidR="00853900" w:rsidRPr="00853900">
        <w:t xml:space="preserve">) </w:t>
      </w:r>
      <w:r w:rsidRPr="00853900">
        <w:t>*ОФ</w:t>
      </w:r>
      <w:r w:rsidRPr="00853900">
        <w:rPr>
          <w:vertAlign w:val="subscript"/>
        </w:rPr>
        <w:t>0</w:t>
      </w:r>
      <w:r w:rsidR="00853900" w:rsidRPr="00853900">
        <w:t>;</w:t>
      </w:r>
      <w:r w:rsidR="00853900">
        <w:t xml:space="preserve"> (</w:t>
      </w:r>
      <w:r w:rsidR="00583C93" w:rsidRPr="00853900">
        <w:t>15</w:t>
      </w:r>
      <w:r w:rsidR="00853900" w:rsidRPr="00853900">
        <w:t>)</w:t>
      </w:r>
    </w:p>
    <w:p w:rsidR="00853900" w:rsidRDefault="00B36A6E" w:rsidP="00853900">
      <w:r w:rsidRPr="00853900">
        <w:rPr>
          <w:lang w:val="en-US"/>
        </w:rPr>
        <w:t>d</w:t>
      </w:r>
      <w:r w:rsidRPr="00853900">
        <w:t>Т</w:t>
      </w:r>
      <w:r w:rsidRPr="00853900">
        <w:rPr>
          <w:vertAlign w:val="subscript"/>
        </w:rPr>
        <w:t>ОФ</w:t>
      </w:r>
      <w:r w:rsidRPr="00853900">
        <w:t>=</w:t>
      </w:r>
      <w:r w:rsidR="00853900">
        <w:t xml:space="preserve"> (</w:t>
      </w:r>
      <w:r w:rsidRPr="00853900">
        <w:t>ОФ</w:t>
      </w:r>
      <w:r w:rsidRPr="00853900">
        <w:rPr>
          <w:vertAlign w:val="subscript"/>
        </w:rPr>
        <w:t>1</w:t>
      </w:r>
      <w:r w:rsidRPr="00853900">
        <w:t>-ОФ</w:t>
      </w:r>
      <w:r w:rsidRPr="00853900">
        <w:rPr>
          <w:vertAlign w:val="subscript"/>
        </w:rPr>
        <w:t>0</w:t>
      </w:r>
      <w:r w:rsidR="00853900" w:rsidRPr="00853900">
        <w:t xml:space="preserve">) </w:t>
      </w:r>
      <w:r w:rsidRPr="00853900">
        <w:t>*ФО</w:t>
      </w:r>
      <w:r w:rsidRPr="00853900">
        <w:rPr>
          <w:vertAlign w:val="subscript"/>
        </w:rPr>
        <w:t>1</w:t>
      </w:r>
      <w:r w:rsidR="00853900" w:rsidRPr="00853900">
        <w:t>.</w:t>
      </w:r>
      <w:r w:rsidR="00853900">
        <w:t xml:space="preserve"> (</w:t>
      </w:r>
      <w:r w:rsidR="00583C93" w:rsidRPr="00853900">
        <w:t>16</w:t>
      </w:r>
      <w:r w:rsidR="00853900" w:rsidRPr="00853900">
        <w:t>).</w:t>
      </w:r>
    </w:p>
    <w:p w:rsidR="00F75307" w:rsidRDefault="00F75307" w:rsidP="00853900"/>
    <w:p w:rsidR="00853900" w:rsidRDefault="00C02A7B" w:rsidP="00853900">
      <w:r w:rsidRPr="00853900">
        <w:t>Для оценки состояния основных средств и их влияния на торгово-производственные процессы также рассчитываются следующие показатели</w:t>
      </w:r>
      <w:r w:rsidR="00853900" w:rsidRPr="00853900">
        <w:t>:</w:t>
      </w:r>
    </w:p>
    <w:p w:rsidR="00853900" w:rsidRDefault="00C02A7B" w:rsidP="00853900">
      <w:r w:rsidRPr="00853900">
        <w:t>доля активной части основных средств в общей их стоимости, которая характеризует технический уровень данного предприятия</w:t>
      </w:r>
      <w:r w:rsidR="00853900" w:rsidRPr="00853900">
        <w:t>;</w:t>
      </w:r>
    </w:p>
    <w:p w:rsidR="00853900" w:rsidRDefault="00C02A7B" w:rsidP="00853900">
      <w:r w:rsidRPr="00853900">
        <w:t>коэффициент обновления, определяемый отношением суммы вновь поступивших средств за года</w:t>
      </w:r>
      <w:r w:rsidR="00853900">
        <w:t xml:space="preserve"> (</w:t>
      </w:r>
      <w:r w:rsidRPr="00853900">
        <w:t>или за более длительный период</w:t>
      </w:r>
      <w:r w:rsidR="00853900" w:rsidRPr="00853900">
        <w:t xml:space="preserve">) </w:t>
      </w:r>
      <w:r w:rsidRPr="00853900">
        <w:t>к их остатку на конец года</w:t>
      </w:r>
      <w:r w:rsidR="00853900" w:rsidRPr="00853900">
        <w:t>;</w:t>
      </w:r>
    </w:p>
    <w:p w:rsidR="00853900" w:rsidRDefault="00C02A7B" w:rsidP="00853900">
      <w:r w:rsidRPr="00853900">
        <w:t>коэффициент выбытия, определяемый отношением выбывших основных средств за год</w:t>
      </w:r>
      <w:r w:rsidR="00853900">
        <w:t xml:space="preserve"> (</w:t>
      </w:r>
      <w:r w:rsidRPr="00853900">
        <w:t>или за более длительный период</w:t>
      </w:r>
      <w:r w:rsidR="00853900" w:rsidRPr="00853900">
        <w:t xml:space="preserve">) </w:t>
      </w:r>
      <w:r w:rsidRPr="00853900">
        <w:t>к их остатку на начало года</w:t>
      </w:r>
      <w:r w:rsidR="00853900" w:rsidRPr="00853900">
        <w:t>;</w:t>
      </w:r>
    </w:p>
    <w:p w:rsidR="00853900" w:rsidRDefault="00C02A7B" w:rsidP="00853900">
      <w:r w:rsidRPr="00853900">
        <w:t>коэффициент прироста основных средств, исчисляемый отношением суммы их прироста за год к остатку основных средств на начало года</w:t>
      </w:r>
      <w:r w:rsidR="00853900" w:rsidRPr="00853900">
        <w:t>;</w:t>
      </w:r>
    </w:p>
    <w:p w:rsidR="00853900" w:rsidRDefault="00C02A7B" w:rsidP="00853900">
      <w:r w:rsidRPr="00853900">
        <w:t>показатель фондовооруженности труда, рассчитываемый отношением стоимости производственных основных средств к среднесписочной численности работников</w:t>
      </w:r>
      <w:r w:rsidR="00853900" w:rsidRPr="00853900">
        <w:t>;</w:t>
      </w:r>
    </w:p>
    <w:p w:rsidR="00853900" w:rsidRDefault="0066093C" w:rsidP="00853900">
      <w:r w:rsidRPr="00853900">
        <w:rPr>
          <w:b/>
          <w:bCs/>
        </w:rPr>
        <w:t>Методы прогнозирования спроса на товары народного потребления</w:t>
      </w:r>
      <w:r w:rsidR="00853900" w:rsidRPr="00853900">
        <w:rPr>
          <w:b/>
          <w:bCs/>
        </w:rPr>
        <w:t xml:space="preserve">. </w:t>
      </w:r>
      <w:r w:rsidRPr="00853900">
        <w:t>Одним из условий достижения рыночного равновесия, обеспечения соответствия между объемом и структурой спроса и предложения на потребительские товары является изучение спроса</w:t>
      </w:r>
      <w:r w:rsidR="00853900" w:rsidRPr="00853900">
        <w:t xml:space="preserve">. </w:t>
      </w:r>
      <w:r w:rsidRPr="00853900">
        <w:t>Однако статистических отчетных данных о движении спроса не ведется</w:t>
      </w:r>
      <w:r w:rsidR="00853900" w:rsidRPr="00853900">
        <w:t xml:space="preserve">. </w:t>
      </w:r>
      <w:r w:rsidRPr="00853900">
        <w:t>Кроме того, непредсказуемость, подвижность и изменчивость спроса предопределяют невозможность его планирования не только по структуре, но и по объему</w:t>
      </w:r>
      <w:r w:rsidR="00853900" w:rsidRPr="00853900">
        <w:t xml:space="preserve">. </w:t>
      </w:r>
      <w:r w:rsidRPr="00853900">
        <w:t>Предугадать формирование и развитие потребностей населения, поведение спроса, выработать количественные и качественные его характеристики возможно на основе вероятностной оценки или прогнозирования</w:t>
      </w:r>
      <w:r w:rsidR="00853900" w:rsidRPr="00853900">
        <w:t>.</w:t>
      </w:r>
    </w:p>
    <w:p w:rsidR="00F75307" w:rsidRDefault="0066093C" w:rsidP="00853900">
      <w:r w:rsidRPr="00853900">
        <w:t>Прогнозирование спроса представляет собой поэтапный процесс выработки научно обоснованных предположений о перспективах развития спроса, основанных на комплексном использовании методов и системы информационного обеспечения</w:t>
      </w:r>
      <w:r w:rsidR="00853900">
        <w:t xml:space="preserve"> (рис.1.2.2</w:t>
      </w:r>
      <w:r w:rsidR="00853900" w:rsidRPr="00853900">
        <w:t>).</w:t>
      </w:r>
    </w:p>
    <w:p w:rsidR="0066093C" w:rsidRPr="00853900" w:rsidRDefault="00F75307" w:rsidP="00853900">
      <w:r>
        <w:br w:type="page"/>
      </w:r>
      <w:r w:rsidR="00C776EB">
        <w:rPr>
          <w:noProof/>
        </w:rPr>
        <w:pict>
          <v:shape id="_x0000_s1074" type="#_x0000_t75" style="position:absolute;left:0;text-align:left;margin-left:60pt;margin-top:14.2pt;width:299.15pt;height:262.5pt;z-index:251656192;mso-wrap-distance-left:2pt;mso-wrap-distance-right:2pt" o:allowoverlap="f">
            <v:imagedata r:id="rId33" o:title=""/>
            <w10:wrap type="topAndBottom"/>
            <w10:anchorlock/>
          </v:shape>
        </w:pict>
      </w:r>
    </w:p>
    <w:p w:rsidR="00853900" w:rsidRDefault="00853900" w:rsidP="00853900">
      <w:r>
        <w:t xml:space="preserve">Рис.1.2.2 </w:t>
      </w:r>
      <w:r w:rsidR="0066093C" w:rsidRPr="00853900">
        <w:t>Модель прогнозирования объема и структуры спроса</w:t>
      </w:r>
      <w:r w:rsidRPr="00853900">
        <w:t>.</w:t>
      </w:r>
    </w:p>
    <w:p w:rsidR="00F75307" w:rsidRDefault="00F75307" w:rsidP="00853900"/>
    <w:p w:rsidR="00853900" w:rsidRDefault="0066093C" w:rsidP="00853900">
      <w:r w:rsidRPr="00853900">
        <w:t>Примечание</w:t>
      </w:r>
      <w:r w:rsidR="00853900" w:rsidRPr="00853900">
        <w:t xml:space="preserve">. </w:t>
      </w:r>
      <w:r w:rsidRPr="00853900">
        <w:t>Источник</w:t>
      </w:r>
      <w:r w:rsidR="00853900" w:rsidRPr="00853900">
        <w:t xml:space="preserve">: </w:t>
      </w:r>
      <w:r w:rsidRPr="00853900">
        <w:t>54, с</w:t>
      </w:r>
      <w:r w:rsidR="00853900">
        <w:t>.1</w:t>
      </w:r>
      <w:r w:rsidRPr="00853900">
        <w:t>63</w:t>
      </w:r>
      <w:r w:rsidR="00853900" w:rsidRPr="00853900">
        <w:t>.</w:t>
      </w:r>
    </w:p>
    <w:p w:rsidR="00853900" w:rsidRDefault="0066093C" w:rsidP="00853900">
      <w:r w:rsidRPr="00853900">
        <w:t>Для целей прогнозирования спроса используются</w:t>
      </w:r>
      <w:r w:rsidR="00853900" w:rsidRPr="00853900">
        <w:t xml:space="preserve">: </w:t>
      </w:r>
      <w:r w:rsidRPr="00853900">
        <w:t xml:space="preserve">метод экспертных оценок, экстраполяция, нормативный, балансовый методы, экономико-математическое моделирование, </w:t>
      </w:r>
      <w:r w:rsidR="00403E1A" w:rsidRPr="00853900">
        <w:t>Маркет</w:t>
      </w:r>
      <w:r w:rsidRPr="00853900">
        <w:t>инговые исследования</w:t>
      </w:r>
      <w:r w:rsidR="00853900" w:rsidRPr="00853900">
        <w:t>.</w:t>
      </w:r>
    </w:p>
    <w:p w:rsidR="00853900" w:rsidRDefault="0066093C" w:rsidP="00853900">
      <w:r w:rsidRPr="00853900">
        <w:rPr>
          <w:b/>
          <w:bCs/>
        </w:rPr>
        <w:t>Методы экспертных оценок</w:t>
      </w:r>
      <w:r w:rsidRPr="00853900">
        <w:t xml:space="preserve"> основаны на использовании знаний и интуиции специалистов, имеющих высокий уровень квалификации по специальности, профессиональный и научный опыт</w:t>
      </w:r>
      <w:r w:rsidR="00853900" w:rsidRPr="00853900">
        <w:t xml:space="preserve">. </w:t>
      </w:r>
      <w:r w:rsidRPr="00853900">
        <w:t>Мнения экспертов обобщаются, строятся логические заключения о прогнозируемом спросе, выбирается оптимальное решение</w:t>
      </w:r>
      <w:r w:rsidR="00853900" w:rsidRPr="00853900">
        <w:t xml:space="preserve">. </w:t>
      </w:r>
      <w:r w:rsidRPr="00853900">
        <w:t>Данные методы являются вспомогательными как дополнения к другим методам</w:t>
      </w:r>
      <w:r w:rsidR="00853900" w:rsidRPr="00853900">
        <w:t>.</w:t>
      </w:r>
    </w:p>
    <w:p w:rsidR="00853900" w:rsidRDefault="0066093C" w:rsidP="00853900">
      <w:r w:rsidRPr="00853900">
        <w:rPr>
          <w:b/>
          <w:bCs/>
        </w:rPr>
        <w:t>Экстраполяция</w:t>
      </w:r>
      <w:r w:rsidRPr="00853900">
        <w:t xml:space="preserve"> предполагает изучение тенденций и закономерностей развития величины и структуры спроса и построение на их основе прогноза с учетом специфики влияния отдельных факторов в предстоящем периоде</w:t>
      </w:r>
      <w:r w:rsidR="00853900" w:rsidRPr="00853900">
        <w:t xml:space="preserve">. </w:t>
      </w:r>
      <w:r w:rsidRPr="00853900">
        <w:t>К данной группе методов относятся расчеты коэффициента эластичности, показывающего процентное изменение спроса на определенную группу товаров при изменении значения влияющего фактора на 1</w:t>
      </w:r>
      <w:r w:rsidR="00853900" w:rsidRPr="00853900">
        <w:t>%</w:t>
      </w:r>
      <w:r w:rsidR="00853900">
        <w:t xml:space="preserve"> (</w:t>
      </w:r>
      <w:r w:rsidRPr="00853900">
        <w:t xml:space="preserve">цены, дохода, численности и </w:t>
      </w:r>
      <w:r w:rsidR="00853900">
        <w:t>т.д.)</w:t>
      </w:r>
      <w:r w:rsidR="00853900" w:rsidRPr="00853900">
        <w:t xml:space="preserve">. </w:t>
      </w:r>
      <w:r w:rsidRPr="00853900">
        <w:t>Применение данных методов актуально для целей краткосрочного прогнозирования</w:t>
      </w:r>
      <w:r w:rsidR="00853900" w:rsidRPr="00853900">
        <w:t>.</w:t>
      </w:r>
    </w:p>
    <w:p w:rsidR="00853900" w:rsidRDefault="0066093C" w:rsidP="00853900">
      <w:r w:rsidRPr="00853900">
        <w:rPr>
          <w:b/>
          <w:bCs/>
        </w:rPr>
        <w:t>Использование нормативного метода</w:t>
      </w:r>
      <w:r w:rsidRPr="00853900">
        <w:t xml:space="preserve"> при изучении и прогнозировании спроса предполагает учет физиологических норм потребления, научно обоснованных рациональных норм, определение сроков их достижения</w:t>
      </w:r>
      <w:r w:rsidR="00853900" w:rsidRPr="00853900">
        <w:t xml:space="preserve">. </w:t>
      </w:r>
      <w:r w:rsidRPr="00853900">
        <w:t>Сложность применения метода заключается в разработке норм, их объективной обоснованности</w:t>
      </w:r>
      <w:r w:rsidR="00853900" w:rsidRPr="00853900">
        <w:t>.</w:t>
      </w:r>
    </w:p>
    <w:p w:rsidR="00853900" w:rsidRDefault="0066093C" w:rsidP="00853900">
      <w:r w:rsidRPr="00853900">
        <w:t xml:space="preserve">Для уравновешивания источников образования денежных доходов и направлений их расходования, в том числе и на покупку товаров и оплату услуг, используется </w:t>
      </w:r>
      <w:r w:rsidRPr="00853900">
        <w:rPr>
          <w:b/>
          <w:bCs/>
        </w:rPr>
        <w:t>балансовый метод</w:t>
      </w:r>
      <w:r w:rsidR="00853900" w:rsidRPr="00853900">
        <w:t>.</w:t>
      </w:r>
    </w:p>
    <w:p w:rsidR="00853900" w:rsidRDefault="0066093C" w:rsidP="00853900">
      <w:r w:rsidRPr="00853900">
        <w:rPr>
          <w:b/>
          <w:bCs/>
        </w:rPr>
        <w:t>Экономико-математическое моделирование</w:t>
      </w:r>
      <w:r w:rsidRPr="00853900">
        <w:t xml:space="preserve"> основано на применении трендовых, корреляционно-регрессионных, оптимизационных моделей, позволяющих установить зависимость развития спроса от влияния одного или нескольких факторов</w:t>
      </w:r>
      <w:r w:rsidR="00853900">
        <w:t xml:space="preserve"> (</w:t>
      </w:r>
      <w:r w:rsidRPr="00853900">
        <w:t>среднедушевой доход, цена, численность населения, размер семьи, среднедушевое потребление отдельных товаров и услуг</w:t>
      </w:r>
      <w:r w:rsidR="00853900" w:rsidRPr="00853900">
        <w:t xml:space="preserve">). </w:t>
      </w:r>
      <w:r w:rsidRPr="00853900">
        <w:t>Модели строятся на основе применения теории вероятности, математической статистики, ЭВМ</w:t>
      </w:r>
      <w:r w:rsidR="00853900" w:rsidRPr="00853900">
        <w:t>.</w:t>
      </w:r>
    </w:p>
    <w:p w:rsidR="00853900" w:rsidRDefault="0066093C" w:rsidP="00853900">
      <w:r w:rsidRPr="00853900">
        <w:t xml:space="preserve">Для изучения неудовлетворенного спроса, структурных изменений, сезонности проявлений спроса используются результаты проведения анкетных обследований семей, выборочных опросов населения, специальных наблюдений за спросом, </w:t>
      </w:r>
      <w:r w:rsidR="00853900">
        <w:t>т.е.</w:t>
      </w:r>
      <w:r w:rsidR="00853900" w:rsidRPr="00853900">
        <w:t xml:space="preserve"> </w:t>
      </w:r>
      <w:r w:rsidRPr="00853900">
        <w:t xml:space="preserve">проводятся </w:t>
      </w:r>
      <w:r w:rsidR="00403E1A" w:rsidRPr="00853900">
        <w:t>Маркет</w:t>
      </w:r>
      <w:r w:rsidRPr="00853900">
        <w:t>инговые исследования</w:t>
      </w:r>
      <w:r w:rsidR="00853900" w:rsidRPr="00853900">
        <w:t>.</w:t>
      </w:r>
    </w:p>
    <w:p w:rsidR="00853900" w:rsidRDefault="0066093C" w:rsidP="00853900">
      <w:r w:rsidRPr="00853900">
        <w:t>Комплексное применение различных методов позволяет более полно учесть все особенности проявления спроса и обоснованно спрогнозировать его величину и структуру</w:t>
      </w:r>
      <w:r w:rsidR="00853900" w:rsidRPr="00853900">
        <w:t>.</w:t>
      </w:r>
    </w:p>
    <w:p w:rsidR="00853900" w:rsidRDefault="0066093C" w:rsidP="00853900">
      <w:r w:rsidRPr="00853900">
        <w:t>Прогнозные расчеты проводятся в несколько этапов</w:t>
      </w:r>
      <w:r w:rsidR="00853900" w:rsidRPr="00853900">
        <w:t xml:space="preserve">. </w:t>
      </w:r>
      <w:r w:rsidRPr="00853900">
        <w:t>Вначале определяют объем и структуру удовлетворенного спроса, который по своей величине и составу в основном соответствует сумме и структуре продажи товаров населению через все каналы реализации</w:t>
      </w:r>
      <w:r w:rsidR="00853900" w:rsidRPr="00853900">
        <w:t xml:space="preserve">. </w:t>
      </w:r>
      <w:r w:rsidRPr="00853900">
        <w:t>Количественно он также определяется суммой покупательных фондов населения</w:t>
      </w:r>
      <w:r w:rsidR="00853900" w:rsidRPr="00853900">
        <w:t>.</w:t>
      </w:r>
    </w:p>
    <w:p w:rsidR="00853900" w:rsidRDefault="0066093C" w:rsidP="00853900">
      <w:r w:rsidRPr="00853900">
        <w:t>Затем на основе использования материалов бюджетных обследований семей, данных о приросте сбережений, сопоставления темпов изменения доходов и сбережений, материалов выборочных опросов населения и экспертов определяют объем и структуру неудовлетворенного спроса</w:t>
      </w:r>
      <w:r w:rsidR="00853900" w:rsidRPr="00853900">
        <w:t>.</w:t>
      </w:r>
    </w:p>
    <w:p w:rsidR="00853900" w:rsidRDefault="0066093C" w:rsidP="00853900">
      <w:r w:rsidRPr="00853900">
        <w:t>Реализованный и неудовлетворенный спрос в сумме показывают объем действительного спроса населения, реально предъявленного и обеспеченного соответствующими денежными средствами</w:t>
      </w:r>
      <w:r w:rsidR="00853900" w:rsidRPr="00853900">
        <w:t>.</w:t>
      </w:r>
    </w:p>
    <w:p w:rsidR="00853900" w:rsidRDefault="0066093C" w:rsidP="00853900">
      <w:r w:rsidRPr="00853900">
        <w:t>На четвертом этапе проводится оценка достоверности, качества и обоснованности прогнозных расчетов с учетом действия различных факторов, оценивается прогностическая ценность разработанных моделей спроса</w:t>
      </w:r>
      <w:r w:rsidR="00853900" w:rsidRPr="00853900">
        <w:t xml:space="preserve">. </w:t>
      </w:r>
      <w:r w:rsidRPr="00853900">
        <w:t>При этом применяются различные методы, которые дополняют друг друга</w:t>
      </w:r>
      <w:r w:rsidR="00853900" w:rsidRPr="00853900">
        <w:t>. [</w:t>
      </w:r>
      <w:r w:rsidR="006A1C7C" w:rsidRPr="00853900">
        <w:t>54, с</w:t>
      </w:r>
      <w:r w:rsidR="00853900">
        <w:t>.1</w:t>
      </w:r>
      <w:r w:rsidR="006A1C7C" w:rsidRPr="00853900">
        <w:t>65</w:t>
      </w:r>
      <w:r w:rsidR="00853900" w:rsidRPr="00853900">
        <w:t>].</w:t>
      </w:r>
    </w:p>
    <w:p w:rsidR="00853900" w:rsidRDefault="006A1C7C" w:rsidP="00853900">
      <w:r w:rsidRPr="00853900">
        <w:t xml:space="preserve">Имея динамический ряд по товарообороту, следует выявить основные тенденции товарооборота за достаточно длительный период и определить, как может развиваться в дальнейшем товарооборот, </w:t>
      </w:r>
      <w:r w:rsidR="00853900">
        <w:t>т.е.</w:t>
      </w:r>
      <w:r w:rsidR="00853900" w:rsidRPr="00853900">
        <w:t xml:space="preserve"> </w:t>
      </w:r>
      <w:r w:rsidRPr="00853900">
        <w:t>рассчитать прогноз объемов товарооборота при сложившихся темпах роста</w:t>
      </w:r>
      <w:r w:rsidR="00853900" w:rsidRPr="00853900">
        <w:t xml:space="preserve">. </w:t>
      </w:r>
      <w:r w:rsidRPr="00853900">
        <w:t>Такой расчет называется экстраполяцией и используется при прогнозировании товарооборота</w:t>
      </w:r>
      <w:r w:rsidR="00853900" w:rsidRPr="00853900">
        <w:t>.</w:t>
      </w:r>
    </w:p>
    <w:p w:rsidR="00853900" w:rsidRDefault="006A1C7C" w:rsidP="00853900">
      <w:r w:rsidRPr="00853900">
        <w:t>Прежде чем произвести расчеты по экстраполяции, необходимо наиболее точно определить общую тенденцию развития товарооборота математически через уравнение</w:t>
      </w:r>
      <w:r w:rsidR="00853900">
        <w:t xml:space="preserve"> (</w:t>
      </w:r>
      <w:r w:rsidRPr="00853900">
        <w:t>прямой</w:t>
      </w:r>
      <w:r w:rsidR="00853900" w:rsidRPr="00853900">
        <w:t xml:space="preserve">) </w:t>
      </w:r>
      <w:r w:rsidR="00853900">
        <w:t>-</w:t>
      </w:r>
      <w:r w:rsidRPr="00853900">
        <w:t xml:space="preserve"> если товарооборот растет равномерно или кривой типа параболы второго порядка, если товарооборот растет с некоторым ускорением</w:t>
      </w:r>
      <w:r w:rsidR="00853900" w:rsidRPr="00853900">
        <w:t>.</w:t>
      </w:r>
    </w:p>
    <w:p w:rsidR="00853900" w:rsidRDefault="006A1C7C" w:rsidP="00853900">
      <w:r w:rsidRPr="00853900">
        <w:t>Уравнение кривой выражается формулой</w:t>
      </w:r>
      <w:r w:rsidR="00853900" w:rsidRPr="00853900">
        <w:t>:</w:t>
      </w:r>
    </w:p>
    <w:p w:rsidR="00F75307" w:rsidRDefault="00F75307" w:rsidP="00853900"/>
    <w:p w:rsidR="006A1C7C" w:rsidRPr="00853900" w:rsidRDefault="00793BAA" w:rsidP="00853900">
      <w:r w:rsidRPr="00853900">
        <w:rPr>
          <w:position w:val="-12"/>
        </w:rPr>
        <w:object w:dxaOrig="1520" w:dyaOrig="380">
          <v:shape id="_x0000_i1039" type="#_x0000_t75" style="width:75.75pt;height:18.75pt" o:ole="">
            <v:imagedata r:id="rId34" o:title=""/>
          </v:shape>
          <o:OLEObject Type="Embed" ProgID="Equation.3" ShapeID="_x0000_i1039" DrawAspect="Content" ObjectID="_1454640340" r:id="rId35"/>
        </w:object>
      </w:r>
      <w:r w:rsidR="006A1C7C" w:rsidRPr="00853900">
        <w:t>,</w:t>
      </w:r>
      <w:r w:rsidR="00853900">
        <w:t xml:space="preserve"> (</w:t>
      </w:r>
      <w:r w:rsidR="00C83A58" w:rsidRPr="00853900">
        <w:t>1</w:t>
      </w:r>
      <w:r w:rsidR="00583C93" w:rsidRPr="00853900">
        <w:t>7</w:t>
      </w:r>
      <w:r w:rsidR="00853900" w:rsidRPr="00853900">
        <w:t>),</w:t>
      </w:r>
    </w:p>
    <w:p w:rsidR="00F75307" w:rsidRDefault="00F75307" w:rsidP="00853900"/>
    <w:p w:rsidR="00853900" w:rsidRDefault="006A1C7C" w:rsidP="00853900">
      <w:r w:rsidRPr="00853900">
        <w:t>где а</w:t>
      </w:r>
      <w:r w:rsidRPr="00853900">
        <w:rPr>
          <w:vertAlign w:val="subscript"/>
        </w:rPr>
        <w:t>0</w:t>
      </w:r>
      <w:r w:rsidRPr="00853900">
        <w:t>, а</w:t>
      </w:r>
      <w:r w:rsidRPr="00853900">
        <w:rPr>
          <w:vertAlign w:val="subscript"/>
        </w:rPr>
        <w:t>1</w:t>
      </w:r>
      <w:r w:rsidRPr="00853900">
        <w:t xml:space="preserve"> </w:t>
      </w:r>
      <w:r w:rsidR="00853900">
        <w:t>-</w:t>
      </w:r>
      <w:r w:rsidRPr="00853900">
        <w:t xml:space="preserve"> параметры уравнения</w:t>
      </w:r>
      <w:r w:rsidR="00853900" w:rsidRPr="00853900">
        <w:t xml:space="preserve">; </w:t>
      </w:r>
      <w:r w:rsidRPr="00853900">
        <w:rPr>
          <w:lang w:val="en-US"/>
        </w:rPr>
        <w:t>t</w:t>
      </w:r>
      <w:r w:rsidR="00853900" w:rsidRPr="00853900">
        <w:t xml:space="preserve"> - </w:t>
      </w:r>
      <w:r w:rsidRPr="00853900">
        <w:t>порядковые номера периодов, моментов времени, года</w:t>
      </w:r>
      <w:r w:rsidR="00853900" w:rsidRPr="00853900">
        <w:t xml:space="preserve">; </w:t>
      </w:r>
      <w:r w:rsidR="00793BAA" w:rsidRPr="00853900">
        <w:rPr>
          <w:position w:val="-12"/>
        </w:rPr>
        <w:object w:dxaOrig="300" w:dyaOrig="380">
          <v:shape id="_x0000_i1040" type="#_x0000_t75" style="width:15pt;height:18.75pt" o:ole="">
            <v:imagedata r:id="rId36" o:title=""/>
          </v:shape>
          <o:OLEObject Type="Embed" ProgID="Equation.3" ShapeID="_x0000_i1040" DrawAspect="Content" ObjectID="_1454640341" r:id="rId37"/>
        </w:object>
      </w:r>
      <w:r w:rsidR="00853900" w:rsidRPr="00853900">
        <w:t xml:space="preserve"> - </w:t>
      </w:r>
      <w:r w:rsidRPr="00853900">
        <w:t xml:space="preserve">выравненный объем товарооборота за период </w:t>
      </w:r>
      <w:r w:rsidRPr="00853900">
        <w:rPr>
          <w:lang w:val="en-US"/>
        </w:rPr>
        <w:t>t</w:t>
      </w:r>
      <w:r w:rsidR="00853900" w:rsidRPr="00853900">
        <w:t>.</w:t>
      </w:r>
    </w:p>
    <w:p w:rsidR="00853900" w:rsidRDefault="006A1C7C" w:rsidP="00853900">
      <w:r w:rsidRPr="00853900">
        <w:t>Для нахождения параметров уравнения прямой</w:t>
      </w:r>
      <w:r w:rsidR="00853900">
        <w:t xml:space="preserve"> (</w:t>
      </w:r>
      <w:r w:rsidRPr="00853900">
        <w:t>а</w:t>
      </w:r>
      <w:r w:rsidRPr="00853900">
        <w:rPr>
          <w:vertAlign w:val="subscript"/>
        </w:rPr>
        <w:t>0</w:t>
      </w:r>
      <w:r w:rsidRPr="00853900">
        <w:t>, а</w:t>
      </w:r>
      <w:r w:rsidRPr="00853900">
        <w:rPr>
          <w:vertAlign w:val="subscript"/>
        </w:rPr>
        <w:t>1</w:t>
      </w:r>
      <w:r w:rsidR="00853900" w:rsidRPr="00853900">
        <w:t xml:space="preserve">) </w:t>
      </w:r>
      <w:r w:rsidRPr="00853900">
        <w:t>решается система уравнений</w:t>
      </w:r>
      <w:r w:rsidR="00853900" w:rsidRPr="00853900">
        <w:t>:</w:t>
      </w:r>
    </w:p>
    <w:p w:rsidR="00F75307" w:rsidRDefault="00F75307" w:rsidP="00853900"/>
    <w:p w:rsidR="006A1C7C" w:rsidRPr="00853900" w:rsidRDefault="00793BAA" w:rsidP="00853900">
      <w:r w:rsidRPr="00853900">
        <w:rPr>
          <w:position w:val="-28"/>
        </w:rPr>
        <w:object w:dxaOrig="2079" w:dyaOrig="720">
          <v:shape id="_x0000_i1041" type="#_x0000_t75" style="width:104.25pt;height:36pt" o:ole="">
            <v:imagedata r:id="rId38" o:title=""/>
          </v:shape>
          <o:OLEObject Type="Embed" ProgID="Equation.3" ShapeID="_x0000_i1041" DrawAspect="Content" ObjectID="_1454640342" r:id="rId39"/>
        </w:object>
      </w:r>
      <w:r w:rsidR="00853900">
        <w:t xml:space="preserve"> (</w:t>
      </w:r>
      <w:r w:rsidR="00F34C01" w:rsidRPr="00853900">
        <w:t>1</w:t>
      </w:r>
      <w:r w:rsidR="00583C93" w:rsidRPr="00853900">
        <w:t>8</w:t>
      </w:r>
      <w:r w:rsidR="00853900" w:rsidRPr="00853900">
        <w:t>),</w:t>
      </w:r>
    </w:p>
    <w:p w:rsidR="006A1C7C" w:rsidRPr="00853900" w:rsidRDefault="00793BAA" w:rsidP="00853900">
      <w:r w:rsidRPr="00853900">
        <w:rPr>
          <w:position w:val="-28"/>
        </w:rPr>
        <w:object w:dxaOrig="2540" w:dyaOrig="720">
          <v:shape id="_x0000_i1042" type="#_x0000_t75" style="width:126.75pt;height:36pt" o:ole="">
            <v:imagedata r:id="rId40" o:title=""/>
          </v:shape>
          <o:OLEObject Type="Embed" ProgID="Equation.3" ShapeID="_x0000_i1042" DrawAspect="Content" ObjectID="_1454640343" r:id="rId41"/>
        </w:object>
      </w:r>
      <w:r w:rsidR="00853900">
        <w:t xml:space="preserve"> (</w:t>
      </w:r>
      <w:r w:rsidR="00F34C01" w:rsidRPr="00853900">
        <w:t>1</w:t>
      </w:r>
      <w:r w:rsidR="00583C93" w:rsidRPr="00853900">
        <w:t>9</w:t>
      </w:r>
      <w:r w:rsidR="00853900" w:rsidRPr="00853900">
        <w:t>),</w:t>
      </w:r>
    </w:p>
    <w:p w:rsidR="00F75307" w:rsidRDefault="00F75307" w:rsidP="00853900"/>
    <w:p w:rsidR="00853900" w:rsidRDefault="006A1C7C" w:rsidP="00853900">
      <w:r w:rsidRPr="00853900">
        <w:t xml:space="preserve">где </w:t>
      </w:r>
      <w:r w:rsidRPr="00853900">
        <w:rPr>
          <w:lang w:val="en-US"/>
        </w:rPr>
        <w:t>n</w:t>
      </w:r>
      <w:r w:rsidRPr="00853900">
        <w:t xml:space="preserve"> </w:t>
      </w:r>
      <w:r w:rsidR="00853900">
        <w:t>-</w:t>
      </w:r>
      <w:r w:rsidRPr="00853900">
        <w:t xml:space="preserve"> число лет</w:t>
      </w:r>
      <w:r w:rsidR="00853900" w:rsidRPr="00853900">
        <w:t xml:space="preserve">; </w:t>
      </w:r>
      <w:r w:rsidRPr="00853900">
        <w:t xml:space="preserve">у </w:t>
      </w:r>
      <w:r w:rsidR="00853900">
        <w:t>-</w:t>
      </w:r>
      <w:r w:rsidRPr="00853900">
        <w:t xml:space="preserve"> фактический объем товарооборота</w:t>
      </w:r>
      <w:r w:rsidR="00853900" w:rsidRPr="00853900">
        <w:t>.</w:t>
      </w:r>
    </w:p>
    <w:p w:rsidR="00853900" w:rsidRDefault="006A1C7C" w:rsidP="00853900">
      <w:r w:rsidRPr="00853900">
        <w:t>Систему уравнений можно упростить, если начинать отсчет с середины ряда</w:t>
      </w:r>
      <w:r w:rsidR="00853900" w:rsidRPr="00853900">
        <w:t xml:space="preserve">. </w:t>
      </w:r>
      <w:r w:rsidRPr="00853900">
        <w:t>Среднему моменту</w:t>
      </w:r>
      <w:r w:rsidR="00853900">
        <w:t xml:space="preserve"> (</w:t>
      </w:r>
      <w:r w:rsidRPr="00853900">
        <w:t>году</w:t>
      </w:r>
      <w:r w:rsidR="00853900" w:rsidRPr="00853900">
        <w:t xml:space="preserve">) </w:t>
      </w:r>
      <w:r w:rsidRPr="00853900">
        <w:t xml:space="preserve">присваивается нулевой номер, а остальные от 1 и до </w:t>
      </w:r>
      <w:r w:rsidRPr="00853900">
        <w:rPr>
          <w:lang w:val="en-US"/>
        </w:rPr>
        <w:t>n</w:t>
      </w:r>
      <w:r w:rsidRPr="00853900">
        <w:t xml:space="preserve">, причем нумерация к базисному году обозначается со знаком минус, а после </w:t>
      </w:r>
      <w:r w:rsidR="00853900">
        <w:t>-</w:t>
      </w:r>
      <w:r w:rsidRPr="00853900">
        <w:t xml:space="preserve"> со знаком плюс</w:t>
      </w:r>
      <w:r w:rsidR="00853900" w:rsidRPr="00853900">
        <w:t xml:space="preserve">. </w:t>
      </w:r>
      <w:r w:rsidRPr="00853900">
        <w:t xml:space="preserve">Если </w:t>
      </w:r>
      <w:r w:rsidRPr="00853900">
        <w:sym w:font="Symbol" w:char="F053"/>
      </w:r>
      <w:r w:rsidRPr="00853900">
        <w:rPr>
          <w:lang w:val="en-US"/>
        </w:rPr>
        <w:t>t</w:t>
      </w:r>
      <w:r w:rsidRPr="00853900">
        <w:t xml:space="preserve"> = 0, то система примет вид</w:t>
      </w:r>
      <w:r w:rsidR="00853900" w:rsidRPr="00853900">
        <w:t>:</w:t>
      </w:r>
    </w:p>
    <w:p w:rsidR="00F75307" w:rsidRDefault="00F75307" w:rsidP="00853900"/>
    <w:p w:rsidR="006A1C7C" w:rsidRPr="00853900" w:rsidRDefault="00793BAA" w:rsidP="00853900">
      <w:r w:rsidRPr="00853900">
        <w:rPr>
          <w:position w:val="-28"/>
        </w:rPr>
        <w:object w:dxaOrig="1180" w:dyaOrig="720">
          <v:shape id="_x0000_i1043" type="#_x0000_t75" style="width:59.25pt;height:36pt" o:ole="">
            <v:imagedata r:id="rId42" o:title=""/>
          </v:shape>
          <o:OLEObject Type="Embed" ProgID="Equation.3" ShapeID="_x0000_i1043" DrawAspect="Content" ObjectID="_1454640344" r:id="rId43"/>
        </w:object>
      </w:r>
      <w:r w:rsidR="00853900">
        <w:t xml:space="preserve"> (</w:t>
      </w:r>
      <w:r w:rsidR="00583C93" w:rsidRPr="00853900">
        <w:t>20</w:t>
      </w:r>
      <w:r w:rsidR="00853900" w:rsidRPr="00853900">
        <w:t>),</w:t>
      </w:r>
    </w:p>
    <w:p w:rsidR="00853900" w:rsidRDefault="00793BAA" w:rsidP="00853900">
      <w:r w:rsidRPr="00853900">
        <w:rPr>
          <w:position w:val="-28"/>
        </w:rPr>
        <w:object w:dxaOrig="1700" w:dyaOrig="720">
          <v:shape id="_x0000_i1044" type="#_x0000_t75" style="width:84.75pt;height:36pt" o:ole="">
            <v:imagedata r:id="rId44" o:title=""/>
          </v:shape>
          <o:OLEObject Type="Embed" ProgID="Equation.3" ShapeID="_x0000_i1044" DrawAspect="Content" ObjectID="_1454640345" r:id="rId45"/>
        </w:object>
      </w:r>
      <w:r w:rsidR="00853900">
        <w:t xml:space="preserve"> (</w:t>
      </w:r>
      <w:r w:rsidR="00583C93" w:rsidRPr="00853900">
        <w:t>21</w:t>
      </w:r>
      <w:r w:rsidR="00853900" w:rsidRPr="00853900">
        <w:t>).</w:t>
      </w:r>
    </w:p>
    <w:p w:rsidR="00853900" w:rsidRDefault="006A1C7C" w:rsidP="00853900">
      <w:r w:rsidRPr="00853900">
        <w:t>Отсюда</w:t>
      </w:r>
      <w:r w:rsidR="00853900" w:rsidRPr="00853900">
        <w:t>:</w:t>
      </w:r>
    </w:p>
    <w:p w:rsidR="00853900" w:rsidRDefault="00793BAA" w:rsidP="00853900">
      <w:r w:rsidRPr="00853900">
        <w:rPr>
          <w:position w:val="-26"/>
        </w:rPr>
        <w:object w:dxaOrig="1080" w:dyaOrig="1040">
          <v:shape id="_x0000_i1045" type="#_x0000_t75" style="width:54pt;height:51.75pt" o:ole="">
            <v:imagedata r:id="rId46" o:title=""/>
          </v:shape>
          <o:OLEObject Type="Embed" ProgID="Equation.3" ShapeID="_x0000_i1045" DrawAspect="Content" ObjectID="_1454640346" r:id="rId47"/>
        </w:object>
      </w:r>
      <w:r w:rsidR="00853900">
        <w:t xml:space="preserve"> (</w:t>
      </w:r>
      <w:r w:rsidR="00583C93" w:rsidRPr="00853900">
        <w:t>22</w:t>
      </w:r>
      <w:r w:rsidR="00853900" w:rsidRPr="00853900">
        <w:t>);</w:t>
      </w:r>
    </w:p>
    <w:p w:rsidR="00853900" w:rsidRDefault="00793BAA" w:rsidP="00853900">
      <w:r w:rsidRPr="00853900">
        <w:rPr>
          <w:position w:val="-64"/>
        </w:rPr>
        <w:object w:dxaOrig="1219" w:dyaOrig="1420">
          <v:shape id="_x0000_i1046" type="#_x0000_t75" style="width:60.75pt;height:71.25pt" o:ole="">
            <v:imagedata r:id="rId48" o:title=""/>
          </v:shape>
          <o:OLEObject Type="Embed" ProgID="Equation.3" ShapeID="_x0000_i1046" DrawAspect="Content" ObjectID="_1454640347" r:id="rId49"/>
        </w:object>
      </w:r>
      <w:r w:rsidR="00853900">
        <w:t xml:space="preserve"> (</w:t>
      </w:r>
      <w:r w:rsidR="00C83A58" w:rsidRPr="00853900">
        <w:t>2</w:t>
      </w:r>
      <w:r w:rsidR="00583C93" w:rsidRPr="00853900">
        <w:t>3</w:t>
      </w:r>
      <w:r w:rsidR="00853900" w:rsidRPr="00853900">
        <w:t>).</w:t>
      </w:r>
    </w:p>
    <w:p w:rsidR="00F75307" w:rsidRDefault="00F75307" w:rsidP="00853900"/>
    <w:p w:rsidR="00853900" w:rsidRDefault="006A1C7C" w:rsidP="00853900">
      <w:r w:rsidRPr="00853900">
        <w:t xml:space="preserve">Выбор уравнения для выравнивания товарооборота определяется условием </w:t>
      </w:r>
      <w:r w:rsidRPr="00853900">
        <w:sym w:font="Symbol" w:char="F053"/>
      </w:r>
      <w:r w:rsidR="00853900">
        <w:t xml:space="preserve"> (</w:t>
      </w:r>
      <w:r w:rsidRPr="00853900">
        <w:t>у-</w:t>
      </w:r>
      <w:r w:rsidR="00793BAA" w:rsidRPr="00853900">
        <w:rPr>
          <w:position w:val="-12"/>
        </w:rPr>
        <w:object w:dxaOrig="300" w:dyaOrig="380">
          <v:shape id="_x0000_i1047" type="#_x0000_t75" style="width:15pt;height:18.75pt" o:ole="">
            <v:imagedata r:id="rId36" o:title=""/>
          </v:shape>
          <o:OLEObject Type="Embed" ProgID="Equation.3" ShapeID="_x0000_i1047" DrawAspect="Content" ObjectID="_1454640348" r:id="rId50"/>
        </w:object>
      </w:r>
      <w:r w:rsidR="00853900" w:rsidRPr="00853900">
        <w:t xml:space="preserve">) </w:t>
      </w:r>
      <w:r w:rsidRPr="00853900">
        <w:rPr>
          <w:vertAlign w:val="superscript"/>
        </w:rPr>
        <w:t>2</w:t>
      </w:r>
      <w:r w:rsidR="00853900" w:rsidRPr="00853900">
        <w:t xml:space="preserve"> </w:t>
      </w:r>
      <w:r w:rsidRPr="00853900">
        <w:t xml:space="preserve">= </w:t>
      </w:r>
      <w:r w:rsidRPr="00853900">
        <w:rPr>
          <w:lang w:val="en-US"/>
        </w:rPr>
        <w:t>min</w:t>
      </w:r>
      <w:r w:rsidR="00853900" w:rsidRPr="00853900">
        <w:t xml:space="preserve">. </w:t>
      </w:r>
      <w:r w:rsidRPr="00853900">
        <w:t>При этом может исчисляться также среднеквадратическое отклонение и коэффициент вариации</w:t>
      </w:r>
      <w:r w:rsidR="00853900" w:rsidRPr="00853900">
        <w:t>.</w:t>
      </w:r>
    </w:p>
    <w:p w:rsidR="00853900" w:rsidRDefault="006A1C7C" w:rsidP="00853900">
      <w:r w:rsidRPr="00853900">
        <w:t>Экстраполяцию можно произвести по параболе 2 порядка</w:t>
      </w:r>
      <w:r w:rsidR="00853900" w:rsidRPr="00853900">
        <w:t>:</w:t>
      </w:r>
    </w:p>
    <w:p w:rsidR="00F75307" w:rsidRDefault="00F75307" w:rsidP="00853900"/>
    <w:p w:rsidR="00853900" w:rsidRDefault="00793BAA" w:rsidP="00853900">
      <w:r w:rsidRPr="00853900">
        <w:rPr>
          <w:position w:val="-12"/>
        </w:rPr>
        <w:object w:dxaOrig="2180" w:dyaOrig="420">
          <v:shape id="_x0000_i1048" type="#_x0000_t75" style="width:108.75pt;height:21pt" o:ole="">
            <v:imagedata r:id="rId51" o:title=""/>
          </v:shape>
          <o:OLEObject Type="Embed" ProgID="Equation.3" ShapeID="_x0000_i1048" DrawAspect="Content" ObjectID="_1454640349" r:id="rId52"/>
        </w:object>
      </w:r>
      <w:r w:rsidR="006A1C7C" w:rsidRPr="00853900">
        <w:t>,</w:t>
      </w:r>
      <w:r w:rsidR="00853900">
        <w:t xml:space="preserve"> (</w:t>
      </w:r>
      <w:r w:rsidR="00C83A58" w:rsidRPr="00555717">
        <w:t>2</w:t>
      </w:r>
      <w:r w:rsidR="00583C93" w:rsidRPr="00853900">
        <w:t>4</w:t>
      </w:r>
      <w:r w:rsidR="00853900" w:rsidRPr="00853900">
        <w:t>)</w:t>
      </w:r>
    </w:p>
    <w:p w:rsidR="00F75307" w:rsidRDefault="00F75307" w:rsidP="00853900"/>
    <w:p w:rsidR="00853900" w:rsidRDefault="006A1C7C" w:rsidP="00853900">
      <w:r w:rsidRPr="00853900">
        <w:t>где а</w:t>
      </w:r>
      <w:r w:rsidRPr="00853900">
        <w:rPr>
          <w:vertAlign w:val="subscript"/>
        </w:rPr>
        <w:t>0</w:t>
      </w:r>
      <w:r w:rsidRPr="00853900">
        <w:t>,</w:t>
      </w:r>
      <w:r w:rsidR="00853900" w:rsidRPr="00853900">
        <w:t xml:space="preserve"> - </w:t>
      </w:r>
      <w:r w:rsidRPr="00853900">
        <w:t>постоянный рост товарооборота, а</w:t>
      </w:r>
      <w:r w:rsidRPr="00853900">
        <w:rPr>
          <w:vertAlign w:val="subscript"/>
        </w:rPr>
        <w:t xml:space="preserve">1 </w:t>
      </w:r>
      <w:r w:rsidR="00853900">
        <w:t>-</w:t>
      </w:r>
      <w:r w:rsidRPr="00853900">
        <w:t xml:space="preserve"> ускорение роста товарооборота</w:t>
      </w:r>
      <w:r w:rsidR="00853900" w:rsidRPr="00853900">
        <w:t>.</w:t>
      </w:r>
    </w:p>
    <w:p w:rsidR="00853900" w:rsidRDefault="006A1C7C" w:rsidP="00853900">
      <w:r w:rsidRPr="00853900">
        <w:t>Параметры а</w:t>
      </w:r>
      <w:r w:rsidRPr="00853900">
        <w:rPr>
          <w:vertAlign w:val="subscript"/>
        </w:rPr>
        <w:t>0</w:t>
      </w:r>
      <w:r w:rsidRPr="00853900">
        <w:t>, а</w:t>
      </w:r>
      <w:r w:rsidRPr="00853900">
        <w:rPr>
          <w:vertAlign w:val="subscript"/>
        </w:rPr>
        <w:t>1</w:t>
      </w:r>
      <w:r w:rsidRPr="00853900">
        <w:t>, а</w:t>
      </w:r>
      <w:r w:rsidRPr="00853900">
        <w:rPr>
          <w:vertAlign w:val="subscript"/>
        </w:rPr>
        <w:t>2</w:t>
      </w:r>
      <w:r w:rsidRPr="00853900">
        <w:t xml:space="preserve"> определяются путем решения следующих уравнений</w:t>
      </w:r>
      <w:r w:rsidR="00853900" w:rsidRPr="00853900">
        <w:t>:</w:t>
      </w:r>
    </w:p>
    <w:p w:rsidR="00F75307" w:rsidRDefault="00F75307" w:rsidP="00853900"/>
    <w:p w:rsidR="00853900" w:rsidRPr="00555717" w:rsidRDefault="00793BAA" w:rsidP="00853900">
      <w:r w:rsidRPr="00853900">
        <w:rPr>
          <w:position w:val="-28"/>
        </w:rPr>
        <w:object w:dxaOrig="3140" w:dyaOrig="720">
          <v:shape id="_x0000_i1049" type="#_x0000_t75" style="width:156.75pt;height:36pt" o:ole="">
            <v:imagedata r:id="rId53" o:title=""/>
          </v:shape>
          <o:OLEObject Type="Embed" ProgID="Equation.3" ShapeID="_x0000_i1049" DrawAspect="Content" ObjectID="_1454640350" r:id="rId54"/>
        </w:object>
      </w:r>
      <w:r w:rsidR="00853900" w:rsidRPr="00555717">
        <w:t xml:space="preserve"> (</w:t>
      </w:r>
      <w:r w:rsidR="00C83A58" w:rsidRPr="00555717">
        <w:t>2</w:t>
      </w:r>
      <w:r w:rsidR="00583C93" w:rsidRPr="00853900">
        <w:t>5</w:t>
      </w:r>
      <w:r w:rsidR="00853900" w:rsidRPr="00555717">
        <w:t>)</w:t>
      </w:r>
    </w:p>
    <w:p w:rsidR="00853900" w:rsidRPr="00555717" w:rsidRDefault="00793BAA" w:rsidP="00853900">
      <w:r w:rsidRPr="00853900">
        <w:rPr>
          <w:position w:val="-28"/>
        </w:rPr>
        <w:object w:dxaOrig="3600" w:dyaOrig="720">
          <v:shape id="_x0000_i1050" type="#_x0000_t75" style="width:180pt;height:36pt" o:ole="">
            <v:imagedata r:id="rId55" o:title=""/>
          </v:shape>
          <o:OLEObject Type="Embed" ProgID="Equation.3" ShapeID="_x0000_i1050" DrawAspect="Content" ObjectID="_1454640351" r:id="rId56"/>
        </w:object>
      </w:r>
      <w:r w:rsidR="00853900" w:rsidRPr="00555717">
        <w:t xml:space="preserve"> (</w:t>
      </w:r>
      <w:r w:rsidR="00C83A58" w:rsidRPr="00555717">
        <w:t>2</w:t>
      </w:r>
      <w:r w:rsidR="00583C93" w:rsidRPr="00853900">
        <w:t>6</w:t>
      </w:r>
      <w:r w:rsidR="00853900" w:rsidRPr="00555717">
        <w:t>)</w:t>
      </w:r>
    </w:p>
    <w:p w:rsidR="00853900" w:rsidRDefault="00793BAA" w:rsidP="00853900">
      <w:r w:rsidRPr="00853900">
        <w:rPr>
          <w:position w:val="-28"/>
        </w:rPr>
        <w:object w:dxaOrig="3860" w:dyaOrig="720">
          <v:shape id="_x0000_i1051" type="#_x0000_t75" style="width:192.75pt;height:36pt" o:ole="">
            <v:imagedata r:id="rId57" o:title=""/>
          </v:shape>
          <o:OLEObject Type="Embed" ProgID="Equation.3" ShapeID="_x0000_i1051" DrawAspect="Content" ObjectID="_1454640352" r:id="rId58"/>
        </w:object>
      </w:r>
      <w:r w:rsidR="00853900">
        <w:t xml:space="preserve"> (</w:t>
      </w:r>
      <w:r w:rsidR="00C83A58" w:rsidRPr="00555717">
        <w:t>2</w:t>
      </w:r>
      <w:r w:rsidR="00583C93" w:rsidRPr="00853900">
        <w:t>7</w:t>
      </w:r>
      <w:r w:rsidR="00853900" w:rsidRPr="00853900">
        <w:t>)</w:t>
      </w:r>
    </w:p>
    <w:p w:rsidR="00F75307" w:rsidRDefault="00F75307" w:rsidP="00853900"/>
    <w:p w:rsidR="00853900" w:rsidRDefault="006A1C7C" w:rsidP="00853900">
      <w:r w:rsidRPr="00853900">
        <w:t>Упрощая уравнение параболы для расчета его параметров, получим уравнение</w:t>
      </w:r>
      <w:r w:rsidR="00853900" w:rsidRPr="00853900">
        <w:t>:</w:t>
      </w:r>
    </w:p>
    <w:p w:rsidR="00F75307" w:rsidRDefault="00F75307" w:rsidP="00853900"/>
    <w:p w:rsidR="00853900" w:rsidRDefault="00793BAA" w:rsidP="00853900">
      <w:r w:rsidRPr="00853900">
        <w:rPr>
          <w:position w:val="-28"/>
        </w:rPr>
        <w:object w:dxaOrig="2240" w:dyaOrig="720">
          <v:shape id="_x0000_i1052" type="#_x0000_t75" style="width:111.75pt;height:36pt" o:ole="">
            <v:imagedata r:id="rId59" o:title=""/>
          </v:shape>
          <o:OLEObject Type="Embed" ProgID="Equation.3" ShapeID="_x0000_i1052" DrawAspect="Content" ObjectID="_1454640353" r:id="rId60"/>
        </w:object>
      </w:r>
      <w:r w:rsidR="00853900">
        <w:t xml:space="preserve"> (</w:t>
      </w:r>
      <w:r w:rsidR="00583C93" w:rsidRPr="00853900">
        <w:t>28</w:t>
      </w:r>
      <w:r w:rsidR="00853900" w:rsidRPr="00853900">
        <w:t>)</w:t>
      </w:r>
    </w:p>
    <w:p w:rsidR="00853900" w:rsidRDefault="00793BAA" w:rsidP="00853900">
      <w:r w:rsidRPr="00853900">
        <w:rPr>
          <w:position w:val="-28"/>
        </w:rPr>
        <w:object w:dxaOrig="1620" w:dyaOrig="720">
          <v:shape id="_x0000_i1053" type="#_x0000_t75" style="width:81pt;height:36pt" o:ole="">
            <v:imagedata r:id="rId61" o:title=""/>
          </v:shape>
          <o:OLEObject Type="Embed" ProgID="Equation.3" ShapeID="_x0000_i1053" DrawAspect="Content" ObjectID="_1454640354" r:id="rId62"/>
        </w:object>
      </w:r>
      <w:r w:rsidR="00853900">
        <w:t xml:space="preserve"> (</w:t>
      </w:r>
      <w:r w:rsidR="00F34C01" w:rsidRPr="00853900">
        <w:t>2</w:t>
      </w:r>
      <w:r w:rsidR="00583C93" w:rsidRPr="00853900">
        <w:t>9</w:t>
      </w:r>
      <w:r w:rsidR="00853900" w:rsidRPr="00853900">
        <w:t>)</w:t>
      </w:r>
    </w:p>
    <w:p w:rsidR="00853900" w:rsidRDefault="00793BAA" w:rsidP="00853900">
      <w:r w:rsidRPr="00853900">
        <w:rPr>
          <w:position w:val="-28"/>
        </w:rPr>
        <w:object w:dxaOrig="2840" w:dyaOrig="720">
          <v:shape id="_x0000_i1054" type="#_x0000_t75" style="width:141.75pt;height:36pt" o:ole="">
            <v:imagedata r:id="rId63" o:title=""/>
          </v:shape>
          <o:OLEObject Type="Embed" ProgID="Equation.3" ShapeID="_x0000_i1054" DrawAspect="Content" ObjectID="_1454640355" r:id="rId64"/>
        </w:object>
      </w:r>
      <w:r w:rsidR="00853900">
        <w:t xml:space="preserve"> (</w:t>
      </w:r>
      <w:r w:rsidR="00583C93" w:rsidRPr="00853900">
        <w:t>30</w:t>
      </w:r>
      <w:r w:rsidR="00853900" w:rsidRPr="00853900">
        <w:t>).</w:t>
      </w:r>
    </w:p>
    <w:p w:rsidR="00F75307" w:rsidRDefault="00F75307" w:rsidP="00853900"/>
    <w:p w:rsidR="00853900" w:rsidRDefault="006D3011" w:rsidP="00853900">
      <w:r w:rsidRPr="00853900">
        <w:t>Источник</w:t>
      </w:r>
      <w:r w:rsidR="00853900" w:rsidRPr="00853900">
        <w:t>: [</w:t>
      </w:r>
      <w:r w:rsidR="0083558D" w:rsidRPr="00555717">
        <w:t>6</w:t>
      </w:r>
      <w:r w:rsidRPr="00853900">
        <w:t>, с</w:t>
      </w:r>
      <w:r w:rsidR="00853900">
        <w:t>.2</w:t>
      </w:r>
      <w:r w:rsidRPr="00853900">
        <w:t>93-295</w:t>
      </w:r>
      <w:r w:rsidR="00853900" w:rsidRPr="00853900">
        <w:t>].</w:t>
      </w:r>
    </w:p>
    <w:p w:rsidR="00853900" w:rsidRDefault="00202EBC" w:rsidP="00853900">
      <w:r w:rsidRPr="00853900">
        <w:rPr>
          <w:b/>
          <w:bCs/>
        </w:rPr>
        <w:t xml:space="preserve">Составление прогнозов средствами </w:t>
      </w:r>
      <w:r w:rsidRPr="00853900">
        <w:rPr>
          <w:b/>
          <w:bCs/>
          <w:lang w:val="en-US"/>
        </w:rPr>
        <w:t>Excel</w:t>
      </w:r>
      <w:r w:rsidR="00853900" w:rsidRPr="00853900">
        <w:rPr>
          <w:b/>
          <w:bCs/>
        </w:rPr>
        <w:t xml:space="preserve">. </w:t>
      </w:r>
      <w:r w:rsidRPr="00853900">
        <w:t>По типу функциональных зависимостей экзогенных переменных модели тренда могут быть линейными и нелинейными</w:t>
      </w:r>
      <w:r w:rsidR="00853900" w:rsidRPr="00853900">
        <w:t xml:space="preserve">. </w:t>
      </w:r>
      <w:r w:rsidRPr="00853900">
        <w:t>Сложность экономических процессов и свойство открытости экономических систем обуславливают в большинстве случаев нелинейный характер развития экономических показателей</w:t>
      </w:r>
      <w:r w:rsidR="00853900" w:rsidRPr="00853900">
        <w:t xml:space="preserve">. </w:t>
      </w:r>
      <w:r w:rsidRPr="00853900">
        <w:t>Однако построение линейных моделей является гораздо менее трудоемкой и с технической и с математической точек зрения процедурой</w:t>
      </w:r>
      <w:r w:rsidR="00853900" w:rsidRPr="00853900">
        <w:t xml:space="preserve">. </w:t>
      </w:r>
      <w:r w:rsidRPr="00853900">
        <w:t>Поэтому на практике нередко допускают частичное преобразование нелинейных процессов</w:t>
      </w:r>
      <w:r w:rsidR="00853900">
        <w:t xml:space="preserve"> (</w:t>
      </w:r>
      <w:r w:rsidRPr="00853900">
        <w:t>при условии, что предварительно проведенный графический анализ данных позволяет это сделать</w:t>
      </w:r>
      <w:r w:rsidR="00853900" w:rsidRPr="00853900">
        <w:t>),</w:t>
      </w:r>
      <w:r w:rsidRPr="00853900">
        <w:t xml:space="preserve"> и моделирование поведения исследуемого показателя сводится к составлению и оценке линейного уравнения его динамики</w:t>
      </w:r>
      <w:r w:rsidR="00853900" w:rsidRPr="00853900">
        <w:t xml:space="preserve"> [</w:t>
      </w:r>
      <w:r w:rsidR="00FE5BB7" w:rsidRPr="00853900">
        <w:t>5</w:t>
      </w:r>
      <w:r w:rsidRPr="00853900">
        <w:t>7, с</w:t>
      </w:r>
      <w:r w:rsidR="00853900">
        <w:t>.6</w:t>
      </w:r>
      <w:r w:rsidRPr="00853900">
        <w:t>1</w:t>
      </w:r>
      <w:r w:rsidR="00853900" w:rsidRPr="00853900">
        <w:t>].</w:t>
      </w:r>
    </w:p>
    <w:p w:rsidR="00853900" w:rsidRDefault="00202EBC" w:rsidP="00853900">
      <w:r w:rsidRPr="00853900">
        <w:t xml:space="preserve">Из наиболее доступных программных средств, с помощью которых возможно производить прогнозирование, является </w:t>
      </w:r>
      <w:r w:rsidRPr="00853900">
        <w:rPr>
          <w:lang w:val="en-US"/>
        </w:rPr>
        <w:t>Microsoft</w:t>
      </w:r>
      <w:r w:rsidRPr="00853900">
        <w:t xml:space="preserve"> </w:t>
      </w:r>
      <w:r w:rsidRPr="00853900">
        <w:rPr>
          <w:lang w:val="en-US"/>
        </w:rPr>
        <w:t>Excel</w:t>
      </w:r>
      <w:r w:rsidR="00853900" w:rsidRPr="00853900">
        <w:t xml:space="preserve">. </w:t>
      </w:r>
      <w:r w:rsidRPr="00853900">
        <w:t xml:space="preserve">С помощью </w:t>
      </w:r>
      <w:r w:rsidRPr="00853900">
        <w:rPr>
          <w:lang w:val="en-US"/>
        </w:rPr>
        <w:t>Microsoft</w:t>
      </w:r>
      <w:r w:rsidRPr="00853900">
        <w:t xml:space="preserve"> </w:t>
      </w:r>
      <w:r w:rsidRPr="00853900">
        <w:rPr>
          <w:lang w:val="en-US"/>
        </w:rPr>
        <w:t>Excel</w:t>
      </w:r>
      <w:r w:rsidRPr="00853900">
        <w:t xml:space="preserve"> можно производить линейное прогнозирование, экспоненциальное и регрессионный анализ развития процесса во времени</w:t>
      </w:r>
      <w:r w:rsidR="00853900" w:rsidRPr="00853900">
        <w:t>.</w:t>
      </w:r>
    </w:p>
    <w:p w:rsidR="00853900" w:rsidRDefault="00566143" w:rsidP="00853900">
      <w:r w:rsidRPr="00853900">
        <w:t xml:space="preserve">Таким образом, </w:t>
      </w:r>
      <w:r w:rsidR="00F717B0" w:rsidRPr="00853900">
        <w:t>на развитие товарооборота оказывает влияние множество различных факторов, которые можно разделить на внутренние и внешние, экстенсивные и интенсивные</w:t>
      </w:r>
      <w:r w:rsidR="00853900" w:rsidRPr="00853900">
        <w:t xml:space="preserve">. </w:t>
      </w:r>
      <w:r w:rsidR="00F717B0" w:rsidRPr="00853900">
        <w:t>Наиболее существенными факторами, влияющими на объем товарооборота, являются</w:t>
      </w:r>
      <w:r w:rsidR="00853900" w:rsidRPr="00853900">
        <w:t xml:space="preserve">: </w:t>
      </w:r>
      <w:r w:rsidR="00F717B0" w:rsidRPr="00853900">
        <w:t>покупательные фонды населения, численность обслуживаемого населения, товарные ресурсы, численность работников, товарные запасы, торговые площади, а также показатели использования этих ресурсов</w:t>
      </w:r>
      <w:r w:rsidR="00853900" w:rsidRPr="00853900">
        <w:t xml:space="preserve">. </w:t>
      </w:r>
      <w:r w:rsidR="00F717B0" w:rsidRPr="00853900">
        <w:t>П</w:t>
      </w:r>
      <w:r w:rsidRPr="00853900">
        <w:t xml:space="preserve">олнота и качественный уровень проведения экономического анализа </w:t>
      </w:r>
      <w:r w:rsidR="00F717B0" w:rsidRPr="00853900">
        <w:t xml:space="preserve">розничных </w:t>
      </w:r>
      <w:r w:rsidRPr="00853900">
        <w:t xml:space="preserve">торговых организаций являются необходимой базой для прогнозирования и планирования </w:t>
      </w:r>
      <w:r w:rsidR="00AB719C" w:rsidRPr="00853900">
        <w:t>их дальнейшей деятельности</w:t>
      </w:r>
      <w:r w:rsidR="00853900" w:rsidRPr="00853900">
        <w:t>.</w:t>
      </w:r>
    </w:p>
    <w:p w:rsidR="00F75307" w:rsidRDefault="00F75307" w:rsidP="00853900"/>
    <w:p w:rsidR="00853900" w:rsidRDefault="00853900" w:rsidP="00F75307">
      <w:pPr>
        <w:pStyle w:val="2"/>
      </w:pPr>
      <w:bookmarkStart w:id="8" w:name="_Toc235267180"/>
      <w:r>
        <w:t xml:space="preserve">1.3 </w:t>
      </w:r>
      <w:r w:rsidR="00F31866" w:rsidRPr="00853900">
        <w:t>Тенденции развития товарооборота региона</w:t>
      </w:r>
      <w:r>
        <w:t xml:space="preserve"> (</w:t>
      </w:r>
      <w:r w:rsidR="00F31866" w:rsidRPr="00853900">
        <w:t>г</w:t>
      </w:r>
      <w:r w:rsidRPr="00853900">
        <w:t xml:space="preserve">. </w:t>
      </w:r>
      <w:r w:rsidR="00F31866" w:rsidRPr="00853900">
        <w:t>Мурманск</w:t>
      </w:r>
      <w:r w:rsidRPr="00853900">
        <w:t>)</w:t>
      </w:r>
      <w:bookmarkEnd w:id="8"/>
    </w:p>
    <w:p w:rsidR="00F75307" w:rsidRDefault="00F75307" w:rsidP="00853900"/>
    <w:p w:rsidR="00853900" w:rsidRDefault="00125BDF" w:rsidP="00853900">
      <w:r w:rsidRPr="00853900">
        <w:t>Город Мурманск расположен среди сопок на берегу незамерзающего Кольского залива в 50 километрах от выхода в Баренцево море</w:t>
      </w:r>
      <w:r w:rsidR="00853900" w:rsidRPr="00853900">
        <w:t xml:space="preserve">. </w:t>
      </w:r>
      <w:r w:rsidRPr="00853900">
        <w:t>Протяженность города вдоль береговой линии превышает 10 км</w:t>
      </w:r>
      <w:r w:rsidR="00853900" w:rsidRPr="00853900">
        <w:t xml:space="preserve">. </w:t>
      </w:r>
      <w:r w:rsidRPr="00853900">
        <w:t xml:space="preserve">Расстояние от Мурманска до Москвы составляет 1967 км, до Санкт-Петербурга </w:t>
      </w:r>
      <w:r w:rsidR="00853900">
        <w:t>-</w:t>
      </w:r>
      <w:r w:rsidRPr="00853900">
        <w:t xml:space="preserve"> 1448 км</w:t>
      </w:r>
      <w:r w:rsidR="00853900" w:rsidRPr="00853900">
        <w:t>.</w:t>
      </w:r>
    </w:p>
    <w:p w:rsidR="00853900" w:rsidRDefault="00E96544" w:rsidP="00853900">
      <w:r w:rsidRPr="00853900">
        <w:t>По состоянию на 1 октября 2007 года на территории города зарегистрировано 15182 субъектов хозяйственной деятельности, учтенных в Едином государственном реестре предприятий и организаций</w:t>
      </w:r>
      <w:r w:rsidR="00853900">
        <w:t xml:space="preserve"> (</w:t>
      </w:r>
      <w:r w:rsidRPr="00853900">
        <w:t>ЕГРПО</w:t>
      </w:r>
      <w:r w:rsidR="00853900" w:rsidRPr="00853900">
        <w:t>),</w:t>
      </w:r>
      <w:r w:rsidRPr="00853900">
        <w:t xml:space="preserve"> что на 9% больше по сравнению с аналогичным периодом прошлого года</w:t>
      </w:r>
      <w:r w:rsidR="00853900" w:rsidRPr="00853900">
        <w:t xml:space="preserve">. </w:t>
      </w:r>
      <w:r w:rsidR="00CA7451" w:rsidRPr="00853900">
        <w:t>Из них 5%</w:t>
      </w:r>
      <w:r w:rsidR="00853900" w:rsidRPr="00853900">
        <w:t xml:space="preserve"> - </w:t>
      </w:r>
      <w:r w:rsidR="00CA7451" w:rsidRPr="00853900">
        <w:t>организации муниципальной и государственной формы собственности, 83%</w:t>
      </w:r>
      <w:r w:rsidR="00853900" w:rsidRPr="00853900">
        <w:t xml:space="preserve"> - </w:t>
      </w:r>
      <w:r w:rsidR="00CA7451" w:rsidRPr="00853900">
        <w:t>частной собственности</w:t>
      </w:r>
      <w:r w:rsidR="00853900" w:rsidRPr="00853900">
        <w:t xml:space="preserve">. </w:t>
      </w:r>
      <w:r w:rsidR="00CA7451" w:rsidRPr="00853900">
        <w:t xml:space="preserve">Распределение организаций по видам деятельности представлено на </w:t>
      </w:r>
      <w:r w:rsidR="00853900">
        <w:t>рис.1.3.1</w:t>
      </w:r>
    </w:p>
    <w:p w:rsidR="00853900" w:rsidRDefault="002B725F" w:rsidP="00853900">
      <w:r w:rsidRPr="00853900">
        <w:t xml:space="preserve">Как видно из </w:t>
      </w:r>
      <w:r w:rsidR="00853900">
        <w:t>рис.1.3.1.,</w:t>
      </w:r>
      <w:r w:rsidRPr="00853900">
        <w:t xml:space="preserve"> из общего числа зарегистрированных организаций 12% заняты в обрабатывающих производствах, 42% в сфере оптовой и розничной торговли, 11%</w:t>
      </w:r>
      <w:r w:rsidR="00853900" w:rsidRPr="00853900">
        <w:t xml:space="preserve"> - </w:t>
      </w:r>
      <w:r w:rsidRPr="00853900">
        <w:t>рынок недвижимости и риэлтерских услуг, 8%</w:t>
      </w:r>
      <w:r w:rsidR="00853900" w:rsidRPr="00853900">
        <w:t xml:space="preserve"> - </w:t>
      </w:r>
      <w:r w:rsidRPr="00853900">
        <w:t>сфера социальных и жилищно-коммунальных услуг</w:t>
      </w:r>
      <w:r w:rsidR="00853900" w:rsidRPr="00853900">
        <w:t>.</w:t>
      </w:r>
    </w:p>
    <w:p w:rsidR="00853900" w:rsidRDefault="002B725F" w:rsidP="00853900">
      <w:r w:rsidRPr="00853900">
        <w:t>Число действующих крупных и средних организаций составляет 234 единицы, 160 из них</w:t>
      </w:r>
      <w:r w:rsidR="00853900">
        <w:t xml:space="preserve"> (</w:t>
      </w:r>
      <w:r w:rsidRPr="00853900">
        <w:t>половина предприятий области</w:t>
      </w:r>
      <w:r w:rsidR="00853900" w:rsidRPr="00853900">
        <w:t xml:space="preserve">) </w:t>
      </w:r>
      <w:r w:rsidRPr="00853900">
        <w:t>в первом полугодии работали с прибылью</w:t>
      </w:r>
      <w:r w:rsidR="00853900" w:rsidRPr="00853900">
        <w:t>.</w:t>
      </w:r>
    </w:p>
    <w:p w:rsidR="00853900" w:rsidRDefault="002B725F" w:rsidP="00853900">
      <w:r w:rsidRPr="00853900">
        <w:t>Количество индивидуальных предпринимателей за 9 месяцев 2007 года увеличилось на 3,5% по сравнению с прошлым годом, их численность составила</w:t>
      </w:r>
      <w:r w:rsidR="00853900" w:rsidRPr="00853900">
        <w:t xml:space="preserve"> - </w:t>
      </w:r>
      <w:r w:rsidRPr="00853900">
        <w:t>7770 единиц, 45% от областного значения</w:t>
      </w:r>
      <w:r w:rsidR="00853900" w:rsidRPr="00853900">
        <w:t>.</w:t>
      </w:r>
    </w:p>
    <w:p w:rsidR="00F75307" w:rsidRDefault="00F75307" w:rsidP="00853900"/>
    <w:p w:rsidR="00853900" w:rsidRDefault="00C776EB" w:rsidP="00853900">
      <w:r>
        <w:rPr>
          <w:noProof/>
        </w:rPr>
        <w:pict>
          <v:shape id="_x0000_s1075" type="#_x0000_t75" style="position:absolute;left:0;text-align:left;margin-left:9pt;margin-top:14.2pt;width:414.15pt;height:3in;z-index:251657216" o:allowoverlap="f">
            <v:imagedata r:id="rId65" o:title=""/>
            <w10:wrap type="topAndBottom"/>
            <w10:anchorlock/>
          </v:shape>
        </w:pict>
      </w:r>
      <w:r w:rsidR="00853900">
        <w:t xml:space="preserve">Рис.1.3.1 </w:t>
      </w:r>
      <w:r w:rsidR="00CA7451" w:rsidRPr="00853900">
        <w:t>Распределение организаций г</w:t>
      </w:r>
      <w:r w:rsidR="00853900" w:rsidRPr="00853900">
        <w:t xml:space="preserve">. </w:t>
      </w:r>
      <w:r w:rsidR="00CA7451" w:rsidRPr="00853900">
        <w:t>Мурманска по видам деятельности</w:t>
      </w:r>
      <w:r w:rsidR="00853900" w:rsidRPr="00853900">
        <w:t>.</w:t>
      </w:r>
    </w:p>
    <w:p w:rsidR="00F75307" w:rsidRDefault="00F75307" w:rsidP="00853900"/>
    <w:p w:rsidR="00853900" w:rsidRDefault="00CA7451" w:rsidP="00853900">
      <w:r w:rsidRPr="00853900">
        <w:t>Источник</w:t>
      </w:r>
      <w:r w:rsidR="00853900" w:rsidRPr="00853900">
        <w:t xml:space="preserve">: </w:t>
      </w:r>
      <w:r w:rsidRPr="00853900">
        <w:t>собственная разработка</w:t>
      </w:r>
      <w:r w:rsidR="00853900" w:rsidRPr="00853900">
        <w:t>.</w:t>
      </w:r>
    </w:p>
    <w:p w:rsidR="00853900" w:rsidRDefault="002B725F" w:rsidP="00853900">
      <w:r w:rsidRPr="00853900">
        <w:t>В городе сохраняется многолетняя тенденция снижения численности населения, но в 2006 году наметилась некоторая позитивная динамика, связанная с увеличением числа зарегистрированных браков и</w:t>
      </w:r>
      <w:r w:rsidR="00853900" w:rsidRPr="00853900">
        <w:t xml:space="preserve"> </w:t>
      </w:r>
      <w:r w:rsidRPr="00853900">
        <w:t>сокращением миграционной убыли</w:t>
      </w:r>
      <w:r w:rsidR="00853900" w:rsidRPr="00853900">
        <w:t>.</w:t>
      </w:r>
    </w:p>
    <w:p w:rsidR="00853900" w:rsidRDefault="002B725F" w:rsidP="00853900">
      <w:r w:rsidRPr="00853900">
        <w:t>В</w:t>
      </w:r>
      <w:r w:rsidR="0092139B" w:rsidRPr="00853900">
        <w:t xml:space="preserve"> 2006 г</w:t>
      </w:r>
      <w:r w:rsidR="00853900" w:rsidRPr="00853900">
        <w:t xml:space="preserve">. </w:t>
      </w:r>
      <w:r w:rsidR="0092139B" w:rsidRPr="00853900">
        <w:t>численность населения Мурманска составила 320,9 тыс</w:t>
      </w:r>
      <w:r w:rsidR="00853900" w:rsidRPr="00853900">
        <w:t xml:space="preserve">. </w:t>
      </w:r>
      <w:r w:rsidR="0092139B" w:rsidRPr="00853900">
        <w:t>чел</w:t>
      </w:r>
      <w:r w:rsidR="00853900">
        <w:t>.,</w:t>
      </w:r>
      <w:r w:rsidR="0092139B" w:rsidRPr="00853900">
        <w:t xml:space="preserve"> в том числе работающих </w:t>
      </w:r>
      <w:r w:rsidR="00853900">
        <w:t>-</w:t>
      </w:r>
      <w:r w:rsidR="0092139B" w:rsidRPr="00853900">
        <w:t xml:space="preserve"> более 120 тыс</w:t>
      </w:r>
      <w:r w:rsidR="00853900" w:rsidRPr="00853900">
        <w:t xml:space="preserve">. </w:t>
      </w:r>
      <w:r w:rsidR="0092139B" w:rsidRPr="00853900">
        <w:t>чел</w:t>
      </w:r>
      <w:r w:rsidR="009B433E" w:rsidRPr="00853900">
        <w:t>, в 2007 г</w:t>
      </w:r>
      <w:r w:rsidR="00853900" w:rsidRPr="00853900">
        <w:t>. -</w:t>
      </w:r>
      <w:r w:rsidR="00853900">
        <w:t xml:space="preserve"> </w:t>
      </w:r>
      <w:r w:rsidR="009B433E" w:rsidRPr="00853900">
        <w:t>322,4 тыс</w:t>
      </w:r>
      <w:r w:rsidR="00853900" w:rsidRPr="00853900">
        <w:t xml:space="preserve">. </w:t>
      </w:r>
      <w:r w:rsidR="009B433E" w:rsidRPr="00853900">
        <w:t>чел</w:t>
      </w:r>
      <w:r w:rsidR="00853900" w:rsidRPr="00853900">
        <w:t>.</w:t>
      </w:r>
      <w:r w:rsidR="00853900">
        <w:t xml:space="preserve"> </w:t>
      </w:r>
      <w:r w:rsidR="0092139B" w:rsidRPr="00853900">
        <w:t>Уровень безработицы составляет 1,5</w:t>
      </w:r>
      <w:r w:rsidR="00853900" w:rsidRPr="00853900">
        <w:t>%</w:t>
      </w:r>
      <w:r w:rsidR="0092139B" w:rsidRPr="00853900">
        <w:t xml:space="preserve"> к трудоспособному населению</w:t>
      </w:r>
      <w:r w:rsidR="00853900" w:rsidRPr="00853900">
        <w:t>.</w:t>
      </w:r>
    </w:p>
    <w:p w:rsidR="00853900" w:rsidRDefault="009D394F" w:rsidP="00853900">
      <w:r w:rsidRPr="00853900">
        <w:t>Экстремальность воздействия климатических условий Крайнего Севера на человека предъявляет особые требования к формированию соответствующей социально-экономической среды, которая сводила бы к минимуму факторы риска проживания</w:t>
      </w:r>
      <w:r w:rsidR="00853900" w:rsidRPr="00853900">
        <w:t xml:space="preserve">. </w:t>
      </w:r>
      <w:r w:rsidRPr="00853900">
        <w:t>При этом важнейшим требованием, предъявляемым к такой среде, является ее способность обеспечить минимальный уровень потребления продуктов питания и жизненно необходимых товаров всего населения региона</w:t>
      </w:r>
      <w:r w:rsidR="00853900" w:rsidRPr="00853900">
        <w:t xml:space="preserve">. </w:t>
      </w:r>
      <w:r w:rsidRPr="00853900">
        <w:t>Функцию распределения и снабжения населения жизненно необходимой продукцией выполняет экономическая система потребительского рынка Мурманской области</w:t>
      </w:r>
      <w:r w:rsidR="00853900" w:rsidRPr="00853900">
        <w:t xml:space="preserve">. </w:t>
      </w:r>
      <w:r w:rsidRPr="00853900">
        <w:t>Необходимо иметь в виду, что, поскольку торговля сферы потребительского рынка обслуживает домашние хозяйства, то данная отрасль является социально заостренной</w:t>
      </w:r>
      <w:r w:rsidR="00853900" w:rsidRPr="00853900">
        <w:t xml:space="preserve">. </w:t>
      </w:r>
      <w:r w:rsidRPr="00853900">
        <w:t>Любые сколько-нибудь значимые перебои в товарном предложении вызывают стремительную отрицательную реакцию со стороны покупателей</w:t>
      </w:r>
      <w:r w:rsidR="00853900" w:rsidRPr="00853900">
        <w:t xml:space="preserve">. </w:t>
      </w:r>
      <w:r w:rsidRPr="00853900">
        <w:t>Вместе с тем политические, экономические и социальные изменения немедленно сказываются на деятельности потребительского рынка</w:t>
      </w:r>
      <w:r w:rsidR="00853900" w:rsidRPr="00853900">
        <w:t xml:space="preserve"> [</w:t>
      </w:r>
      <w:r w:rsidR="00BC7168" w:rsidRPr="00853900">
        <w:t>5</w:t>
      </w:r>
      <w:r w:rsidR="0083558D" w:rsidRPr="00853900">
        <w:t>2</w:t>
      </w:r>
      <w:r w:rsidR="00853900" w:rsidRPr="00853900">
        <w:t>].</w:t>
      </w:r>
    </w:p>
    <w:p w:rsidR="00853900" w:rsidRDefault="009D394F" w:rsidP="00853900">
      <w:r w:rsidRPr="00853900">
        <w:t>Розничная торговля г</w:t>
      </w:r>
      <w:r w:rsidR="00853900" w:rsidRPr="00853900">
        <w:t xml:space="preserve">. </w:t>
      </w:r>
      <w:r w:rsidRPr="00853900">
        <w:t>Мурманска обладает достаточными положительными характеристиками</w:t>
      </w:r>
      <w:r w:rsidR="00853900" w:rsidRPr="00853900">
        <w:t>:</w:t>
      </w:r>
    </w:p>
    <w:p w:rsidR="00853900" w:rsidRDefault="009D394F" w:rsidP="00853900">
      <w:r w:rsidRPr="00853900">
        <w:t xml:space="preserve">предпочтение сферы торговли финансово-банковским сектором, </w:t>
      </w:r>
      <w:r w:rsidR="00853900">
        <w:t>т.к</w:t>
      </w:r>
      <w:r w:rsidR="00853900" w:rsidRPr="00853900">
        <w:t xml:space="preserve"> </w:t>
      </w:r>
      <w:r w:rsidRPr="00853900">
        <w:t>здесь быстрее всего обращаются</w:t>
      </w:r>
      <w:r w:rsidR="00853900">
        <w:t xml:space="preserve"> "</w:t>
      </w:r>
      <w:r w:rsidRPr="00853900">
        <w:t>живые</w:t>
      </w:r>
      <w:r w:rsidR="00853900">
        <w:t xml:space="preserve">" </w:t>
      </w:r>
      <w:r w:rsidRPr="00853900">
        <w:t>деньги</w:t>
      </w:r>
      <w:r w:rsidR="00853900" w:rsidRPr="00853900">
        <w:t>;</w:t>
      </w:r>
    </w:p>
    <w:p w:rsidR="00853900" w:rsidRDefault="009D394F" w:rsidP="00853900">
      <w:r w:rsidRPr="00853900">
        <w:t>возвращение истинной роли платежеспособного спроса в обороте товарно-материальных ценностей</w:t>
      </w:r>
      <w:r w:rsidR="00853900" w:rsidRPr="00853900">
        <w:t>;</w:t>
      </w:r>
    </w:p>
    <w:p w:rsidR="00853900" w:rsidRDefault="009D394F" w:rsidP="00853900">
      <w:r w:rsidRPr="00853900">
        <w:t>легальная возможность приобретения частными предприятиями и физическими лицами любого товара, в том числе относящегося к средствам производства</w:t>
      </w:r>
      <w:r w:rsidR="00853900" w:rsidRPr="00853900">
        <w:t xml:space="preserve">. </w:t>
      </w:r>
      <w:r w:rsidRPr="00853900">
        <w:t>В результате снимаются искусственные</w:t>
      </w:r>
      <w:r w:rsidR="00853900">
        <w:t xml:space="preserve"> "</w:t>
      </w:r>
      <w:r w:rsidRPr="00853900">
        <w:t>перегородки</w:t>
      </w:r>
      <w:r w:rsidR="00853900">
        <w:t xml:space="preserve">", </w:t>
      </w:r>
      <w:r w:rsidRPr="00853900">
        <w:t>разделяющие оборот продукции производственного назначения и потребительских товаров</w:t>
      </w:r>
      <w:r w:rsidR="00853900" w:rsidRPr="00853900">
        <w:t>;</w:t>
      </w:r>
    </w:p>
    <w:p w:rsidR="00853900" w:rsidRDefault="009D394F" w:rsidP="00853900">
      <w:r w:rsidRPr="00853900">
        <w:t>торговля стала активным проводником различной зарубежной продукции, тем самым поставив предприятия-изготовители товаров аналогичного назначения перед необходимостью добиваться конкурентоспособности своей продукции</w:t>
      </w:r>
      <w:r w:rsidR="00853900" w:rsidRPr="00853900">
        <w:t>;</w:t>
      </w:r>
    </w:p>
    <w:p w:rsidR="00853900" w:rsidRDefault="009D394F" w:rsidP="00853900">
      <w:r w:rsidRPr="00853900">
        <w:t>развивается конкуренция и в самой отрасли, в первую очередь за счет дробления прежних крупных государственных организаций, а также за счет образования большого количества новых торговых частных предприятий</w:t>
      </w:r>
      <w:r w:rsidR="00853900" w:rsidRPr="00853900">
        <w:t>;</w:t>
      </w:r>
    </w:p>
    <w:p w:rsidR="00853900" w:rsidRDefault="009D394F" w:rsidP="00853900">
      <w:r w:rsidRPr="00853900">
        <w:t>потребительский рынок обеспечивает занятость и доходы значительной части населения региона</w:t>
      </w:r>
      <w:r w:rsidR="00853900" w:rsidRPr="00853900">
        <w:t>.</w:t>
      </w:r>
    </w:p>
    <w:p w:rsidR="00853900" w:rsidRDefault="009D394F" w:rsidP="00853900">
      <w:r w:rsidRPr="00853900">
        <w:t>Особенности экономико-географического положения региона</w:t>
      </w:r>
      <w:r w:rsidR="00853900" w:rsidRPr="00853900">
        <w:t>:</w:t>
      </w:r>
    </w:p>
    <w:p w:rsidR="00853900" w:rsidRDefault="009D394F" w:rsidP="00853900">
      <w:r w:rsidRPr="00853900">
        <w:t>уровень производства сельскохозяйственной продукции и продовольствия в условиях Севера значительно ограничен природно-климатическими и экономическими факторами</w:t>
      </w:r>
      <w:r w:rsidR="00853900" w:rsidRPr="00853900">
        <w:t>;</w:t>
      </w:r>
    </w:p>
    <w:p w:rsidR="00853900" w:rsidRDefault="009D394F" w:rsidP="00853900">
      <w:r w:rsidRPr="00853900">
        <w:t>значимость потребительского рынка Мурманской области в выполнении основной функции товародвижения возрастает в связи с тем, что физиологические нормы потребления продуктов питания повышены для населения районов с экстремальными условиями проживания</w:t>
      </w:r>
      <w:r w:rsidR="00853900" w:rsidRPr="00853900">
        <w:t>.</w:t>
      </w:r>
    </w:p>
    <w:p w:rsidR="00853900" w:rsidRDefault="009D394F" w:rsidP="00853900">
      <w:r w:rsidRPr="00853900">
        <w:t>В то же время предпринимательская деятельность связана с высокими рисками, заключающимися в повышенных издержках ведения хозяйственной деятельности, ограниченной возможностью маневрирования поставками, низким платежеспособным спросом населения</w:t>
      </w:r>
      <w:r w:rsidR="00853900" w:rsidRPr="00853900">
        <w:t>.</w:t>
      </w:r>
    </w:p>
    <w:p w:rsidR="00853900" w:rsidRDefault="009D394F" w:rsidP="00853900">
      <w:r w:rsidRPr="00853900">
        <w:t>Для Мурманской области, как региона Крайнего Севера с производственной специализацией, основанной на добыче и первичной переработке природных ресурсов, межрегиональные отношения являются обязательным условием стабильного развития</w:t>
      </w:r>
      <w:r w:rsidR="00853900" w:rsidRPr="00853900">
        <w:t xml:space="preserve">. </w:t>
      </w:r>
      <w:r w:rsidRPr="00853900">
        <w:t>По данным Госкомстата РФ под влиянием действия рыночных сил возросла степень зависимости региона от внешних связей</w:t>
      </w:r>
      <w:r w:rsidR="00853900" w:rsidRPr="00853900">
        <w:t>.</w:t>
      </w:r>
    </w:p>
    <w:p w:rsidR="00853900" w:rsidRDefault="009D394F" w:rsidP="00853900">
      <w:r w:rsidRPr="00853900">
        <w:t>В частности, с учетом природно-географических условий особое значение для области имеет зависимость от поставок продовольствия</w:t>
      </w:r>
      <w:r w:rsidR="00853900" w:rsidRPr="00853900">
        <w:t xml:space="preserve">. </w:t>
      </w:r>
      <w:r w:rsidRPr="00853900">
        <w:t>В целом к настоящему времени область имеет стабильное обеспечение, а потребительский рынок высокую насыщенность продовольственными товарами</w:t>
      </w:r>
      <w:r w:rsidR="00853900" w:rsidRPr="00853900">
        <w:t xml:space="preserve">. </w:t>
      </w:r>
      <w:r w:rsidRPr="00853900">
        <w:t>Доминирующее положение в поставках продовольствия в область занимают регионы Северо-Запада России</w:t>
      </w:r>
      <w:r w:rsidR="00853900" w:rsidRPr="00853900">
        <w:t xml:space="preserve">. </w:t>
      </w:r>
      <w:r w:rsidRPr="00853900">
        <w:t>Доля импортного продовольствия постоянно снижается, и в настоящее время удельный вес импортной продукции остается значительным только по мясопродуктам, растительным жирам, фруктам</w:t>
      </w:r>
      <w:r w:rsidR="00853900" w:rsidRPr="00853900">
        <w:t>. [</w:t>
      </w:r>
      <w:r w:rsidRPr="00853900">
        <w:t>5</w:t>
      </w:r>
      <w:r w:rsidR="00AB719C" w:rsidRPr="00853900">
        <w:t>2</w:t>
      </w:r>
      <w:r w:rsidR="00853900" w:rsidRPr="00853900">
        <w:t>].</w:t>
      </w:r>
    </w:p>
    <w:p w:rsidR="00853900" w:rsidRDefault="00CA7451" w:rsidP="00853900">
      <w:r w:rsidRPr="00853900">
        <w:t>В экономике города доля занятых в сфере торговли составляет 10</w:t>
      </w:r>
      <w:r w:rsidR="00853900" w:rsidRPr="00853900">
        <w:t>%</w:t>
      </w:r>
      <w:r w:rsidRPr="00853900">
        <w:t>, или более 12 тысяч работающих</w:t>
      </w:r>
      <w:r w:rsidR="00853900" w:rsidRPr="00853900">
        <w:t xml:space="preserve">. </w:t>
      </w:r>
      <w:r w:rsidRPr="00853900">
        <w:t>Доля городского оборота розничной торговли в областном обороте стабильно составляет более 55</w:t>
      </w:r>
      <w:r w:rsidR="00853900" w:rsidRPr="00853900">
        <w:t xml:space="preserve">%. </w:t>
      </w:r>
      <w:r w:rsidRPr="00853900">
        <w:t>На одного жителя Мурманска товаров приходится в 1,5 раза больше, чем в среднем по области</w:t>
      </w:r>
      <w:r w:rsidR="00853900" w:rsidRPr="00853900">
        <w:t>.</w:t>
      </w:r>
    </w:p>
    <w:p w:rsidR="00853900" w:rsidRDefault="00CA7451" w:rsidP="00853900">
      <w:r w:rsidRPr="00853900">
        <w:t>В текущем году значительно увеличился объем потребления товаров и услуг, превысив по оценочным данным 50 млрд</w:t>
      </w:r>
      <w:r w:rsidR="00853900" w:rsidRPr="00853900">
        <w:t xml:space="preserve">. </w:t>
      </w:r>
      <w:r w:rsidRPr="00853900">
        <w:t>руб</w:t>
      </w:r>
      <w:r w:rsidR="00853900">
        <w:t>.,</w:t>
      </w:r>
      <w:r w:rsidR="00853900" w:rsidRPr="00853900">
        <w:t xml:space="preserve"> </w:t>
      </w:r>
      <w:r w:rsidRPr="00853900">
        <w:t>в т</w:t>
      </w:r>
      <w:r w:rsidR="00853900" w:rsidRPr="00853900">
        <w:t xml:space="preserve">. </w:t>
      </w:r>
      <w:r w:rsidRPr="00853900">
        <w:t>ч</w:t>
      </w:r>
      <w:r w:rsidR="00853900" w:rsidRPr="00853900">
        <w:t xml:space="preserve">. </w:t>
      </w:r>
      <w:r w:rsidRPr="00853900">
        <w:t>оборот розничной торговли составил более 31 млрд</w:t>
      </w:r>
      <w:r w:rsidR="00853900" w:rsidRPr="00853900">
        <w:t xml:space="preserve">. </w:t>
      </w:r>
      <w:r w:rsidRPr="00853900">
        <w:t>руб</w:t>
      </w:r>
      <w:r w:rsidR="00853900">
        <w:t>.,</w:t>
      </w:r>
      <w:r w:rsidRPr="00853900">
        <w:t xml:space="preserve"> что на 10,6% выше, чем в 2005 году</w:t>
      </w:r>
      <w:r w:rsidR="00853900" w:rsidRPr="00853900">
        <w:t xml:space="preserve">. </w:t>
      </w:r>
      <w:r w:rsidRPr="00853900">
        <w:t>Оборот платных услуг увеличи</w:t>
      </w:r>
      <w:r w:rsidR="009B433E" w:rsidRPr="00853900">
        <w:t>л</w:t>
      </w:r>
      <w:r w:rsidRPr="00853900">
        <w:t>ся на 8</w:t>
      </w:r>
      <w:r w:rsidR="00853900" w:rsidRPr="00853900">
        <w:t xml:space="preserve">% </w:t>
      </w:r>
      <w:r w:rsidRPr="00853900">
        <w:t>до 17,7 млрд</w:t>
      </w:r>
      <w:r w:rsidR="00853900" w:rsidRPr="00853900">
        <w:t xml:space="preserve">. </w:t>
      </w:r>
      <w:r w:rsidRPr="00853900">
        <w:t>руб</w:t>
      </w:r>
      <w:r w:rsidR="00853900" w:rsidRPr="00853900">
        <w:t xml:space="preserve">. </w:t>
      </w:r>
      <w:r w:rsidRPr="00853900">
        <w:t>Оборот общественного питания в 2006 году увеличи</w:t>
      </w:r>
      <w:r w:rsidR="009B433E" w:rsidRPr="00853900">
        <w:t>л</w:t>
      </w:r>
      <w:r w:rsidRPr="00853900">
        <w:t>ся на 6,5% и</w:t>
      </w:r>
      <w:r w:rsidR="00853900" w:rsidRPr="00853900">
        <w:t xml:space="preserve"> </w:t>
      </w:r>
      <w:r w:rsidRPr="00853900">
        <w:t>состави</w:t>
      </w:r>
      <w:r w:rsidR="009B433E" w:rsidRPr="00853900">
        <w:t>л</w:t>
      </w:r>
      <w:r w:rsidRPr="00853900">
        <w:t xml:space="preserve"> 1,7 млрд</w:t>
      </w:r>
      <w:r w:rsidR="00853900" w:rsidRPr="00853900">
        <w:t xml:space="preserve">. </w:t>
      </w:r>
      <w:r w:rsidRPr="00853900">
        <w:t>рублей</w:t>
      </w:r>
      <w:r w:rsidR="00853900" w:rsidRPr="00853900">
        <w:t>.</w:t>
      </w:r>
    </w:p>
    <w:p w:rsidR="00853900" w:rsidRDefault="00CA7451" w:rsidP="00853900">
      <w:r w:rsidRPr="00853900">
        <w:t>На протяжении последних трех лет ежегодные темпы прироста в торговле составляют 6-8</w:t>
      </w:r>
      <w:r w:rsidR="00853900" w:rsidRPr="00853900">
        <w:t>%</w:t>
      </w:r>
      <w:r w:rsidRPr="00853900">
        <w:t>, инвестиционная активность предпринимателей в данную сферу деятельности высока, а рост объемов услуг ограничивается лишь платежеспособностью населения</w:t>
      </w:r>
      <w:r w:rsidR="00853900" w:rsidRPr="00853900">
        <w:t xml:space="preserve">. </w:t>
      </w:r>
      <w:r w:rsidRPr="00853900">
        <w:t>В текущем году введены в действие</w:t>
      </w:r>
      <w:r w:rsidR="00853900" w:rsidRPr="00853900">
        <w:t xml:space="preserve">: </w:t>
      </w:r>
      <w:r w:rsidRPr="00853900">
        <w:t xml:space="preserve">в Октябрьском округе </w:t>
      </w:r>
      <w:r w:rsidR="00853900">
        <w:t>-</w:t>
      </w:r>
      <w:r w:rsidRPr="00853900">
        <w:t xml:space="preserve"> 48 объектов торговли, 8 общественного питания, 9 бытового обслуживания, в Ленинском</w:t>
      </w:r>
      <w:r w:rsidR="00853900" w:rsidRPr="00853900">
        <w:t xml:space="preserve"> </w:t>
      </w:r>
      <w:r w:rsidR="00853900">
        <w:t>-</w:t>
      </w:r>
      <w:r w:rsidRPr="00853900">
        <w:t xml:space="preserve"> соответственно 56, 4, 7, в Первомайском </w:t>
      </w:r>
      <w:r w:rsidR="00853900">
        <w:t>-</w:t>
      </w:r>
      <w:r w:rsidRPr="00853900">
        <w:t xml:space="preserve"> 16 торговых, 2 общественного питания, 2 бытового обслуживания</w:t>
      </w:r>
      <w:r w:rsidR="00853900" w:rsidRPr="00853900">
        <w:t>.</w:t>
      </w:r>
    </w:p>
    <w:p w:rsidR="00853900" w:rsidRDefault="00125BDF" w:rsidP="00853900">
      <w:r w:rsidRPr="00853900">
        <w:t>Наряду с административными функциями город занимает ведущие позиции в экономике региона, оставаясь его финансовым и деловым центром</w:t>
      </w:r>
      <w:r w:rsidR="00853900" w:rsidRPr="00853900">
        <w:t xml:space="preserve">. </w:t>
      </w:r>
      <w:r w:rsidRPr="00853900">
        <w:t>В городе сосредоточена основная часть субъектов бизнес-инфраструктуры</w:t>
      </w:r>
      <w:r w:rsidR="00853900" w:rsidRPr="00853900">
        <w:t xml:space="preserve">. </w:t>
      </w:r>
      <w:r w:rsidRPr="00853900">
        <w:t>Среди них институты содействия развития предпринимательства, к которым относятся</w:t>
      </w:r>
      <w:r w:rsidR="00853900" w:rsidRPr="00853900">
        <w:t xml:space="preserve">: </w:t>
      </w:r>
      <w:r w:rsidRPr="00853900">
        <w:t>Некоммерческая организация</w:t>
      </w:r>
      <w:r w:rsidR="00853900">
        <w:t xml:space="preserve"> "</w:t>
      </w:r>
      <w:r w:rsidRPr="00853900">
        <w:t>Государственный фонд развития малого предпринимательства Мурманской области</w:t>
      </w:r>
      <w:r w:rsidR="00853900">
        <w:t>" (</w:t>
      </w:r>
      <w:r w:rsidRPr="00853900">
        <w:t>ФОРМАП</w:t>
      </w:r>
      <w:r w:rsidR="00853900" w:rsidRPr="00853900">
        <w:t>),</w:t>
      </w:r>
      <w:r w:rsidRPr="00853900">
        <w:t xml:space="preserve"> НП</w:t>
      </w:r>
      <w:r w:rsidR="00853900">
        <w:t xml:space="preserve"> "</w:t>
      </w:r>
      <w:r w:rsidRPr="00853900">
        <w:t>Союз промышленников и предпринимателей</w:t>
      </w:r>
      <w:r w:rsidR="00853900">
        <w:t xml:space="preserve"> (</w:t>
      </w:r>
      <w:r w:rsidRPr="00853900">
        <w:t>работодателей</w:t>
      </w:r>
      <w:r w:rsidR="00853900" w:rsidRPr="00853900">
        <w:t xml:space="preserve">) </w:t>
      </w:r>
      <w:r w:rsidRPr="00853900">
        <w:t>Мурманской области</w:t>
      </w:r>
      <w:r w:rsidR="00853900">
        <w:t xml:space="preserve">", </w:t>
      </w:r>
      <w:r w:rsidRPr="00853900">
        <w:t>Информационно-консультационный центр для начинающих предпринимателей Северной торгово-промышленной палаты,</w:t>
      </w:r>
      <w:r w:rsidR="00853900">
        <w:t xml:space="preserve"> "</w:t>
      </w:r>
      <w:r w:rsidRPr="00853900">
        <w:t>Мурманское региональное агентство поддержки малого и среднего бизнеса</w:t>
      </w:r>
      <w:r w:rsidR="00853900">
        <w:t xml:space="preserve">", </w:t>
      </w:r>
      <w:r w:rsidRPr="00853900">
        <w:t>Общественная организация</w:t>
      </w:r>
      <w:r w:rsidR="00853900">
        <w:t xml:space="preserve"> "</w:t>
      </w:r>
      <w:r w:rsidRPr="00853900">
        <w:t>Кольский центр развития предпринимательства</w:t>
      </w:r>
      <w:r w:rsidR="00853900">
        <w:t xml:space="preserve">", </w:t>
      </w:r>
      <w:r w:rsidRPr="00853900">
        <w:t>Социально-деловое агентство</w:t>
      </w:r>
      <w:r w:rsidR="00853900">
        <w:t xml:space="preserve"> "</w:t>
      </w:r>
      <w:r w:rsidRPr="00853900">
        <w:t>Женщины Севера</w:t>
      </w:r>
      <w:r w:rsidR="00853900">
        <w:t xml:space="preserve">" </w:t>
      </w:r>
      <w:r w:rsidRPr="00853900">
        <w:t>и др</w:t>
      </w:r>
      <w:r w:rsidR="00853900" w:rsidRPr="00853900">
        <w:t>.</w:t>
      </w:r>
    </w:p>
    <w:p w:rsidR="00853900" w:rsidRDefault="0092139B" w:rsidP="00853900">
      <w:r w:rsidRPr="00853900">
        <w:t>По данным Мурманскстата в 2006 г</w:t>
      </w:r>
      <w:r w:rsidR="00853900" w:rsidRPr="00853900">
        <w:t xml:space="preserve">. </w:t>
      </w:r>
      <w:r w:rsidRPr="00853900">
        <w:t>средняя заработная плата составила 15,4 тыс</w:t>
      </w:r>
      <w:r w:rsidR="00853900" w:rsidRPr="00853900">
        <w:t xml:space="preserve">. </w:t>
      </w:r>
      <w:r w:rsidRPr="00853900">
        <w:t>руб</w:t>
      </w:r>
      <w:r w:rsidR="00853900">
        <w:t>.,</w:t>
      </w:r>
      <w:r w:rsidRPr="00853900">
        <w:t xml:space="preserve"> ее реальный рост составил 7,7</w:t>
      </w:r>
      <w:r w:rsidR="00853900" w:rsidRPr="00853900">
        <w:t>%</w:t>
      </w:r>
      <w:r w:rsidRPr="00853900">
        <w:t xml:space="preserve"> к уровню 2005</w:t>
      </w:r>
      <w:r w:rsidR="00853900">
        <w:t xml:space="preserve"> </w:t>
      </w:r>
      <w:r w:rsidRPr="00853900">
        <w:t>г</w:t>
      </w:r>
      <w:r w:rsidR="00853900" w:rsidRPr="00853900">
        <w:t xml:space="preserve">. </w:t>
      </w:r>
      <w:r w:rsidRPr="00853900">
        <w:t>По прогнозам экспертов за счет развития высокодоходных видов деятельности</w:t>
      </w:r>
      <w:r w:rsidR="00853900">
        <w:t xml:space="preserve"> (</w:t>
      </w:r>
      <w:r w:rsidRPr="00853900">
        <w:t>цветная металлургия, рыбная промышленность, электроэнергетика</w:t>
      </w:r>
      <w:r w:rsidR="00853900" w:rsidRPr="00853900">
        <w:t xml:space="preserve">) </w:t>
      </w:r>
      <w:r w:rsidRPr="00853900">
        <w:t>в ближайшие годы ожидается дальнейший рост реальных доходов населения</w:t>
      </w:r>
      <w:r w:rsidR="00853900" w:rsidRPr="00853900">
        <w:t>.</w:t>
      </w:r>
    </w:p>
    <w:p w:rsidR="00853900" w:rsidRDefault="0091677E" w:rsidP="00853900">
      <w:r w:rsidRPr="00853900">
        <w:t>По данным Мурманскстата в январе-июне 2007 г</w:t>
      </w:r>
      <w:r w:rsidR="00853900" w:rsidRPr="00853900">
        <w:t xml:space="preserve">. </w:t>
      </w:r>
      <w:r w:rsidRPr="00853900">
        <w:t>динамично развивался потребительский рынок товаров и услуг</w:t>
      </w:r>
      <w:r w:rsidR="00853900" w:rsidRPr="00853900">
        <w:t xml:space="preserve">. </w:t>
      </w:r>
      <w:r w:rsidRPr="00853900">
        <w:t>Темпы роста в сопоставимых ценах за первое полугодие составили</w:t>
      </w:r>
      <w:r w:rsidR="00853900" w:rsidRPr="00853900">
        <w:t xml:space="preserve">: </w:t>
      </w:r>
      <w:r w:rsidRPr="00853900">
        <w:t xml:space="preserve">оборот розничной торговли </w:t>
      </w:r>
      <w:r w:rsidR="00853900">
        <w:t>-</w:t>
      </w:r>
      <w:r w:rsidRPr="00853900">
        <w:t xml:space="preserve"> 108,5 процента, оборот общественного питания </w:t>
      </w:r>
      <w:r w:rsidR="00853900">
        <w:t>-</w:t>
      </w:r>
      <w:r w:rsidRPr="00853900">
        <w:t xml:space="preserve"> 104,5 процента, объем платных услуг населению </w:t>
      </w:r>
      <w:r w:rsidR="00853900">
        <w:t>-</w:t>
      </w:r>
      <w:r w:rsidRPr="00853900">
        <w:t xml:space="preserve"> 107,4 процента</w:t>
      </w:r>
      <w:r w:rsidR="00853900" w:rsidRPr="00853900">
        <w:t>.</w:t>
      </w:r>
    </w:p>
    <w:p w:rsidR="00853900" w:rsidRDefault="00125BDF" w:rsidP="00853900">
      <w:r w:rsidRPr="00853900">
        <w:t xml:space="preserve">Оборот розничной торговли </w:t>
      </w:r>
      <w:r w:rsidR="0091677E" w:rsidRPr="00853900">
        <w:t>за 9 месяцев 2007 г</w:t>
      </w:r>
      <w:r w:rsidR="00853900" w:rsidRPr="00853900">
        <w:t xml:space="preserve">. </w:t>
      </w:r>
      <w:r w:rsidRPr="00853900">
        <w:t>составил около 31 млрд</w:t>
      </w:r>
      <w:r w:rsidR="00853900" w:rsidRPr="00853900">
        <w:t xml:space="preserve">. </w:t>
      </w:r>
      <w:r w:rsidRPr="00853900">
        <w:t>руб</w:t>
      </w:r>
      <w:r w:rsidR="00853900">
        <w:t>.,</w:t>
      </w:r>
      <w:r w:rsidRPr="00853900">
        <w:t xml:space="preserve"> на 9,6% выше, чем за 9 месяцев 2006 года</w:t>
      </w:r>
      <w:r w:rsidR="00853900" w:rsidRPr="00853900">
        <w:t xml:space="preserve">. </w:t>
      </w:r>
      <w:r w:rsidRPr="00853900">
        <w:t>Оборот платных услуг увеличился на 5,8</w:t>
      </w:r>
      <w:r w:rsidR="00853900" w:rsidRPr="00853900">
        <w:t>%</w:t>
      </w:r>
      <w:r w:rsidRPr="00853900">
        <w:t xml:space="preserve"> до 17,3 млрд</w:t>
      </w:r>
      <w:r w:rsidR="00853900" w:rsidRPr="00853900">
        <w:t xml:space="preserve">. </w:t>
      </w:r>
      <w:r w:rsidRPr="00853900">
        <w:t>руб</w:t>
      </w:r>
      <w:r w:rsidR="00853900" w:rsidRPr="00853900">
        <w:t xml:space="preserve">. </w:t>
      </w:r>
      <w:r w:rsidRPr="00853900">
        <w:t>Оборот общественного питания за 9 месяцев 2007 года увеличился на 6,5% и составил 1,8 млрд</w:t>
      </w:r>
      <w:r w:rsidR="00853900" w:rsidRPr="00853900">
        <w:t xml:space="preserve">. </w:t>
      </w:r>
      <w:r w:rsidRPr="00853900">
        <w:t>рублей</w:t>
      </w:r>
      <w:r w:rsidR="00853900" w:rsidRPr="00853900">
        <w:t xml:space="preserve">. </w:t>
      </w:r>
      <w:r w:rsidRPr="00853900">
        <w:t>Объем бытовых услуг населению возрос на 13,5% до 2,7 млрд</w:t>
      </w:r>
      <w:r w:rsidR="00853900" w:rsidRPr="00853900">
        <w:t xml:space="preserve">. </w:t>
      </w:r>
      <w:r w:rsidRPr="00853900">
        <w:t>руб</w:t>
      </w:r>
      <w:r w:rsidR="00853900" w:rsidRPr="00853900">
        <w:t xml:space="preserve">. </w:t>
      </w:r>
      <w:r w:rsidRPr="00853900">
        <w:t>и составил 76% в общеобластном объеме</w:t>
      </w:r>
      <w:r w:rsidR="00853900" w:rsidRPr="00853900">
        <w:t>.</w:t>
      </w:r>
    </w:p>
    <w:p w:rsidR="00853900" w:rsidRDefault="00125BDF" w:rsidP="00853900">
      <w:r w:rsidRPr="00853900">
        <w:t>Необходимым условием устойчивого экономического роста является активизация инвестиционной деятельности</w:t>
      </w:r>
      <w:r w:rsidR="00853900" w:rsidRPr="00853900">
        <w:t xml:space="preserve">. </w:t>
      </w:r>
      <w:r w:rsidRPr="00853900">
        <w:t>Ситуация в инвестиционной деятельности города складывалась с переменным успехом, но с 2003 года наметилась тенденция к ее стабилизации</w:t>
      </w:r>
      <w:r w:rsidR="00853900" w:rsidRPr="00853900">
        <w:t xml:space="preserve">. </w:t>
      </w:r>
      <w:r w:rsidRPr="00853900">
        <w:t>В 2005 году объем инвестиций в основной капитал по сравнению с 2004 годом возрос на 29%</w:t>
      </w:r>
      <w:r w:rsidR="00853900" w:rsidRPr="00853900">
        <w:t xml:space="preserve">. </w:t>
      </w:r>
      <w:r w:rsidRPr="00853900">
        <w:t>Основной инвестиционный поток направлялся на строительство моста через Кольский залив и приобретение транспортных судов</w:t>
      </w:r>
      <w:r w:rsidR="00853900" w:rsidRPr="00853900">
        <w:t>.</w:t>
      </w:r>
    </w:p>
    <w:p w:rsidR="00853900" w:rsidRDefault="00125BDF" w:rsidP="00853900">
      <w:r w:rsidRPr="00853900">
        <w:t>Удельный вес города Мурманска в объеме инвестиций Мурманской области в 2006 году составил 39%</w:t>
      </w:r>
      <w:r w:rsidR="00853900" w:rsidRPr="00853900">
        <w:t xml:space="preserve">. </w:t>
      </w:r>
      <w:r w:rsidRPr="00853900">
        <w:t xml:space="preserve">За январь </w:t>
      </w:r>
      <w:r w:rsidR="00853900">
        <w:t>-</w:t>
      </w:r>
      <w:r w:rsidRPr="00853900">
        <w:t xml:space="preserve"> сентябрь 2007 года объем инвестиций в основной капитал крупных и средних организаций увеличился на 25,5%</w:t>
      </w:r>
      <w:r w:rsidR="00853900" w:rsidRPr="00853900">
        <w:t xml:space="preserve">. </w:t>
      </w:r>
      <w:r w:rsidRPr="00853900">
        <w:t xml:space="preserve">Удельный вес в объеме области </w:t>
      </w:r>
      <w:r w:rsidR="00853900">
        <w:t>-</w:t>
      </w:r>
      <w:r w:rsidRPr="00853900">
        <w:t xml:space="preserve"> 45,9%</w:t>
      </w:r>
      <w:r w:rsidR="00853900" w:rsidRPr="00853900">
        <w:t>.</w:t>
      </w:r>
    </w:p>
    <w:p w:rsidR="00853900" w:rsidRDefault="00125BDF" w:rsidP="00853900">
      <w:r w:rsidRPr="00853900">
        <w:t xml:space="preserve">Основные направления инвестирования </w:t>
      </w:r>
      <w:r w:rsidR="00853900">
        <w:t>-</w:t>
      </w:r>
      <w:r w:rsidRPr="00853900">
        <w:t xml:space="preserve"> модернизация и расширение существующих мощностей в сфере транспорта, связи, рыбной промышленности и потребительского рынка</w:t>
      </w:r>
      <w:r w:rsidR="00853900" w:rsidRPr="00853900">
        <w:t>.</w:t>
      </w:r>
    </w:p>
    <w:p w:rsidR="00853900" w:rsidRDefault="00125BDF" w:rsidP="00853900">
      <w:r w:rsidRPr="00853900">
        <w:t>Ситуация на рынке труда остается стабильной</w:t>
      </w:r>
      <w:r w:rsidR="00853900" w:rsidRPr="00853900">
        <w:t xml:space="preserve">. </w:t>
      </w:r>
      <w:r w:rsidRPr="00853900">
        <w:t>В числе официально зарегистрированных безработных женщины составляют 49,6%, инвалиды</w:t>
      </w:r>
      <w:r w:rsidR="00853900" w:rsidRPr="00853900">
        <w:t xml:space="preserve"> - </w:t>
      </w:r>
      <w:r w:rsidRPr="00853900">
        <w:t>38% и молодежь 16-29 лет</w:t>
      </w:r>
      <w:r w:rsidR="00853900" w:rsidRPr="00853900">
        <w:t xml:space="preserve"> - </w:t>
      </w:r>
      <w:r w:rsidRPr="00853900">
        <w:t>28%</w:t>
      </w:r>
      <w:r w:rsidR="00853900" w:rsidRPr="00853900">
        <w:t xml:space="preserve">. </w:t>
      </w:r>
      <w:r w:rsidRPr="00853900">
        <w:t>По всем категориям, как и в целом по безработным, наблюдается снижение, за исключением инвалидов, число которых незначительно увеличилось</w:t>
      </w:r>
      <w:r w:rsidR="00853900">
        <w:t xml:space="preserve"> (</w:t>
      </w:r>
      <w:r w:rsidRPr="00853900">
        <w:t>100,5%</w:t>
      </w:r>
      <w:r w:rsidR="00853900" w:rsidRPr="00853900">
        <w:t xml:space="preserve">). </w:t>
      </w:r>
      <w:r w:rsidRPr="00853900">
        <w:t>К положительным результатам развития рынка труда относятся снижение доли безработных, получающих пособие по безработице в минимальном размере с 70,8% до 63,5% и сокращение числа вакансий с оплатой труда ниже прожиточного минимума</w:t>
      </w:r>
      <w:r w:rsidR="00853900">
        <w:t xml:space="preserve"> (</w:t>
      </w:r>
      <w:r w:rsidRPr="00853900">
        <w:t>74%</w:t>
      </w:r>
      <w:r w:rsidR="00853900" w:rsidRPr="00853900">
        <w:t xml:space="preserve">). </w:t>
      </w:r>
      <w:r w:rsidRPr="00853900">
        <w:t>Удельный вес таких вакансий в общем числе заявленных снизился с 32,6% за 9 месяцев 2006 года до 26,8% в текущем периоде</w:t>
      </w:r>
      <w:r w:rsidR="00853900" w:rsidRPr="00853900">
        <w:t>.</w:t>
      </w:r>
    </w:p>
    <w:p w:rsidR="00853900" w:rsidRDefault="00125BDF" w:rsidP="00853900">
      <w:r w:rsidRPr="00853900">
        <w:t>В результате проведенной социальной работы в соответствии с постановлением администрации города Мурманска от 21</w:t>
      </w:r>
      <w:r w:rsidR="00853900">
        <w:t>.03.20</w:t>
      </w:r>
      <w:r w:rsidRPr="00853900">
        <w:t>07 № 343</w:t>
      </w:r>
      <w:r w:rsidR="00853900">
        <w:t xml:space="preserve"> "</w:t>
      </w:r>
      <w:r w:rsidRPr="00853900">
        <w:t>О дополнительных гарантиях занятости молодежи города Мурманска в 2007 году</w:t>
      </w:r>
      <w:r w:rsidR="00853900">
        <w:t xml:space="preserve">" </w:t>
      </w:r>
      <w:r w:rsidRPr="00853900">
        <w:t>за 9 месяцев 2007 года было трудоустроено 12 подростков</w:t>
      </w:r>
      <w:r w:rsidR="00853900">
        <w:t xml:space="preserve"> (</w:t>
      </w:r>
      <w:r w:rsidRPr="00853900">
        <w:t>133% к уровню прошлого года</w:t>
      </w:r>
      <w:r w:rsidR="00853900" w:rsidRPr="00853900">
        <w:t xml:space="preserve">). </w:t>
      </w:r>
      <w:r w:rsidRPr="00853900">
        <w:t>Средняя заработная плата трудоустроенной молодежи составила 2974 руб</w:t>
      </w:r>
      <w:r w:rsidR="00853900" w:rsidRPr="00853900">
        <w:t>.</w:t>
      </w:r>
      <w:r w:rsidR="00853900">
        <w:t xml:space="preserve"> (</w:t>
      </w:r>
      <w:r w:rsidRPr="00853900">
        <w:t>103,5% к 2006 году</w:t>
      </w:r>
      <w:r w:rsidR="00853900" w:rsidRPr="00853900">
        <w:t>),</w:t>
      </w:r>
      <w:r w:rsidRPr="00853900">
        <w:t xml:space="preserve"> что в 2 раза меньше по сравнению с величиной прожиточного минимума для детского населения</w:t>
      </w:r>
      <w:r w:rsidR="00853900" w:rsidRPr="00853900">
        <w:t>.</w:t>
      </w:r>
    </w:p>
    <w:p w:rsidR="00853900" w:rsidRDefault="00125BDF" w:rsidP="00853900">
      <w:r w:rsidRPr="00853900">
        <w:t xml:space="preserve">Средняя заработная плата </w:t>
      </w:r>
      <w:r w:rsidR="0091677E" w:rsidRPr="00853900">
        <w:t>за 9 мес</w:t>
      </w:r>
      <w:r w:rsidR="00853900">
        <w:t>. 20</w:t>
      </w:r>
      <w:r w:rsidR="0091677E" w:rsidRPr="00853900">
        <w:t>07 г</w:t>
      </w:r>
      <w:r w:rsidR="00853900" w:rsidRPr="00853900">
        <w:t xml:space="preserve">. </w:t>
      </w:r>
      <w:r w:rsidRPr="00853900">
        <w:t>составляет</w:t>
      </w:r>
      <w:r w:rsidR="00AA0431" w:rsidRPr="00853900">
        <w:t xml:space="preserve"> 17</w:t>
      </w:r>
      <w:r w:rsidR="00853900">
        <w:t xml:space="preserve"> </w:t>
      </w:r>
      <w:r w:rsidR="00AA0431" w:rsidRPr="00853900">
        <w:t>454 рубля</w:t>
      </w:r>
      <w:r w:rsidR="00853900" w:rsidRPr="00853900">
        <w:t>.</w:t>
      </w:r>
    </w:p>
    <w:p w:rsidR="00853900" w:rsidRDefault="00B2275E" w:rsidP="00853900">
      <w:r w:rsidRPr="00853900">
        <w:t>Распределение работающего населения по отраслям представлено в табл</w:t>
      </w:r>
      <w:r w:rsidR="00853900">
        <w:t>.1.3.1</w:t>
      </w:r>
    </w:p>
    <w:p w:rsidR="00F75307" w:rsidRDefault="00F75307" w:rsidP="00853900"/>
    <w:p w:rsidR="002969B4" w:rsidRPr="00853900" w:rsidRDefault="002969B4" w:rsidP="00F75307">
      <w:pPr>
        <w:ind w:left="709" w:firstLine="11"/>
      </w:pPr>
      <w:r w:rsidRPr="00853900">
        <w:t xml:space="preserve">Таблица </w:t>
      </w:r>
      <w:r w:rsidR="00853900">
        <w:t>1.3.1</w:t>
      </w:r>
      <w:r w:rsidRPr="00853900">
        <w:t xml:space="preserve"> Распределение численности работающих г</w:t>
      </w:r>
      <w:r w:rsidR="00853900" w:rsidRPr="00853900">
        <w:t xml:space="preserve">. </w:t>
      </w:r>
      <w:r w:rsidRPr="00853900">
        <w:t>Мурманска по отраслям экономики</w:t>
      </w:r>
    </w:p>
    <w:tbl>
      <w:tblPr>
        <w:tblStyle w:val="13"/>
        <w:tblW w:w="0" w:type="auto"/>
        <w:tblInd w:w="0" w:type="dxa"/>
        <w:tblLook w:val="01E0" w:firstRow="1" w:lastRow="1" w:firstColumn="1" w:lastColumn="1" w:noHBand="0" w:noVBand="0"/>
      </w:tblPr>
      <w:tblGrid>
        <w:gridCol w:w="6627"/>
        <w:gridCol w:w="1800"/>
      </w:tblGrid>
      <w:tr w:rsidR="002969B4" w:rsidRPr="00853900">
        <w:trPr>
          <w:trHeight w:val="769"/>
        </w:trPr>
        <w:tc>
          <w:tcPr>
            <w:tcW w:w="6627" w:type="dxa"/>
            <w:vAlign w:val="center"/>
          </w:tcPr>
          <w:p w:rsidR="002969B4" w:rsidRPr="00853900" w:rsidRDefault="002969B4" w:rsidP="00F75307">
            <w:pPr>
              <w:pStyle w:val="af9"/>
            </w:pPr>
            <w:r w:rsidRPr="00853900">
              <w:t>Отрасль</w:t>
            </w:r>
          </w:p>
        </w:tc>
        <w:tc>
          <w:tcPr>
            <w:tcW w:w="1800" w:type="dxa"/>
            <w:vAlign w:val="center"/>
          </w:tcPr>
          <w:p w:rsidR="002969B4" w:rsidRPr="00853900" w:rsidRDefault="002969B4" w:rsidP="00F75307">
            <w:pPr>
              <w:pStyle w:val="af9"/>
            </w:pPr>
            <w:r w:rsidRPr="00853900">
              <w:t>Количество занятых,</w:t>
            </w:r>
            <w:r w:rsidR="00F75307">
              <w:t xml:space="preserve"> </w:t>
            </w:r>
            <w:r w:rsidR="00853900" w:rsidRPr="00853900">
              <w:t>%</w:t>
            </w:r>
          </w:p>
        </w:tc>
      </w:tr>
      <w:tr w:rsidR="002E58EC" w:rsidRPr="00853900">
        <w:trPr>
          <w:trHeight w:val="280"/>
        </w:trPr>
        <w:tc>
          <w:tcPr>
            <w:tcW w:w="6627" w:type="dxa"/>
            <w:vAlign w:val="center"/>
          </w:tcPr>
          <w:p w:rsidR="002E58EC" w:rsidRPr="00853900" w:rsidRDefault="002E58EC" w:rsidP="00F75307">
            <w:pPr>
              <w:pStyle w:val="af9"/>
            </w:pPr>
            <w:r w:rsidRPr="00853900">
              <w:t>Государственное управление, социальное обеспечение и обеспечение военной безопасности</w:t>
            </w:r>
          </w:p>
        </w:tc>
        <w:tc>
          <w:tcPr>
            <w:tcW w:w="1800" w:type="dxa"/>
            <w:vAlign w:val="center"/>
          </w:tcPr>
          <w:p w:rsidR="002E58EC" w:rsidRPr="00853900" w:rsidRDefault="002E58EC" w:rsidP="00F75307">
            <w:pPr>
              <w:pStyle w:val="af9"/>
            </w:pPr>
            <w:r w:rsidRPr="00853900">
              <w:t>12,3</w:t>
            </w:r>
          </w:p>
        </w:tc>
      </w:tr>
      <w:tr w:rsidR="002E58EC" w:rsidRPr="00853900">
        <w:trPr>
          <w:trHeight w:val="180"/>
        </w:trPr>
        <w:tc>
          <w:tcPr>
            <w:tcW w:w="6627" w:type="dxa"/>
            <w:vAlign w:val="center"/>
          </w:tcPr>
          <w:p w:rsidR="002E58EC" w:rsidRPr="00853900" w:rsidRDefault="002E58EC" w:rsidP="00F75307">
            <w:pPr>
              <w:pStyle w:val="af9"/>
            </w:pPr>
            <w:r w:rsidRPr="00853900">
              <w:t>Образование</w:t>
            </w:r>
          </w:p>
        </w:tc>
        <w:tc>
          <w:tcPr>
            <w:tcW w:w="1800" w:type="dxa"/>
            <w:vAlign w:val="center"/>
          </w:tcPr>
          <w:p w:rsidR="002E58EC" w:rsidRPr="00853900" w:rsidRDefault="002E58EC" w:rsidP="00F75307">
            <w:pPr>
              <w:pStyle w:val="af9"/>
            </w:pPr>
            <w:r w:rsidRPr="00853900">
              <w:t>12,0</w:t>
            </w:r>
          </w:p>
        </w:tc>
      </w:tr>
      <w:tr w:rsidR="002E58EC" w:rsidRPr="00853900">
        <w:trPr>
          <w:trHeight w:val="180"/>
        </w:trPr>
        <w:tc>
          <w:tcPr>
            <w:tcW w:w="6627" w:type="dxa"/>
            <w:vAlign w:val="center"/>
          </w:tcPr>
          <w:p w:rsidR="002E58EC" w:rsidRPr="00853900" w:rsidRDefault="002E58EC" w:rsidP="00F75307">
            <w:pPr>
              <w:pStyle w:val="af9"/>
            </w:pPr>
            <w:r w:rsidRPr="00853900">
              <w:t>Здравоохранение и социальные услуги</w:t>
            </w:r>
          </w:p>
        </w:tc>
        <w:tc>
          <w:tcPr>
            <w:tcW w:w="1800" w:type="dxa"/>
            <w:vAlign w:val="center"/>
          </w:tcPr>
          <w:p w:rsidR="002E58EC" w:rsidRPr="00853900" w:rsidRDefault="002E58EC" w:rsidP="00F75307">
            <w:pPr>
              <w:pStyle w:val="af9"/>
            </w:pPr>
            <w:r w:rsidRPr="00853900">
              <w:t>11,0</w:t>
            </w:r>
          </w:p>
        </w:tc>
      </w:tr>
      <w:tr w:rsidR="002E58EC" w:rsidRPr="00853900">
        <w:trPr>
          <w:trHeight w:val="330"/>
        </w:trPr>
        <w:tc>
          <w:tcPr>
            <w:tcW w:w="6627" w:type="dxa"/>
            <w:vAlign w:val="center"/>
          </w:tcPr>
          <w:p w:rsidR="002E58EC" w:rsidRPr="00853900" w:rsidRDefault="002E58EC" w:rsidP="00F75307">
            <w:pPr>
              <w:pStyle w:val="af9"/>
            </w:pPr>
            <w:r w:rsidRPr="00853900">
              <w:t>Пищевая промышленность</w:t>
            </w:r>
          </w:p>
        </w:tc>
        <w:tc>
          <w:tcPr>
            <w:tcW w:w="1800" w:type="dxa"/>
            <w:vAlign w:val="center"/>
          </w:tcPr>
          <w:p w:rsidR="002E58EC" w:rsidRPr="00853900" w:rsidRDefault="002E58EC" w:rsidP="00F75307">
            <w:pPr>
              <w:pStyle w:val="af9"/>
            </w:pPr>
            <w:r w:rsidRPr="00853900">
              <w:t>24,0</w:t>
            </w:r>
          </w:p>
        </w:tc>
      </w:tr>
      <w:tr w:rsidR="002E58EC" w:rsidRPr="00853900">
        <w:trPr>
          <w:trHeight w:val="180"/>
        </w:trPr>
        <w:tc>
          <w:tcPr>
            <w:tcW w:w="6627" w:type="dxa"/>
            <w:vAlign w:val="center"/>
          </w:tcPr>
          <w:p w:rsidR="002E58EC" w:rsidRPr="00853900" w:rsidRDefault="002E58EC" w:rsidP="00F75307">
            <w:pPr>
              <w:pStyle w:val="af9"/>
            </w:pPr>
            <w:r w:rsidRPr="00853900">
              <w:t>Торговля и услуги</w:t>
            </w:r>
          </w:p>
        </w:tc>
        <w:tc>
          <w:tcPr>
            <w:tcW w:w="1800" w:type="dxa"/>
            <w:vAlign w:val="center"/>
          </w:tcPr>
          <w:p w:rsidR="002E58EC" w:rsidRPr="00853900" w:rsidRDefault="002E58EC" w:rsidP="00F75307">
            <w:pPr>
              <w:pStyle w:val="af9"/>
            </w:pPr>
            <w:r w:rsidRPr="00853900">
              <w:t>13,</w:t>
            </w:r>
          </w:p>
        </w:tc>
      </w:tr>
      <w:tr w:rsidR="002E58EC" w:rsidRPr="00853900">
        <w:trPr>
          <w:trHeight w:val="180"/>
        </w:trPr>
        <w:tc>
          <w:tcPr>
            <w:tcW w:w="6627" w:type="dxa"/>
            <w:vAlign w:val="center"/>
          </w:tcPr>
          <w:p w:rsidR="002E58EC" w:rsidRPr="00853900" w:rsidRDefault="002E58EC" w:rsidP="00F75307">
            <w:pPr>
              <w:pStyle w:val="af9"/>
            </w:pPr>
            <w:r w:rsidRPr="00853900">
              <w:t>Рыболовство и рыбоводство</w:t>
            </w:r>
          </w:p>
        </w:tc>
        <w:tc>
          <w:tcPr>
            <w:tcW w:w="1800" w:type="dxa"/>
            <w:vAlign w:val="center"/>
          </w:tcPr>
          <w:p w:rsidR="002E58EC" w:rsidRPr="00853900" w:rsidRDefault="002E58EC" w:rsidP="00F75307">
            <w:pPr>
              <w:pStyle w:val="af9"/>
            </w:pPr>
            <w:r w:rsidRPr="00853900">
              <w:t>5,2</w:t>
            </w:r>
          </w:p>
        </w:tc>
      </w:tr>
      <w:tr w:rsidR="002E58EC" w:rsidRPr="00853900">
        <w:trPr>
          <w:trHeight w:val="180"/>
        </w:trPr>
        <w:tc>
          <w:tcPr>
            <w:tcW w:w="6627" w:type="dxa"/>
            <w:vAlign w:val="center"/>
          </w:tcPr>
          <w:p w:rsidR="002E58EC" w:rsidRPr="00853900" w:rsidRDefault="002E58EC" w:rsidP="00F75307">
            <w:pPr>
              <w:pStyle w:val="af9"/>
            </w:pPr>
            <w:r w:rsidRPr="00853900">
              <w:t>Обрабатывающие производства</w:t>
            </w:r>
          </w:p>
        </w:tc>
        <w:tc>
          <w:tcPr>
            <w:tcW w:w="1800" w:type="dxa"/>
            <w:vAlign w:val="center"/>
          </w:tcPr>
          <w:p w:rsidR="002E58EC" w:rsidRPr="00853900" w:rsidRDefault="002E58EC" w:rsidP="00F75307">
            <w:pPr>
              <w:pStyle w:val="af9"/>
            </w:pPr>
            <w:r w:rsidRPr="00853900">
              <w:t>5,9</w:t>
            </w:r>
          </w:p>
        </w:tc>
      </w:tr>
      <w:tr w:rsidR="002E58EC" w:rsidRPr="00853900">
        <w:trPr>
          <w:trHeight w:val="180"/>
        </w:trPr>
        <w:tc>
          <w:tcPr>
            <w:tcW w:w="6627" w:type="dxa"/>
            <w:vAlign w:val="center"/>
          </w:tcPr>
          <w:p w:rsidR="002E58EC" w:rsidRPr="00853900" w:rsidRDefault="002E58EC" w:rsidP="00F75307">
            <w:pPr>
              <w:pStyle w:val="af9"/>
            </w:pPr>
            <w:r w:rsidRPr="00853900">
              <w:t>Прочие отрасли</w:t>
            </w:r>
          </w:p>
        </w:tc>
        <w:tc>
          <w:tcPr>
            <w:tcW w:w="1800" w:type="dxa"/>
            <w:vAlign w:val="center"/>
          </w:tcPr>
          <w:p w:rsidR="002E58EC" w:rsidRPr="00853900" w:rsidRDefault="002E58EC" w:rsidP="00F75307">
            <w:pPr>
              <w:pStyle w:val="af9"/>
            </w:pPr>
            <w:r w:rsidRPr="00853900">
              <w:t>16,6</w:t>
            </w:r>
          </w:p>
        </w:tc>
      </w:tr>
      <w:tr w:rsidR="002E58EC" w:rsidRPr="00853900">
        <w:trPr>
          <w:trHeight w:val="180"/>
        </w:trPr>
        <w:tc>
          <w:tcPr>
            <w:tcW w:w="6627" w:type="dxa"/>
            <w:vAlign w:val="center"/>
          </w:tcPr>
          <w:p w:rsidR="002E58EC" w:rsidRPr="00853900" w:rsidRDefault="002E58EC" w:rsidP="00F75307">
            <w:pPr>
              <w:pStyle w:val="af9"/>
              <w:rPr>
                <w:b/>
                <w:bCs/>
              </w:rPr>
            </w:pPr>
            <w:r w:rsidRPr="00853900">
              <w:rPr>
                <w:b/>
                <w:bCs/>
              </w:rPr>
              <w:t>ВСЕГО</w:t>
            </w:r>
          </w:p>
        </w:tc>
        <w:tc>
          <w:tcPr>
            <w:tcW w:w="1800" w:type="dxa"/>
            <w:vAlign w:val="center"/>
          </w:tcPr>
          <w:p w:rsidR="002E58EC" w:rsidRPr="00853900" w:rsidRDefault="002E58EC" w:rsidP="00F75307">
            <w:pPr>
              <w:pStyle w:val="af9"/>
              <w:rPr>
                <w:b/>
                <w:bCs/>
              </w:rPr>
            </w:pPr>
            <w:r w:rsidRPr="00853900">
              <w:rPr>
                <w:b/>
                <w:bCs/>
              </w:rPr>
              <w:t>100,0</w:t>
            </w:r>
          </w:p>
        </w:tc>
      </w:tr>
    </w:tbl>
    <w:p w:rsidR="00F75307" w:rsidRDefault="00F75307" w:rsidP="00853900"/>
    <w:p w:rsidR="00853900" w:rsidRDefault="002E58EC" w:rsidP="00853900">
      <w:r w:rsidRPr="00853900">
        <w:t>Источник</w:t>
      </w:r>
      <w:r w:rsidR="00853900" w:rsidRPr="00853900">
        <w:t xml:space="preserve">: </w:t>
      </w:r>
      <w:r w:rsidRPr="00853900">
        <w:t>Данные МурманскСтата</w:t>
      </w:r>
      <w:r w:rsidR="00853900" w:rsidRPr="00853900">
        <w:t>.</w:t>
      </w:r>
    </w:p>
    <w:p w:rsidR="00853900" w:rsidRDefault="002E58EC" w:rsidP="00853900">
      <w:r w:rsidRPr="00853900">
        <w:t>Всего на крупных и средних предприятиях города трудится более 115,3 тыс</w:t>
      </w:r>
      <w:r w:rsidR="00853900" w:rsidRPr="00853900">
        <w:t xml:space="preserve">. </w:t>
      </w:r>
      <w:r w:rsidRPr="00853900">
        <w:t>человек, из них более 24% в сфере транспорта и связи, в т</w:t>
      </w:r>
      <w:r w:rsidR="00853900" w:rsidRPr="00853900">
        <w:t xml:space="preserve">. </w:t>
      </w:r>
      <w:r w:rsidRPr="00853900">
        <w:t>ч</w:t>
      </w:r>
      <w:r w:rsidR="00853900">
        <w:t>.2</w:t>
      </w:r>
      <w:r w:rsidRPr="00853900">
        <w:t>7,8% на сухопутном транспорте, 18,5 на морском, 18,7 в сфере связи, 35% заняты вспомогательной и обслуживающей транспортной деятельностью, 12,3% заняты государственным управлением, соцобеспечением и обеспечением военной безопасности, 12% в образовании, 11 в сфере здравоохранения и социальных услуг, 13% в сфере торговли и услуг, 5,2% в сфере рыболовства, рыбоводства, 5,9% в обрабатывающих производствах, в т</w:t>
      </w:r>
      <w:r w:rsidR="00853900" w:rsidRPr="00853900">
        <w:t xml:space="preserve">. </w:t>
      </w:r>
      <w:r w:rsidRPr="00853900">
        <w:t>ч</w:t>
      </w:r>
      <w:r w:rsidR="00853900" w:rsidRPr="00853900">
        <w:t xml:space="preserve">. </w:t>
      </w:r>
      <w:r w:rsidRPr="00853900">
        <w:t>на судоремонтных предприятиях 39%, в пищевой промышленность 24%</w:t>
      </w:r>
      <w:r w:rsidR="00853900" w:rsidRPr="00853900">
        <w:t>.</w:t>
      </w:r>
    </w:p>
    <w:p w:rsidR="00853900" w:rsidRDefault="00125BDF" w:rsidP="00853900">
      <w:r w:rsidRPr="00853900">
        <w:t xml:space="preserve">За анализируемый период за счет строительства новых торговых </w:t>
      </w:r>
      <w:r w:rsidR="00790031" w:rsidRPr="00853900">
        <w:t>организаци</w:t>
      </w:r>
      <w:r w:rsidRPr="00853900">
        <w:t>й и реконструкции существующих введено 6,03 тыс</w:t>
      </w:r>
      <w:r w:rsidR="00853900" w:rsidRPr="00853900">
        <w:t xml:space="preserve">. </w:t>
      </w:r>
      <w:r w:rsidRPr="00853900">
        <w:t xml:space="preserve">кв м торговых площадей </w:t>
      </w:r>
      <w:r w:rsidR="00853900">
        <w:t>-</w:t>
      </w:r>
      <w:r w:rsidRPr="00853900">
        <w:t xml:space="preserve"> более половины областного объема</w:t>
      </w:r>
      <w:r w:rsidR="00853900" w:rsidRPr="00853900">
        <w:t xml:space="preserve">. </w:t>
      </w:r>
      <w:r w:rsidRPr="00853900">
        <w:t>Из них 95,5% за счет введённых в действие после реконструкции</w:t>
      </w:r>
      <w:r w:rsidR="00853900" w:rsidRPr="00853900">
        <w:t>.</w:t>
      </w:r>
    </w:p>
    <w:p w:rsidR="00853900" w:rsidRDefault="00AA0431" w:rsidP="00853900">
      <w:r w:rsidRPr="00853900">
        <w:t>Анализ розничного товарооборота, проведенный информационным агентством</w:t>
      </w:r>
      <w:r w:rsidR="00853900">
        <w:t xml:space="preserve"> "</w:t>
      </w:r>
      <w:r w:rsidRPr="00853900">
        <w:t>INFOLine</w:t>
      </w:r>
      <w:r w:rsidR="00853900">
        <w:t xml:space="preserve">" </w:t>
      </w:r>
      <w:r w:rsidRPr="00853900">
        <w:t>выявил сохранение тенденции снижения доли продовольственных товаров в обороте розничной торговли, которая составляла на конец I квартала 2007 года 45,8%</w:t>
      </w:r>
      <w:r w:rsidR="00853900" w:rsidRPr="00853900">
        <w:t xml:space="preserve">. </w:t>
      </w:r>
      <w:r w:rsidRPr="00853900">
        <w:t>По прогнозам специалистов эта тенденция будет сохраняться вплоть до 2010 года, несмотря на значительно более низкий уровень потребления продовольственных товаров по сравнению с зарубежными странами</w:t>
      </w:r>
      <w:r w:rsidR="00853900" w:rsidRPr="00853900">
        <w:t xml:space="preserve">. </w:t>
      </w:r>
      <w:r w:rsidRPr="00853900">
        <w:t>По мнению аналитиков</w:t>
      </w:r>
      <w:r w:rsidR="00822A14" w:rsidRPr="00853900">
        <w:t>,</w:t>
      </w:r>
      <w:r w:rsidRPr="00853900">
        <w:t xml:space="preserve"> подобное положение обусловлено снижением уровн</w:t>
      </w:r>
      <w:r w:rsidR="00822A14" w:rsidRPr="00853900">
        <w:t>я</w:t>
      </w:r>
      <w:r w:rsidRPr="00853900">
        <w:t xml:space="preserve"> инфляции по группе непродовольственных товаров ввиду высокой доли импорта и продолжения укрепления рубля, а также развитием потребительского кредитования</w:t>
      </w:r>
      <w:r w:rsidR="00853900" w:rsidRPr="00853900">
        <w:t xml:space="preserve">. </w:t>
      </w:r>
      <w:r w:rsidRPr="00853900">
        <w:t xml:space="preserve">Важно отметить, что удельный вес товаров, приобретенных в кредит в </w:t>
      </w:r>
      <w:r w:rsidR="002E58EC" w:rsidRPr="00853900">
        <w:t>1</w:t>
      </w:r>
      <w:r w:rsidRPr="00853900">
        <w:t xml:space="preserve"> квартале 2007 года, вырос до 14%</w:t>
      </w:r>
      <w:r w:rsidR="00853900" w:rsidRPr="00853900">
        <w:t>. [</w:t>
      </w:r>
      <w:r w:rsidR="00822A14" w:rsidRPr="00853900">
        <w:t>52</w:t>
      </w:r>
      <w:r w:rsidR="00853900" w:rsidRPr="00853900">
        <w:t>].</w:t>
      </w:r>
    </w:p>
    <w:p w:rsidR="00853900" w:rsidRDefault="00A6337D" w:rsidP="00853900">
      <w:r w:rsidRPr="00853900">
        <w:t>Анализируя изложенное выше, можно выделить следующие тенденции в развитии розничного товарооборота г</w:t>
      </w:r>
      <w:r w:rsidR="00853900" w:rsidRPr="00853900">
        <w:t xml:space="preserve">. </w:t>
      </w:r>
      <w:r w:rsidRPr="00853900">
        <w:t>Мурманска</w:t>
      </w:r>
      <w:r w:rsidR="00853900" w:rsidRPr="00853900">
        <w:t>:</w:t>
      </w:r>
    </w:p>
    <w:p w:rsidR="00853900" w:rsidRDefault="00A6337D" w:rsidP="00853900">
      <w:r w:rsidRPr="00853900">
        <w:t>на протяжении последних трех лет ежегодные темпы прироста в торговле составляют 6-8</w:t>
      </w:r>
      <w:r w:rsidR="00853900" w:rsidRPr="00853900">
        <w:t>%;</w:t>
      </w:r>
    </w:p>
    <w:p w:rsidR="00853900" w:rsidRDefault="00A6337D" w:rsidP="00853900">
      <w:r w:rsidRPr="00853900">
        <w:t xml:space="preserve">отмечается высокая инвестиционная активность предпринимателей в сферу </w:t>
      </w:r>
      <w:r w:rsidR="009B433E" w:rsidRPr="00853900">
        <w:t>розничной торговли</w:t>
      </w:r>
      <w:r w:rsidR="00853900" w:rsidRPr="00853900">
        <w:t>;</w:t>
      </w:r>
    </w:p>
    <w:p w:rsidR="00853900" w:rsidRDefault="00A6337D" w:rsidP="00853900">
      <w:r w:rsidRPr="00853900">
        <w:t>объем товарооборота и услуг ограничивается лишь платежеспособностью населения</w:t>
      </w:r>
      <w:r w:rsidR="00853900" w:rsidRPr="00853900">
        <w:t>;</w:t>
      </w:r>
    </w:p>
    <w:p w:rsidR="00853900" w:rsidRDefault="00A6337D" w:rsidP="00853900">
      <w:r w:rsidRPr="00853900">
        <w:t>наблюдается снижение доли продовольственных товаров в обороте розничной торговли</w:t>
      </w:r>
      <w:r w:rsidR="00853900" w:rsidRPr="00853900">
        <w:t>;</w:t>
      </w:r>
    </w:p>
    <w:p w:rsidR="00853900" w:rsidRDefault="00A6337D" w:rsidP="00853900">
      <w:r w:rsidRPr="00853900">
        <w:t>потребительский рынок г</w:t>
      </w:r>
      <w:r w:rsidR="00853900" w:rsidRPr="00853900">
        <w:t xml:space="preserve">. </w:t>
      </w:r>
      <w:r w:rsidRPr="00853900">
        <w:t>Мурманска характеризуется высокой насыщенностью продовольственными товарами, что обуславливает усиление конкуренции между организациями розничной торговли</w:t>
      </w:r>
      <w:r w:rsidR="00853900" w:rsidRPr="00853900">
        <w:t>;</w:t>
      </w:r>
    </w:p>
    <w:p w:rsidR="00853900" w:rsidRDefault="00A6337D" w:rsidP="00853900">
      <w:r w:rsidRPr="00853900">
        <w:t>доля импортного продовольствия постоянно снижается, в настоящее время удельный вес импортной продукции остается значительным только по мясопродуктам, растительным жирам, фруктам</w:t>
      </w:r>
      <w:r w:rsidR="00853900" w:rsidRPr="00853900">
        <w:t>;</w:t>
      </w:r>
    </w:p>
    <w:p w:rsidR="00853900" w:rsidRDefault="00A6337D" w:rsidP="00853900">
      <w:r w:rsidRPr="00853900">
        <w:t>в ближайшие годы ожидается дальнейший рост реальных доходов населения, что, в свою очередь, вызовет рост покупательных фондов населения</w:t>
      </w:r>
      <w:r w:rsidR="00853900" w:rsidRPr="00853900">
        <w:t>.</w:t>
      </w:r>
    </w:p>
    <w:p w:rsidR="00853900" w:rsidRDefault="004D0BF0" w:rsidP="00853900">
      <w:r w:rsidRPr="00853900">
        <w:t xml:space="preserve">Кроме </w:t>
      </w:r>
      <w:r w:rsidR="009B433E" w:rsidRPr="00853900">
        <w:t xml:space="preserve">этого, </w:t>
      </w:r>
      <w:r w:rsidRPr="00853900">
        <w:t>в последние годы в г</w:t>
      </w:r>
      <w:r w:rsidR="00853900" w:rsidRPr="00853900">
        <w:t xml:space="preserve">. </w:t>
      </w:r>
      <w:r w:rsidRPr="00853900">
        <w:t>Мурманске отмечается рост числа крупных магазинов розничной торговли</w:t>
      </w:r>
      <w:r w:rsidR="00853900">
        <w:t xml:space="preserve"> (</w:t>
      </w:r>
      <w:r w:rsidR="00402363" w:rsidRPr="00853900">
        <w:t>гипер</w:t>
      </w:r>
      <w:r w:rsidR="00853900" w:rsidRPr="00853900">
        <w:t xml:space="preserve">- </w:t>
      </w:r>
      <w:r w:rsidR="00402363" w:rsidRPr="00853900">
        <w:t>и супер</w:t>
      </w:r>
      <w:r w:rsidR="00403E1A" w:rsidRPr="00853900">
        <w:t>Маркет</w:t>
      </w:r>
      <w:r w:rsidR="00402363" w:rsidRPr="00853900">
        <w:t>ы</w:t>
      </w:r>
      <w:r w:rsidR="00853900" w:rsidRPr="00853900">
        <w:t>).</w:t>
      </w:r>
    </w:p>
    <w:p w:rsidR="00853900" w:rsidRDefault="00A6337D" w:rsidP="00853900">
      <w:r w:rsidRPr="00853900">
        <w:t xml:space="preserve">В заключение вопроса </w:t>
      </w:r>
      <w:r w:rsidR="00AB719C" w:rsidRPr="00853900">
        <w:t>можно сделать следующие выводы</w:t>
      </w:r>
      <w:r w:rsidR="00853900" w:rsidRPr="00853900">
        <w:t>:</w:t>
      </w:r>
    </w:p>
    <w:p w:rsidR="00853900" w:rsidRDefault="009D394F" w:rsidP="00853900">
      <w:r w:rsidRPr="00853900">
        <w:t>региональные особенности Мурманской области предъявляют повышенные требования к потребительскому рынку в части выполнения основной функции</w:t>
      </w:r>
      <w:r w:rsidR="00853900" w:rsidRPr="00853900">
        <w:t xml:space="preserve"> - </w:t>
      </w:r>
      <w:r w:rsidRPr="00853900">
        <w:t>снабжения населения продукцией широкого потребления</w:t>
      </w:r>
      <w:r w:rsidR="00853900" w:rsidRPr="00853900">
        <w:t>;</w:t>
      </w:r>
    </w:p>
    <w:p w:rsidR="00853900" w:rsidRDefault="009D394F" w:rsidP="00853900">
      <w:r w:rsidRPr="00853900">
        <w:t>специфические условия Севера создают повышенную рисковую составляющую предпринимательской деятельности сферы потребительского рынка</w:t>
      </w:r>
      <w:r w:rsidR="00853900" w:rsidRPr="00853900">
        <w:t>;</w:t>
      </w:r>
    </w:p>
    <w:p w:rsidR="00853900" w:rsidRDefault="00822A14" w:rsidP="00853900">
      <w:r w:rsidRPr="00853900">
        <w:t>г</w:t>
      </w:r>
      <w:r w:rsidR="009D394F" w:rsidRPr="00853900">
        <w:t xml:space="preserve">ород </w:t>
      </w:r>
      <w:r w:rsidRPr="00853900">
        <w:t>Мурманск можно охарактеризовать как динамично развивающийся регион с возрастающим розничным товарооборотом,</w:t>
      </w:r>
    </w:p>
    <w:p w:rsidR="00853900" w:rsidRDefault="00822A14" w:rsidP="00853900">
      <w:r w:rsidRPr="00853900">
        <w:t xml:space="preserve">деятельность </w:t>
      </w:r>
      <w:r w:rsidR="009D394F" w:rsidRPr="00853900">
        <w:t>орг</w:t>
      </w:r>
      <w:r w:rsidR="00AB719C" w:rsidRPr="00853900">
        <w:t>ани</w:t>
      </w:r>
      <w:r w:rsidR="009D394F" w:rsidRPr="00853900">
        <w:t>заций</w:t>
      </w:r>
      <w:r w:rsidRPr="00853900">
        <w:t xml:space="preserve"> розничной торговли является востребованной и этот спрос продолжает расти</w:t>
      </w:r>
      <w:r w:rsidR="00853900" w:rsidRPr="00853900">
        <w:t>.</w:t>
      </w:r>
    </w:p>
    <w:p w:rsidR="00853900" w:rsidRDefault="00853900" w:rsidP="00F75307">
      <w:pPr>
        <w:pStyle w:val="2"/>
      </w:pPr>
      <w:r w:rsidRPr="00853900">
        <w:br w:type="page"/>
      </w:r>
      <w:bookmarkStart w:id="9" w:name="_Toc235267181"/>
      <w:r w:rsidR="00F75307">
        <w:t>2. А</w:t>
      </w:r>
      <w:r w:rsidR="00F75307" w:rsidRPr="00853900">
        <w:t>нализ розничного товарооборота</w:t>
      </w:r>
      <w:r w:rsidR="00F75307">
        <w:t xml:space="preserve"> </w:t>
      </w:r>
      <w:r w:rsidR="00F75307" w:rsidRPr="00853900">
        <w:t>ооо</w:t>
      </w:r>
      <w:r w:rsidR="00F75307">
        <w:t xml:space="preserve"> "</w:t>
      </w:r>
      <w:r w:rsidR="00F75307" w:rsidRPr="00853900">
        <w:t>маркет</w:t>
      </w:r>
      <w:r w:rsidR="00F75307">
        <w:t>" (</w:t>
      </w:r>
      <w:r w:rsidR="00F75307" w:rsidRPr="00853900">
        <w:t>магазин</w:t>
      </w:r>
      <w:r w:rsidR="00F75307">
        <w:t xml:space="preserve"> "</w:t>
      </w:r>
      <w:r w:rsidR="00F75307" w:rsidRPr="00853900">
        <w:t>восход</w:t>
      </w:r>
      <w:r w:rsidR="00F75307">
        <w:t>"</w:t>
      </w:r>
      <w:r w:rsidR="00F75307" w:rsidRPr="00853900">
        <w:t>)</w:t>
      </w:r>
      <w:bookmarkEnd w:id="9"/>
    </w:p>
    <w:p w:rsidR="00F75307" w:rsidRPr="00F75307" w:rsidRDefault="00F75307" w:rsidP="00F75307"/>
    <w:p w:rsidR="00853900" w:rsidRDefault="00853900" w:rsidP="00F75307">
      <w:pPr>
        <w:pStyle w:val="2"/>
      </w:pPr>
      <w:bookmarkStart w:id="10" w:name="_Toc235267182"/>
      <w:r>
        <w:t xml:space="preserve">2.1 </w:t>
      </w:r>
      <w:r w:rsidR="00F31866" w:rsidRPr="00853900">
        <w:t>Организационно-экономическая характеристика деятельности ООО</w:t>
      </w:r>
      <w:r>
        <w:t xml:space="preserve"> "</w:t>
      </w:r>
      <w:r w:rsidR="00403E1A" w:rsidRPr="00853900">
        <w:t>Маркет</w:t>
      </w:r>
      <w:r>
        <w:t>" (</w:t>
      </w:r>
      <w:r w:rsidR="00F31866" w:rsidRPr="00853900">
        <w:t>магазин</w:t>
      </w:r>
      <w:r>
        <w:t xml:space="preserve"> "</w:t>
      </w:r>
      <w:r w:rsidR="00663F5D" w:rsidRPr="00853900">
        <w:t>Восход</w:t>
      </w:r>
      <w:r>
        <w:t>"</w:t>
      </w:r>
      <w:r w:rsidRPr="00853900">
        <w:t>)</w:t>
      </w:r>
      <w:bookmarkEnd w:id="10"/>
    </w:p>
    <w:p w:rsidR="00F75307" w:rsidRDefault="00F75307" w:rsidP="00853900"/>
    <w:p w:rsidR="00853900" w:rsidRDefault="00F8088A" w:rsidP="00853900">
      <w:r w:rsidRPr="00853900">
        <w:t>ООО</w:t>
      </w:r>
      <w:r w:rsidR="00853900">
        <w:t xml:space="preserve"> "</w:t>
      </w:r>
      <w:r w:rsidR="00403E1A" w:rsidRPr="00853900">
        <w:t>Маркет</w:t>
      </w:r>
      <w:r w:rsidR="00853900">
        <w:t xml:space="preserve">" </w:t>
      </w:r>
      <w:r w:rsidR="00853900" w:rsidRPr="00853900">
        <w:t xml:space="preserve">- </w:t>
      </w:r>
      <w:r w:rsidRPr="00853900">
        <w:t>общество с ограниченной ответственностью, действующее на основании устава</w:t>
      </w:r>
      <w:r w:rsidR="00853900" w:rsidRPr="00853900">
        <w:t xml:space="preserve">. </w:t>
      </w:r>
      <w:r w:rsidR="00822A14" w:rsidRPr="00853900">
        <w:t>Возглавляет общество и является его у</w:t>
      </w:r>
      <w:r w:rsidRPr="00853900">
        <w:t xml:space="preserve">чредителем общества является </w:t>
      </w:r>
      <w:r w:rsidR="00822A14" w:rsidRPr="00853900">
        <w:t>директор</w:t>
      </w:r>
      <w:r w:rsidR="00853900" w:rsidRPr="00853900">
        <w:t xml:space="preserve">. </w:t>
      </w:r>
      <w:r w:rsidRPr="00853900">
        <w:t>Общество образовано 24 ноября 2005 года решением единственного участника</w:t>
      </w:r>
      <w:r w:rsidR="00853900" w:rsidRPr="00853900">
        <w:t xml:space="preserve">. </w:t>
      </w:r>
      <w:r w:rsidRPr="00853900">
        <w:t>ООО</w:t>
      </w:r>
      <w:r w:rsidR="00853900">
        <w:t xml:space="preserve"> "</w:t>
      </w:r>
      <w:r w:rsidR="00403E1A" w:rsidRPr="00853900">
        <w:t>Маркет</w:t>
      </w:r>
      <w:r w:rsidR="00853900">
        <w:t xml:space="preserve">" </w:t>
      </w:r>
      <w:r w:rsidRPr="00853900">
        <w:t xml:space="preserve">является вновь образованным обществом, является юридическим лицом и строит деятельность на основании устава и законодательства </w:t>
      </w:r>
      <w:r w:rsidR="007076AC" w:rsidRPr="00853900">
        <w:t>Российской Федерации</w:t>
      </w:r>
      <w:r w:rsidR="00853900" w:rsidRPr="00853900">
        <w:t xml:space="preserve">. </w:t>
      </w:r>
      <w:r w:rsidRPr="00853900">
        <w:t>Общество учреждено одним лицом в соответствии с положением федерального закона</w:t>
      </w:r>
      <w:r w:rsidR="00853900">
        <w:t xml:space="preserve"> "</w:t>
      </w:r>
      <w:r w:rsidRPr="00853900">
        <w:t>Об обществах с ограниченной ответственностью</w:t>
      </w:r>
      <w:r w:rsidR="00853900">
        <w:t xml:space="preserve">". </w:t>
      </w:r>
      <w:r w:rsidRPr="00853900">
        <w:t>Общество име</w:t>
      </w:r>
      <w:r w:rsidR="007076AC" w:rsidRPr="00853900">
        <w:t>е</w:t>
      </w:r>
      <w:r w:rsidRPr="00853900">
        <w:t>т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r w:rsidR="00853900" w:rsidRPr="00853900">
        <w:t xml:space="preserve">. </w:t>
      </w:r>
      <w:r w:rsidRPr="00853900">
        <w:t>Уставный фонд ООО</w:t>
      </w:r>
      <w:r w:rsidR="00853900">
        <w:t xml:space="preserve"> "</w:t>
      </w:r>
      <w:r w:rsidR="00403E1A" w:rsidRPr="00853900">
        <w:t>Маркет</w:t>
      </w:r>
      <w:r w:rsidR="00853900">
        <w:t xml:space="preserve">" </w:t>
      </w:r>
      <w:r w:rsidR="007076AC" w:rsidRPr="00853900">
        <w:t xml:space="preserve">составляет </w:t>
      </w:r>
      <w:r w:rsidRPr="00853900">
        <w:t>100</w:t>
      </w:r>
      <w:r w:rsidR="00853900">
        <w:t xml:space="preserve"> </w:t>
      </w:r>
      <w:r w:rsidRPr="00853900">
        <w:t>000 руб</w:t>
      </w:r>
      <w:r w:rsidR="00853900" w:rsidRPr="00853900">
        <w:t xml:space="preserve">. </w:t>
      </w:r>
      <w:r w:rsidR="007076AC" w:rsidRPr="00853900">
        <w:t>РФ</w:t>
      </w:r>
      <w:r w:rsidR="00853900" w:rsidRPr="00853900">
        <w:t>.</w:t>
      </w:r>
    </w:p>
    <w:p w:rsidR="00853900" w:rsidRDefault="00F8088A" w:rsidP="00853900">
      <w:r w:rsidRPr="00853900">
        <w:t>Целью деятельности Общества является хозяйственная деятельность, направленная на извлечение прибыли, удовлетворение социально-экономических интересов участников и членов трудового коллектива Общества</w:t>
      </w:r>
      <w:r w:rsidR="00853900" w:rsidRPr="00853900">
        <w:t>.</w:t>
      </w:r>
    </w:p>
    <w:p w:rsidR="00853900" w:rsidRDefault="00F8088A" w:rsidP="00853900">
      <w:r w:rsidRPr="00853900">
        <w:t>Общество вправе осуществлять следующие виды деятельности</w:t>
      </w:r>
      <w:r w:rsidR="00853900" w:rsidRPr="00853900">
        <w:t>:</w:t>
      </w:r>
    </w:p>
    <w:p w:rsidR="00853900" w:rsidRDefault="007076AC" w:rsidP="00853900">
      <w:r w:rsidRPr="00853900">
        <w:t>1</w:t>
      </w:r>
      <w:r w:rsidR="00853900" w:rsidRPr="00853900">
        <w:t xml:space="preserve">. </w:t>
      </w:r>
      <w:r w:rsidR="00F8088A" w:rsidRPr="00853900">
        <w:t>Розничная торговля пивом, алкогольными и другими напитками</w:t>
      </w:r>
      <w:r w:rsidR="00853900" w:rsidRPr="00853900">
        <w:t>;</w:t>
      </w:r>
    </w:p>
    <w:p w:rsidR="00853900" w:rsidRDefault="007076AC" w:rsidP="00853900">
      <w:r w:rsidRPr="00853900">
        <w:t>2</w:t>
      </w:r>
      <w:r w:rsidR="00853900" w:rsidRPr="00853900">
        <w:t xml:space="preserve">. </w:t>
      </w:r>
      <w:r w:rsidR="00F8088A" w:rsidRPr="00853900">
        <w:t>Прочая торгово-закупочная деятельность, а именно</w:t>
      </w:r>
      <w:r w:rsidR="00853900" w:rsidRPr="00853900">
        <w:t>:</w:t>
      </w:r>
    </w:p>
    <w:p w:rsidR="00853900" w:rsidRDefault="00F8088A" w:rsidP="00853900">
      <w:r w:rsidRPr="00853900">
        <w:t>производство готовых к употреблению пищевых продуктов и заготовок для их приготовления</w:t>
      </w:r>
      <w:r w:rsidR="00853900" w:rsidRPr="00853900">
        <w:t>;</w:t>
      </w:r>
    </w:p>
    <w:p w:rsidR="00853900" w:rsidRDefault="007076AC" w:rsidP="00853900">
      <w:r w:rsidRPr="00853900">
        <w:t>ро</w:t>
      </w:r>
      <w:r w:rsidR="00F8088A" w:rsidRPr="00853900">
        <w:t>зничная и оптовая торговля через агентов</w:t>
      </w:r>
      <w:r w:rsidR="00853900" w:rsidRPr="00853900">
        <w:t>;</w:t>
      </w:r>
    </w:p>
    <w:p w:rsidR="00853900" w:rsidRDefault="007076AC" w:rsidP="00853900">
      <w:r w:rsidRPr="00853900">
        <w:t>п</w:t>
      </w:r>
      <w:r w:rsidR="00F8088A" w:rsidRPr="00853900">
        <w:t>оставка продукции общественного питания</w:t>
      </w:r>
      <w:r w:rsidR="00853900" w:rsidRPr="00853900">
        <w:t>;</w:t>
      </w:r>
    </w:p>
    <w:p w:rsidR="00853900" w:rsidRDefault="007076AC" w:rsidP="00853900">
      <w:r w:rsidRPr="00853900">
        <w:t>д</w:t>
      </w:r>
      <w:r w:rsidR="00F8088A" w:rsidRPr="00853900">
        <w:t>еятельность ресторанов, кафе, баров и прочих организаций общественного питания</w:t>
      </w:r>
      <w:r w:rsidR="00853900" w:rsidRPr="00853900">
        <w:t>;</w:t>
      </w:r>
    </w:p>
    <w:p w:rsidR="00853900" w:rsidRDefault="007076AC" w:rsidP="00853900">
      <w:r w:rsidRPr="00853900">
        <w:t>3</w:t>
      </w:r>
      <w:r w:rsidR="00853900" w:rsidRPr="00853900">
        <w:t xml:space="preserve">. </w:t>
      </w:r>
      <w:r w:rsidRPr="00853900">
        <w:t>Т</w:t>
      </w:r>
      <w:r w:rsidR="00F8088A" w:rsidRPr="00853900">
        <w:t>ранспортная обработка грузов, их хранение и складирование</w:t>
      </w:r>
      <w:r w:rsidR="00853900" w:rsidRPr="00853900">
        <w:t>;</w:t>
      </w:r>
    </w:p>
    <w:p w:rsidR="00853900" w:rsidRDefault="007076AC" w:rsidP="00853900">
      <w:r w:rsidRPr="00853900">
        <w:t>4</w:t>
      </w:r>
      <w:r w:rsidR="00853900" w:rsidRPr="00853900">
        <w:t xml:space="preserve">. </w:t>
      </w:r>
      <w:r w:rsidR="00F8088A" w:rsidRPr="00853900">
        <w:t>Сдача в наем собственного и арендованного нежилого имущества</w:t>
      </w:r>
      <w:r w:rsidR="00853900" w:rsidRPr="00853900">
        <w:t>;</w:t>
      </w:r>
    </w:p>
    <w:p w:rsidR="00853900" w:rsidRDefault="007076AC" w:rsidP="00853900">
      <w:r w:rsidRPr="00853900">
        <w:t>5</w:t>
      </w:r>
      <w:r w:rsidR="00853900" w:rsidRPr="00853900">
        <w:t xml:space="preserve">. </w:t>
      </w:r>
      <w:r w:rsidRPr="00853900">
        <w:t>О</w:t>
      </w:r>
      <w:r w:rsidR="00F8088A" w:rsidRPr="00853900">
        <w:t xml:space="preserve">существление других видов деятельности, не противоречащих законодательству </w:t>
      </w:r>
      <w:r w:rsidRPr="00853900">
        <w:t>Российской Федерации</w:t>
      </w:r>
      <w:r w:rsidR="00853900" w:rsidRPr="00853900">
        <w:t>.</w:t>
      </w:r>
    </w:p>
    <w:p w:rsidR="00853900" w:rsidRDefault="003B2FB8" w:rsidP="00853900">
      <w:r w:rsidRPr="00853900">
        <w:t>Предмет деятельности Общества может быть расширен или изменен по решению высшего органа Общества и в соответствии с действующим законодательством</w:t>
      </w:r>
      <w:r w:rsidR="00853900" w:rsidRPr="00853900">
        <w:t>.</w:t>
      </w:r>
    </w:p>
    <w:p w:rsidR="00853900" w:rsidRDefault="00F8088A" w:rsidP="00853900">
      <w:r w:rsidRPr="00853900">
        <w:t>Имущество организации составляют основные фонды, оборотные средства, а также иные ценности, стоимость которых отражается в самостоятельном балансе</w:t>
      </w:r>
      <w:r w:rsidR="00853900" w:rsidRPr="00853900">
        <w:t>.</w:t>
      </w:r>
    </w:p>
    <w:p w:rsidR="003B2FB8" w:rsidRPr="00853900" w:rsidRDefault="003B2FB8" w:rsidP="00853900">
      <w:r w:rsidRPr="00853900">
        <w:t>Общество может от своего имени приобретать имущественные и личные неимущественные права и нести обязанности, быть истцом и ответчиком в суде, хозяйственном или третейском суде</w:t>
      </w:r>
    </w:p>
    <w:p w:rsidR="00853900" w:rsidRDefault="003B2FB8" w:rsidP="00853900">
      <w:r w:rsidRPr="00853900">
        <w:t>Общество имеет расчетный, валютный в учреждениях банков, простую круглую печать со своим наименованием и другие печати, штампы, товарный знак и иные реквизиты со своим наименованием</w:t>
      </w:r>
      <w:r w:rsidR="00853900" w:rsidRPr="00853900">
        <w:t>.</w:t>
      </w:r>
    </w:p>
    <w:p w:rsidR="00853900" w:rsidRDefault="003B2FB8" w:rsidP="00853900">
      <w:r w:rsidRPr="00853900">
        <w:t>Общество имеет право владеть, пользоваться и распоряжаться своим имуществом на праве собственности в соответствии с его назначением и целями Общества</w:t>
      </w:r>
      <w:r w:rsidR="00853900" w:rsidRPr="00853900">
        <w:t>.</w:t>
      </w:r>
    </w:p>
    <w:p w:rsidR="00853900" w:rsidRDefault="003B2FB8" w:rsidP="00853900">
      <w:r w:rsidRPr="00853900">
        <w:t>Имущество Общества учитывается на его балансе</w:t>
      </w:r>
      <w:r w:rsidR="00853900" w:rsidRPr="00853900">
        <w:t xml:space="preserve">. </w:t>
      </w:r>
      <w:r w:rsidRPr="00853900">
        <w:t>Имущество Общества является собственностью Общества</w:t>
      </w:r>
      <w:r w:rsidR="00853900" w:rsidRPr="00853900">
        <w:t xml:space="preserve">. </w:t>
      </w:r>
      <w:r w:rsidRPr="00853900">
        <w:t>Участники не пользуются какими-либо обособленными правами на объекты, входящие в состав имущества Общества, в том числе на объекты, переданные ими в качестве вкладов в уставный фонд</w:t>
      </w:r>
      <w:r w:rsidR="00853900" w:rsidRPr="00853900">
        <w:t>.</w:t>
      </w:r>
    </w:p>
    <w:p w:rsidR="00853900" w:rsidRDefault="003B2FB8" w:rsidP="00853900">
      <w:r w:rsidRPr="00853900">
        <w:t>Общество несет ответственность по своим обязательствам любым принадлежащим ему имуществом, на которое согласно законодательству Российской Федерации может быть обращено взыскание</w:t>
      </w:r>
      <w:r w:rsidR="00853900" w:rsidRPr="00853900">
        <w:t>.</w:t>
      </w:r>
    </w:p>
    <w:p w:rsidR="00853900" w:rsidRDefault="00F8088A" w:rsidP="00853900">
      <w:r w:rsidRPr="00853900">
        <w:t>Источниками формирования имущества организации являются доходы, полученные от реализации продукции, работ, услуг, а также от других видов хозяйственной деятельности</w:t>
      </w:r>
      <w:r w:rsidR="00853900" w:rsidRPr="00853900">
        <w:t>.</w:t>
      </w:r>
    </w:p>
    <w:p w:rsidR="00853900" w:rsidRDefault="00F8088A" w:rsidP="00853900">
      <w:r w:rsidRPr="00853900">
        <w:t>Деятельность, подлежащая лицензированию, осуществляется только после получения соответствующей лицензии</w:t>
      </w:r>
      <w:r w:rsidR="00853900" w:rsidRPr="00853900">
        <w:t xml:space="preserve">. </w:t>
      </w:r>
      <w:r w:rsidRPr="00853900">
        <w:t>Так, данной организаци</w:t>
      </w:r>
      <w:r w:rsidR="007076AC" w:rsidRPr="00853900">
        <w:t>ей</w:t>
      </w:r>
      <w:r w:rsidRPr="00853900">
        <w:t xml:space="preserve"> </w:t>
      </w:r>
      <w:r w:rsidR="007076AC" w:rsidRPr="00853900">
        <w:t>получены</w:t>
      </w:r>
      <w:r w:rsidRPr="00853900">
        <w:t xml:space="preserve"> лицензии на осуществление следующих работ и услуг</w:t>
      </w:r>
      <w:r w:rsidR="00853900" w:rsidRPr="00853900">
        <w:t>:</w:t>
      </w:r>
    </w:p>
    <w:p w:rsidR="00853900" w:rsidRDefault="00F8088A" w:rsidP="00853900">
      <w:r w:rsidRPr="00853900">
        <w:t>розничная торговля алкогольными напитками и табачными изделиями</w:t>
      </w:r>
      <w:r w:rsidR="00853900" w:rsidRPr="00853900">
        <w:t>;</w:t>
      </w:r>
    </w:p>
    <w:p w:rsidR="00853900" w:rsidRDefault="00F8088A" w:rsidP="00853900">
      <w:r w:rsidRPr="00853900">
        <w:t>розничная торговля</w:t>
      </w:r>
      <w:r w:rsidR="00853900">
        <w:t xml:space="preserve"> (</w:t>
      </w:r>
      <w:r w:rsidRPr="00853900">
        <w:t>за исключением алкогольных напитков и табачных изделий</w:t>
      </w:r>
      <w:r w:rsidR="00853900" w:rsidRPr="00853900">
        <w:t>).</w:t>
      </w:r>
    </w:p>
    <w:p w:rsidR="00853900" w:rsidRDefault="00F8088A" w:rsidP="00853900">
      <w:r w:rsidRPr="00853900">
        <w:t>В магазине работают производственные цеха по производству мясных, рыбных полуфабрикатов, салатов и хлебобулочных изделий</w:t>
      </w:r>
      <w:r w:rsidR="00853900" w:rsidRPr="00853900">
        <w:t xml:space="preserve">. </w:t>
      </w:r>
      <w:r w:rsidRPr="00853900">
        <w:t xml:space="preserve">Цеха работают на основании </w:t>
      </w:r>
      <w:r w:rsidR="007076AC" w:rsidRPr="00853900">
        <w:t>действующих технических условий</w:t>
      </w:r>
      <w:r w:rsidRPr="00853900">
        <w:t xml:space="preserve"> по производству различной продукции</w:t>
      </w:r>
      <w:r w:rsidR="00853900" w:rsidRPr="00853900">
        <w:t>.</w:t>
      </w:r>
    </w:p>
    <w:p w:rsidR="00853900" w:rsidRDefault="00F8088A" w:rsidP="00853900">
      <w:r w:rsidRPr="00853900">
        <w:t>Учредитель вправе 1 раз в год принимать решение о распределении чистой прибыли</w:t>
      </w:r>
      <w:r w:rsidR="00853900" w:rsidRPr="00853900">
        <w:t>.</w:t>
      </w:r>
    </w:p>
    <w:p w:rsidR="00853900" w:rsidRDefault="00F8088A" w:rsidP="00853900">
      <w:r w:rsidRPr="00853900">
        <w:t xml:space="preserve">Руководство текущей деятельностью Общества и исполнение решений осуществляется единоличным исполнительным органом общества </w:t>
      </w:r>
      <w:r w:rsidR="00853900">
        <w:t>-</w:t>
      </w:r>
      <w:r w:rsidRPr="00853900">
        <w:t xml:space="preserve"> Директором, который назначается на 5 лет</w:t>
      </w:r>
      <w:r w:rsidR="00853900" w:rsidRPr="00853900">
        <w:t>.</w:t>
      </w:r>
    </w:p>
    <w:p w:rsidR="00853900" w:rsidRDefault="00F8088A" w:rsidP="00853900">
      <w:r w:rsidRPr="00853900">
        <w:t>Финансовый год Общества совпадает с календарным годом</w:t>
      </w:r>
      <w:r w:rsidR="00853900" w:rsidRPr="00853900">
        <w:t>.</w:t>
      </w:r>
    </w:p>
    <w:p w:rsidR="00853900" w:rsidRDefault="00F8088A" w:rsidP="00853900">
      <w:r w:rsidRPr="00853900">
        <w:t>В организации трудится персонал различной квалификации</w:t>
      </w:r>
      <w:r w:rsidR="00853900" w:rsidRPr="00853900">
        <w:t xml:space="preserve">. </w:t>
      </w:r>
      <w:r w:rsidR="007076AC" w:rsidRPr="00853900">
        <w:t>Распределение численности работников по квалификационн</w:t>
      </w:r>
      <w:r w:rsidR="00F75307">
        <w:t>о</w:t>
      </w:r>
      <w:r w:rsidR="007076AC" w:rsidRPr="00853900">
        <w:t>му составу представлено в табл</w:t>
      </w:r>
      <w:r w:rsidR="00853900">
        <w:t>.2.1.1</w:t>
      </w:r>
    </w:p>
    <w:p w:rsidR="00853900" w:rsidRDefault="00371704" w:rsidP="00853900">
      <w:r w:rsidRPr="00853900">
        <w:t>Таким образом, в данной торговой организации 19,1</w:t>
      </w:r>
      <w:r w:rsidR="00853900" w:rsidRPr="00853900">
        <w:t>%</w:t>
      </w:r>
      <w:r w:rsidRPr="00853900">
        <w:t xml:space="preserve"> работников имеют высшее образование</w:t>
      </w:r>
      <w:r w:rsidR="00853900">
        <w:t xml:space="preserve"> (</w:t>
      </w:r>
      <w:r w:rsidRPr="00853900">
        <w:t>25 чел</w:t>
      </w:r>
      <w:r w:rsidR="00853900" w:rsidRPr="00853900">
        <w:t>),</w:t>
      </w:r>
      <w:r w:rsidRPr="00853900">
        <w:t xml:space="preserve"> 5,3</w:t>
      </w:r>
      <w:r w:rsidR="00853900" w:rsidRPr="00853900">
        <w:t xml:space="preserve">% - </w:t>
      </w:r>
      <w:r w:rsidRPr="00853900">
        <w:t>незаконченное высшее образование</w:t>
      </w:r>
      <w:r w:rsidR="00853900">
        <w:t xml:space="preserve"> (</w:t>
      </w:r>
      <w:r w:rsidRPr="00853900">
        <w:t>7 чел</w:t>
      </w:r>
      <w:r w:rsidR="00853900" w:rsidRPr="00853900">
        <w:t>),</w:t>
      </w:r>
      <w:r w:rsidRPr="00853900">
        <w:t xml:space="preserve"> 63,4</w:t>
      </w:r>
      <w:r w:rsidR="00853900" w:rsidRPr="00853900">
        <w:t xml:space="preserve">% - </w:t>
      </w:r>
      <w:r w:rsidRPr="00853900">
        <w:t>среднее профессиональное образование</w:t>
      </w:r>
      <w:r w:rsidR="00853900">
        <w:t xml:space="preserve"> (</w:t>
      </w:r>
      <w:r w:rsidRPr="00853900">
        <w:t>83 чел</w:t>
      </w:r>
      <w:r w:rsidR="00853900" w:rsidRPr="00853900">
        <w:t>),</w:t>
      </w:r>
      <w:r w:rsidRPr="00853900">
        <w:t xml:space="preserve"> среднее образование</w:t>
      </w:r>
      <w:r w:rsidR="00853900" w:rsidRPr="00853900">
        <w:t xml:space="preserve"> - </w:t>
      </w:r>
      <w:r w:rsidRPr="00853900">
        <w:t>8,4%</w:t>
      </w:r>
      <w:r w:rsidR="00853900">
        <w:t xml:space="preserve"> (</w:t>
      </w:r>
      <w:r w:rsidR="00C9118B" w:rsidRPr="00853900">
        <w:t>11 чел</w:t>
      </w:r>
      <w:r w:rsidR="00853900" w:rsidRPr="00853900">
        <w:t>),</w:t>
      </w:r>
      <w:r w:rsidRPr="00853900">
        <w:t xml:space="preserve"> базовое образование </w:t>
      </w:r>
      <w:r w:rsidR="00853900">
        <w:t>-</w:t>
      </w:r>
      <w:r w:rsidRPr="00853900">
        <w:t xml:space="preserve"> 3,8</w:t>
      </w:r>
      <w:r w:rsidR="00853900" w:rsidRPr="00853900">
        <w:t>%</w:t>
      </w:r>
      <w:r w:rsidR="00853900">
        <w:t xml:space="preserve"> (</w:t>
      </w:r>
      <w:r w:rsidR="00C9118B" w:rsidRPr="00853900">
        <w:t>5 чел</w:t>
      </w:r>
      <w:r w:rsidR="00853900" w:rsidRPr="00853900">
        <w:t>).</w:t>
      </w:r>
    </w:p>
    <w:p w:rsidR="00F75307" w:rsidRDefault="00C9118B" w:rsidP="0072120C">
      <w:r w:rsidRPr="00853900">
        <w:t>Большая часть сотрудников ООО</w:t>
      </w:r>
      <w:r w:rsidR="00853900">
        <w:t xml:space="preserve"> "</w:t>
      </w:r>
      <w:r w:rsidR="00403E1A" w:rsidRPr="00853900">
        <w:t>Маркет</w:t>
      </w:r>
      <w:r w:rsidR="00853900">
        <w:t xml:space="preserve">" </w:t>
      </w:r>
      <w:r w:rsidRPr="00853900">
        <w:t>имеет значительный опыт работы в сфере розничной торговли</w:t>
      </w:r>
      <w:r w:rsidR="00853900" w:rsidRPr="00853900">
        <w:t>.</w:t>
      </w:r>
    </w:p>
    <w:p w:rsidR="00F8088A" w:rsidRPr="00853900" w:rsidRDefault="00F75307" w:rsidP="00F75307">
      <w:pPr>
        <w:ind w:left="709" w:firstLine="11"/>
      </w:pPr>
      <w:r>
        <w:br w:type="page"/>
      </w:r>
      <w:r w:rsidR="00F8088A" w:rsidRPr="00853900">
        <w:t xml:space="preserve">Таблица </w:t>
      </w:r>
      <w:r>
        <w:t>2.1.</w:t>
      </w:r>
      <w:r w:rsidR="00F8088A" w:rsidRPr="00853900">
        <w:t xml:space="preserve">1 Анализ численности работников </w:t>
      </w:r>
      <w:r w:rsidR="00371704" w:rsidRPr="00853900">
        <w:t>ООО</w:t>
      </w:r>
      <w:r w:rsidR="00853900">
        <w:t xml:space="preserve"> "</w:t>
      </w:r>
      <w:r w:rsidR="00403E1A" w:rsidRPr="00853900">
        <w:t>Маркет</w:t>
      </w:r>
      <w:r w:rsidR="00853900">
        <w:t xml:space="preserve">" </w:t>
      </w:r>
      <w:r w:rsidR="00F8088A" w:rsidRPr="00853900">
        <w:t>по квалификационному составу</w:t>
      </w:r>
    </w:p>
    <w:tbl>
      <w:tblPr>
        <w:tblStyle w:val="13"/>
        <w:tblW w:w="8901" w:type="dxa"/>
        <w:tblInd w:w="0" w:type="dxa"/>
        <w:tblLook w:val="01E0" w:firstRow="1" w:lastRow="1" w:firstColumn="1" w:lastColumn="1" w:noHBand="0" w:noVBand="0"/>
      </w:tblPr>
      <w:tblGrid>
        <w:gridCol w:w="2753"/>
        <w:gridCol w:w="1369"/>
        <w:gridCol w:w="1369"/>
        <w:gridCol w:w="1646"/>
        <w:gridCol w:w="1764"/>
      </w:tblGrid>
      <w:tr w:rsidR="00F8088A" w:rsidRPr="00853900">
        <w:trPr>
          <w:trHeight w:val="873"/>
        </w:trPr>
        <w:tc>
          <w:tcPr>
            <w:tcW w:w="2753" w:type="dxa"/>
            <w:vAlign w:val="center"/>
          </w:tcPr>
          <w:p w:rsidR="00F8088A" w:rsidRPr="00853900" w:rsidRDefault="00F8088A" w:rsidP="00F75307">
            <w:pPr>
              <w:pStyle w:val="af9"/>
            </w:pPr>
            <w:r w:rsidRPr="00853900">
              <w:t>Образование</w:t>
            </w:r>
          </w:p>
        </w:tc>
        <w:tc>
          <w:tcPr>
            <w:tcW w:w="1369" w:type="dxa"/>
            <w:vAlign w:val="center"/>
          </w:tcPr>
          <w:p w:rsidR="00F8088A" w:rsidRPr="00853900" w:rsidRDefault="00F8088A" w:rsidP="00F75307">
            <w:pPr>
              <w:pStyle w:val="af9"/>
            </w:pPr>
            <w:r w:rsidRPr="00853900">
              <w:t>9 месяцев 2006</w:t>
            </w:r>
          </w:p>
        </w:tc>
        <w:tc>
          <w:tcPr>
            <w:tcW w:w="1369" w:type="dxa"/>
            <w:vAlign w:val="center"/>
          </w:tcPr>
          <w:p w:rsidR="00F8088A" w:rsidRPr="00853900" w:rsidRDefault="00F8088A" w:rsidP="00F75307">
            <w:pPr>
              <w:pStyle w:val="af9"/>
            </w:pPr>
            <w:r w:rsidRPr="00853900">
              <w:t>9 месяцев 2007</w:t>
            </w:r>
          </w:p>
        </w:tc>
        <w:tc>
          <w:tcPr>
            <w:tcW w:w="1646" w:type="dxa"/>
            <w:vAlign w:val="center"/>
          </w:tcPr>
          <w:p w:rsidR="00F8088A" w:rsidRPr="00853900" w:rsidRDefault="007076AC" w:rsidP="00F75307">
            <w:pPr>
              <w:pStyle w:val="af9"/>
            </w:pPr>
            <w:r w:rsidRPr="00853900">
              <w:t>Отклонение</w:t>
            </w:r>
          </w:p>
        </w:tc>
        <w:tc>
          <w:tcPr>
            <w:tcW w:w="1764" w:type="dxa"/>
            <w:vAlign w:val="center"/>
          </w:tcPr>
          <w:p w:rsidR="00F8088A" w:rsidRPr="00853900" w:rsidRDefault="007076AC" w:rsidP="00F75307">
            <w:pPr>
              <w:pStyle w:val="af9"/>
            </w:pPr>
            <w:r w:rsidRPr="00853900">
              <w:t xml:space="preserve">Изменение </w:t>
            </w:r>
            <w:r w:rsidR="00F8088A" w:rsidRPr="00853900">
              <w:t>в</w:t>
            </w:r>
            <w:r w:rsidR="005D2014">
              <w:t xml:space="preserve"> </w:t>
            </w:r>
            <w:r w:rsidR="00853900" w:rsidRPr="00853900">
              <w:t>%</w:t>
            </w:r>
            <w:r w:rsidR="00F8088A" w:rsidRPr="00853900">
              <w:t xml:space="preserve"> к предыдущему периоду</w:t>
            </w:r>
          </w:p>
        </w:tc>
      </w:tr>
      <w:tr w:rsidR="00F8088A" w:rsidRPr="00853900">
        <w:trPr>
          <w:trHeight w:val="187"/>
        </w:trPr>
        <w:tc>
          <w:tcPr>
            <w:tcW w:w="2753" w:type="dxa"/>
            <w:vAlign w:val="center"/>
          </w:tcPr>
          <w:p w:rsidR="00F8088A" w:rsidRPr="00853900" w:rsidRDefault="007076AC" w:rsidP="00F75307">
            <w:pPr>
              <w:pStyle w:val="af9"/>
            </w:pPr>
            <w:r w:rsidRPr="00853900">
              <w:t>В</w:t>
            </w:r>
            <w:r w:rsidR="00F8088A" w:rsidRPr="00853900">
              <w:t>ысшее, чел</w:t>
            </w:r>
            <w:r w:rsidR="00853900" w:rsidRPr="00853900">
              <w:t xml:space="preserve">. </w:t>
            </w:r>
          </w:p>
        </w:tc>
        <w:tc>
          <w:tcPr>
            <w:tcW w:w="1369" w:type="dxa"/>
            <w:noWrap/>
            <w:vAlign w:val="center"/>
          </w:tcPr>
          <w:p w:rsidR="00F8088A" w:rsidRPr="00853900" w:rsidRDefault="00F8088A" w:rsidP="00F75307">
            <w:pPr>
              <w:pStyle w:val="af9"/>
            </w:pPr>
            <w:r w:rsidRPr="00853900">
              <w:t>10</w:t>
            </w:r>
          </w:p>
        </w:tc>
        <w:tc>
          <w:tcPr>
            <w:tcW w:w="1369" w:type="dxa"/>
            <w:noWrap/>
            <w:vAlign w:val="center"/>
          </w:tcPr>
          <w:p w:rsidR="00F8088A" w:rsidRPr="00853900" w:rsidRDefault="00F8088A" w:rsidP="00F75307">
            <w:pPr>
              <w:pStyle w:val="af9"/>
            </w:pPr>
            <w:r w:rsidRPr="00853900">
              <w:t>25</w:t>
            </w:r>
          </w:p>
        </w:tc>
        <w:tc>
          <w:tcPr>
            <w:tcW w:w="1646" w:type="dxa"/>
            <w:noWrap/>
            <w:vAlign w:val="center"/>
          </w:tcPr>
          <w:p w:rsidR="00F8088A" w:rsidRPr="00853900" w:rsidRDefault="00F8088A" w:rsidP="00F75307">
            <w:pPr>
              <w:pStyle w:val="af9"/>
            </w:pPr>
            <w:r w:rsidRPr="00853900">
              <w:t>15</w:t>
            </w:r>
          </w:p>
        </w:tc>
        <w:tc>
          <w:tcPr>
            <w:tcW w:w="1764" w:type="dxa"/>
            <w:noWrap/>
            <w:vAlign w:val="center"/>
          </w:tcPr>
          <w:p w:rsidR="00F8088A" w:rsidRPr="00853900" w:rsidRDefault="00F8088A" w:rsidP="00F75307">
            <w:pPr>
              <w:pStyle w:val="af9"/>
            </w:pPr>
            <w:r w:rsidRPr="00853900">
              <w:t>250,0</w:t>
            </w:r>
          </w:p>
        </w:tc>
      </w:tr>
      <w:tr w:rsidR="00F8088A" w:rsidRPr="00853900">
        <w:trPr>
          <w:trHeight w:val="409"/>
        </w:trPr>
        <w:tc>
          <w:tcPr>
            <w:tcW w:w="2753" w:type="dxa"/>
            <w:vAlign w:val="center"/>
          </w:tcPr>
          <w:p w:rsidR="00F8088A" w:rsidRPr="00853900" w:rsidRDefault="007076AC" w:rsidP="00F75307">
            <w:pPr>
              <w:pStyle w:val="af9"/>
            </w:pPr>
            <w:r w:rsidRPr="00853900">
              <w:t>Н</w:t>
            </w:r>
            <w:r w:rsidR="00F8088A" w:rsidRPr="00853900">
              <w:t>езаконченное высшее, чел</w:t>
            </w:r>
            <w:r w:rsidR="00853900" w:rsidRPr="00853900">
              <w:t xml:space="preserve">. </w:t>
            </w:r>
          </w:p>
        </w:tc>
        <w:tc>
          <w:tcPr>
            <w:tcW w:w="1369" w:type="dxa"/>
            <w:noWrap/>
            <w:vAlign w:val="center"/>
          </w:tcPr>
          <w:p w:rsidR="00F8088A" w:rsidRPr="00853900" w:rsidRDefault="00F8088A" w:rsidP="00F75307">
            <w:pPr>
              <w:pStyle w:val="af9"/>
            </w:pPr>
            <w:r w:rsidRPr="00853900">
              <w:t>4</w:t>
            </w:r>
          </w:p>
        </w:tc>
        <w:tc>
          <w:tcPr>
            <w:tcW w:w="1369" w:type="dxa"/>
            <w:noWrap/>
            <w:vAlign w:val="center"/>
          </w:tcPr>
          <w:p w:rsidR="00F8088A" w:rsidRPr="00853900" w:rsidRDefault="00F8088A" w:rsidP="00F75307">
            <w:pPr>
              <w:pStyle w:val="af9"/>
            </w:pPr>
            <w:r w:rsidRPr="00853900">
              <w:t>7</w:t>
            </w:r>
          </w:p>
        </w:tc>
        <w:tc>
          <w:tcPr>
            <w:tcW w:w="1646" w:type="dxa"/>
            <w:noWrap/>
            <w:vAlign w:val="center"/>
          </w:tcPr>
          <w:p w:rsidR="00F8088A" w:rsidRPr="00853900" w:rsidRDefault="00F8088A" w:rsidP="00F75307">
            <w:pPr>
              <w:pStyle w:val="af9"/>
            </w:pPr>
            <w:r w:rsidRPr="00853900">
              <w:t>3</w:t>
            </w:r>
          </w:p>
        </w:tc>
        <w:tc>
          <w:tcPr>
            <w:tcW w:w="1764" w:type="dxa"/>
            <w:noWrap/>
            <w:vAlign w:val="center"/>
          </w:tcPr>
          <w:p w:rsidR="00F8088A" w:rsidRPr="00853900" w:rsidRDefault="00F8088A" w:rsidP="00F75307">
            <w:pPr>
              <w:pStyle w:val="af9"/>
            </w:pPr>
            <w:r w:rsidRPr="00853900">
              <w:t>175,0</w:t>
            </w:r>
          </w:p>
        </w:tc>
      </w:tr>
      <w:tr w:rsidR="00F8088A" w:rsidRPr="00853900">
        <w:trPr>
          <w:trHeight w:val="553"/>
        </w:trPr>
        <w:tc>
          <w:tcPr>
            <w:tcW w:w="2753" w:type="dxa"/>
            <w:vAlign w:val="center"/>
          </w:tcPr>
          <w:p w:rsidR="00F8088A" w:rsidRPr="00853900" w:rsidRDefault="00EB6DE9" w:rsidP="00F75307">
            <w:pPr>
              <w:pStyle w:val="af9"/>
            </w:pPr>
            <w:r w:rsidRPr="00853900">
              <w:t>С</w:t>
            </w:r>
            <w:r w:rsidR="00F8088A" w:rsidRPr="00853900">
              <w:t>реднее профессиональное, чел</w:t>
            </w:r>
            <w:r w:rsidR="00853900" w:rsidRPr="00853900">
              <w:t xml:space="preserve">. </w:t>
            </w:r>
          </w:p>
        </w:tc>
        <w:tc>
          <w:tcPr>
            <w:tcW w:w="1369" w:type="dxa"/>
            <w:noWrap/>
            <w:vAlign w:val="center"/>
          </w:tcPr>
          <w:p w:rsidR="00F8088A" w:rsidRPr="00853900" w:rsidRDefault="00F8088A" w:rsidP="00F75307">
            <w:pPr>
              <w:pStyle w:val="af9"/>
            </w:pPr>
            <w:r w:rsidRPr="00853900">
              <w:t>41</w:t>
            </w:r>
          </w:p>
        </w:tc>
        <w:tc>
          <w:tcPr>
            <w:tcW w:w="1369" w:type="dxa"/>
            <w:noWrap/>
            <w:vAlign w:val="center"/>
          </w:tcPr>
          <w:p w:rsidR="00F8088A" w:rsidRPr="00853900" w:rsidRDefault="00F8088A" w:rsidP="00F75307">
            <w:pPr>
              <w:pStyle w:val="af9"/>
            </w:pPr>
            <w:r w:rsidRPr="00853900">
              <w:t>83</w:t>
            </w:r>
          </w:p>
        </w:tc>
        <w:tc>
          <w:tcPr>
            <w:tcW w:w="1646" w:type="dxa"/>
            <w:noWrap/>
            <w:vAlign w:val="center"/>
          </w:tcPr>
          <w:p w:rsidR="00F8088A" w:rsidRPr="00853900" w:rsidRDefault="00F8088A" w:rsidP="00F75307">
            <w:pPr>
              <w:pStyle w:val="af9"/>
            </w:pPr>
            <w:r w:rsidRPr="00853900">
              <w:t>42</w:t>
            </w:r>
          </w:p>
        </w:tc>
        <w:tc>
          <w:tcPr>
            <w:tcW w:w="1764" w:type="dxa"/>
            <w:noWrap/>
            <w:vAlign w:val="center"/>
          </w:tcPr>
          <w:p w:rsidR="00F8088A" w:rsidRPr="00853900" w:rsidRDefault="00F8088A" w:rsidP="00F75307">
            <w:pPr>
              <w:pStyle w:val="af9"/>
            </w:pPr>
            <w:r w:rsidRPr="00853900">
              <w:t>202,4</w:t>
            </w:r>
          </w:p>
        </w:tc>
      </w:tr>
      <w:tr w:rsidR="00F8088A" w:rsidRPr="00853900">
        <w:trPr>
          <w:trHeight w:val="200"/>
        </w:trPr>
        <w:tc>
          <w:tcPr>
            <w:tcW w:w="2753" w:type="dxa"/>
            <w:vAlign w:val="center"/>
          </w:tcPr>
          <w:p w:rsidR="00F8088A" w:rsidRPr="00853900" w:rsidRDefault="00EB6DE9" w:rsidP="00F75307">
            <w:pPr>
              <w:pStyle w:val="af9"/>
            </w:pPr>
            <w:r w:rsidRPr="00853900">
              <w:t>С</w:t>
            </w:r>
            <w:r w:rsidR="00F8088A" w:rsidRPr="00853900">
              <w:t>реднее, чел</w:t>
            </w:r>
            <w:r w:rsidR="00853900" w:rsidRPr="00853900">
              <w:t xml:space="preserve">. </w:t>
            </w:r>
          </w:p>
        </w:tc>
        <w:tc>
          <w:tcPr>
            <w:tcW w:w="1369" w:type="dxa"/>
            <w:noWrap/>
            <w:vAlign w:val="center"/>
          </w:tcPr>
          <w:p w:rsidR="00F8088A" w:rsidRPr="00853900" w:rsidRDefault="00F8088A" w:rsidP="00F75307">
            <w:pPr>
              <w:pStyle w:val="af9"/>
            </w:pPr>
            <w:r w:rsidRPr="00853900">
              <w:t>8</w:t>
            </w:r>
          </w:p>
        </w:tc>
        <w:tc>
          <w:tcPr>
            <w:tcW w:w="1369" w:type="dxa"/>
            <w:noWrap/>
            <w:vAlign w:val="center"/>
          </w:tcPr>
          <w:p w:rsidR="00F8088A" w:rsidRPr="00853900" w:rsidRDefault="00F8088A" w:rsidP="00F75307">
            <w:pPr>
              <w:pStyle w:val="af9"/>
            </w:pPr>
            <w:r w:rsidRPr="00853900">
              <w:t>11</w:t>
            </w:r>
          </w:p>
        </w:tc>
        <w:tc>
          <w:tcPr>
            <w:tcW w:w="1646" w:type="dxa"/>
            <w:noWrap/>
            <w:vAlign w:val="center"/>
          </w:tcPr>
          <w:p w:rsidR="00F8088A" w:rsidRPr="00853900" w:rsidRDefault="00F8088A" w:rsidP="00F75307">
            <w:pPr>
              <w:pStyle w:val="af9"/>
            </w:pPr>
            <w:r w:rsidRPr="00853900">
              <w:t>3</w:t>
            </w:r>
          </w:p>
        </w:tc>
        <w:tc>
          <w:tcPr>
            <w:tcW w:w="1764" w:type="dxa"/>
            <w:noWrap/>
            <w:vAlign w:val="center"/>
          </w:tcPr>
          <w:p w:rsidR="00F8088A" w:rsidRPr="00853900" w:rsidRDefault="00F8088A" w:rsidP="00F75307">
            <w:pPr>
              <w:pStyle w:val="af9"/>
            </w:pPr>
            <w:r w:rsidRPr="00853900">
              <w:t>137,5</w:t>
            </w:r>
          </w:p>
        </w:tc>
      </w:tr>
      <w:tr w:rsidR="00F8088A" w:rsidRPr="00853900">
        <w:trPr>
          <w:trHeight w:val="279"/>
        </w:trPr>
        <w:tc>
          <w:tcPr>
            <w:tcW w:w="2753" w:type="dxa"/>
            <w:vAlign w:val="center"/>
          </w:tcPr>
          <w:p w:rsidR="00F8088A" w:rsidRPr="00853900" w:rsidRDefault="00EB6DE9" w:rsidP="00F75307">
            <w:pPr>
              <w:pStyle w:val="af9"/>
            </w:pPr>
            <w:r w:rsidRPr="00853900">
              <w:t>Б</w:t>
            </w:r>
            <w:r w:rsidR="00F8088A" w:rsidRPr="00853900">
              <w:t>азовое, чел</w:t>
            </w:r>
            <w:r w:rsidR="00853900" w:rsidRPr="00853900">
              <w:t xml:space="preserve">. </w:t>
            </w:r>
          </w:p>
        </w:tc>
        <w:tc>
          <w:tcPr>
            <w:tcW w:w="1369" w:type="dxa"/>
            <w:noWrap/>
            <w:vAlign w:val="center"/>
          </w:tcPr>
          <w:p w:rsidR="00F8088A" w:rsidRPr="00853900" w:rsidRDefault="00F8088A" w:rsidP="00F75307">
            <w:pPr>
              <w:pStyle w:val="af9"/>
            </w:pPr>
            <w:r w:rsidRPr="00853900">
              <w:t>4</w:t>
            </w:r>
          </w:p>
        </w:tc>
        <w:tc>
          <w:tcPr>
            <w:tcW w:w="1369" w:type="dxa"/>
            <w:noWrap/>
            <w:vAlign w:val="center"/>
          </w:tcPr>
          <w:p w:rsidR="00F8088A" w:rsidRPr="00853900" w:rsidRDefault="00F8088A" w:rsidP="00F75307">
            <w:pPr>
              <w:pStyle w:val="af9"/>
            </w:pPr>
            <w:r w:rsidRPr="00853900">
              <w:t>5</w:t>
            </w:r>
          </w:p>
        </w:tc>
        <w:tc>
          <w:tcPr>
            <w:tcW w:w="1646" w:type="dxa"/>
            <w:noWrap/>
            <w:vAlign w:val="center"/>
          </w:tcPr>
          <w:p w:rsidR="00F8088A" w:rsidRPr="00853900" w:rsidRDefault="00F8088A" w:rsidP="00F75307">
            <w:pPr>
              <w:pStyle w:val="af9"/>
            </w:pPr>
            <w:r w:rsidRPr="00853900">
              <w:t>1</w:t>
            </w:r>
          </w:p>
        </w:tc>
        <w:tc>
          <w:tcPr>
            <w:tcW w:w="1764" w:type="dxa"/>
            <w:noWrap/>
            <w:vAlign w:val="center"/>
          </w:tcPr>
          <w:p w:rsidR="00F8088A" w:rsidRPr="00853900" w:rsidRDefault="00F8088A" w:rsidP="00F75307">
            <w:pPr>
              <w:pStyle w:val="af9"/>
            </w:pPr>
            <w:r w:rsidRPr="00853900">
              <w:t>125,0</w:t>
            </w:r>
          </w:p>
        </w:tc>
      </w:tr>
      <w:tr w:rsidR="00F8088A" w:rsidRPr="00853900">
        <w:trPr>
          <w:trHeight w:val="346"/>
        </w:trPr>
        <w:tc>
          <w:tcPr>
            <w:tcW w:w="2753" w:type="dxa"/>
            <w:vAlign w:val="center"/>
          </w:tcPr>
          <w:p w:rsidR="00F8088A" w:rsidRPr="00853900" w:rsidRDefault="007076AC" w:rsidP="00F75307">
            <w:pPr>
              <w:pStyle w:val="af9"/>
              <w:rPr>
                <w:b/>
                <w:bCs/>
              </w:rPr>
            </w:pPr>
            <w:r w:rsidRPr="00853900">
              <w:rPr>
                <w:b/>
                <w:bCs/>
              </w:rPr>
              <w:t>И</w:t>
            </w:r>
            <w:r w:rsidR="00F8088A" w:rsidRPr="00853900">
              <w:rPr>
                <w:b/>
                <w:bCs/>
              </w:rPr>
              <w:t>того</w:t>
            </w:r>
            <w:r w:rsidR="00853900" w:rsidRPr="00853900">
              <w:rPr>
                <w:b/>
                <w:bCs/>
              </w:rPr>
              <w:t xml:space="preserve">: </w:t>
            </w:r>
          </w:p>
        </w:tc>
        <w:tc>
          <w:tcPr>
            <w:tcW w:w="1369" w:type="dxa"/>
            <w:noWrap/>
            <w:vAlign w:val="center"/>
          </w:tcPr>
          <w:p w:rsidR="00F8088A" w:rsidRPr="00853900" w:rsidRDefault="00F8088A" w:rsidP="00F75307">
            <w:pPr>
              <w:pStyle w:val="af9"/>
              <w:rPr>
                <w:b/>
                <w:bCs/>
              </w:rPr>
            </w:pPr>
            <w:r w:rsidRPr="00853900">
              <w:rPr>
                <w:b/>
                <w:bCs/>
              </w:rPr>
              <w:t>67</w:t>
            </w:r>
          </w:p>
        </w:tc>
        <w:tc>
          <w:tcPr>
            <w:tcW w:w="1369" w:type="dxa"/>
            <w:noWrap/>
            <w:vAlign w:val="center"/>
          </w:tcPr>
          <w:p w:rsidR="00F8088A" w:rsidRPr="00853900" w:rsidRDefault="00F8088A" w:rsidP="00F75307">
            <w:pPr>
              <w:pStyle w:val="af9"/>
              <w:rPr>
                <w:b/>
                <w:bCs/>
              </w:rPr>
            </w:pPr>
            <w:r w:rsidRPr="00853900">
              <w:rPr>
                <w:b/>
                <w:bCs/>
              </w:rPr>
              <w:t>131</w:t>
            </w:r>
          </w:p>
        </w:tc>
        <w:tc>
          <w:tcPr>
            <w:tcW w:w="1646" w:type="dxa"/>
            <w:noWrap/>
            <w:vAlign w:val="center"/>
          </w:tcPr>
          <w:p w:rsidR="00F8088A" w:rsidRPr="00853900" w:rsidRDefault="00F8088A" w:rsidP="00F75307">
            <w:pPr>
              <w:pStyle w:val="af9"/>
              <w:rPr>
                <w:b/>
                <w:bCs/>
              </w:rPr>
            </w:pPr>
            <w:r w:rsidRPr="00853900">
              <w:rPr>
                <w:b/>
                <w:bCs/>
              </w:rPr>
              <w:t>64</w:t>
            </w:r>
          </w:p>
        </w:tc>
        <w:tc>
          <w:tcPr>
            <w:tcW w:w="1764" w:type="dxa"/>
            <w:noWrap/>
            <w:vAlign w:val="center"/>
          </w:tcPr>
          <w:p w:rsidR="00F8088A" w:rsidRPr="00853900" w:rsidRDefault="00F8088A" w:rsidP="00F75307">
            <w:pPr>
              <w:pStyle w:val="af9"/>
              <w:rPr>
                <w:b/>
                <w:bCs/>
              </w:rPr>
            </w:pPr>
            <w:r w:rsidRPr="00853900">
              <w:rPr>
                <w:b/>
                <w:bCs/>
              </w:rPr>
              <w:t>195,5</w:t>
            </w:r>
          </w:p>
        </w:tc>
      </w:tr>
    </w:tbl>
    <w:p w:rsidR="005D2014" w:rsidRDefault="005D2014" w:rsidP="00853900"/>
    <w:p w:rsidR="00853900" w:rsidRDefault="00F8088A" w:rsidP="00853900">
      <w:r w:rsidRPr="00853900">
        <w:t>Источник</w:t>
      </w:r>
      <w:r w:rsidR="00853900" w:rsidRPr="00853900">
        <w:t xml:space="preserve">: </w:t>
      </w:r>
      <w:r w:rsidRPr="00853900">
        <w:t>собственная разработка на основании</w:t>
      </w:r>
      <w:r w:rsidR="007076AC" w:rsidRPr="00853900">
        <w:t xml:space="preserve"> данных ООО</w:t>
      </w:r>
      <w:r w:rsidR="00853900">
        <w:t xml:space="preserve"> "</w:t>
      </w:r>
      <w:r w:rsidR="00403E1A" w:rsidRPr="00853900">
        <w:t>Маркет</w:t>
      </w:r>
      <w:r w:rsidR="00853900">
        <w:t>".</w:t>
      </w:r>
    </w:p>
    <w:p w:rsidR="00853900" w:rsidRDefault="004B3A0C" w:rsidP="00853900">
      <w:r w:rsidRPr="00853900">
        <w:t>Организационная структура управления магазина</w:t>
      </w:r>
      <w:r w:rsidR="00853900">
        <w:t xml:space="preserve"> "</w:t>
      </w:r>
      <w:r w:rsidR="00663F5D" w:rsidRPr="00853900">
        <w:t>Восход</w:t>
      </w:r>
      <w:r w:rsidR="00853900">
        <w:t xml:space="preserve">" </w:t>
      </w:r>
      <w:r w:rsidRPr="00853900">
        <w:t>ООО</w:t>
      </w:r>
      <w:r w:rsidR="00853900">
        <w:t xml:space="preserve"> "</w:t>
      </w:r>
      <w:r w:rsidR="00403E1A" w:rsidRPr="00853900">
        <w:t>Маркет</w:t>
      </w:r>
      <w:r w:rsidR="00853900">
        <w:t xml:space="preserve">" </w:t>
      </w:r>
      <w:r w:rsidRPr="00853900">
        <w:t>представлена в Приложении А</w:t>
      </w:r>
      <w:r w:rsidR="00853900" w:rsidRPr="00853900">
        <w:t xml:space="preserve">. </w:t>
      </w:r>
      <w:r w:rsidR="00A36889" w:rsidRPr="00853900">
        <w:t xml:space="preserve">Как видно </w:t>
      </w:r>
      <w:r w:rsidR="0029708B" w:rsidRPr="00853900">
        <w:t xml:space="preserve">из Приложения </w:t>
      </w:r>
      <w:r w:rsidR="00EF2623" w:rsidRPr="00853900">
        <w:t>А</w:t>
      </w:r>
      <w:r w:rsidR="00A36889" w:rsidRPr="00853900">
        <w:t>, в магазине существует утвержденная схема подчиненности</w:t>
      </w:r>
      <w:r w:rsidR="00853900" w:rsidRPr="00853900">
        <w:t xml:space="preserve">. </w:t>
      </w:r>
      <w:r w:rsidR="007A4C63" w:rsidRPr="00853900">
        <w:t>Данную оргструктуру можно охарактеризовать как линейно-функциональную</w:t>
      </w:r>
      <w:r w:rsidR="00853900" w:rsidRPr="00853900">
        <w:t xml:space="preserve">. </w:t>
      </w:r>
      <w:r w:rsidRPr="00853900">
        <w:t>Возглавляет магазин директор, которому подчиняется</w:t>
      </w:r>
      <w:r w:rsidR="00683AC7" w:rsidRPr="00853900">
        <w:t xml:space="preserve"> </w:t>
      </w:r>
      <w:r w:rsidRPr="00853900">
        <w:t>заместитель директора</w:t>
      </w:r>
      <w:r w:rsidR="00683AC7" w:rsidRPr="00853900">
        <w:t>,</w:t>
      </w:r>
      <w:r w:rsidRPr="00853900">
        <w:t xml:space="preserve"> товаровед</w:t>
      </w:r>
      <w:r w:rsidR="00683AC7" w:rsidRPr="00853900">
        <w:t xml:space="preserve">, </w:t>
      </w:r>
      <w:r w:rsidRPr="00853900">
        <w:t>производственные цеха</w:t>
      </w:r>
      <w:r w:rsidR="00683AC7" w:rsidRPr="00853900">
        <w:t xml:space="preserve"> </w:t>
      </w:r>
      <w:r w:rsidRPr="00853900">
        <w:t>охрана магазина</w:t>
      </w:r>
      <w:r w:rsidR="00683AC7" w:rsidRPr="00853900">
        <w:t xml:space="preserve"> </w:t>
      </w:r>
      <w:r w:rsidRPr="00853900">
        <w:t>старший кассир</w:t>
      </w:r>
      <w:r w:rsidR="00853900" w:rsidRPr="00853900">
        <w:t>.</w:t>
      </w:r>
    </w:p>
    <w:p w:rsidR="00853900" w:rsidRDefault="004B3A0C" w:rsidP="00853900">
      <w:r w:rsidRPr="00853900">
        <w:t>Заместителю директора подчиняются</w:t>
      </w:r>
      <w:r w:rsidR="00683AC7" w:rsidRPr="00853900">
        <w:t xml:space="preserve"> </w:t>
      </w:r>
      <w:r w:rsidRPr="00853900">
        <w:t>заведующие отделами</w:t>
      </w:r>
      <w:r w:rsidR="00683AC7" w:rsidRPr="00853900">
        <w:t xml:space="preserve">, </w:t>
      </w:r>
      <w:r w:rsidRPr="00853900">
        <w:t>старший оператор</w:t>
      </w:r>
      <w:r w:rsidR="00683AC7" w:rsidRPr="00853900">
        <w:t xml:space="preserve">, </w:t>
      </w:r>
      <w:r w:rsidRPr="00853900">
        <w:t>администратор торгового зала</w:t>
      </w:r>
      <w:r w:rsidR="00683AC7" w:rsidRPr="00853900">
        <w:t xml:space="preserve">, </w:t>
      </w:r>
      <w:r w:rsidRPr="00853900">
        <w:t>контролер эстакады</w:t>
      </w:r>
      <w:r w:rsidR="00683AC7" w:rsidRPr="00853900">
        <w:t xml:space="preserve">, </w:t>
      </w:r>
      <w:r w:rsidRPr="00853900">
        <w:t>административно-хозяйственная служба</w:t>
      </w:r>
      <w:r w:rsidR="00683AC7" w:rsidRPr="00853900">
        <w:t xml:space="preserve">, </w:t>
      </w:r>
      <w:r w:rsidRPr="00853900">
        <w:t>контролер кассового узла</w:t>
      </w:r>
      <w:r w:rsidR="00853900" w:rsidRPr="00853900">
        <w:t>.</w:t>
      </w:r>
    </w:p>
    <w:p w:rsidR="00853900" w:rsidRDefault="00A36889" w:rsidP="00853900">
      <w:r w:rsidRPr="00853900">
        <w:t>Магазин состоит из следующих отделов</w:t>
      </w:r>
      <w:r w:rsidR="00853900" w:rsidRPr="00853900">
        <w:t xml:space="preserve">: </w:t>
      </w:r>
      <w:r w:rsidRPr="00853900">
        <w:t>гастроном</w:t>
      </w:r>
      <w:r w:rsidR="004B3A0C" w:rsidRPr="00853900">
        <w:t>ический</w:t>
      </w:r>
      <w:r w:rsidRPr="00853900">
        <w:t>, бакале</w:t>
      </w:r>
      <w:r w:rsidR="004B3A0C" w:rsidRPr="00853900">
        <w:t>йный</w:t>
      </w:r>
      <w:r w:rsidRPr="00853900">
        <w:t>, вин</w:t>
      </w:r>
      <w:r w:rsidR="0072120C">
        <w:t>н</w:t>
      </w:r>
      <w:r w:rsidRPr="00853900">
        <w:t>о-вод</w:t>
      </w:r>
      <w:r w:rsidR="004B3A0C" w:rsidRPr="00853900">
        <w:t>очный</w:t>
      </w:r>
      <w:r w:rsidRPr="00853900">
        <w:t>, МРО</w:t>
      </w:r>
      <w:r w:rsidR="00853900">
        <w:t xml:space="preserve"> (</w:t>
      </w:r>
      <w:r w:rsidRPr="00853900">
        <w:t>мясо, рыба, овощи</w:t>
      </w:r>
      <w:r w:rsidR="00853900" w:rsidRPr="00853900">
        <w:t>),</w:t>
      </w:r>
      <w:r w:rsidRPr="00853900">
        <w:t xml:space="preserve"> </w:t>
      </w:r>
      <w:r w:rsidR="004B3A0C" w:rsidRPr="00853900">
        <w:t xml:space="preserve">отдела </w:t>
      </w:r>
      <w:r w:rsidRPr="00853900">
        <w:t>сопутствующи</w:t>
      </w:r>
      <w:r w:rsidR="004B3A0C" w:rsidRPr="00853900">
        <w:t>х</w:t>
      </w:r>
      <w:r w:rsidRPr="00853900">
        <w:t xml:space="preserve"> товар</w:t>
      </w:r>
      <w:r w:rsidR="004B3A0C" w:rsidRPr="00853900">
        <w:t>ов</w:t>
      </w:r>
      <w:r w:rsidRPr="00853900">
        <w:t>,</w:t>
      </w:r>
      <w:r w:rsidR="004B3A0C" w:rsidRPr="00853900">
        <w:t xml:space="preserve"> а также</w:t>
      </w:r>
      <w:r w:rsidRPr="00853900">
        <w:t xml:space="preserve"> производственны</w:t>
      </w:r>
      <w:r w:rsidR="00683AC7" w:rsidRPr="00853900">
        <w:t>х</w:t>
      </w:r>
      <w:r w:rsidRPr="00853900">
        <w:t xml:space="preserve"> цех</w:t>
      </w:r>
      <w:r w:rsidR="00683AC7" w:rsidRPr="00853900">
        <w:t>ов</w:t>
      </w:r>
      <w:r w:rsidR="00853900" w:rsidRPr="00853900">
        <w:t>.</w:t>
      </w:r>
    </w:p>
    <w:p w:rsidR="00853900" w:rsidRDefault="004B3A0C" w:rsidP="00853900">
      <w:r w:rsidRPr="00853900">
        <w:t>Такая организационная структура управления позволяет рационально распределить функции управления между руководителями, обеспечивает минимальность звеньев структуры управления, что в свою очередь позволяет ускорить принятие и исполнение принимаемых управленческих решений</w:t>
      </w:r>
      <w:r w:rsidR="007A56FF" w:rsidRPr="00853900">
        <w:t xml:space="preserve"> отделами и производственными цехами магазина</w:t>
      </w:r>
      <w:r w:rsidR="00853900" w:rsidRPr="00853900">
        <w:t>. .</w:t>
      </w:r>
    </w:p>
    <w:p w:rsidR="00853900" w:rsidRDefault="00A36889" w:rsidP="00853900">
      <w:r w:rsidRPr="00853900">
        <w:t>Витрины производственных цехов расположены в конце магазина</w:t>
      </w:r>
      <w:r w:rsidR="00853900" w:rsidRPr="00853900">
        <w:t xml:space="preserve">. </w:t>
      </w:r>
      <w:r w:rsidRPr="00853900">
        <w:t>Сами цеха отделены от покупателей стеклами</w:t>
      </w:r>
      <w:r w:rsidR="00853900" w:rsidRPr="00853900">
        <w:t xml:space="preserve">. </w:t>
      </w:r>
      <w:r w:rsidRPr="00853900">
        <w:t>Заработная плата работникам производственных цехов начисляется в зависимости от товарооборота по продукции собственного производства, что позволяет повысить заинтересованность работников в результат</w:t>
      </w:r>
      <w:r w:rsidR="007A56FF" w:rsidRPr="00853900">
        <w:t>ах</w:t>
      </w:r>
      <w:r w:rsidRPr="00853900">
        <w:t xml:space="preserve"> труда</w:t>
      </w:r>
      <w:r w:rsidR="00853900" w:rsidRPr="00853900">
        <w:t xml:space="preserve">. </w:t>
      </w:r>
      <w:r w:rsidR="007A4C63" w:rsidRPr="00853900">
        <w:t xml:space="preserve">Форма оплаты труда работников </w:t>
      </w:r>
      <w:r w:rsidR="00853900">
        <w:t>-</w:t>
      </w:r>
      <w:r w:rsidR="007A4C63" w:rsidRPr="00853900">
        <w:t xml:space="preserve"> повременно-премиальная</w:t>
      </w:r>
      <w:r w:rsidR="00853900" w:rsidRPr="00853900">
        <w:t xml:space="preserve">. </w:t>
      </w:r>
      <w:r w:rsidR="007A4C63" w:rsidRPr="00853900">
        <w:t>В зависимости от величины отработанного времени работнику начисляется оклад, а величина премии зависит от выполнения плана</w:t>
      </w:r>
      <w:r w:rsidR="00853900" w:rsidRPr="00853900">
        <w:t>.</w:t>
      </w:r>
    </w:p>
    <w:p w:rsidR="00853900" w:rsidRDefault="00B97893" w:rsidP="00853900">
      <w:r w:rsidRPr="00853900">
        <w:t>Основные показатели деятельности магазина</w:t>
      </w:r>
      <w:r w:rsidR="00853900">
        <w:t xml:space="preserve"> "</w:t>
      </w:r>
      <w:r w:rsidR="00663F5D" w:rsidRPr="00853900">
        <w:t>Восход</w:t>
      </w:r>
      <w:r w:rsidR="00853900">
        <w:t xml:space="preserve">" </w:t>
      </w:r>
      <w:r w:rsidRPr="00853900">
        <w:t>представлены в табл</w:t>
      </w:r>
      <w:r w:rsidR="00853900">
        <w:t xml:space="preserve">.2.1.2 </w:t>
      </w:r>
      <w:r w:rsidRPr="00853900">
        <w:t>Более подробно показатели деятельности рассматриваемо</w:t>
      </w:r>
      <w:r w:rsidR="00790031" w:rsidRPr="00853900">
        <w:t>й</w:t>
      </w:r>
      <w:r w:rsidRPr="00853900">
        <w:t xml:space="preserve"> </w:t>
      </w:r>
      <w:r w:rsidR="00790031" w:rsidRPr="00853900">
        <w:t>организации</w:t>
      </w:r>
      <w:r w:rsidRPr="00853900">
        <w:t xml:space="preserve"> будут рассмотрены далее</w:t>
      </w:r>
      <w:r w:rsidR="00853900" w:rsidRPr="00853900">
        <w:t>.</w:t>
      </w:r>
    </w:p>
    <w:p w:rsidR="005D2014" w:rsidRDefault="005D2014" w:rsidP="00853900"/>
    <w:p w:rsidR="00853900" w:rsidRDefault="00B97893" w:rsidP="00853900">
      <w:r w:rsidRPr="00853900">
        <w:t xml:space="preserve">Таблица </w:t>
      </w:r>
      <w:r w:rsidR="00853900">
        <w:t xml:space="preserve">2.1.2 </w:t>
      </w:r>
      <w:r w:rsidRPr="00853900">
        <w:t>Основные показатели деятельности магазина</w:t>
      </w:r>
      <w:r w:rsidR="00853900">
        <w:t xml:space="preserve"> "</w:t>
      </w:r>
      <w:r w:rsidR="00663F5D" w:rsidRPr="00853900">
        <w:t>Восход</w:t>
      </w:r>
      <w:r w:rsidR="00853900">
        <w:t>"</w:t>
      </w:r>
    </w:p>
    <w:tbl>
      <w:tblPr>
        <w:tblStyle w:val="13"/>
        <w:tblW w:w="4737" w:type="pct"/>
        <w:tblInd w:w="0" w:type="dxa"/>
        <w:tblLook w:val="01E0" w:firstRow="1" w:lastRow="1" w:firstColumn="1" w:lastColumn="1" w:noHBand="0" w:noVBand="0"/>
      </w:tblPr>
      <w:tblGrid>
        <w:gridCol w:w="2621"/>
        <w:gridCol w:w="1714"/>
        <w:gridCol w:w="1835"/>
        <w:gridCol w:w="1777"/>
        <w:gridCol w:w="1121"/>
      </w:tblGrid>
      <w:tr w:rsidR="0007719C" w:rsidRPr="00853900">
        <w:trPr>
          <w:trHeight w:val="878"/>
        </w:trPr>
        <w:tc>
          <w:tcPr>
            <w:tcW w:w="1445" w:type="pct"/>
            <w:vAlign w:val="center"/>
          </w:tcPr>
          <w:p w:rsidR="0007719C" w:rsidRPr="00853900" w:rsidRDefault="00683AC7" w:rsidP="005D2014">
            <w:pPr>
              <w:pStyle w:val="af9"/>
            </w:pPr>
            <w:r w:rsidRPr="00853900">
              <w:t>П</w:t>
            </w:r>
            <w:r w:rsidR="0007719C" w:rsidRPr="00853900">
              <w:t>оказатель</w:t>
            </w:r>
          </w:p>
        </w:tc>
        <w:tc>
          <w:tcPr>
            <w:tcW w:w="945" w:type="pct"/>
            <w:vAlign w:val="center"/>
          </w:tcPr>
          <w:p w:rsidR="0007719C" w:rsidRPr="00853900" w:rsidRDefault="00683AC7" w:rsidP="005D2014">
            <w:pPr>
              <w:pStyle w:val="af9"/>
            </w:pPr>
            <w:r w:rsidRPr="00853900">
              <w:t>З</w:t>
            </w:r>
            <w:r w:rsidR="0007719C" w:rsidRPr="00853900">
              <w:t>а 9 мес</w:t>
            </w:r>
            <w:r w:rsidR="00853900">
              <w:t>. 20</w:t>
            </w:r>
            <w:r w:rsidR="0007719C" w:rsidRPr="00853900">
              <w:t>06 г</w:t>
            </w:r>
            <w:r w:rsidR="00853900" w:rsidRPr="00853900">
              <w:t xml:space="preserve">. </w:t>
            </w:r>
          </w:p>
        </w:tc>
        <w:tc>
          <w:tcPr>
            <w:tcW w:w="1012" w:type="pct"/>
            <w:vAlign w:val="center"/>
          </w:tcPr>
          <w:p w:rsidR="0007719C" w:rsidRPr="00853900" w:rsidRDefault="0007719C" w:rsidP="005D2014">
            <w:pPr>
              <w:pStyle w:val="af9"/>
            </w:pPr>
            <w:r w:rsidRPr="00853900">
              <w:t>за 9 мес</w:t>
            </w:r>
            <w:r w:rsidR="00853900">
              <w:t>. 20</w:t>
            </w:r>
            <w:r w:rsidRPr="00853900">
              <w:t>07 г</w:t>
            </w:r>
            <w:r w:rsidR="00853900" w:rsidRPr="00853900">
              <w:t xml:space="preserve">. </w:t>
            </w:r>
          </w:p>
        </w:tc>
        <w:tc>
          <w:tcPr>
            <w:tcW w:w="980" w:type="pct"/>
            <w:vAlign w:val="center"/>
          </w:tcPr>
          <w:p w:rsidR="0007719C" w:rsidRPr="00853900" w:rsidRDefault="00683AC7" w:rsidP="005D2014">
            <w:pPr>
              <w:pStyle w:val="af9"/>
            </w:pPr>
            <w:r w:rsidRPr="00853900">
              <w:t>О</w:t>
            </w:r>
            <w:r w:rsidR="0007719C" w:rsidRPr="00853900">
              <w:t>тклонение</w:t>
            </w:r>
            <w:r w:rsidR="00853900">
              <w:t xml:space="preserve"> (</w:t>
            </w:r>
            <w:r w:rsidR="0007719C" w:rsidRPr="00853900">
              <w:t>+,-</w:t>
            </w:r>
            <w:r w:rsidR="00853900" w:rsidRPr="00853900">
              <w:t xml:space="preserve">) </w:t>
            </w:r>
          </w:p>
        </w:tc>
        <w:tc>
          <w:tcPr>
            <w:tcW w:w="618" w:type="pct"/>
            <w:vAlign w:val="center"/>
          </w:tcPr>
          <w:p w:rsidR="0007719C" w:rsidRPr="00853900" w:rsidRDefault="00683AC7" w:rsidP="005D2014">
            <w:pPr>
              <w:pStyle w:val="af9"/>
            </w:pPr>
            <w:r w:rsidRPr="00853900">
              <w:t>В</w:t>
            </w:r>
            <w:r w:rsidR="005D2014">
              <w:t xml:space="preserve"> </w:t>
            </w:r>
            <w:r w:rsidR="00853900" w:rsidRPr="00853900">
              <w:t>%</w:t>
            </w:r>
            <w:r w:rsidR="0007719C" w:rsidRPr="00853900">
              <w:t xml:space="preserve"> к прошлому периоду</w:t>
            </w:r>
          </w:p>
        </w:tc>
      </w:tr>
      <w:tr w:rsidR="0007719C" w:rsidRPr="00853900">
        <w:trPr>
          <w:trHeight w:val="255"/>
        </w:trPr>
        <w:tc>
          <w:tcPr>
            <w:tcW w:w="1445" w:type="pct"/>
            <w:vAlign w:val="center"/>
          </w:tcPr>
          <w:p w:rsidR="0007719C" w:rsidRPr="00853900" w:rsidRDefault="00683AC7" w:rsidP="005D2014">
            <w:pPr>
              <w:pStyle w:val="af9"/>
            </w:pPr>
            <w:r w:rsidRPr="00853900">
              <w:t>Т</w:t>
            </w:r>
            <w:r w:rsidR="0007719C" w:rsidRPr="00853900">
              <w:t>оварооборот в действующих ценах</w:t>
            </w:r>
          </w:p>
        </w:tc>
        <w:tc>
          <w:tcPr>
            <w:tcW w:w="945" w:type="pct"/>
            <w:vAlign w:val="center"/>
          </w:tcPr>
          <w:p w:rsidR="0007719C" w:rsidRPr="00853900" w:rsidRDefault="0007719C" w:rsidP="005D2014">
            <w:pPr>
              <w:pStyle w:val="af9"/>
            </w:pPr>
            <w:r w:rsidRPr="00853900">
              <w:t>82363,48</w:t>
            </w:r>
          </w:p>
        </w:tc>
        <w:tc>
          <w:tcPr>
            <w:tcW w:w="1012" w:type="pct"/>
            <w:vAlign w:val="center"/>
          </w:tcPr>
          <w:p w:rsidR="0007719C" w:rsidRPr="00853900" w:rsidRDefault="0007719C" w:rsidP="005D2014">
            <w:pPr>
              <w:pStyle w:val="af9"/>
            </w:pPr>
            <w:r w:rsidRPr="00853900">
              <w:t>197944,02</w:t>
            </w:r>
          </w:p>
        </w:tc>
        <w:tc>
          <w:tcPr>
            <w:tcW w:w="980" w:type="pct"/>
            <w:vAlign w:val="center"/>
          </w:tcPr>
          <w:p w:rsidR="0007719C" w:rsidRPr="00853900" w:rsidRDefault="0007719C" w:rsidP="005D2014">
            <w:pPr>
              <w:pStyle w:val="af9"/>
            </w:pPr>
            <w:r w:rsidRPr="00853900">
              <w:t>115 580,54</w:t>
            </w:r>
          </w:p>
        </w:tc>
        <w:tc>
          <w:tcPr>
            <w:tcW w:w="618" w:type="pct"/>
            <w:vAlign w:val="center"/>
          </w:tcPr>
          <w:p w:rsidR="0007719C" w:rsidRPr="00853900" w:rsidRDefault="0007719C" w:rsidP="005D2014">
            <w:pPr>
              <w:pStyle w:val="af9"/>
            </w:pPr>
            <w:r w:rsidRPr="00853900">
              <w:t>240,3</w:t>
            </w:r>
          </w:p>
        </w:tc>
      </w:tr>
      <w:tr w:rsidR="0007719C" w:rsidRPr="00853900">
        <w:trPr>
          <w:trHeight w:val="255"/>
        </w:trPr>
        <w:tc>
          <w:tcPr>
            <w:tcW w:w="1445" w:type="pct"/>
            <w:vAlign w:val="center"/>
          </w:tcPr>
          <w:p w:rsidR="0007719C" w:rsidRPr="00853900" w:rsidRDefault="00683AC7" w:rsidP="005D2014">
            <w:pPr>
              <w:pStyle w:val="af9"/>
            </w:pPr>
            <w:r w:rsidRPr="00853900">
              <w:t>В</w:t>
            </w:r>
            <w:r w:rsidR="0007719C" w:rsidRPr="00853900">
              <w:t xml:space="preserve"> сопоставимых ценах</w:t>
            </w:r>
          </w:p>
        </w:tc>
        <w:tc>
          <w:tcPr>
            <w:tcW w:w="945" w:type="pct"/>
            <w:vAlign w:val="center"/>
          </w:tcPr>
          <w:p w:rsidR="0007719C" w:rsidRPr="00853900" w:rsidRDefault="0007719C" w:rsidP="005D2014">
            <w:pPr>
              <w:pStyle w:val="af9"/>
            </w:pPr>
            <w:r w:rsidRPr="00853900">
              <w:t>82363,48</w:t>
            </w:r>
          </w:p>
        </w:tc>
        <w:tc>
          <w:tcPr>
            <w:tcW w:w="1012" w:type="pct"/>
            <w:vAlign w:val="center"/>
          </w:tcPr>
          <w:p w:rsidR="0007719C" w:rsidRPr="00853900" w:rsidRDefault="0007719C" w:rsidP="005D2014">
            <w:pPr>
              <w:pStyle w:val="af9"/>
            </w:pPr>
            <w:r w:rsidRPr="00853900">
              <w:t>181600,02</w:t>
            </w:r>
          </w:p>
        </w:tc>
        <w:tc>
          <w:tcPr>
            <w:tcW w:w="980" w:type="pct"/>
            <w:vAlign w:val="center"/>
          </w:tcPr>
          <w:p w:rsidR="0007719C" w:rsidRPr="00853900" w:rsidRDefault="0007719C" w:rsidP="005D2014">
            <w:pPr>
              <w:pStyle w:val="af9"/>
            </w:pPr>
            <w:r w:rsidRPr="00853900">
              <w:t>99 236,54</w:t>
            </w:r>
          </w:p>
        </w:tc>
        <w:tc>
          <w:tcPr>
            <w:tcW w:w="618" w:type="pct"/>
            <w:vAlign w:val="center"/>
          </w:tcPr>
          <w:p w:rsidR="0007719C" w:rsidRPr="00853900" w:rsidRDefault="0007719C" w:rsidP="005D2014">
            <w:pPr>
              <w:pStyle w:val="af9"/>
            </w:pPr>
            <w:r w:rsidRPr="00853900">
              <w:t>220,4</w:t>
            </w:r>
          </w:p>
        </w:tc>
      </w:tr>
      <w:tr w:rsidR="0007719C" w:rsidRPr="00853900">
        <w:trPr>
          <w:trHeight w:val="255"/>
        </w:trPr>
        <w:tc>
          <w:tcPr>
            <w:tcW w:w="1445" w:type="pct"/>
            <w:vAlign w:val="center"/>
          </w:tcPr>
          <w:p w:rsidR="0007719C" w:rsidRPr="00853900" w:rsidRDefault="00683AC7" w:rsidP="005D2014">
            <w:pPr>
              <w:pStyle w:val="af9"/>
            </w:pPr>
            <w:r w:rsidRPr="00853900">
              <w:t>С</w:t>
            </w:r>
            <w:r w:rsidR="0007719C" w:rsidRPr="00853900">
              <w:t>ебестоимость проданных товаров и услуг</w:t>
            </w:r>
          </w:p>
        </w:tc>
        <w:tc>
          <w:tcPr>
            <w:tcW w:w="945" w:type="pct"/>
            <w:vAlign w:val="center"/>
          </w:tcPr>
          <w:p w:rsidR="0007719C" w:rsidRPr="00853900" w:rsidRDefault="0007719C" w:rsidP="005D2014">
            <w:pPr>
              <w:pStyle w:val="af9"/>
            </w:pPr>
            <w:r w:rsidRPr="00853900">
              <w:t>65629</w:t>
            </w:r>
          </w:p>
        </w:tc>
        <w:tc>
          <w:tcPr>
            <w:tcW w:w="1012" w:type="pct"/>
            <w:vAlign w:val="center"/>
          </w:tcPr>
          <w:p w:rsidR="0007719C" w:rsidRPr="00853900" w:rsidRDefault="0007719C" w:rsidP="005D2014">
            <w:pPr>
              <w:pStyle w:val="af9"/>
            </w:pPr>
            <w:r w:rsidRPr="00853900">
              <w:t>159431</w:t>
            </w:r>
          </w:p>
        </w:tc>
        <w:tc>
          <w:tcPr>
            <w:tcW w:w="980" w:type="pct"/>
            <w:vAlign w:val="center"/>
          </w:tcPr>
          <w:p w:rsidR="0007719C" w:rsidRPr="00853900" w:rsidRDefault="0007719C" w:rsidP="005D2014">
            <w:pPr>
              <w:pStyle w:val="af9"/>
            </w:pPr>
            <w:r w:rsidRPr="00853900">
              <w:t>93 802</w:t>
            </w:r>
          </w:p>
        </w:tc>
        <w:tc>
          <w:tcPr>
            <w:tcW w:w="618" w:type="pct"/>
            <w:vAlign w:val="center"/>
          </w:tcPr>
          <w:p w:rsidR="0007719C" w:rsidRPr="00853900" w:rsidRDefault="0007719C" w:rsidP="005D2014">
            <w:pPr>
              <w:pStyle w:val="af9"/>
            </w:pPr>
            <w:r w:rsidRPr="00853900">
              <w:t>242,9</w:t>
            </w:r>
          </w:p>
        </w:tc>
      </w:tr>
      <w:tr w:rsidR="0007719C" w:rsidRPr="00853900">
        <w:trPr>
          <w:trHeight w:val="255"/>
        </w:trPr>
        <w:tc>
          <w:tcPr>
            <w:tcW w:w="1445" w:type="pct"/>
            <w:vAlign w:val="center"/>
          </w:tcPr>
          <w:p w:rsidR="0007719C" w:rsidRPr="00853900" w:rsidRDefault="00683AC7" w:rsidP="005D2014">
            <w:pPr>
              <w:pStyle w:val="af9"/>
            </w:pPr>
            <w:r w:rsidRPr="00853900">
              <w:t>В</w:t>
            </w:r>
            <w:r w:rsidR="0007719C" w:rsidRPr="00853900">
              <w:t>алов</w:t>
            </w:r>
            <w:r w:rsidR="00D47795" w:rsidRPr="00853900">
              <w:t>ой</w:t>
            </w:r>
            <w:r w:rsidR="0007719C" w:rsidRPr="00853900">
              <w:t xml:space="preserve"> </w:t>
            </w:r>
            <w:r w:rsidR="00D47795" w:rsidRPr="00853900">
              <w:t>доход</w:t>
            </w:r>
          </w:p>
        </w:tc>
        <w:tc>
          <w:tcPr>
            <w:tcW w:w="945" w:type="pct"/>
            <w:vAlign w:val="center"/>
          </w:tcPr>
          <w:p w:rsidR="0007719C" w:rsidRPr="00853900" w:rsidRDefault="0007719C" w:rsidP="005D2014">
            <w:pPr>
              <w:pStyle w:val="af9"/>
            </w:pPr>
            <w:r w:rsidRPr="00853900">
              <w:t>5130</w:t>
            </w:r>
          </w:p>
        </w:tc>
        <w:tc>
          <w:tcPr>
            <w:tcW w:w="1012" w:type="pct"/>
            <w:vAlign w:val="center"/>
          </w:tcPr>
          <w:p w:rsidR="0007719C" w:rsidRPr="00853900" w:rsidRDefault="0007719C" w:rsidP="005D2014">
            <w:pPr>
              <w:pStyle w:val="af9"/>
            </w:pPr>
            <w:r w:rsidRPr="00853900">
              <w:t>10624</w:t>
            </w:r>
          </w:p>
        </w:tc>
        <w:tc>
          <w:tcPr>
            <w:tcW w:w="980" w:type="pct"/>
            <w:vAlign w:val="center"/>
          </w:tcPr>
          <w:p w:rsidR="0007719C" w:rsidRPr="00853900" w:rsidRDefault="0007719C" w:rsidP="005D2014">
            <w:pPr>
              <w:pStyle w:val="af9"/>
            </w:pPr>
            <w:r w:rsidRPr="00853900">
              <w:t>5 494</w:t>
            </w:r>
          </w:p>
        </w:tc>
        <w:tc>
          <w:tcPr>
            <w:tcW w:w="618" w:type="pct"/>
            <w:vAlign w:val="center"/>
          </w:tcPr>
          <w:p w:rsidR="0007719C" w:rsidRPr="00853900" w:rsidRDefault="0007719C" w:rsidP="005D2014">
            <w:pPr>
              <w:pStyle w:val="af9"/>
            </w:pPr>
            <w:r w:rsidRPr="00853900">
              <w:t>207,1</w:t>
            </w:r>
          </w:p>
        </w:tc>
      </w:tr>
      <w:tr w:rsidR="0007719C" w:rsidRPr="00853900">
        <w:trPr>
          <w:trHeight w:val="255"/>
        </w:trPr>
        <w:tc>
          <w:tcPr>
            <w:tcW w:w="1445" w:type="pct"/>
            <w:vAlign w:val="center"/>
          </w:tcPr>
          <w:p w:rsidR="0007719C" w:rsidRPr="00853900" w:rsidRDefault="00683AC7" w:rsidP="005D2014">
            <w:pPr>
              <w:pStyle w:val="af9"/>
            </w:pPr>
            <w:r w:rsidRPr="00853900">
              <w:t>У</w:t>
            </w:r>
            <w:r w:rsidR="0007719C" w:rsidRPr="00853900">
              <w:t>ровень валово</w:t>
            </w:r>
            <w:r w:rsidR="00717E24" w:rsidRPr="00853900">
              <w:t>го</w:t>
            </w:r>
            <w:r w:rsidR="0007719C" w:rsidRPr="00853900">
              <w:t xml:space="preserve"> </w:t>
            </w:r>
            <w:r w:rsidR="00717E24" w:rsidRPr="00853900">
              <w:t>дохода</w:t>
            </w:r>
          </w:p>
        </w:tc>
        <w:tc>
          <w:tcPr>
            <w:tcW w:w="945" w:type="pct"/>
            <w:vAlign w:val="center"/>
          </w:tcPr>
          <w:p w:rsidR="0007719C" w:rsidRPr="00853900" w:rsidRDefault="0007719C" w:rsidP="005D2014">
            <w:pPr>
              <w:pStyle w:val="af9"/>
            </w:pPr>
            <w:r w:rsidRPr="00853900">
              <w:t>4,27</w:t>
            </w:r>
          </w:p>
        </w:tc>
        <w:tc>
          <w:tcPr>
            <w:tcW w:w="1012" w:type="pct"/>
            <w:vAlign w:val="center"/>
          </w:tcPr>
          <w:p w:rsidR="0007719C" w:rsidRPr="00853900" w:rsidRDefault="00717E24" w:rsidP="005D2014">
            <w:pPr>
              <w:pStyle w:val="af9"/>
            </w:pPr>
            <w:r w:rsidRPr="00853900">
              <w:t>2,06</w:t>
            </w:r>
          </w:p>
        </w:tc>
        <w:tc>
          <w:tcPr>
            <w:tcW w:w="980" w:type="pct"/>
            <w:vAlign w:val="center"/>
          </w:tcPr>
          <w:p w:rsidR="0007719C" w:rsidRPr="00853900" w:rsidRDefault="00717E24" w:rsidP="005D2014">
            <w:pPr>
              <w:pStyle w:val="af9"/>
            </w:pPr>
            <w:r w:rsidRPr="00853900">
              <w:t>-2,21</w:t>
            </w:r>
          </w:p>
        </w:tc>
        <w:tc>
          <w:tcPr>
            <w:tcW w:w="618" w:type="pct"/>
            <w:vAlign w:val="center"/>
          </w:tcPr>
          <w:p w:rsidR="0007719C" w:rsidRPr="00853900" w:rsidRDefault="003169D7" w:rsidP="005D2014">
            <w:pPr>
              <w:pStyle w:val="af9"/>
            </w:pPr>
            <w:r w:rsidRPr="00853900">
              <w:t>48,3</w:t>
            </w:r>
          </w:p>
        </w:tc>
      </w:tr>
      <w:tr w:rsidR="0007719C" w:rsidRPr="00853900">
        <w:trPr>
          <w:trHeight w:val="255"/>
        </w:trPr>
        <w:tc>
          <w:tcPr>
            <w:tcW w:w="1445" w:type="pct"/>
            <w:vAlign w:val="center"/>
          </w:tcPr>
          <w:p w:rsidR="0007719C" w:rsidRPr="00853900" w:rsidRDefault="00683AC7" w:rsidP="005D2014">
            <w:pPr>
              <w:pStyle w:val="af9"/>
            </w:pPr>
            <w:r w:rsidRPr="00853900">
              <w:t>З</w:t>
            </w:r>
            <w:r w:rsidR="0007719C" w:rsidRPr="00853900">
              <w:t>атраты на реализацию</w:t>
            </w:r>
          </w:p>
        </w:tc>
        <w:tc>
          <w:tcPr>
            <w:tcW w:w="945" w:type="pct"/>
            <w:vAlign w:val="center"/>
          </w:tcPr>
          <w:p w:rsidR="0007719C" w:rsidRPr="00853900" w:rsidRDefault="0007719C" w:rsidP="005D2014">
            <w:pPr>
              <w:pStyle w:val="af9"/>
            </w:pPr>
            <w:r w:rsidRPr="00853900">
              <w:t>4707</w:t>
            </w:r>
          </w:p>
        </w:tc>
        <w:tc>
          <w:tcPr>
            <w:tcW w:w="1012" w:type="pct"/>
            <w:vAlign w:val="center"/>
          </w:tcPr>
          <w:p w:rsidR="0007719C" w:rsidRPr="00853900" w:rsidRDefault="0007719C" w:rsidP="005D2014">
            <w:pPr>
              <w:pStyle w:val="af9"/>
            </w:pPr>
            <w:r w:rsidRPr="00853900">
              <w:t>6095</w:t>
            </w:r>
          </w:p>
        </w:tc>
        <w:tc>
          <w:tcPr>
            <w:tcW w:w="980" w:type="pct"/>
            <w:vAlign w:val="center"/>
          </w:tcPr>
          <w:p w:rsidR="0007719C" w:rsidRPr="00853900" w:rsidRDefault="0007719C" w:rsidP="005D2014">
            <w:pPr>
              <w:pStyle w:val="af9"/>
            </w:pPr>
            <w:r w:rsidRPr="00853900">
              <w:t>1 388</w:t>
            </w:r>
          </w:p>
        </w:tc>
        <w:tc>
          <w:tcPr>
            <w:tcW w:w="618" w:type="pct"/>
            <w:vAlign w:val="center"/>
          </w:tcPr>
          <w:p w:rsidR="0007719C" w:rsidRPr="00853900" w:rsidRDefault="0007719C" w:rsidP="005D2014">
            <w:pPr>
              <w:pStyle w:val="af9"/>
            </w:pPr>
            <w:r w:rsidRPr="00853900">
              <w:t>129,</w:t>
            </w:r>
            <w:r w:rsidR="003169D7" w:rsidRPr="00853900">
              <w:t>5</w:t>
            </w:r>
          </w:p>
        </w:tc>
      </w:tr>
      <w:tr w:rsidR="0007719C" w:rsidRPr="00853900">
        <w:trPr>
          <w:trHeight w:val="255"/>
        </w:trPr>
        <w:tc>
          <w:tcPr>
            <w:tcW w:w="1445" w:type="pct"/>
            <w:vAlign w:val="center"/>
          </w:tcPr>
          <w:p w:rsidR="0007719C" w:rsidRPr="00853900" w:rsidRDefault="00683AC7" w:rsidP="005D2014">
            <w:pPr>
              <w:pStyle w:val="af9"/>
            </w:pPr>
            <w:r w:rsidRPr="00853900">
              <w:t>У</w:t>
            </w:r>
            <w:r w:rsidR="0007719C" w:rsidRPr="00853900">
              <w:t>ровень затрат на реализацию</w:t>
            </w:r>
          </w:p>
        </w:tc>
        <w:tc>
          <w:tcPr>
            <w:tcW w:w="945" w:type="pct"/>
            <w:vAlign w:val="center"/>
          </w:tcPr>
          <w:p w:rsidR="0007719C" w:rsidRPr="00853900" w:rsidRDefault="0007719C" w:rsidP="005D2014">
            <w:pPr>
              <w:pStyle w:val="af9"/>
            </w:pPr>
            <w:r w:rsidRPr="00853900">
              <w:t>5,71</w:t>
            </w:r>
          </w:p>
        </w:tc>
        <w:tc>
          <w:tcPr>
            <w:tcW w:w="1012" w:type="pct"/>
            <w:vAlign w:val="center"/>
          </w:tcPr>
          <w:p w:rsidR="0007719C" w:rsidRPr="00853900" w:rsidRDefault="0007719C" w:rsidP="005D2014">
            <w:pPr>
              <w:pStyle w:val="af9"/>
            </w:pPr>
            <w:r w:rsidRPr="00853900">
              <w:t>3,08</w:t>
            </w:r>
          </w:p>
        </w:tc>
        <w:tc>
          <w:tcPr>
            <w:tcW w:w="980" w:type="pct"/>
            <w:vAlign w:val="center"/>
          </w:tcPr>
          <w:p w:rsidR="0007719C" w:rsidRPr="00853900" w:rsidRDefault="0007719C" w:rsidP="005D2014">
            <w:pPr>
              <w:pStyle w:val="af9"/>
            </w:pPr>
            <w:r w:rsidRPr="00853900">
              <w:t>-2,64</w:t>
            </w:r>
          </w:p>
        </w:tc>
        <w:tc>
          <w:tcPr>
            <w:tcW w:w="618" w:type="pct"/>
            <w:vAlign w:val="center"/>
          </w:tcPr>
          <w:p w:rsidR="0007719C" w:rsidRPr="00853900" w:rsidRDefault="0007719C" w:rsidP="005D2014">
            <w:pPr>
              <w:pStyle w:val="af9"/>
            </w:pPr>
            <w:r w:rsidRPr="00853900">
              <w:t>53,</w:t>
            </w:r>
            <w:r w:rsidR="003169D7" w:rsidRPr="00853900">
              <w:t>9</w:t>
            </w:r>
          </w:p>
        </w:tc>
      </w:tr>
      <w:tr w:rsidR="0007719C" w:rsidRPr="00853900">
        <w:trPr>
          <w:trHeight w:val="255"/>
        </w:trPr>
        <w:tc>
          <w:tcPr>
            <w:tcW w:w="1445" w:type="pct"/>
            <w:vAlign w:val="center"/>
          </w:tcPr>
          <w:p w:rsidR="0007719C" w:rsidRPr="00853900" w:rsidRDefault="00683AC7" w:rsidP="005D2014">
            <w:pPr>
              <w:pStyle w:val="af9"/>
            </w:pPr>
            <w:r w:rsidRPr="00853900">
              <w:t>П</w:t>
            </w:r>
            <w:r w:rsidR="0007719C" w:rsidRPr="00853900">
              <w:t xml:space="preserve">рибыль от </w:t>
            </w:r>
            <w:r w:rsidRPr="00853900">
              <w:t>реализации</w:t>
            </w:r>
          </w:p>
        </w:tc>
        <w:tc>
          <w:tcPr>
            <w:tcW w:w="945" w:type="pct"/>
            <w:vAlign w:val="center"/>
          </w:tcPr>
          <w:p w:rsidR="0007719C" w:rsidRPr="00853900" w:rsidRDefault="0007719C" w:rsidP="005D2014">
            <w:pPr>
              <w:pStyle w:val="af9"/>
            </w:pPr>
            <w:r w:rsidRPr="00853900">
              <w:t>3520</w:t>
            </w:r>
          </w:p>
        </w:tc>
        <w:tc>
          <w:tcPr>
            <w:tcW w:w="1012" w:type="pct"/>
            <w:vAlign w:val="center"/>
          </w:tcPr>
          <w:p w:rsidR="0007719C" w:rsidRPr="00853900" w:rsidRDefault="00717E24" w:rsidP="005D2014">
            <w:pPr>
              <w:pStyle w:val="af9"/>
            </w:pPr>
            <w:r w:rsidRPr="00853900">
              <w:t>4086</w:t>
            </w:r>
          </w:p>
        </w:tc>
        <w:tc>
          <w:tcPr>
            <w:tcW w:w="980" w:type="pct"/>
            <w:vAlign w:val="center"/>
          </w:tcPr>
          <w:p w:rsidR="0007719C" w:rsidRPr="00853900" w:rsidRDefault="00717E24" w:rsidP="005D2014">
            <w:pPr>
              <w:pStyle w:val="af9"/>
            </w:pPr>
            <w:r w:rsidRPr="00853900">
              <w:t>566</w:t>
            </w:r>
          </w:p>
        </w:tc>
        <w:tc>
          <w:tcPr>
            <w:tcW w:w="618" w:type="pct"/>
            <w:vAlign w:val="center"/>
          </w:tcPr>
          <w:p w:rsidR="0007719C" w:rsidRPr="00853900" w:rsidRDefault="00717E24" w:rsidP="005D2014">
            <w:pPr>
              <w:pStyle w:val="af9"/>
            </w:pPr>
            <w:r w:rsidRPr="00853900">
              <w:t>116,</w:t>
            </w:r>
            <w:r w:rsidR="003169D7" w:rsidRPr="00853900">
              <w:t>1</w:t>
            </w:r>
          </w:p>
        </w:tc>
      </w:tr>
      <w:tr w:rsidR="0007719C" w:rsidRPr="00853900">
        <w:trPr>
          <w:trHeight w:val="255"/>
        </w:trPr>
        <w:tc>
          <w:tcPr>
            <w:tcW w:w="1445" w:type="pct"/>
            <w:vAlign w:val="center"/>
          </w:tcPr>
          <w:p w:rsidR="0007719C" w:rsidRPr="00853900" w:rsidRDefault="00683AC7" w:rsidP="005D2014">
            <w:pPr>
              <w:pStyle w:val="af9"/>
            </w:pPr>
            <w:r w:rsidRPr="00853900">
              <w:t>У</w:t>
            </w:r>
            <w:r w:rsidR="0007719C" w:rsidRPr="00853900">
              <w:t xml:space="preserve">ровень прибыли от </w:t>
            </w:r>
            <w:r w:rsidR="00D47795" w:rsidRPr="00853900">
              <w:t>реализации</w:t>
            </w:r>
          </w:p>
        </w:tc>
        <w:tc>
          <w:tcPr>
            <w:tcW w:w="945" w:type="pct"/>
            <w:vAlign w:val="center"/>
          </w:tcPr>
          <w:p w:rsidR="0007719C" w:rsidRPr="00853900" w:rsidRDefault="0007719C" w:rsidP="005D2014">
            <w:pPr>
              <w:pStyle w:val="af9"/>
            </w:pPr>
            <w:r w:rsidRPr="00853900">
              <w:t>4,27</w:t>
            </w:r>
          </w:p>
        </w:tc>
        <w:tc>
          <w:tcPr>
            <w:tcW w:w="1012" w:type="pct"/>
            <w:vAlign w:val="center"/>
          </w:tcPr>
          <w:p w:rsidR="0007719C" w:rsidRPr="00853900" w:rsidRDefault="00717E24" w:rsidP="005D2014">
            <w:pPr>
              <w:pStyle w:val="af9"/>
            </w:pPr>
            <w:r w:rsidRPr="00853900">
              <w:t>2,06</w:t>
            </w:r>
          </w:p>
        </w:tc>
        <w:tc>
          <w:tcPr>
            <w:tcW w:w="980" w:type="pct"/>
            <w:vAlign w:val="center"/>
          </w:tcPr>
          <w:p w:rsidR="0007719C" w:rsidRPr="00853900" w:rsidRDefault="00717E24" w:rsidP="005D2014">
            <w:pPr>
              <w:pStyle w:val="af9"/>
            </w:pPr>
            <w:r w:rsidRPr="00853900">
              <w:t>-2,21</w:t>
            </w:r>
          </w:p>
        </w:tc>
        <w:tc>
          <w:tcPr>
            <w:tcW w:w="618" w:type="pct"/>
            <w:vAlign w:val="center"/>
          </w:tcPr>
          <w:p w:rsidR="0007719C" w:rsidRPr="00853900" w:rsidRDefault="0007719C" w:rsidP="005D2014">
            <w:pPr>
              <w:pStyle w:val="af9"/>
            </w:pPr>
            <w:r w:rsidRPr="00853900">
              <w:t>180,3</w:t>
            </w:r>
          </w:p>
        </w:tc>
      </w:tr>
      <w:tr w:rsidR="0007719C" w:rsidRPr="00853900">
        <w:trPr>
          <w:trHeight w:val="255"/>
        </w:trPr>
        <w:tc>
          <w:tcPr>
            <w:tcW w:w="1445" w:type="pct"/>
            <w:vAlign w:val="center"/>
          </w:tcPr>
          <w:p w:rsidR="0007719C" w:rsidRPr="00853900" w:rsidRDefault="00683AC7" w:rsidP="005D2014">
            <w:pPr>
              <w:pStyle w:val="af9"/>
            </w:pPr>
            <w:r w:rsidRPr="00853900">
              <w:t>П</w:t>
            </w:r>
            <w:r w:rsidR="0007719C" w:rsidRPr="00853900">
              <w:t>рочие расходы</w:t>
            </w:r>
          </w:p>
        </w:tc>
        <w:tc>
          <w:tcPr>
            <w:tcW w:w="945" w:type="pct"/>
            <w:vAlign w:val="center"/>
          </w:tcPr>
          <w:p w:rsidR="0007719C" w:rsidRPr="00853900" w:rsidRDefault="0007719C" w:rsidP="005D2014">
            <w:pPr>
              <w:pStyle w:val="af9"/>
            </w:pPr>
            <w:r w:rsidRPr="00853900">
              <w:t>116</w:t>
            </w:r>
          </w:p>
        </w:tc>
        <w:tc>
          <w:tcPr>
            <w:tcW w:w="1012" w:type="pct"/>
            <w:vAlign w:val="center"/>
          </w:tcPr>
          <w:p w:rsidR="0007719C" w:rsidRPr="00853900" w:rsidRDefault="0007719C" w:rsidP="005D2014">
            <w:pPr>
              <w:pStyle w:val="af9"/>
            </w:pPr>
            <w:r w:rsidRPr="00853900">
              <w:t>259</w:t>
            </w:r>
          </w:p>
        </w:tc>
        <w:tc>
          <w:tcPr>
            <w:tcW w:w="980" w:type="pct"/>
            <w:vAlign w:val="center"/>
          </w:tcPr>
          <w:p w:rsidR="0007719C" w:rsidRPr="00853900" w:rsidRDefault="0007719C" w:rsidP="005D2014">
            <w:pPr>
              <w:pStyle w:val="af9"/>
            </w:pPr>
            <w:r w:rsidRPr="00853900">
              <w:t>143</w:t>
            </w:r>
          </w:p>
        </w:tc>
        <w:tc>
          <w:tcPr>
            <w:tcW w:w="618" w:type="pct"/>
            <w:vAlign w:val="center"/>
          </w:tcPr>
          <w:p w:rsidR="0007719C" w:rsidRPr="00853900" w:rsidRDefault="0007719C" w:rsidP="005D2014">
            <w:pPr>
              <w:pStyle w:val="af9"/>
            </w:pPr>
            <w:r w:rsidRPr="00853900">
              <w:t>223,</w:t>
            </w:r>
            <w:r w:rsidR="003169D7" w:rsidRPr="00853900">
              <w:t>3</w:t>
            </w:r>
          </w:p>
        </w:tc>
      </w:tr>
      <w:tr w:rsidR="0007719C" w:rsidRPr="00853900">
        <w:trPr>
          <w:trHeight w:val="255"/>
        </w:trPr>
        <w:tc>
          <w:tcPr>
            <w:tcW w:w="1445" w:type="pct"/>
            <w:vAlign w:val="center"/>
          </w:tcPr>
          <w:p w:rsidR="0007719C" w:rsidRPr="00853900" w:rsidRDefault="00683AC7" w:rsidP="005D2014">
            <w:pPr>
              <w:pStyle w:val="af9"/>
            </w:pPr>
            <w:r w:rsidRPr="00853900">
              <w:t>Н</w:t>
            </w:r>
            <w:r w:rsidR="0007719C" w:rsidRPr="00853900">
              <w:t>алоги и отчисления</w:t>
            </w:r>
          </w:p>
        </w:tc>
        <w:tc>
          <w:tcPr>
            <w:tcW w:w="945" w:type="pct"/>
            <w:vAlign w:val="center"/>
          </w:tcPr>
          <w:p w:rsidR="0007719C" w:rsidRPr="00853900" w:rsidRDefault="0007719C" w:rsidP="005D2014">
            <w:pPr>
              <w:pStyle w:val="af9"/>
            </w:pPr>
            <w:r w:rsidRPr="00853900">
              <w:t>11665,48</w:t>
            </w:r>
          </w:p>
        </w:tc>
        <w:tc>
          <w:tcPr>
            <w:tcW w:w="1012" w:type="pct"/>
            <w:vAlign w:val="center"/>
          </w:tcPr>
          <w:p w:rsidR="0007719C" w:rsidRPr="00853900" w:rsidRDefault="0007719C" w:rsidP="005D2014">
            <w:pPr>
              <w:pStyle w:val="af9"/>
            </w:pPr>
            <w:r w:rsidRPr="00853900">
              <w:t>28643,02</w:t>
            </w:r>
          </w:p>
        </w:tc>
        <w:tc>
          <w:tcPr>
            <w:tcW w:w="980" w:type="pct"/>
            <w:vAlign w:val="center"/>
          </w:tcPr>
          <w:p w:rsidR="0007719C" w:rsidRPr="00853900" w:rsidRDefault="0007719C" w:rsidP="005D2014">
            <w:pPr>
              <w:pStyle w:val="af9"/>
            </w:pPr>
            <w:r w:rsidRPr="00853900">
              <w:t>16 977,54</w:t>
            </w:r>
          </w:p>
        </w:tc>
        <w:tc>
          <w:tcPr>
            <w:tcW w:w="618" w:type="pct"/>
            <w:vAlign w:val="center"/>
          </w:tcPr>
          <w:p w:rsidR="0007719C" w:rsidRPr="00853900" w:rsidRDefault="0007719C" w:rsidP="005D2014">
            <w:pPr>
              <w:pStyle w:val="af9"/>
            </w:pPr>
            <w:r w:rsidRPr="00853900">
              <w:t>245,5</w:t>
            </w:r>
          </w:p>
        </w:tc>
      </w:tr>
      <w:tr w:rsidR="0007719C" w:rsidRPr="00853900">
        <w:trPr>
          <w:trHeight w:val="255"/>
        </w:trPr>
        <w:tc>
          <w:tcPr>
            <w:tcW w:w="1445" w:type="pct"/>
            <w:vAlign w:val="center"/>
          </w:tcPr>
          <w:p w:rsidR="0007719C" w:rsidRPr="00853900" w:rsidRDefault="00683AC7" w:rsidP="005D2014">
            <w:pPr>
              <w:pStyle w:val="af9"/>
            </w:pPr>
            <w:r w:rsidRPr="00853900">
              <w:t>У</w:t>
            </w:r>
            <w:r w:rsidR="0007719C" w:rsidRPr="00853900">
              <w:t>ровень налогов и отчислений</w:t>
            </w:r>
          </w:p>
        </w:tc>
        <w:tc>
          <w:tcPr>
            <w:tcW w:w="945" w:type="pct"/>
            <w:vAlign w:val="center"/>
          </w:tcPr>
          <w:p w:rsidR="0007719C" w:rsidRPr="00853900" w:rsidRDefault="0007719C" w:rsidP="005D2014">
            <w:pPr>
              <w:pStyle w:val="af9"/>
            </w:pPr>
            <w:r w:rsidRPr="00853900">
              <w:t>16,49</w:t>
            </w:r>
          </w:p>
        </w:tc>
        <w:tc>
          <w:tcPr>
            <w:tcW w:w="1012" w:type="pct"/>
            <w:vAlign w:val="center"/>
          </w:tcPr>
          <w:p w:rsidR="0007719C" w:rsidRPr="00853900" w:rsidRDefault="0007719C" w:rsidP="005D2014">
            <w:pPr>
              <w:pStyle w:val="af9"/>
            </w:pPr>
            <w:r w:rsidRPr="00853900">
              <w:t>16,84</w:t>
            </w:r>
          </w:p>
        </w:tc>
        <w:tc>
          <w:tcPr>
            <w:tcW w:w="980" w:type="pct"/>
            <w:vAlign w:val="center"/>
          </w:tcPr>
          <w:p w:rsidR="0007719C" w:rsidRPr="00853900" w:rsidRDefault="0007719C" w:rsidP="005D2014">
            <w:pPr>
              <w:pStyle w:val="af9"/>
            </w:pPr>
            <w:r w:rsidRPr="00853900">
              <w:t>0,35</w:t>
            </w:r>
          </w:p>
        </w:tc>
        <w:tc>
          <w:tcPr>
            <w:tcW w:w="618" w:type="pct"/>
            <w:vAlign w:val="center"/>
          </w:tcPr>
          <w:p w:rsidR="0007719C" w:rsidRPr="00853900" w:rsidRDefault="0007719C" w:rsidP="005D2014">
            <w:pPr>
              <w:pStyle w:val="af9"/>
            </w:pPr>
            <w:r w:rsidRPr="00853900">
              <w:t>102,1</w:t>
            </w:r>
          </w:p>
        </w:tc>
      </w:tr>
      <w:tr w:rsidR="0007719C" w:rsidRPr="00853900">
        <w:trPr>
          <w:trHeight w:val="255"/>
        </w:trPr>
        <w:tc>
          <w:tcPr>
            <w:tcW w:w="1445" w:type="pct"/>
            <w:vAlign w:val="center"/>
          </w:tcPr>
          <w:p w:rsidR="0007719C" w:rsidRPr="00853900" w:rsidRDefault="00683AC7" w:rsidP="005D2014">
            <w:pPr>
              <w:pStyle w:val="af9"/>
            </w:pPr>
            <w:r w:rsidRPr="00853900">
              <w:t>Ч</w:t>
            </w:r>
            <w:r w:rsidR="0007719C" w:rsidRPr="00853900">
              <w:t>истая прибыль</w:t>
            </w:r>
          </w:p>
        </w:tc>
        <w:tc>
          <w:tcPr>
            <w:tcW w:w="945" w:type="pct"/>
            <w:vAlign w:val="center"/>
          </w:tcPr>
          <w:p w:rsidR="0007719C" w:rsidRPr="00853900" w:rsidRDefault="0007719C" w:rsidP="005D2014">
            <w:pPr>
              <w:pStyle w:val="af9"/>
            </w:pPr>
            <w:r w:rsidRPr="00853900">
              <w:t>3682</w:t>
            </w:r>
          </w:p>
        </w:tc>
        <w:tc>
          <w:tcPr>
            <w:tcW w:w="1012" w:type="pct"/>
            <w:vAlign w:val="center"/>
          </w:tcPr>
          <w:p w:rsidR="0007719C" w:rsidRPr="00853900" w:rsidRDefault="00717E24" w:rsidP="005D2014">
            <w:pPr>
              <w:pStyle w:val="af9"/>
            </w:pPr>
            <w:r w:rsidRPr="00853900">
              <w:t>3992</w:t>
            </w:r>
          </w:p>
        </w:tc>
        <w:tc>
          <w:tcPr>
            <w:tcW w:w="980" w:type="pct"/>
            <w:vAlign w:val="center"/>
          </w:tcPr>
          <w:p w:rsidR="0007719C" w:rsidRPr="00853900" w:rsidRDefault="00717E24" w:rsidP="005D2014">
            <w:pPr>
              <w:pStyle w:val="af9"/>
            </w:pPr>
            <w:r w:rsidRPr="00853900">
              <w:t>310</w:t>
            </w:r>
          </w:p>
        </w:tc>
        <w:tc>
          <w:tcPr>
            <w:tcW w:w="618" w:type="pct"/>
            <w:vAlign w:val="center"/>
          </w:tcPr>
          <w:p w:rsidR="0007719C" w:rsidRPr="00853900" w:rsidRDefault="003169D7" w:rsidP="005D2014">
            <w:pPr>
              <w:pStyle w:val="af9"/>
            </w:pPr>
            <w:r w:rsidRPr="00853900">
              <w:t>108,4</w:t>
            </w:r>
          </w:p>
        </w:tc>
      </w:tr>
      <w:tr w:rsidR="0007719C" w:rsidRPr="00853900">
        <w:trPr>
          <w:trHeight w:val="255"/>
        </w:trPr>
        <w:tc>
          <w:tcPr>
            <w:tcW w:w="1445" w:type="pct"/>
            <w:vAlign w:val="center"/>
          </w:tcPr>
          <w:p w:rsidR="0007719C" w:rsidRPr="00853900" w:rsidRDefault="00683AC7" w:rsidP="005D2014">
            <w:pPr>
              <w:pStyle w:val="af9"/>
            </w:pPr>
            <w:r w:rsidRPr="00853900">
              <w:t>Р</w:t>
            </w:r>
            <w:r w:rsidR="0007719C" w:rsidRPr="00853900">
              <w:t>ентабельность</w:t>
            </w:r>
          </w:p>
        </w:tc>
        <w:tc>
          <w:tcPr>
            <w:tcW w:w="945" w:type="pct"/>
            <w:vAlign w:val="center"/>
          </w:tcPr>
          <w:p w:rsidR="0007719C" w:rsidRPr="00853900" w:rsidRDefault="0007719C" w:rsidP="005D2014">
            <w:pPr>
              <w:pStyle w:val="af9"/>
            </w:pPr>
            <w:r w:rsidRPr="00853900">
              <w:t>5,61</w:t>
            </w:r>
          </w:p>
        </w:tc>
        <w:tc>
          <w:tcPr>
            <w:tcW w:w="1012" w:type="pct"/>
            <w:vAlign w:val="center"/>
          </w:tcPr>
          <w:p w:rsidR="0007719C" w:rsidRPr="00853900" w:rsidRDefault="00717E24" w:rsidP="005D2014">
            <w:pPr>
              <w:pStyle w:val="af9"/>
            </w:pPr>
            <w:r w:rsidRPr="00853900">
              <w:t>2,50</w:t>
            </w:r>
          </w:p>
        </w:tc>
        <w:tc>
          <w:tcPr>
            <w:tcW w:w="980" w:type="pct"/>
            <w:vAlign w:val="center"/>
          </w:tcPr>
          <w:p w:rsidR="0007719C" w:rsidRPr="00853900" w:rsidRDefault="003169D7" w:rsidP="005D2014">
            <w:pPr>
              <w:pStyle w:val="af9"/>
            </w:pPr>
            <w:r w:rsidRPr="00853900">
              <w:t>-</w:t>
            </w:r>
            <w:r w:rsidR="0007719C" w:rsidRPr="00853900">
              <w:t>3,</w:t>
            </w:r>
            <w:r w:rsidRPr="00853900">
              <w:t>11</w:t>
            </w:r>
          </w:p>
        </w:tc>
        <w:tc>
          <w:tcPr>
            <w:tcW w:w="618" w:type="pct"/>
            <w:vAlign w:val="center"/>
          </w:tcPr>
          <w:p w:rsidR="0007719C" w:rsidRPr="00853900" w:rsidRDefault="003169D7" w:rsidP="005D2014">
            <w:pPr>
              <w:pStyle w:val="af9"/>
            </w:pPr>
            <w:r w:rsidRPr="00853900">
              <w:t>44,63</w:t>
            </w:r>
          </w:p>
        </w:tc>
      </w:tr>
      <w:tr w:rsidR="0007719C" w:rsidRPr="00853900">
        <w:trPr>
          <w:trHeight w:val="255"/>
        </w:trPr>
        <w:tc>
          <w:tcPr>
            <w:tcW w:w="1445" w:type="pct"/>
            <w:vAlign w:val="center"/>
          </w:tcPr>
          <w:p w:rsidR="0007719C" w:rsidRPr="00853900" w:rsidRDefault="00683AC7" w:rsidP="005D2014">
            <w:pPr>
              <w:pStyle w:val="af9"/>
            </w:pPr>
            <w:r w:rsidRPr="00853900">
              <w:t>Т</w:t>
            </w:r>
            <w:r w:rsidR="0007719C" w:rsidRPr="00853900">
              <w:t>орговая площадь, м²</w:t>
            </w:r>
          </w:p>
        </w:tc>
        <w:tc>
          <w:tcPr>
            <w:tcW w:w="945" w:type="pct"/>
            <w:vAlign w:val="center"/>
          </w:tcPr>
          <w:p w:rsidR="0007719C" w:rsidRPr="00853900" w:rsidRDefault="0007719C" w:rsidP="005D2014">
            <w:pPr>
              <w:pStyle w:val="af9"/>
            </w:pPr>
            <w:r w:rsidRPr="00853900">
              <w:t>300</w:t>
            </w:r>
          </w:p>
        </w:tc>
        <w:tc>
          <w:tcPr>
            <w:tcW w:w="1012" w:type="pct"/>
            <w:vAlign w:val="center"/>
          </w:tcPr>
          <w:p w:rsidR="0007719C" w:rsidRPr="00853900" w:rsidRDefault="0007719C" w:rsidP="005D2014">
            <w:pPr>
              <w:pStyle w:val="af9"/>
            </w:pPr>
            <w:r w:rsidRPr="00853900">
              <w:t>650</w:t>
            </w:r>
          </w:p>
        </w:tc>
        <w:tc>
          <w:tcPr>
            <w:tcW w:w="980" w:type="pct"/>
            <w:vAlign w:val="center"/>
          </w:tcPr>
          <w:p w:rsidR="0007719C" w:rsidRPr="00853900" w:rsidRDefault="0007719C" w:rsidP="005D2014">
            <w:pPr>
              <w:pStyle w:val="af9"/>
            </w:pPr>
            <w:r w:rsidRPr="00853900">
              <w:t>350</w:t>
            </w:r>
          </w:p>
        </w:tc>
        <w:tc>
          <w:tcPr>
            <w:tcW w:w="618" w:type="pct"/>
            <w:vAlign w:val="center"/>
          </w:tcPr>
          <w:p w:rsidR="0007719C" w:rsidRPr="00853900" w:rsidRDefault="0007719C" w:rsidP="005D2014">
            <w:pPr>
              <w:pStyle w:val="af9"/>
            </w:pPr>
            <w:r w:rsidRPr="00853900">
              <w:t>216,7</w:t>
            </w:r>
          </w:p>
        </w:tc>
      </w:tr>
      <w:tr w:rsidR="0007719C" w:rsidRPr="00853900">
        <w:trPr>
          <w:trHeight w:val="255"/>
        </w:trPr>
        <w:tc>
          <w:tcPr>
            <w:tcW w:w="1445" w:type="pct"/>
            <w:vAlign w:val="center"/>
          </w:tcPr>
          <w:p w:rsidR="0007719C" w:rsidRPr="00853900" w:rsidRDefault="0007719C" w:rsidP="005D2014">
            <w:pPr>
              <w:pStyle w:val="af9"/>
            </w:pPr>
            <w:r w:rsidRPr="00853900">
              <w:t>Товарооборот на 1 м2 торговой площади</w:t>
            </w:r>
          </w:p>
        </w:tc>
        <w:tc>
          <w:tcPr>
            <w:tcW w:w="945" w:type="pct"/>
            <w:vAlign w:val="center"/>
          </w:tcPr>
          <w:p w:rsidR="0007719C" w:rsidRPr="00853900" w:rsidRDefault="0007719C" w:rsidP="005D2014">
            <w:pPr>
              <w:pStyle w:val="af9"/>
            </w:pPr>
            <w:r w:rsidRPr="00853900">
              <w:t>235,86</w:t>
            </w:r>
          </w:p>
        </w:tc>
        <w:tc>
          <w:tcPr>
            <w:tcW w:w="1012" w:type="pct"/>
            <w:vAlign w:val="center"/>
          </w:tcPr>
          <w:p w:rsidR="0007719C" w:rsidRPr="00853900" w:rsidRDefault="0007719C" w:rsidP="005D2014">
            <w:pPr>
              <w:pStyle w:val="af9"/>
            </w:pPr>
            <w:r w:rsidRPr="00853900">
              <w:t>261,62</w:t>
            </w:r>
          </w:p>
        </w:tc>
        <w:tc>
          <w:tcPr>
            <w:tcW w:w="980" w:type="pct"/>
            <w:vAlign w:val="center"/>
          </w:tcPr>
          <w:p w:rsidR="0007719C" w:rsidRPr="00853900" w:rsidRDefault="0007719C" w:rsidP="005D2014">
            <w:pPr>
              <w:pStyle w:val="af9"/>
            </w:pPr>
            <w:r w:rsidRPr="00853900">
              <w:t>25,76</w:t>
            </w:r>
          </w:p>
        </w:tc>
        <w:tc>
          <w:tcPr>
            <w:tcW w:w="618" w:type="pct"/>
            <w:vAlign w:val="center"/>
          </w:tcPr>
          <w:p w:rsidR="0007719C" w:rsidRPr="00853900" w:rsidRDefault="0007719C" w:rsidP="005D2014">
            <w:pPr>
              <w:pStyle w:val="af9"/>
            </w:pPr>
            <w:r w:rsidRPr="00853900">
              <w:t>110,9</w:t>
            </w:r>
          </w:p>
        </w:tc>
      </w:tr>
      <w:tr w:rsidR="0007719C" w:rsidRPr="00853900">
        <w:trPr>
          <w:trHeight w:val="255"/>
        </w:trPr>
        <w:tc>
          <w:tcPr>
            <w:tcW w:w="1445" w:type="pct"/>
            <w:vAlign w:val="center"/>
          </w:tcPr>
          <w:p w:rsidR="0007719C" w:rsidRPr="00853900" w:rsidRDefault="00683AC7" w:rsidP="005D2014">
            <w:pPr>
              <w:pStyle w:val="af9"/>
            </w:pPr>
            <w:r w:rsidRPr="00853900">
              <w:t>С</w:t>
            </w:r>
            <w:r w:rsidR="0007719C" w:rsidRPr="00853900">
              <w:t>реднесписочная численность, чел</w:t>
            </w:r>
            <w:r w:rsidR="00853900" w:rsidRPr="00853900">
              <w:t xml:space="preserve">. </w:t>
            </w:r>
          </w:p>
        </w:tc>
        <w:tc>
          <w:tcPr>
            <w:tcW w:w="945" w:type="pct"/>
            <w:vAlign w:val="center"/>
          </w:tcPr>
          <w:p w:rsidR="0007719C" w:rsidRPr="00853900" w:rsidRDefault="0007719C" w:rsidP="005D2014">
            <w:pPr>
              <w:pStyle w:val="af9"/>
            </w:pPr>
            <w:r w:rsidRPr="00853900">
              <w:t>67</w:t>
            </w:r>
          </w:p>
        </w:tc>
        <w:tc>
          <w:tcPr>
            <w:tcW w:w="1012" w:type="pct"/>
            <w:vAlign w:val="center"/>
          </w:tcPr>
          <w:p w:rsidR="0007719C" w:rsidRPr="00853900" w:rsidRDefault="0007719C" w:rsidP="005D2014">
            <w:pPr>
              <w:pStyle w:val="af9"/>
            </w:pPr>
            <w:r w:rsidRPr="00853900">
              <w:t>131</w:t>
            </w:r>
          </w:p>
        </w:tc>
        <w:tc>
          <w:tcPr>
            <w:tcW w:w="980" w:type="pct"/>
            <w:vAlign w:val="center"/>
          </w:tcPr>
          <w:p w:rsidR="0007719C" w:rsidRPr="00853900" w:rsidRDefault="0007719C" w:rsidP="005D2014">
            <w:pPr>
              <w:pStyle w:val="af9"/>
            </w:pPr>
            <w:r w:rsidRPr="00853900">
              <w:t>64</w:t>
            </w:r>
          </w:p>
        </w:tc>
        <w:tc>
          <w:tcPr>
            <w:tcW w:w="618" w:type="pct"/>
            <w:vAlign w:val="center"/>
          </w:tcPr>
          <w:p w:rsidR="0007719C" w:rsidRPr="00853900" w:rsidRDefault="0007719C" w:rsidP="005D2014">
            <w:pPr>
              <w:pStyle w:val="af9"/>
            </w:pPr>
            <w:r w:rsidRPr="00853900">
              <w:t>195,5</w:t>
            </w:r>
          </w:p>
        </w:tc>
      </w:tr>
      <w:tr w:rsidR="0007719C" w:rsidRPr="00853900">
        <w:trPr>
          <w:trHeight w:val="255"/>
        </w:trPr>
        <w:tc>
          <w:tcPr>
            <w:tcW w:w="1445" w:type="pct"/>
            <w:vAlign w:val="center"/>
          </w:tcPr>
          <w:p w:rsidR="0007719C" w:rsidRPr="00853900" w:rsidRDefault="00683AC7" w:rsidP="005D2014">
            <w:pPr>
              <w:pStyle w:val="af9"/>
            </w:pPr>
            <w:r w:rsidRPr="00853900">
              <w:t>С</w:t>
            </w:r>
            <w:r w:rsidR="0007719C" w:rsidRPr="00853900">
              <w:t>редняя выработка на одного работника, тыс</w:t>
            </w:r>
            <w:r w:rsidR="00853900" w:rsidRPr="00853900">
              <w:t xml:space="preserve">. </w:t>
            </w:r>
            <w:r w:rsidR="0007719C" w:rsidRPr="00853900">
              <w:t>руб</w:t>
            </w:r>
            <w:r w:rsidR="00853900" w:rsidRPr="00853900">
              <w:t xml:space="preserve">. </w:t>
            </w:r>
          </w:p>
        </w:tc>
        <w:tc>
          <w:tcPr>
            <w:tcW w:w="945" w:type="pct"/>
            <w:vAlign w:val="center"/>
          </w:tcPr>
          <w:p w:rsidR="0007719C" w:rsidRPr="00853900" w:rsidRDefault="0007719C" w:rsidP="005D2014">
            <w:pPr>
              <w:pStyle w:val="af9"/>
            </w:pPr>
            <w:r w:rsidRPr="00853900">
              <w:t>1056,1</w:t>
            </w:r>
          </w:p>
        </w:tc>
        <w:tc>
          <w:tcPr>
            <w:tcW w:w="1012" w:type="pct"/>
            <w:vAlign w:val="center"/>
          </w:tcPr>
          <w:p w:rsidR="0007719C" w:rsidRPr="00853900" w:rsidRDefault="0007719C" w:rsidP="005D2014">
            <w:pPr>
              <w:pStyle w:val="af9"/>
            </w:pPr>
            <w:r w:rsidRPr="00853900">
              <w:t>1298,13</w:t>
            </w:r>
          </w:p>
        </w:tc>
        <w:tc>
          <w:tcPr>
            <w:tcW w:w="980" w:type="pct"/>
            <w:vAlign w:val="center"/>
          </w:tcPr>
          <w:p w:rsidR="0007719C" w:rsidRPr="00853900" w:rsidRDefault="0007719C" w:rsidP="005D2014">
            <w:pPr>
              <w:pStyle w:val="af9"/>
            </w:pPr>
            <w:r w:rsidRPr="00853900">
              <w:t>242,03</w:t>
            </w:r>
          </w:p>
        </w:tc>
        <w:tc>
          <w:tcPr>
            <w:tcW w:w="618" w:type="pct"/>
            <w:vAlign w:val="center"/>
          </w:tcPr>
          <w:p w:rsidR="0007719C" w:rsidRPr="00853900" w:rsidRDefault="0007719C" w:rsidP="005D2014">
            <w:pPr>
              <w:pStyle w:val="af9"/>
            </w:pPr>
            <w:r w:rsidRPr="00853900">
              <w:t>122,9</w:t>
            </w:r>
          </w:p>
        </w:tc>
      </w:tr>
      <w:tr w:rsidR="0007719C" w:rsidRPr="00853900">
        <w:trPr>
          <w:trHeight w:val="255"/>
        </w:trPr>
        <w:tc>
          <w:tcPr>
            <w:tcW w:w="1445" w:type="pct"/>
            <w:vAlign w:val="center"/>
          </w:tcPr>
          <w:p w:rsidR="0007719C" w:rsidRPr="00853900" w:rsidRDefault="00683AC7" w:rsidP="005D2014">
            <w:pPr>
              <w:pStyle w:val="af9"/>
            </w:pPr>
            <w:r w:rsidRPr="00853900">
              <w:t>Ф</w:t>
            </w:r>
            <w:r w:rsidR="0007719C" w:rsidRPr="00853900">
              <w:t>онд заработной платы</w:t>
            </w:r>
          </w:p>
        </w:tc>
        <w:tc>
          <w:tcPr>
            <w:tcW w:w="945" w:type="pct"/>
            <w:vAlign w:val="center"/>
          </w:tcPr>
          <w:p w:rsidR="0007719C" w:rsidRPr="00853900" w:rsidRDefault="0007719C" w:rsidP="005D2014">
            <w:pPr>
              <w:pStyle w:val="af9"/>
            </w:pPr>
            <w:r w:rsidRPr="00853900">
              <w:t>2815</w:t>
            </w:r>
          </w:p>
        </w:tc>
        <w:tc>
          <w:tcPr>
            <w:tcW w:w="1012" w:type="pct"/>
            <w:vAlign w:val="center"/>
          </w:tcPr>
          <w:p w:rsidR="0007719C" w:rsidRPr="00853900" w:rsidRDefault="0007719C" w:rsidP="005D2014">
            <w:pPr>
              <w:pStyle w:val="af9"/>
            </w:pPr>
            <w:r w:rsidRPr="00853900">
              <w:t>4152</w:t>
            </w:r>
          </w:p>
        </w:tc>
        <w:tc>
          <w:tcPr>
            <w:tcW w:w="980" w:type="pct"/>
            <w:vAlign w:val="center"/>
          </w:tcPr>
          <w:p w:rsidR="0007719C" w:rsidRPr="00853900" w:rsidRDefault="0007719C" w:rsidP="005D2014">
            <w:pPr>
              <w:pStyle w:val="af9"/>
            </w:pPr>
            <w:r w:rsidRPr="00853900">
              <w:t>1 337</w:t>
            </w:r>
          </w:p>
        </w:tc>
        <w:tc>
          <w:tcPr>
            <w:tcW w:w="618" w:type="pct"/>
            <w:vAlign w:val="center"/>
          </w:tcPr>
          <w:p w:rsidR="0007719C" w:rsidRPr="00853900" w:rsidRDefault="0007719C" w:rsidP="005D2014">
            <w:pPr>
              <w:pStyle w:val="af9"/>
            </w:pPr>
            <w:r w:rsidRPr="00853900">
              <w:t>147,5</w:t>
            </w:r>
          </w:p>
        </w:tc>
      </w:tr>
      <w:tr w:rsidR="00647333" w:rsidRPr="00853900">
        <w:trPr>
          <w:trHeight w:val="255"/>
        </w:trPr>
        <w:tc>
          <w:tcPr>
            <w:tcW w:w="1445" w:type="pct"/>
            <w:vAlign w:val="center"/>
          </w:tcPr>
          <w:p w:rsidR="00647333" w:rsidRPr="00853900" w:rsidRDefault="00647333" w:rsidP="005D2014">
            <w:pPr>
              <w:pStyle w:val="af9"/>
            </w:pPr>
            <w:r w:rsidRPr="00853900">
              <w:t>Уровень фонда заработной платы</w:t>
            </w:r>
          </w:p>
        </w:tc>
        <w:tc>
          <w:tcPr>
            <w:tcW w:w="945" w:type="pct"/>
            <w:vAlign w:val="center"/>
          </w:tcPr>
          <w:p w:rsidR="00647333" w:rsidRPr="00853900" w:rsidRDefault="00647333" w:rsidP="005D2014">
            <w:pPr>
              <w:pStyle w:val="af9"/>
            </w:pPr>
            <w:r w:rsidRPr="00853900">
              <w:t>3,42</w:t>
            </w:r>
          </w:p>
        </w:tc>
        <w:tc>
          <w:tcPr>
            <w:tcW w:w="1012" w:type="pct"/>
            <w:vAlign w:val="center"/>
          </w:tcPr>
          <w:p w:rsidR="00647333" w:rsidRPr="00853900" w:rsidRDefault="00647333" w:rsidP="005D2014">
            <w:pPr>
              <w:pStyle w:val="af9"/>
            </w:pPr>
            <w:r w:rsidRPr="00853900">
              <w:t>2,10</w:t>
            </w:r>
          </w:p>
        </w:tc>
        <w:tc>
          <w:tcPr>
            <w:tcW w:w="980" w:type="pct"/>
            <w:vAlign w:val="center"/>
          </w:tcPr>
          <w:p w:rsidR="00647333" w:rsidRPr="00853900" w:rsidRDefault="00647333" w:rsidP="005D2014">
            <w:pPr>
              <w:pStyle w:val="af9"/>
            </w:pPr>
            <w:r w:rsidRPr="00853900">
              <w:t>-1,32</w:t>
            </w:r>
          </w:p>
        </w:tc>
        <w:tc>
          <w:tcPr>
            <w:tcW w:w="618" w:type="pct"/>
            <w:vAlign w:val="center"/>
          </w:tcPr>
          <w:p w:rsidR="00647333" w:rsidRPr="00853900" w:rsidRDefault="00647333" w:rsidP="005D2014">
            <w:pPr>
              <w:pStyle w:val="af9"/>
            </w:pPr>
            <w:r w:rsidRPr="00853900">
              <w:t>61,4</w:t>
            </w:r>
          </w:p>
        </w:tc>
      </w:tr>
    </w:tbl>
    <w:p w:rsidR="005D2014" w:rsidRDefault="005D2014" w:rsidP="00853900"/>
    <w:p w:rsidR="00853900" w:rsidRDefault="00B97893" w:rsidP="00853900">
      <w:r w:rsidRPr="00853900">
        <w:t>Источник</w:t>
      </w:r>
      <w:r w:rsidR="00853900" w:rsidRPr="00853900">
        <w:t xml:space="preserve">: </w:t>
      </w:r>
      <w:r w:rsidRPr="00853900">
        <w:t>собственная разработка</w:t>
      </w:r>
      <w:r w:rsidR="00853900" w:rsidRPr="00853900">
        <w:t>.</w:t>
      </w:r>
    </w:p>
    <w:p w:rsidR="00853900" w:rsidRDefault="006E08A3" w:rsidP="00853900">
      <w:pPr>
        <w:rPr>
          <w:snapToGrid w:val="0"/>
        </w:rPr>
      </w:pPr>
      <w:r w:rsidRPr="00853900">
        <w:t>Проведенный анализ основных показателей хозяйственной деятельности показал, что т</w:t>
      </w:r>
      <w:r w:rsidR="00A36889" w:rsidRPr="00853900">
        <w:rPr>
          <w:snapToGrid w:val="0"/>
        </w:rPr>
        <w:t>оварооборот организации за 9 месяцев 2007 г</w:t>
      </w:r>
      <w:r w:rsidR="00853900" w:rsidRPr="00853900">
        <w:rPr>
          <w:snapToGrid w:val="0"/>
        </w:rPr>
        <w:t xml:space="preserve">. </w:t>
      </w:r>
      <w:r w:rsidR="00A36889" w:rsidRPr="00853900">
        <w:rPr>
          <w:snapToGrid w:val="0"/>
        </w:rPr>
        <w:t xml:space="preserve">составил </w:t>
      </w:r>
      <w:r w:rsidR="002114CA" w:rsidRPr="00853900">
        <w:rPr>
          <w:snapToGrid w:val="0"/>
        </w:rPr>
        <w:t xml:space="preserve">в действующих ценах </w:t>
      </w:r>
      <w:r w:rsidR="00A36889" w:rsidRPr="00853900">
        <w:rPr>
          <w:snapToGrid w:val="0"/>
        </w:rPr>
        <w:t>197944 тыс</w:t>
      </w:r>
      <w:r w:rsidR="00853900" w:rsidRPr="00853900">
        <w:rPr>
          <w:snapToGrid w:val="0"/>
        </w:rPr>
        <w:t xml:space="preserve">. </w:t>
      </w:r>
      <w:r w:rsidR="00A36889" w:rsidRPr="00853900">
        <w:rPr>
          <w:snapToGrid w:val="0"/>
        </w:rPr>
        <w:t>руб</w:t>
      </w:r>
      <w:r w:rsidR="00853900" w:rsidRPr="00853900">
        <w:rPr>
          <w:snapToGrid w:val="0"/>
        </w:rPr>
        <w:t xml:space="preserve">. </w:t>
      </w:r>
      <w:r w:rsidR="002114CA" w:rsidRPr="00853900">
        <w:rPr>
          <w:snapToGrid w:val="0"/>
        </w:rPr>
        <w:t>РФ</w:t>
      </w:r>
      <w:r w:rsidR="00A36889" w:rsidRPr="00853900">
        <w:rPr>
          <w:snapToGrid w:val="0"/>
        </w:rPr>
        <w:t>, что на 115580 тыс</w:t>
      </w:r>
      <w:r w:rsidR="00853900" w:rsidRPr="00853900">
        <w:rPr>
          <w:snapToGrid w:val="0"/>
        </w:rPr>
        <w:t xml:space="preserve">. </w:t>
      </w:r>
      <w:r w:rsidR="00A36889" w:rsidRPr="00853900">
        <w:rPr>
          <w:snapToGrid w:val="0"/>
        </w:rPr>
        <w:t>руб</w:t>
      </w:r>
      <w:r w:rsidR="00853900" w:rsidRPr="00853900">
        <w:rPr>
          <w:snapToGrid w:val="0"/>
        </w:rPr>
        <w:t xml:space="preserve">. </w:t>
      </w:r>
      <w:r w:rsidR="002114CA" w:rsidRPr="00853900">
        <w:rPr>
          <w:snapToGrid w:val="0"/>
        </w:rPr>
        <w:t xml:space="preserve">РФ </w:t>
      </w:r>
      <w:r w:rsidR="00A36889" w:rsidRPr="00853900">
        <w:rPr>
          <w:snapToGrid w:val="0"/>
        </w:rPr>
        <w:t xml:space="preserve">больше, чем </w:t>
      </w:r>
      <w:r w:rsidR="002114CA" w:rsidRPr="00853900">
        <w:rPr>
          <w:snapToGrid w:val="0"/>
        </w:rPr>
        <w:t>за</w:t>
      </w:r>
      <w:r w:rsidR="00A36889" w:rsidRPr="00853900">
        <w:rPr>
          <w:snapToGrid w:val="0"/>
        </w:rPr>
        <w:t xml:space="preserve"> аналогичн</w:t>
      </w:r>
      <w:r w:rsidR="002114CA" w:rsidRPr="00853900">
        <w:rPr>
          <w:snapToGrid w:val="0"/>
        </w:rPr>
        <w:t>ый</w:t>
      </w:r>
      <w:r w:rsidR="00A36889" w:rsidRPr="00853900">
        <w:rPr>
          <w:snapToGrid w:val="0"/>
        </w:rPr>
        <w:t xml:space="preserve"> период 2006 г</w:t>
      </w:r>
      <w:r w:rsidR="00853900">
        <w:rPr>
          <w:snapToGrid w:val="0"/>
        </w:rPr>
        <w:t>.,</w:t>
      </w:r>
      <w:r w:rsidR="00683AC7" w:rsidRPr="00853900">
        <w:rPr>
          <w:snapToGrid w:val="0"/>
        </w:rPr>
        <w:t xml:space="preserve"> что составляет 240,3%</w:t>
      </w:r>
      <w:r w:rsidR="00853900" w:rsidRPr="00853900">
        <w:rPr>
          <w:snapToGrid w:val="0"/>
        </w:rPr>
        <w:t xml:space="preserve">. </w:t>
      </w:r>
      <w:r w:rsidR="002114CA" w:rsidRPr="00853900">
        <w:rPr>
          <w:snapToGrid w:val="0"/>
        </w:rPr>
        <w:t>В сопоставимых ценах товарооборот</w:t>
      </w:r>
      <w:r w:rsidR="00A36889" w:rsidRPr="00853900">
        <w:rPr>
          <w:snapToGrid w:val="0"/>
        </w:rPr>
        <w:t xml:space="preserve"> </w:t>
      </w:r>
      <w:r w:rsidR="002114CA" w:rsidRPr="00853900">
        <w:rPr>
          <w:snapToGrid w:val="0"/>
        </w:rPr>
        <w:t>за 9 месяцев 2007 года составил 181600 тыс</w:t>
      </w:r>
      <w:r w:rsidR="00853900" w:rsidRPr="00853900">
        <w:rPr>
          <w:snapToGrid w:val="0"/>
        </w:rPr>
        <w:t xml:space="preserve">. </w:t>
      </w:r>
      <w:r w:rsidR="002114CA" w:rsidRPr="00853900">
        <w:rPr>
          <w:snapToGrid w:val="0"/>
        </w:rPr>
        <w:t>руб</w:t>
      </w:r>
      <w:r w:rsidR="00853900" w:rsidRPr="00853900">
        <w:rPr>
          <w:snapToGrid w:val="0"/>
        </w:rPr>
        <w:t xml:space="preserve">. </w:t>
      </w:r>
      <w:r w:rsidR="002114CA" w:rsidRPr="00853900">
        <w:rPr>
          <w:snapToGrid w:val="0"/>
        </w:rPr>
        <w:t xml:space="preserve">РФ, что на </w:t>
      </w:r>
      <w:r w:rsidR="002114CA" w:rsidRPr="00853900">
        <w:t xml:space="preserve">99237 </w:t>
      </w:r>
      <w:r w:rsidR="002114CA" w:rsidRPr="00853900">
        <w:rPr>
          <w:snapToGrid w:val="0"/>
        </w:rPr>
        <w:t>тыс</w:t>
      </w:r>
      <w:r w:rsidR="00853900" w:rsidRPr="00853900">
        <w:rPr>
          <w:snapToGrid w:val="0"/>
        </w:rPr>
        <w:t xml:space="preserve">. </w:t>
      </w:r>
      <w:r w:rsidR="002114CA" w:rsidRPr="00853900">
        <w:rPr>
          <w:snapToGrid w:val="0"/>
        </w:rPr>
        <w:t>руб</w:t>
      </w:r>
      <w:r w:rsidR="00853900" w:rsidRPr="00853900">
        <w:rPr>
          <w:snapToGrid w:val="0"/>
        </w:rPr>
        <w:t xml:space="preserve">. </w:t>
      </w:r>
      <w:r w:rsidR="002114CA" w:rsidRPr="00853900">
        <w:rPr>
          <w:snapToGrid w:val="0"/>
        </w:rPr>
        <w:t>РФ больше, чем за аналогичный период прошлого года</w:t>
      </w:r>
      <w:r w:rsidR="00683AC7" w:rsidRPr="00853900">
        <w:rPr>
          <w:snapToGrid w:val="0"/>
        </w:rPr>
        <w:t>,</w:t>
      </w:r>
    </w:p>
    <w:p w:rsidR="00853900" w:rsidRDefault="002114CA" w:rsidP="00853900">
      <w:pPr>
        <w:rPr>
          <w:snapToGrid w:val="0"/>
        </w:rPr>
      </w:pPr>
      <w:r w:rsidRPr="00853900">
        <w:t xml:space="preserve">Себестоимость проданных товаров за </w:t>
      </w:r>
      <w:r w:rsidRPr="00853900">
        <w:rPr>
          <w:snapToGrid w:val="0"/>
        </w:rPr>
        <w:t xml:space="preserve">9 месяцев 2007 года составила </w:t>
      </w:r>
      <w:r w:rsidRPr="00853900">
        <w:t xml:space="preserve">159431 </w:t>
      </w:r>
      <w:r w:rsidRPr="00853900">
        <w:rPr>
          <w:snapToGrid w:val="0"/>
        </w:rPr>
        <w:t>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 xml:space="preserve">РФ, что на </w:t>
      </w:r>
      <w:r w:rsidRPr="00853900">
        <w:t xml:space="preserve">93802 </w:t>
      </w:r>
      <w:r w:rsidRPr="00853900">
        <w:rPr>
          <w:snapToGrid w:val="0"/>
        </w:rPr>
        <w:t>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больше, чем за аналогичный период прошлого года</w:t>
      </w:r>
      <w:r w:rsidR="00853900">
        <w:rPr>
          <w:snapToGrid w:val="0"/>
        </w:rPr>
        <w:t xml:space="preserve"> (</w:t>
      </w:r>
      <w:r w:rsidRPr="00853900">
        <w:t xml:space="preserve">65629 </w:t>
      </w:r>
      <w:r w:rsidRPr="00853900">
        <w:rPr>
          <w:snapToGrid w:val="0"/>
        </w:rPr>
        <w:t>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 xml:space="preserve">). </w:t>
      </w:r>
      <w:r w:rsidRPr="00853900">
        <w:rPr>
          <w:snapToGrid w:val="0"/>
        </w:rPr>
        <w:t>Соответственно темп роста с</w:t>
      </w:r>
      <w:r w:rsidRPr="00853900">
        <w:t>ебестоимости проданных товаров</w:t>
      </w:r>
      <w:r w:rsidRPr="00853900">
        <w:rPr>
          <w:snapToGrid w:val="0"/>
        </w:rPr>
        <w:t xml:space="preserve"> за 9 месяцев 2007 года составила 242,9</w:t>
      </w:r>
      <w:r w:rsidR="00853900" w:rsidRPr="00853900">
        <w:rPr>
          <w:snapToGrid w:val="0"/>
        </w:rPr>
        <w:t>%</w:t>
      </w:r>
      <w:r w:rsidRPr="00853900">
        <w:rPr>
          <w:snapToGrid w:val="0"/>
        </w:rPr>
        <w:t xml:space="preserve"> по отношению к аналогичному периоду прошлого года</w:t>
      </w:r>
      <w:r w:rsidR="00853900" w:rsidRPr="00853900">
        <w:rPr>
          <w:snapToGrid w:val="0"/>
        </w:rPr>
        <w:t xml:space="preserve">. </w:t>
      </w:r>
      <w:r w:rsidRPr="00853900">
        <w:rPr>
          <w:snapToGrid w:val="0"/>
        </w:rPr>
        <w:t>Индекс цен составил 1,09</w:t>
      </w:r>
      <w:r w:rsidR="00853900" w:rsidRPr="00853900">
        <w:rPr>
          <w:snapToGrid w:val="0"/>
        </w:rPr>
        <w:t>.</w:t>
      </w:r>
    </w:p>
    <w:p w:rsidR="00853900" w:rsidRDefault="00472612" w:rsidP="00853900">
      <w:pPr>
        <w:rPr>
          <w:snapToGrid w:val="0"/>
        </w:rPr>
      </w:pPr>
      <w:r w:rsidRPr="00853900">
        <w:t>Себестоимость проданных товаров и услуг</w:t>
      </w:r>
      <w:r w:rsidRPr="00853900">
        <w:rPr>
          <w:snapToGrid w:val="0"/>
        </w:rPr>
        <w:t xml:space="preserve"> увеличилась с 65629 до 159431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темп роста по отношению к аналогичному периоду составил 242,9%</w:t>
      </w:r>
      <w:r w:rsidR="00853900" w:rsidRPr="00853900">
        <w:rPr>
          <w:snapToGrid w:val="0"/>
        </w:rPr>
        <w:t>.</w:t>
      </w:r>
    </w:p>
    <w:p w:rsidR="00853900" w:rsidRDefault="00472612" w:rsidP="00853900">
      <w:pPr>
        <w:rPr>
          <w:snapToGrid w:val="0"/>
        </w:rPr>
      </w:pPr>
      <w:r w:rsidRPr="00853900">
        <w:rPr>
          <w:snapToGrid w:val="0"/>
        </w:rPr>
        <w:t>Валов</w:t>
      </w:r>
      <w:r w:rsidR="003169D7" w:rsidRPr="00853900">
        <w:rPr>
          <w:snapToGrid w:val="0"/>
        </w:rPr>
        <w:t>ой</w:t>
      </w:r>
      <w:r w:rsidRPr="00853900">
        <w:rPr>
          <w:snapToGrid w:val="0"/>
        </w:rPr>
        <w:t xml:space="preserve"> </w:t>
      </w:r>
      <w:r w:rsidR="003169D7" w:rsidRPr="00853900">
        <w:rPr>
          <w:snapToGrid w:val="0"/>
        </w:rPr>
        <w:t>доход</w:t>
      </w:r>
      <w:r w:rsidRPr="00853900">
        <w:rPr>
          <w:snapToGrid w:val="0"/>
        </w:rPr>
        <w:t xml:space="preserve"> увеличилс</w:t>
      </w:r>
      <w:r w:rsidR="003169D7" w:rsidRPr="00853900">
        <w:rPr>
          <w:snapToGrid w:val="0"/>
        </w:rPr>
        <w:t>я</w:t>
      </w:r>
      <w:r w:rsidRPr="00853900">
        <w:rPr>
          <w:snapToGrid w:val="0"/>
        </w:rPr>
        <w:t xml:space="preserve"> с 5130 до 10624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темп роста составил 207,1%</w:t>
      </w:r>
      <w:r w:rsidR="00853900" w:rsidRPr="00853900">
        <w:rPr>
          <w:snapToGrid w:val="0"/>
        </w:rPr>
        <w:t>.</w:t>
      </w:r>
    </w:p>
    <w:p w:rsidR="00853900" w:rsidRDefault="003169D7" w:rsidP="00853900">
      <w:pPr>
        <w:rPr>
          <w:snapToGrid w:val="0"/>
        </w:rPr>
      </w:pPr>
      <w:r w:rsidRPr="00853900">
        <w:rPr>
          <w:snapToGrid w:val="0"/>
        </w:rPr>
        <w:t>Существенно</w:t>
      </w:r>
      <w:r w:rsidR="00472612" w:rsidRPr="00853900">
        <w:rPr>
          <w:snapToGrid w:val="0"/>
        </w:rPr>
        <w:t xml:space="preserve"> </w:t>
      </w:r>
      <w:r w:rsidRPr="00853900">
        <w:rPr>
          <w:snapToGrid w:val="0"/>
        </w:rPr>
        <w:t>вы</w:t>
      </w:r>
      <w:r w:rsidR="00472612" w:rsidRPr="00853900">
        <w:rPr>
          <w:snapToGrid w:val="0"/>
        </w:rPr>
        <w:t>росли затраты на реализацию</w:t>
      </w:r>
      <w:r w:rsidR="00853900">
        <w:rPr>
          <w:snapToGrid w:val="0"/>
        </w:rPr>
        <w:t xml:space="preserve"> (</w:t>
      </w:r>
      <w:r w:rsidR="00472612" w:rsidRPr="00853900">
        <w:rPr>
          <w:snapToGrid w:val="0"/>
        </w:rPr>
        <w:t>с 4707 до 6095 тыс</w:t>
      </w:r>
      <w:r w:rsidR="00853900" w:rsidRPr="00853900">
        <w:rPr>
          <w:snapToGrid w:val="0"/>
        </w:rPr>
        <w:t xml:space="preserve">. </w:t>
      </w:r>
      <w:r w:rsidR="00472612" w:rsidRPr="00853900">
        <w:rPr>
          <w:snapToGrid w:val="0"/>
        </w:rPr>
        <w:t>руб</w:t>
      </w:r>
      <w:r w:rsidR="00853900" w:rsidRPr="00853900">
        <w:rPr>
          <w:snapToGrid w:val="0"/>
        </w:rPr>
        <w:t xml:space="preserve">. </w:t>
      </w:r>
      <w:r w:rsidR="00472612" w:rsidRPr="00853900">
        <w:rPr>
          <w:snapToGrid w:val="0"/>
        </w:rPr>
        <w:t>РФ за 9 мес</w:t>
      </w:r>
      <w:r w:rsidR="00853900">
        <w:rPr>
          <w:snapToGrid w:val="0"/>
        </w:rPr>
        <w:t>. 20</w:t>
      </w:r>
      <w:r w:rsidR="00472612" w:rsidRPr="00853900">
        <w:rPr>
          <w:snapToGrid w:val="0"/>
        </w:rPr>
        <w:t>06 г</w:t>
      </w:r>
      <w:r w:rsidR="00853900" w:rsidRPr="00853900">
        <w:rPr>
          <w:snapToGrid w:val="0"/>
        </w:rPr>
        <w:t xml:space="preserve">. </w:t>
      </w:r>
      <w:r w:rsidR="00472612" w:rsidRPr="00853900">
        <w:rPr>
          <w:snapToGrid w:val="0"/>
        </w:rPr>
        <w:t>и 9 мес</w:t>
      </w:r>
      <w:r w:rsidR="00853900">
        <w:rPr>
          <w:snapToGrid w:val="0"/>
        </w:rPr>
        <w:t>. 20</w:t>
      </w:r>
      <w:r w:rsidR="00472612" w:rsidRPr="00853900">
        <w:rPr>
          <w:snapToGrid w:val="0"/>
        </w:rPr>
        <w:t>07 г</w:t>
      </w:r>
      <w:r w:rsidR="00853900" w:rsidRPr="00853900">
        <w:rPr>
          <w:snapToGrid w:val="0"/>
        </w:rPr>
        <w:t xml:space="preserve">. </w:t>
      </w:r>
      <w:r w:rsidR="00472612" w:rsidRPr="00853900">
        <w:rPr>
          <w:snapToGrid w:val="0"/>
        </w:rPr>
        <w:t>соответственно</w:t>
      </w:r>
      <w:r w:rsidR="00853900" w:rsidRPr="00853900">
        <w:rPr>
          <w:snapToGrid w:val="0"/>
        </w:rPr>
        <w:t xml:space="preserve">). </w:t>
      </w:r>
      <w:r w:rsidR="00472612" w:rsidRPr="00853900">
        <w:rPr>
          <w:snapToGrid w:val="0"/>
        </w:rPr>
        <w:t>Соответственно уровень затрат на реализацию снизился на 2,64</w:t>
      </w:r>
      <w:r w:rsidR="00853900" w:rsidRPr="00853900">
        <w:rPr>
          <w:snapToGrid w:val="0"/>
        </w:rPr>
        <w:t>%</w:t>
      </w:r>
      <w:r w:rsidR="00472612" w:rsidRPr="00853900">
        <w:rPr>
          <w:snapToGrid w:val="0"/>
        </w:rPr>
        <w:t xml:space="preserve"> с 5,71% за 9 мес</w:t>
      </w:r>
      <w:r w:rsidR="00853900">
        <w:rPr>
          <w:snapToGrid w:val="0"/>
        </w:rPr>
        <w:t>. 20</w:t>
      </w:r>
      <w:r w:rsidR="00472612" w:rsidRPr="00853900">
        <w:rPr>
          <w:snapToGrid w:val="0"/>
        </w:rPr>
        <w:t>06 г</w:t>
      </w:r>
      <w:r w:rsidR="00853900" w:rsidRPr="00853900">
        <w:rPr>
          <w:snapToGrid w:val="0"/>
        </w:rPr>
        <w:t xml:space="preserve">. </w:t>
      </w:r>
      <w:r w:rsidR="00472612" w:rsidRPr="00853900">
        <w:rPr>
          <w:snapToGrid w:val="0"/>
        </w:rPr>
        <w:t>до 3,08% за 9 мес</w:t>
      </w:r>
      <w:r w:rsidR="00853900">
        <w:rPr>
          <w:snapToGrid w:val="0"/>
        </w:rPr>
        <w:t>. 20</w:t>
      </w:r>
      <w:r w:rsidR="00472612" w:rsidRPr="00853900">
        <w:rPr>
          <w:snapToGrid w:val="0"/>
        </w:rPr>
        <w:t>07 г</w:t>
      </w:r>
      <w:r w:rsidR="00853900" w:rsidRPr="00853900">
        <w:rPr>
          <w:snapToGrid w:val="0"/>
        </w:rPr>
        <w:t>.</w:t>
      </w:r>
    </w:p>
    <w:p w:rsidR="00853900" w:rsidRDefault="00AA1807" w:rsidP="00853900">
      <w:pPr>
        <w:rPr>
          <w:snapToGrid w:val="0"/>
        </w:rPr>
      </w:pPr>
      <w:r w:rsidRPr="00853900">
        <w:rPr>
          <w:snapToGrid w:val="0"/>
        </w:rPr>
        <w:t xml:space="preserve">Отмечается </w:t>
      </w:r>
      <w:r w:rsidR="00472612" w:rsidRPr="00853900">
        <w:rPr>
          <w:snapToGrid w:val="0"/>
        </w:rPr>
        <w:t>рост среди анализируемых показателей за 9 мес</w:t>
      </w:r>
      <w:r w:rsidR="00853900">
        <w:rPr>
          <w:snapToGrid w:val="0"/>
        </w:rPr>
        <w:t>. 20</w:t>
      </w:r>
      <w:r w:rsidR="00472612" w:rsidRPr="00853900">
        <w:rPr>
          <w:snapToGrid w:val="0"/>
        </w:rPr>
        <w:t>07</w:t>
      </w:r>
      <w:r w:rsidR="00853900">
        <w:rPr>
          <w:snapToGrid w:val="0"/>
        </w:rPr>
        <w:t xml:space="preserve"> </w:t>
      </w:r>
      <w:r w:rsidR="00472612" w:rsidRPr="00853900">
        <w:rPr>
          <w:snapToGrid w:val="0"/>
        </w:rPr>
        <w:t>г</w:t>
      </w:r>
      <w:r w:rsidR="00853900" w:rsidRPr="00853900">
        <w:rPr>
          <w:snapToGrid w:val="0"/>
        </w:rPr>
        <w:t xml:space="preserve">. </w:t>
      </w:r>
      <w:r w:rsidR="00472612" w:rsidRPr="00853900">
        <w:rPr>
          <w:snapToGrid w:val="0"/>
        </w:rPr>
        <w:t xml:space="preserve">по прибыли от реализации </w:t>
      </w:r>
      <w:r w:rsidR="00853900">
        <w:rPr>
          <w:snapToGrid w:val="0"/>
        </w:rPr>
        <w:t>-</w:t>
      </w:r>
      <w:r w:rsidR="00472612" w:rsidRPr="00853900">
        <w:rPr>
          <w:snapToGrid w:val="0"/>
        </w:rPr>
        <w:t xml:space="preserve"> </w:t>
      </w:r>
      <w:r w:rsidRPr="00853900">
        <w:rPr>
          <w:snapToGrid w:val="0"/>
        </w:rPr>
        <w:t>116</w:t>
      </w:r>
      <w:r w:rsidR="00472612" w:rsidRPr="00853900">
        <w:rPr>
          <w:snapToGrid w:val="0"/>
        </w:rPr>
        <w:t>,</w:t>
      </w:r>
      <w:r w:rsidRPr="00853900">
        <w:rPr>
          <w:snapToGrid w:val="0"/>
        </w:rPr>
        <w:t>1</w:t>
      </w:r>
      <w:r w:rsidR="00472612" w:rsidRPr="00853900">
        <w:rPr>
          <w:snapToGrid w:val="0"/>
        </w:rPr>
        <w:t>% по сравнению с аналогичным периодом прошлого года</w:t>
      </w:r>
      <w:r w:rsidR="00853900" w:rsidRPr="00853900">
        <w:rPr>
          <w:snapToGrid w:val="0"/>
        </w:rPr>
        <w:t>.</w:t>
      </w:r>
    </w:p>
    <w:p w:rsidR="00853900" w:rsidRDefault="00F613F8" w:rsidP="00853900">
      <w:pPr>
        <w:rPr>
          <w:snapToGrid w:val="0"/>
        </w:rPr>
      </w:pPr>
      <w:r w:rsidRPr="00853900">
        <w:rPr>
          <w:snapToGrid w:val="0"/>
        </w:rPr>
        <w:t>Также за счет увеличения объема товарооборота увеличился рост налоговых отчислений, хотя уровень налоговых отчислений изменился на 2,1%</w:t>
      </w:r>
      <w:r w:rsidR="00853900" w:rsidRPr="00853900">
        <w:rPr>
          <w:snapToGrid w:val="0"/>
        </w:rPr>
        <w:t>.</w:t>
      </w:r>
    </w:p>
    <w:p w:rsidR="00853900" w:rsidRDefault="00AA1807" w:rsidP="00853900">
      <w:pPr>
        <w:rPr>
          <w:snapToGrid w:val="0"/>
        </w:rPr>
      </w:pPr>
      <w:r w:rsidRPr="00853900">
        <w:rPr>
          <w:snapToGrid w:val="0"/>
        </w:rPr>
        <w:t xml:space="preserve">Величина чистой прибыли </w:t>
      </w:r>
      <w:r w:rsidR="00F613F8" w:rsidRPr="00853900">
        <w:rPr>
          <w:snapToGrid w:val="0"/>
        </w:rPr>
        <w:t>увеличилась</w:t>
      </w:r>
      <w:r w:rsidR="00853900" w:rsidRPr="00853900">
        <w:rPr>
          <w:snapToGrid w:val="0"/>
        </w:rPr>
        <w:t xml:space="preserve"> - </w:t>
      </w:r>
      <w:r w:rsidR="00F613F8" w:rsidRPr="00853900">
        <w:rPr>
          <w:snapToGrid w:val="0"/>
        </w:rPr>
        <w:t>с 3682 тыс</w:t>
      </w:r>
      <w:r w:rsidR="00853900" w:rsidRPr="00853900">
        <w:rPr>
          <w:snapToGrid w:val="0"/>
        </w:rPr>
        <w:t xml:space="preserve">. </w:t>
      </w:r>
      <w:r w:rsidR="00F613F8" w:rsidRPr="00853900">
        <w:rPr>
          <w:snapToGrid w:val="0"/>
        </w:rPr>
        <w:t>руб</w:t>
      </w:r>
      <w:r w:rsidR="00853900" w:rsidRPr="00853900">
        <w:rPr>
          <w:snapToGrid w:val="0"/>
        </w:rPr>
        <w:t xml:space="preserve">. </w:t>
      </w:r>
      <w:r w:rsidR="00F613F8" w:rsidRPr="00853900">
        <w:rPr>
          <w:snapToGrid w:val="0"/>
        </w:rPr>
        <w:t xml:space="preserve">РФ до </w:t>
      </w:r>
      <w:r w:rsidRPr="00853900">
        <w:rPr>
          <w:snapToGrid w:val="0"/>
        </w:rPr>
        <w:t>399</w:t>
      </w:r>
      <w:r w:rsidR="00F613F8" w:rsidRPr="00853900">
        <w:rPr>
          <w:snapToGrid w:val="0"/>
        </w:rPr>
        <w:t>2 тыс</w:t>
      </w:r>
      <w:r w:rsidR="00853900" w:rsidRPr="00853900">
        <w:rPr>
          <w:snapToGrid w:val="0"/>
        </w:rPr>
        <w:t xml:space="preserve">. </w:t>
      </w:r>
      <w:r w:rsidR="00F613F8" w:rsidRPr="00853900">
        <w:rPr>
          <w:snapToGrid w:val="0"/>
        </w:rPr>
        <w:t>руб</w:t>
      </w:r>
      <w:r w:rsidR="00853900" w:rsidRPr="00853900">
        <w:rPr>
          <w:snapToGrid w:val="0"/>
        </w:rPr>
        <w:t xml:space="preserve">. </w:t>
      </w:r>
      <w:r w:rsidR="00F613F8" w:rsidRPr="00853900">
        <w:rPr>
          <w:snapToGrid w:val="0"/>
        </w:rPr>
        <w:t>РФ</w:t>
      </w:r>
      <w:r w:rsidR="00853900" w:rsidRPr="00853900">
        <w:rPr>
          <w:snapToGrid w:val="0"/>
        </w:rPr>
        <w:t xml:space="preserve">. </w:t>
      </w:r>
      <w:r w:rsidR="00F613F8" w:rsidRPr="00853900">
        <w:rPr>
          <w:snapToGrid w:val="0"/>
        </w:rPr>
        <w:t xml:space="preserve">Темп роста составил </w:t>
      </w:r>
      <w:r w:rsidRPr="00853900">
        <w:rPr>
          <w:snapToGrid w:val="0"/>
        </w:rPr>
        <w:t>108,4</w:t>
      </w:r>
      <w:r w:rsidR="00F613F8" w:rsidRPr="00853900">
        <w:rPr>
          <w:snapToGrid w:val="0"/>
        </w:rPr>
        <w:t>%</w:t>
      </w:r>
      <w:r w:rsidR="00853900" w:rsidRPr="00853900">
        <w:rPr>
          <w:snapToGrid w:val="0"/>
        </w:rPr>
        <w:t xml:space="preserve">. </w:t>
      </w:r>
      <w:r w:rsidRPr="00853900">
        <w:rPr>
          <w:snapToGrid w:val="0"/>
        </w:rPr>
        <w:t>Уровень рентабельности снизился на</w:t>
      </w:r>
      <w:r w:rsidR="00F613F8" w:rsidRPr="00853900">
        <w:rPr>
          <w:snapToGrid w:val="0"/>
        </w:rPr>
        <w:t xml:space="preserve"> </w:t>
      </w:r>
      <w:r w:rsidRPr="00853900">
        <w:rPr>
          <w:snapToGrid w:val="0"/>
        </w:rPr>
        <w:t>3,1</w:t>
      </w:r>
      <w:r w:rsidR="00853900" w:rsidRPr="00853900">
        <w:rPr>
          <w:snapToGrid w:val="0"/>
        </w:rPr>
        <w:t>%.</w:t>
      </w:r>
    </w:p>
    <w:p w:rsidR="00853900" w:rsidRDefault="006E08A3" w:rsidP="00853900">
      <w:pPr>
        <w:rPr>
          <w:snapToGrid w:val="0"/>
        </w:rPr>
      </w:pPr>
      <w:r w:rsidRPr="00853900">
        <w:rPr>
          <w:snapToGrid w:val="0"/>
        </w:rPr>
        <w:t>Следует также отметить увеличение торговых площадей в магазине</w:t>
      </w:r>
      <w:r w:rsidR="00853900">
        <w:rPr>
          <w:snapToGrid w:val="0"/>
        </w:rPr>
        <w:t xml:space="preserve"> "</w:t>
      </w:r>
      <w:r w:rsidR="00663F5D" w:rsidRPr="00853900">
        <w:rPr>
          <w:snapToGrid w:val="0"/>
        </w:rPr>
        <w:t>Восход</w:t>
      </w:r>
      <w:r w:rsidR="00853900">
        <w:rPr>
          <w:snapToGrid w:val="0"/>
        </w:rPr>
        <w:t xml:space="preserve">" </w:t>
      </w:r>
      <w:r w:rsidRPr="00853900">
        <w:rPr>
          <w:snapToGrid w:val="0"/>
        </w:rPr>
        <w:t>с</w:t>
      </w:r>
      <w:r w:rsidR="00853900" w:rsidRPr="00853900">
        <w:rPr>
          <w:snapToGrid w:val="0"/>
        </w:rPr>
        <w:t xml:space="preserve"> </w:t>
      </w:r>
      <w:r w:rsidRPr="00853900">
        <w:rPr>
          <w:snapToGrid w:val="0"/>
        </w:rPr>
        <w:t>300 до 650 кв</w:t>
      </w:r>
      <w:r w:rsidR="00853900" w:rsidRPr="00853900">
        <w:rPr>
          <w:snapToGrid w:val="0"/>
        </w:rPr>
        <w:t xml:space="preserve">. </w:t>
      </w:r>
      <w:r w:rsidRPr="00853900">
        <w:rPr>
          <w:snapToGrid w:val="0"/>
        </w:rPr>
        <w:t>м</w:t>
      </w:r>
      <w:r w:rsidR="00853900">
        <w:rPr>
          <w:snapToGrid w:val="0"/>
        </w:rPr>
        <w:t>.,</w:t>
      </w:r>
      <w:r w:rsidRPr="00853900">
        <w:rPr>
          <w:snapToGrid w:val="0"/>
        </w:rPr>
        <w:t xml:space="preserve"> что в процентном отношении составляет 216,7% и связано с завершением ремонта</w:t>
      </w:r>
      <w:r w:rsidR="00853900" w:rsidRPr="00853900">
        <w:rPr>
          <w:snapToGrid w:val="0"/>
        </w:rPr>
        <w:t>.</w:t>
      </w:r>
    </w:p>
    <w:p w:rsidR="00853900" w:rsidRDefault="006E08A3" w:rsidP="00853900">
      <w:r w:rsidRPr="00853900">
        <w:rPr>
          <w:snapToGrid w:val="0"/>
        </w:rPr>
        <w:t>Рост товарооборота привел к увеличению т</w:t>
      </w:r>
      <w:r w:rsidRPr="00853900">
        <w:t>оварооборота, приходящегося на 1 кв</w:t>
      </w:r>
      <w:r w:rsidR="00853900" w:rsidRPr="00853900">
        <w:t xml:space="preserve">. </w:t>
      </w:r>
      <w:r w:rsidRPr="00853900">
        <w:t>м</w:t>
      </w:r>
      <w:r w:rsidR="00853900" w:rsidRPr="00853900">
        <w:t xml:space="preserve">. </w:t>
      </w:r>
      <w:r w:rsidRPr="00853900">
        <w:t>торговой площади</w:t>
      </w:r>
      <w:r w:rsidR="00853900" w:rsidRPr="00853900">
        <w:t xml:space="preserve">: </w:t>
      </w:r>
      <w:r w:rsidRPr="00853900">
        <w:t>за 9 месяцев 2007 г</w:t>
      </w:r>
      <w:r w:rsidR="00853900" w:rsidRPr="00853900">
        <w:t xml:space="preserve">. </w:t>
      </w:r>
      <w:r w:rsidRPr="00853900">
        <w:t>Этот показатель составил 261,6 тыс</w:t>
      </w:r>
      <w:r w:rsidR="00853900" w:rsidRPr="00853900">
        <w:t xml:space="preserve">. </w:t>
      </w:r>
      <w:r w:rsidRPr="00853900">
        <w:t>руб</w:t>
      </w:r>
      <w:r w:rsidR="00853900" w:rsidRPr="00853900">
        <w:t xml:space="preserve">. </w:t>
      </w:r>
      <w:r w:rsidRPr="00853900">
        <w:t xml:space="preserve">РФ, увеличившись по сравнению с </w:t>
      </w:r>
      <w:r w:rsidRPr="00853900">
        <w:rPr>
          <w:snapToGrid w:val="0"/>
        </w:rPr>
        <w:t>аналогичным периодом прошлого года</w:t>
      </w:r>
      <w:r w:rsidR="00853900">
        <w:rPr>
          <w:snapToGrid w:val="0"/>
        </w:rPr>
        <w:t xml:space="preserve"> (</w:t>
      </w:r>
      <w:r w:rsidRPr="00853900">
        <w:rPr>
          <w:snapToGrid w:val="0"/>
        </w:rPr>
        <w:t xml:space="preserve">235,9 </w:t>
      </w:r>
      <w:r w:rsidRPr="00853900">
        <w:t>тыс</w:t>
      </w:r>
      <w:r w:rsidR="00853900" w:rsidRPr="00853900">
        <w:t xml:space="preserve">. </w:t>
      </w:r>
      <w:r w:rsidRPr="00853900">
        <w:t>руб</w:t>
      </w:r>
      <w:r w:rsidR="00853900" w:rsidRPr="00853900">
        <w:t xml:space="preserve">. </w:t>
      </w:r>
      <w:r w:rsidRPr="00853900">
        <w:t>РФ</w:t>
      </w:r>
      <w:r w:rsidR="00853900" w:rsidRPr="00853900">
        <w:t xml:space="preserve">) </w:t>
      </w:r>
      <w:r w:rsidRPr="00853900">
        <w:rPr>
          <w:snapToGrid w:val="0"/>
        </w:rPr>
        <w:t xml:space="preserve">на </w:t>
      </w:r>
      <w:r w:rsidRPr="00853900">
        <w:t>110,9</w:t>
      </w:r>
      <w:r w:rsidR="00853900" w:rsidRPr="00853900">
        <w:t>%.</w:t>
      </w:r>
    </w:p>
    <w:p w:rsidR="00853900" w:rsidRDefault="006E08A3" w:rsidP="00853900">
      <w:pPr>
        <w:rPr>
          <w:snapToGrid w:val="0"/>
        </w:rPr>
      </w:pPr>
      <w:r w:rsidRPr="00853900">
        <w:rPr>
          <w:snapToGrid w:val="0"/>
        </w:rPr>
        <w:t>Следует также отметить рост среднесписочной численности</w:t>
      </w:r>
      <w:r w:rsidR="00853900" w:rsidRPr="00853900">
        <w:rPr>
          <w:snapToGrid w:val="0"/>
        </w:rPr>
        <w:t xml:space="preserve">. </w:t>
      </w:r>
      <w:r w:rsidR="003121CE" w:rsidRPr="00853900">
        <w:rPr>
          <w:snapToGrid w:val="0"/>
        </w:rPr>
        <w:t>З</w:t>
      </w:r>
      <w:r w:rsidRPr="00853900">
        <w:rPr>
          <w:snapToGrid w:val="0"/>
        </w:rPr>
        <w:t>а 9 месяцев 2007 г</w:t>
      </w:r>
      <w:r w:rsidR="00853900" w:rsidRPr="00853900">
        <w:rPr>
          <w:snapToGrid w:val="0"/>
        </w:rPr>
        <w:t xml:space="preserve">. </w:t>
      </w:r>
      <w:r w:rsidR="003121CE" w:rsidRPr="00853900">
        <w:rPr>
          <w:snapToGrid w:val="0"/>
        </w:rPr>
        <w:t xml:space="preserve">этот показатель вырос </w:t>
      </w:r>
      <w:r w:rsidRPr="00853900">
        <w:rPr>
          <w:snapToGrid w:val="0"/>
        </w:rPr>
        <w:t>на 64 чел</w:t>
      </w:r>
      <w:r w:rsidR="00853900" w:rsidRPr="00853900">
        <w:rPr>
          <w:snapToGrid w:val="0"/>
        </w:rPr>
        <w:t xml:space="preserve">. </w:t>
      </w:r>
      <w:r w:rsidR="003121CE" w:rsidRPr="00853900">
        <w:rPr>
          <w:snapToGrid w:val="0"/>
        </w:rPr>
        <w:t>и составил 131 чел</w:t>
      </w:r>
      <w:r w:rsidR="00853900">
        <w:rPr>
          <w:snapToGrid w:val="0"/>
        </w:rPr>
        <w:t>.,</w:t>
      </w:r>
      <w:r w:rsidR="003121CE" w:rsidRPr="00853900">
        <w:rPr>
          <w:snapToGrid w:val="0"/>
        </w:rPr>
        <w:t xml:space="preserve"> что составляет </w:t>
      </w:r>
      <w:r w:rsidR="003121CE" w:rsidRPr="00853900">
        <w:t>195,5</w:t>
      </w:r>
      <w:r w:rsidR="00853900" w:rsidRPr="00853900">
        <w:t>%</w:t>
      </w:r>
      <w:r w:rsidR="003121CE" w:rsidRPr="00853900">
        <w:t xml:space="preserve"> к уровню </w:t>
      </w:r>
      <w:r w:rsidR="003121CE" w:rsidRPr="00853900">
        <w:rPr>
          <w:snapToGrid w:val="0"/>
        </w:rPr>
        <w:t>прошлого года</w:t>
      </w:r>
      <w:r w:rsidR="00853900" w:rsidRPr="00853900">
        <w:rPr>
          <w:snapToGrid w:val="0"/>
        </w:rPr>
        <w:t>.</w:t>
      </w:r>
    </w:p>
    <w:p w:rsidR="00853900" w:rsidRDefault="00F613F8" w:rsidP="00853900">
      <w:pPr>
        <w:rPr>
          <w:snapToGrid w:val="0"/>
        </w:rPr>
      </w:pPr>
      <w:r w:rsidRPr="00853900">
        <w:rPr>
          <w:snapToGrid w:val="0"/>
        </w:rPr>
        <w:t>Рост товарооборота на 1 кв</w:t>
      </w:r>
      <w:r w:rsidR="00853900" w:rsidRPr="00853900">
        <w:rPr>
          <w:snapToGrid w:val="0"/>
        </w:rPr>
        <w:t xml:space="preserve">. </w:t>
      </w:r>
      <w:r w:rsidRPr="00853900">
        <w:rPr>
          <w:snapToGrid w:val="0"/>
        </w:rPr>
        <w:t>м</w:t>
      </w:r>
      <w:r w:rsidR="00853900" w:rsidRPr="00853900">
        <w:rPr>
          <w:snapToGrid w:val="0"/>
        </w:rPr>
        <w:t xml:space="preserve">. </w:t>
      </w:r>
      <w:r w:rsidRPr="00853900">
        <w:rPr>
          <w:snapToGrid w:val="0"/>
        </w:rPr>
        <w:t>торговой площади также увеличился</w:t>
      </w:r>
      <w:r w:rsidR="00853900" w:rsidRPr="00853900">
        <w:rPr>
          <w:snapToGrid w:val="0"/>
        </w:rPr>
        <w:t xml:space="preserve">. </w:t>
      </w:r>
      <w:r w:rsidRPr="00853900">
        <w:rPr>
          <w:snapToGrid w:val="0"/>
        </w:rPr>
        <w:t>Темп роста составил 122,9</w:t>
      </w:r>
      <w:r w:rsidR="00853900" w:rsidRPr="00853900">
        <w:rPr>
          <w:snapToGrid w:val="0"/>
        </w:rPr>
        <w:t>%</w:t>
      </w:r>
      <w:r w:rsidRPr="00853900">
        <w:rPr>
          <w:snapToGrid w:val="0"/>
        </w:rPr>
        <w:t xml:space="preserve">, увеличившись при этом </w:t>
      </w:r>
      <w:r w:rsidR="00647333" w:rsidRPr="00853900">
        <w:rPr>
          <w:snapToGrid w:val="0"/>
        </w:rPr>
        <w:t>на 242,03 тыс</w:t>
      </w:r>
      <w:r w:rsidR="00853900" w:rsidRPr="00853900">
        <w:rPr>
          <w:snapToGrid w:val="0"/>
        </w:rPr>
        <w:t xml:space="preserve">. </w:t>
      </w:r>
      <w:r w:rsidR="00647333" w:rsidRPr="00853900">
        <w:rPr>
          <w:snapToGrid w:val="0"/>
        </w:rPr>
        <w:t>руб</w:t>
      </w:r>
      <w:r w:rsidR="00853900" w:rsidRPr="00853900">
        <w:rPr>
          <w:snapToGrid w:val="0"/>
        </w:rPr>
        <w:t xml:space="preserve">. </w:t>
      </w:r>
      <w:r w:rsidR="00647333" w:rsidRPr="00853900">
        <w:rPr>
          <w:snapToGrid w:val="0"/>
        </w:rPr>
        <w:t xml:space="preserve">РФ </w:t>
      </w:r>
      <w:r w:rsidRPr="00853900">
        <w:rPr>
          <w:snapToGrid w:val="0"/>
        </w:rPr>
        <w:t>с 1056,1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з</w:t>
      </w:r>
      <w:r w:rsidR="00647333" w:rsidRPr="00853900">
        <w:rPr>
          <w:snapToGrid w:val="0"/>
        </w:rPr>
        <w:t>а 9 мес</w:t>
      </w:r>
      <w:r w:rsidR="00853900">
        <w:rPr>
          <w:snapToGrid w:val="0"/>
        </w:rPr>
        <w:t>. 20</w:t>
      </w:r>
      <w:r w:rsidR="00647333" w:rsidRPr="00853900">
        <w:rPr>
          <w:snapToGrid w:val="0"/>
        </w:rPr>
        <w:t>06 г</w:t>
      </w:r>
      <w:r w:rsidR="00853900" w:rsidRPr="00853900">
        <w:rPr>
          <w:snapToGrid w:val="0"/>
        </w:rPr>
        <w:t xml:space="preserve">. </w:t>
      </w:r>
      <w:r w:rsidR="00647333" w:rsidRPr="00853900">
        <w:rPr>
          <w:snapToGrid w:val="0"/>
        </w:rPr>
        <w:t>до 1298,13 тыс</w:t>
      </w:r>
      <w:r w:rsidR="00853900" w:rsidRPr="00853900">
        <w:rPr>
          <w:snapToGrid w:val="0"/>
        </w:rPr>
        <w:t xml:space="preserve">. </w:t>
      </w:r>
      <w:r w:rsidR="00647333" w:rsidRPr="00853900">
        <w:rPr>
          <w:snapToGrid w:val="0"/>
        </w:rPr>
        <w:t>руб</w:t>
      </w:r>
      <w:r w:rsidR="00853900" w:rsidRPr="00853900">
        <w:rPr>
          <w:snapToGrid w:val="0"/>
        </w:rPr>
        <w:t xml:space="preserve">. </w:t>
      </w:r>
      <w:r w:rsidR="00647333" w:rsidRPr="00853900">
        <w:rPr>
          <w:snapToGrid w:val="0"/>
        </w:rPr>
        <w:t>РФ за 9 мес</w:t>
      </w:r>
      <w:r w:rsidR="00853900">
        <w:rPr>
          <w:snapToGrid w:val="0"/>
        </w:rPr>
        <w:t>. 20</w:t>
      </w:r>
      <w:r w:rsidR="00647333" w:rsidRPr="00853900">
        <w:rPr>
          <w:snapToGrid w:val="0"/>
        </w:rPr>
        <w:t>07 г</w:t>
      </w:r>
      <w:r w:rsidR="00853900" w:rsidRPr="00853900">
        <w:rPr>
          <w:snapToGrid w:val="0"/>
        </w:rPr>
        <w:t>.</w:t>
      </w:r>
    </w:p>
    <w:p w:rsidR="00853900" w:rsidRDefault="00647333" w:rsidP="00853900">
      <w:pPr>
        <w:rPr>
          <w:snapToGrid w:val="0"/>
        </w:rPr>
      </w:pPr>
      <w:r w:rsidRPr="00853900">
        <w:rPr>
          <w:snapToGrid w:val="0"/>
        </w:rPr>
        <w:t>За 9 мес</w:t>
      </w:r>
      <w:r w:rsidR="00853900">
        <w:rPr>
          <w:snapToGrid w:val="0"/>
        </w:rPr>
        <w:t>. 20</w:t>
      </w:r>
      <w:r w:rsidRPr="00853900">
        <w:rPr>
          <w:snapToGrid w:val="0"/>
        </w:rPr>
        <w:t>07 г</w:t>
      </w:r>
      <w:r w:rsidR="00853900" w:rsidRPr="00853900">
        <w:rPr>
          <w:snapToGrid w:val="0"/>
        </w:rPr>
        <w:t xml:space="preserve">. </w:t>
      </w:r>
      <w:r w:rsidRPr="00853900">
        <w:rPr>
          <w:snapToGrid w:val="0"/>
        </w:rPr>
        <w:t>снизился уровень фонда заработной платы по отношению к объему товарооборота с 3,42% до 2,10</w:t>
      </w:r>
      <w:r w:rsidR="00853900" w:rsidRPr="00853900">
        <w:rPr>
          <w:snapToGrid w:val="0"/>
        </w:rPr>
        <w:t>%.</w:t>
      </w:r>
    </w:p>
    <w:p w:rsidR="00853900" w:rsidRDefault="003121CE" w:rsidP="00853900">
      <w:pPr>
        <w:rPr>
          <w:snapToGrid w:val="0"/>
        </w:rPr>
      </w:pPr>
      <w:r w:rsidRPr="00853900">
        <w:rPr>
          <w:snapToGrid w:val="0"/>
        </w:rPr>
        <w:t>Таким образом, ООО</w:t>
      </w:r>
      <w:r w:rsidR="00853900">
        <w:rPr>
          <w:snapToGrid w:val="0"/>
        </w:rPr>
        <w:t xml:space="preserve"> "</w:t>
      </w:r>
      <w:r w:rsidR="00403E1A" w:rsidRPr="00853900">
        <w:rPr>
          <w:snapToGrid w:val="0"/>
        </w:rPr>
        <w:t>Маркет</w:t>
      </w:r>
      <w:r w:rsidR="00853900">
        <w:rPr>
          <w:snapToGrid w:val="0"/>
        </w:rPr>
        <w:t xml:space="preserve">", </w:t>
      </w:r>
      <w:r w:rsidRPr="00853900">
        <w:rPr>
          <w:snapToGrid w:val="0"/>
        </w:rPr>
        <w:t>имеющий в своем составе магазин</w:t>
      </w:r>
      <w:r w:rsidR="00853900">
        <w:rPr>
          <w:snapToGrid w:val="0"/>
        </w:rPr>
        <w:t xml:space="preserve"> "</w:t>
      </w:r>
      <w:r w:rsidR="00663F5D" w:rsidRPr="00853900">
        <w:rPr>
          <w:snapToGrid w:val="0"/>
        </w:rPr>
        <w:t>Восход</w:t>
      </w:r>
      <w:r w:rsidR="00853900">
        <w:rPr>
          <w:snapToGrid w:val="0"/>
        </w:rPr>
        <w:t xml:space="preserve">" </w:t>
      </w:r>
      <w:r w:rsidRPr="00853900">
        <w:rPr>
          <w:snapToGrid w:val="0"/>
        </w:rPr>
        <w:t>является самостоятельным юридическим лицом, осуществляющим деятельность в сфере розничной торговли</w:t>
      </w:r>
      <w:r w:rsidR="00853900" w:rsidRPr="00853900">
        <w:rPr>
          <w:snapToGrid w:val="0"/>
        </w:rPr>
        <w:t xml:space="preserve">. </w:t>
      </w:r>
      <w:r w:rsidR="00DD1C09" w:rsidRPr="00853900">
        <w:rPr>
          <w:snapToGrid w:val="0"/>
        </w:rPr>
        <w:t xml:space="preserve">За анализируемый период наблюдается рост основных показателей деятельности </w:t>
      </w:r>
      <w:r w:rsidR="00790031" w:rsidRPr="00853900">
        <w:t>организации</w:t>
      </w:r>
      <w:r w:rsidR="00DD1C09" w:rsidRPr="00853900">
        <w:rPr>
          <w:snapToGrid w:val="0"/>
        </w:rPr>
        <w:t>, поэтому можно сказать, что магазин</w:t>
      </w:r>
      <w:r w:rsidR="00853900">
        <w:rPr>
          <w:snapToGrid w:val="0"/>
        </w:rPr>
        <w:t xml:space="preserve"> "</w:t>
      </w:r>
      <w:r w:rsidR="00663F5D" w:rsidRPr="00853900">
        <w:rPr>
          <w:snapToGrid w:val="0"/>
        </w:rPr>
        <w:t>Восход</w:t>
      </w:r>
      <w:r w:rsidR="00853900">
        <w:rPr>
          <w:snapToGrid w:val="0"/>
        </w:rPr>
        <w:t xml:space="preserve">" </w:t>
      </w:r>
      <w:r w:rsidR="00DD1C09" w:rsidRPr="00853900">
        <w:rPr>
          <w:snapToGrid w:val="0"/>
        </w:rPr>
        <w:t>является динамично развивающ</w:t>
      </w:r>
      <w:r w:rsidR="00790031" w:rsidRPr="00853900">
        <w:rPr>
          <w:snapToGrid w:val="0"/>
        </w:rPr>
        <w:t>ей</w:t>
      </w:r>
      <w:r w:rsidR="00DD1C09" w:rsidRPr="00853900">
        <w:rPr>
          <w:snapToGrid w:val="0"/>
        </w:rPr>
        <w:t xml:space="preserve">ся </w:t>
      </w:r>
      <w:r w:rsidR="00790031" w:rsidRPr="00853900">
        <w:t>организацией</w:t>
      </w:r>
      <w:r w:rsidR="00DD1C09" w:rsidRPr="00853900">
        <w:rPr>
          <w:snapToGrid w:val="0"/>
        </w:rPr>
        <w:t xml:space="preserve"> розничной торговли</w:t>
      </w:r>
      <w:r w:rsidR="00853900" w:rsidRPr="00853900">
        <w:rPr>
          <w:snapToGrid w:val="0"/>
        </w:rPr>
        <w:t>.</w:t>
      </w:r>
    </w:p>
    <w:p w:rsidR="005D2014" w:rsidRDefault="005D2014" w:rsidP="00853900">
      <w:pPr>
        <w:rPr>
          <w:snapToGrid w:val="0"/>
        </w:rPr>
      </w:pPr>
    </w:p>
    <w:p w:rsidR="00853900" w:rsidRPr="00853900" w:rsidRDefault="00853900" w:rsidP="005D2014">
      <w:pPr>
        <w:pStyle w:val="2"/>
      </w:pPr>
      <w:bookmarkStart w:id="11" w:name="_Toc235267183"/>
      <w:r>
        <w:t xml:space="preserve">2.2 </w:t>
      </w:r>
      <w:r w:rsidR="00F31866" w:rsidRPr="00853900">
        <w:t>Экономический анализ товарооборота торговой организации</w:t>
      </w:r>
      <w:bookmarkEnd w:id="11"/>
    </w:p>
    <w:p w:rsidR="005D2014" w:rsidRDefault="005D2014" w:rsidP="00853900"/>
    <w:p w:rsidR="00853900" w:rsidRDefault="007A4C63" w:rsidP="00853900">
      <w:r w:rsidRPr="00853900">
        <w:t>Произведем анализ товарооборота магазина</w:t>
      </w:r>
      <w:r w:rsidR="00853900">
        <w:t xml:space="preserve"> "</w:t>
      </w:r>
      <w:r w:rsidR="00663F5D" w:rsidRPr="00853900">
        <w:t>Восход</w:t>
      </w:r>
      <w:r w:rsidR="00853900">
        <w:t xml:space="preserve">" </w:t>
      </w:r>
      <w:r w:rsidRPr="00853900">
        <w:t>с целью определения эго эффективности</w:t>
      </w:r>
      <w:r w:rsidR="00853900" w:rsidRPr="00853900">
        <w:t xml:space="preserve">. </w:t>
      </w:r>
      <w:r w:rsidR="00DE7972" w:rsidRPr="00853900">
        <w:t>Прежде всего проведем анализ выполнения плана и динамики розничного товарооборота рассматриваемой организации</w:t>
      </w:r>
      <w:r w:rsidR="00853900" w:rsidRPr="00853900">
        <w:t xml:space="preserve">. </w:t>
      </w:r>
      <w:r w:rsidR="00DE7972" w:rsidRPr="00853900">
        <w:t>Для этого следует сказать, что каждому подразделению магазина</w:t>
      </w:r>
      <w:r w:rsidR="00853900">
        <w:t xml:space="preserve"> "</w:t>
      </w:r>
      <w:r w:rsidR="00663F5D" w:rsidRPr="00853900">
        <w:t>Восход</w:t>
      </w:r>
      <w:r w:rsidR="00853900">
        <w:t xml:space="preserve">" </w:t>
      </w:r>
      <w:r w:rsidR="00DE7972" w:rsidRPr="00853900">
        <w:t xml:space="preserve">ежемесячно доводится план </w:t>
      </w:r>
      <w:r w:rsidR="00513346" w:rsidRPr="00853900">
        <w:t>товарооборота в тыс</w:t>
      </w:r>
      <w:r w:rsidR="00853900" w:rsidRPr="00853900">
        <w:t xml:space="preserve">. </w:t>
      </w:r>
      <w:r w:rsidR="00513346" w:rsidRPr="00853900">
        <w:t>руб</w:t>
      </w:r>
      <w:r w:rsidR="00853900" w:rsidRPr="00853900">
        <w:t xml:space="preserve">. </w:t>
      </w:r>
      <w:r w:rsidR="00513346" w:rsidRPr="00853900">
        <w:t>РФ</w:t>
      </w:r>
      <w:r w:rsidR="00853900" w:rsidRPr="00853900">
        <w:t>.</w:t>
      </w:r>
    </w:p>
    <w:p w:rsidR="00853900" w:rsidRDefault="00513346" w:rsidP="00853900">
      <w:r w:rsidRPr="00853900">
        <w:t xml:space="preserve">Ритмичность выполнения плана товарооборота </w:t>
      </w:r>
      <w:r w:rsidR="00B44F09" w:rsidRPr="00853900">
        <w:t xml:space="preserve">представлена в Приложении </w:t>
      </w:r>
      <w:r w:rsidR="00342619" w:rsidRPr="00853900">
        <w:t>Б</w:t>
      </w:r>
      <w:r w:rsidR="00853900" w:rsidRPr="00853900">
        <w:t xml:space="preserve">. </w:t>
      </w:r>
      <w:r w:rsidR="00B44F09" w:rsidRPr="00853900">
        <w:t xml:space="preserve">Из Приложения </w:t>
      </w:r>
      <w:r w:rsidR="00342619" w:rsidRPr="00853900">
        <w:t>Б</w:t>
      </w:r>
      <w:r w:rsidR="00B44F09" w:rsidRPr="00853900">
        <w:t xml:space="preserve"> видно, что в целом за 9 мес</w:t>
      </w:r>
      <w:r w:rsidR="00853900">
        <w:t>. 20</w:t>
      </w:r>
      <w:r w:rsidR="00B44F09" w:rsidRPr="00853900">
        <w:t>07 г</w:t>
      </w:r>
      <w:r w:rsidR="00853900" w:rsidRPr="00853900">
        <w:t xml:space="preserve">. </w:t>
      </w:r>
      <w:r w:rsidR="00B44F09" w:rsidRPr="00853900">
        <w:t>выполнение плана по товарообороту составило 111,7%, что составляет 20</w:t>
      </w:r>
      <w:r w:rsidR="00853900">
        <w:t xml:space="preserve"> </w:t>
      </w:r>
      <w:r w:rsidR="00B44F09" w:rsidRPr="00853900">
        <w:t>744 тыс</w:t>
      </w:r>
      <w:r w:rsidR="00853900" w:rsidRPr="00853900">
        <w:t xml:space="preserve">. </w:t>
      </w:r>
      <w:r w:rsidR="00B44F09" w:rsidRPr="00853900">
        <w:t>руб</w:t>
      </w:r>
      <w:r w:rsidR="00853900" w:rsidRPr="00853900">
        <w:t xml:space="preserve">. </w:t>
      </w:r>
      <w:r w:rsidR="00B44F09" w:rsidRPr="00853900">
        <w:t>РФ</w:t>
      </w:r>
      <w:r w:rsidR="00853900" w:rsidRPr="00853900">
        <w:t xml:space="preserve">. </w:t>
      </w:r>
      <w:r w:rsidR="007A4C63" w:rsidRPr="00853900">
        <w:t>Анализируя выполнение плана товарооборота магазина</w:t>
      </w:r>
      <w:r w:rsidR="00853900">
        <w:t xml:space="preserve"> "</w:t>
      </w:r>
      <w:r w:rsidR="00663F5D" w:rsidRPr="00853900">
        <w:t>Восход</w:t>
      </w:r>
      <w:r w:rsidR="00853900">
        <w:t xml:space="preserve">" </w:t>
      </w:r>
      <w:r w:rsidR="007A4C63" w:rsidRPr="00853900">
        <w:t>видно</w:t>
      </w:r>
      <w:r w:rsidR="001406D4" w:rsidRPr="00853900">
        <w:t xml:space="preserve">, </w:t>
      </w:r>
      <w:r w:rsidR="007A4C63" w:rsidRPr="00853900">
        <w:t xml:space="preserve">что </w:t>
      </w:r>
      <w:r w:rsidR="001406D4" w:rsidRPr="00853900">
        <w:t>имеет место как перевыполнение плана по товарообороту так и невыполнение плана</w:t>
      </w:r>
      <w:r w:rsidR="00853900" w:rsidRPr="00853900">
        <w:t xml:space="preserve">. </w:t>
      </w:r>
      <w:r w:rsidR="001406D4" w:rsidRPr="00853900">
        <w:t xml:space="preserve">Наибольший </w:t>
      </w:r>
      <w:r w:rsidR="00B07469" w:rsidRPr="00853900">
        <w:t>показатель перевыполнения плана отмечается в марте</w:t>
      </w:r>
      <w:r w:rsidR="00853900">
        <w:t xml:space="preserve"> (</w:t>
      </w:r>
      <w:r w:rsidR="00B07469" w:rsidRPr="00853900">
        <w:t>158,1</w:t>
      </w:r>
      <w:r w:rsidR="00853900" w:rsidRPr="00853900">
        <w:t>%),</w:t>
      </w:r>
      <w:r w:rsidR="00B07469" w:rsidRPr="00853900">
        <w:t xml:space="preserve"> наименьший </w:t>
      </w:r>
      <w:r w:rsidR="00853900">
        <w:t>-</w:t>
      </w:r>
      <w:r w:rsidR="00B07469" w:rsidRPr="00853900">
        <w:t xml:space="preserve"> в августе 2007 г</w:t>
      </w:r>
      <w:r w:rsidR="00853900" w:rsidRPr="00853900">
        <w:t>.</w:t>
      </w:r>
      <w:r w:rsidR="00853900">
        <w:t xml:space="preserve"> (</w:t>
      </w:r>
      <w:r w:rsidR="00B07469" w:rsidRPr="00853900">
        <w:t>93,2%</w:t>
      </w:r>
      <w:r w:rsidR="00853900" w:rsidRPr="00853900">
        <w:t xml:space="preserve">). </w:t>
      </w:r>
      <w:r w:rsidR="00B07469" w:rsidRPr="00853900">
        <w:t>Если проводить анализ выполнения плана товарооборота в разрезе кварталов, то наибольший показатель выполнения плана наблюдается в 1 кв</w:t>
      </w:r>
      <w:r w:rsidR="00853900" w:rsidRPr="00853900">
        <w:t>.</w:t>
      </w:r>
      <w:r w:rsidR="00853900">
        <w:t xml:space="preserve"> (</w:t>
      </w:r>
      <w:r w:rsidR="00B07469" w:rsidRPr="00853900">
        <w:t>150,2%</w:t>
      </w:r>
      <w:r w:rsidR="00853900" w:rsidRPr="00853900">
        <w:t>),</w:t>
      </w:r>
      <w:r w:rsidR="00B07469" w:rsidRPr="00853900">
        <w:t xml:space="preserve"> наименьший </w:t>
      </w:r>
      <w:r w:rsidR="00853900">
        <w:t>-</w:t>
      </w:r>
      <w:r w:rsidR="00B07469" w:rsidRPr="00853900">
        <w:t xml:space="preserve"> во 2 кв</w:t>
      </w:r>
      <w:r w:rsidR="00853900">
        <w:t>. 20</w:t>
      </w:r>
      <w:r w:rsidR="00B07469" w:rsidRPr="00853900">
        <w:t>07 г</w:t>
      </w:r>
      <w:r w:rsidR="00853900" w:rsidRPr="00853900">
        <w:t>.</w:t>
      </w:r>
      <w:r w:rsidR="00853900">
        <w:t xml:space="preserve"> (</w:t>
      </w:r>
      <w:r w:rsidR="00B07469" w:rsidRPr="00853900">
        <w:t>103,6%</w:t>
      </w:r>
      <w:r w:rsidR="00853900" w:rsidRPr="00853900">
        <w:t xml:space="preserve">). </w:t>
      </w:r>
      <w:r w:rsidR="00B07469" w:rsidRPr="00853900">
        <w:t xml:space="preserve">Невыполнение плана можно объяснить прежде всего темпом роста товарооборота в целом и стремлением руководства магазина спланировать объем товарооборота </w:t>
      </w:r>
      <w:r w:rsidR="007A4C63" w:rsidRPr="00853900">
        <w:t xml:space="preserve">следующего месяца </w:t>
      </w:r>
      <w:r w:rsidR="00B07469" w:rsidRPr="00853900">
        <w:t xml:space="preserve">в зависимости от его </w:t>
      </w:r>
      <w:r w:rsidR="007A4C63" w:rsidRPr="00853900">
        <w:t>уровня за предыдущий месяц</w:t>
      </w:r>
      <w:r w:rsidR="00853900" w:rsidRPr="00853900">
        <w:t>.</w:t>
      </w:r>
    </w:p>
    <w:p w:rsidR="00853900" w:rsidRDefault="00B07469" w:rsidP="00853900">
      <w:r w:rsidRPr="00853900">
        <w:t xml:space="preserve">Тем не менее, из-за невыполнения плана по товарообороту организацией было недополучено </w:t>
      </w:r>
      <w:r w:rsidR="00B50C6C" w:rsidRPr="00853900">
        <w:t>699+1670+786 = 3155 тыс</w:t>
      </w:r>
      <w:r w:rsidR="00853900" w:rsidRPr="00853900">
        <w:t xml:space="preserve">. </w:t>
      </w:r>
      <w:r w:rsidR="00B50C6C" w:rsidRPr="00853900">
        <w:t>руб</w:t>
      </w:r>
      <w:r w:rsidR="00853900" w:rsidRPr="00853900">
        <w:t xml:space="preserve">. </w:t>
      </w:r>
      <w:r w:rsidR="00B50C6C" w:rsidRPr="00853900">
        <w:t>РФ</w:t>
      </w:r>
      <w:r w:rsidR="00853900" w:rsidRPr="00853900">
        <w:t xml:space="preserve">. </w:t>
      </w:r>
      <w:r w:rsidR="00B50C6C" w:rsidRPr="00853900">
        <w:t>выручки</w:t>
      </w:r>
      <w:r w:rsidR="00853900" w:rsidRPr="00853900">
        <w:t>.</w:t>
      </w:r>
    </w:p>
    <w:p w:rsidR="00853900" w:rsidRDefault="00B50C6C" w:rsidP="00853900">
      <w:r w:rsidRPr="00853900">
        <w:t>По сравнению с аналогичным периодом прошлого года рост товарооборота составил в действующих ценах 115581 тыс</w:t>
      </w:r>
      <w:r w:rsidR="00853900" w:rsidRPr="00853900">
        <w:t xml:space="preserve">. </w:t>
      </w:r>
      <w:r w:rsidRPr="00853900">
        <w:t>руб</w:t>
      </w:r>
      <w:r w:rsidR="00853900" w:rsidRPr="00853900">
        <w:t xml:space="preserve">. </w:t>
      </w:r>
      <w:r w:rsidRPr="00853900">
        <w:t>РФ</w:t>
      </w:r>
      <w:r w:rsidR="00853900" w:rsidRPr="00853900">
        <w:t xml:space="preserve">. </w:t>
      </w:r>
      <w:r w:rsidRPr="00853900">
        <w:t>или 240,3</w:t>
      </w:r>
      <w:r w:rsidR="00853900" w:rsidRPr="00853900">
        <w:t>%.</w:t>
      </w:r>
    </w:p>
    <w:p w:rsidR="00853900" w:rsidRDefault="00B50C6C" w:rsidP="00853900">
      <w:r w:rsidRPr="00853900">
        <w:t>Наибольший прирост товарооборота наблюдается в июле 2007 г</w:t>
      </w:r>
      <w:r w:rsidR="00853900" w:rsidRPr="00853900">
        <w:t xml:space="preserve">. </w:t>
      </w:r>
      <w:r w:rsidRPr="00853900">
        <w:t>по сравнению с июлем 2006 г</w:t>
      </w:r>
      <w:r w:rsidR="00853900" w:rsidRPr="00853900">
        <w:t xml:space="preserve">. </w:t>
      </w:r>
      <w:r w:rsidRPr="00853900">
        <w:t>на 15</w:t>
      </w:r>
      <w:r w:rsidR="00853900">
        <w:t xml:space="preserve"> </w:t>
      </w:r>
      <w:r w:rsidRPr="00853900">
        <w:t>324 тыс</w:t>
      </w:r>
      <w:r w:rsidR="00853900" w:rsidRPr="00853900">
        <w:t xml:space="preserve">. </w:t>
      </w:r>
      <w:r w:rsidRPr="00853900">
        <w:t>руб</w:t>
      </w:r>
      <w:r w:rsidR="00853900" w:rsidRPr="00853900">
        <w:t xml:space="preserve">. </w:t>
      </w:r>
      <w:r w:rsidRPr="00853900">
        <w:t>РФ или на 260,9%</w:t>
      </w:r>
      <w:r w:rsidR="00853900">
        <w:t>.,</w:t>
      </w:r>
      <w:r w:rsidRPr="00853900">
        <w:t xml:space="preserve"> наименьший </w:t>
      </w:r>
      <w:r w:rsidR="00853900">
        <w:t>-</w:t>
      </w:r>
      <w:r w:rsidRPr="00853900">
        <w:t xml:space="preserve"> в январе 2007 г</w:t>
      </w:r>
      <w:r w:rsidR="00853900" w:rsidRPr="00853900">
        <w:t>.</w:t>
      </w:r>
      <w:r w:rsidR="00853900">
        <w:t xml:space="preserve"> (</w:t>
      </w:r>
      <w:r w:rsidRPr="00853900">
        <w:t>9138 тыс</w:t>
      </w:r>
      <w:r w:rsidR="00853900" w:rsidRPr="00853900">
        <w:t xml:space="preserve">. </w:t>
      </w:r>
      <w:r w:rsidRPr="00853900">
        <w:t>руб</w:t>
      </w:r>
      <w:r w:rsidR="00853900" w:rsidRPr="00853900">
        <w:t xml:space="preserve">. </w:t>
      </w:r>
      <w:r w:rsidRPr="00853900">
        <w:t>РФ или на 206,0% соответственно</w:t>
      </w:r>
      <w:r w:rsidR="00853900" w:rsidRPr="00853900">
        <w:t>).</w:t>
      </w:r>
    </w:p>
    <w:p w:rsidR="00853900" w:rsidRDefault="00B50C6C" w:rsidP="00853900">
      <w:r w:rsidRPr="00853900">
        <w:t>Наибольший прирост товарооборота в квартальном разрезе наблюдается во 2 кв</w:t>
      </w:r>
      <w:r w:rsidR="00853900">
        <w:t>. 20</w:t>
      </w:r>
      <w:r w:rsidRPr="00853900">
        <w:t>07 г</w:t>
      </w:r>
      <w:r w:rsidR="00853900" w:rsidRPr="00853900">
        <w:t xml:space="preserve">. </w:t>
      </w:r>
      <w:r w:rsidRPr="00853900">
        <w:t>по сравнению с 2 кв</w:t>
      </w:r>
      <w:r w:rsidR="00853900">
        <w:t>. 20</w:t>
      </w:r>
      <w:r w:rsidRPr="00853900">
        <w:t>06 г</w:t>
      </w:r>
      <w:r w:rsidR="00853900" w:rsidRPr="00853900">
        <w:t>.</w:t>
      </w:r>
      <w:r w:rsidR="00853900">
        <w:t xml:space="preserve"> (</w:t>
      </w:r>
      <w:r w:rsidRPr="00853900">
        <w:t>250,1</w:t>
      </w:r>
      <w:r w:rsidR="00853900" w:rsidRPr="00853900">
        <w:t>%),</w:t>
      </w:r>
      <w:r w:rsidRPr="00853900">
        <w:t xml:space="preserve"> наименьший </w:t>
      </w:r>
      <w:r w:rsidR="00853900">
        <w:t>-</w:t>
      </w:r>
      <w:r w:rsidRPr="00853900">
        <w:t xml:space="preserve"> в 1 кв</w:t>
      </w:r>
      <w:r w:rsidR="00853900" w:rsidRPr="00853900">
        <w:t>.</w:t>
      </w:r>
      <w:r w:rsidR="00853900">
        <w:t xml:space="preserve"> (</w:t>
      </w:r>
      <w:r w:rsidRPr="00853900">
        <w:t>219,0%</w:t>
      </w:r>
      <w:r w:rsidR="00853900" w:rsidRPr="00853900">
        <w:t>).</w:t>
      </w:r>
    </w:p>
    <w:p w:rsidR="00853900" w:rsidRDefault="00B50C6C" w:rsidP="00853900">
      <w:r w:rsidRPr="00853900">
        <w:t xml:space="preserve">Как видно из данных Приложения </w:t>
      </w:r>
      <w:r w:rsidR="00342619" w:rsidRPr="00853900">
        <w:t>Б</w:t>
      </w:r>
      <w:r w:rsidRPr="00853900">
        <w:t>, в 2007 г</w:t>
      </w:r>
      <w:r w:rsidR="00853900" w:rsidRPr="00853900">
        <w:t xml:space="preserve">. </w:t>
      </w:r>
      <w:r w:rsidRPr="00853900">
        <w:t>наблюдается резкое увеличение товарооборота по сравнению с 2006 г</w:t>
      </w:r>
      <w:r w:rsidR="00853900">
        <w:t>.,</w:t>
      </w:r>
      <w:r w:rsidRPr="00853900">
        <w:t xml:space="preserve"> что вызвано увеличением торговых площадей, численности персонала а также тем, что магазин является сравнительно новым и в течение 2006 г</w:t>
      </w:r>
      <w:r w:rsidR="00853900" w:rsidRPr="00853900">
        <w:t xml:space="preserve">. </w:t>
      </w:r>
      <w:r w:rsidRPr="00853900">
        <w:t xml:space="preserve">происходил процесс формирования постоянного круга покупателей, совершающих </w:t>
      </w:r>
      <w:r w:rsidR="0036631D" w:rsidRPr="00853900">
        <w:t>покупки именно в магазине</w:t>
      </w:r>
      <w:r w:rsidR="00853900">
        <w:t xml:space="preserve"> "</w:t>
      </w:r>
      <w:r w:rsidR="00663F5D" w:rsidRPr="00853900">
        <w:t>Восход</w:t>
      </w:r>
      <w:r w:rsidR="00853900">
        <w:t>".</w:t>
      </w:r>
    </w:p>
    <w:p w:rsidR="00853900" w:rsidRDefault="0036631D" w:rsidP="00853900">
      <w:r w:rsidRPr="00853900">
        <w:t>Равномерность развития товарооборота торгово</w:t>
      </w:r>
      <w:r w:rsidR="00790031" w:rsidRPr="00853900">
        <w:t>й</w:t>
      </w:r>
      <w:r w:rsidRPr="00853900">
        <w:t xml:space="preserve"> </w:t>
      </w:r>
      <w:r w:rsidR="00790031" w:rsidRPr="00853900">
        <w:t>организации</w:t>
      </w:r>
      <w:r w:rsidRPr="00853900">
        <w:t xml:space="preserve"> можно более углубленно проанализировать, используя данные табл</w:t>
      </w:r>
      <w:r w:rsidR="00853900">
        <w:t>.2.2.1</w:t>
      </w:r>
    </w:p>
    <w:p w:rsidR="005D2014" w:rsidRDefault="005D2014" w:rsidP="00853900"/>
    <w:p w:rsidR="009E2CE8" w:rsidRPr="00853900" w:rsidRDefault="0036631D" w:rsidP="005D2014">
      <w:pPr>
        <w:ind w:left="709" w:firstLine="11"/>
      </w:pPr>
      <w:r w:rsidRPr="00853900">
        <w:t xml:space="preserve">Таблица </w:t>
      </w:r>
      <w:r w:rsidR="00853900">
        <w:t xml:space="preserve">2.2.1 </w:t>
      </w:r>
      <w:r w:rsidR="009E2CE8" w:rsidRPr="00853900">
        <w:t>Информация о доле каждого квартала в розничном товарообороте магазина</w:t>
      </w:r>
      <w:r w:rsidR="00853900">
        <w:t xml:space="preserve"> "</w:t>
      </w:r>
      <w:r w:rsidR="00663F5D" w:rsidRPr="00853900">
        <w:t>Восход</w:t>
      </w:r>
      <w:r w:rsidR="00853900">
        <w:t>"</w:t>
      </w:r>
      <w:r w:rsidR="009E2CE8" w:rsidRPr="00853900">
        <w:t>,</w:t>
      </w:r>
      <w:r w:rsidR="00853900" w:rsidRPr="00853900">
        <w:t>%</w:t>
      </w:r>
    </w:p>
    <w:tbl>
      <w:tblPr>
        <w:tblStyle w:val="13"/>
        <w:tblW w:w="8910" w:type="dxa"/>
        <w:tblInd w:w="0" w:type="dxa"/>
        <w:tblLook w:val="01E0" w:firstRow="1" w:lastRow="1" w:firstColumn="1" w:lastColumn="1" w:noHBand="0" w:noVBand="0"/>
      </w:tblPr>
      <w:tblGrid>
        <w:gridCol w:w="1180"/>
        <w:gridCol w:w="1800"/>
        <w:gridCol w:w="1620"/>
        <w:gridCol w:w="1620"/>
        <w:gridCol w:w="1415"/>
        <w:gridCol w:w="1275"/>
      </w:tblGrid>
      <w:tr w:rsidR="009E2CE8" w:rsidRPr="00853900">
        <w:trPr>
          <w:trHeight w:val="349"/>
        </w:trPr>
        <w:tc>
          <w:tcPr>
            <w:tcW w:w="1180" w:type="dxa"/>
            <w:vMerge w:val="restart"/>
            <w:noWrap/>
            <w:vAlign w:val="center"/>
          </w:tcPr>
          <w:p w:rsidR="009E2CE8" w:rsidRPr="00853900" w:rsidRDefault="009E2CE8" w:rsidP="005D2014">
            <w:pPr>
              <w:pStyle w:val="af9"/>
            </w:pPr>
            <w:r w:rsidRPr="00853900">
              <w:t>Квартал</w:t>
            </w:r>
          </w:p>
        </w:tc>
        <w:tc>
          <w:tcPr>
            <w:tcW w:w="1800" w:type="dxa"/>
            <w:vMerge w:val="restart"/>
            <w:vAlign w:val="center"/>
          </w:tcPr>
          <w:p w:rsidR="009E2CE8" w:rsidRPr="00853900" w:rsidRDefault="009E2CE8" w:rsidP="005D2014">
            <w:pPr>
              <w:pStyle w:val="af9"/>
            </w:pPr>
            <w:r w:rsidRPr="00853900">
              <w:t xml:space="preserve">Фактически за </w:t>
            </w:r>
            <w:r w:rsidR="00820836" w:rsidRPr="00853900">
              <w:t>9 мес</w:t>
            </w:r>
            <w:r w:rsidR="00853900">
              <w:t>. 20</w:t>
            </w:r>
            <w:r w:rsidR="00820836" w:rsidRPr="00853900">
              <w:t>06 г</w:t>
            </w:r>
            <w:r w:rsidR="00853900" w:rsidRPr="00853900">
              <w:t xml:space="preserve">. </w:t>
            </w:r>
          </w:p>
        </w:tc>
        <w:tc>
          <w:tcPr>
            <w:tcW w:w="3240" w:type="dxa"/>
            <w:gridSpan w:val="2"/>
            <w:noWrap/>
            <w:vAlign w:val="center"/>
          </w:tcPr>
          <w:p w:rsidR="009E2CE8" w:rsidRPr="00853900" w:rsidRDefault="00820836" w:rsidP="005D2014">
            <w:pPr>
              <w:pStyle w:val="af9"/>
            </w:pPr>
            <w:r w:rsidRPr="00853900">
              <w:t>Фактически за 9 мес</w:t>
            </w:r>
            <w:r w:rsidR="00853900">
              <w:t>. 20</w:t>
            </w:r>
            <w:r w:rsidRPr="00853900">
              <w:t>07 г</w:t>
            </w:r>
            <w:r w:rsidR="00853900" w:rsidRPr="00853900">
              <w:t xml:space="preserve">. </w:t>
            </w:r>
          </w:p>
        </w:tc>
        <w:tc>
          <w:tcPr>
            <w:tcW w:w="2690" w:type="dxa"/>
            <w:gridSpan w:val="2"/>
            <w:noWrap/>
            <w:vAlign w:val="center"/>
          </w:tcPr>
          <w:p w:rsidR="009E2CE8" w:rsidRPr="00853900" w:rsidRDefault="009E2CE8" w:rsidP="005D2014">
            <w:pPr>
              <w:pStyle w:val="af9"/>
            </w:pPr>
            <w:r w:rsidRPr="00853900">
              <w:t>Отклонение</w:t>
            </w:r>
          </w:p>
        </w:tc>
      </w:tr>
      <w:tr w:rsidR="009E2CE8" w:rsidRPr="00853900">
        <w:trPr>
          <w:trHeight w:val="660"/>
        </w:trPr>
        <w:tc>
          <w:tcPr>
            <w:tcW w:w="1180" w:type="dxa"/>
            <w:vMerge/>
            <w:vAlign w:val="center"/>
          </w:tcPr>
          <w:p w:rsidR="009E2CE8" w:rsidRPr="00853900" w:rsidRDefault="009E2CE8" w:rsidP="005D2014">
            <w:pPr>
              <w:pStyle w:val="af9"/>
            </w:pPr>
          </w:p>
        </w:tc>
        <w:tc>
          <w:tcPr>
            <w:tcW w:w="1800" w:type="dxa"/>
            <w:vMerge/>
            <w:vAlign w:val="center"/>
          </w:tcPr>
          <w:p w:rsidR="009E2CE8" w:rsidRPr="00853900" w:rsidRDefault="009E2CE8" w:rsidP="005D2014">
            <w:pPr>
              <w:pStyle w:val="af9"/>
            </w:pPr>
          </w:p>
        </w:tc>
        <w:tc>
          <w:tcPr>
            <w:tcW w:w="1620" w:type="dxa"/>
            <w:vAlign w:val="center"/>
          </w:tcPr>
          <w:p w:rsidR="009E2CE8" w:rsidRPr="00853900" w:rsidRDefault="009E2CE8" w:rsidP="005D2014">
            <w:pPr>
              <w:pStyle w:val="af9"/>
            </w:pPr>
            <w:r w:rsidRPr="00853900">
              <w:t>план</w:t>
            </w:r>
          </w:p>
        </w:tc>
        <w:tc>
          <w:tcPr>
            <w:tcW w:w="1620" w:type="dxa"/>
            <w:vAlign w:val="center"/>
          </w:tcPr>
          <w:p w:rsidR="009E2CE8" w:rsidRPr="00853900" w:rsidRDefault="009E2CE8" w:rsidP="005D2014">
            <w:pPr>
              <w:pStyle w:val="af9"/>
            </w:pPr>
            <w:r w:rsidRPr="00853900">
              <w:t>фактически</w:t>
            </w:r>
          </w:p>
        </w:tc>
        <w:tc>
          <w:tcPr>
            <w:tcW w:w="1415" w:type="dxa"/>
            <w:vAlign w:val="center"/>
          </w:tcPr>
          <w:p w:rsidR="009E2CE8" w:rsidRPr="00853900" w:rsidRDefault="009E2CE8" w:rsidP="005D2014">
            <w:pPr>
              <w:pStyle w:val="af9"/>
            </w:pPr>
            <w:r w:rsidRPr="00853900">
              <w:t>от плана</w:t>
            </w:r>
          </w:p>
        </w:tc>
        <w:tc>
          <w:tcPr>
            <w:tcW w:w="1275" w:type="dxa"/>
            <w:vAlign w:val="center"/>
          </w:tcPr>
          <w:p w:rsidR="009E2CE8" w:rsidRPr="00853900" w:rsidRDefault="009E2CE8" w:rsidP="005D2014">
            <w:pPr>
              <w:pStyle w:val="af9"/>
            </w:pPr>
            <w:r w:rsidRPr="00853900">
              <w:t>от прошлого года</w:t>
            </w:r>
          </w:p>
        </w:tc>
      </w:tr>
      <w:tr w:rsidR="009E2CE8" w:rsidRPr="00853900">
        <w:trPr>
          <w:trHeight w:val="420"/>
        </w:trPr>
        <w:tc>
          <w:tcPr>
            <w:tcW w:w="1180" w:type="dxa"/>
            <w:noWrap/>
            <w:vAlign w:val="center"/>
          </w:tcPr>
          <w:p w:rsidR="009E2CE8" w:rsidRPr="00853900" w:rsidRDefault="009E2CE8" w:rsidP="005D2014">
            <w:pPr>
              <w:pStyle w:val="af9"/>
            </w:pPr>
            <w:r w:rsidRPr="00853900">
              <w:t>1</w:t>
            </w:r>
          </w:p>
        </w:tc>
        <w:tc>
          <w:tcPr>
            <w:tcW w:w="1800" w:type="dxa"/>
            <w:noWrap/>
            <w:vAlign w:val="center"/>
          </w:tcPr>
          <w:p w:rsidR="009E2CE8" w:rsidRPr="00853900" w:rsidRDefault="009E2CE8" w:rsidP="005D2014">
            <w:pPr>
              <w:pStyle w:val="af9"/>
            </w:pPr>
            <w:r w:rsidRPr="00853900">
              <w:t>32,4</w:t>
            </w:r>
          </w:p>
        </w:tc>
        <w:tc>
          <w:tcPr>
            <w:tcW w:w="1620" w:type="dxa"/>
            <w:noWrap/>
            <w:vAlign w:val="center"/>
          </w:tcPr>
          <w:p w:rsidR="009E2CE8" w:rsidRPr="00853900" w:rsidRDefault="009E2CE8" w:rsidP="005D2014">
            <w:pPr>
              <w:pStyle w:val="af9"/>
            </w:pPr>
            <w:r w:rsidRPr="00853900">
              <w:t>22,0</w:t>
            </w:r>
          </w:p>
        </w:tc>
        <w:tc>
          <w:tcPr>
            <w:tcW w:w="1620" w:type="dxa"/>
            <w:noWrap/>
            <w:vAlign w:val="center"/>
          </w:tcPr>
          <w:p w:rsidR="009E2CE8" w:rsidRPr="00853900" w:rsidRDefault="009E2CE8" w:rsidP="005D2014">
            <w:pPr>
              <w:pStyle w:val="af9"/>
            </w:pPr>
            <w:r w:rsidRPr="00853900">
              <w:t>29,6</w:t>
            </w:r>
          </w:p>
        </w:tc>
        <w:tc>
          <w:tcPr>
            <w:tcW w:w="1415" w:type="dxa"/>
            <w:noWrap/>
            <w:vAlign w:val="center"/>
          </w:tcPr>
          <w:p w:rsidR="009E2CE8" w:rsidRPr="00853900" w:rsidRDefault="009E2CE8" w:rsidP="005D2014">
            <w:pPr>
              <w:pStyle w:val="af9"/>
            </w:pPr>
            <w:r w:rsidRPr="00853900">
              <w:t>7,6</w:t>
            </w:r>
          </w:p>
        </w:tc>
        <w:tc>
          <w:tcPr>
            <w:tcW w:w="1275" w:type="dxa"/>
            <w:noWrap/>
            <w:vAlign w:val="center"/>
          </w:tcPr>
          <w:p w:rsidR="009E2CE8" w:rsidRPr="00853900" w:rsidRDefault="009E2CE8" w:rsidP="005D2014">
            <w:pPr>
              <w:pStyle w:val="af9"/>
            </w:pPr>
            <w:r w:rsidRPr="00853900">
              <w:t>-2,9</w:t>
            </w:r>
          </w:p>
        </w:tc>
      </w:tr>
      <w:tr w:rsidR="009E2CE8" w:rsidRPr="00853900">
        <w:trPr>
          <w:trHeight w:val="420"/>
        </w:trPr>
        <w:tc>
          <w:tcPr>
            <w:tcW w:w="1180" w:type="dxa"/>
            <w:noWrap/>
            <w:vAlign w:val="center"/>
          </w:tcPr>
          <w:p w:rsidR="009E2CE8" w:rsidRPr="00853900" w:rsidRDefault="009E2CE8" w:rsidP="005D2014">
            <w:pPr>
              <w:pStyle w:val="af9"/>
            </w:pPr>
            <w:r w:rsidRPr="00853900">
              <w:t>2</w:t>
            </w:r>
          </w:p>
        </w:tc>
        <w:tc>
          <w:tcPr>
            <w:tcW w:w="1800" w:type="dxa"/>
            <w:noWrap/>
            <w:vAlign w:val="center"/>
          </w:tcPr>
          <w:p w:rsidR="009E2CE8" w:rsidRPr="00853900" w:rsidRDefault="009E2CE8" w:rsidP="005D2014">
            <w:pPr>
              <w:pStyle w:val="af9"/>
            </w:pPr>
            <w:r w:rsidRPr="00853900">
              <w:t>33,2</w:t>
            </w:r>
          </w:p>
        </w:tc>
        <w:tc>
          <w:tcPr>
            <w:tcW w:w="1620" w:type="dxa"/>
            <w:noWrap/>
            <w:vAlign w:val="center"/>
          </w:tcPr>
          <w:p w:rsidR="009E2CE8" w:rsidRPr="00853900" w:rsidRDefault="009E2CE8" w:rsidP="005D2014">
            <w:pPr>
              <w:pStyle w:val="af9"/>
            </w:pPr>
            <w:r w:rsidRPr="00853900">
              <w:t>37,2</w:t>
            </w:r>
          </w:p>
        </w:tc>
        <w:tc>
          <w:tcPr>
            <w:tcW w:w="1620" w:type="dxa"/>
            <w:noWrap/>
            <w:vAlign w:val="center"/>
          </w:tcPr>
          <w:p w:rsidR="009E2CE8" w:rsidRPr="00853900" w:rsidRDefault="009E2CE8" w:rsidP="005D2014">
            <w:pPr>
              <w:pStyle w:val="af9"/>
            </w:pPr>
            <w:r w:rsidRPr="00853900">
              <w:t>34,5</w:t>
            </w:r>
          </w:p>
        </w:tc>
        <w:tc>
          <w:tcPr>
            <w:tcW w:w="1415" w:type="dxa"/>
            <w:noWrap/>
            <w:vAlign w:val="center"/>
          </w:tcPr>
          <w:p w:rsidR="009E2CE8" w:rsidRPr="00853900" w:rsidRDefault="009E2CE8" w:rsidP="005D2014">
            <w:pPr>
              <w:pStyle w:val="af9"/>
            </w:pPr>
            <w:r w:rsidRPr="00853900">
              <w:t>-2,7</w:t>
            </w:r>
          </w:p>
        </w:tc>
        <w:tc>
          <w:tcPr>
            <w:tcW w:w="1275" w:type="dxa"/>
            <w:noWrap/>
            <w:vAlign w:val="center"/>
          </w:tcPr>
          <w:p w:rsidR="009E2CE8" w:rsidRPr="00853900" w:rsidRDefault="009E2CE8" w:rsidP="005D2014">
            <w:pPr>
              <w:pStyle w:val="af9"/>
            </w:pPr>
            <w:r w:rsidRPr="00853900">
              <w:t>1,3</w:t>
            </w:r>
          </w:p>
        </w:tc>
      </w:tr>
      <w:tr w:rsidR="009E2CE8" w:rsidRPr="00853900">
        <w:trPr>
          <w:trHeight w:val="420"/>
        </w:trPr>
        <w:tc>
          <w:tcPr>
            <w:tcW w:w="1180" w:type="dxa"/>
            <w:noWrap/>
            <w:vAlign w:val="center"/>
          </w:tcPr>
          <w:p w:rsidR="009E2CE8" w:rsidRPr="00853900" w:rsidRDefault="009E2CE8" w:rsidP="005D2014">
            <w:pPr>
              <w:pStyle w:val="af9"/>
            </w:pPr>
            <w:r w:rsidRPr="00853900">
              <w:t>3</w:t>
            </w:r>
          </w:p>
        </w:tc>
        <w:tc>
          <w:tcPr>
            <w:tcW w:w="1800" w:type="dxa"/>
            <w:noWrap/>
            <w:vAlign w:val="center"/>
          </w:tcPr>
          <w:p w:rsidR="009E2CE8" w:rsidRPr="00853900" w:rsidRDefault="009E2CE8" w:rsidP="005D2014">
            <w:pPr>
              <w:pStyle w:val="af9"/>
            </w:pPr>
            <w:r w:rsidRPr="00853900">
              <w:t>34,4</w:t>
            </w:r>
          </w:p>
        </w:tc>
        <w:tc>
          <w:tcPr>
            <w:tcW w:w="1620" w:type="dxa"/>
            <w:noWrap/>
            <w:vAlign w:val="center"/>
          </w:tcPr>
          <w:p w:rsidR="009E2CE8" w:rsidRPr="00853900" w:rsidRDefault="009E2CE8" w:rsidP="005D2014">
            <w:pPr>
              <w:pStyle w:val="af9"/>
            </w:pPr>
            <w:r w:rsidRPr="00853900">
              <w:t>40,8</w:t>
            </w:r>
          </w:p>
        </w:tc>
        <w:tc>
          <w:tcPr>
            <w:tcW w:w="1620" w:type="dxa"/>
            <w:noWrap/>
            <w:vAlign w:val="center"/>
          </w:tcPr>
          <w:p w:rsidR="009E2CE8" w:rsidRPr="00853900" w:rsidRDefault="009E2CE8" w:rsidP="005D2014">
            <w:pPr>
              <w:pStyle w:val="af9"/>
            </w:pPr>
            <w:r w:rsidRPr="00853900">
              <w:t>35,9</w:t>
            </w:r>
          </w:p>
        </w:tc>
        <w:tc>
          <w:tcPr>
            <w:tcW w:w="1415" w:type="dxa"/>
            <w:noWrap/>
            <w:vAlign w:val="center"/>
          </w:tcPr>
          <w:p w:rsidR="009E2CE8" w:rsidRPr="00853900" w:rsidRDefault="009E2CE8" w:rsidP="005D2014">
            <w:pPr>
              <w:pStyle w:val="af9"/>
            </w:pPr>
            <w:r w:rsidRPr="00853900">
              <w:t>-4,9</w:t>
            </w:r>
          </w:p>
        </w:tc>
        <w:tc>
          <w:tcPr>
            <w:tcW w:w="1275" w:type="dxa"/>
            <w:noWrap/>
            <w:vAlign w:val="center"/>
          </w:tcPr>
          <w:p w:rsidR="009E2CE8" w:rsidRPr="00853900" w:rsidRDefault="009E2CE8" w:rsidP="005D2014">
            <w:pPr>
              <w:pStyle w:val="af9"/>
            </w:pPr>
            <w:r w:rsidRPr="00853900">
              <w:t>1,5</w:t>
            </w:r>
          </w:p>
        </w:tc>
      </w:tr>
      <w:tr w:rsidR="009E2CE8" w:rsidRPr="00853900">
        <w:trPr>
          <w:trHeight w:val="292"/>
        </w:trPr>
        <w:tc>
          <w:tcPr>
            <w:tcW w:w="1180" w:type="dxa"/>
            <w:noWrap/>
            <w:vAlign w:val="center"/>
          </w:tcPr>
          <w:p w:rsidR="009E2CE8" w:rsidRPr="00853900" w:rsidRDefault="009E2CE8" w:rsidP="005D2014">
            <w:pPr>
              <w:pStyle w:val="af9"/>
              <w:rPr>
                <w:b/>
                <w:bCs/>
              </w:rPr>
            </w:pPr>
            <w:r w:rsidRPr="00853900">
              <w:rPr>
                <w:b/>
                <w:bCs/>
              </w:rPr>
              <w:t>Всего</w:t>
            </w:r>
          </w:p>
        </w:tc>
        <w:tc>
          <w:tcPr>
            <w:tcW w:w="1800" w:type="dxa"/>
            <w:noWrap/>
            <w:vAlign w:val="center"/>
          </w:tcPr>
          <w:p w:rsidR="009E2CE8" w:rsidRPr="00853900" w:rsidRDefault="009E2CE8" w:rsidP="005D2014">
            <w:pPr>
              <w:pStyle w:val="af9"/>
              <w:rPr>
                <w:b/>
                <w:bCs/>
              </w:rPr>
            </w:pPr>
            <w:r w:rsidRPr="00853900">
              <w:rPr>
                <w:b/>
                <w:bCs/>
              </w:rPr>
              <w:t>100,0</w:t>
            </w:r>
          </w:p>
        </w:tc>
        <w:tc>
          <w:tcPr>
            <w:tcW w:w="1620" w:type="dxa"/>
            <w:noWrap/>
            <w:vAlign w:val="center"/>
          </w:tcPr>
          <w:p w:rsidR="009E2CE8" w:rsidRPr="00853900" w:rsidRDefault="009E2CE8" w:rsidP="005D2014">
            <w:pPr>
              <w:pStyle w:val="af9"/>
              <w:rPr>
                <w:b/>
                <w:bCs/>
              </w:rPr>
            </w:pPr>
            <w:r w:rsidRPr="00853900">
              <w:rPr>
                <w:b/>
                <w:bCs/>
              </w:rPr>
              <w:t>100,0</w:t>
            </w:r>
          </w:p>
        </w:tc>
        <w:tc>
          <w:tcPr>
            <w:tcW w:w="1620" w:type="dxa"/>
            <w:noWrap/>
            <w:vAlign w:val="center"/>
          </w:tcPr>
          <w:p w:rsidR="009E2CE8" w:rsidRPr="00853900" w:rsidRDefault="009E2CE8" w:rsidP="005D2014">
            <w:pPr>
              <w:pStyle w:val="af9"/>
              <w:rPr>
                <w:b/>
                <w:bCs/>
              </w:rPr>
            </w:pPr>
            <w:r w:rsidRPr="00853900">
              <w:rPr>
                <w:b/>
                <w:bCs/>
              </w:rPr>
              <w:t>100,0</w:t>
            </w:r>
          </w:p>
        </w:tc>
        <w:tc>
          <w:tcPr>
            <w:tcW w:w="1415" w:type="dxa"/>
            <w:noWrap/>
            <w:vAlign w:val="center"/>
          </w:tcPr>
          <w:p w:rsidR="009E2CE8" w:rsidRPr="00853900" w:rsidRDefault="009E2CE8" w:rsidP="005D2014">
            <w:pPr>
              <w:pStyle w:val="af9"/>
              <w:rPr>
                <w:b/>
                <w:bCs/>
              </w:rPr>
            </w:pPr>
            <w:r w:rsidRPr="00853900">
              <w:rPr>
                <w:b/>
                <w:bCs/>
              </w:rPr>
              <w:t>0,0</w:t>
            </w:r>
          </w:p>
        </w:tc>
        <w:tc>
          <w:tcPr>
            <w:tcW w:w="1275" w:type="dxa"/>
            <w:noWrap/>
            <w:vAlign w:val="center"/>
          </w:tcPr>
          <w:p w:rsidR="009E2CE8" w:rsidRPr="00853900" w:rsidRDefault="009E2CE8" w:rsidP="005D2014">
            <w:pPr>
              <w:pStyle w:val="af9"/>
              <w:rPr>
                <w:b/>
                <w:bCs/>
              </w:rPr>
            </w:pPr>
            <w:r w:rsidRPr="00853900">
              <w:rPr>
                <w:b/>
                <w:bCs/>
              </w:rPr>
              <w:t>0,0</w:t>
            </w:r>
          </w:p>
        </w:tc>
      </w:tr>
    </w:tbl>
    <w:p w:rsidR="005D2014" w:rsidRDefault="005D2014" w:rsidP="00853900"/>
    <w:p w:rsidR="00853900" w:rsidRDefault="0036631D" w:rsidP="00853900">
      <w:r w:rsidRPr="00853900">
        <w:t>Источник</w:t>
      </w:r>
      <w:r w:rsidR="00853900" w:rsidRPr="00853900">
        <w:t xml:space="preserve">: </w:t>
      </w:r>
      <w:r w:rsidRPr="00853900">
        <w:t>собственная разработка</w:t>
      </w:r>
      <w:r w:rsidR="00853900" w:rsidRPr="00853900">
        <w:t>.</w:t>
      </w:r>
    </w:p>
    <w:p w:rsidR="00853900" w:rsidRDefault="0036631D" w:rsidP="00853900">
      <w:r w:rsidRPr="00853900">
        <w:t>Товарооборот магазина</w:t>
      </w:r>
      <w:r w:rsidR="00853900">
        <w:t xml:space="preserve"> "</w:t>
      </w:r>
      <w:r w:rsidR="00663F5D" w:rsidRPr="00853900">
        <w:t>Восход</w:t>
      </w:r>
      <w:r w:rsidR="00853900">
        <w:t xml:space="preserve">" </w:t>
      </w:r>
      <w:r w:rsidRPr="00853900">
        <w:t>распределялся по кварталам неравномерно</w:t>
      </w:r>
      <w:r w:rsidR="00853900" w:rsidRPr="00853900">
        <w:t xml:space="preserve">. </w:t>
      </w:r>
      <w:r w:rsidRPr="00853900">
        <w:t>Наиболее напряженным был третий квартал, наименее напряженными</w:t>
      </w:r>
      <w:r w:rsidR="00853900" w:rsidRPr="00853900">
        <w:t xml:space="preserve"> - </w:t>
      </w:r>
      <w:r w:rsidRPr="00853900">
        <w:t>первый и второй</w:t>
      </w:r>
      <w:r w:rsidR="00853900" w:rsidRPr="00853900">
        <w:t xml:space="preserve">. </w:t>
      </w:r>
      <w:r w:rsidR="00EA1CDD" w:rsidRPr="00853900">
        <w:t>Вместе с тем из данных табл</w:t>
      </w:r>
      <w:r w:rsidR="00853900">
        <w:t xml:space="preserve">.2.2.1 </w:t>
      </w:r>
      <w:r w:rsidR="00EA1CDD" w:rsidRPr="00853900">
        <w:t>видно, что по удельному весу невыполнение плана составило во 2 кв</w:t>
      </w:r>
      <w:r w:rsidR="00853900">
        <w:t>. 20</w:t>
      </w:r>
      <w:r w:rsidR="00EA1CDD" w:rsidRPr="00853900">
        <w:t>07 г</w:t>
      </w:r>
      <w:r w:rsidR="00853900" w:rsidRPr="00853900">
        <w:t xml:space="preserve">. </w:t>
      </w:r>
      <w:r w:rsidR="00853900">
        <w:t>-</w:t>
      </w:r>
      <w:r w:rsidR="00EA1CDD" w:rsidRPr="00853900">
        <w:t xml:space="preserve"> 2,7%, в 3</w:t>
      </w:r>
      <w:r w:rsidR="00853900" w:rsidRPr="00853900">
        <w:t xml:space="preserve">. </w:t>
      </w:r>
      <w:r w:rsidR="00EA1CDD" w:rsidRPr="00853900">
        <w:t>кв</w:t>
      </w:r>
      <w:r w:rsidR="00853900">
        <w:t>. 20</w:t>
      </w:r>
      <w:r w:rsidR="00EA1CDD" w:rsidRPr="00853900">
        <w:t>07 г</w:t>
      </w:r>
      <w:r w:rsidR="00853900" w:rsidRPr="00853900">
        <w:t xml:space="preserve">. </w:t>
      </w:r>
      <w:r w:rsidR="00853900">
        <w:t>-</w:t>
      </w:r>
      <w:r w:rsidR="00EA1CDD" w:rsidRPr="00853900">
        <w:t xml:space="preserve"> 4,9</w:t>
      </w:r>
      <w:r w:rsidR="00853900" w:rsidRPr="00853900">
        <w:t>.</w:t>
      </w:r>
    </w:p>
    <w:p w:rsidR="00853900" w:rsidRDefault="00EA1CDD" w:rsidP="00853900">
      <w:r w:rsidRPr="00853900">
        <w:t>Для определения равномерности развития розничного товарооборота составим график выполнения плана по месяцам</w:t>
      </w:r>
      <w:r w:rsidR="00853900">
        <w:t xml:space="preserve"> (рис.2.2.1</w:t>
      </w:r>
      <w:r w:rsidR="00853900" w:rsidRPr="00853900">
        <w:t>).</w:t>
      </w:r>
    </w:p>
    <w:p w:rsidR="005D2014" w:rsidRDefault="00C776EB" w:rsidP="00853900">
      <w:r>
        <w:rPr>
          <w:noProof/>
        </w:rPr>
        <w:pict>
          <v:shape id="_x0000_s1076" type="#_x0000_t75" style="position:absolute;left:0;text-align:left;margin-left:35pt;margin-top:29.65pt;width:365.55pt;height:197pt;z-index:251654144" o:allowoverlap="f">
            <v:imagedata r:id="rId66" o:title=""/>
            <w10:wrap type="topAndBottom"/>
            <w10:anchorlock/>
          </v:shape>
        </w:pict>
      </w:r>
    </w:p>
    <w:p w:rsidR="009E1B34" w:rsidRPr="00853900" w:rsidRDefault="009E1B34"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853900" w:rsidP="00853900">
      <w:r>
        <w:t xml:space="preserve">Рис.2.2.1 </w:t>
      </w:r>
      <w:r w:rsidR="009E1B34" w:rsidRPr="00853900">
        <w:t>Равномерность выполнения плана товарооборота по месяцам</w:t>
      </w:r>
      <w:r w:rsidRPr="00853900">
        <w:t>.</w:t>
      </w:r>
    </w:p>
    <w:p w:rsidR="005D2014" w:rsidRDefault="005D2014" w:rsidP="00853900"/>
    <w:p w:rsidR="00853900" w:rsidRDefault="009E1B34" w:rsidP="00853900">
      <w:r w:rsidRPr="00853900">
        <w:t xml:space="preserve">Как видно из динамики выполнения плана на </w:t>
      </w:r>
      <w:r w:rsidR="00853900">
        <w:t>рис.2.2.1</w:t>
      </w:r>
      <w:r w:rsidRPr="00853900">
        <w:t>, за анализируемый период в течение 3 месяцев не был выполнен план товарооборота</w:t>
      </w:r>
      <w:r w:rsidR="00853900">
        <w:t xml:space="preserve"> (</w:t>
      </w:r>
      <w:r w:rsidRPr="00853900">
        <w:t xml:space="preserve">июнь </w:t>
      </w:r>
      <w:r w:rsidR="00853900">
        <w:t>-</w:t>
      </w:r>
      <w:r w:rsidRPr="00853900">
        <w:t xml:space="preserve"> 97,1%, август </w:t>
      </w:r>
      <w:r w:rsidR="00853900">
        <w:t>-</w:t>
      </w:r>
      <w:r w:rsidRPr="00853900">
        <w:t xml:space="preserve"> 93,2% и сентябрь </w:t>
      </w:r>
      <w:r w:rsidR="00853900">
        <w:t>-</w:t>
      </w:r>
      <w:r w:rsidRPr="00853900">
        <w:t xml:space="preserve"> 96,8%</w:t>
      </w:r>
      <w:r w:rsidR="00853900" w:rsidRPr="00853900">
        <w:t xml:space="preserve">). </w:t>
      </w:r>
      <w:r w:rsidRPr="00853900">
        <w:t>Вместе с тем, принимая во внимание то обстоятельство, что магазин сравнительно недавно работает, подобные отклонения от плана вполне объяснимы</w:t>
      </w:r>
      <w:r w:rsidR="00853900" w:rsidRPr="00853900">
        <w:t xml:space="preserve">. </w:t>
      </w:r>
      <w:r w:rsidRPr="00853900">
        <w:t xml:space="preserve">В подтверждение этого можно заметить, что начиная с 4 месяца года </w:t>
      </w:r>
      <w:r w:rsidR="00BF5312" w:rsidRPr="00853900">
        <w:t>колебания фактического значения товарооборота значительно снижаются по сравнению с 1 кварталом</w:t>
      </w:r>
      <w:r w:rsidR="00853900" w:rsidRPr="00853900">
        <w:t>.</w:t>
      </w:r>
    </w:p>
    <w:p w:rsidR="00853900" w:rsidRDefault="009E1B34" w:rsidP="00853900">
      <w:r w:rsidRPr="00853900">
        <w:t>Далее исчислим и проанализируем коэффициенты ритмичности и равномерности выполнения плана реализации товаров по формулам</w:t>
      </w:r>
      <w:r w:rsidR="00853900">
        <w:t xml:space="preserve"> (</w:t>
      </w:r>
      <w:r w:rsidRPr="00853900">
        <w:t>1</w:t>
      </w:r>
      <w:r w:rsidR="00853900" w:rsidRPr="00853900">
        <w:t>),</w:t>
      </w:r>
      <w:r w:rsidR="00853900">
        <w:t xml:space="preserve"> (</w:t>
      </w:r>
      <w:r w:rsidRPr="00853900">
        <w:t>2</w:t>
      </w:r>
      <w:r w:rsidR="00853900" w:rsidRPr="00853900">
        <w:t>),</w:t>
      </w:r>
      <w:r w:rsidR="00853900">
        <w:t xml:space="preserve"> (</w:t>
      </w:r>
      <w:r w:rsidRPr="00853900">
        <w:t>3</w:t>
      </w:r>
      <w:r w:rsidR="00853900" w:rsidRPr="00853900">
        <w:t>):</w:t>
      </w:r>
    </w:p>
    <w:p w:rsidR="005D2014" w:rsidRDefault="005D2014" w:rsidP="00853900"/>
    <w:p w:rsidR="009E2CE8" w:rsidRPr="00853900" w:rsidRDefault="00793BAA" w:rsidP="00853900">
      <w:r w:rsidRPr="00853900">
        <w:rPr>
          <w:position w:val="-30"/>
        </w:rPr>
        <w:object w:dxaOrig="6340" w:dyaOrig="820">
          <v:shape id="_x0000_i1055" type="#_x0000_t75" style="width:317.25pt;height:41.25pt" o:ole="">
            <v:imagedata r:id="rId67" o:title=""/>
          </v:shape>
          <o:OLEObject Type="Embed" ProgID="Equation.3" ShapeID="_x0000_i1055" DrawAspect="Content" ObjectID="_1454640356" r:id="rId68"/>
        </w:object>
      </w:r>
      <w:r w:rsidR="00563A41" w:rsidRPr="00853900">
        <w:t>+</w:t>
      </w:r>
      <w:r w:rsidRPr="00853900">
        <w:rPr>
          <w:position w:val="-30"/>
        </w:rPr>
        <w:object w:dxaOrig="6060" w:dyaOrig="820">
          <v:shape id="_x0000_i1056" type="#_x0000_t75" style="width:303pt;height:41.25pt" o:ole="">
            <v:imagedata r:id="rId69" o:title=""/>
          </v:shape>
          <o:OLEObject Type="Embed" ProgID="Equation.3" ShapeID="_x0000_i1056" DrawAspect="Content" ObjectID="_1454640357" r:id="rId70"/>
        </w:object>
      </w:r>
      <w:r w:rsidR="00563A41" w:rsidRPr="00853900">
        <w:t>+</w:t>
      </w:r>
    </w:p>
    <w:p w:rsidR="00853900" w:rsidRDefault="00793BAA" w:rsidP="00853900">
      <w:r w:rsidRPr="00853900">
        <w:rPr>
          <w:position w:val="-30"/>
        </w:rPr>
        <w:object w:dxaOrig="6280" w:dyaOrig="820">
          <v:shape id="_x0000_i1057" type="#_x0000_t75" style="width:314.25pt;height:41.25pt" o:ole="">
            <v:imagedata r:id="rId71" o:title=""/>
          </v:shape>
          <o:OLEObject Type="Embed" ProgID="Equation.3" ShapeID="_x0000_i1057" DrawAspect="Content" ObjectID="_1454640358" r:id="rId72"/>
        </w:object>
      </w:r>
      <w:r w:rsidR="00563A41" w:rsidRPr="00853900">
        <w:t>2</w:t>
      </w:r>
      <w:r w:rsidR="009E1B34" w:rsidRPr="00853900">
        <w:t>4</w:t>
      </w:r>
      <w:r w:rsidR="00563A41" w:rsidRPr="00853900">
        <w:t>,5</w:t>
      </w:r>
      <w:r w:rsidR="009E1B34" w:rsidRPr="00853900">
        <w:t>2</w:t>
      </w:r>
      <w:r w:rsidR="00853900" w:rsidRPr="00853900">
        <w:t>.</w:t>
      </w:r>
    </w:p>
    <w:p w:rsidR="00563A41" w:rsidRPr="00853900" w:rsidRDefault="00793BAA" w:rsidP="00853900">
      <w:r w:rsidRPr="00853900">
        <w:rPr>
          <w:position w:val="-32"/>
        </w:rPr>
        <w:object w:dxaOrig="3060" w:dyaOrig="780">
          <v:shape id="_x0000_i1058" type="#_x0000_t75" style="width:153pt;height:39pt" o:ole="">
            <v:imagedata r:id="rId73" o:title=""/>
          </v:shape>
          <o:OLEObject Type="Embed" ProgID="Equation.3" ShapeID="_x0000_i1058" DrawAspect="Content" ObjectID="_1454640359" r:id="rId74"/>
        </w:object>
      </w:r>
    </w:p>
    <w:p w:rsidR="005D2014" w:rsidRDefault="005D2014" w:rsidP="00853900"/>
    <w:p w:rsidR="00853900" w:rsidRDefault="00BF5312" w:rsidP="00853900">
      <w:r w:rsidRPr="00853900">
        <w:t>Коэффициент вариации</w:t>
      </w:r>
      <w:r w:rsidR="00853900">
        <w:t xml:space="preserve"> (</w:t>
      </w:r>
      <w:r w:rsidRPr="00853900">
        <w:t>неравномерности</w:t>
      </w:r>
      <w:r w:rsidR="00853900" w:rsidRPr="00853900">
        <w:t xml:space="preserve">) </w:t>
      </w:r>
      <w:r w:rsidRPr="00853900">
        <w:t>выполнения плана розничного товарооборота по месяцам отчетного года по торгово</w:t>
      </w:r>
      <w:r w:rsidR="00790031" w:rsidRPr="00853900">
        <w:t>й</w:t>
      </w:r>
      <w:r w:rsidRPr="00853900">
        <w:t xml:space="preserve"> </w:t>
      </w:r>
      <w:r w:rsidR="00790031" w:rsidRPr="00853900">
        <w:t>организации</w:t>
      </w:r>
      <w:r w:rsidRPr="00853900">
        <w:t xml:space="preserve"> равен</w:t>
      </w:r>
      <w:r w:rsidR="00853900" w:rsidRPr="00853900">
        <w:t>:</w:t>
      </w:r>
    </w:p>
    <w:p w:rsidR="005D2014" w:rsidRDefault="005D2014" w:rsidP="00853900"/>
    <w:p w:rsidR="00853900" w:rsidRDefault="00BF5312" w:rsidP="00853900">
      <w:r w:rsidRPr="00853900">
        <w:t xml:space="preserve">Кравн = 100 </w:t>
      </w:r>
      <w:r w:rsidR="00853900">
        <w:t>-</w:t>
      </w:r>
      <w:r w:rsidRPr="00853900">
        <w:t xml:space="preserve"> 21,96 = 78,04</w:t>
      </w:r>
      <w:r w:rsidR="00853900" w:rsidRPr="00853900">
        <w:t>.</w:t>
      </w:r>
    </w:p>
    <w:p w:rsidR="005D2014" w:rsidRDefault="005D2014" w:rsidP="00853900"/>
    <w:p w:rsidR="00853900" w:rsidRDefault="00BF5312" w:rsidP="00853900">
      <w:r w:rsidRPr="00853900">
        <w:t>Таким образом, выполнение плана товарооборота за отчетный год было равномерным на 78,04</w:t>
      </w:r>
      <w:r w:rsidR="00853900" w:rsidRPr="00853900">
        <w:t>%</w:t>
      </w:r>
      <w:r w:rsidRPr="00853900">
        <w:t>, что является достаточно низким показателем</w:t>
      </w:r>
      <w:r w:rsidR="00853900" w:rsidRPr="00853900">
        <w:t>.</w:t>
      </w:r>
    </w:p>
    <w:p w:rsidR="00853900" w:rsidRDefault="00BF5312" w:rsidP="00853900">
      <w:r w:rsidRPr="00853900">
        <w:t>После изучения общего объема розничного товарооборота проанализируем его состав</w:t>
      </w:r>
      <w:r w:rsidR="00853900">
        <w:t xml:space="preserve"> (</w:t>
      </w:r>
      <w:r w:rsidRPr="00853900">
        <w:t xml:space="preserve">Приложение </w:t>
      </w:r>
      <w:r w:rsidR="00342619" w:rsidRPr="00853900">
        <w:t>В</w:t>
      </w:r>
      <w:r w:rsidR="00853900" w:rsidRPr="00853900">
        <w:t xml:space="preserve">). </w:t>
      </w:r>
      <w:r w:rsidRPr="00853900">
        <w:t xml:space="preserve">Как видно из Приложения </w:t>
      </w:r>
      <w:r w:rsidR="00342619" w:rsidRPr="00853900">
        <w:t>В</w:t>
      </w:r>
      <w:r w:rsidRPr="00853900">
        <w:t xml:space="preserve">, </w:t>
      </w:r>
      <w:r w:rsidR="00000B3C" w:rsidRPr="00853900">
        <w:t>магазин</w:t>
      </w:r>
      <w:r w:rsidR="00853900">
        <w:t xml:space="preserve"> "</w:t>
      </w:r>
      <w:r w:rsidR="00663F5D" w:rsidRPr="00853900">
        <w:t>Восход</w:t>
      </w:r>
      <w:r w:rsidR="00853900">
        <w:t xml:space="preserve">" </w:t>
      </w:r>
      <w:r w:rsidRPr="00853900">
        <w:t xml:space="preserve">перевыполнил план продажи товаров населению за наличный и безналичный расчет на </w:t>
      </w:r>
      <w:r w:rsidR="00000B3C" w:rsidRPr="00853900">
        <w:t>20744</w:t>
      </w:r>
      <w:r w:rsidRPr="00853900">
        <w:t xml:space="preserve"> млн</w:t>
      </w:r>
      <w:r w:rsidR="005D2014">
        <w:t>.</w:t>
      </w:r>
      <w:r w:rsidRPr="00853900">
        <w:t xml:space="preserve"> р</w:t>
      </w:r>
      <w:r w:rsidR="00853900" w:rsidRPr="00853900">
        <w:t>.</w:t>
      </w:r>
      <w:r w:rsidR="00853900">
        <w:t xml:space="preserve"> (</w:t>
      </w:r>
      <w:r w:rsidRPr="00853900">
        <w:t xml:space="preserve">на </w:t>
      </w:r>
      <w:r w:rsidR="00000B3C" w:rsidRPr="00853900">
        <w:t>11,7</w:t>
      </w:r>
      <w:r w:rsidR="00853900" w:rsidRPr="00853900">
        <w:t>%),</w:t>
      </w:r>
      <w:r w:rsidR="00636545" w:rsidRPr="00853900">
        <w:t xml:space="preserve"> в том числе продовольственных товаров </w:t>
      </w:r>
      <w:r w:rsidR="00853900">
        <w:t>-</w:t>
      </w:r>
      <w:r w:rsidR="00636545" w:rsidRPr="00853900">
        <w:t xml:space="preserve"> на 20168 тыс</w:t>
      </w:r>
      <w:r w:rsidR="00853900" w:rsidRPr="00853900">
        <w:t xml:space="preserve">. </w:t>
      </w:r>
      <w:r w:rsidR="00636545" w:rsidRPr="00853900">
        <w:t>руб</w:t>
      </w:r>
      <w:r w:rsidR="005D2014">
        <w:t>.</w:t>
      </w:r>
      <w:r w:rsidR="00636545" w:rsidRPr="00853900">
        <w:t xml:space="preserve"> РФ, непродовольственных </w:t>
      </w:r>
      <w:r w:rsidR="00853900">
        <w:t>-</w:t>
      </w:r>
      <w:r w:rsidR="00636545" w:rsidRPr="00853900">
        <w:t xml:space="preserve"> на 576 тыс</w:t>
      </w:r>
      <w:r w:rsidR="00853900" w:rsidRPr="00853900">
        <w:t xml:space="preserve">. </w:t>
      </w:r>
      <w:r w:rsidR="00636545" w:rsidRPr="00853900">
        <w:t>руб</w:t>
      </w:r>
      <w:r w:rsidR="005D2014">
        <w:t>.</w:t>
      </w:r>
      <w:r w:rsidR="00636545" w:rsidRPr="00853900">
        <w:t xml:space="preserve"> РФ</w:t>
      </w:r>
      <w:r w:rsidR="00853900" w:rsidRPr="00853900">
        <w:t xml:space="preserve">. </w:t>
      </w:r>
      <w:r w:rsidR="00000B3C" w:rsidRPr="00853900">
        <w:t>Так как продажа товаров магазином в кредит не производится, 100</w:t>
      </w:r>
      <w:r w:rsidR="00853900" w:rsidRPr="00853900">
        <w:t>%</w:t>
      </w:r>
      <w:r w:rsidR="00000B3C" w:rsidRPr="00853900">
        <w:t xml:space="preserve"> продаж было осуществлено за наличный и безналичный расчет</w:t>
      </w:r>
      <w:r w:rsidR="00853900">
        <w:t xml:space="preserve"> (</w:t>
      </w:r>
      <w:r w:rsidR="00000B3C" w:rsidRPr="00853900">
        <w:t>посредством банковских пластиковых карт</w:t>
      </w:r>
      <w:r w:rsidR="00853900" w:rsidRPr="00853900">
        <w:t>).</w:t>
      </w:r>
    </w:p>
    <w:p w:rsidR="00853900" w:rsidRDefault="00000B3C" w:rsidP="00853900">
      <w:r w:rsidRPr="00853900">
        <w:t xml:space="preserve">Вместе с тем, реализация непродовольственных товаров по отношению к плану составила 103,8%, а продовольственных </w:t>
      </w:r>
      <w:r w:rsidR="00853900">
        <w:t>-</w:t>
      </w:r>
      <w:r w:rsidRPr="00853900">
        <w:t xml:space="preserve"> 112,4%</w:t>
      </w:r>
      <w:r w:rsidR="00853900" w:rsidRPr="00853900">
        <w:t xml:space="preserve">. </w:t>
      </w:r>
      <w:r w:rsidRPr="00853900">
        <w:t xml:space="preserve">Удельный вес продовольственных товаров в структуре товарооборота составил 92,1%, непродовольственных </w:t>
      </w:r>
      <w:r w:rsidR="00853900">
        <w:t>-</w:t>
      </w:r>
      <w:r w:rsidRPr="00853900">
        <w:t xml:space="preserve"> 7,9%</w:t>
      </w:r>
      <w:r w:rsidR="00853900" w:rsidRPr="00853900">
        <w:t xml:space="preserve">. </w:t>
      </w:r>
      <w:r w:rsidRPr="00853900">
        <w:t>Темп роста товарооборота продовольственных товаров за 9 мес</w:t>
      </w:r>
      <w:r w:rsidR="00853900">
        <w:t>. 20</w:t>
      </w:r>
      <w:r w:rsidRPr="00853900">
        <w:t>07 г</w:t>
      </w:r>
      <w:r w:rsidR="00853900" w:rsidRPr="00853900">
        <w:t xml:space="preserve">. </w:t>
      </w:r>
      <w:r w:rsidRPr="00853900">
        <w:t xml:space="preserve">по отношению к аналогичному периоду прошлого года составил в действующих ценах </w:t>
      </w:r>
      <w:r w:rsidR="00853900">
        <w:t>-</w:t>
      </w:r>
      <w:r w:rsidRPr="00853900">
        <w:t xml:space="preserve"> 242,2</w:t>
      </w:r>
      <w:r w:rsidR="00853900" w:rsidRPr="00853900">
        <w:t>%</w:t>
      </w:r>
      <w:r w:rsidRPr="00853900">
        <w:t xml:space="preserve">, в сопоставимых ценах </w:t>
      </w:r>
      <w:r w:rsidR="00853900">
        <w:t>-</w:t>
      </w:r>
      <w:r w:rsidRPr="00853900">
        <w:t xml:space="preserve"> 222,2%</w:t>
      </w:r>
      <w:r w:rsidR="00853900" w:rsidRPr="00853900">
        <w:t xml:space="preserve">. </w:t>
      </w:r>
      <w:r w:rsidRPr="00853900">
        <w:t>Темп роста товарооборота непродовольственных товаров за 9 мес</w:t>
      </w:r>
      <w:r w:rsidR="00853900">
        <w:t>. 20</w:t>
      </w:r>
      <w:r w:rsidRPr="00853900">
        <w:t>07 г</w:t>
      </w:r>
      <w:r w:rsidR="00853900" w:rsidRPr="00853900">
        <w:t xml:space="preserve">. </w:t>
      </w:r>
      <w:r w:rsidRPr="00853900">
        <w:t>по отношению к аналогичному периоду 2006 г</w:t>
      </w:r>
      <w:r w:rsidR="00853900" w:rsidRPr="00853900">
        <w:t xml:space="preserve">. </w:t>
      </w:r>
      <w:r w:rsidRPr="00853900">
        <w:t xml:space="preserve">составил в действующих ценах </w:t>
      </w:r>
      <w:r w:rsidR="00853900">
        <w:t>-</w:t>
      </w:r>
      <w:r w:rsidRPr="00853900">
        <w:t xml:space="preserve"> 220,8</w:t>
      </w:r>
      <w:r w:rsidR="00853900" w:rsidRPr="00853900">
        <w:t>%</w:t>
      </w:r>
      <w:r w:rsidRPr="00853900">
        <w:t xml:space="preserve">, в сопоставимых ценах </w:t>
      </w:r>
      <w:r w:rsidR="00853900">
        <w:t>-</w:t>
      </w:r>
      <w:r w:rsidRPr="00853900">
        <w:t xml:space="preserve"> 202,5%</w:t>
      </w:r>
      <w:r w:rsidR="00853900" w:rsidRPr="00853900">
        <w:t xml:space="preserve">. </w:t>
      </w:r>
      <w:r w:rsidRPr="00853900">
        <w:t>Как видно, темп тоста товарооборота продовольственных товаров выше, чем темп роста товарооборота непродовольственных товаров на 19,7%</w:t>
      </w:r>
      <w:r w:rsidR="00853900" w:rsidRPr="00853900">
        <w:t xml:space="preserve">. </w:t>
      </w:r>
      <w:r w:rsidR="00E86F48" w:rsidRPr="00853900">
        <w:t>Кроме этого, отклонение фактического товарооборота от планового привело к изменению его структуры</w:t>
      </w:r>
      <w:r w:rsidR="00853900" w:rsidRPr="00853900">
        <w:t xml:space="preserve">: </w:t>
      </w:r>
      <w:r w:rsidR="00E86F48" w:rsidRPr="00853900">
        <w:t>в 2007 г</w:t>
      </w:r>
      <w:r w:rsidR="00853900" w:rsidRPr="00853900">
        <w:t xml:space="preserve">. </w:t>
      </w:r>
      <w:r w:rsidR="00E86F48" w:rsidRPr="00853900">
        <w:t>удельный вес непродовольственных товаров увеличился на 0,6</w:t>
      </w:r>
      <w:r w:rsidR="00853900" w:rsidRPr="00853900">
        <w:t>%</w:t>
      </w:r>
      <w:r w:rsidR="00E86F48" w:rsidRPr="00853900">
        <w:t xml:space="preserve"> по отношению к плану, </w:t>
      </w:r>
      <w:r w:rsidR="006E45D0" w:rsidRPr="00853900">
        <w:t>а в 2006 г</w:t>
      </w:r>
      <w:r w:rsidR="00853900" w:rsidRPr="00853900">
        <w:t xml:space="preserve">. </w:t>
      </w:r>
      <w:r w:rsidR="006E45D0" w:rsidRPr="00853900">
        <w:t>наоборот уменьшился на 0,7%</w:t>
      </w:r>
      <w:r w:rsidR="00853900" w:rsidRPr="00853900">
        <w:t xml:space="preserve">. </w:t>
      </w:r>
      <w:r w:rsidR="006617FA" w:rsidRPr="00853900">
        <w:t>Уд</w:t>
      </w:r>
      <w:r w:rsidR="00820836" w:rsidRPr="00853900">
        <w:t xml:space="preserve">ельный </w:t>
      </w:r>
      <w:r w:rsidR="006617FA" w:rsidRPr="00853900">
        <w:t>вес то</w:t>
      </w:r>
      <w:r w:rsidR="00820836" w:rsidRPr="00853900">
        <w:t>варооборота</w:t>
      </w:r>
      <w:r w:rsidR="006617FA" w:rsidRPr="00853900">
        <w:t xml:space="preserve"> непрод</w:t>
      </w:r>
      <w:r w:rsidR="00820836" w:rsidRPr="00853900">
        <w:t xml:space="preserve">овольственных </w:t>
      </w:r>
      <w:r w:rsidR="006617FA" w:rsidRPr="00853900">
        <w:t>товаров очень мал и в целом незначительно влияет на развитие товарооборота магазина</w:t>
      </w:r>
      <w:r w:rsidR="00853900">
        <w:t xml:space="preserve"> "</w:t>
      </w:r>
      <w:r w:rsidR="00663F5D" w:rsidRPr="00853900">
        <w:t>Восход</w:t>
      </w:r>
      <w:r w:rsidR="00853900">
        <w:t>".</w:t>
      </w:r>
    </w:p>
    <w:p w:rsidR="00853900" w:rsidRDefault="006E45D0" w:rsidP="00853900">
      <w:r w:rsidRPr="00853900">
        <w:t>Информация о динамике ассортимента и структуры</w:t>
      </w:r>
      <w:r w:rsidR="000539CF" w:rsidRPr="00853900">
        <w:t xml:space="preserve"> </w:t>
      </w:r>
      <w:r w:rsidRPr="00853900">
        <w:t>розничного товарооборота магазина</w:t>
      </w:r>
      <w:r w:rsidR="00853900">
        <w:t xml:space="preserve"> "</w:t>
      </w:r>
      <w:r w:rsidR="00663F5D" w:rsidRPr="00853900">
        <w:t>Восход</w:t>
      </w:r>
      <w:r w:rsidRPr="00853900">
        <w:t xml:space="preserve"> приведена в Приложении </w:t>
      </w:r>
      <w:r w:rsidR="00342619" w:rsidRPr="00853900">
        <w:t>Г</w:t>
      </w:r>
      <w:r w:rsidR="00853900" w:rsidRPr="00853900">
        <w:t xml:space="preserve">. </w:t>
      </w:r>
      <w:r w:rsidRPr="00853900">
        <w:t xml:space="preserve">Как видно из Приложения </w:t>
      </w:r>
      <w:r w:rsidR="00342619" w:rsidRPr="00853900">
        <w:t>Г</w:t>
      </w:r>
      <w:r w:rsidRPr="00853900">
        <w:t>, наибольший удельный вес в структуре товарооборота магазина</w:t>
      </w:r>
      <w:r w:rsidR="00853900">
        <w:t xml:space="preserve"> "</w:t>
      </w:r>
      <w:r w:rsidR="00663F5D" w:rsidRPr="00853900">
        <w:t>Восход</w:t>
      </w:r>
      <w:r w:rsidR="00853900">
        <w:t xml:space="preserve">" </w:t>
      </w:r>
      <w:r w:rsidRPr="00853900">
        <w:t>занимают 3 товарные группы</w:t>
      </w:r>
      <w:r w:rsidR="00853900" w:rsidRPr="00853900">
        <w:t xml:space="preserve">: </w:t>
      </w:r>
      <w:r w:rsidRPr="00853900">
        <w:t>мясо и мясопродукты, молоко и молочные продукты и вин</w:t>
      </w:r>
      <w:r w:rsidR="005D2014">
        <w:t>н</w:t>
      </w:r>
      <w:r w:rsidRPr="00853900">
        <w:t>о-водочные изделия</w:t>
      </w:r>
      <w:r w:rsidR="00853900" w:rsidRPr="00853900">
        <w:t xml:space="preserve">. </w:t>
      </w:r>
      <w:r w:rsidRPr="00853900">
        <w:t>Общий удельный вес данных товарных групп составляет около половины всего товарооборота</w:t>
      </w:r>
      <w:r w:rsidR="00853900" w:rsidRPr="00853900">
        <w:t>.</w:t>
      </w:r>
    </w:p>
    <w:p w:rsidR="00853900" w:rsidRDefault="006E45D0" w:rsidP="00853900">
      <w:r w:rsidRPr="00853900">
        <w:t>Неравномерность развития розничного товарооборота в ассортиментном разрезе в динамике привела к изменению его структуры, которая характеризуется удельным весом</w:t>
      </w:r>
      <w:r w:rsidR="00853900">
        <w:t xml:space="preserve"> (</w:t>
      </w:r>
      <w:r w:rsidRPr="00853900">
        <w:t>долей</w:t>
      </w:r>
      <w:r w:rsidR="00853900" w:rsidRPr="00853900">
        <w:t xml:space="preserve">) </w:t>
      </w:r>
      <w:r w:rsidRPr="00853900">
        <w:t>отдельных товарных групп и товаров в общем объеме товарооборота</w:t>
      </w:r>
      <w:r w:rsidR="00853900" w:rsidRPr="00853900">
        <w:t xml:space="preserve">. </w:t>
      </w:r>
      <w:r w:rsidRPr="00853900">
        <w:t>Так, по сравнению с прошлым годом возросла доля в товарообороте рыбы и рыбопродуктов, хл</w:t>
      </w:r>
      <w:r w:rsidR="005E621D" w:rsidRPr="00853900">
        <w:t>е</w:t>
      </w:r>
      <w:r w:rsidRPr="00853900">
        <w:t xml:space="preserve">бобулочных изделий, </w:t>
      </w:r>
      <w:r w:rsidR="005E621D" w:rsidRPr="00853900">
        <w:t>муки, крупы и макаронных изделий, а также продовольственных товаров, не вошедших в основные группы</w:t>
      </w:r>
      <w:r w:rsidR="00853900">
        <w:t xml:space="preserve"> (</w:t>
      </w:r>
      <w:r w:rsidR="005E621D" w:rsidRPr="00853900">
        <w:t>прочие продовольственные товары</w:t>
      </w:r>
      <w:r w:rsidR="00853900" w:rsidRPr="00853900">
        <w:t xml:space="preserve">) </w:t>
      </w:r>
      <w:r w:rsidRPr="00853900">
        <w:t>и соответственно уменьшился удельный вес других товарных групп и товаров</w:t>
      </w:r>
      <w:r w:rsidR="00853900" w:rsidRPr="00853900">
        <w:t>.</w:t>
      </w:r>
    </w:p>
    <w:p w:rsidR="00853900" w:rsidRDefault="005E621D" w:rsidP="00853900">
      <w:r w:rsidRPr="00853900">
        <w:t xml:space="preserve">Кроме этого, из </w:t>
      </w:r>
      <w:r w:rsidR="00346A78" w:rsidRPr="00853900">
        <w:t>П</w:t>
      </w:r>
      <w:r w:rsidRPr="00853900">
        <w:t xml:space="preserve">риложения </w:t>
      </w:r>
      <w:r w:rsidR="00342619" w:rsidRPr="00853900">
        <w:t>Г</w:t>
      </w:r>
      <w:r w:rsidR="00FA23FE" w:rsidRPr="00853900">
        <w:t xml:space="preserve"> </w:t>
      </w:r>
      <w:r w:rsidRPr="00853900">
        <w:t>можно получить информацию о темпах роста или уменьшения товарооборота отдельных товарных групп, что является исключительно важным при планировании и прогнозировании структуры и объема товарного ассортимента на будущие периоды</w:t>
      </w:r>
      <w:r w:rsidR="00853900" w:rsidRPr="00853900">
        <w:t xml:space="preserve">. </w:t>
      </w:r>
      <w:r w:rsidRPr="00853900">
        <w:t>Так, за 9 мес</w:t>
      </w:r>
      <w:r w:rsidR="00853900">
        <w:t>. 20</w:t>
      </w:r>
      <w:r w:rsidRPr="00853900">
        <w:t>07 г</w:t>
      </w:r>
      <w:r w:rsidR="00853900" w:rsidRPr="00853900">
        <w:t xml:space="preserve">. </w:t>
      </w:r>
      <w:r w:rsidRPr="00853900">
        <w:t>наиболее быстрыми темпами рос товарооборот продовольственных товаров, не вошедших в основные группы</w:t>
      </w:r>
      <w:r w:rsidR="00853900">
        <w:t xml:space="preserve"> (</w:t>
      </w:r>
      <w:r w:rsidRPr="00853900">
        <w:t>прочие продовольственные товары</w:t>
      </w:r>
      <w:r w:rsidR="00853900" w:rsidRPr="00853900">
        <w:t xml:space="preserve">) </w:t>
      </w:r>
      <w:r w:rsidR="00853900">
        <w:t>-</w:t>
      </w:r>
      <w:r w:rsidRPr="00853900">
        <w:t xml:space="preserve"> темп роста составил 546</w:t>
      </w:r>
      <w:r w:rsidR="00853900" w:rsidRPr="00853900">
        <w:t>%</w:t>
      </w:r>
      <w:r w:rsidRPr="00853900">
        <w:t xml:space="preserve"> в сопоставимых ценах по отношению к предыдущему году, хлебобулочных изделий </w:t>
      </w:r>
      <w:r w:rsidR="00853900">
        <w:t>-</w:t>
      </w:r>
      <w:r w:rsidRPr="00853900">
        <w:t xml:space="preserve"> 428,9%, что объясняется увеличением производства собственной продукции пекарным цехом, а также муки, крупы и макаронных изделий</w:t>
      </w:r>
      <w:r w:rsidR="00853900">
        <w:t xml:space="preserve"> (</w:t>
      </w:r>
      <w:r w:rsidRPr="00853900">
        <w:t>рост 336,9%</w:t>
      </w:r>
      <w:r w:rsidR="00853900" w:rsidRPr="00853900">
        <w:t>),</w:t>
      </w:r>
      <w:r w:rsidRPr="00853900">
        <w:t xml:space="preserve"> что в значительной степени обусловлено ростом цен </w:t>
      </w:r>
      <w:r w:rsidR="00ED12FE" w:rsidRPr="00853900">
        <w:t xml:space="preserve">на данную группу товаров </w:t>
      </w:r>
      <w:r w:rsidRPr="00853900">
        <w:t>в целом по Российской Федерации</w:t>
      </w:r>
      <w:r w:rsidR="00853900" w:rsidRPr="00853900">
        <w:t>.</w:t>
      </w:r>
    </w:p>
    <w:p w:rsidR="00853900" w:rsidRDefault="00DF67AA" w:rsidP="00853900">
      <w:r w:rsidRPr="00853900">
        <w:t>Наименьший темп роста</w:t>
      </w:r>
      <w:r w:rsidR="00853900">
        <w:t xml:space="preserve"> (</w:t>
      </w:r>
      <w:r w:rsidRPr="00853900">
        <w:t>снижения</w:t>
      </w:r>
      <w:r w:rsidR="00853900" w:rsidRPr="00853900">
        <w:t xml:space="preserve">) </w:t>
      </w:r>
      <w:r w:rsidRPr="00853900">
        <w:t>товарооборота отмечается по следующим товарам и товарным группам</w:t>
      </w:r>
      <w:r w:rsidR="00853900" w:rsidRPr="00853900">
        <w:t>:</w:t>
      </w:r>
    </w:p>
    <w:p w:rsidR="00853900" w:rsidRDefault="00DF67AA" w:rsidP="00853900">
      <w:r w:rsidRPr="00853900">
        <w:t xml:space="preserve">чай </w:t>
      </w:r>
      <w:r w:rsidR="00853900">
        <w:t>-</w:t>
      </w:r>
      <w:r w:rsidRPr="00853900">
        <w:t xml:space="preserve"> 98,7</w:t>
      </w:r>
      <w:r w:rsidR="00853900" w:rsidRPr="00853900">
        <w:t>%;</w:t>
      </w:r>
    </w:p>
    <w:p w:rsidR="00853900" w:rsidRDefault="00DF67AA" w:rsidP="00853900">
      <w:r w:rsidRPr="00853900">
        <w:t>вин</w:t>
      </w:r>
      <w:r w:rsidR="005D2014">
        <w:t>н</w:t>
      </w:r>
      <w:r w:rsidRPr="00853900">
        <w:t xml:space="preserve">о-водочные изделия </w:t>
      </w:r>
      <w:r w:rsidR="00853900">
        <w:t>-</w:t>
      </w:r>
      <w:r w:rsidRPr="00853900">
        <w:t xml:space="preserve"> 140,3%</w:t>
      </w:r>
      <w:r w:rsidR="00853900" w:rsidRPr="00853900">
        <w:t>;</w:t>
      </w:r>
    </w:p>
    <w:p w:rsidR="00853900" w:rsidRDefault="00DF67AA" w:rsidP="00853900">
      <w:r w:rsidRPr="00853900">
        <w:t xml:space="preserve">сахар </w:t>
      </w:r>
      <w:r w:rsidR="00853900">
        <w:t>-</w:t>
      </w:r>
      <w:r w:rsidRPr="00853900">
        <w:t xml:space="preserve"> 144,8%</w:t>
      </w:r>
      <w:r w:rsidR="00853900" w:rsidRPr="00853900">
        <w:t>.</w:t>
      </w:r>
    </w:p>
    <w:p w:rsidR="00853900" w:rsidRDefault="00346A78" w:rsidP="00853900">
      <w:r w:rsidRPr="00853900">
        <w:t>Для более полного понимания динамики товарооборота магазина</w:t>
      </w:r>
      <w:r w:rsidR="00853900">
        <w:t xml:space="preserve"> "</w:t>
      </w:r>
      <w:r w:rsidR="00663F5D" w:rsidRPr="00853900">
        <w:t>Восход</w:t>
      </w:r>
      <w:r w:rsidR="00853900">
        <w:t xml:space="preserve">" </w:t>
      </w:r>
      <w:r w:rsidRPr="00853900">
        <w:t>проведем анализ товарооборота отдельными структурными подразделениями</w:t>
      </w:r>
      <w:r w:rsidR="00853900">
        <w:t xml:space="preserve"> (</w:t>
      </w:r>
      <w:r w:rsidRPr="00853900">
        <w:t xml:space="preserve">Приложение </w:t>
      </w:r>
      <w:r w:rsidR="00342619" w:rsidRPr="00853900">
        <w:t>Д</w:t>
      </w:r>
      <w:r w:rsidR="00853900" w:rsidRPr="00853900">
        <w:t xml:space="preserve">). </w:t>
      </w:r>
      <w:r w:rsidR="00FA23FE" w:rsidRPr="00853900">
        <w:t xml:space="preserve">Как видно из Приложения </w:t>
      </w:r>
      <w:r w:rsidR="00342619" w:rsidRPr="00853900">
        <w:t>Д</w:t>
      </w:r>
      <w:r w:rsidR="00FA23FE" w:rsidRPr="00853900">
        <w:t>, наибольший рост товарооборота наблюдается в отделе сопутствующих товаров</w:t>
      </w:r>
      <w:r w:rsidR="00853900">
        <w:t xml:space="preserve"> (</w:t>
      </w:r>
      <w:r w:rsidR="00FA23FE" w:rsidRPr="00853900">
        <w:t>398,4% или 4733 тыс</w:t>
      </w:r>
      <w:r w:rsidR="00853900" w:rsidRPr="00853900">
        <w:t xml:space="preserve">. </w:t>
      </w:r>
      <w:r w:rsidR="00FA23FE" w:rsidRPr="00853900">
        <w:t>руб</w:t>
      </w:r>
      <w:r w:rsidR="00853900" w:rsidRPr="00853900">
        <w:t xml:space="preserve">. </w:t>
      </w:r>
      <w:r w:rsidR="00FA23FE" w:rsidRPr="00853900">
        <w:t>по отношению к прошлому году</w:t>
      </w:r>
      <w:r w:rsidR="00853900" w:rsidRPr="00853900">
        <w:t>),</w:t>
      </w:r>
      <w:r w:rsidR="00FA23FE" w:rsidRPr="00853900">
        <w:t xml:space="preserve"> в пекарском цехе</w:t>
      </w:r>
      <w:r w:rsidR="00853900">
        <w:t xml:space="preserve"> (</w:t>
      </w:r>
      <w:r w:rsidR="00FA23FE" w:rsidRPr="00853900">
        <w:t>392,4% или 6366 тыс</w:t>
      </w:r>
      <w:r w:rsidR="00853900" w:rsidRPr="00853900">
        <w:t xml:space="preserve">. </w:t>
      </w:r>
      <w:r w:rsidR="00FA23FE" w:rsidRPr="00853900">
        <w:t>руб</w:t>
      </w:r>
      <w:r w:rsidR="00853900" w:rsidRPr="00853900">
        <w:t xml:space="preserve">. </w:t>
      </w:r>
      <w:r w:rsidR="00FA23FE" w:rsidRPr="00853900">
        <w:t>по отношению к прошлому году</w:t>
      </w:r>
      <w:r w:rsidR="00853900" w:rsidRPr="00853900">
        <w:t xml:space="preserve">) </w:t>
      </w:r>
      <w:r w:rsidR="00FA23FE" w:rsidRPr="00853900">
        <w:t>и в бакалейном отделе</w:t>
      </w:r>
      <w:r w:rsidR="00853900">
        <w:t xml:space="preserve"> (</w:t>
      </w:r>
      <w:r w:rsidR="00FA23FE" w:rsidRPr="00853900">
        <w:t>293,2% или 13820 тыс</w:t>
      </w:r>
      <w:r w:rsidR="00853900" w:rsidRPr="00853900">
        <w:t xml:space="preserve">. </w:t>
      </w:r>
      <w:r w:rsidR="00FA23FE" w:rsidRPr="00853900">
        <w:t>руб</w:t>
      </w:r>
      <w:r w:rsidR="00853900" w:rsidRPr="00853900">
        <w:t xml:space="preserve">. </w:t>
      </w:r>
      <w:r w:rsidR="00FA23FE" w:rsidRPr="00853900">
        <w:t>по отношению к прошлому году</w:t>
      </w:r>
      <w:r w:rsidR="00853900" w:rsidRPr="00853900">
        <w:t xml:space="preserve">). </w:t>
      </w:r>
      <w:r w:rsidR="00FA23FE" w:rsidRPr="00853900">
        <w:t>Наименьший рост отмечается в вино-водочном отделе</w:t>
      </w:r>
      <w:r w:rsidR="00853900">
        <w:t xml:space="preserve"> (</w:t>
      </w:r>
      <w:r w:rsidR="00FA23FE" w:rsidRPr="00853900">
        <w:t>152,9% или 7334 тыс</w:t>
      </w:r>
      <w:r w:rsidR="00853900" w:rsidRPr="00853900">
        <w:t xml:space="preserve">. </w:t>
      </w:r>
      <w:r w:rsidR="00FA23FE" w:rsidRPr="00853900">
        <w:t>руб</w:t>
      </w:r>
      <w:r w:rsidR="00853900" w:rsidRPr="00853900">
        <w:t xml:space="preserve">. </w:t>
      </w:r>
      <w:r w:rsidR="00FA23FE" w:rsidRPr="00853900">
        <w:t>по отношению к прошлому году в действующих ценах</w:t>
      </w:r>
      <w:r w:rsidR="00853900" w:rsidRPr="00853900">
        <w:t>).</w:t>
      </w:r>
    </w:p>
    <w:p w:rsidR="00853900" w:rsidRDefault="00FA23FE" w:rsidP="00853900">
      <w:r w:rsidRPr="00853900">
        <w:t xml:space="preserve">Приложение </w:t>
      </w:r>
      <w:r w:rsidR="00342619" w:rsidRPr="00853900">
        <w:t>Д</w:t>
      </w:r>
      <w:r w:rsidRPr="00853900">
        <w:t xml:space="preserve"> также показывает процент выполнения плана по товарообороту подразделениями магазина</w:t>
      </w:r>
      <w:r w:rsidR="00853900">
        <w:t xml:space="preserve"> "</w:t>
      </w:r>
      <w:r w:rsidR="00663F5D" w:rsidRPr="00853900">
        <w:t>Восход</w:t>
      </w:r>
      <w:r w:rsidR="00853900">
        <w:t xml:space="preserve">". </w:t>
      </w:r>
      <w:r w:rsidR="00703FFB" w:rsidRPr="00853900">
        <w:t>По всем отделам и цехам отмечается рост товарооборота по отношению к аналогичному периоду прошлого года</w:t>
      </w:r>
      <w:r w:rsidR="00853900" w:rsidRPr="00853900">
        <w:t xml:space="preserve">. </w:t>
      </w:r>
      <w:r w:rsidRPr="00853900">
        <w:t xml:space="preserve">Наиболее успешной </w:t>
      </w:r>
      <w:r w:rsidR="000804BA" w:rsidRPr="00853900">
        <w:t xml:space="preserve">в части роста товарооборота </w:t>
      </w:r>
      <w:r w:rsidR="006A203B" w:rsidRPr="00853900">
        <w:t>за 9 мес</w:t>
      </w:r>
      <w:r w:rsidR="00853900">
        <w:t>. 20</w:t>
      </w:r>
      <w:r w:rsidR="006A203B" w:rsidRPr="00853900">
        <w:t>07</w:t>
      </w:r>
      <w:r w:rsidR="00853900">
        <w:t xml:space="preserve"> </w:t>
      </w:r>
      <w:r w:rsidR="006A203B" w:rsidRPr="00853900">
        <w:t>г</w:t>
      </w:r>
      <w:r w:rsidR="00853900" w:rsidRPr="00853900">
        <w:t xml:space="preserve">. </w:t>
      </w:r>
      <w:r w:rsidRPr="00853900">
        <w:t>была работа следующих отделов</w:t>
      </w:r>
      <w:r w:rsidR="00853900" w:rsidRPr="00853900">
        <w:t>:</w:t>
      </w:r>
    </w:p>
    <w:p w:rsidR="00853900" w:rsidRDefault="000804BA" w:rsidP="00853900">
      <w:r w:rsidRPr="00853900">
        <w:t xml:space="preserve">отдел сопутствующих товаров </w:t>
      </w:r>
      <w:r w:rsidR="00853900">
        <w:t>-</w:t>
      </w:r>
      <w:r w:rsidRPr="00853900">
        <w:t xml:space="preserve"> план 9 мес</w:t>
      </w:r>
      <w:r w:rsidR="00853900" w:rsidRPr="00853900">
        <w:t xml:space="preserve">. </w:t>
      </w:r>
      <w:r w:rsidRPr="00853900">
        <w:t>выполнен на 197,5%, что составляет 45708 тыс</w:t>
      </w:r>
      <w:r w:rsidR="00853900" w:rsidRPr="00853900">
        <w:t xml:space="preserve">. </w:t>
      </w:r>
      <w:r w:rsidRPr="00853900">
        <w:t>руб</w:t>
      </w:r>
      <w:r w:rsidR="00853900" w:rsidRPr="00853900">
        <w:t xml:space="preserve">. </w:t>
      </w:r>
      <w:r w:rsidRPr="00853900">
        <w:t>РФ, перевыполнение составило 3119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0804BA" w:rsidP="00853900">
      <w:r w:rsidRPr="00853900">
        <w:t xml:space="preserve">пекарский цех </w:t>
      </w:r>
      <w:r w:rsidR="00853900">
        <w:t>-</w:t>
      </w:r>
      <w:r w:rsidRPr="00853900">
        <w:t xml:space="preserve"> план 9 мес</w:t>
      </w:r>
      <w:r w:rsidR="00853900" w:rsidRPr="00853900">
        <w:t xml:space="preserve">. </w:t>
      </w:r>
      <w:r w:rsidRPr="00853900">
        <w:t>выполнен на 194,2%, что составляет 8543 тыс</w:t>
      </w:r>
      <w:r w:rsidR="00853900" w:rsidRPr="00853900">
        <w:t xml:space="preserve">. </w:t>
      </w:r>
      <w:r w:rsidRPr="00853900">
        <w:t>руб</w:t>
      </w:r>
      <w:r w:rsidR="00853900" w:rsidRPr="00853900">
        <w:t xml:space="preserve">. </w:t>
      </w:r>
      <w:r w:rsidRPr="00853900">
        <w:t>РФ, перевыполнение составило 4143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0804BA" w:rsidP="00853900">
      <w:r w:rsidRPr="00853900">
        <w:t xml:space="preserve">салатный цех </w:t>
      </w:r>
      <w:r w:rsidR="00853900">
        <w:t>-</w:t>
      </w:r>
      <w:r w:rsidRPr="00853900">
        <w:t xml:space="preserve"> план 9 мес</w:t>
      </w:r>
      <w:r w:rsidR="00853900" w:rsidRPr="00853900">
        <w:t xml:space="preserve">. </w:t>
      </w:r>
      <w:r w:rsidRPr="00853900">
        <w:t>выполнен на 127,1%, что составляет 6278 тыс</w:t>
      </w:r>
      <w:r w:rsidR="00853900" w:rsidRPr="00853900">
        <w:t xml:space="preserve">. </w:t>
      </w:r>
      <w:r w:rsidRPr="00853900">
        <w:t>руб</w:t>
      </w:r>
      <w:r w:rsidR="00853900" w:rsidRPr="00853900">
        <w:t xml:space="preserve">. </w:t>
      </w:r>
      <w:r w:rsidRPr="00853900">
        <w:t>РФ, перевыполнение составило 1338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0804BA" w:rsidP="00853900">
      <w:r w:rsidRPr="00853900">
        <w:t>Не выполнили план следующие отделы</w:t>
      </w:r>
      <w:r w:rsidR="00853900" w:rsidRPr="00853900">
        <w:t>:</w:t>
      </w:r>
    </w:p>
    <w:p w:rsidR="00853900" w:rsidRDefault="000804BA" w:rsidP="00853900">
      <w:r w:rsidRPr="00853900">
        <w:t xml:space="preserve">гастрономический отдел </w:t>
      </w:r>
      <w:r w:rsidR="00853900">
        <w:t>-</w:t>
      </w:r>
      <w:r w:rsidRPr="00853900">
        <w:t xml:space="preserve"> выполнение плана составило 94,7%, недополучено выручки 1907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0804BA" w:rsidP="00853900">
      <w:r w:rsidRPr="00853900">
        <w:t>бакалейный отдел</w:t>
      </w:r>
      <w:r w:rsidR="00853900" w:rsidRPr="00853900">
        <w:t xml:space="preserve"> - </w:t>
      </w:r>
      <w:r w:rsidRPr="00853900">
        <w:t>выполнение плана составило 97,3%, недополучено выручки 588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703FFB" w:rsidP="00853900">
      <w:r w:rsidRPr="00853900">
        <w:t>По данным табл</w:t>
      </w:r>
      <w:r w:rsidR="00853900" w:rsidRPr="00853900">
        <w:t xml:space="preserve">. </w:t>
      </w:r>
      <w:r w:rsidRPr="00853900">
        <w:t>проведем группировку подразделений по степени выполнения плана товарооборота</w:t>
      </w:r>
      <w:r w:rsidR="00853900" w:rsidRPr="00853900">
        <w:t xml:space="preserve">. </w:t>
      </w:r>
      <w:r w:rsidRPr="00853900">
        <w:t>По данным такой группировки произведем подсчет потери в товарообороте в связи с недовыполнением плана отдельными структурными подразделениями</w:t>
      </w:r>
      <w:r w:rsidR="00853900">
        <w:t xml:space="preserve"> (</w:t>
      </w:r>
      <w:r w:rsidRPr="00853900">
        <w:t>табл</w:t>
      </w:r>
      <w:r w:rsidR="00853900">
        <w:t>.2.2.2</w:t>
      </w:r>
      <w:r w:rsidR="00853900" w:rsidRPr="00853900">
        <w:t>).</w:t>
      </w:r>
    </w:p>
    <w:p w:rsidR="005D2014" w:rsidRDefault="005D2014" w:rsidP="00853900"/>
    <w:p w:rsidR="00B324A0" w:rsidRPr="00853900" w:rsidRDefault="00346A78" w:rsidP="005D2014">
      <w:pPr>
        <w:ind w:left="709" w:firstLine="11"/>
      </w:pPr>
      <w:r w:rsidRPr="00853900">
        <w:t xml:space="preserve">Таблица </w:t>
      </w:r>
      <w:r w:rsidR="00853900">
        <w:t xml:space="preserve">2.2.2 </w:t>
      </w:r>
      <w:r w:rsidR="00B324A0" w:rsidRPr="00853900">
        <w:t>Группировка структурных подразделений магазина</w:t>
      </w:r>
      <w:r w:rsidR="00853900">
        <w:t xml:space="preserve"> "</w:t>
      </w:r>
      <w:r w:rsidR="00663F5D" w:rsidRPr="00853900">
        <w:t>Восход</w:t>
      </w:r>
      <w:r w:rsidR="00853900">
        <w:t xml:space="preserve">", </w:t>
      </w:r>
      <w:r w:rsidR="00B324A0" w:rsidRPr="00853900">
        <w:t>по степени выполнения плана розничного товарооборота в действующих ценах за отчетный год</w:t>
      </w:r>
      <w:r w:rsidR="003217BE" w:rsidRPr="00853900">
        <w:t xml:space="preserve"> </w:t>
      </w:r>
    </w:p>
    <w:tbl>
      <w:tblPr>
        <w:tblStyle w:val="13"/>
        <w:tblW w:w="9191" w:type="dxa"/>
        <w:tblInd w:w="0" w:type="dxa"/>
        <w:tblLayout w:type="fixed"/>
        <w:tblLook w:val="01E0" w:firstRow="1" w:lastRow="1" w:firstColumn="1" w:lastColumn="1" w:noHBand="0" w:noVBand="0"/>
      </w:tblPr>
      <w:tblGrid>
        <w:gridCol w:w="1983"/>
        <w:gridCol w:w="987"/>
        <w:gridCol w:w="876"/>
        <w:gridCol w:w="900"/>
        <w:gridCol w:w="1094"/>
        <w:gridCol w:w="1068"/>
        <w:gridCol w:w="1265"/>
        <w:gridCol w:w="1018"/>
      </w:tblGrid>
      <w:tr w:rsidR="00B324A0" w:rsidRPr="00853900">
        <w:trPr>
          <w:trHeight w:val="600"/>
        </w:trPr>
        <w:tc>
          <w:tcPr>
            <w:tcW w:w="1983" w:type="dxa"/>
            <w:vMerge w:val="restart"/>
            <w:vAlign w:val="center"/>
          </w:tcPr>
          <w:p w:rsidR="00B324A0" w:rsidRPr="00853900" w:rsidRDefault="00B324A0" w:rsidP="005D2014">
            <w:pPr>
              <w:pStyle w:val="af9"/>
            </w:pPr>
            <w:r w:rsidRPr="00853900">
              <w:t>Степень выполнения структурными подразделениями плана товарооборота</w:t>
            </w:r>
          </w:p>
        </w:tc>
        <w:tc>
          <w:tcPr>
            <w:tcW w:w="987" w:type="dxa"/>
            <w:vMerge w:val="restart"/>
            <w:vAlign w:val="center"/>
          </w:tcPr>
          <w:p w:rsidR="00B324A0" w:rsidRPr="00853900" w:rsidRDefault="00B324A0" w:rsidP="005D2014">
            <w:pPr>
              <w:pStyle w:val="af9"/>
            </w:pPr>
            <w:r w:rsidRPr="00853900">
              <w:t>Коли-чество подраз-делений</w:t>
            </w:r>
          </w:p>
        </w:tc>
        <w:tc>
          <w:tcPr>
            <w:tcW w:w="3938" w:type="dxa"/>
            <w:gridSpan w:val="4"/>
            <w:vAlign w:val="center"/>
          </w:tcPr>
          <w:p w:rsidR="00B324A0" w:rsidRPr="00853900" w:rsidRDefault="00B324A0" w:rsidP="005D2014">
            <w:pPr>
              <w:pStyle w:val="af9"/>
            </w:pPr>
            <w:r w:rsidRPr="00853900">
              <w:t>Розничный товарооборот, тыс</w:t>
            </w:r>
            <w:r w:rsidR="00853900" w:rsidRPr="00853900">
              <w:t xml:space="preserve">. </w:t>
            </w:r>
            <w:r w:rsidRPr="00853900">
              <w:t>руб</w:t>
            </w:r>
            <w:r w:rsidR="00853900" w:rsidRPr="00853900">
              <w:t xml:space="preserve">. </w:t>
            </w:r>
            <w:r w:rsidRPr="00853900">
              <w:t>РФ</w:t>
            </w:r>
          </w:p>
        </w:tc>
        <w:tc>
          <w:tcPr>
            <w:tcW w:w="2283" w:type="dxa"/>
            <w:gridSpan w:val="2"/>
            <w:vAlign w:val="center"/>
          </w:tcPr>
          <w:p w:rsidR="00B324A0" w:rsidRPr="00853900" w:rsidRDefault="00B324A0" w:rsidP="005D2014">
            <w:pPr>
              <w:pStyle w:val="af9"/>
            </w:pPr>
            <w:r w:rsidRPr="00853900">
              <w:t>Удельный вес,</w:t>
            </w:r>
            <w:r w:rsidR="00853900" w:rsidRPr="00853900">
              <w:t>%</w:t>
            </w:r>
          </w:p>
        </w:tc>
      </w:tr>
      <w:tr w:rsidR="00B324A0" w:rsidRPr="00853900">
        <w:trPr>
          <w:trHeight w:val="1046"/>
        </w:trPr>
        <w:tc>
          <w:tcPr>
            <w:tcW w:w="1983" w:type="dxa"/>
            <w:vMerge/>
            <w:vAlign w:val="center"/>
          </w:tcPr>
          <w:p w:rsidR="00B324A0" w:rsidRPr="00853900" w:rsidRDefault="00B324A0" w:rsidP="005D2014">
            <w:pPr>
              <w:pStyle w:val="af9"/>
            </w:pPr>
          </w:p>
        </w:tc>
        <w:tc>
          <w:tcPr>
            <w:tcW w:w="987" w:type="dxa"/>
            <w:vMerge/>
            <w:vAlign w:val="center"/>
          </w:tcPr>
          <w:p w:rsidR="00B324A0" w:rsidRPr="00853900" w:rsidRDefault="00B324A0" w:rsidP="005D2014">
            <w:pPr>
              <w:pStyle w:val="af9"/>
            </w:pPr>
          </w:p>
        </w:tc>
        <w:tc>
          <w:tcPr>
            <w:tcW w:w="876" w:type="dxa"/>
            <w:vAlign w:val="center"/>
          </w:tcPr>
          <w:p w:rsidR="00B324A0" w:rsidRPr="00853900" w:rsidRDefault="00B324A0" w:rsidP="005D2014">
            <w:pPr>
              <w:pStyle w:val="af9"/>
            </w:pPr>
            <w:r w:rsidRPr="00853900">
              <w:t>план</w:t>
            </w:r>
          </w:p>
        </w:tc>
        <w:tc>
          <w:tcPr>
            <w:tcW w:w="900" w:type="dxa"/>
            <w:vAlign w:val="center"/>
          </w:tcPr>
          <w:p w:rsidR="00B324A0" w:rsidRPr="00853900" w:rsidRDefault="00B324A0" w:rsidP="005D2014">
            <w:pPr>
              <w:pStyle w:val="af9"/>
            </w:pPr>
            <w:r w:rsidRPr="00853900">
              <w:t>факти-чески</w:t>
            </w:r>
          </w:p>
        </w:tc>
        <w:tc>
          <w:tcPr>
            <w:tcW w:w="1094" w:type="dxa"/>
            <w:vAlign w:val="center"/>
          </w:tcPr>
          <w:p w:rsidR="00B324A0" w:rsidRPr="00853900" w:rsidRDefault="00B324A0" w:rsidP="005D2014">
            <w:pPr>
              <w:pStyle w:val="af9"/>
            </w:pPr>
            <w:r w:rsidRPr="00853900">
              <w:t>% выполне-ния плана</w:t>
            </w:r>
          </w:p>
        </w:tc>
        <w:tc>
          <w:tcPr>
            <w:tcW w:w="1068" w:type="dxa"/>
            <w:vAlign w:val="center"/>
          </w:tcPr>
          <w:p w:rsidR="00B324A0" w:rsidRPr="00853900" w:rsidRDefault="003D50B5" w:rsidP="005D2014">
            <w:pPr>
              <w:pStyle w:val="af9"/>
            </w:pPr>
            <w:r w:rsidRPr="00853900">
              <w:t>о</w:t>
            </w:r>
            <w:r w:rsidR="00B324A0" w:rsidRPr="00853900">
              <w:t>тклоне</w:t>
            </w:r>
            <w:r w:rsidRPr="00853900">
              <w:t>-</w:t>
            </w:r>
            <w:r w:rsidR="00B324A0" w:rsidRPr="00853900">
              <w:t>ние от плана</w:t>
            </w:r>
          </w:p>
        </w:tc>
        <w:tc>
          <w:tcPr>
            <w:tcW w:w="1265" w:type="dxa"/>
            <w:vAlign w:val="center"/>
          </w:tcPr>
          <w:p w:rsidR="00B324A0" w:rsidRPr="00853900" w:rsidRDefault="00B324A0" w:rsidP="005D2014">
            <w:pPr>
              <w:pStyle w:val="af9"/>
            </w:pPr>
            <w:r w:rsidRPr="00853900">
              <w:t>в количестве подразде-лений</w:t>
            </w:r>
          </w:p>
        </w:tc>
        <w:tc>
          <w:tcPr>
            <w:tcW w:w="1018" w:type="dxa"/>
            <w:vAlign w:val="center"/>
          </w:tcPr>
          <w:p w:rsidR="00B324A0" w:rsidRPr="00853900" w:rsidRDefault="00B324A0" w:rsidP="005D2014">
            <w:pPr>
              <w:pStyle w:val="af9"/>
            </w:pPr>
            <w:r w:rsidRPr="00853900">
              <w:t>в факти</w:t>
            </w:r>
            <w:r w:rsidR="005D2014">
              <w:t>-чес</w:t>
            </w:r>
            <w:r w:rsidRPr="00853900">
              <w:t>ком товаро-обороте</w:t>
            </w:r>
          </w:p>
        </w:tc>
      </w:tr>
      <w:tr w:rsidR="00B324A0" w:rsidRPr="00853900">
        <w:trPr>
          <w:trHeight w:val="315"/>
        </w:trPr>
        <w:tc>
          <w:tcPr>
            <w:tcW w:w="1983" w:type="dxa"/>
            <w:vAlign w:val="center"/>
          </w:tcPr>
          <w:p w:rsidR="00B324A0" w:rsidRPr="00853900" w:rsidRDefault="00B324A0" w:rsidP="005D2014">
            <w:pPr>
              <w:pStyle w:val="af9"/>
            </w:pPr>
            <w:r w:rsidRPr="00853900">
              <w:t>До 95</w:t>
            </w:r>
            <w:r w:rsidR="00853900" w:rsidRPr="00853900">
              <w:t>%</w:t>
            </w:r>
          </w:p>
        </w:tc>
        <w:tc>
          <w:tcPr>
            <w:tcW w:w="987" w:type="dxa"/>
            <w:vAlign w:val="center"/>
          </w:tcPr>
          <w:p w:rsidR="00B324A0" w:rsidRPr="00853900" w:rsidRDefault="00B324A0" w:rsidP="005D2014">
            <w:pPr>
              <w:pStyle w:val="af9"/>
            </w:pPr>
            <w:r w:rsidRPr="00853900">
              <w:t>1</w:t>
            </w:r>
          </w:p>
        </w:tc>
        <w:tc>
          <w:tcPr>
            <w:tcW w:w="876" w:type="dxa"/>
            <w:vAlign w:val="center"/>
          </w:tcPr>
          <w:p w:rsidR="00B324A0" w:rsidRPr="00853900" w:rsidRDefault="00B324A0" w:rsidP="005D2014">
            <w:pPr>
              <w:pStyle w:val="af9"/>
            </w:pPr>
            <w:r w:rsidRPr="00853900">
              <w:t>35750</w:t>
            </w:r>
          </w:p>
        </w:tc>
        <w:tc>
          <w:tcPr>
            <w:tcW w:w="900" w:type="dxa"/>
            <w:vAlign w:val="center"/>
          </w:tcPr>
          <w:p w:rsidR="00B324A0" w:rsidRPr="00853900" w:rsidRDefault="00B324A0" w:rsidP="005D2014">
            <w:pPr>
              <w:pStyle w:val="af9"/>
            </w:pPr>
            <w:r w:rsidRPr="00853900">
              <w:t>33843</w:t>
            </w:r>
          </w:p>
        </w:tc>
        <w:tc>
          <w:tcPr>
            <w:tcW w:w="1094" w:type="dxa"/>
            <w:vAlign w:val="center"/>
          </w:tcPr>
          <w:p w:rsidR="00B324A0" w:rsidRPr="00853900" w:rsidRDefault="00B324A0" w:rsidP="005D2014">
            <w:pPr>
              <w:pStyle w:val="af9"/>
            </w:pPr>
            <w:r w:rsidRPr="00853900">
              <w:t>94,7</w:t>
            </w:r>
          </w:p>
        </w:tc>
        <w:tc>
          <w:tcPr>
            <w:tcW w:w="1068" w:type="dxa"/>
            <w:vAlign w:val="center"/>
          </w:tcPr>
          <w:p w:rsidR="00B324A0" w:rsidRPr="00853900" w:rsidRDefault="00B324A0" w:rsidP="005D2014">
            <w:pPr>
              <w:pStyle w:val="af9"/>
            </w:pPr>
            <w:r w:rsidRPr="00853900">
              <w:t>-1907</w:t>
            </w:r>
          </w:p>
        </w:tc>
        <w:tc>
          <w:tcPr>
            <w:tcW w:w="1265" w:type="dxa"/>
            <w:vAlign w:val="center"/>
          </w:tcPr>
          <w:p w:rsidR="00B324A0" w:rsidRPr="00853900" w:rsidRDefault="00B324A0" w:rsidP="005D2014">
            <w:pPr>
              <w:pStyle w:val="af9"/>
            </w:pPr>
            <w:r w:rsidRPr="00853900">
              <w:t>11,1</w:t>
            </w:r>
          </w:p>
        </w:tc>
        <w:tc>
          <w:tcPr>
            <w:tcW w:w="1018" w:type="dxa"/>
            <w:vAlign w:val="center"/>
          </w:tcPr>
          <w:p w:rsidR="00B324A0" w:rsidRPr="00853900" w:rsidRDefault="00B324A0" w:rsidP="005D2014">
            <w:pPr>
              <w:pStyle w:val="af9"/>
            </w:pPr>
            <w:r w:rsidRPr="00853900">
              <w:t>17,1</w:t>
            </w:r>
          </w:p>
        </w:tc>
      </w:tr>
      <w:tr w:rsidR="00B324A0" w:rsidRPr="00853900">
        <w:trPr>
          <w:trHeight w:val="315"/>
        </w:trPr>
        <w:tc>
          <w:tcPr>
            <w:tcW w:w="1983" w:type="dxa"/>
            <w:vAlign w:val="center"/>
          </w:tcPr>
          <w:p w:rsidR="00B324A0" w:rsidRPr="00853900" w:rsidRDefault="00B324A0" w:rsidP="005D2014">
            <w:pPr>
              <w:pStyle w:val="af9"/>
            </w:pPr>
            <w:r w:rsidRPr="00853900">
              <w:t>От 95</w:t>
            </w:r>
            <w:r w:rsidR="00853900" w:rsidRPr="00853900">
              <w:t>%</w:t>
            </w:r>
            <w:r w:rsidRPr="00853900">
              <w:t xml:space="preserve"> до 100</w:t>
            </w:r>
            <w:r w:rsidR="00853900" w:rsidRPr="00853900">
              <w:t>%</w:t>
            </w:r>
          </w:p>
        </w:tc>
        <w:tc>
          <w:tcPr>
            <w:tcW w:w="987" w:type="dxa"/>
            <w:vAlign w:val="center"/>
          </w:tcPr>
          <w:p w:rsidR="00B324A0" w:rsidRPr="00853900" w:rsidRDefault="00B324A0" w:rsidP="005D2014">
            <w:pPr>
              <w:pStyle w:val="af9"/>
            </w:pPr>
            <w:r w:rsidRPr="00853900">
              <w:t>1</w:t>
            </w:r>
          </w:p>
        </w:tc>
        <w:tc>
          <w:tcPr>
            <w:tcW w:w="876" w:type="dxa"/>
            <w:vAlign w:val="center"/>
          </w:tcPr>
          <w:p w:rsidR="00B324A0" w:rsidRPr="00853900" w:rsidRDefault="00B324A0" w:rsidP="005D2014">
            <w:pPr>
              <w:pStyle w:val="af9"/>
            </w:pPr>
            <w:r w:rsidRPr="00853900">
              <w:t>21560</w:t>
            </w:r>
          </w:p>
        </w:tc>
        <w:tc>
          <w:tcPr>
            <w:tcW w:w="900" w:type="dxa"/>
            <w:vAlign w:val="center"/>
          </w:tcPr>
          <w:p w:rsidR="00B324A0" w:rsidRPr="00853900" w:rsidRDefault="00B324A0" w:rsidP="005D2014">
            <w:pPr>
              <w:pStyle w:val="af9"/>
            </w:pPr>
            <w:r w:rsidRPr="00853900">
              <w:t>20972</w:t>
            </w:r>
          </w:p>
        </w:tc>
        <w:tc>
          <w:tcPr>
            <w:tcW w:w="1094" w:type="dxa"/>
            <w:vAlign w:val="center"/>
          </w:tcPr>
          <w:p w:rsidR="00B324A0" w:rsidRPr="00853900" w:rsidRDefault="00B324A0" w:rsidP="005D2014">
            <w:pPr>
              <w:pStyle w:val="af9"/>
            </w:pPr>
            <w:r w:rsidRPr="00853900">
              <w:t>97,3</w:t>
            </w:r>
          </w:p>
        </w:tc>
        <w:tc>
          <w:tcPr>
            <w:tcW w:w="1068" w:type="dxa"/>
            <w:vAlign w:val="center"/>
          </w:tcPr>
          <w:p w:rsidR="00B324A0" w:rsidRPr="00853900" w:rsidRDefault="00B324A0" w:rsidP="005D2014">
            <w:pPr>
              <w:pStyle w:val="af9"/>
            </w:pPr>
            <w:r w:rsidRPr="00853900">
              <w:t>-588</w:t>
            </w:r>
          </w:p>
        </w:tc>
        <w:tc>
          <w:tcPr>
            <w:tcW w:w="1265" w:type="dxa"/>
            <w:vAlign w:val="center"/>
          </w:tcPr>
          <w:p w:rsidR="00B324A0" w:rsidRPr="00853900" w:rsidRDefault="00B324A0" w:rsidP="005D2014">
            <w:pPr>
              <w:pStyle w:val="af9"/>
            </w:pPr>
            <w:r w:rsidRPr="00853900">
              <w:t>11,1</w:t>
            </w:r>
          </w:p>
        </w:tc>
        <w:tc>
          <w:tcPr>
            <w:tcW w:w="1018" w:type="dxa"/>
            <w:vAlign w:val="center"/>
          </w:tcPr>
          <w:p w:rsidR="00B324A0" w:rsidRPr="00853900" w:rsidRDefault="00B324A0" w:rsidP="005D2014">
            <w:pPr>
              <w:pStyle w:val="af9"/>
            </w:pPr>
            <w:r w:rsidRPr="00853900">
              <w:t>10,6</w:t>
            </w:r>
          </w:p>
        </w:tc>
      </w:tr>
      <w:tr w:rsidR="00B324A0" w:rsidRPr="00853900">
        <w:trPr>
          <w:trHeight w:val="315"/>
        </w:trPr>
        <w:tc>
          <w:tcPr>
            <w:tcW w:w="1983" w:type="dxa"/>
            <w:vAlign w:val="center"/>
          </w:tcPr>
          <w:p w:rsidR="00B324A0" w:rsidRPr="00853900" w:rsidRDefault="00B324A0" w:rsidP="005D2014">
            <w:pPr>
              <w:pStyle w:val="af9"/>
            </w:pPr>
            <w:r w:rsidRPr="00853900">
              <w:t>От 100</w:t>
            </w:r>
            <w:r w:rsidR="00853900" w:rsidRPr="00853900">
              <w:t>%</w:t>
            </w:r>
            <w:r w:rsidRPr="00853900">
              <w:t xml:space="preserve"> до 110</w:t>
            </w:r>
            <w:r w:rsidR="00853900" w:rsidRPr="00853900">
              <w:t>%</w:t>
            </w:r>
          </w:p>
        </w:tc>
        <w:tc>
          <w:tcPr>
            <w:tcW w:w="987" w:type="dxa"/>
            <w:vAlign w:val="center"/>
          </w:tcPr>
          <w:p w:rsidR="00B324A0" w:rsidRPr="00853900" w:rsidRDefault="00B324A0" w:rsidP="005D2014">
            <w:pPr>
              <w:pStyle w:val="af9"/>
            </w:pPr>
            <w:r w:rsidRPr="00853900">
              <w:t>1</w:t>
            </w:r>
          </w:p>
        </w:tc>
        <w:tc>
          <w:tcPr>
            <w:tcW w:w="876" w:type="dxa"/>
            <w:vAlign w:val="center"/>
          </w:tcPr>
          <w:p w:rsidR="00B324A0" w:rsidRPr="00853900" w:rsidRDefault="00B324A0" w:rsidP="005D2014">
            <w:pPr>
              <w:pStyle w:val="af9"/>
            </w:pPr>
            <w:r w:rsidRPr="00853900">
              <w:t>20450</w:t>
            </w:r>
          </w:p>
        </w:tc>
        <w:tc>
          <w:tcPr>
            <w:tcW w:w="900" w:type="dxa"/>
            <w:vAlign w:val="center"/>
          </w:tcPr>
          <w:p w:rsidR="00B324A0" w:rsidRPr="00853900" w:rsidRDefault="00B324A0" w:rsidP="005D2014">
            <w:pPr>
              <w:pStyle w:val="af9"/>
            </w:pPr>
            <w:r w:rsidRPr="00853900">
              <w:t>21191</w:t>
            </w:r>
          </w:p>
        </w:tc>
        <w:tc>
          <w:tcPr>
            <w:tcW w:w="1094" w:type="dxa"/>
            <w:vAlign w:val="center"/>
          </w:tcPr>
          <w:p w:rsidR="00B324A0" w:rsidRPr="00853900" w:rsidRDefault="00B324A0" w:rsidP="005D2014">
            <w:pPr>
              <w:pStyle w:val="af9"/>
            </w:pPr>
            <w:r w:rsidRPr="00853900">
              <w:t>103,6</w:t>
            </w:r>
          </w:p>
        </w:tc>
        <w:tc>
          <w:tcPr>
            <w:tcW w:w="1068" w:type="dxa"/>
            <w:vAlign w:val="center"/>
          </w:tcPr>
          <w:p w:rsidR="00B324A0" w:rsidRPr="00853900" w:rsidRDefault="00B324A0" w:rsidP="005D2014">
            <w:pPr>
              <w:pStyle w:val="af9"/>
            </w:pPr>
            <w:r w:rsidRPr="00853900">
              <w:t>741</w:t>
            </w:r>
          </w:p>
        </w:tc>
        <w:tc>
          <w:tcPr>
            <w:tcW w:w="1265" w:type="dxa"/>
            <w:vAlign w:val="center"/>
          </w:tcPr>
          <w:p w:rsidR="00B324A0" w:rsidRPr="00853900" w:rsidRDefault="00B324A0" w:rsidP="005D2014">
            <w:pPr>
              <w:pStyle w:val="af9"/>
            </w:pPr>
            <w:r w:rsidRPr="00853900">
              <w:t>11,1</w:t>
            </w:r>
          </w:p>
        </w:tc>
        <w:tc>
          <w:tcPr>
            <w:tcW w:w="1018" w:type="dxa"/>
            <w:vAlign w:val="center"/>
          </w:tcPr>
          <w:p w:rsidR="00B324A0" w:rsidRPr="00853900" w:rsidRDefault="00B324A0" w:rsidP="005D2014">
            <w:pPr>
              <w:pStyle w:val="af9"/>
            </w:pPr>
            <w:r w:rsidRPr="00853900">
              <w:t>10,7</w:t>
            </w:r>
          </w:p>
        </w:tc>
      </w:tr>
      <w:tr w:rsidR="00B324A0" w:rsidRPr="00853900">
        <w:trPr>
          <w:trHeight w:val="315"/>
        </w:trPr>
        <w:tc>
          <w:tcPr>
            <w:tcW w:w="1983" w:type="dxa"/>
            <w:vAlign w:val="center"/>
          </w:tcPr>
          <w:p w:rsidR="00B324A0" w:rsidRPr="00853900" w:rsidRDefault="00B324A0" w:rsidP="005D2014">
            <w:pPr>
              <w:pStyle w:val="af9"/>
            </w:pPr>
            <w:r w:rsidRPr="00853900">
              <w:t>Свыше 110</w:t>
            </w:r>
            <w:r w:rsidR="00853900" w:rsidRPr="00853900">
              <w:t>%</w:t>
            </w:r>
          </w:p>
        </w:tc>
        <w:tc>
          <w:tcPr>
            <w:tcW w:w="987" w:type="dxa"/>
            <w:vAlign w:val="center"/>
          </w:tcPr>
          <w:p w:rsidR="00B324A0" w:rsidRPr="00853900" w:rsidRDefault="00B324A0" w:rsidP="005D2014">
            <w:pPr>
              <w:pStyle w:val="af9"/>
            </w:pPr>
            <w:r w:rsidRPr="00853900">
              <w:t>6</w:t>
            </w:r>
          </w:p>
        </w:tc>
        <w:tc>
          <w:tcPr>
            <w:tcW w:w="876" w:type="dxa"/>
            <w:vAlign w:val="center"/>
          </w:tcPr>
          <w:p w:rsidR="00B324A0" w:rsidRPr="00853900" w:rsidRDefault="00B324A0" w:rsidP="005D2014">
            <w:pPr>
              <w:pStyle w:val="af9"/>
            </w:pPr>
            <w:r w:rsidRPr="00853900">
              <w:t>99440</w:t>
            </w:r>
          </w:p>
        </w:tc>
        <w:tc>
          <w:tcPr>
            <w:tcW w:w="900" w:type="dxa"/>
            <w:vAlign w:val="center"/>
          </w:tcPr>
          <w:p w:rsidR="00B324A0" w:rsidRPr="00853900" w:rsidRDefault="00B324A0" w:rsidP="005D2014">
            <w:pPr>
              <w:pStyle w:val="af9"/>
            </w:pPr>
            <w:r w:rsidRPr="00853900">
              <w:t>121938</w:t>
            </w:r>
          </w:p>
        </w:tc>
        <w:tc>
          <w:tcPr>
            <w:tcW w:w="1094" w:type="dxa"/>
            <w:vAlign w:val="center"/>
          </w:tcPr>
          <w:p w:rsidR="00B324A0" w:rsidRPr="00853900" w:rsidRDefault="00B324A0" w:rsidP="005D2014">
            <w:pPr>
              <w:pStyle w:val="af9"/>
            </w:pPr>
            <w:r w:rsidRPr="00853900">
              <w:t>122,6</w:t>
            </w:r>
          </w:p>
        </w:tc>
        <w:tc>
          <w:tcPr>
            <w:tcW w:w="1068" w:type="dxa"/>
            <w:vAlign w:val="center"/>
          </w:tcPr>
          <w:p w:rsidR="00B324A0" w:rsidRPr="00853900" w:rsidRDefault="00B324A0" w:rsidP="005D2014">
            <w:pPr>
              <w:pStyle w:val="af9"/>
            </w:pPr>
            <w:r w:rsidRPr="00853900">
              <w:t>22498</w:t>
            </w:r>
          </w:p>
        </w:tc>
        <w:tc>
          <w:tcPr>
            <w:tcW w:w="1265" w:type="dxa"/>
            <w:vAlign w:val="center"/>
          </w:tcPr>
          <w:p w:rsidR="00B324A0" w:rsidRPr="00853900" w:rsidRDefault="00B324A0" w:rsidP="005D2014">
            <w:pPr>
              <w:pStyle w:val="af9"/>
            </w:pPr>
            <w:r w:rsidRPr="00853900">
              <w:t>66,7</w:t>
            </w:r>
          </w:p>
        </w:tc>
        <w:tc>
          <w:tcPr>
            <w:tcW w:w="1018" w:type="dxa"/>
            <w:vAlign w:val="center"/>
          </w:tcPr>
          <w:p w:rsidR="00B324A0" w:rsidRPr="00853900" w:rsidRDefault="00B324A0" w:rsidP="005D2014">
            <w:pPr>
              <w:pStyle w:val="af9"/>
            </w:pPr>
            <w:r w:rsidRPr="00853900">
              <w:t>61,6</w:t>
            </w:r>
          </w:p>
        </w:tc>
      </w:tr>
      <w:tr w:rsidR="00B324A0" w:rsidRPr="00853900">
        <w:trPr>
          <w:trHeight w:val="315"/>
        </w:trPr>
        <w:tc>
          <w:tcPr>
            <w:tcW w:w="1983" w:type="dxa"/>
            <w:noWrap/>
            <w:vAlign w:val="center"/>
          </w:tcPr>
          <w:p w:rsidR="00B324A0" w:rsidRPr="00853900" w:rsidRDefault="00B324A0" w:rsidP="005D2014">
            <w:pPr>
              <w:pStyle w:val="af9"/>
              <w:rPr>
                <w:b/>
                <w:bCs/>
              </w:rPr>
            </w:pPr>
            <w:r w:rsidRPr="00853900">
              <w:rPr>
                <w:b/>
                <w:bCs/>
              </w:rPr>
              <w:t>Всего</w:t>
            </w:r>
          </w:p>
        </w:tc>
        <w:tc>
          <w:tcPr>
            <w:tcW w:w="987" w:type="dxa"/>
            <w:noWrap/>
            <w:vAlign w:val="center"/>
          </w:tcPr>
          <w:p w:rsidR="00B324A0" w:rsidRPr="00853900" w:rsidRDefault="00B324A0" w:rsidP="005D2014">
            <w:pPr>
              <w:pStyle w:val="af9"/>
              <w:rPr>
                <w:b/>
                <w:bCs/>
              </w:rPr>
            </w:pPr>
            <w:r w:rsidRPr="00853900">
              <w:rPr>
                <w:b/>
                <w:bCs/>
              </w:rPr>
              <w:t>9</w:t>
            </w:r>
          </w:p>
        </w:tc>
        <w:tc>
          <w:tcPr>
            <w:tcW w:w="876" w:type="dxa"/>
            <w:noWrap/>
            <w:vAlign w:val="center"/>
          </w:tcPr>
          <w:p w:rsidR="00B324A0" w:rsidRPr="00853900" w:rsidRDefault="00B324A0" w:rsidP="005D2014">
            <w:pPr>
              <w:pStyle w:val="af9"/>
              <w:rPr>
                <w:b/>
                <w:bCs/>
              </w:rPr>
            </w:pPr>
            <w:r w:rsidRPr="00853900">
              <w:rPr>
                <w:b/>
                <w:bCs/>
              </w:rPr>
              <w:t>177200</w:t>
            </w:r>
          </w:p>
        </w:tc>
        <w:tc>
          <w:tcPr>
            <w:tcW w:w="900" w:type="dxa"/>
            <w:noWrap/>
            <w:vAlign w:val="center"/>
          </w:tcPr>
          <w:p w:rsidR="00B324A0" w:rsidRPr="00853900" w:rsidRDefault="00B324A0" w:rsidP="005D2014">
            <w:pPr>
              <w:pStyle w:val="af9"/>
              <w:rPr>
                <w:b/>
                <w:bCs/>
              </w:rPr>
            </w:pPr>
            <w:r w:rsidRPr="00853900">
              <w:rPr>
                <w:b/>
                <w:bCs/>
              </w:rPr>
              <w:t>197944</w:t>
            </w:r>
          </w:p>
        </w:tc>
        <w:tc>
          <w:tcPr>
            <w:tcW w:w="1094" w:type="dxa"/>
            <w:vAlign w:val="center"/>
          </w:tcPr>
          <w:p w:rsidR="00B324A0" w:rsidRPr="00853900" w:rsidRDefault="00B324A0" w:rsidP="005D2014">
            <w:pPr>
              <w:pStyle w:val="af9"/>
              <w:rPr>
                <w:b/>
                <w:bCs/>
              </w:rPr>
            </w:pPr>
            <w:r w:rsidRPr="00853900">
              <w:rPr>
                <w:b/>
                <w:bCs/>
              </w:rPr>
              <w:t>111,7</w:t>
            </w:r>
          </w:p>
        </w:tc>
        <w:tc>
          <w:tcPr>
            <w:tcW w:w="1068" w:type="dxa"/>
            <w:noWrap/>
            <w:vAlign w:val="center"/>
          </w:tcPr>
          <w:p w:rsidR="00B324A0" w:rsidRPr="00853900" w:rsidRDefault="00B324A0" w:rsidP="005D2014">
            <w:pPr>
              <w:pStyle w:val="af9"/>
              <w:rPr>
                <w:b/>
                <w:bCs/>
              </w:rPr>
            </w:pPr>
            <w:r w:rsidRPr="00853900">
              <w:rPr>
                <w:b/>
                <w:bCs/>
              </w:rPr>
              <w:t>20744</w:t>
            </w:r>
          </w:p>
        </w:tc>
        <w:tc>
          <w:tcPr>
            <w:tcW w:w="1265" w:type="dxa"/>
            <w:noWrap/>
            <w:vAlign w:val="center"/>
          </w:tcPr>
          <w:p w:rsidR="00B324A0" w:rsidRPr="00853900" w:rsidRDefault="00B324A0" w:rsidP="005D2014">
            <w:pPr>
              <w:pStyle w:val="af9"/>
              <w:rPr>
                <w:b/>
                <w:bCs/>
              </w:rPr>
            </w:pPr>
            <w:r w:rsidRPr="00853900">
              <w:rPr>
                <w:b/>
                <w:bCs/>
              </w:rPr>
              <w:t>100,0</w:t>
            </w:r>
          </w:p>
        </w:tc>
        <w:tc>
          <w:tcPr>
            <w:tcW w:w="1018" w:type="dxa"/>
            <w:noWrap/>
            <w:vAlign w:val="center"/>
          </w:tcPr>
          <w:p w:rsidR="00B324A0" w:rsidRPr="00853900" w:rsidRDefault="00B324A0" w:rsidP="005D2014">
            <w:pPr>
              <w:pStyle w:val="af9"/>
              <w:rPr>
                <w:b/>
                <w:bCs/>
              </w:rPr>
            </w:pPr>
            <w:r w:rsidRPr="00853900">
              <w:rPr>
                <w:b/>
                <w:bCs/>
              </w:rPr>
              <w:t>100,0</w:t>
            </w:r>
          </w:p>
        </w:tc>
      </w:tr>
    </w:tbl>
    <w:p w:rsidR="005D2014" w:rsidRDefault="005D2014" w:rsidP="00853900">
      <w:pPr>
        <w:rPr>
          <w:snapToGrid w:val="0"/>
        </w:rPr>
      </w:pPr>
    </w:p>
    <w:p w:rsidR="00853900" w:rsidRPr="00853900" w:rsidRDefault="00B324A0"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703FFB" w:rsidP="00853900">
      <w:r w:rsidRPr="00853900">
        <w:t>Из данных табл</w:t>
      </w:r>
      <w:r w:rsidR="00853900">
        <w:t xml:space="preserve">.2.2.2 </w:t>
      </w:r>
      <w:r w:rsidRPr="00853900">
        <w:t>видно, что семь подразделений выполнили план розничного товарооборота</w:t>
      </w:r>
      <w:r w:rsidR="00853900" w:rsidRPr="00853900">
        <w:t xml:space="preserve">. </w:t>
      </w:r>
      <w:r w:rsidRPr="00853900">
        <w:t>Ими сверх плана реализовано товаров на 23239 тыс</w:t>
      </w:r>
      <w:r w:rsidR="00853900" w:rsidRPr="00853900">
        <w:t xml:space="preserve">. </w:t>
      </w:r>
      <w:r w:rsidRPr="00853900">
        <w:t>руб</w:t>
      </w:r>
      <w:r w:rsidR="00853900" w:rsidRPr="00853900">
        <w:t xml:space="preserve">. </w:t>
      </w:r>
      <w:r w:rsidRPr="00853900">
        <w:t>РФ, что составляет 11,7</w:t>
      </w:r>
      <w:r w:rsidR="00853900" w:rsidRPr="00853900">
        <w:t>%</w:t>
      </w:r>
      <w:r w:rsidRPr="00853900">
        <w:t xml:space="preserve"> к плановому общему объему товарооборота</w:t>
      </w:r>
      <w:r w:rsidR="00853900">
        <w:t xml:space="preserve"> (</w:t>
      </w:r>
      <w:r w:rsidRPr="00853900">
        <w:t>23239</w:t>
      </w:r>
      <w:r w:rsidR="00853900" w:rsidRPr="00853900">
        <w:t xml:space="preserve">: </w:t>
      </w:r>
      <w:r w:rsidRPr="00853900">
        <w:t>177200 х 100</w:t>
      </w:r>
      <w:r w:rsidR="00853900" w:rsidRPr="00853900">
        <w:t xml:space="preserve">). </w:t>
      </w:r>
      <w:r w:rsidRPr="00853900">
        <w:t>Два структурных подразделения не справились с плановым заданием</w:t>
      </w:r>
      <w:r w:rsidR="00853900" w:rsidRPr="00853900">
        <w:t xml:space="preserve">. </w:t>
      </w:r>
      <w:r w:rsidRPr="00853900">
        <w:t>В связи с этим потери товарооборота составили 2495 тыс</w:t>
      </w:r>
      <w:r w:rsidR="00853900" w:rsidRPr="00853900">
        <w:t xml:space="preserve">. </w:t>
      </w:r>
      <w:r w:rsidRPr="00853900">
        <w:t>руб</w:t>
      </w:r>
      <w:r w:rsidR="00853900" w:rsidRPr="00853900">
        <w:t xml:space="preserve">. </w:t>
      </w:r>
      <w:r w:rsidRPr="00853900">
        <w:t>РФ, или 1,4</w:t>
      </w:r>
      <w:r w:rsidR="00853900" w:rsidRPr="00853900">
        <w:t>%</w:t>
      </w:r>
      <w:r w:rsidRPr="00853900">
        <w:t xml:space="preserve"> к плану</w:t>
      </w:r>
      <w:r w:rsidR="00853900">
        <w:t xml:space="preserve"> (</w:t>
      </w:r>
      <w:r w:rsidRPr="00853900">
        <w:t>2495</w:t>
      </w:r>
      <w:r w:rsidR="00853900" w:rsidRPr="00853900">
        <w:t xml:space="preserve">: </w:t>
      </w:r>
      <w:r w:rsidRPr="00853900">
        <w:t>177200 х 100</w:t>
      </w:r>
      <w:r w:rsidR="00853900" w:rsidRPr="00853900">
        <w:t>).</w:t>
      </w:r>
    </w:p>
    <w:p w:rsidR="00853900" w:rsidRDefault="00703FFB" w:rsidP="00853900">
      <w:r w:rsidRPr="00853900">
        <w:t>Для изучения и оценки динамики розничного товарооборота в действующих и сопоставимых ценах в разрезе отдельных структурных подразделений состав</w:t>
      </w:r>
      <w:r w:rsidR="00A60E19" w:rsidRPr="00853900">
        <w:t>им</w:t>
      </w:r>
      <w:r w:rsidRPr="00853900">
        <w:t xml:space="preserve"> табл</w:t>
      </w:r>
      <w:r w:rsidR="00853900">
        <w:t>.2.2.3</w:t>
      </w:r>
    </w:p>
    <w:p w:rsidR="00853900" w:rsidRDefault="00A60E19" w:rsidP="00853900">
      <w:r w:rsidRPr="00853900">
        <w:t>За период 9 мес</w:t>
      </w:r>
      <w:r w:rsidR="00853900">
        <w:t>. 20</w:t>
      </w:r>
      <w:r w:rsidRPr="00853900">
        <w:t>07 г</w:t>
      </w:r>
      <w:r w:rsidR="00853900" w:rsidRPr="00853900">
        <w:t xml:space="preserve">. </w:t>
      </w:r>
      <w:r w:rsidRPr="00853900">
        <w:t>во всех структурных подразделениях магазина</w:t>
      </w:r>
      <w:r w:rsidR="00853900">
        <w:t xml:space="preserve"> "</w:t>
      </w:r>
      <w:r w:rsidR="00663F5D" w:rsidRPr="00853900">
        <w:t>Восход</w:t>
      </w:r>
      <w:r w:rsidR="00853900">
        <w:t xml:space="preserve">" </w:t>
      </w:r>
      <w:r w:rsidRPr="00853900">
        <w:t>розничный товарооборот в как в действующих, так и в сопоставимых ценах растет высокими темпами</w:t>
      </w:r>
      <w:r w:rsidR="00853900" w:rsidRPr="00853900">
        <w:t xml:space="preserve">. </w:t>
      </w:r>
      <w:r w:rsidRPr="00853900">
        <w:t>Наибольший рост отмечается в отделе сопутствующих товаров</w:t>
      </w:r>
      <w:r w:rsidR="00853900">
        <w:t xml:space="preserve"> (</w:t>
      </w:r>
      <w:r w:rsidRPr="00853900">
        <w:t>365,5% или 4211 тыс</w:t>
      </w:r>
      <w:r w:rsidR="00853900" w:rsidRPr="00853900">
        <w:t xml:space="preserve">. </w:t>
      </w:r>
      <w:r w:rsidRPr="00853900">
        <w:t>руб</w:t>
      </w:r>
      <w:r w:rsidR="00853900" w:rsidRPr="00853900">
        <w:t xml:space="preserve">. </w:t>
      </w:r>
      <w:r w:rsidRPr="00853900">
        <w:t>РФ</w:t>
      </w:r>
      <w:r w:rsidR="00853900" w:rsidRPr="00853900">
        <w:t>),</w:t>
      </w:r>
      <w:r w:rsidRPr="00853900">
        <w:t xml:space="preserve"> пекарском цехе</w:t>
      </w:r>
      <w:r w:rsidR="00853900">
        <w:t xml:space="preserve"> (</w:t>
      </w:r>
      <w:r w:rsidRPr="00853900">
        <w:t>360% или 5661 тыс</w:t>
      </w:r>
      <w:r w:rsidR="00853900" w:rsidRPr="00853900">
        <w:t xml:space="preserve">. </w:t>
      </w:r>
      <w:r w:rsidRPr="00853900">
        <w:t>руб</w:t>
      </w:r>
      <w:r w:rsidR="00853900" w:rsidRPr="00853900">
        <w:t xml:space="preserve">. </w:t>
      </w:r>
      <w:r w:rsidRPr="00853900">
        <w:t>РФ</w:t>
      </w:r>
      <w:r w:rsidR="00853900" w:rsidRPr="00853900">
        <w:t>),</w:t>
      </w:r>
      <w:r w:rsidRPr="00853900">
        <w:t xml:space="preserve"> в бакалейном отделе</w:t>
      </w:r>
      <w:r w:rsidR="00853900">
        <w:t xml:space="preserve"> (</w:t>
      </w:r>
      <w:r w:rsidRPr="00853900">
        <w:t>269% или 12088 тыс</w:t>
      </w:r>
      <w:r w:rsidR="00853900" w:rsidRPr="00853900">
        <w:t xml:space="preserve">. </w:t>
      </w:r>
      <w:r w:rsidRPr="00853900">
        <w:t>руб</w:t>
      </w:r>
      <w:r w:rsidR="00853900" w:rsidRPr="00853900">
        <w:t xml:space="preserve">. </w:t>
      </w:r>
      <w:r w:rsidRPr="00853900">
        <w:t>РФ</w:t>
      </w:r>
      <w:r w:rsidR="00853900" w:rsidRPr="00853900">
        <w:t xml:space="preserve">) </w:t>
      </w:r>
      <w:r w:rsidRPr="00853900">
        <w:t>и в салатном цехе</w:t>
      </w:r>
      <w:r w:rsidR="00853900">
        <w:t xml:space="preserve"> (</w:t>
      </w:r>
      <w:r w:rsidRPr="00853900">
        <w:t>241,4% или 3374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6F02C2" w:rsidP="00853900">
      <w:r w:rsidRPr="00853900">
        <w:rPr>
          <w:snapToGrid w:val="0"/>
        </w:rPr>
        <w:t>Значительное влияние на выполнение плана по росту товарооборота оказывают товарные запасы</w:t>
      </w:r>
      <w:r w:rsidR="00853900" w:rsidRPr="00853900">
        <w:rPr>
          <w:snapToGrid w:val="0"/>
        </w:rPr>
        <w:t xml:space="preserve">. </w:t>
      </w:r>
      <w:r w:rsidRPr="00853900">
        <w:rPr>
          <w:snapToGrid w:val="0"/>
        </w:rPr>
        <w:t>По магазину</w:t>
      </w:r>
      <w:r w:rsidR="00853900">
        <w:rPr>
          <w:snapToGrid w:val="0"/>
        </w:rPr>
        <w:t xml:space="preserve"> "</w:t>
      </w:r>
      <w:r w:rsidR="00663F5D" w:rsidRPr="00853900">
        <w:rPr>
          <w:snapToGrid w:val="0"/>
        </w:rPr>
        <w:t>Восход</w:t>
      </w:r>
      <w:r w:rsidR="00853900">
        <w:rPr>
          <w:snapToGrid w:val="0"/>
        </w:rPr>
        <w:t xml:space="preserve">" </w:t>
      </w:r>
      <w:r w:rsidRPr="00853900">
        <w:t>имеются следующие данные о движении товаров</w:t>
      </w:r>
      <w:r w:rsidR="00853900">
        <w:t xml:space="preserve"> (</w:t>
      </w:r>
      <w:r w:rsidRPr="00853900">
        <w:t>табл</w:t>
      </w:r>
      <w:r w:rsidR="00853900">
        <w:t>.2.2.4</w:t>
      </w:r>
      <w:r w:rsidR="00853900" w:rsidRPr="00853900">
        <w:t>).</w:t>
      </w:r>
    </w:p>
    <w:p w:rsidR="005D2014" w:rsidRDefault="005D2014" w:rsidP="00853900"/>
    <w:p w:rsidR="00416495" w:rsidRPr="00853900" w:rsidRDefault="00346A78" w:rsidP="005D2014">
      <w:pPr>
        <w:ind w:left="709" w:firstLine="11"/>
        <w:rPr>
          <w:snapToGrid w:val="0"/>
        </w:rPr>
      </w:pPr>
      <w:r w:rsidRPr="00853900">
        <w:t xml:space="preserve">Таблица </w:t>
      </w:r>
      <w:r w:rsidR="00853900">
        <w:t xml:space="preserve">2.2.3 </w:t>
      </w:r>
      <w:r w:rsidR="00416495" w:rsidRPr="00853900">
        <w:rPr>
          <w:snapToGrid w:val="0"/>
        </w:rPr>
        <w:t>Информация о динамике розничного товарооборота в сопоставимых ценах отдельных структурных подразделений магазина</w:t>
      </w:r>
      <w:r w:rsidR="00853900">
        <w:rPr>
          <w:snapToGrid w:val="0"/>
        </w:rPr>
        <w:t xml:space="preserve"> "</w:t>
      </w:r>
      <w:r w:rsidR="00663F5D" w:rsidRPr="00853900">
        <w:rPr>
          <w:snapToGrid w:val="0"/>
        </w:rPr>
        <w:t>Восход</w:t>
      </w:r>
      <w:r w:rsidR="00853900">
        <w:rPr>
          <w:snapToGrid w:val="0"/>
        </w:rPr>
        <w:t xml:space="preserve">", </w:t>
      </w:r>
      <w:r w:rsidR="00416495" w:rsidRPr="00853900">
        <w:rPr>
          <w:snapToGrid w:val="0"/>
        </w:rPr>
        <w:t>тыс</w:t>
      </w:r>
      <w:r w:rsidR="00853900" w:rsidRPr="00853900">
        <w:rPr>
          <w:snapToGrid w:val="0"/>
        </w:rPr>
        <w:t xml:space="preserve">. </w:t>
      </w:r>
      <w:r w:rsidR="00416495" w:rsidRPr="00853900">
        <w:rPr>
          <w:snapToGrid w:val="0"/>
        </w:rPr>
        <w:t>руб</w:t>
      </w:r>
      <w:r w:rsidR="00853900" w:rsidRPr="00853900">
        <w:rPr>
          <w:snapToGrid w:val="0"/>
        </w:rPr>
        <w:t xml:space="preserve">. </w:t>
      </w:r>
      <w:r w:rsidR="00416495" w:rsidRPr="00853900">
        <w:rPr>
          <w:snapToGrid w:val="0"/>
        </w:rPr>
        <w:t>РФ</w:t>
      </w:r>
    </w:p>
    <w:tbl>
      <w:tblPr>
        <w:tblStyle w:val="13"/>
        <w:tblW w:w="8516" w:type="dxa"/>
        <w:tblInd w:w="0" w:type="dxa"/>
        <w:tblLook w:val="01E0" w:firstRow="1" w:lastRow="1" w:firstColumn="1" w:lastColumn="1" w:noHBand="0" w:noVBand="0"/>
      </w:tblPr>
      <w:tblGrid>
        <w:gridCol w:w="2447"/>
        <w:gridCol w:w="1080"/>
        <w:gridCol w:w="1080"/>
        <w:gridCol w:w="1980"/>
        <w:gridCol w:w="1929"/>
      </w:tblGrid>
      <w:tr w:rsidR="00416495" w:rsidRPr="00853900">
        <w:trPr>
          <w:trHeight w:val="300"/>
        </w:trPr>
        <w:tc>
          <w:tcPr>
            <w:tcW w:w="2447" w:type="dxa"/>
            <w:vMerge w:val="restart"/>
            <w:noWrap/>
            <w:vAlign w:val="center"/>
          </w:tcPr>
          <w:p w:rsidR="00416495" w:rsidRPr="00853900" w:rsidRDefault="00416495" w:rsidP="005D2014">
            <w:pPr>
              <w:pStyle w:val="af9"/>
            </w:pPr>
            <w:r w:rsidRPr="00853900">
              <w:t>Структурное подразделение</w:t>
            </w:r>
          </w:p>
        </w:tc>
        <w:tc>
          <w:tcPr>
            <w:tcW w:w="2160" w:type="dxa"/>
            <w:gridSpan w:val="2"/>
            <w:noWrap/>
            <w:vAlign w:val="center"/>
          </w:tcPr>
          <w:p w:rsidR="00416495" w:rsidRPr="00853900" w:rsidRDefault="00416495" w:rsidP="005D2014">
            <w:pPr>
              <w:pStyle w:val="af9"/>
            </w:pPr>
            <w:r w:rsidRPr="00853900">
              <w:t>Фактически</w:t>
            </w:r>
          </w:p>
        </w:tc>
        <w:tc>
          <w:tcPr>
            <w:tcW w:w="1980" w:type="dxa"/>
            <w:vMerge w:val="restart"/>
            <w:vAlign w:val="center"/>
          </w:tcPr>
          <w:p w:rsidR="00416495" w:rsidRPr="00853900" w:rsidRDefault="00416495" w:rsidP="005D2014">
            <w:pPr>
              <w:pStyle w:val="af9"/>
            </w:pPr>
            <w:r w:rsidRPr="00853900">
              <w:t>Отклонение отчетного года от прошлого года</w:t>
            </w:r>
          </w:p>
        </w:tc>
        <w:tc>
          <w:tcPr>
            <w:tcW w:w="1929" w:type="dxa"/>
            <w:vMerge w:val="restart"/>
            <w:vAlign w:val="center"/>
          </w:tcPr>
          <w:p w:rsidR="00416495" w:rsidRPr="00853900" w:rsidRDefault="00416495" w:rsidP="005D2014">
            <w:pPr>
              <w:pStyle w:val="af9"/>
            </w:pPr>
            <w:r w:rsidRPr="00853900">
              <w:t>Отчетный год в</w:t>
            </w:r>
            <w:r w:rsidR="00853900" w:rsidRPr="00853900">
              <w:t>%</w:t>
            </w:r>
            <w:r w:rsidRPr="00853900">
              <w:t xml:space="preserve"> к прошлому году</w:t>
            </w:r>
          </w:p>
        </w:tc>
      </w:tr>
      <w:tr w:rsidR="00E61C4A" w:rsidRPr="00853900">
        <w:trPr>
          <w:trHeight w:val="384"/>
        </w:trPr>
        <w:tc>
          <w:tcPr>
            <w:tcW w:w="2447" w:type="dxa"/>
            <w:vMerge/>
            <w:vAlign w:val="center"/>
          </w:tcPr>
          <w:p w:rsidR="00E61C4A" w:rsidRPr="00853900" w:rsidRDefault="00E61C4A" w:rsidP="005D2014">
            <w:pPr>
              <w:pStyle w:val="af9"/>
            </w:pPr>
          </w:p>
        </w:tc>
        <w:tc>
          <w:tcPr>
            <w:tcW w:w="1080" w:type="dxa"/>
            <w:vAlign w:val="center"/>
          </w:tcPr>
          <w:p w:rsidR="00E61C4A" w:rsidRPr="00853900" w:rsidRDefault="00E61C4A" w:rsidP="005D2014">
            <w:pPr>
              <w:pStyle w:val="af9"/>
            </w:pPr>
            <w:r w:rsidRPr="00853900">
              <w:t>за 9 мес</w:t>
            </w:r>
            <w:r w:rsidR="00853900">
              <w:t>. 20</w:t>
            </w:r>
            <w:r w:rsidRPr="00853900">
              <w:t>06 г</w:t>
            </w:r>
            <w:r w:rsidR="00853900" w:rsidRPr="00853900">
              <w:t xml:space="preserve">. </w:t>
            </w:r>
          </w:p>
        </w:tc>
        <w:tc>
          <w:tcPr>
            <w:tcW w:w="1080" w:type="dxa"/>
            <w:vAlign w:val="center"/>
          </w:tcPr>
          <w:p w:rsidR="00E61C4A" w:rsidRPr="00853900" w:rsidRDefault="00E61C4A" w:rsidP="005D2014">
            <w:pPr>
              <w:pStyle w:val="af9"/>
            </w:pPr>
            <w:r w:rsidRPr="00853900">
              <w:t>за 9 мес</w:t>
            </w:r>
            <w:r w:rsidR="00853900">
              <w:t>. 20</w:t>
            </w:r>
            <w:r w:rsidRPr="00853900">
              <w:t>07 г</w:t>
            </w:r>
            <w:r w:rsidR="00853900" w:rsidRPr="00853900">
              <w:t xml:space="preserve">. </w:t>
            </w:r>
          </w:p>
        </w:tc>
        <w:tc>
          <w:tcPr>
            <w:tcW w:w="1980" w:type="dxa"/>
            <w:vMerge/>
            <w:vAlign w:val="center"/>
          </w:tcPr>
          <w:p w:rsidR="00E61C4A" w:rsidRPr="00853900" w:rsidRDefault="00E61C4A" w:rsidP="005D2014">
            <w:pPr>
              <w:pStyle w:val="af9"/>
            </w:pPr>
          </w:p>
        </w:tc>
        <w:tc>
          <w:tcPr>
            <w:tcW w:w="1929" w:type="dxa"/>
            <w:vMerge/>
            <w:vAlign w:val="center"/>
          </w:tcPr>
          <w:p w:rsidR="00E61C4A" w:rsidRPr="00853900" w:rsidRDefault="00E61C4A" w:rsidP="005D2014">
            <w:pPr>
              <w:pStyle w:val="af9"/>
            </w:pPr>
          </w:p>
        </w:tc>
      </w:tr>
      <w:tr w:rsidR="00E61C4A" w:rsidRPr="00853900">
        <w:trPr>
          <w:trHeight w:val="240"/>
        </w:trPr>
        <w:tc>
          <w:tcPr>
            <w:tcW w:w="2447" w:type="dxa"/>
            <w:noWrap/>
            <w:vAlign w:val="center"/>
          </w:tcPr>
          <w:p w:rsidR="00E61C4A" w:rsidRPr="00853900" w:rsidRDefault="00E61C4A" w:rsidP="005D2014">
            <w:pPr>
              <w:pStyle w:val="af9"/>
            </w:pPr>
            <w:r w:rsidRPr="00853900">
              <w:t>гастрономический отдел</w:t>
            </w:r>
          </w:p>
        </w:tc>
        <w:tc>
          <w:tcPr>
            <w:tcW w:w="1080" w:type="dxa"/>
            <w:noWrap/>
            <w:vAlign w:val="center"/>
          </w:tcPr>
          <w:p w:rsidR="00E61C4A" w:rsidRPr="00853900" w:rsidRDefault="00E61C4A" w:rsidP="005D2014">
            <w:pPr>
              <w:pStyle w:val="af9"/>
            </w:pPr>
            <w:r w:rsidRPr="00853900">
              <w:t>15455</w:t>
            </w:r>
          </w:p>
        </w:tc>
        <w:tc>
          <w:tcPr>
            <w:tcW w:w="1080" w:type="dxa"/>
            <w:noWrap/>
            <w:vAlign w:val="center"/>
          </w:tcPr>
          <w:p w:rsidR="00E61C4A" w:rsidRPr="00853900" w:rsidRDefault="00E61C4A" w:rsidP="005D2014">
            <w:pPr>
              <w:pStyle w:val="af9"/>
            </w:pPr>
            <w:r w:rsidRPr="00853900">
              <w:t>31049</w:t>
            </w:r>
          </w:p>
        </w:tc>
        <w:tc>
          <w:tcPr>
            <w:tcW w:w="1980" w:type="dxa"/>
            <w:noWrap/>
            <w:vAlign w:val="center"/>
          </w:tcPr>
          <w:p w:rsidR="00E61C4A" w:rsidRPr="00853900" w:rsidRDefault="00E61C4A" w:rsidP="005D2014">
            <w:pPr>
              <w:pStyle w:val="af9"/>
            </w:pPr>
            <w:r w:rsidRPr="00853900">
              <w:t>15594</w:t>
            </w:r>
          </w:p>
        </w:tc>
        <w:tc>
          <w:tcPr>
            <w:tcW w:w="1929" w:type="dxa"/>
            <w:noWrap/>
            <w:vAlign w:val="center"/>
          </w:tcPr>
          <w:p w:rsidR="00E61C4A" w:rsidRPr="00853900" w:rsidRDefault="00E61C4A" w:rsidP="005D2014">
            <w:pPr>
              <w:pStyle w:val="af9"/>
            </w:pPr>
            <w:r w:rsidRPr="00853900">
              <w:t>200,9</w:t>
            </w:r>
          </w:p>
        </w:tc>
      </w:tr>
      <w:tr w:rsidR="00E61C4A" w:rsidRPr="00853900">
        <w:trPr>
          <w:trHeight w:val="140"/>
        </w:trPr>
        <w:tc>
          <w:tcPr>
            <w:tcW w:w="2447" w:type="dxa"/>
            <w:noWrap/>
            <w:vAlign w:val="center"/>
          </w:tcPr>
          <w:p w:rsidR="00E61C4A" w:rsidRPr="00853900" w:rsidRDefault="00E61C4A" w:rsidP="005D2014">
            <w:pPr>
              <w:pStyle w:val="af9"/>
            </w:pPr>
            <w:r w:rsidRPr="00853900">
              <w:t>бакалейный отдел</w:t>
            </w:r>
          </w:p>
        </w:tc>
        <w:tc>
          <w:tcPr>
            <w:tcW w:w="1080" w:type="dxa"/>
            <w:noWrap/>
            <w:vAlign w:val="center"/>
          </w:tcPr>
          <w:p w:rsidR="00E61C4A" w:rsidRPr="00853900" w:rsidRDefault="00E61C4A" w:rsidP="005D2014">
            <w:pPr>
              <w:pStyle w:val="af9"/>
            </w:pPr>
            <w:r w:rsidRPr="00853900">
              <w:t>7152</w:t>
            </w:r>
          </w:p>
        </w:tc>
        <w:tc>
          <w:tcPr>
            <w:tcW w:w="1080" w:type="dxa"/>
            <w:noWrap/>
            <w:vAlign w:val="center"/>
          </w:tcPr>
          <w:p w:rsidR="00E61C4A" w:rsidRPr="00853900" w:rsidRDefault="00E61C4A" w:rsidP="005D2014">
            <w:pPr>
              <w:pStyle w:val="af9"/>
            </w:pPr>
            <w:r w:rsidRPr="00853900">
              <w:t>19240</w:t>
            </w:r>
          </w:p>
        </w:tc>
        <w:tc>
          <w:tcPr>
            <w:tcW w:w="1980" w:type="dxa"/>
            <w:noWrap/>
            <w:vAlign w:val="center"/>
          </w:tcPr>
          <w:p w:rsidR="00E61C4A" w:rsidRPr="00853900" w:rsidRDefault="00E61C4A" w:rsidP="005D2014">
            <w:pPr>
              <w:pStyle w:val="af9"/>
            </w:pPr>
            <w:r w:rsidRPr="00853900">
              <w:t>12088</w:t>
            </w:r>
          </w:p>
        </w:tc>
        <w:tc>
          <w:tcPr>
            <w:tcW w:w="1929" w:type="dxa"/>
            <w:noWrap/>
            <w:vAlign w:val="center"/>
          </w:tcPr>
          <w:p w:rsidR="00E61C4A" w:rsidRPr="00853900" w:rsidRDefault="00E61C4A" w:rsidP="005D2014">
            <w:pPr>
              <w:pStyle w:val="af9"/>
            </w:pPr>
            <w:r w:rsidRPr="00853900">
              <w:t>269,0</w:t>
            </w:r>
          </w:p>
        </w:tc>
      </w:tr>
      <w:tr w:rsidR="00E61C4A" w:rsidRPr="00853900">
        <w:trPr>
          <w:trHeight w:val="247"/>
        </w:trPr>
        <w:tc>
          <w:tcPr>
            <w:tcW w:w="2447" w:type="dxa"/>
            <w:noWrap/>
            <w:vAlign w:val="center"/>
          </w:tcPr>
          <w:p w:rsidR="00E61C4A" w:rsidRPr="00853900" w:rsidRDefault="00E61C4A" w:rsidP="005D2014">
            <w:pPr>
              <w:pStyle w:val="af9"/>
            </w:pPr>
            <w:r w:rsidRPr="00853900">
              <w:t>вино-водочный отдел</w:t>
            </w:r>
          </w:p>
        </w:tc>
        <w:tc>
          <w:tcPr>
            <w:tcW w:w="1080" w:type="dxa"/>
            <w:noWrap/>
            <w:vAlign w:val="center"/>
          </w:tcPr>
          <w:p w:rsidR="00E61C4A" w:rsidRPr="00853900" w:rsidRDefault="00E61C4A" w:rsidP="005D2014">
            <w:pPr>
              <w:pStyle w:val="af9"/>
            </w:pPr>
            <w:r w:rsidRPr="00853900">
              <w:t>13857</w:t>
            </w:r>
          </w:p>
        </w:tc>
        <w:tc>
          <w:tcPr>
            <w:tcW w:w="1080" w:type="dxa"/>
            <w:noWrap/>
            <w:vAlign w:val="center"/>
          </w:tcPr>
          <w:p w:rsidR="00E61C4A" w:rsidRPr="00853900" w:rsidRDefault="00E61C4A" w:rsidP="005D2014">
            <w:pPr>
              <w:pStyle w:val="af9"/>
            </w:pPr>
            <w:r w:rsidRPr="00853900">
              <w:t>19441</w:t>
            </w:r>
          </w:p>
        </w:tc>
        <w:tc>
          <w:tcPr>
            <w:tcW w:w="1980" w:type="dxa"/>
            <w:noWrap/>
            <w:vAlign w:val="center"/>
          </w:tcPr>
          <w:p w:rsidR="00E61C4A" w:rsidRPr="00853900" w:rsidRDefault="00E61C4A" w:rsidP="005D2014">
            <w:pPr>
              <w:pStyle w:val="af9"/>
            </w:pPr>
            <w:r w:rsidRPr="00853900">
              <w:t>5584</w:t>
            </w:r>
          </w:p>
        </w:tc>
        <w:tc>
          <w:tcPr>
            <w:tcW w:w="1929" w:type="dxa"/>
            <w:noWrap/>
            <w:vAlign w:val="center"/>
          </w:tcPr>
          <w:p w:rsidR="00E61C4A" w:rsidRPr="00853900" w:rsidRDefault="00E61C4A" w:rsidP="005D2014">
            <w:pPr>
              <w:pStyle w:val="af9"/>
            </w:pPr>
            <w:r w:rsidRPr="00853900">
              <w:t>140,3</w:t>
            </w:r>
          </w:p>
        </w:tc>
      </w:tr>
      <w:tr w:rsidR="00E61C4A" w:rsidRPr="00853900">
        <w:trPr>
          <w:trHeight w:val="162"/>
        </w:trPr>
        <w:tc>
          <w:tcPr>
            <w:tcW w:w="2447" w:type="dxa"/>
            <w:noWrap/>
            <w:vAlign w:val="center"/>
          </w:tcPr>
          <w:p w:rsidR="00E61C4A" w:rsidRPr="00853900" w:rsidRDefault="00E61C4A" w:rsidP="005D2014">
            <w:pPr>
              <w:pStyle w:val="af9"/>
            </w:pPr>
            <w:r w:rsidRPr="00853900">
              <w:t>отдел МРО</w:t>
            </w:r>
          </w:p>
        </w:tc>
        <w:tc>
          <w:tcPr>
            <w:tcW w:w="1080" w:type="dxa"/>
            <w:noWrap/>
            <w:vAlign w:val="center"/>
          </w:tcPr>
          <w:p w:rsidR="00E61C4A" w:rsidRPr="00853900" w:rsidRDefault="00E61C4A" w:rsidP="005D2014">
            <w:pPr>
              <w:pStyle w:val="af9"/>
            </w:pPr>
            <w:r w:rsidRPr="00853900">
              <w:t>18148</w:t>
            </w:r>
          </w:p>
        </w:tc>
        <w:tc>
          <w:tcPr>
            <w:tcW w:w="1080" w:type="dxa"/>
            <w:noWrap/>
            <w:vAlign w:val="center"/>
          </w:tcPr>
          <w:p w:rsidR="00E61C4A" w:rsidRPr="00853900" w:rsidRDefault="00E61C4A" w:rsidP="005D2014">
            <w:pPr>
              <w:pStyle w:val="af9"/>
            </w:pPr>
            <w:r w:rsidRPr="00853900">
              <w:t>41934</w:t>
            </w:r>
          </w:p>
        </w:tc>
        <w:tc>
          <w:tcPr>
            <w:tcW w:w="1980" w:type="dxa"/>
            <w:noWrap/>
            <w:vAlign w:val="center"/>
          </w:tcPr>
          <w:p w:rsidR="00E61C4A" w:rsidRPr="00853900" w:rsidRDefault="00E61C4A" w:rsidP="005D2014">
            <w:pPr>
              <w:pStyle w:val="af9"/>
            </w:pPr>
            <w:r w:rsidRPr="00853900">
              <w:t>23786</w:t>
            </w:r>
          </w:p>
        </w:tc>
        <w:tc>
          <w:tcPr>
            <w:tcW w:w="1929" w:type="dxa"/>
            <w:noWrap/>
            <w:vAlign w:val="center"/>
          </w:tcPr>
          <w:p w:rsidR="00E61C4A" w:rsidRPr="00853900" w:rsidRDefault="00E61C4A" w:rsidP="005D2014">
            <w:pPr>
              <w:pStyle w:val="af9"/>
            </w:pPr>
            <w:r w:rsidRPr="00853900">
              <w:t>231,1</w:t>
            </w:r>
          </w:p>
        </w:tc>
      </w:tr>
      <w:tr w:rsidR="00E61C4A" w:rsidRPr="00853900">
        <w:trPr>
          <w:trHeight w:val="269"/>
        </w:trPr>
        <w:tc>
          <w:tcPr>
            <w:tcW w:w="2447" w:type="dxa"/>
            <w:noWrap/>
            <w:vAlign w:val="center"/>
          </w:tcPr>
          <w:p w:rsidR="00E61C4A" w:rsidRPr="00853900" w:rsidRDefault="00E61C4A" w:rsidP="005D2014">
            <w:pPr>
              <w:pStyle w:val="af9"/>
            </w:pPr>
            <w:r w:rsidRPr="00853900">
              <w:t>отдел сопутствующих товаров</w:t>
            </w:r>
          </w:p>
        </w:tc>
        <w:tc>
          <w:tcPr>
            <w:tcW w:w="1080" w:type="dxa"/>
            <w:noWrap/>
            <w:vAlign w:val="center"/>
          </w:tcPr>
          <w:p w:rsidR="00E61C4A" w:rsidRPr="00853900" w:rsidRDefault="00E61C4A" w:rsidP="005D2014">
            <w:pPr>
              <w:pStyle w:val="af9"/>
            </w:pPr>
            <w:r w:rsidRPr="00853900">
              <w:t>1586</w:t>
            </w:r>
          </w:p>
        </w:tc>
        <w:tc>
          <w:tcPr>
            <w:tcW w:w="1080" w:type="dxa"/>
            <w:noWrap/>
            <w:vAlign w:val="center"/>
          </w:tcPr>
          <w:p w:rsidR="00E61C4A" w:rsidRPr="00853900" w:rsidRDefault="00E61C4A" w:rsidP="005D2014">
            <w:pPr>
              <w:pStyle w:val="af9"/>
            </w:pPr>
            <w:r w:rsidRPr="00853900">
              <w:t>5797</w:t>
            </w:r>
          </w:p>
        </w:tc>
        <w:tc>
          <w:tcPr>
            <w:tcW w:w="1980" w:type="dxa"/>
            <w:noWrap/>
            <w:vAlign w:val="center"/>
          </w:tcPr>
          <w:p w:rsidR="00E61C4A" w:rsidRPr="00853900" w:rsidRDefault="00E61C4A" w:rsidP="005D2014">
            <w:pPr>
              <w:pStyle w:val="af9"/>
            </w:pPr>
            <w:r w:rsidRPr="00853900">
              <w:t>4211</w:t>
            </w:r>
          </w:p>
        </w:tc>
        <w:tc>
          <w:tcPr>
            <w:tcW w:w="1929" w:type="dxa"/>
            <w:noWrap/>
            <w:vAlign w:val="center"/>
          </w:tcPr>
          <w:p w:rsidR="00E61C4A" w:rsidRPr="00853900" w:rsidRDefault="00E61C4A" w:rsidP="005D2014">
            <w:pPr>
              <w:pStyle w:val="af9"/>
            </w:pPr>
            <w:r w:rsidRPr="00853900">
              <w:t>365,5</w:t>
            </w:r>
          </w:p>
        </w:tc>
      </w:tr>
      <w:tr w:rsidR="00E61C4A" w:rsidRPr="00853900">
        <w:trPr>
          <w:trHeight w:val="276"/>
        </w:trPr>
        <w:tc>
          <w:tcPr>
            <w:tcW w:w="2447" w:type="dxa"/>
            <w:noWrap/>
            <w:vAlign w:val="center"/>
          </w:tcPr>
          <w:p w:rsidR="00E61C4A" w:rsidRPr="00853900" w:rsidRDefault="00E61C4A" w:rsidP="005D2014">
            <w:pPr>
              <w:pStyle w:val="af9"/>
            </w:pPr>
            <w:r w:rsidRPr="00853900">
              <w:t>мясной цех</w:t>
            </w:r>
          </w:p>
        </w:tc>
        <w:tc>
          <w:tcPr>
            <w:tcW w:w="1080" w:type="dxa"/>
            <w:noWrap/>
            <w:vAlign w:val="center"/>
          </w:tcPr>
          <w:p w:rsidR="00E61C4A" w:rsidRPr="00853900" w:rsidRDefault="00E61C4A" w:rsidP="005D2014">
            <w:pPr>
              <w:pStyle w:val="af9"/>
            </w:pPr>
            <w:r w:rsidRPr="00853900">
              <w:t>16453</w:t>
            </w:r>
          </w:p>
        </w:tc>
        <w:tc>
          <w:tcPr>
            <w:tcW w:w="1080" w:type="dxa"/>
            <w:noWrap/>
            <w:vAlign w:val="center"/>
          </w:tcPr>
          <w:p w:rsidR="00E61C4A" w:rsidRPr="00853900" w:rsidRDefault="00E61C4A" w:rsidP="005D2014">
            <w:pPr>
              <w:pStyle w:val="af9"/>
            </w:pPr>
            <w:r w:rsidRPr="00853900">
              <w:t>39059</w:t>
            </w:r>
          </w:p>
        </w:tc>
        <w:tc>
          <w:tcPr>
            <w:tcW w:w="1980" w:type="dxa"/>
            <w:noWrap/>
            <w:vAlign w:val="center"/>
          </w:tcPr>
          <w:p w:rsidR="00E61C4A" w:rsidRPr="00853900" w:rsidRDefault="00E61C4A" w:rsidP="005D2014">
            <w:pPr>
              <w:pStyle w:val="af9"/>
            </w:pPr>
            <w:r w:rsidRPr="00853900">
              <w:t>22606</w:t>
            </w:r>
          </w:p>
        </w:tc>
        <w:tc>
          <w:tcPr>
            <w:tcW w:w="1929" w:type="dxa"/>
            <w:noWrap/>
            <w:vAlign w:val="center"/>
          </w:tcPr>
          <w:p w:rsidR="00E61C4A" w:rsidRPr="00853900" w:rsidRDefault="00E61C4A" w:rsidP="005D2014">
            <w:pPr>
              <w:pStyle w:val="af9"/>
            </w:pPr>
            <w:r w:rsidRPr="00853900">
              <w:t>237,4</w:t>
            </w:r>
          </w:p>
        </w:tc>
      </w:tr>
      <w:tr w:rsidR="00E61C4A" w:rsidRPr="00853900">
        <w:trPr>
          <w:trHeight w:val="105"/>
        </w:trPr>
        <w:tc>
          <w:tcPr>
            <w:tcW w:w="2447" w:type="dxa"/>
            <w:noWrap/>
            <w:vAlign w:val="center"/>
          </w:tcPr>
          <w:p w:rsidR="00E61C4A" w:rsidRPr="00853900" w:rsidRDefault="00E61C4A" w:rsidP="005D2014">
            <w:pPr>
              <w:pStyle w:val="af9"/>
            </w:pPr>
            <w:r w:rsidRPr="00853900">
              <w:t>рыбный цех</w:t>
            </w:r>
          </w:p>
        </w:tc>
        <w:tc>
          <w:tcPr>
            <w:tcW w:w="1080" w:type="dxa"/>
            <w:noWrap/>
            <w:vAlign w:val="center"/>
          </w:tcPr>
          <w:p w:rsidR="00E61C4A" w:rsidRPr="00853900" w:rsidRDefault="00E61C4A" w:rsidP="005D2014">
            <w:pPr>
              <w:pStyle w:val="af9"/>
            </w:pPr>
            <w:r w:rsidRPr="00853900">
              <w:t>5149</w:t>
            </w:r>
          </w:p>
        </w:tc>
        <w:tc>
          <w:tcPr>
            <w:tcW w:w="1080" w:type="dxa"/>
            <w:noWrap/>
            <w:vAlign w:val="center"/>
          </w:tcPr>
          <w:p w:rsidR="00E61C4A" w:rsidRPr="00853900" w:rsidRDefault="00E61C4A" w:rsidP="005D2014">
            <w:pPr>
              <w:pStyle w:val="af9"/>
            </w:pPr>
            <w:r w:rsidRPr="00853900">
              <w:t>11483</w:t>
            </w:r>
          </w:p>
        </w:tc>
        <w:tc>
          <w:tcPr>
            <w:tcW w:w="1980" w:type="dxa"/>
            <w:noWrap/>
            <w:vAlign w:val="center"/>
          </w:tcPr>
          <w:p w:rsidR="00E61C4A" w:rsidRPr="00853900" w:rsidRDefault="00E61C4A" w:rsidP="005D2014">
            <w:pPr>
              <w:pStyle w:val="af9"/>
            </w:pPr>
            <w:r w:rsidRPr="00853900">
              <w:t>6334</w:t>
            </w:r>
          </w:p>
        </w:tc>
        <w:tc>
          <w:tcPr>
            <w:tcW w:w="1929" w:type="dxa"/>
            <w:noWrap/>
            <w:vAlign w:val="center"/>
          </w:tcPr>
          <w:p w:rsidR="00E61C4A" w:rsidRPr="00853900" w:rsidRDefault="00E61C4A" w:rsidP="005D2014">
            <w:pPr>
              <w:pStyle w:val="af9"/>
            </w:pPr>
            <w:r w:rsidRPr="00853900">
              <w:t>223,0</w:t>
            </w:r>
          </w:p>
        </w:tc>
      </w:tr>
      <w:tr w:rsidR="00E61C4A" w:rsidRPr="00853900">
        <w:trPr>
          <w:trHeight w:val="116"/>
        </w:trPr>
        <w:tc>
          <w:tcPr>
            <w:tcW w:w="2447" w:type="dxa"/>
            <w:noWrap/>
            <w:vAlign w:val="center"/>
          </w:tcPr>
          <w:p w:rsidR="00E61C4A" w:rsidRPr="00853900" w:rsidRDefault="00E61C4A" w:rsidP="005D2014">
            <w:pPr>
              <w:pStyle w:val="af9"/>
            </w:pPr>
            <w:r w:rsidRPr="00853900">
              <w:t>салатный цех</w:t>
            </w:r>
          </w:p>
        </w:tc>
        <w:tc>
          <w:tcPr>
            <w:tcW w:w="1080" w:type="dxa"/>
            <w:noWrap/>
            <w:vAlign w:val="center"/>
          </w:tcPr>
          <w:p w:rsidR="00E61C4A" w:rsidRPr="00853900" w:rsidRDefault="00E61C4A" w:rsidP="005D2014">
            <w:pPr>
              <w:pStyle w:val="af9"/>
            </w:pPr>
            <w:r w:rsidRPr="00853900">
              <w:t>2386</w:t>
            </w:r>
          </w:p>
        </w:tc>
        <w:tc>
          <w:tcPr>
            <w:tcW w:w="1080" w:type="dxa"/>
            <w:noWrap/>
            <w:vAlign w:val="center"/>
          </w:tcPr>
          <w:p w:rsidR="00E61C4A" w:rsidRPr="00853900" w:rsidRDefault="00E61C4A" w:rsidP="005D2014">
            <w:pPr>
              <w:pStyle w:val="af9"/>
            </w:pPr>
            <w:r w:rsidRPr="00853900">
              <w:t>5760</w:t>
            </w:r>
          </w:p>
        </w:tc>
        <w:tc>
          <w:tcPr>
            <w:tcW w:w="1980" w:type="dxa"/>
            <w:noWrap/>
            <w:vAlign w:val="center"/>
          </w:tcPr>
          <w:p w:rsidR="00E61C4A" w:rsidRPr="00853900" w:rsidRDefault="00E61C4A" w:rsidP="005D2014">
            <w:pPr>
              <w:pStyle w:val="af9"/>
            </w:pPr>
            <w:r w:rsidRPr="00853900">
              <w:t>3374</w:t>
            </w:r>
          </w:p>
        </w:tc>
        <w:tc>
          <w:tcPr>
            <w:tcW w:w="1929" w:type="dxa"/>
            <w:noWrap/>
            <w:vAlign w:val="center"/>
          </w:tcPr>
          <w:p w:rsidR="00E61C4A" w:rsidRPr="00853900" w:rsidRDefault="00E61C4A" w:rsidP="005D2014">
            <w:pPr>
              <w:pStyle w:val="af9"/>
            </w:pPr>
            <w:r w:rsidRPr="00853900">
              <w:t>241,4</w:t>
            </w:r>
          </w:p>
        </w:tc>
      </w:tr>
      <w:tr w:rsidR="00E61C4A" w:rsidRPr="00853900">
        <w:trPr>
          <w:trHeight w:val="223"/>
        </w:trPr>
        <w:tc>
          <w:tcPr>
            <w:tcW w:w="2447" w:type="dxa"/>
            <w:noWrap/>
            <w:vAlign w:val="center"/>
          </w:tcPr>
          <w:p w:rsidR="00E61C4A" w:rsidRPr="00853900" w:rsidRDefault="00E61C4A" w:rsidP="005D2014">
            <w:pPr>
              <w:pStyle w:val="af9"/>
            </w:pPr>
            <w:r w:rsidRPr="00853900">
              <w:t>пекарский цех</w:t>
            </w:r>
          </w:p>
        </w:tc>
        <w:tc>
          <w:tcPr>
            <w:tcW w:w="1080" w:type="dxa"/>
            <w:noWrap/>
            <w:vAlign w:val="center"/>
          </w:tcPr>
          <w:p w:rsidR="00E61C4A" w:rsidRPr="00853900" w:rsidRDefault="00E61C4A" w:rsidP="005D2014">
            <w:pPr>
              <w:pStyle w:val="af9"/>
            </w:pPr>
            <w:r w:rsidRPr="00853900">
              <w:t>2177</w:t>
            </w:r>
          </w:p>
        </w:tc>
        <w:tc>
          <w:tcPr>
            <w:tcW w:w="1080" w:type="dxa"/>
            <w:noWrap/>
            <w:vAlign w:val="center"/>
          </w:tcPr>
          <w:p w:rsidR="00E61C4A" w:rsidRPr="00853900" w:rsidRDefault="00E61C4A" w:rsidP="005D2014">
            <w:pPr>
              <w:pStyle w:val="af9"/>
            </w:pPr>
            <w:r w:rsidRPr="00853900">
              <w:t>7838</w:t>
            </w:r>
          </w:p>
        </w:tc>
        <w:tc>
          <w:tcPr>
            <w:tcW w:w="1980" w:type="dxa"/>
            <w:noWrap/>
            <w:vAlign w:val="center"/>
          </w:tcPr>
          <w:p w:rsidR="00E61C4A" w:rsidRPr="00853900" w:rsidRDefault="00E61C4A" w:rsidP="005D2014">
            <w:pPr>
              <w:pStyle w:val="af9"/>
            </w:pPr>
            <w:r w:rsidRPr="00853900">
              <w:t>5661</w:t>
            </w:r>
          </w:p>
        </w:tc>
        <w:tc>
          <w:tcPr>
            <w:tcW w:w="1929" w:type="dxa"/>
            <w:noWrap/>
            <w:vAlign w:val="center"/>
          </w:tcPr>
          <w:p w:rsidR="00E61C4A" w:rsidRPr="00853900" w:rsidRDefault="00E61C4A" w:rsidP="005D2014">
            <w:pPr>
              <w:pStyle w:val="af9"/>
            </w:pPr>
            <w:r w:rsidRPr="00853900">
              <w:t>360,0</w:t>
            </w:r>
          </w:p>
        </w:tc>
      </w:tr>
      <w:tr w:rsidR="00E61C4A" w:rsidRPr="00853900">
        <w:trPr>
          <w:trHeight w:val="340"/>
        </w:trPr>
        <w:tc>
          <w:tcPr>
            <w:tcW w:w="2447" w:type="dxa"/>
            <w:noWrap/>
            <w:vAlign w:val="center"/>
          </w:tcPr>
          <w:p w:rsidR="00E61C4A" w:rsidRPr="00853900" w:rsidRDefault="00E61C4A" w:rsidP="005D2014">
            <w:pPr>
              <w:pStyle w:val="af9"/>
              <w:rPr>
                <w:b/>
                <w:bCs/>
              </w:rPr>
            </w:pPr>
            <w:r w:rsidRPr="00853900">
              <w:rPr>
                <w:b/>
                <w:bCs/>
              </w:rPr>
              <w:t>Всего</w:t>
            </w:r>
          </w:p>
        </w:tc>
        <w:tc>
          <w:tcPr>
            <w:tcW w:w="1080" w:type="dxa"/>
            <w:noWrap/>
            <w:vAlign w:val="center"/>
          </w:tcPr>
          <w:p w:rsidR="00E61C4A" w:rsidRPr="00853900" w:rsidRDefault="00E61C4A" w:rsidP="005D2014">
            <w:pPr>
              <w:pStyle w:val="af9"/>
              <w:rPr>
                <w:b/>
                <w:bCs/>
              </w:rPr>
            </w:pPr>
            <w:r w:rsidRPr="00853900">
              <w:rPr>
                <w:b/>
                <w:bCs/>
              </w:rPr>
              <w:t>82363</w:t>
            </w:r>
          </w:p>
        </w:tc>
        <w:tc>
          <w:tcPr>
            <w:tcW w:w="1080" w:type="dxa"/>
            <w:noWrap/>
            <w:vAlign w:val="center"/>
          </w:tcPr>
          <w:p w:rsidR="00E61C4A" w:rsidRPr="00853900" w:rsidRDefault="00E61C4A" w:rsidP="005D2014">
            <w:pPr>
              <w:pStyle w:val="af9"/>
              <w:rPr>
                <w:b/>
                <w:bCs/>
              </w:rPr>
            </w:pPr>
            <w:r w:rsidRPr="00853900">
              <w:rPr>
                <w:b/>
                <w:bCs/>
              </w:rPr>
              <w:t>181600</w:t>
            </w:r>
          </w:p>
        </w:tc>
        <w:tc>
          <w:tcPr>
            <w:tcW w:w="1980" w:type="dxa"/>
            <w:noWrap/>
            <w:vAlign w:val="center"/>
          </w:tcPr>
          <w:p w:rsidR="00E61C4A" w:rsidRPr="00853900" w:rsidRDefault="00E61C4A" w:rsidP="005D2014">
            <w:pPr>
              <w:pStyle w:val="af9"/>
              <w:rPr>
                <w:b/>
                <w:bCs/>
              </w:rPr>
            </w:pPr>
            <w:r w:rsidRPr="00853900">
              <w:rPr>
                <w:b/>
                <w:bCs/>
              </w:rPr>
              <w:t>99237</w:t>
            </w:r>
          </w:p>
        </w:tc>
        <w:tc>
          <w:tcPr>
            <w:tcW w:w="1929" w:type="dxa"/>
            <w:noWrap/>
            <w:vAlign w:val="center"/>
          </w:tcPr>
          <w:p w:rsidR="00E61C4A" w:rsidRPr="00853900" w:rsidRDefault="00E61C4A" w:rsidP="005D2014">
            <w:pPr>
              <w:pStyle w:val="af9"/>
              <w:rPr>
                <w:b/>
                <w:bCs/>
              </w:rPr>
            </w:pPr>
            <w:r w:rsidRPr="00853900">
              <w:rPr>
                <w:b/>
                <w:bCs/>
              </w:rPr>
              <w:t>220,5</w:t>
            </w:r>
          </w:p>
        </w:tc>
      </w:tr>
    </w:tbl>
    <w:p w:rsidR="005D2014" w:rsidRDefault="005D2014" w:rsidP="00853900">
      <w:pPr>
        <w:rPr>
          <w:snapToGrid w:val="0"/>
        </w:rPr>
      </w:pPr>
    </w:p>
    <w:p w:rsidR="00853900" w:rsidRPr="00853900" w:rsidRDefault="00416495"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B0228C" w:rsidP="00853900">
      <w:pPr>
        <w:rPr>
          <w:snapToGrid w:val="0"/>
        </w:rPr>
      </w:pPr>
      <w:r w:rsidRPr="00853900">
        <w:rPr>
          <w:snapToGrid w:val="0"/>
        </w:rPr>
        <w:t>Анализируя товарный баланс магазина</w:t>
      </w:r>
      <w:r w:rsidR="00853900">
        <w:rPr>
          <w:snapToGrid w:val="0"/>
        </w:rPr>
        <w:t xml:space="preserve"> "</w:t>
      </w:r>
      <w:r w:rsidR="00663F5D" w:rsidRPr="00853900">
        <w:rPr>
          <w:snapToGrid w:val="0"/>
        </w:rPr>
        <w:t>Восход</w:t>
      </w:r>
      <w:r w:rsidR="00853900">
        <w:rPr>
          <w:snapToGrid w:val="0"/>
        </w:rPr>
        <w:t xml:space="preserve">" </w:t>
      </w:r>
      <w:r w:rsidRPr="00853900">
        <w:rPr>
          <w:snapToGrid w:val="0"/>
        </w:rPr>
        <w:t>видно, что произошло резкое снижение запасов на начало 2007 г</w:t>
      </w:r>
      <w:r w:rsidR="00853900" w:rsidRPr="00853900">
        <w:rPr>
          <w:snapToGrid w:val="0"/>
        </w:rPr>
        <w:t>.</w:t>
      </w:r>
      <w:r w:rsidR="00853900">
        <w:rPr>
          <w:snapToGrid w:val="0"/>
        </w:rPr>
        <w:t xml:space="preserve"> (</w:t>
      </w:r>
      <w:r w:rsidRPr="00853900">
        <w:rPr>
          <w:snapToGrid w:val="0"/>
        </w:rPr>
        <w:t>1827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 xml:space="preserve">) </w:t>
      </w:r>
      <w:r w:rsidRPr="00853900">
        <w:rPr>
          <w:snapToGrid w:val="0"/>
        </w:rPr>
        <w:t>по отношению к началу 2006 г</w:t>
      </w:r>
      <w:r w:rsidR="00853900" w:rsidRPr="00853900">
        <w:rPr>
          <w:snapToGrid w:val="0"/>
        </w:rPr>
        <w:t>.</w:t>
      </w:r>
      <w:r w:rsidR="00853900">
        <w:rPr>
          <w:snapToGrid w:val="0"/>
        </w:rPr>
        <w:t xml:space="preserve"> (</w:t>
      </w:r>
      <w:r w:rsidRPr="00853900">
        <w:rPr>
          <w:snapToGrid w:val="0"/>
        </w:rPr>
        <w:t>14125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 xml:space="preserve">). </w:t>
      </w:r>
      <w:r w:rsidRPr="00853900">
        <w:rPr>
          <w:snapToGrid w:val="0"/>
        </w:rPr>
        <w:t>Это вызвано тем обстоятельством, что магазин начал работу в конце 2005 г</w:t>
      </w:r>
      <w:r w:rsidR="00853900" w:rsidRPr="00853900">
        <w:rPr>
          <w:snapToGrid w:val="0"/>
        </w:rPr>
        <w:t xml:space="preserve">. </w:t>
      </w:r>
      <w:r w:rsidRPr="00853900">
        <w:rPr>
          <w:snapToGrid w:val="0"/>
        </w:rPr>
        <w:t>и значительную часть товарного запаса в тот момент составляли товары первого завоза в магазин вообще</w:t>
      </w:r>
      <w:r w:rsidR="00853900" w:rsidRPr="00853900">
        <w:rPr>
          <w:snapToGrid w:val="0"/>
        </w:rPr>
        <w:t xml:space="preserve">. </w:t>
      </w:r>
      <w:r w:rsidRPr="00853900">
        <w:rPr>
          <w:snapToGrid w:val="0"/>
        </w:rPr>
        <w:t>В тот период было неизвестно, как и в каком объеме будет продаваться та или иная товарная позиция</w:t>
      </w:r>
      <w:r w:rsidR="00853900" w:rsidRPr="00853900">
        <w:rPr>
          <w:snapToGrid w:val="0"/>
        </w:rPr>
        <w:t xml:space="preserve">. </w:t>
      </w:r>
      <w:r w:rsidRPr="00853900">
        <w:rPr>
          <w:snapToGrid w:val="0"/>
        </w:rPr>
        <w:t>Товарный запас, имевшийся на начало 2007 г</w:t>
      </w:r>
      <w:r w:rsidR="00853900" w:rsidRPr="00853900">
        <w:rPr>
          <w:snapToGrid w:val="0"/>
        </w:rPr>
        <w:t xml:space="preserve">. </w:t>
      </w:r>
      <w:r w:rsidRPr="00853900">
        <w:rPr>
          <w:snapToGrid w:val="0"/>
        </w:rPr>
        <w:t>сформирован с учетом информации о динамике реализации товаров в разрезе товарного ассортимента за 2006 г</w:t>
      </w:r>
      <w:r w:rsidR="00853900" w:rsidRPr="00853900">
        <w:rPr>
          <w:snapToGrid w:val="0"/>
        </w:rPr>
        <w:t xml:space="preserve">. </w:t>
      </w:r>
      <w:r w:rsidR="00EA4324" w:rsidRPr="00853900">
        <w:rPr>
          <w:snapToGrid w:val="0"/>
        </w:rPr>
        <w:t>Фактический уровень товарных запасов на начало 2007 г</w:t>
      </w:r>
      <w:r w:rsidR="00853900" w:rsidRPr="00853900">
        <w:rPr>
          <w:snapToGrid w:val="0"/>
        </w:rPr>
        <w:t xml:space="preserve">. </w:t>
      </w:r>
      <w:r w:rsidR="00EA4324" w:rsidRPr="00853900">
        <w:rPr>
          <w:snapToGrid w:val="0"/>
        </w:rPr>
        <w:t>ниже планового на 23 тыс</w:t>
      </w:r>
      <w:r w:rsidR="00853900" w:rsidRPr="00853900">
        <w:rPr>
          <w:snapToGrid w:val="0"/>
        </w:rPr>
        <w:t xml:space="preserve">. </w:t>
      </w:r>
      <w:r w:rsidR="00EA4324" w:rsidRPr="00853900">
        <w:rPr>
          <w:snapToGrid w:val="0"/>
        </w:rPr>
        <w:t>руб</w:t>
      </w:r>
      <w:r w:rsidR="00853900" w:rsidRPr="00853900">
        <w:rPr>
          <w:snapToGrid w:val="0"/>
        </w:rPr>
        <w:t xml:space="preserve">. </w:t>
      </w:r>
      <w:r w:rsidR="00EA4324" w:rsidRPr="00853900">
        <w:rPr>
          <w:snapToGrid w:val="0"/>
        </w:rPr>
        <w:t>РФ и ниже уровня января 2006 г</w:t>
      </w:r>
      <w:r w:rsidR="00853900" w:rsidRPr="00853900">
        <w:rPr>
          <w:snapToGrid w:val="0"/>
        </w:rPr>
        <w:t xml:space="preserve">. </w:t>
      </w:r>
      <w:r w:rsidR="00EA4324" w:rsidRPr="00853900">
        <w:rPr>
          <w:snapToGrid w:val="0"/>
        </w:rPr>
        <w:t>на 12298 тыс</w:t>
      </w:r>
      <w:r w:rsidR="00853900" w:rsidRPr="00853900">
        <w:rPr>
          <w:snapToGrid w:val="0"/>
        </w:rPr>
        <w:t xml:space="preserve">. </w:t>
      </w:r>
      <w:r w:rsidR="00EA4324" w:rsidRPr="00853900">
        <w:rPr>
          <w:snapToGrid w:val="0"/>
        </w:rPr>
        <w:t>руб</w:t>
      </w:r>
      <w:r w:rsidR="00853900" w:rsidRPr="00853900">
        <w:rPr>
          <w:snapToGrid w:val="0"/>
        </w:rPr>
        <w:t xml:space="preserve">. </w:t>
      </w:r>
      <w:r w:rsidR="00EA4324" w:rsidRPr="00853900">
        <w:rPr>
          <w:snapToGrid w:val="0"/>
        </w:rPr>
        <w:t>РФ</w:t>
      </w:r>
      <w:r w:rsidR="00853900" w:rsidRPr="00853900">
        <w:rPr>
          <w:snapToGrid w:val="0"/>
        </w:rPr>
        <w:t xml:space="preserve"> </w:t>
      </w:r>
      <w:r w:rsidR="00EA4324" w:rsidRPr="00853900">
        <w:rPr>
          <w:snapToGrid w:val="0"/>
        </w:rPr>
        <w:t>по описанным выше причинам</w:t>
      </w:r>
      <w:r w:rsidR="00853900" w:rsidRPr="00853900">
        <w:rPr>
          <w:snapToGrid w:val="0"/>
        </w:rPr>
        <w:t>.</w:t>
      </w:r>
    </w:p>
    <w:p w:rsidR="00853900" w:rsidRDefault="006F02C2" w:rsidP="00853900">
      <w:pPr>
        <w:rPr>
          <w:snapToGrid w:val="0"/>
        </w:rPr>
      </w:pPr>
      <w:r w:rsidRPr="00853900">
        <w:rPr>
          <w:snapToGrid w:val="0"/>
        </w:rPr>
        <w:t>За отчетный период увеличилось поступление товаров</w:t>
      </w:r>
      <w:r w:rsidR="00853900" w:rsidRPr="00853900">
        <w:rPr>
          <w:snapToGrid w:val="0"/>
        </w:rPr>
        <w:t xml:space="preserve">. </w:t>
      </w:r>
      <w:r w:rsidRPr="00853900">
        <w:rPr>
          <w:snapToGrid w:val="0"/>
        </w:rPr>
        <w:t>Рост составил</w:t>
      </w:r>
      <w:r w:rsidR="00853900" w:rsidRPr="00853900">
        <w:rPr>
          <w:snapToGrid w:val="0"/>
        </w:rPr>
        <w:t xml:space="preserve">: </w:t>
      </w:r>
      <w:r w:rsidRPr="00853900">
        <w:rPr>
          <w:snapToGrid w:val="0"/>
        </w:rPr>
        <w:t xml:space="preserve">по отношению к прошлому году </w:t>
      </w:r>
      <w:r w:rsidR="00853900">
        <w:rPr>
          <w:snapToGrid w:val="0"/>
        </w:rPr>
        <w:t>-</w:t>
      </w:r>
      <w:r w:rsidRPr="00853900">
        <w:rPr>
          <w:snapToGrid w:val="0"/>
        </w:rPr>
        <w:t xml:space="preserve"> 129193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 xml:space="preserve">РФ, по отношению к плану </w:t>
      </w:r>
      <w:r w:rsidR="00853900">
        <w:rPr>
          <w:snapToGrid w:val="0"/>
        </w:rPr>
        <w:t>-</w:t>
      </w:r>
      <w:r w:rsidRPr="00853900">
        <w:rPr>
          <w:snapToGrid w:val="0"/>
        </w:rPr>
        <w:t xml:space="preserve"> 22327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что вызвано ростом товарооборота</w:t>
      </w:r>
      <w:r w:rsidR="00853900" w:rsidRPr="00853900">
        <w:rPr>
          <w:snapToGrid w:val="0"/>
        </w:rPr>
        <w:t xml:space="preserve">. </w:t>
      </w:r>
      <w:r w:rsidRPr="00853900">
        <w:rPr>
          <w:snapToGrid w:val="0"/>
        </w:rPr>
        <w:t>Анализируя товарные запасы на начало периода можно отметить их постепенный рост, что также вызвано ростом товарооборота</w:t>
      </w:r>
      <w:r w:rsidR="00853900" w:rsidRPr="00853900">
        <w:rPr>
          <w:snapToGrid w:val="0"/>
        </w:rPr>
        <w:t>.</w:t>
      </w:r>
    </w:p>
    <w:p w:rsidR="00853900" w:rsidRDefault="006F02C2" w:rsidP="00853900">
      <w:r w:rsidRPr="00853900">
        <w:rPr>
          <w:snapToGrid w:val="0"/>
        </w:rPr>
        <w:t xml:space="preserve">Также снизился удельный вес </w:t>
      </w:r>
      <w:r w:rsidRPr="00853900">
        <w:t>выбытия товаров по отношению к объему их поступления</w:t>
      </w:r>
      <w:r w:rsidR="00853900" w:rsidRPr="00853900">
        <w:t xml:space="preserve">: </w:t>
      </w:r>
      <w:r w:rsidRPr="00853900">
        <w:t>за 9 мес</w:t>
      </w:r>
      <w:r w:rsidR="00853900">
        <w:t>. 20</w:t>
      </w:r>
      <w:r w:rsidRPr="00853900">
        <w:t>06 г</w:t>
      </w:r>
      <w:r w:rsidR="00853900" w:rsidRPr="00853900">
        <w:t xml:space="preserve">. </w:t>
      </w:r>
      <w:r w:rsidRPr="00853900">
        <w:t>выбытие составило 1,9</w:t>
      </w:r>
      <w:r w:rsidR="00853900" w:rsidRPr="00853900">
        <w:t>%</w:t>
      </w:r>
      <w:r w:rsidRPr="00853900">
        <w:t>, за</w:t>
      </w:r>
      <w:r w:rsidR="00853900" w:rsidRPr="00853900">
        <w:t xml:space="preserve"> </w:t>
      </w:r>
      <w:r w:rsidRPr="00853900">
        <w:t>9 мес</w:t>
      </w:r>
      <w:r w:rsidR="00853900">
        <w:t>. 20</w:t>
      </w:r>
      <w:r w:rsidRPr="00853900">
        <w:t>07 г</w:t>
      </w:r>
      <w:r w:rsidR="00853900" w:rsidRPr="00853900">
        <w:t xml:space="preserve">. </w:t>
      </w:r>
      <w:r w:rsidR="00853900">
        <w:t>-</w:t>
      </w:r>
      <w:r w:rsidRPr="00853900">
        <w:t xml:space="preserve"> 1,7%, что составило 0,2% по отношению к товарообороту</w:t>
      </w:r>
      <w:r w:rsidR="00853900" w:rsidRPr="00853900">
        <w:t xml:space="preserve">. </w:t>
      </w:r>
      <w:r w:rsidRPr="00853900">
        <w:t>Тем не менее уровень выбытия товаров можно охарактеризовать как низкий, следовательно товарные ресурсы используются эффективно</w:t>
      </w:r>
      <w:r w:rsidR="00853900" w:rsidRPr="00853900">
        <w:t>.</w:t>
      </w:r>
    </w:p>
    <w:p w:rsidR="00820836" w:rsidRPr="00853900" w:rsidRDefault="005D2014" w:rsidP="005D2014">
      <w:pPr>
        <w:ind w:left="709" w:firstLine="11"/>
        <w:rPr>
          <w:snapToGrid w:val="0"/>
        </w:rPr>
      </w:pPr>
      <w:r>
        <w:br w:type="page"/>
      </w:r>
      <w:r w:rsidR="00820836" w:rsidRPr="00853900">
        <w:t xml:space="preserve">Таблица </w:t>
      </w:r>
      <w:r w:rsidR="00853900">
        <w:t xml:space="preserve">2.2.4 </w:t>
      </w:r>
      <w:r w:rsidR="00820836" w:rsidRPr="00853900">
        <w:rPr>
          <w:snapToGrid w:val="0"/>
        </w:rPr>
        <w:t>Товарный баланс по магазину</w:t>
      </w:r>
      <w:r w:rsidR="00853900">
        <w:rPr>
          <w:snapToGrid w:val="0"/>
        </w:rPr>
        <w:t xml:space="preserve"> "</w:t>
      </w:r>
      <w:r w:rsidR="00663F5D" w:rsidRPr="00853900">
        <w:rPr>
          <w:snapToGrid w:val="0"/>
        </w:rPr>
        <w:t>Восход</w:t>
      </w:r>
      <w:r w:rsidR="00853900">
        <w:rPr>
          <w:snapToGrid w:val="0"/>
        </w:rPr>
        <w:t xml:space="preserve">" </w:t>
      </w:r>
      <w:r w:rsidR="00820836" w:rsidRPr="00853900">
        <w:rPr>
          <w:snapToGrid w:val="0"/>
        </w:rPr>
        <w:t>в действующих ценах, тыс</w:t>
      </w:r>
      <w:r w:rsidR="00853900" w:rsidRPr="00853900">
        <w:rPr>
          <w:snapToGrid w:val="0"/>
        </w:rPr>
        <w:t xml:space="preserve">. </w:t>
      </w:r>
      <w:r w:rsidR="00820836" w:rsidRPr="00853900">
        <w:rPr>
          <w:snapToGrid w:val="0"/>
        </w:rPr>
        <w:t>руб</w:t>
      </w:r>
      <w:r w:rsidR="00853900" w:rsidRPr="00853900">
        <w:rPr>
          <w:snapToGrid w:val="0"/>
        </w:rPr>
        <w:t xml:space="preserve">. </w:t>
      </w:r>
      <w:r w:rsidR="00820836" w:rsidRPr="00853900">
        <w:rPr>
          <w:snapToGrid w:val="0"/>
        </w:rPr>
        <w:t>РФ</w:t>
      </w:r>
    </w:p>
    <w:tbl>
      <w:tblPr>
        <w:tblW w:w="9385" w:type="dxa"/>
        <w:tblInd w:w="-10" w:type="dxa"/>
        <w:tblLayout w:type="fixed"/>
        <w:tblLook w:val="0000" w:firstRow="0" w:lastRow="0" w:firstColumn="0" w:lastColumn="0" w:noHBand="0" w:noVBand="0"/>
      </w:tblPr>
      <w:tblGrid>
        <w:gridCol w:w="2740"/>
        <w:gridCol w:w="865"/>
        <w:gridCol w:w="876"/>
        <w:gridCol w:w="924"/>
        <w:gridCol w:w="766"/>
        <w:gridCol w:w="1018"/>
        <w:gridCol w:w="1260"/>
        <w:gridCol w:w="936"/>
      </w:tblGrid>
      <w:tr w:rsidR="00820836" w:rsidRPr="00853900">
        <w:trPr>
          <w:trHeight w:val="300"/>
        </w:trPr>
        <w:tc>
          <w:tcPr>
            <w:tcW w:w="2740" w:type="dxa"/>
            <w:vMerge w:val="restart"/>
            <w:tcBorders>
              <w:top w:val="single" w:sz="4" w:space="0" w:color="auto"/>
              <w:left w:val="single" w:sz="4" w:space="0" w:color="auto"/>
              <w:bottom w:val="single" w:sz="4" w:space="0" w:color="auto"/>
              <w:right w:val="single" w:sz="4" w:space="0" w:color="auto"/>
            </w:tcBorders>
          </w:tcPr>
          <w:p w:rsidR="00820836" w:rsidRPr="00853900" w:rsidRDefault="00820836" w:rsidP="005D2014">
            <w:pPr>
              <w:pStyle w:val="af9"/>
            </w:pPr>
          </w:p>
          <w:p w:rsidR="00820836" w:rsidRPr="00853900" w:rsidRDefault="00820836" w:rsidP="005D2014">
            <w:pPr>
              <w:pStyle w:val="af9"/>
            </w:pPr>
            <w:r w:rsidRPr="00853900">
              <w:t>Показатель</w:t>
            </w:r>
          </w:p>
        </w:tc>
        <w:tc>
          <w:tcPr>
            <w:tcW w:w="865" w:type="dxa"/>
            <w:vMerge w:val="restart"/>
            <w:tcBorders>
              <w:top w:val="single" w:sz="4" w:space="0" w:color="auto"/>
              <w:left w:val="single" w:sz="4" w:space="0" w:color="auto"/>
              <w:bottom w:val="single" w:sz="4" w:space="0" w:color="auto"/>
              <w:right w:val="single" w:sz="4" w:space="0" w:color="auto"/>
            </w:tcBorders>
          </w:tcPr>
          <w:p w:rsidR="00820836" w:rsidRPr="00853900" w:rsidRDefault="00820836" w:rsidP="005D2014">
            <w:pPr>
              <w:pStyle w:val="af9"/>
            </w:pPr>
            <w:r w:rsidRPr="00853900">
              <w:t>За 9 мес</w:t>
            </w:r>
            <w:r w:rsidR="00853900">
              <w:t>. 20</w:t>
            </w:r>
            <w:r w:rsidRPr="00853900">
              <w:t>06 г</w:t>
            </w:r>
          </w:p>
        </w:tc>
        <w:tc>
          <w:tcPr>
            <w:tcW w:w="1800" w:type="dxa"/>
            <w:gridSpan w:val="2"/>
            <w:tcBorders>
              <w:top w:val="single" w:sz="4" w:space="0" w:color="auto"/>
              <w:left w:val="nil"/>
              <w:bottom w:val="single" w:sz="4" w:space="0" w:color="auto"/>
              <w:right w:val="single" w:sz="4" w:space="0" w:color="000000"/>
            </w:tcBorders>
          </w:tcPr>
          <w:p w:rsidR="00820836" w:rsidRPr="00853900" w:rsidRDefault="00820836" w:rsidP="005D2014">
            <w:pPr>
              <w:pStyle w:val="af9"/>
            </w:pPr>
            <w:r w:rsidRPr="00853900">
              <w:t>За 9 мес</w:t>
            </w:r>
            <w:r w:rsidR="00853900">
              <w:t>. 20</w:t>
            </w:r>
            <w:r w:rsidRPr="00853900">
              <w:t>06 г</w:t>
            </w:r>
          </w:p>
        </w:tc>
        <w:tc>
          <w:tcPr>
            <w:tcW w:w="1784" w:type="dxa"/>
            <w:gridSpan w:val="2"/>
            <w:tcBorders>
              <w:top w:val="single" w:sz="4" w:space="0" w:color="auto"/>
              <w:left w:val="nil"/>
              <w:bottom w:val="single" w:sz="4" w:space="0" w:color="auto"/>
              <w:right w:val="single" w:sz="4" w:space="0" w:color="000000"/>
            </w:tcBorders>
          </w:tcPr>
          <w:p w:rsidR="00820836" w:rsidRPr="00853900" w:rsidRDefault="00820836" w:rsidP="005D2014">
            <w:pPr>
              <w:pStyle w:val="af9"/>
            </w:pPr>
            <w:r w:rsidRPr="00853900">
              <w:t>Отклонение</w:t>
            </w:r>
          </w:p>
        </w:tc>
        <w:tc>
          <w:tcPr>
            <w:tcW w:w="2196" w:type="dxa"/>
            <w:gridSpan w:val="2"/>
            <w:tcBorders>
              <w:top w:val="single" w:sz="4" w:space="0" w:color="auto"/>
              <w:left w:val="nil"/>
              <w:bottom w:val="single" w:sz="4" w:space="0" w:color="auto"/>
              <w:right w:val="single" w:sz="4" w:space="0" w:color="000000"/>
            </w:tcBorders>
          </w:tcPr>
          <w:p w:rsidR="00820836" w:rsidRPr="00853900" w:rsidRDefault="00820836" w:rsidP="005D2014">
            <w:pPr>
              <w:pStyle w:val="af9"/>
            </w:pPr>
            <w:r w:rsidRPr="00853900">
              <w:t>Повлияли</w:t>
            </w:r>
          </w:p>
        </w:tc>
      </w:tr>
      <w:tr w:rsidR="00820836" w:rsidRPr="00853900">
        <w:trPr>
          <w:trHeight w:val="1200"/>
        </w:trPr>
        <w:tc>
          <w:tcPr>
            <w:tcW w:w="2740" w:type="dxa"/>
            <w:vMerge/>
            <w:tcBorders>
              <w:top w:val="single" w:sz="4" w:space="0" w:color="auto"/>
              <w:left w:val="single" w:sz="4" w:space="0" w:color="auto"/>
              <w:bottom w:val="single" w:sz="4" w:space="0" w:color="auto"/>
              <w:right w:val="single" w:sz="4" w:space="0" w:color="auto"/>
            </w:tcBorders>
            <w:vAlign w:val="center"/>
          </w:tcPr>
          <w:p w:rsidR="00820836" w:rsidRPr="00853900" w:rsidRDefault="00820836" w:rsidP="005D2014">
            <w:pPr>
              <w:pStyle w:val="af9"/>
            </w:pPr>
          </w:p>
        </w:tc>
        <w:tc>
          <w:tcPr>
            <w:tcW w:w="865" w:type="dxa"/>
            <w:vMerge/>
            <w:tcBorders>
              <w:top w:val="single" w:sz="4" w:space="0" w:color="auto"/>
              <w:left w:val="single" w:sz="4" w:space="0" w:color="auto"/>
              <w:bottom w:val="single" w:sz="4" w:space="0" w:color="auto"/>
              <w:right w:val="single" w:sz="4" w:space="0" w:color="auto"/>
            </w:tcBorders>
            <w:vAlign w:val="center"/>
          </w:tcPr>
          <w:p w:rsidR="00820836" w:rsidRPr="00853900" w:rsidRDefault="00820836" w:rsidP="005D2014">
            <w:pPr>
              <w:pStyle w:val="af9"/>
            </w:pPr>
          </w:p>
        </w:tc>
        <w:tc>
          <w:tcPr>
            <w:tcW w:w="876" w:type="dxa"/>
            <w:tcBorders>
              <w:top w:val="nil"/>
              <w:left w:val="nil"/>
              <w:bottom w:val="single" w:sz="4" w:space="0" w:color="auto"/>
              <w:right w:val="single" w:sz="4" w:space="0" w:color="auto"/>
            </w:tcBorders>
          </w:tcPr>
          <w:p w:rsidR="00820836" w:rsidRPr="00853900" w:rsidRDefault="00820836" w:rsidP="005D2014">
            <w:pPr>
              <w:pStyle w:val="af9"/>
            </w:pPr>
            <w:r w:rsidRPr="00853900">
              <w:t>план</w:t>
            </w:r>
          </w:p>
        </w:tc>
        <w:tc>
          <w:tcPr>
            <w:tcW w:w="924" w:type="dxa"/>
            <w:tcBorders>
              <w:top w:val="nil"/>
              <w:left w:val="nil"/>
              <w:bottom w:val="single" w:sz="4" w:space="0" w:color="auto"/>
              <w:right w:val="single" w:sz="4" w:space="0" w:color="auto"/>
            </w:tcBorders>
          </w:tcPr>
          <w:p w:rsidR="00820836" w:rsidRPr="00853900" w:rsidRDefault="00820836" w:rsidP="005D2014">
            <w:pPr>
              <w:pStyle w:val="af9"/>
            </w:pPr>
            <w:r w:rsidRPr="00853900">
              <w:t>факти-чески</w:t>
            </w:r>
          </w:p>
        </w:tc>
        <w:tc>
          <w:tcPr>
            <w:tcW w:w="766" w:type="dxa"/>
            <w:tcBorders>
              <w:top w:val="nil"/>
              <w:left w:val="nil"/>
              <w:bottom w:val="single" w:sz="4" w:space="0" w:color="auto"/>
              <w:right w:val="single" w:sz="4" w:space="0" w:color="auto"/>
            </w:tcBorders>
          </w:tcPr>
          <w:p w:rsidR="00820836" w:rsidRPr="00853900" w:rsidRDefault="00820836" w:rsidP="005D2014">
            <w:pPr>
              <w:pStyle w:val="af9"/>
            </w:pPr>
            <w:r w:rsidRPr="00853900">
              <w:t>от плана</w:t>
            </w:r>
          </w:p>
        </w:tc>
        <w:tc>
          <w:tcPr>
            <w:tcW w:w="1018" w:type="dxa"/>
            <w:tcBorders>
              <w:top w:val="nil"/>
              <w:left w:val="nil"/>
              <w:bottom w:val="single" w:sz="4" w:space="0" w:color="auto"/>
              <w:right w:val="single" w:sz="4" w:space="0" w:color="auto"/>
            </w:tcBorders>
          </w:tcPr>
          <w:p w:rsidR="00820836" w:rsidRPr="00853900" w:rsidRDefault="00820836" w:rsidP="005D2014">
            <w:pPr>
              <w:pStyle w:val="af9"/>
            </w:pPr>
            <w:r w:rsidRPr="00853900">
              <w:t>от прошло-го года</w:t>
            </w:r>
          </w:p>
        </w:tc>
        <w:tc>
          <w:tcPr>
            <w:tcW w:w="1260" w:type="dxa"/>
            <w:tcBorders>
              <w:top w:val="nil"/>
              <w:left w:val="nil"/>
              <w:bottom w:val="single" w:sz="4" w:space="0" w:color="auto"/>
              <w:right w:val="single" w:sz="4" w:space="0" w:color="auto"/>
            </w:tcBorders>
          </w:tcPr>
          <w:p w:rsidR="00820836" w:rsidRPr="00853900" w:rsidRDefault="00820836" w:rsidP="005D2014">
            <w:pPr>
              <w:pStyle w:val="af9"/>
            </w:pPr>
            <w:r w:rsidRPr="00853900">
              <w:t>на выполне-ние плана товаро-оборота</w:t>
            </w:r>
          </w:p>
        </w:tc>
        <w:tc>
          <w:tcPr>
            <w:tcW w:w="936" w:type="dxa"/>
            <w:tcBorders>
              <w:top w:val="nil"/>
              <w:left w:val="nil"/>
              <w:bottom w:val="single" w:sz="4" w:space="0" w:color="auto"/>
              <w:right w:val="single" w:sz="4" w:space="0" w:color="auto"/>
            </w:tcBorders>
          </w:tcPr>
          <w:p w:rsidR="00820836" w:rsidRPr="00853900" w:rsidRDefault="00820836" w:rsidP="005D2014">
            <w:pPr>
              <w:pStyle w:val="af9"/>
            </w:pPr>
            <w:r w:rsidRPr="00853900">
              <w:t>на дина-мику товаро-оборота</w:t>
            </w:r>
          </w:p>
        </w:tc>
      </w:tr>
      <w:tr w:rsidR="00820836" w:rsidRPr="00853900">
        <w:trPr>
          <w:trHeight w:val="600"/>
        </w:trPr>
        <w:tc>
          <w:tcPr>
            <w:tcW w:w="2740" w:type="dxa"/>
            <w:tcBorders>
              <w:top w:val="nil"/>
              <w:left w:val="single" w:sz="4" w:space="0" w:color="auto"/>
              <w:bottom w:val="single" w:sz="4" w:space="0" w:color="auto"/>
              <w:right w:val="single" w:sz="4" w:space="0" w:color="auto"/>
            </w:tcBorders>
            <w:vAlign w:val="center"/>
          </w:tcPr>
          <w:p w:rsidR="00820836" w:rsidRPr="00853900" w:rsidRDefault="00820836" w:rsidP="005D2014">
            <w:pPr>
              <w:pStyle w:val="af9"/>
            </w:pPr>
            <w:r w:rsidRPr="00853900">
              <w:t>Товарные запасы на начало года</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14125</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1850</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1827</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-23</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-12298</w:t>
            </w:r>
          </w:p>
        </w:tc>
        <w:tc>
          <w:tcPr>
            <w:tcW w:w="1260"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-23</w:t>
            </w:r>
          </w:p>
        </w:tc>
        <w:tc>
          <w:tcPr>
            <w:tcW w:w="936" w:type="dxa"/>
            <w:tcBorders>
              <w:top w:val="nil"/>
              <w:left w:val="nil"/>
              <w:bottom w:val="single" w:sz="4" w:space="0" w:color="auto"/>
              <w:right w:val="single" w:sz="4" w:space="0" w:color="auto"/>
            </w:tcBorders>
            <w:noWrap/>
            <w:vAlign w:val="center"/>
          </w:tcPr>
          <w:p w:rsidR="00820836" w:rsidRPr="00853900" w:rsidRDefault="00853900" w:rsidP="005D2014">
            <w:pPr>
              <w:pStyle w:val="af9"/>
            </w:pPr>
            <w:r>
              <w:t xml:space="preserve"> </w:t>
            </w:r>
          </w:p>
        </w:tc>
      </w:tr>
      <w:tr w:rsidR="00820836" w:rsidRPr="00853900">
        <w:trPr>
          <w:trHeight w:val="300"/>
        </w:trPr>
        <w:tc>
          <w:tcPr>
            <w:tcW w:w="2740" w:type="dxa"/>
            <w:tcBorders>
              <w:top w:val="nil"/>
              <w:left w:val="single" w:sz="4" w:space="0" w:color="auto"/>
              <w:bottom w:val="single" w:sz="4" w:space="0" w:color="auto"/>
              <w:right w:val="single" w:sz="4" w:space="0" w:color="auto"/>
            </w:tcBorders>
            <w:noWrap/>
            <w:vAlign w:val="center"/>
          </w:tcPr>
          <w:p w:rsidR="00820836" w:rsidRPr="00853900" w:rsidRDefault="00820836" w:rsidP="005D2014">
            <w:pPr>
              <w:pStyle w:val="af9"/>
            </w:pPr>
            <w:r w:rsidRPr="00853900">
              <w:t>Поступление товаров</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71429</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178295</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200622</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22327</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129193</w:t>
            </w:r>
          </w:p>
        </w:tc>
        <w:tc>
          <w:tcPr>
            <w:tcW w:w="1260"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22327</w:t>
            </w:r>
          </w:p>
        </w:tc>
        <w:tc>
          <w:tcPr>
            <w:tcW w:w="936" w:type="dxa"/>
            <w:tcBorders>
              <w:top w:val="nil"/>
              <w:left w:val="nil"/>
              <w:bottom w:val="single" w:sz="4" w:space="0" w:color="auto"/>
              <w:right w:val="single" w:sz="4" w:space="0" w:color="auto"/>
            </w:tcBorders>
            <w:noWrap/>
            <w:vAlign w:val="center"/>
          </w:tcPr>
          <w:p w:rsidR="00820836" w:rsidRPr="00853900" w:rsidRDefault="00853900" w:rsidP="005D2014">
            <w:pPr>
              <w:pStyle w:val="af9"/>
            </w:pPr>
            <w:r>
              <w:t xml:space="preserve"> </w:t>
            </w:r>
          </w:p>
        </w:tc>
      </w:tr>
      <w:tr w:rsidR="00820836" w:rsidRPr="00853900">
        <w:trPr>
          <w:trHeight w:val="300"/>
        </w:trPr>
        <w:tc>
          <w:tcPr>
            <w:tcW w:w="2740" w:type="dxa"/>
            <w:tcBorders>
              <w:top w:val="nil"/>
              <w:left w:val="single" w:sz="4" w:space="0" w:color="auto"/>
              <w:bottom w:val="single" w:sz="4" w:space="0" w:color="auto"/>
              <w:right w:val="single" w:sz="4" w:space="0" w:color="auto"/>
            </w:tcBorders>
            <w:noWrap/>
            <w:vAlign w:val="center"/>
          </w:tcPr>
          <w:p w:rsidR="00820836" w:rsidRPr="00853900" w:rsidRDefault="00820836" w:rsidP="005D2014">
            <w:pPr>
              <w:pStyle w:val="af9"/>
            </w:pPr>
            <w:r w:rsidRPr="00853900">
              <w:t>Прочее выбытие товаров</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1364</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2614</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3326</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712</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1962</w:t>
            </w:r>
          </w:p>
        </w:tc>
        <w:tc>
          <w:tcPr>
            <w:tcW w:w="1260"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-712</w:t>
            </w:r>
          </w:p>
        </w:tc>
        <w:tc>
          <w:tcPr>
            <w:tcW w:w="93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-1962</w:t>
            </w:r>
          </w:p>
        </w:tc>
      </w:tr>
      <w:tr w:rsidR="00820836" w:rsidRPr="00853900">
        <w:trPr>
          <w:trHeight w:val="600"/>
        </w:trPr>
        <w:tc>
          <w:tcPr>
            <w:tcW w:w="2740" w:type="dxa"/>
            <w:tcBorders>
              <w:top w:val="nil"/>
              <w:left w:val="single" w:sz="4" w:space="0" w:color="auto"/>
              <w:bottom w:val="single" w:sz="4" w:space="0" w:color="auto"/>
              <w:right w:val="single" w:sz="4" w:space="0" w:color="auto"/>
            </w:tcBorders>
            <w:vAlign w:val="center"/>
          </w:tcPr>
          <w:p w:rsidR="00820836" w:rsidRPr="00853900" w:rsidRDefault="00820836" w:rsidP="005D2014">
            <w:pPr>
              <w:pStyle w:val="af9"/>
            </w:pPr>
            <w:r w:rsidRPr="00853900">
              <w:t>Товарные запасы на конец года</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1827</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3540</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3738</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198</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1911</w:t>
            </w:r>
          </w:p>
        </w:tc>
        <w:tc>
          <w:tcPr>
            <w:tcW w:w="1260"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-198</w:t>
            </w:r>
          </w:p>
        </w:tc>
        <w:tc>
          <w:tcPr>
            <w:tcW w:w="93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-1911</w:t>
            </w:r>
          </w:p>
        </w:tc>
      </w:tr>
      <w:tr w:rsidR="00820836" w:rsidRPr="00853900">
        <w:trPr>
          <w:trHeight w:val="600"/>
        </w:trPr>
        <w:tc>
          <w:tcPr>
            <w:tcW w:w="2740" w:type="dxa"/>
            <w:tcBorders>
              <w:top w:val="nil"/>
              <w:left w:val="single" w:sz="4" w:space="0" w:color="auto"/>
              <w:bottom w:val="single" w:sz="4" w:space="0" w:color="auto"/>
              <w:right w:val="single" w:sz="4" w:space="0" w:color="auto"/>
            </w:tcBorders>
            <w:vAlign w:val="center"/>
          </w:tcPr>
          <w:p w:rsidR="00820836" w:rsidRPr="00853900" w:rsidRDefault="00820836" w:rsidP="005D2014">
            <w:pPr>
              <w:pStyle w:val="af9"/>
            </w:pPr>
            <w:r w:rsidRPr="00853900">
              <w:t>Розничная реализация товаров</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82363</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177200</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197944</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20744</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115581</w:t>
            </w:r>
          </w:p>
        </w:tc>
        <w:tc>
          <w:tcPr>
            <w:tcW w:w="1260"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20744</w:t>
            </w:r>
          </w:p>
        </w:tc>
        <w:tc>
          <w:tcPr>
            <w:tcW w:w="93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115581</w:t>
            </w:r>
          </w:p>
        </w:tc>
      </w:tr>
      <w:tr w:rsidR="00820836" w:rsidRPr="00853900">
        <w:trPr>
          <w:trHeight w:val="615"/>
        </w:trPr>
        <w:tc>
          <w:tcPr>
            <w:tcW w:w="2740" w:type="dxa"/>
            <w:tcBorders>
              <w:top w:val="nil"/>
              <w:left w:val="single" w:sz="4" w:space="0" w:color="auto"/>
              <w:bottom w:val="single" w:sz="4" w:space="0" w:color="auto"/>
              <w:right w:val="single" w:sz="4" w:space="0" w:color="auto"/>
            </w:tcBorders>
            <w:vAlign w:val="center"/>
          </w:tcPr>
          <w:p w:rsidR="00820836" w:rsidRPr="00853900" w:rsidRDefault="00820836" w:rsidP="005D2014">
            <w:pPr>
              <w:pStyle w:val="af9"/>
            </w:pPr>
            <w:r w:rsidRPr="00853900">
              <w:t>Прочее выбытие товаров в</w:t>
            </w:r>
            <w:r w:rsidR="00853900" w:rsidRPr="00853900">
              <w:t>%</w:t>
            </w:r>
            <w:r w:rsidRPr="00853900">
              <w:t xml:space="preserve"> к объему их поступления</w:t>
            </w:r>
          </w:p>
        </w:tc>
        <w:tc>
          <w:tcPr>
            <w:tcW w:w="865"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1,9</w:t>
            </w:r>
          </w:p>
        </w:tc>
        <w:tc>
          <w:tcPr>
            <w:tcW w:w="87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1,5</w:t>
            </w:r>
          </w:p>
        </w:tc>
        <w:tc>
          <w:tcPr>
            <w:tcW w:w="924"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1,7</w:t>
            </w:r>
          </w:p>
        </w:tc>
        <w:tc>
          <w:tcPr>
            <w:tcW w:w="766"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0,2</w:t>
            </w:r>
          </w:p>
        </w:tc>
        <w:tc>
          <w:tcPr>
            <w:tcW w:w="1018" w:type="dxa"/>
            <w:tcBorders>
              <w:top w:val="nil"/>
              <w:left w:val="nil"/>
              <w:bottom w:val="single" w:sz="4" w:space="0" w:color="auto"/>
              <w:right w:val="single" w:sz="4" w:space="0" w:color="auto"/>
            </w:tcBorders>
            <w:noWrap/>
            <w:vAlign w:val="center"/>
          </w:tcPr>
          <w:p w:rsidR="00820836" w:rsidRPr="00853900" w:rsidRDefault="00820836" w:rsidP="005D2014">
            <w:pPr>
              <w:pStyle w:val="af9"/>
            </w:pPr>
            <w:r w:rsidRPr="00853900">
              <w:t>-0,2</w:t>
            </w:r>
          </w:p>
        </w:tc>
        <w:tc>
          <w:tcPr>
            <w:tcW w:w="1260" w:type="dxa"/>
            <w:tcBorders>
              <w:top w:val="nil"/>
              <w:left w:val="nil"/>
              <w:bottom w:val="single" w:sz="4" w:space="0" w:color="auto"/>
              <w:right w:val="single" w:sz="4" w:space="0" w:color="auto"/>
            </w:tcBorders>
            <w:noWrap/>
            <w:vAlign w:val="center"/>
          </w:tcPr>
          <w:p w:rsidR="00820836" w:rsidRPr="00853900" w:rsidRDefault="00853900" w:rsidP="005D2014">
            <w:pPr>
              <w:pStyle w:val="af9"/>
            </w:pPr>
            <w:r>
              <w:t xml:space="preserve"> </w:t>
            </w:r>
          </w:p>
        </w:tc>
        <w:tc>
          <w:tcPr>
            <w:tcW w:w="936" w:type="dxa"/>
            <w:tcBorders>
              <w:top w:val="nil"/>
              <w:left w:val="nil"/>
              <w:bottom w:val="single" w:sz="4" w:space="0" w:color="auto"/>
              <w:right w:val="single" w:sz="4" w:space="0" w:color="auto"/>
            </w:tcBorders>
            <w:noWrap/>
            <w:vAlign w:val="center"/>
          </w:tcPr>
          <w:p w:rsidR="00820836" w:rsidRPr="00853900" w:rsidRDefault="00853900" w:rsidP="005D2014">
            <w:pPr>
              <w:pStyle w:val="af9"/>
            </w:pPr>
            <w:r>
              <w:t xml:space="preserve"> </w:t>
            </w:r>
          </w:p>
        </w:tc>
      </w:tr>
    </w:tbl>
    <w:p w:rsidR="005D2014" w:rsidRDefault="005D2014" w:rsidP="00853900">
      <w:pPr>
        <w:rPr>
          <w:snapToGrid w:val="0"/>
        </w:rPr>
      </w:pPr>
    </w:p>
    <w:p w:rsidR="00820836" w:rsidRPr="00853900" w:rsidRDefault="00820836"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95271A" w:rsidP="00853900">
      <w:r w:rsidRPr="00853900">
        <w:t>Важным вопросом анализа является изучение эффективности использования товарных ресурсов, правильности их распределения между торговыми подразделениями</w:t>
      </w:r>
      <w:r w:rsidR="00853900" w:rsidRPr="00853900">
        <w:t xml:space="preserve">. </w:t>
      </w:r>
      <w:r w:rsidRPr="00853900">
        <w:t>Основным показателем оценки эффективности использования товарных ресурсов является объем товарооборота на один рубль товарных ресурсов</w:t>
      </w:r>
      <w:r w:rsidR="00853900">
        <w:t xml:space="preserve"> (</w:t>
      </w:r>
      <w:r w:rsidRPr="00853900">
        <w:t>табл</w:t>
      </w:r>
      <w:r w:rsidR="00853900">
        <w:t>.2.2.5</w:t>
      </w:r>
      <w:r w:rsidR="00853900" w:rsidRPr="00853900">
        <w:t>).</w:t>
      </w:r>
    </w:p>
    <w:p w:rsidR="00853900" w:rsidRDefault="0095271A" w:rsidP="00853900">
      <w:pPr>
        <w:rPr>
          <w:snapToGrid w:val="0"/>
        </w:rPr>
      </w:pPr>
      <w:r w:rsidRPr="00853900">
        <w:t>По данным табл</w:t>
      </w:r>
      <w:r w:rsidR="00853900">
        <w:t xml:space="preserve">.2.2.5 </w:t>
      </w:r>
      <w:r w:rsidRPr="00853900">
        <w:t>видно, эффективность использования товарных ресурсов выросла как по сравнению с планом, так и в динамике</w:t>
      </w:r>
      <w:r w:rsidR="00853900" w:rsidRPr="00853900">
        <w:t xml:space="preserve">. </w:t>
      </w:r>
      <w:r w:rsidR="00BE7DED" w:rsidRPr="00853900">
        <w:t>Фактический объем товарных ресурсов за 9 мес</w:t>
      </w:r>
      <w:r w:rsidR="00853900">
        <w:t>. 20</w:t>
      </w:r>
      <w:r w:rsidR="00BE7DED" w:rsidRPr="00853900">
        <w:t>07 г</w:t>
      </w:r>
      <w:r w:rsidR="00853900" w:rsidRPr="00853900">
        <w:t xml:space="preserve">. </w:t>
      </w:r>
      <w:r w:rsidR="00BE7DED" w:rsidRPr="00853900">
        <w:t xml:space="preserve">увеличился на 117543 </w:t>
      </w:r>
      <w:r w:rsidR="00BE7DED" w:rsidRPr="00853900">
        <w:rPr>
          <w:snapToGrid w:val="0"/>
        </w:rPr>
        <w:t>тыс</w:t>
      </w:r>
      <w:r w:rsidR="00853900" w:rsidRPr="00853900">
        <w:rPr>
          <w:snapToGrid w:val="0"/>
        </w:rPr>
        <w:t xml:space="preserve">. </w:t>
      </w:r>
      <w:r w:rsidR="00BE7DED" w:rsidRPr="00853900">
        <w:rPr>
          <w:snapToGrid w:val="0"/>
        </w:rPr>
        <w:t>руб</w:t>
      </w:r>
      <w:r w:rsidR="00853900" w:rsidRPr="00853900">
        <w:rPr>
          <w:snapToGrid w:val="0"/>
        </w:rPr>
        <w:t xml:space="preserve">. </w:t>
      </w:r>
      <w:r w:rsidR="00BE7DED" w:rsidRPr="00853900">
        <w:rPr>
          <w:snapToGrid w:val="0"/>
        </w:rPr>
        <w:t>РФ по отношению к уровню 2006 г</w:t>
      </w:r>
      <w:r w:rsidR="00853900" w:rsidRPr="00853900">
        <w:rPr>
          <w:snapToGrid w:val="0"/>
        </w:rPr>
        <w:t>.</w:t>
      </w:r>
      <w:r w:rsidR="00853900">
        <w:rPr>
          <w:snapToGrid w:val="0"/>
        </w:rPr>
        <w:t xml:space="preserve"> (</w:t>
      </w:r>
      <w:r w:rsidR="00BE7DED" w:rsidRPr="00853900">
        <w:rPr>
          <w:snapToGrid w:val="0"/>
        </w:rPr>
        <w:t>что составило 240,4%</w:t>
      </w:r>
      <w:r w:rsidR="00853900" w:rsidRPr="00853900">
        <w:rPr>
          <w:snapToGrid w:val="0"/>
        </w:rPr>
        <w:t xml:space="preserve">) </w:t>
      </w:r>
      <w:r w:rsidR="00BE7DED" w:rsidRPr="00853900">
        <w:rPr>
          <w:snapToGrid w:val="0"/>
        </w:rPr>
        <w:t>и на 21456 тыс</w:t>
      </w:r>
      <w:r w:rsidR="00853900" w:rsidRPr="00853900">
        <w:rPr>
          <w:snapToGrid w:val="0"/>
        </w:rPr>
        <w:t xml:space="preserve">. </w:t>
      </w:r>
      <w:r w:rsidR="00BE7DED" w:rsidRPr="00853900">
        <w:rPr>
          <w:snapToGrid w:val="0"/>
        </w:rPr>
        <w:t>руб</w:t>
      </w:r>
      <w:r w:rsidR="00853900" w:rsidRPr="00853900">
        <w:rPr>
          <w:snapToGrid w:val="0"/>
        </w:rPr>
        <w:t xml:space="preserve">. </w:t>
      </w:r>
      <w:r w:rsidR="00BE7DED" w:rsidRPr="00853900">
        <w:rPr>
          <w:snapToGrid w:val="0"/>
        </w:rPr>
        <w:t>РФ по отношению к плану</w:t>
      </w:r>
      <w:r w:rsidR="00853900">
        <w:rPr>
          <w:snapToGrid w:val="0"/>
        </w:rPr>
        <w:t xml:space="preserve"> (</w:t>
      </w:r>
      <w:r w:rsidR="00BE7DED" w:rsidRPr="00853900">
        <w:rPr>
          <w:snapToGrid w:val="0"/>
        </w:rPr>
        <w:t>111,9%</w:t>
      </w:r>
      <w:r w:rsidR="00853900" w:rsidRPr="00853900">
        <w:rPr>
          <w:snapToGrid w:val="0"/>
        </w:rPr>
        <w:t>).</w:t>
      </w:r>
    </w:p>
    <w:p w:rsidR="00853900" w:rsidRDefault="006F02C2" w:rsidP="00853900">
      <w:pPr>
        <w:rPr>
          <w:snapToGrid w:val="0"/>
        </w:rPr>
      </w:pPr>
      <w:r w:rsidRPr="00853900">
        <w:rPr>
          <w:snapToGrid w:val="0"/>
        </w:rPr>
        <w:t>Динамика прочего выбытия товаров составила 240,4</w:t>
      </w:r>
      <w:r w:rsidR="00853900" w:rsidRPr="00853900">
        <w:rPr>
          <w:snapToGrid w:val="0"/>
        </w:rPr>
        <w:t>%</w:t>
      </w:r>
      <w:r w:rsidRPr="00853900">
        <w:rPr>
          <w:snapToGrid w:val="0"/>
        </w:rPr>
        <w:t xml:space="preserve"> по отношению к прошлому году</w:t>
      </w:r>
      <w:r w:rsidR="00853900">
        <w:rPr>
          <w:snapToGrid w:val="0"/>
        </w:rPr>
        <w:t xml:space="preserve"> (</w:t>
      </w:r>
      <w:r w:rsidRPr="00853900">
        <w:rPr>
          <w:snapToGrid w:val="0"/>
        </w:rPr>
        <w:t>1962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r w:rsidRPr="00853900">
        <w:rPr>
          <w:snapToGrid w:val="0"/>
        </w:rPr>
        <w:t xml:space="preserve"> по отношению к плану </w:t>
      </w:r>
      <w:r w:rsidR="00853900">
        <w:rPr>
          <w:snapToGrid w:val="0"/>
        </w:rPr>
        <w:t>-</w:t>
      </w:r>
      <w:r w:rsidRPr="00853900">
        <w:rPr>
          <w:snapToGrid w:val="0"/>
        </w:rPr>
        <w:t xml:space="preserve"> 127</w:t>
      </w:r>
      <w:r w:rsidR="00853900" w:rsidRPr="00853900">
        <w:rPr>
          <w:snapToGrid w:val="0"/>
        </w:rPr>
        <w:t>%</w:t>
      </w:r>
      <w:r w:rsidRPr="00853900">
        <w:rPr>
          <w:snapToGrid w:val="0"/>
        </w:rPr>
        <w:t xml:space="preserve"> или на 712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что вызвано нарушением условий хранения скоропортящихся товаров</w:t>
      </w:r>
      <w:r w:rsidR="00853900" w:rsidRPr="00853900">
        <w:rPr>
          <w:snapToGrid w:val="0"/>
        </w:rPr>
        <w:t xml:space="preserve">. </w:t>
      </w:r>
      <w:r w:rsidRPr="00853900">
        <w:rPr>
          <w:snapToGrid w:val="0"/>
        </w:rPr>
        <w:t>Это также повлекло за собой снижение объема товарооборота, приходящегося на 1 рубль товарных ресурсов</w:t>
      </w:r>
      <w:r w:rsidR="00853900" w:rsidRPr="00853900">
        <w:rPr>
          <w:snapToGrid w:val="0"/>
        </w:rPr>
        <w:t xml:space="preserve">: </w:t>
      </w:r>
      <w:r w:rsidRPr="00853900">
        <w:rPr>
          <w:snapToGrid w:val="0"/>
        </w:rPr>
        <w:t>за 9 мес</w:t>
      </w:r>
      <w:r w:rsidR="00853900">
        <w:rPr>
          <w:snapToGrid w:val="0"/>
        </w:rPr>
        <w:t>. 20</w:t>
      </w:r>
      <w:r w:rsidRPr="00853900">
        <w:rPr>
          <w:snapToGrid w:val="0"/>
        </w:rPr>
        <w:t>06 г</w:t>
      </w:r>
      <w:r w:rsidR="00853900" w:rsidRPr="00853900">
        <w:rPr>
          <w:snapToGrid w:val="0"/>
        </w:rPr>
        <w:t xml:space="preserve">. </w:t>
      </w:r>
      <w:r w:rsidR="00853900">
        <w:rPr>
          <w:snapToGrid w:val="0"/>
        </w:rPr>
        <w:t>-</w:t>
      </w:r>
      <w:r w:rsidRPr="00853900">
        <w:rPr>
          <w:snapToGrid w:val="0"/>
        </w:rPr>
        <w:t xml:space="preserve"> 0,984 руб</w:t>
      </w:r>
      <w:r w:rsidR="00853900">
        <w:rPr>
          <w:snapToGrid w:val="0"/>
        </w:rPr>
        <w:t>.,</w:t>
      </w:r>
      <w:r w:rsidRPr="00853900">
        <w:rPr>
          <w:snapToGrid w:val="0"/>
        </w:rPr>
        <w:t xml:space="preserve"> за 9 мес</w:t>
      </w:r>
      <w:r w:rsidR="00853900">
        <w:rPr>
          <w:snapToGrid w:val="0"/>
        </w:rPr>
        <w:t>. 20</w:t>
      </w:r>
      <w:r w:rsidRPr="00853900">
        <w:rPr>
          <w:snapToGrid w:val="0"/>
        </w:rPr>
        <w:t>07 г</w:t>
      </w:r>
      <w:r w:rsidR="00853900" w:rsidRPr="00853900">
        <w:rPr>
          <w:snapToGrid w:val="0"/>
        </w:rPr>
        <w:t xml:space="preserve">. </w:t>
      </w:r>
      <w:r w:rsidR="00853900">
        <w:rPr>
          <w:snapToGrid w:val="0"/>
        </w:rPr>
        <w:t>-</w:t>
      </w:r>
      <w:r w:rsidRPr="00853900">
        <w:rPr>
          <w:snapToGrid w:val="0"/>
        </w:rPr>
        <w:t xml:space="preserve"> 0,983 руб</w:t>
      </w:r>
      <w:r w:rsidR="00853900" w:rsidRPr="00853900">
        <w:rPr>
          <w:snapToGrid w:val="0"/>
        </w:rPr>
        <w:t>.</w:t>
      </w:r>
      <w:r w:rsidR="00853900">
        <w:rPr>
          <w:snapToGrid w:val="0"/>
        </w:rPr>
        <w:t xml:space="preserve"> (</w:t>
      </w:r>
      <w:r w:rsidRPr="00853900">
        <w:rPr>
          <w:snapToGrid w:val="0"/>
        </w:rPr>
        <w:t xml:space="preserve">по плану </w:t>
      </w:r>
      <w:r w:rsidR="00853900">
        <w:rPr>
          <w:snapToGrid w:val="0"/>
        </w:rPr>
        <w:t>-</w:t>
      </w:r>
      <w:r w:rsidRPr="00853900">
        <w:rPr>
          <w:snapToGrid w:val="0"/>
        </w:rPr>
        <w:t xml:space="preserve"> 0,985</w:t>
      </w:r>
      <w:r w:rsidR="00853900" w:rsidRPr="00853900">
        <w:rPr>
          <w:snapToGrid w:val="0"/>
        </w:rPr>
        <w:t>).</w:t>
      </w:r>
    </w:p>
    <w:p w:rsidR="00853900" w:rsidRDefault="006F02C2" w:rsidP="00853900">
      <w:r w:rsidRPr="00853900">
        <w:t xml:space="preserve">Объем товарных ресурсов на один рубль товарооборота имеет обратную динамику, так механизм расчета данного показателя прямо противоположен механизму расчета </w:t>
      </w:r>
      <w:r w:rsidRPr="00853900">
        <w:rPr>
          <w:snapToGrid w:val="0"/>
        </w:rPr>
        <w:t>объема товарооборота, приходящегося на 1 рубль товарных ресурсов</w:t>
      </w:r>
      <w:r w:rsidR="00853900" w:rsidRPr="00853900">
        <w:t xml:space="preserve">. </w:t>
      </w:r>
      <w:r w:rsidRPr="00853900">
        <w:t>Также в 2007 г</w:t>
      </w:r>
      <w:r w:rsidR="00853900" w:rsidRPr="00853900">
        <w:t xml:space="preserve">. </w:t>
      </w:r>
      <w:r w:rsidRPr="00853900">
        <w:t>на 1,4</w:t>
      </w:r>
      <w:r w:rsidR="00853900" w:rsidRPr="00853900">
        <w:t>%</w:t>
      </w:r>
      <w:r w:rsidRPr="00853900">
        <w:t xml:space="preserve"> увеличилось прочее выбытие товаров к объему товарных ресурсов</w:t>
      </w:r>
      <w:r w:rsidR="00853900" w:rsidRPr="00853900">
        <w:t>.</w:t>
      </w:r>
    </w:p>
    <w:p w:rsidR="005D2014" w:rsidRDefault="005D2014" w:rsidP="00853900"/>
    <w:p w:rsidR="00C82C79" w:rsidRPr="00853900" w:rsidRDefault="00346A78" w:rsidP="005D2014">
      <w:pPr>
        <w:ind w:left="709" w:firstLine="11"/>
        <w:rPr>
          <w:snapToGrid w:val="0"/>
        </w:rPr>
      </w:pPr>
      <w:r w:rsidRPr="00853900">
        <w:t xml:space="preserve">Таблица </w:t>
      </w:r>
      <w:r w:rsidR="00853900">
        <w:t xml:space="preserve">2.2.5 </w:t>
      </w:r>
      <w:r w:rsidR="003F3468" w:rsidRPr="00853900">
        <w:rPr>
          <w:snapToGrid w:val="0"/>
        </w:rPr>
        <w:t xml:space="preserve">Информация об эффективности использования товарных ресурсов </w:t>
      </w:r>
      <w:r w:rsidR="001F0D2F" w:rsidRPr="00853900">
        <w:rPr>
          <w:snapToGrid w:val="0"/>
        </w:rPr>
        <w:t>по магазину</w:t>
      </w:r>
      <w:r w:rsidR="00853900">
        <w:rPr>
          <w:snapToGrid w:val="0"/>
        </w:rPr>
        <w:t xml:space="preserve"> "</w:t>
      </w:r>
      <w:r w:rsidR="00663F5D" w:rsidRPr="00853900">
        <w:rPr>
          <w:snapToGrid w:val="0"/>
        </w:rPr>
        <w:t>Восход</w:t>
      </w:r>
      <w:r w:rsidR="00853900">
        <w:rPr>
          <w:snapToGrid w:val="0"/>
        </w:rPr>
        <w:t xml:space="preserve">", </w:t>
      </w:r>
      <w:r w:rsidR="003F3468" w:rsidRPr="00853900">
        <w:rPr>
          <w:snapToGrid w:val="0"/>
        </w:rPr>
        <w:t>тыс</w:t>
      </w:r>
      <w:r w:rsidR="00853900" w:rsidRPr="00853900">
        <w:rPr>
          <w:snapToGrid w:val="0"/>
        </w:rPr>
        <w:t xml:space="preserve">. </w:t>
      </w:r>
      <w:r w:rsidR="003F3468" w:rsidRPr="00853900">
        <w:rPr>
          <w:snapToGrid w:val="0"/>
        </w:rPr>
        <w:t>руб</w:t>
      </w:r>
      <w:r w:rsidR="00853900" w:rsidRPr="00853900">
        <w:rPr>
          <w:snapToGrid w:val="0"/>
        </w:rPr>
        <w:t xml:space="preserve">. </w:t>
      </w:r>
      <w:r w:rsidR="003F3468" w:rsidRPr="00853900">
        <w:rPr>
          <w:snapToGrid w:val="0"/>
        </w:rPr>
        <w:t>РФ</w:t>
      </w:r>
    </w:p>
    <w:tbl>
      <w:tblPr>
        <w:tblStyle w:val="13"/>
        <w:tblW w:w="9170" w:type="dxa"/>
        <w:tblInd w:w="0" w:type="dxa"/>
        <w:tblLayout w:type="fixed"/>
        <w:tblLook w:val="01E0" w:firstRow="1" w:lastRow="1" w:firstColumn="1" w:lastColumn="1" w:noHBand="0" w:noVBand="0"/>
      </w:tblPr>
      <w:tblGrid>
        <w:gridCol w:w="2870"/>
        <w:gridCol w:w="1080"/>
        <w:gridCol w:w="900"/>
        <w:gridCol w:w="900"/>
        <w:gridCol w:w="900"/>
        <w:gridCol w:w="900"/>
        <w:gridCol w:w="900"/>
        <w:gridCol w:w="720"/>
      </w:tblGrid>
      <w:tr w:rsidR="003F3468" w:rsidRPr="00853900">
        <w:trPr>
          <w:trHeight w:val="300"/>
        </w:trPr>
        <w:tc>
          <w:tcPr>
            <w:tcW w:w="2870" w:type="dxa"/>
            <w:vMerge w:val="restart"/>
            <w:noWrap/>
            <w:vAlign w:val="center"/>
          </w:tcPr>
          <w:p w:rsidR="00853900" w:rsidRDefault="00853900" w:rsidP="005D2014">
            <w:pPr>
              <w:pStyle w:val="af9"/>
            </w:pPr>
          </w:p>
          <w:p w:rsidR="003F3468" w:rsidRPr="00853900" w:rsidRDefault="003F3468" w:rsidP="005D2014">
            <w:pPr>
              <w:pStyle w:val="af9"/>
            </w:pPr>
            <w:r w:rsidRPr="00853900">
              <w:t>Показатель</w:t>
            </w:r>
          </w:p>
        </w:tc>
        <w:tc>
          <w:tcPr>
            <w:tcW w:w="1080" w:type="dxa"/>
            <w:vMerge w:val="restart"/>
            <w:vAlign w:val="center"/>
          </w:tcPr>
          <w:p w:rsidR="003F3468" w:rsidRPr="00853900" w:rsidRDefault="003F3468" w:rsidP="005D2014">
            <w:pPr>
              <w:pStyle w:val="af9"/>
            </w:pPr>
            <w:r w:rsidRPr="00853900">
              <w:t>Факти-чески за 9 мес</w:t>
            </w:r>
            <w:r w:rsidR="00853900">
              <w:t>. 20</w:t>
            </w:r>
            <w:r w:rsidRPr="00853900">
              <w:t>06 г</w:t>
            </w:r>
            <w:r w:rsidR="00853900" w:rsidRPr="00853900">
              <w:t xml:space="preserve">. </w:t>
            </w:r>
          </w:p>
        </w:tc>
        <w:tc>
          <w:tcPr>
            <w:tcW w:w="2700" w:type="dxa"/>
            <w:gridSpan w:val="3"/>
            <w:vAlign w:val="center"/>
          </w:tcPr>
          <w:p w:rsidR="003F3468" w:rsidRPr="00853900" w:rsidRDefault="003F3468" w:rsidP="005D2014">
            <w:pPr>
              <w:pStyle w:val="af9"/>
            </w:pPr>
            <w:r w:rsidRPr="00853900">
              <w:t>за 9 мес</w:t>
            </w:r>
            <w:r w:rsidR="00853900">
              <w:t>. 20</w:t>
            </w:r>
            <w:r w:rsidRPr="00853900">
              <w:t>07 г</w:t>
            </w:r>
            <w:r w:rsidR="00853900" w:rsidRPr="00853900">
              <w:t xml:space="preserve">. </w:t>
            </w:r>
          </w:p>
        </w:tc>
        <w:tc>
          <w:tcPr>
            <w:tcW w:w="1800" w:type="dxa"/>
            <w:gridSpan w:val="2"/>
            <w:vAlign w:val="center"/>
          </w:tcPr>
          <w:p w:rsidR="003F3468" w:rsidRPr="00853900" w:rsidRDefault="003F3468" w:rsidP="005D2014">
            <w:pPr>
              <w:pStyle w:val="af9"/>
            </w:pPr>
            <w:r w:rsidRPr="00853900">
              <w:t>Отклонение</w:t>
            </w:r>
          </w:p>
        </w:tc>
        <w:tc>
          <w:tcPr>
            <w:tcW w:w="720" w:type="dxa"/>
            <w:vMerge w:val="restart"/>
            <w:vAlign w:val="center"/>
          </w:tcPr>
          <w:p w:rsidR="003F3468" w:rsidRPr="00853900" w:rsidRDefault="003F3468" w:rsidP="005D2014">
            <w:pPr>
              <w:pStyle w:val="af9"/>
            </w:pPr>
            <w:r w:rsidRPr="00853900">
              <w:t>В</w:t>
            </w:r>
            <w:r w:rsidR="00853900" w:rsidRPr="00853900">
              <w:t>%</w:t>
            </w:r>
            <w:r w:rsidRPr="00853900">
              <w:t xml:space="preserve"> к прошлому году</w:t>
            </w:r>
          </w:p>
        </w:tc>
      </w:tr>
      <w:tr w:rsidR="003F3468" w:rsidRPr="00853900">
        <w:trPr>
          <w:trHeight w:val="900"/>
        </w:trPr>
        <w:tc>
          <w:tcPr>
            <w:tcW w:w="2870" w:type="dxa"/>
            <w:vMerge/>
            <w:noWrap/>
            <w:vAlign w:val="center"/>
          </w:tcPr>
          <w:p w:rsidR="003F3468" w:rsidRPr="00853900" w:rsidRDefault="003F3468" w:rsidP="005D2014">
            <w:pPr>
              <w:pStyle w:val="af9"/>
            </w:pPr>
          </w:p>
        </w:tc>
        <w:tc>
          <w:tcPr>
            <w:tcW w:w="1080" w:type="dxa"/>
            <w:vMerge/>
            <w:vAlign w:val="center"/>
          </w:tcPr>
          <w:p w:rsidR="003F3468" w:rsidRPr="00853900" w:rsidRDefault="003F3468" w:rsidP="005D2014">
            <w:pPr>
              <w:pStyle w:val="af9"/>
            </w:pPr>
          </w:p>
        </w:tc>
        <w:tc>
          <w:tcPr>
            <w:tcW w:w="900" w:type="dxa"/>
            <w:vAlign w:val="center"/>
          </w:tcPr>
          <w:p w:rsidR="003F3468" w:rsidRPr="00853900" w:rsidRDefault="003F3468" w:rsidP="005D2014">
            <w:pPr>
              <w:pStyle w:val="af9"/>
            </w:pPr>
            <w:r w:rsidRPr="00853900">
              <w:t>план</w:t>
            </w:r>
          </w:p>
        </w:tc>
        <w:tc>
          <w:tcPr>
            <w:tcW w:w="900" w:type="dxa"/>
            <w:vAlign w:val="center"/>
          </w:tcPr>
          <w:p w:rsidR="003F3468" w:rsidRPr="00853900" w:rsidRDefault="0095271A" w:rsidP="005D2014">
            <w:pPr>
              <w:pStyle w:val="af9"/>
            </w:pPr>
            <w:r w:rsidRPr="00853900">
              <w:t>ф</w:t>
            </w:r>
            <w:r w:rsidR="003F3468" w:rsidRPr="00853900">
              <w:t>акти-чески</w:t>
            </w:r>
          </w:p>
        </w:tc>
        <w:tc>
          <w:tcPr>
            <w:tcW w:w="900" w:type="dxa"/>
            <w:vAlign w:val="center"/>
          </w:tcPr>
          <w:p w:rsidR="003F3468" w:rsidRPr="00853900" w:rsidRDefault="003F3468" w:rsidP="005D2014">
            <w:pPr>
              <w:pStyle w:val="af9"/>
            </w:pPr>
            <w:r w:rsidRPr="00853900">
              <w:t>% выпол-нения плана</w:t>
            </w:r>
          </w:p>
        </w:tc>
        <w:tc>
          <w:tcPr>
            <w:tcW w:w="900" w:type="dxa"/>
            <w:vAlign w:val="center"/>
          </w:tcPr>
          <w:p w:rsidR="003F3468" w:rsidRPr="00853900" w:rsidRDefault="003F3468" w:rsidP="005D2014">
            <w:pPr>
              <w:pStyle w:val="af9"/>
            </w:pPr>
            <w:r w:rsidRPr="00853900">
              <w:t>от плана</w:t>
            </w:r>
          </w:p>
        </w:tc>
        <w:tc>
          <w:tcPr>
            <w:tcW w:w="900" w:type="dxa"/>
            <w:vAlign w:val="center"/>
          </w:tcPr>
          <w:p w:rsidR="003F3468" w:rsidRPr="00853900" w:rsidRDefault="003F3468" w:rsidP="005D2014">
            <w:pPr>
              <w:pStyle w:val="af9"/>
            </w:pPr>
            <w:r w:rsidRPr="00853900">
              <w:t>от прош-лого года</w:t>
            </w:r>
          </w:p>
        </w:tc>
        <w:tc>
          <w:tcPr>
            <w:tcW w:w="720" w:type="dxa"/>
            <w:vMerge/>
            <w:vAlign w:val="center"/>
          </w:tcPr>
          <w:p w:rsidR="003F3468" w:rsidRPr="00853900" w:rsidRDefault="003F3468" w:rsidP="005D2014">
            <w:pPr>
              <w:pStyle w:val="af9"/>
            </w:pPr>
          </w:p>
        </w:tc>
      </w:tr>
      <w:tr w:rsidR="003F3468" w:rsidRPr="00853900">
        <w:trPr>
          <w:trHeight w:val="300"/>
        </w:trPr>
        <w:tc>
          <w:tcPr>
            <w:tcW w:w="2870" w:type="dxa"/>
            <w:noWrap/>
            <w:vAlign w:val="center"/>
          </w:tcPr>
          <w:p w:rsidR="003F3468" w:rsidRPr="00853900" w:rsidRDefault="003F3468" w:rsidP="005D2014">
            <w:pPr>
              <w:pStyle w:val="af9"/>
            </w:pPr>
            <w:r w:rsidRPr="00853900">
              <w:t>1</w:t>
            </w:r>
            <w:r w:rsidR="00853900" w:rsidRPr="00853900">
              <w:t xml:space="preserve">. </w:t>
            </w:r>
            <w:r w:rsidRPr="00853900">
              <w:t>Розничный товарооборот</w:t>
            </w:r>
          </w:p>
        </w:tc>
        <w:tc>
          <w:tcPr>
            <w:tcW w:w="1080" w:type="dxa"/>
            <w:noWrap/>
            <w:vAlign w:val="center"/>
          </w:tcPr>
          <w:p w:rsidR="003F3468" w:rsidRPr="00853900" w:rsidRDefault="003F3468" w:rsidP="005D2014">
            <w:pPr>
              <w:pStyle w:val="af9"/>
            </w:pPr>
            <w:r w:rsidRPr="00853900">
              <w:t>82363</w:t>
            </w:r>
          </w:p>
        </w:tc>
        <w:tc>
          <w:tcPr>
            <w:tcW w:w="900" w:type="dxa"/>
            <w:noWrap/>
            <w:vAlign w:val="center"/>
          </w:tcPr>
          <w:p w:rsidR="003F3468" w:rsidRPr="00853900" w:rsidRDefault="003F3468" w:rsidP="005D2014">
            <w:pPr>
              <w:pStyle w:val="af9"/>
            </w:pPr>
            <w:r w:rsidRPr="00853900">
              <w:t>177200</w:t>
            </w:r>
          </w:p>
        </w:tc>
        <w:tc>
          <w:tcPr>
            <w:tcW w:w="900" w:type="dxa"/>
            <w:noWrap/>
            <w:vAlign w:val="center"/>
          </w:tcPr>
          <w:p w:rsidR="003F3468" w:rsidRPr="00853900" w:rsidRDefault="003F3468" w:rsidP="005D2014">
            <w:pPr>
              <w:pStyle w:val="af9"/>
            </w:pPr>
            <w:r w:rsidRPr="00853900">
              <w:t>197944</w:t>
            </w:r>
          </w:p>
        </w:tc>
        <w:tc>
          <w:tcPr>
            <w:tcW w:w="900" w:type="dxa"/>
            <w:noWrap/>
            <w:vAlign w:val="center"/>
          </w:tcPr>
          <w:p w:rsidR="003F3468" w:rsidRPr="00853900" w:rsidRDefault="003F3468" w:rsidP="005D2014">
            <w:pPr>
              <w:pStyle w:val="af9"/>
            </w:pPr>
            <w:r w:rsidRPr="00853900">
              <w:t>111,7</w:t>
            </w:r>
          </w:p>
        </w:tc>
        <w:tc>
          <w:tcPr>
            <w:tcW w:w="900" w:type="dxa"/>
            <w:noWrap/>
            <w:vAlign w:val="center"/>
          </w:tcPr>
          <w:p w:rsidR="003F3468" w:rsidRPr="00853900" w:rsidRDefault="003F3468" w:rsidP="005D2014">
            <w:pPr>
              <w:pStyle w:val="af9"/>
            </w:pPr>
            <w:r w:rsidRPr="00853900">
              <w:t>20744</w:t>
            </w:r>
          </w:p>
        </w:tc>
        <w:tc>
          <w:tcPr>
            <w:tcW w:w="900" w:type="dxa"/>
            <w:noWrap/>
            <w:vAlign w:val="center"/>
          </w:tcPr>
          <w:p w:rsidR="003F3468" w:rsidRPr="00853900" w:rsidRDefault="003F3468" w:rsidP="005D2014">
            <w:pPr>
              <w:pStyle w:val="af9"/>
            </w:pPr>
            <w:r w:rsidRPr="00853900">
              <w:t>115581</w:t>
            </w:r>
          </w:p>
        </w:tc>
        <w:tc>
          <w:tcPr>
            <w:tcW w:w="720" w:type="dxa"/>
            <w:noWrap/>
            <w:vAlign w:val="center"/>
          </w:tcPr>
          <w:p w:rsidR="003F3468" w:rsidRPr="00853900" w:rsidRDefault="003F3468" w:rsidP="005D2014">
            <w:pPr>
              <w:pStyle w:val="af9"/>
            </w:pPr>
            <w:r w:rsidRPr="00853900">
              <w:t>240,3</w:t>
            </w:r>
          </w:p>
        </w:tc>
      </w:tr>
      <w:tr w:rsidR="003F3468" w:rsidRPr="00853900">
        <w:trPr>
          <w:trHeight w:val="300"/>
        </w:trPr>
        <w:tc>
          <w:tcPr>
            <w:tcW w:w="2870" w:type="dxa"/>
            <w:noWrap/>
            <w:vAlign w:val="center"/>
          </w:tcPr>
          <w:p w:rsidR="003F3468" w:rsidRPr="00853900" w:rsidRDefault="003F3468" w:rsidP="005D2014">
            <w:pPr>
              <w:pStyle w:val="af9"/>
            </w:pPr>
            <w:r w:rsidRPr="00853900">
              <w:t>2</w:t>
            </w:r>
            <w:r w:rsidR="00853900" w:rsidRPr="00853900">
              <w:t xml:space="preserve">. </w:t>
            </w:r>
            <w:r w:rsidRPr="00853900">
              <w:t>Объем товарных ресурсов</w:t>
            </w:r>
          </w:p>
        </w:tc>
        <w:tc>
          <w:tcPr>
            <w:tcW w:w="1080" w:type="dxa"/>
            <w:noWrap/>
            <w:vAlign w:val="center"/>
          </w:tcPr>
          <w:p w:rsidR="003F3468" w:rsidRPr="00853900" w:rsidRDefault="003F3468" w:rsidP="005D2014">
            <w:pPr>
              <w:pStyle w:val="af9"/>
            </w:pPr>
            <w:r w:rsidRPr="00853900">
              <w:t>83727</w:t>
            </w:r>
          </w:p>
        </w:tc>
        <w:tc>
          <w:tcPr>
            <w:tcW w:w="900" w:type="dxa"/>
            <w:noWrap/>
            <w:vAlign w:val="center"/>
          </w:tcPr>
          <w:p w:rsidR="003F3468" w:rsidRPr="00853900" w:rsidRDefault="003F3468" w:rsidP="005D2014">
            <w:pPr>
              <w:pStyle w:val="af9"/>
            </w:pPr>
            <w:r w:rsidRPr="00853900">
              <w:t>179814</w:t>
            </w:r>
          </w:p>
        </w:tc>
        <w:tc>
          <w:tcPr>
            <w:tcW w:w="900" w:type="dxa"/>
            <w:noWrap/>
            <w:vAlign w:val="center"/>
          </w:tcPr>
          <w:p w:rsidR="003F3468" w:rsidRPr="00853900" w:rsidRDefault="003F3468" w:rsidP="005D2014">
            <w:pPr>
              <w:pStyle w:val="af9"/>
            </w:pPr>
            <w:r w:rsidRPr="00853900">
              <w:t>201270</w:t>
            </w:r>
          </w:p>
        </w:tc>
        <w:tc>
          <w:tcPr>
            <w:tcW w:w="900" w:type="dxa"/>
            <w:noWrap/>
            <w:vAlign w:val="center"/>
          </w:tcPr>
          <w:p w:rsidR="003F3468" w:rsidRPr="00853900" w:rsidRDefault="003F3468" w:rsidP="005D2014">
            <w:pPr>
              <w:pStyle w:val="af9"/>
            </w:pPr>
            <w:r w:rsidRPr="00853900">
              <w:t>111,9</w:t>
            </w:r>
          </w:p>
        </w:tc>
        <w:tc>
          <w:tcPr>
            <w:tcW w:w="900" w:type="dxa"/>
            <w:noWrap/>
            <w:vAlign w:val="center"/>
          </w:tcPr>
          <w:p w:rsidR="003F3468" w:rsidRPr="00853900" w:rsidRDefault="003F3468" w:rsidP="005D2014">
            <w:pPr>
              <w:pStyle w:val="af9"/>
            </w:pPr>
            <w:r w:rsidRPr="00853900">
              <w:t>21456</w:t>
            </w:r>
          </w:p>
        </w:tc>
        <w:tc>
          <w:tcPr>
            <w:tcW w:w="900" w:type="dxa"/>
            <w:noWrap/>
            <w:vAlign w:val="center"/>
          </w:tcPr>
          <w:p w:rsidR="003F3468" w:rsidRPr="00853900" w:rsidRDefault="003F3468" w:rsidP="005D2014">
            <w:pPr>
              <w:pStyle w:val="af9"/>
            </w:pPr>
            <w:r w:rsidRPr="00853900">
              <w:t>117543</w:t>
            </w:r>
          </w:p>
        </w:tc>
        <w:tc>
          <w:tcPr>
            <w:tcW w:w="720" w:type="dxa"/>
            <w:noWrap/>
            <w:vAlign w:val="center"/>
          </w:tcPr>
          <w:p w:rsidR="003F3468" w:rsidRPr="00853900" w:rsidRDefault="003F3468" w:rsidP="005D2014">
            <w:pPr>
              <w:pStyle w:val="af9"/>
            </w:pPr>
            <w:r w:rsidRPr="00853900">
              <w:t>240,4</w:t>
            </w:r>
          </w:p>
        </w:tc>
      </w:tr>
      <w:tr w:rsidR="003F3468" w:rsidRPr="00853900">
        <w:trPr>
          <w:trHeight w:val="300"/>
        </w:trPr>
        <w:tc>
          <w:tcPr>
            <w:tcW w:w="2870" w:type="dxa"/>
            <w:noWrap/>
            <w:vAlign w:val="center"/>
          </w:tcPr>
          <w:p w:rsidR="003F3468" w:rsidRPr="00853900" w:rsidRDefault="003F3468" w:rsidP="005D2014">
            <w:pPr>
              <w:pStyle w:val="af9"/>
            </w:pPr>
            <w:r w:rsidRPr="00853900">
              <w:t>3</w:t>
            </w:r>
            <w:r w:rsidR="00853900" w:rsidRPr="00853900">
              <w:t xml:space="preserve">. </w:t>
            </w:r>
            <w:r w:rsidRPr="00853900">
              <w:t>Прочее выбытие товаров</w:t>
            </w:r>
          </w:p>
        </w:tc>
        <w:tc>
          <w:tcPr>
            <w:tcW w:w="1080" w:type="dxa"/>
            <w:noWrap/>
            <w:vAlign w:val="center"/>
          </w:tcPr>
          <w:p w:rsidR="003F3468" w:rsidRPr="00853900" w:rsidRDefault="003F3468" w:rsidP="005D2014">
            <w:pPr>
              <w:pStyle w:val="af9"/>
            </w:pPr>
            <w:r w:rsidRPr="00853900">
              <w:t>1364</w:t>
            </w:r>
          </w:p>
        </w:tc>
        <w:tc>
          <w:tcPr>
            <w:tcW w:w="900" w:type="dxa"/>
            <w:noWrap/>
            <w:vAlign w:val="center"/>
          </w:tcPr>
          <w:p w:rsidR="003F3468" w:rsidRPr="00853900" w:rsidRDefault="003F3468" w:rsidP="005D2014">
            <w:pPr>
              <w:pStyle w:val="af9"/>
            </w:pPr>
            <w:r w:rsidRPr="00853900">
              <w:t>2614</w:t>
            </w:r>
          </w:p>
        </w:tc>
        <w:tc>
          <w:tcPr>
            <w:tcW w:w="900" w:type="dxa"/>
            <w:noWrap/>
            <w:vAlign w:val="center"/>
          </w:tcPr>
          <w:p w:rsidR="003F3468" w:rsidRPr="00853900" w:rsidRDefault="003F3468" w:rsidP="005D2014">
            <w:pPr>
              <w:pStyle w:val="af9"/>
            </w:pPr>
            <w:r w:rsidRPr="00853900">
              <w:t>3326</w:t>
            </w:r>
          </w:p>
        </w:tc>
        <w:tc>
          <w:tcPr>
            <w:tcW w:w="900" w:type="dxa"/>
            <w:noWrap/>
            <w:vAlign w:val="center"/>
          </w:tcPr>
          <w:p w:rsidR="003F3468" w:rsidRPr="00853900" w:rsidRDefault="003F3468" w:rsidP="005D2014">
            <w:pPr>
              <w:pStyle w:val="af9"/>
            </w:pPr>
            <w:r w:rsidRPr="00853900">
              <w:t>127,2</w:t>
            </w:r>
          </w:p>
        </w:tc>
        <w:tc>
          <w:tcPr>
            <w:tcW w:w="900" w:type="dxa"/>
            <w:noWrap/>
            <w:vAlign w:val="center"/>
          </w:tcPr>
          <w:p w:rsidR="003F3468" w:rsidRPr="00853900" w:rsidRDefault="003F3468" w:rsidP="005D2014">
            <w:pPr>
              <w:pStyle w:val="af9"/>
            </w:pPr>
            <w:r w:rsidRPr="00853900">
              <w:t>712</w:t>
            </w:r>
          </w:p>
        </w:tc>
        <w:tc>
          <w:tcPr>
            <w:tcW w:w="900" w:type="dxa"/>
            <w:noWrap/>
            <w:vAlign w:val="center"/>
          </w:tcPr>
          <w:p w:rsidR="003F3468" w:rsidRPr="00853900" w:rsidRDefault="003F3468" w:rsidP="005D2014">
            <w:pPr>
              <w:pStyle w:val="af9"/>
            </w:pPr>
            <w:r w:rsidRPr="00853900">
              <w:t>1962</w:t>
            </w:r>
          </w:p>
        </w:tc>
        <w:tc>
          <w:tcPr>
            <w:tcW w:w="720" w:type="dxa"/>
            <w:noWrap/>
            <w:vAlign w:val="center"/>
          </w:tcPr>
          <w:p w:rsidR="003F3468" w:rsidRPr="00853900" w:rsidRDefault="003F3468" w:rsidP="005D2014">
            <w:pPr>
              <w:pStyle w:val="af9"/>
            </w:pPr>
            <w:r w:rsidRPr="00853900">
              <w:t>243,8</w:t>
            </w:r>
          </w:p>
        </w:tc>
      </w:tr>
      <w:tr w:rsidR="003F3468" w:rsidRPr="00853900">
        <w:trPr>
          <w:trHeight w:val="600"/>
        </w:trPr>
        <w:tc>
          <w:tcPr>
            <w:tcW w:w="2870" w:type="dxa"/>
            <w:vAlign w:val="center"/>
          </w:tcPr>
          <w:p w:rsidR="003F3468" w:rsidRPr="00853900" w:rsidRDefault="003F3468" w:rsidP="005D2014">
            <w:pPr>
              <w:pStyle w:val="af9"/>
            </w:pPr>
            <w:r w:rsidRPr="00853900">
              <w:t>4</w:t>
            </w:r>
            <w:r w:rsidR="00853900" w:rsidRPr="00853900">
              <w:t xml:space="preserve">. </w:t>
            </w:r>
            <w:r w:rsidRPr="00853900">
              <w:t>Объем товарооборота на один рубль товарных ресурсов</w:t>
            </w:r>
            <w:r w:rsidR="00853900">
              <w:t xml:space="preserve"> (</w:t>
            </w:r>
            <w:r w:rsidRPr="00853900">
              <w:t>стр</w:t>
            </w:r>
            <w:r w:rsidR="00853900">
              <w:t>.1</w:t>
            </w:r>
            <w:r w:rsidR="00853900" w:rsidRPr="00853900">
              <w:t xml:space="preserve">: </w:t>
            </w:r>
            <w:r w:rsidRPr="00853900">
              <w:t>стр</w:t>
            </w:r>
            <w:r w:rsidR="00853900">
              <w:t>.2</w:t>
            </w:r>
            <w:r w:rsidR="00853900" w:rsidRPr="00853900">
              <w:t xml:space="preserve">) </w:t>
            </w:r>
          </w:p>
        </w:tc>
        <w:tc>
          <w:tcPr>
            <w:tcW w:w="1080" w:type="dxa"/>
            <w:noWrap/>
            <w:vAlign w:val="center"/>
          </w:tcPr>
          <w:p w:rsidR="003F3468" w:rsidRPr="00853900" w:rsidRDefault="003F3468" w:rsidP="005D2014">
            <w:pPr>
              <w:pStyle w:val="af9"/>
            </w:pPr>
            <w:r w:rsidRPr="00853900">
              <w:t>0,984</w:t>
            </w:r>
          </w:p>
        </w:tc>
        <w:tc>
          <w:tcPr>
            <w:tcW w:w="900" w:type="dxa"/>
            <w:noWrap/>
            <w:vAlign w:val="center"/>
          </w:tcPr>
          <w:p w:rsidR="003F3468" w:rsidRPr="00853900" w:rsidRDefault="003F3468" w:rsidP="005D2014">
            <w:pPr>
              <w:pStyle w:val="af9"/>
            </w:pPr>
            <w:r w:rsidRPr="00853900">
              <w:t>0,985</w:t>
            </w:r>
          </w:p>
        </w:tc>
        <w:tc>
          <w:tcPr>
            <w:tcW w:w="900" w:type="dxa"/>
            <w:noWrap/>
            <w:vAlign w:val="center"/>
          </w:tcPr>
          <w:p w:rsidR="003F3468" w:rsidRPr="00853900" w:rsidRDefault="003F3468" w:rsidP="005D2014">
            <w:pPr>
              <w:pStyle w:val="af9"/>
            </w:pPr>
            <w:r w:rsidRPr="00853900">
              <w:t>0,983</w:t>
            </w:r>
          </w:p>
        </w:tc>
        <w:tc>
          <w:tcPr>
            <w:tcW w:w="900" w:type="dxa"/>
            <w:noWrap/>
            <w:vAlign w:val="center"/>
          </w:tcPr>
          <w:p w:rsidR="003F3468" w:rsidRPr="00853900" w:rsidRDefault="003F3468" w:rsidP="005D2014">
            <w:pPr>
              <w:pStyle w:val="af9"/>
            </w:pPr>
            <w:r w:rsidRPr="00853900">
              <w:t>0,998</w:t>
            </w:r>
          </w:p>
        </w:tc>
        <w:tc>
          <w:tcPr>
            <w:tcW w:w="900" w:type="dxa"/>
            <w:noWrap/>
            <w:vAlign w:val="center"/>
          </w:tcPr>
          <w:p w:rsidR="003F3468" w:rsidRPr="00853900" w:rsidRDefault="003F3468" w:rsidP="005D2014">
            <w:pPr>
              <w:pStyle w:val="af9"/>
            </w:pPr>
            <w:r w:rsidRPr="00853900">
              <w:t>0,967</w:t>
            </w:r>
          </w:p>
        </w:tc>
        <w:tc>
          <w:tcPr>
            <w:tcW w:w="900" w:type="dxa"/>
            <w:noWrap/>
            <w:vAlign w:val="center"/>
          </w:tcPr>
          <w:p w:rsidR="003F3468" w:rsidRPr="00853900" w:rsidRDefault="003F3468" w:rsidP="005D2014">
            <w:pPr>
              <w:pStyle w:val="af9"/>
            </w:pPr>
            <w:r w:rsidRPr="00853900">
              <w:t>0,983</w:t>
            </w:r>
          </w:p>
        </w:tc>
        <w:tc>
          <w:tcPr>
            <w:tcW w:w="720" w:type="dxa"/>
            <w:noWrap/>
            <w:vAlign w:val="center"/>
          </w:tcPr>
          <w:p w:rsidR="003F3468" w:rsidRPr="00853900" w:rsidRDefault="003F3468" w:rsidP="005D2014">
            <w:pPr>
              <w:pStyle w:val="af9"/>
            </w:pPr>
            <w:r w:rsidRPr="00853900">
              <w:t>99,98</w:t>
            </w:r>
          </w:p>
        </w:tc>
      </w:tr>
      <w:tr w:rsidR="003F3468" w:rsidRPr="00853900">
        <w:trPr>
          <w:trHeight w:val="600"/>
        </w:trPr>
        <w:tc>
          <w:tcPr>
            <w:tcW w:w="2870" w:type="dxa"/>
            <w:vAlign w:val="center"/>
          </w:tcPr>
          <w:p w:rsidR="003F3468" w:rsidRPr="00853900" w:rsidRDefault="003F3468" w:rsidP="005D2014">
            <w:pPr>
              <w:pStyle w:val="af9"/>
            </w:pPr>
            <w:r w:rsidRPr="00853900">
              <w:t>5</w:t>
            </w:r>
            <w:r w:rsidR="00853900" w:rsidRPr="00853900">
              <w:t xml:space="preserve">. </w:t>
            </w:r>
            <w:r w:rsidRPr="00853900">
              <w:t>Объем товарных ресурсов на один рубль товарооборота</w:t>
            </w:r>
            <w:r w:rsidR="00853900">
              <w:t xml:space="preserve"> (</w:t>
            </w:r>
            <w:r w:rsidRPr="00853900">
              <w:t>стр</w:t>
            </w:r>
            <w:r w:rsidR="00853900">
              <w:t>.2</w:t>
            </w:r>
            <w:r w:rsidR="00853900" w:rsidRPr="00853900">
              <w:t xml:space="preserve">: </w:t>
            </w:r>
            <w:r w:rsidRPr="00853900">
              <w:t>стр</w:t>
            </w:r>
            <w:r w:rsidR="00853900">
              <w:t>.1</w:t>
            </w:r>
            <w:r w:rsidR="00853900" w:rsidRPr="00853900">
              <w:t xml:space="preserve">) </w:t>
            </w:r>
          </w:p>
        </w:tc>
        <w:tc>
          <w:tcPr>
            <w:tcW w:w="1080" w:type="dxa"/>
            <w:noWrap/>
            <w:vAlign w:val="center"/>
          </w:tcPr>
          <w:p w:rsidR="003F3468" w:rsidRPr="00853900" w:rsidRDefault="003F3468" w:rsidP="005D2014">
            <w:pPr>
              <w:pStyle w:val="af9"/>
            </w:pPr>
            <w:r w:rsidRPr="00853900">
              <w:t>1,017</w:t>
            </w:r>
          </w:p>
        </w:tc>
        <w:tc>
          <w:tcPr>
            <w:tcW w:w="900" w:type="dxa"/>
            <w:noWrap/>
            <w:vAlign w:val="center"/>
          </w:tcPr>
          <w:p w:rsidR="003F3468" w:rsidRPr="00853900" w:rsidRDefault="003F3468" w:rsidP="005D2014">
            <w:pPr>
              <w:pStyle w:val="af9"/>
            </w:pPr>
            <w:r w:rsidRPr="00853900">
              <w:t>1,015</w:t>
            </w:r>
          </w:p>
        </w:tc>
        <w:tc>
          <w:tcPr>
            <w:tcW w:w="900" w:type="dxa"/>
            <w:noWrap/>
            <w:vAlign w:val="center"/>
          </w:tcPr>
          <w:p w:rsidR="003F3468" w:rsidRPr="00853900" w:rsidRDefault="003F3468" w:rsidP="005D2014">
            <w:pPr>
              <w:pStyle w:val="af9"/>
            </w:pPr>
            <w:r w:rsidRPr="00853900">
              <w:t>1,017</w:t>
            </w:r>
          </w:p>
        </w:tc>
        <w:tc>
          <w:tcPr>
            <w:tcW w:w="900" w:type="dxa"/>
            <w:noWrap/>
            <w:vAlign w:val="center"/>
          </w:tcPr>
          <w:p w:rsidR="003F3468" w:rsidRPr="00853900" w:rsidRDefault="003F3468" w:rsidP="005D2014">
            <w:pPr>
              <w:pStyle w:val="af9"/>
            </w:pPr>
            <w:r w:rsidRPr="00853900">
              <w:t>1,002</w:t>
            </w:r>
          </w:p>
        </w:tc>
        <w:tc>
          <w:tcPr>
            <w:tcW w:w="900" w:type="dxa"/>
            <w:noWrap/>
            <w:vAlign w:val="center"/>
          </w:tcPr>
          <w:p w:rsidR="003F3468" w:rsidRPr="00853900" w:rsidRDefault="003F3468" w:rsidP="005D2014">
            <w:pPr>
              <w:pStyle w:val="af9"/>
            </w:pPr>
            <w:r w:rsidRPr="00853900">
              <w:t>1,034</w:t>
            </w:r>
          </w:p>
        </w:tc>
        <w:tc>
          <w:tcPr>
            <w:tcW w:w="900" w:type="dxa"/>
            <w:noWrap/>
            <w:vAlign w:val="center"/>
          </w:tcPr>
          <w:p w:rsidR="003F3468" w:rsidRPr="00853900" w:rsidRDefault="003F3468" w:rsidP="005D2014">
            <w:pPr>
              <w:pStyle w:val="af9"/>
            </w:pPr>
            <w:r w:rsidRPr="00853900">
              <w:t>1,017</w:t>
            </w:r>
          </w:p>
        </w:tc>
        <w:tc>
          <w:tcPr>
            <w:tcW w:w="720" w:type="dxa"/>
            <w:noWrap/>
            <w:vAlign w:val="center"/>
          </w:tcPr>
          <w:p w:rsidR="003F3468" w:rsidRPr="00853900" w:rsidRDefault="003F3468" w:rsidP="005D2014">
            <w:pPr>
              <w:pStyle w:val="af9"/>
            </w:pPr>
            <w:r w:rsidRPr="00853900">
              <w:t>100,0</w:t>
            </w:r>
          </w:p>
        </w:tc>
      </w:tr>
      <w:tr w:rsidR="003F3468" w:rsidRPr="00853900">
        <w:trPr>
          <w:trHeight w:val="600"/>
        </w:trPr>
        <w:tc>
          <w:tcPr>
            <w:tcW w:w="2870" w:type="dxa"/>
            <w:vAlign w:val="center"/>
          </w:tcPr>
          <w:p w:rsidR="003F3468" w:rsidRPr="00853900" w:rsidRDefault="003F3468" w:rsidP="005D2014">
            <w:pPr>
              <w:pStyle w:val="af9"/>
            </w:pPr>
            <w:r w:rsidRPr="00853900">
              <w:t>6</w:t>
            </w:r>
            <w:r w:rsidR="00853900" w:rsidRPr="00853900">
              <w:t xml:space="preserve">. </w:t>
            </w:r>
            <w:r w:rsidRPr="00853900">
              <w:t>Прочее выбытие товаров к объему товарооборота</w:t>
            </w:r>
            <w:r w:rsidR="00853900">
              <w:t xml:space="preserve"> (</w:t>
            </w:r>
            <w:r w:rsidRPr="00853900">
              <w:t>стр</w:t>
            </w:r>
            <w:r w:rsidR="00853900">
              <w:t>.3</w:t>
            </w:r>
            <w:r w:rsidR="00853900" w:rsidRPr="00853900">
              <w:t xml:space="preserve">: </w:t>
            </w:r>
            <w:r w:rsidRPr="00853900">
              <w:t>стр</w:t>
            </w:r>
            <w:r w:rsidR="00853900">
              <w:t>.1</w:t>
            </w:r>
            <w:r w:rsidRPr="00853900">
              <w:t xml:space="preserve"> х 100</w:t>
            </w:r>
            <w:r w:rsidR="00853900" w:rsidRPr="00853900">
              <w:t>),%</w:t>
            </w:r>
          </w:p>
        </w:tc>
        <w:tc>
          <w:tcPr>
            <w:tcW w:w="1080" w:type="dxa"/>
            <w:noWrap/>
            <w:vAlign w:val="center"/>
          </w:tcPr>
          <w:p w:rsidR="003F3468" w:rsidRPr="00853900" w:rsidRDefault="003F3468" w:rsidP="005D2014">
            <w:pPr>
              <w:pStyle w:val="af9"/>
            </w:pPr>
            <w:r w:rsidRPr="00853900">
              <w:t>1,7</w:t>
            </w:r>
          </w:p>
        </w:tc>
        <w:tc>
          <w:tcPr>
            <w:tcW w:w="900" w:type="dxa"/>
            <w:noWrap/>
            <w:vAlign w:val="center"/>
          </w:tcPr>
          <w:p w:rsidR="003F3468" w:rsidRPr="00853900" w:rsidRDefault="003F3468" w:rsidP="005D2014">
            <w:pPr>
              <w:pStyle w:val="af9"/>
            </w:pPr>
            <w:r w:rsidRPr="00853900">
              <w:t>1,5</w:t>
            </w:r>
          </w:p>
        </w:tc>
        <w:tc>
          <w:tcPr>
            <w:tcW w:w="900" w:type="dxa"/>
            <w:noWrap/>
            <w:vAlign w:val="center"/>
          </w:tcPr>
          <w:p w:rsidR="003F3468" w:rsidRPr="00853900" w:rsidRDefault="003F3468" w:rsidP="005D2014">
            <w:pPr>
              <w:pStyle w:val="af9"/>
            </w:pPr>
            <w:r w:rsidRPr="00853900">
              <w:t>1,7</w:t>
            </w:r>
          </w:p>
        </w:tc>
        <w:tc>
          <w:tcPr>
            <w:tcW w:w="900" w:type="dxa"/>
            <w:noWrap/>
            <w:vAlign w:val="center"/>
          </w:tcPr>
          <w:p w:rsidR="003F3468" w:rsidRPr="00853900" w:rsidRDefault="003F3468" w:rsidP="005D2014">
            <w:pPr>
              <w:pStyle w:val="af9"/>
            </w:pPr>
            <w:r w:rsidRPr="00853900">
              <w:t>113,9</w:t>
            </w:r>
          </w:p>
        </w:tc>
        <w:tc>
          <w:tcPr>
            <w:tcW w:w="900" w:type="dxa"/>
            <w:noWrap/>
            <w:vAlign w:val="center"/>
          </w:tcPr>
          <w:p w:rsidR="003F3468" w:rsidRPr="00853900" w:rsidRDefault="003F3468" w:rsidP="005D2014">
            <w:pPr>
              <w:pStyle w:val="af9"/>
            </w:pPr>
            <w:r w:rsidRPr="00853900">
              <w:t>3,4</w:t>
            </w:r>
          </w:p>
        </w:tc>
        <w:tc>
          <w:tcPr>
            <w:tcW w:w="900" w:type="dxa"/>
            <w:noWrap/>
            <w:vAlign w:val="center"/>
          </w:tcPr>
          <w:p w:rsidR="003F3468" w:rsidRPr="00853900" w:rsidRDefault="003F3468" w:rsidP="005D2014">
            <w:pPr>
              <w:pStyle w:val="af9"/>
            </w:pPr>
            <w:r w:rsidRPr="00853900">
              <w:t>1,7</w:t>
            </w:r>
          </w:p>
        </w:tc>
        <w:tc>
          <w:tcPr>
            <w:tcW w:w="720" w:type="dxa"/>
            <w:noWrap/>
            <w:vAlign w:val="center"/>
          </w:tcPr>
          <w:p w:rsidR="003F3468" w:rsidRPr="00853900" w:rsidRDefault="003F3468" w:rsidP="005D2014">
            <w:pPr>
              <w:pStyle w:val="af9"/>
            </w:pPr>
            <w:r w:rsidRPr="00853900">
              <w:t>101,5</w:t>
            </w:r>
          </w:p>
        </w:tc>
      </w:tr>
      <w:tr w:rsidR="003F3468" w:rsidRPr="00853900">
        <w:trPr>
          <w:trHeight w:val="630"/>
        </w:trPr>
        <w:tc>
          <w:tcPr>
            <w:tcW w:w="2870" w:type="dxa"/>
            <w:vAlign w:val="center"/>
          </w:tcPr>
          <w:p w:rsidR="003F3468" w:rsidRPr="00853900" w:rsidRDefault="003F3468" w:rsidP="005D2014">
            <w:pPr>
              <w:pStyle w:val="af9"/>
            </w:pPr>
            <w:r w:rsidRPr="00853900">
              <w:t>7</w:t>
            </w:r>
            <w:r w:rsidR="00853900" w:rsidRPr="00853900">
              <w:t xml:space="preserve">. </w:t>
            </w:r>
            <w:r w:rsidRPr="00853900">
              <w:t>Прочее выбытие товаров к объему товарных ресурсов</w:t>
            </w:r>
            <w:r w:rsidR="00853900">
              <w:t xml:space="preserve"> (</w:t>
            </w:r>
            <w:r w:rsidRPr="00853900">
              <w:t>стр</w:t>
            </w:r>
            <w:r w:rsidR="00853900">
              <w:t>.3</w:t>
            </w:r>
            <w:r w:rsidR="00853900" w:rsidRPr="00853900">
              <w:t xml:space="preserve">: </w:t>
            </w:r>
            <w:r w:rsidRPr="00853900">
              <w:t>стр</w:t>
            </w:r>
            <w:r w:rsidR="00853900">
              <w:t>.2</w:t>
            </w:r>
            <w:r w:rsidRPr="00853900">
              <w:t xml:space="preserve"> х 100</w:t>
            </w:r>
            <w:r w:rsidR="00853900" w:rsidRPr="00853900">
              <w:t>),%</w:t>
            </w:r>
          </w:p>
        </w:tc>
        <w:tc>
          <w:tcPr>
            <w:tcW w:w="1080" w:type="dxa"/>
            <w:noWrap/>
            <w:vAlign w:val="center"/>
          </w:tcPr>
          <w:p w:rsidR="003F3468" w:rsidRPr="00853900" w:rsidRDefault="003F3468" w:rsidP="005D2014">
            <w:pPr>
              <w:pStyle w:val="af9"/>
            </w:pPr>
            <w:r w:rsidRPr="00853900">
              <w:t>1,6</w:t>
            </w:r>
          </w:p>
        </w:tc>
        <w:tc>
          <w:tcPr>
            <w:tcW w:w="900" w:type="dxa"/>
            <w:noWrap/>
            <w:vAlign w:val="center"/>
          </w:tcPr>
          <w:p w:rsidR="003F3468" w:rsidRPr="00853900" w:rsidRDefault="003F3468" w:rsidP="005D2014">
            <w:pPr>
              <w:pStyle w:val="af9"/>
            </w:pPr>
            <w:r w:rsidRPr="00853900">
              <w:t>1,5</w:t>
            </w:r>
          </w:p>
        </w:tc>
        <w:tc>
          <w:tcPr>
            <w:tcW w:w="900" w:type="dxa"/>
            <w:noWrap/>
            <w:vAlign w:val="center"/>
          </w:tcPr>
          <w:p w:rsidR="003F3468" w:rsidRPr="00853900" w:rsidRDefault="003F3468" w:rsidP="005D2014">
            <w:pPr>
              <w:pStyle w:val="af9"/>
            </w:pPr>
            <w:r w:rsidRPr="00853900">
              <w:t>1,7</w:t>
            </w:r>
          </w:p>
        </w:tc>
        <w:tc>
          <w:tcPr>
            <w:tcW w:w="900" w:type="dxa"/>
            <w:noWrap/>
            <w:vAlign w:val="center"/>
          </w:tcPr>
          <w:p w:rsidR="003F3468" w:rsidRPr="00853900" w:rsidRDefault="003F3468" w:rsidP="005D2014">
            <w:pPr>
              <w:pStyle w:val="af9"/>
            </w:pPr>
            <w:r w:rsidRPr="00853900">
              <w:t>113,7</w:t>
            </w:r>
          </w:p>
        </w:tc>
        <w:tc>
          <w:tcPr>
            <w:tcW w:w="900" w:type="dxa"/>
            <w:noWrap/>
            <w:vAlign w:val="center"/>
          </w:tcPr>
          <w:p w:rsidR="003F3468" w:rsidRPr="00853900" w:rsidRDefault="003F3468" w:rsidP="005D2014">
            <w:pPr>
              <w:pStyle w:val="af9"/>
            </w:pPr>
            <w:r w:rsidRPr="00853900">
              <w:t>3,3</w:t>
            </w:r>
          </w:p>
        </w:tc>
        <w:tc>
          <w:tcPr>
            <w:tcW w:w="900" w:type="dxa"/>
            <w:noWrap/>
            <w:vAlign w:val="center"/>
          </w:tcPr>
          <w:p w:rsidR="003F3468" w:rsidRPr="00853900" w:rsidRDefault="003F3468" w:rsidP="005D2014">
            <w:pPr>
              <w:pStyle w:val="af9"/>
            </w:pPr>
            <w:r w:rsidRPr="00853900">
              <w:t>1,7</w:t>
            </w:r>
          </w:p>
        </w:tc>
        <w:tc>
          <w:tcPr>
            <w:tcW w:w="720" w:type="dxa"/>
            <w:noWrap/>
            <w:vAlign w:val="center"/>
          </w:tcPr>
          <w:p w:rsidR="003F3468" w:rsidRPr="00853900" w:rsidRDefault="003F3468" w:rsidP="005D2014">
            <w:pPr>
              <w:pStyle w:val="af9"/>
            </w:pPr>
            <w:r w:rsidRPr="00853900">
              <w:t>101,4</w:t>
            </w:r>
          </w:p>
        </w:tc>
      </w:tr>
    </w:tbl>
    <w:p w:rsidR="005D2014" w:rsidRDefault="005D2014" w:rsidP="00853900">
      <w:pPr>
        <w:rPr>
          <w:snapToGrid w:val="0"/>
        </w:rPr>
      </w:pPr>
    </w:p>
    <w:p w:rsidR="00853900" w:rsidRPr="00853900" w:rsidRDefault="00567943"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FB0186" w:rsidP="00853900">
      <w:r w:rsidRPr="00853900">
        <w:t>Динамика поступления товаров по магазину</w:t>
      </w:r>
      <w:r w:rsidR="00853900">
        <w:t xml:space="preserve"> "</w:t>
      </w:r>
      <w:r w:rsidR="00663F5D" w:rsidRPr="00853900">
        <w:t>Восход</w:t>
      </w:r>
      <w:r w:rsidR="00853900">
        <w:t xml:space="preserve">" </w:t>
      </w:r>
      <w:r w:rsidRPr="00853900">
        <w:t xml:space="preserve">в разрезе товарных групп представлена в Приложении </w:t>
      </w:r>
      <w:r w:rsidR="00342619" w:rsidRPr="00853900">
        <w:t>Ж</w:t>
      </w:r>
      <w:r w:rsidR="00853900" w:rsidRPr="00853900">
        <w:t xml:space="preserve">. </w:t>
      </w:r>
      <w:r w:rsidR="002C55C9" w:rsidRPr="00853900">
        <w:t xml:space="preserve">Как видно из Приложения </w:t>
      </w:r>
      <w:r w:rsidR="00342619" w:rsidRPr="00853900">
        <w:t>Ж</w:t>
      </w:r>
      <w:r w:rsidR="002C55C9" w:rsidRPr="00853900">
        <w:t>, темпы поступления различных групп за анализируемый период существенно отличаются</w:t>
      </w:r>
      <w:r w:rsidR="00853900" w:rsidRPr="00853900">
        <w:t xml:space="preserve">. </w:t>
      </w:r>
      <w:r w:rsidR="002C55C9" w:rsidRPr="00853900">
        <w:t>Наибольший рост в поступлении товаров отмечается по следующим товарным группам</w:t>
      </w:r>
      <w:r w:rsidR="00853900">
        <w:t xml:space="preserve"> (</w:t>
      </w:r>
      <w:r w:rsidR="002C55C9" w:rsidRPr="00853900">
        <w:t>данные рассчитаны в сопоставимых ценах</w:t>
      </w:r>
      <w:r w:rsidR="00853900" w:rsidRPr="00853900">
        <w:t>):</w:t>
      </w:r>
    </w:p>
    <w:p w:rsidR="00853900" w:rsidRDefault="002C55C9" w:rsidP="00853900">
      <w:r w:rsidRPr="00853900">
        <w:t xml:space="preserve">рыба и рыбопродукты </w:t>
      </w:r>
      <w:r w:rsidR="00853900">
        <w:t>-</w:t>
      </w:r>
      <w:r w:rsidRPr="00853900">
        <w:t xml:space="preserve"> 484,3</w:t>
      </w:r>
      <w:r w:rsidR="00853900" w:rsidRPr="00853900">
        <w:t>%</w:t>
      </w:r>
      <w:r w:rsidR="00853900">
        <w:t xml:space="preserve"> (</w:t>
      </w:r>
      <w:r w:rsidRPr="00853900">
        <w:t xml:space="preserve">14893 </w:t>
      </w:r>
      <w:r w:rsidRPr="00853900">
        <w:rPr>
          <w:snapToGrid w:val="0"/>
        </w:rPr>
        <w:t>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p>
    <w:p w:rsidR="00853900" w:rsidRDefault="002C55C9" w:rsidP="00853900">
      <w:pPr>
        <w:rPr>
          <w:snapToGrid w:val="0"/>
        </w:rPr>
      </w:pPr>
      <w:r w:rsidRPr="00853900">
        <w:t xml:space="preserve">хлеб и хлебобулочные изделия </w:t>
      </w:r>
      <w:r w:rsidR="00853900">
        <w:t>-</w:t>
      </w:r>
      <w:r w:rsidRPr="00853900">
        <w:t xml:space="preserve"> 441,4</w:t>
      </w:r>
      <w:r w:rsidR="00853900" w:rsidRPr="00853900">
        <w:t>%</w:t>
      </w:r>
      <w:r w:rsidR="00853900">
        <w:t xml:space="preserve"> (</w:t>
      </w:r>
      <w:r w:rsidRPr="00853900">
        <w:t>25633</w:t>
      </w:r>
      <w:r w:rsidRPr="00853900">
        <w:rPr>
          <w:snapToGrid w:val="0"/>
        </w:rPr>
        <w:t xml:space="preserve">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p>
    <w:p w:rsidR="00853900" w:rsidRDefault="002C55C9" w:rsidP="00853900">
      <w:r w:rsidRPr="00853900">
        <w:t xml:space="preserve">мука, крупа и макаронные изделия </w:t>
      </w:r>
      <w:r w:rsidR="00853900">
        <w:t>-</w:t>
      </w:r>
      <w:r w:rsidRPr="00853900">
        <w:t xml:space="preserve"> 436,5%</w:t>
      </w:r>
      <w:r w:rsidR="00853900">
        <w:t xml:space="preserve"> (</w:t>
      </w:r>
      <w:r w:rsidRPr="00853900">
        <w:t>8883</w:t>
      </w:r>
      <w:r w:rsidRPr="00853900">
        <w:rPr>
          <w:snapToGrid w:val="0"/>
        </w:rPr>
        <w:t xml:space="preserve">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p>
    <w:p w:rsidR="00853900" w:rsidRDefault="002C55C9" w:rsidP="00853900">
      <w:pPr>
        <w:rPr>
          <w:snapToGrid w:val="0"/>
        </w:rPr>
      </w:pPr>
      <w:r w:rsidRPr="00853900">
        <w:t>другие</w:t>
      </w:r>
      <w:r w:rsidR="00853900">
        <w:t xml:space="preserve"> (</w:t>
      </w:r>
      <w:r w:rsidRPr="00853900">
        <w:t>прочие</w:t>
      </w:r>
      <w:r w:rsidR="00853900" w:rsidRPr="00853900">
        <w:t xml:space="preserve">) </w:t>
      </w:r>
      <w:r w:rsidRPr="00853900">
        <w:t xml:space="preserve">продовольственные товары </w:t>
      </w:r>
      <w:r w:rsidR="00853900">
        <w:t>-</w:t>
      </w:r>
      <w:r w:rsidRPr="00853900">
        <w:t xml:space="preserve"> 433,5%</w:t>
      </w:r>
      <w:r w:rsidR="00853900">
        <w:t xml:space="preserve"> (</w:t>
      </w:r>
      <w:r w:rsidRPr="00853900">
        <w:t>2832</w:t>
      </w:r>
      <w:r w:rsidRPr="00853900">
        <w:rPr>
          <w:snapToGrid w:val="0"/>
        </w:rPr>
        <w:t xml:space="preserve">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p>
    <w:p w:rsidR="00853900" w:rsidRDefault="00694BD4" w:rsidP="00853900">
      <w:r w:rsidRPr="00853900">
        <w:t>Уменьшение</w:t>
      </w:r>
      <w:r w:rsidR="002C55C9" w:rsidRPr="00853900">
        <w:t xml:space="preserve"> в поступлении товаров отмечается по следующим товарным группам</w:t>
      </w:r>
      <w:r w:rsidR="00853900">
        <w:t xml:space="preserve"> (</w:t>
      </w:r>
      <w:r w:rsidR="002C55C9" w:rsidRPr="00853900">
        <w:t>данные рассчитаны в сопоставимых ценах</w:t>
      </w:r>
      <w:r w:rsidR="00853900" w:rsidRPr="00853900">
        <w:t>):</w:t>
      </w:r>
    </w:p>
    <w:p w:rsidR="00853900" w:rsidRDefault="00665034" w:rsidP="00853900">
      <w:r w:rsidRPr="00853900">
        <w:t xml:space="preserve">сахар </w:t>
      </w:r>
      <w:r w:rsidR="00853900">
        <w:t>-</w:t>
      </w:r>
      <w:r w:rsidR="002C55C9" w:rsidRPr="00853900">
        <w:t xml:space="preserve"> </w:t>
      </w:r>
      <w:r w:rsidRPr="00853900">
        <w:t>78,7</w:t>
      </w:r>
      <w:r w:rsidR="00853900" w:rsidRPr="00853900">
        <w:t>%</w:t>
      </w:r>
      <w:r w:rsidR="00853900">
        <w:t xml:space="preserve"> (</w:t>
      </w:r>
      <w:r w:rsidRPr="00853900">
        <w:t xml:space="preserve">-216 </w:t>
      </w:r>
      <w:r w:rsidR="002C55C9" w:rsidRPr="00853900">
        <w:rPr>
          <w:snapToGrid w:val="0"/>
        </w:rPr>
        <w:t>тыс</w:t>
      </w:r>
      <w:r w:rsidR="00853900" w:rsidRPr="00853900">
        <w:rPr>
          <w:snapToGrid w:val="0"/>
        </w:rPr>
        <w:t xml:space="preserve">. </w:t>
      </w:r>
      <w:r w:rsidR="002C55C9" w:rsidRPr="00853900">
        <w:rPr>
          <w:snapToGrid w:val="0"/>
        </w:rPr>
        <w:t>руб</w:t>
      </w:r>
      <w:r w:rsidR="00853900" w:rsidRPr="00853900">
        <w:rPr>
          <w:snapToGrid w:val="0"/>
        </w:rPr>
        <w:t xml:space="preserve">. </w:t>
      </w:r>
      <w:r w:rsidR="002C55C9" w:rsidRPr="00853900">
        <w:rPr>
          <w:snapToGrid w:val="0"/>
        </w:rPr>
        <w:t>РФ</w:t>
      </w:r>
      <w:r w:rsidR="00853900" w:rsidRPr="00853900">
        <w:rPr>
          <w:snapToGrid w:val="0"/>
        </w:rPr>
        <w:t>);</w:t>
      </w:r>
    </w:p>
    <w:p w:rsidR="00853900" w:rsidRDefault="00665034" w:rsidP="00853900">
      <w:pPr>
        <w:rPr>
          <w:snapToGrid w:val="0"/>
        </w:rPr>
      </w:pPr>
      <w:r w:rsidRPr="00853900">
        <w:t xml:space="preserve">чай </w:t>
      </w:r>
      <w:r w:rsidR="00853900">
        <w:t>-</w:t>
      </w:r>
      <w:r w:rsidR="002C55C9" w:rsidRPr="00853900">
        <w:t xml:space="preserve"> </w:t>
      </w:r>
      <w:r w:rsidRPr="00853900">
        <w:t>80,8</w:t>
      </w:r>
      <w:r w:rsidR="00853900" w:rsidRPr="00853900">
        <w:t>%</w:t>
      </w:r>
      <w:r w:rsidR="00853900">
        <w:t xml:space="preserve"> (</w:t>
      </w:r>
      <w:r w:rsidR="00694BD4" w:rsidRPr="00853900">
        <w:t>-</w:t>
      </w:r>
      <w:r w:rsidRPr="00853900">
        <w:t>232</w:t>
      </w:r>
      <w:r w:rsidR="002C55C9" w:rsidRPr="00853900">
        <w:rPr>
          <w:snapToGrid w:val="0"/>
        </w:rPr>
        <w:t xml:space="preserve"> тыс</w:t>
      </w:r>
      <w:r w:rsidR="00853900" w:rsidRPr="00853900">
        <w:rPr>
          <w:snapToGrid w:val="0"/>
        </w:rPr>
        <w:t xml:space="preserve">. </w:t>
      </w:r>
      <w:r w:rsidR="002C55C9" w:rsidRPr="00853900">
        <w:rPr>
          <w:snapToGrid w:val="0"/>
        </w:rPr>
        <w:t>руб</w:t>
      </w:r>
      <w:r w:rsidR="00853900" w:rsidRPr="00853900">
        <w:rPr>
          <w:snapToGrid w:val="0"/>
        </w:rPr>
        <w:t xml:space="preserve">. </w:t>
      </w:r>
      <w:r w:rsidR="002C55C9" w:rsidRPr="00853900">
        <w:rPr>
          <w:snapToGrid w:val="0"/>
        </w:rPr>
        <w:t>РФ</w:t>
      </w:r>
      <w:r w:rsidR="00853900" w:rsidRPr="00853900">
        <w:rPr>
          <w:snapToGrid w:val="0"/>
        </w:rPr>
        <w:t>).</w:t>
      </w:r>
    </w:p>
    <w:p w:rsidR="00853900" w:rsidRDefault="00665034" w:rsidP="00853900">
      <w:pPr>
        <w:rPr>
          <w:snapToGrid w:val="0"/>
        </w:rPr>
      </w:pPr>
      <w:r w:rsidRPr="00853900">
        <w:t>В</w:t>
      </w:r>
      <w:r w:rsidR="00694BD4" w:rsidRPr="00853900">
        <w:t xml:space="preserve"> ц</w:t>
      </w:r>
      <w:r w:rsidRPr="00853900">
        <w:t>е</w:t>
      </w:r>
      <w:r w:rsidR="00694BD4" w:rsidRPr="00853900">
        <w:t>л</w:t>
      </w:r>
      <w:r w:rsidRPr="00853900">
        <w:t>о</w:t>
      </w:r>
      <w:r w:rsidR="00694BD4" w:rsidRPr="00853900">
        <w:t>м</w:t>
      </w:r>
      <w:r w:rsidRPr="00853900">
        <w:t xml:space="preserve"> </w:t>
      </w:r>
      <w:r w:rsidR="00694BD4" w:rsidRPr="00853900">
        <w:t>рост</w:t>
      </w:r>
      <w:r w:rsidRPr="00853900">
        <w:t xml:space="preserve"> поступлени</w:t>
      </w:r>
      <w:r w:rsidR="00694BD4" w:rsidRPr="00853900">
        <w:t>я</w:t>
      </w:r>
      <w:r w:rsidRPr="00853900">
        <w:t xml:space="preserve"> товаров за период 9 мес</w:t>
      </w:r>
      <w:r w:rsidR="00853900">
        <w:t>. 20</w:t>
      </w:r>
      <w:r w:rsidRPr="00853900">
        <w:t>07 г</w:t>
      </w:r>
      <w:r w:rsidR="00853900" w:rsidRPr="00853900">
        <w:t xml:space="preserve">. </w:t>
      </w:r>
      <w:r w:rsidRPr="00853900">
        <w:t>по отношению к аналогичному периоду 2006 г</w:t>
      </w:r>
      <w:r w:rsidR="00853900" w:rsidRPr="00853900">
        <w:t xml:space="preserve">. </w:t>
      </w:r>
      <w:r w:rsidRPr="00853900">
        <w:t xml:space="preserve">составил в действующих ценах 129193 </w:t>
      </w:r>
      <w:r w:rsidRPr="00853900">
        <w:rPr>
          <w:snapToGrid w:val="0"/>
        </w:rPr>
        <w:t>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 xml:space="preserve"> (</w:t>
      </w:r>
      <w:r w:rsidR="00694BD4" w:rsidRPr="00853900">
        <w:rPr>
          <w:snapToGrid w:val="0"/>
        </w:rPr>
        <w:t>280,9%</w:t>
      </w:r>
      <w:r w:rsidR="00853900" w:rsidRPr="00853900">
        <w:rPr>
          <w:snapToGrid w:val="0"/>
        </w:rPr>
        <w:t>),</w:t>
      </w:r>
      <w:r w:rsidRPr="00853900">
        <w:rPr>
          <w:snapToGrid w:val="0"/>
        </w:rPr>
        <w:t xml:space="preserve"> в сопоставимых ценах</w:t>
      </w:r>
      <w:r w:rsidR="00853900" w:rsidRPr="00853900">
        <w:rPr>
          <w:snapToGrid w:val="0"/>
        </w:rPr>
        <w:t xml:space="preserve"> - </w:t>
      </w:r>
      <w:r w:rsidR="00694BD4" w:rsidRPr="00853900">
        <w:rPr>
          <w:snapToGrid w:val="0"/>
        </w:rPr>
        <w:t>112628</w:t>
      </w:r>
      <w:r w:rsidRPr="00853900">
        <w:rPr>
          <w:snapToGrid w:val="0"/>
        </w:rPr>
        <w:t xml:space="preserve">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 xml:space="preserve"> (</w:t>
      </w:r>
      <w:r w:rsidR="00694BD4" w:rsidRPr="00853900">
        <w:rPr>
          <w:snapToGrid w:val="0"/>
        </w:rPr>
        <w:t>257,7%</w:t>
      </w:r>
      <w:r w:rsidR="00853900" w:rsidRPr="00853900">
        <w:rPr>
          <w:snapToGrid w:val="0"/>
        </w:rPr>
        <w:t>).</w:t>
      </w:r>
    </w:p>
    <w:p w:rsidR="00853900" w:rsidRDefault="00694BD4" w:rsidP="00853900">
      <w:r w:rsidRPr="00853900">
        <w:t>Далее рассмотрим динамику товарных запасов по магазину</w:t>
      </w:r>
      <w:r w:rsidR="00853900">
        <w:t xml:space="preserve"> "</w:t>
      </w:r>
      <w:r w:rsidR="00663F5D" w:rsidRPr="00853900">
        <w:t>Восход</w:t>
      </w:r>
      <w:r w:rsidR="00853900">
        <w:t xml:space="preserve">" </w:t>
      </w:r>
      <w:r w:rsidRPr="00853900">
        <w:t>и проведем анализ товарных запасов</w:t>
      </w:r>
      <w:r w:rsidR="00853900">
        <w:t xml:space="preserve"> (</w:t>
      </w:r>
      <w:r w:rsidRPr="00853900">
        <w:t>табл</w:t>
      </w:r>
      <w:r w:rsidR="00853900">
        <w:t>.2.2.6</w:t>
      </w:r>
      <w:r w:rsidR="00853900" w:rsidRPr="00853900">
        <w:t>).</w:t>
      </w:r>
    </w:p>
    <w:p w:rsidR="00696C94" w:rsidRDefault="00696C94" w:rsidP="00853900"/>
    <w:p w:rsidR="00853900" w:rsidRDefault="00346A78" w:rsidP="00696C94">
      <w:pPr>
        <w:ind w:left="709" w:firstLine="11"/>
        <w:rPr>
          <w:snapToGrid w:val="0"/>
        </w:rPr>
      </w:pPr>
      <w:r w:rsidRPr="00853900">
        <w:t xml:space="preserve">Таблица </w:t>
      </w:r>
      <w:r w:rsidR="00853900">
        <w:t xml:space="preserve">2.2.6 </w:t>
      </w:r>
      <w:r w:rsidR="00567943" w:rsidRPr="00853900">
        <w:rPr>
          <w:snapToGrid w:val="0"/>
        </w:rPr>
        <w:t>Динамика товарных запасов в действующей оценке по магазину</w:t>
      </w:r>
      <w:r w:rsidR="00853900">
        <w:rPr>
          <w:snapToGrid w:val="0"/>
        </w:rPr>
        <w:t xml:space="preserve"> "</w:t>
      </w:r>
      <w:r w:rsidR="00663F5D" w:rsidRPr="00853900">
        <w:rPr>
          <w:snapToGrid w:val="0"/>
        </w:rPr>
        <w:t>Восход</w:t>
      </w:r>
      <w:r w:rsidR="00853900">
        <w:rPr>
          <w:snapToGrid w:val="0"/>
        </w:rPr>
        <w:t xml:space="preserve">" </w:t>
      </w:r>
      <w:r w:rsidR="00567943" w:rsidRPr="00853900">
        <w:rPr>
          <w:snapToGrid w:val="0"/>
        </w:rPr>
        <w:t>за отчетный год</w:t>
      </w:r>
    </w:p>
    <w:tbl>
      <w:tblPr>
        <w:tblStyle w:val="13"/>
        <w:tblW w:w="9190" w:type="dxa"/>
        <w:tblInd w:w="0" w:type="dxa"/>
        <w:tblLayout w:type="fixed"/>
        <w:tblLook w:val="01E0" w:firstRow="1" w:lastRow="1" w:firstColumn="1" w:lastColumn="1" w:noHBand="0" w:noVBand="0"/>
      </w:tblPr>
      <w:tblGrid>
        <w:gridCol w:w="840"/>
        <w:gridCol w:w="1139"/>
        <w:gridCol w:w="900"/>
        <w:gridCol w:w="1067"/>
        <w:gridCol w:w="1067"/>
        <w:gridCol w:w="926"/>
        <w:gridCol w:w="1153"/>
        <w:gridCol w:w="1139"/>
        <w:gridCol w:w="959"/>
      </w:tblGrid>
      <w:tr w:rsidR="00567943" w:rsidRPr="00853900">
        <w:trPr>
          <w:trHeight w:val="600"/>
        </w:trPr>
        <w:tc>
          <w:tcPr>
            <w:tcW w:w="840" w:type="dxa"/>
            <w:vMerge w:val="restart"/>
            <w:vAlign w:val="center"/>
          </w:tcPr>
          <w:p w:rsidR="00567943" w:rsidRPr="00853900" w:rsidRDefault="00567943" w:rsidP="00696C94">
            <w:pPr>
              <w:pStyle w:val="af9"/>
            </w:pPr>
            <w:r w:rsidRPr="00853900">
              <w:t>Квар</w:t>
            </w:r>
            <w:r w:rsidR="00696C94">
              <w:t>-</w:t>
            </w:r>
            <w:r w:rsidRPr="00853900">
              <w:t>тал отчет-ного года</w:t>
            </w:r>
          </w:p>
        </w:tc>
        <w:tc>
          <w:tcPr>
            <w:tcW w:w="1139" w:type="dxa"/>
            <w:vMerge w:val="restart"/>
            <w:vAlign w:val="center"/>
          </w:tcPr>
          <w:p w:rsidR="00567943" w:rsidRPr="00853900" w:rsidRDefault="00567943" w:rsidP="00696C94">
            <w:pPr>
              <w:pStyle w:val="af9"/>
            </w:pPr>
            <w:r w:rsidRPr="00853900">
              <w:t>Ед</w:t>
            </w:r>
            <w:r w:rsidR="00853900" w:rsidRPr="00853900">
              <w:t xml:space="preserve">. </w:t>
            </w:r>
            <w:r w:rsidRPr="00853900">
              <w:t>изм</w:t>
            </w:r>
            <w:r w:rsidR="00853900" w:rsidRPr="00853900">
              <w:t xml:space="preserve">. </w:t>
            </w:r>
          </w:p>
        </w:tc>
        <w:tc>
          <w:tcPr>
            <w:tcW w:w="3960" w:type="dxa"/>
            <w:gridSpan w:val="4"/>
            <w:vAlign w:val="center"/>
          </w:tcPr>
          <w:p w:rsidR="00567943" w:rsidRPr="00853900" w:rsidRDefault="00567943" w:rsidP="00696C94">
            <w:pPr>
              <w:pStyle w:val="af9"/>
            </w:pPr>
            <w:r w:rsidRPr="00853900">
              <w:t>Фактический товарный запас</w:t>
            </w:r>
          </w:p>
        </w:tc>
        <w:tc>
          <w:tcPr>
            <w:tcW w:w="3251" w:type="dxa"/>
            <w:gridSpan w:val="3"/>
            <w:vAlign w:val="center"/>
          </w:tcPr>
          <w:p w:rsidR="00567943" w:rsidRPr="00853900" w:rsidRDefault="00567943" w:rsidP="00696C94">
            <w:pPr>
              <w:pStyle w:val="af9"/>
            </w:pPr>
            <w:r w:rsidRPr="00853900">
              <w:t>Изменение товарных запасов по сравнению с данными на начало квартала</w:t>
            </w:r>
          </w:p>
        </w:tc>
      </w:tr>
      <w:tr w:rsidR="00567943" w:rsidRPr="00853900">
        <w:trPr>
          <w:trHeight w:val="1500"/>
        </w:trPr>
        <w:tc>
          <w:tcPr>
            <w:tcW w:w="840" w:type="dxa"/>
            <w:vMerge/>
            <w:vAlign w:val="center"/>
          </w:tcPr>
          <w:p w:rsidR="00567943" w:rsidRPr="00853900" w:rsidRDefault="00567943" w:rsidP="00696C94">
            <w:pPr>
              <w:pStyle w:val="af9"/>
            </w:pPr>
          </w:p>
        </w:tc>
        <w:tc>
          <w:tcPr>
            <w:tcW w:w="1139" w:type="dxa"/>
            <w:vMerge/>
            <w:vAlign w:val="center"/>
          </w:tcPr>
          <w:p w:rsidR="00567943" w:rsidRPr="00853900" w:rsidRDefault="00567943" w:rsidP="00696C94">
            <w:pPr>
              <w:pStyle w:val="af9"/>
            </w:pPr>
          </w:p>
        </w:tc>
        <w:tc>
          <w:tcPr>
            <w:tcW w:w="900" w:type="dxa"/>
            <w:vAlign w:val="center"/>
          </w:tcPr>
          <w:p w:rsidR="00567943" w:rsidRPr="00853900" w:rsidRDefault="00567943" w:rsidP="00696C94">
            <w:pPr>
              <w:pStyle w:val="af9"/>
            </w:pPr>
            <w:r w:rsidRPr="00853900">
              <w:t>на начало квартала</w:t>
            </w:r>
          </w:p>
        </w:tc>
        <w:tc>
          <w:tcPr>
            <w:tcW w:w="1067" w:type="dxa"/>
            <w:vAlign w:val="center"/>
          </w:tcPr>
          <w:p w:rsidR="00853900" w:rsidRPr="00853900" w:rsidRDefault="00567943" w:rsidP="00696C94">
            <w:pPr>
              <w:pStyle w:val="af9"/>
            </w:pPr>
            <w:r w:rsidRPr="00853900">
              <w:t>на первое число</w:t>
            </w:r>
          </w:p>
          <w:p w:rsidR="00567943" w:rsidRPr="00853900" w:rsidRDefault="00567943" w:rsidP="00696C94">
            <w:pPr>
              <w:pStyle w:val="af9"/>
            </w:pPr>
            <w:r w:rsidRPr="00853900">
              <w:t>2-го месяца квартала</w:t>
            </w:r>
          </w:p>
        </w:tc>
        <w:tc>
          <w:tcPr>
            <w:tcW w:w="1067" w:type="dxa"/>
            <w:vAlign w:val="center"/>
          </w:tcPr>
          <w:p w:rsidR="00853900" w:rsidRPr="00853900" w:rsidRDefault="00567943" w:rsidP="00696C94">
            <w:pPr>
              <w:pStyle w:val="af9"/>
            </w:pPr>
            <w:r w:rsidRPr="00853900">
              <w:t>на первое число</w:t>
            </w:r>
          </w:p>
          <w:p w:rsidR="00567943" w:rsidRPr="00853900" w:rsidRDefault="00567943" w:rsidP="00696C94">
            <w:pPr>
              <w:pStyle w:val="af9"/>
            </w:pPr>
            <w:r w:rsidRPr="00853900">
              <w:t>3-го месяца квартала</w:t>
            </w:r>
          </w:p>
        </w:tc>
        <w:tc>
          <w:tcPr>
            <w:tcW w:w="926" w:type="dxa"/>
            <w:vAlign w:val="center"/>
          </w:tcPr>
          <w:p w:rsidR="00567943" w:rsidRPr="00853900" w:rsidRDefault="00567943" w:rsidP="00696C94">
            <w:pPr>
              <w:pStyle w:val="af9"/>
            </w:pPr>
            <w:r w:rsidRPr="00853900">
              <w:t>на конец квар-тала</w:t>
            </w:r>
          </w:p>
        </w:tc>
        <w:tc>
          <w:tcPr>
            <w:tcW w:w="1153" w:type="dxa"/>
            <w:vAlign w:val="center"/>
          </w:tcPr>
          <w:p w:rsidR="00567943" w:rsidRPr="00853900" w:rsidRDefault="00567943" w:rsidP="00696C94">
            <w:pPr>
              <w:pStyle w:val="af9"/>
            </w:pPr>
            <w:r w:rsidRPr="00853900">
              <w:t>на первое число 2-го месяца квартала</w:t>
            </w:r>
            <w:r w:rsidR="00853900">
              <w:t xml:space="preserve"> (</w:t>
            </w:r>
            <w:r w:rsidRPr="00853900">
              <w:t>гр</w:t>
            </w:r>
            <w:r w:rsidR="00853900">
              <w:t>.4</w:t>
            </w:r>
            <w:r w:rsidR="00853900" w:rsidRPr="00853900">
              <w:t xml:space="preserve"> - </w:t>
            </w:r>
            <w:r w:rsidRPr="00853900">
              <w:t>гр</w:t>
            </w:r>
            <w:r w:rsidR="00853900">
              <w:t>.3</w:t>
            </w:r>
            <w:r w:rsidR="00853900" w:rsidRPr="00853900">
              <w:t xml:space="preserve">) </w:t>
            </w:r>
          </w:p>
        </w:tc>
        <w:tc>
          <w:tcPr>
            <w:tcW w:w="1139" w:type="dxa"/>
            <w:vAlign w:val="center"/>
          </w:tcPr>
          <w:p w:rsidR="00567943" w:rsidRPr="00853900" w:rsidRDefault="00567943" w:rsidP="00696C94">
            <w:pPr>
              <w:pStyle w:val="af9"/>
            </w:pPr>
            <w:r w:rsidRPr="00853900">
              <w:t>на первое число 3-го месяца квартала</w:t>
            </w:r>
            <w:r w:rsidR="00853900">
              <w:t xml:space="preserve"> (</w:t>
            </w:r>
            <w:r w:rsidRPr="00853900">
              <w:t>гр</w:t>
            </w:r>
            <w:r w:rsidR="00853900">
              <w:t>.5</w:t>
            </w:r>
            <w:r w:rsidR="00853900" w:rsidRPr="00853900">
              <w:t xml:space="preserve"> - </w:t>
            </w:r>
            <w:r w:rsidRPr="00853900">
              <w:t>гр</w:t>
            </w:r>
            <w:r w:rsidR="00853900">
              <w:t>.3</w:t>
            </w:r>
            <w:r w:rsidR="00853900" w:rsidRPr="00853900">
              <w:t xml:space="preserve">) </w:t>
            </w:r>
          </w:p>
        </w:tc>
        <w:tc>
          <w:tcPr>
            <w:tcW w:w="959" w:type="dxa"/>
            <w:vAlign w:val="center"/>
          </w:tcPr>
          <w:p w:rsidR="00567943" w:rsidRPr="00853900" w:rsidRDefault="00567943" w:rsidP="00696C94">
            <w:pPr>
              <w:pStyle w:val="af9"/>
            </w:pPr>
            <w:r w:rsidRPr="00853900">
              <w:t>на конец квартала</w:t>
            </w:r>
            <w:r w:rsidR="00853900">
              <w:t xml:space="preserve"> (</w:t>
            </w:r>
            <w:r w:rsidRPr="00853900">
              <w:t>гр</w:t>
            </w:r>
            <w:r w:rsidR="00853900">
              <w:t>.6</w:t>
            </w:r>
            <w:r w:rsidR="00853900" w:rsidRPr="00853900">
              <w:t xml:space="preserve"> - </w:t>
            </w:r>
            <w:r w:rsidRPr="00853900">
              <w:t>гр</w:t>
            </w:r>
            <w:r w:rsidR="00853900">
              <w:t>.3</w:t>
            </w:r>
            <w:r w:rsidR="00853900" w:rsidRPr="00853900">
              <w:t xml:space="preserve">) </w:t>
            </w:r>
          </w:p>
        </w:tc>
      </w:tr>
      <w:tr w:rsidR="00567943" w:rsidRPr="00853900">
        <w:trPr>
          <w:trHeight w:val="300"/>
        </w:trPr>
        <w:tc>
          <w:tcPr>
            <w:tcW w:w="840" w:type="dxa"/>
            <w:vAlign w:val="center"/>
          </w:tcPr>
          <w:p w:rsidR="00567943" w:rsidRPr="00853900" w:rsidRDefault="00567943" w:rsidP="00696C94">
            <w:pPr>
              <w:pStyle w:val="af9"/>
            </w:pPr>
            <w:r w:rsidRPr="00853900">
              <w:t>1</w:t>
            </w:r>
          </w:p>
        </w:tc>
        <w:tc>
          <w:tcPr>
            <w:tcW w:w="1139" w:type="dxa"/>
            <w:vAlign w:val="center"/>
          </w:tcPr>
          <w:p w:rsidR="00567943" w:rsidRPr="00853900" w:rsidRDefault="00567943" w:rsidP="00696C94">
            <w:pPr>
              <w:pStyle w:val="af9"/>
            </w:pPr>
            <w:r w:rsidRPr="00853900">
              <w:t>2</w:t>
            </w:r>
          </w:p>
        </w:tc>
        <w:tc>
          <w:tcPr>
            <w:tcW w:w="900" w:type="dxa"/>
            <w:vAlign w:val="center"/>
          </w:tcPr>
          <w:p w:rsidR="00567943" w:rsidRPr="00853900" w:rsidRDefault="00567943" w:rsidP="00696C94">
            <w:pPr>
              <w:pStyle w:val="af9"/>
            </w:pPr>
            <w:r w:rsidRPr="00853900">
              <w:t>3</w:t>
            </w:r>
          </w:p>
        </w:tc>
        <w:tc>
          <w:tcPr>
            <w:tcW w:w="1067" w:type="dxa"/>
            <w:vAlign w:val="center"/>
          </w:tcPr>
          <w:p w:rsidR="00567943" w:rsidRPr="00853900" w:rsidRDefault="00567943" w:rsidP="00696C94">
            <w:pPr>
              <w:pStyle w:val="af9"/>
            </w:pPr>
            <w:r w:rsidRPr="00853900">
              <w:t>4</w:t>
            </w:r>
          </w:p>
        </w:tc>
        <w:tc>
          <w:tcPr>
            <w:tcW w:w="1067" w:type="dxa"/>
            <w:vAlign w:val="center"/>
          </w:tcPr>
          <w:p w:rsidR="00567943" w:rsidRPr="00853900" w:rsidRDefault="00567943" w:rsidP="00696C94">
            <w:pPr>
              <w:pStyle w:val="af9"/>
            </w:pPr>
            <w:r w:rsidRPr="00853900">
              <w:t>5</w:t>
            </w:r>
          </w:p>
        </w:tc>
        <w:tc>
          <w:tcPr>
            <w:tcW w:w="926" w:type="dxa"/>
            <w:vAlign w:val="center"/>
          </w:tcPr>
          <w:p w:rsidR="00567943" w:rsidRPr="00853900" w:rsidRDefault="00567943" w:rsidP="00696C94">
            <w:pPr>
              <w:pStyle w:val="af9"/>
            </w:pPr>
            <w:r w:rsidRPr="00853900">
              <w:t>6</w:t>
            </w:r>
          </w:p>
        </w:tc>
        <w:tc>
          <w:tcPr>
            <w:tcW w:w="1153" w:type="dxa"/>
            <w:vAlign w:val="center"/>
          </w:tcPr>
          <w:p w:rsidR="00567943" w:rsidRPr="00853900" w:rsidRDefault="00567943" w:rsidP="00696C94">
            <w:pPr>
              <w:pStyle w:val="af9"/>
            </w:pPr>
            <w:r w:rsidRPr="00853900">
              <w:t>7</w:t>
            </w:r>
          </w:p>
        </w:tc>
        <w:tc>
          <w:tcPr>
            <w:tcW w:w="1139" w:type="dxa"/>
            <w:vAlign w:val="center"/>
          </w:tcPr>
          <w:p w:rsidR="00567943" w:rsidRPr="00853900" w:rsidRDefault="00567943" w:rsidP="00696C94">
            <w:pPr>
              <w:pStyle w:val="af9"/>
            </w:pPr>
            <w:r w:rsidRPr="00853900">
              <w:t>8</w:t>
            </w:r>
          </w:p>
        </w:tc>
        <w:tc>
          <w:tcPr>
            <w:tcW w:w="959" w:type="dxa"/>
            <w:vAlign w:val="center"/>
          </w:tcPr>
          <w:p w:rsidR="00567943" w:rsidRPr="00853900" w:rsidRDefault="00567943" w:rsidP="00696C94">
            <w:pPr>
              <w:pStyle w:val="af9"/>
            </w:pPr>
            <w:r w:rsidRPr="00853900">
              <w:t>9</w:t>
            </w:r>
          </w:p>
        </w:tc>
      </w:tr>
      <w:tr w:rsidR="00567943" w:rsidRPr="00853900">
        <w:trPr>
          <w:trHeight w:val="359"/>
        </w:trPr>
        <w:tc>
          <w:tcPr>
            <w:tcW w:w="840" w:type="dxa"/>
            <w:vAlign w:val="center"/>
          </w:tcPr>
          <w:p w:rsidR="00567943" w:rsidRPr="00853900" w:rsidRDefault="00567943" w:rsidP="00696C94">
            <w:pPr>
              <w:pStyle w:val="af9"/>
            </w:pPr>
            <w:r w:rsidRPr="00853900">
              <w:t>1</w:t>
            </w:r>
          </w:p>
        </w:tc>
        <w:tc>
          <w:tcPr>
            <w:tcW w:w="1139" w:type="dxa"/>
            <w:vAlign w:val="center"/>
          </w:tcPr>
          <w:p w:rsidR="00567943" w:rsidRPr="00853900" w:rsidRDefault="00567943" w:rsidP="00696C94">
            <w:pPr>
              <w:pStyle w:val="af9"/>
            </w:pPr>
            <w:r w:rsidRPr="00853900">
              <w:t>тыс</w:t>
            </w:r>
            <w:r w:rsidR="00853900" w:rsidRPr="00853900">
              <w:t xml:space="preserve">. </w:t>
            </w:r>
            <w:r w:rsidRPr="00853900">
              <w:t>руб</w:t>
            </w:r>
            <w:r w:rsidR="00853900" w:rsidRPr="00853900">
              <w:t xml:space="preserve">. </w:t>
            </w:r>
            <w:r w:rsidRPr="00853900">
              <w:t>РФ</w:t>
            </w:r>
          </w:p>
        </w:tc>
        <w:tc>
          <w:tcPr>
            <w:tcW w:w="900" w:type="dxa"/>
            <w:vAlign w:val="center"/>
          </w:tcPr>
          <w:p w:rsidR="00567943" w:rsidRPr="00853900" w:rsidRDefault="00567943" w:rsidP="00696C94">
            <w:pPr>
              <w:pStyle w:val="af9"/>
            </w:pPr>
            <w:r w:rsidRPr="00853900">
              <w:t>1827</w:t>
            </w:r>
          </w:p>
        </w:tc>
        <w:tc>
          <w:tcPr>
            <w:tcW w:w="1067" w:type="dxa"/>
            <w:vAlign w:val="center"/>
          </w:tcPr>
          <w:p w:rsidR="00567943" w:rsidRPr="00853900" w:rsidRDefault="00567943" w:rsidP="00696C94">
            <w:pPr>
              <w:pStyle w:val="af9"/>
            </w:pPr>
            <w:r w:rsidRPr="00853900">
              <w:t>1864</w:t>
            </w:r>
          </w:p>
        </w:tc>
        <w:tc>
          <w:tcPr>
            <w:tcW w:w="1067" w:type="dxa"/>
            <w:vAlign w:val="center"/>
          </w:tcPr>
          <w:p w:rsidR="00567943" w:rsidRPr="00853900" w:rsidRDefault="00567943" w:rsidP="00696C94">
            <w:pPr>
              <w:pStyle w:val="af9"/>
            </w:pPr>
            <w:r w:rsidRPr="00853900">
              <w:t>1957</w:t>
            </w:r>
          </w:p>
        </w:tc>
        <w:tc>
          <w:tcPr>
            <w:tcW w:w="926" w:type="dxa"/>
            <w:vAlign w:val="center"/>
          </w:tcPr>
          <w:p w:rsidR="00567943" w:rsidRPr="00853900" w:rsidRDefault="00567943" w:rsidP="00696C94">
            <w:pPr>
              <w:pStyle w:val="af9"/>
            </w:pPr>
            <w:r w:rsidRPr="00853900">
              <w:t>2074</w:t>
            </w:r>
          </w:p>
        </w:tc>
        <w:tc>
          <w:tcPr>
            <w:tcW w:w="1153" w:type="dxa"/>
            <w:vAlign w:val="center"/>
          </w:tcPr>
          <w:p w:rsidR="00567943" w:rsidRPr="00853900" w:rsidRDefault="00567943" w:rsidP="00696C94">
            <w:pPr>
              <w:pStyle w:val="af9"/>
            </w:pPr>
            <w:r w:rsidRPr="00853900">
              <w:t>37</w:t>
            </w:r>
          </w:p>
        </w:tc>
        <w:tc>
          <w:tcPr>
            <w:tcW w:w="1139" w:type="dxa"/>
            <w:vAlign w:val="center"/>
          </w:tcPr>
          <w:p w:rsidR="00567943" w:rsidRPr="00853900" w:rsidRDefault="00567943" w:rsidP="00696C94">
            <w:pPr>
              <w:pStyle w:val="af9"/>
            </w:pPr>
            <w:r w:rsidRPr="00853900">
              <w:t>130</w:t>
            </w:r>
          </w:p>
        </w:tc>
        <w:tc>
          <w:tcPr>
            <w:tcW w:w="959" w:type="dxa"/>
            <w:vAlign w:val="center"/>
          </w:tcPr>
          <w:p w:rsidR="00567943" w:rsidRPr="00853900" w:rsidRDefault="00567943" w:rsidP="00696C94">
            <w:pPr>
              <w:pStyle w:val="af9"/>
            </w:pPr>
            <w:r w:rsidRPr="00853900">
              <w:t>247</w:t>
            </w:r>
          </w:p>
        </w:tc>
      </w:tr>
      <w:tr w:rsidR="00567943" w:rsidRPr="00853900">
        <w:trPr>
          <w:trHeight w:val="300"/>
        </w:trPr>
        <w:tc>
          <w:tcPr>
            <w:tcW w:w="840" w:type="dxa"/>
            <w:vAlign w:val="center"/>
          </w:tcPr>
          <w:p w:rsidR="00567943" w:rsidRPr="00853900" w:rsidRDefault="00853900" w:rsidP="00696C94">
            <w:pPr>
              <w:pStyle w:val="af9"/>
            </w:pPr>
            <w:r>
              <w:t xml:space="preserve"> </w:t>
            </w:r>
          </w:p>
        </w:tc>
        <w:tc>
          <w:tcPr>
            <w:tcW w:w="1139" w:type="dxa"/>
            <w:vAlign w:val="center"/>
          </w:tcPr>
          <w:p w:rsidR="00567943" w:rsidRPr="00853900" w:rsidRDefault="00567943" w:rsidP="00696C94">
            <w:pPr>
              <w:pStyle w:val="af9"/>
            </w:pPr>
            <w:r w:rsidRPr="00853900">
              <w:t>дни</w:t>
            </w:r>
          </w:p>
        </w:tc>
        <w:tc>
          <w:tcPr>
            <w:tcW w:w="900" w:type="dxa"/>
            <w:vAlign w:val="center"/>
          </w:tcPr>
          <w:p w:rsidR="00567943" w:rsidRPr="00853900" w:rsidRDefault="00567943" w:rsidP="00696C94">
            <w:pPr>
              <w:pStyle w:val="af9"/>
            </w:pPr>
            <w:r w:rsidRPr="00853900">
              <w:t>2,8</w:t>
            </w:r>
          </w:p>
        </w:tc>
        <w:tc>
          <w:tcPr>
            <w:tcW w:w="1067" w:type="dxa"/>
            <w:vAlign w:val="center"/>
          </w:tcPr>
          <w:p w:rsidR="00567943" w:rsidRPr="00853900" w:rsidRDefault="00567943" w:rsidP="00696C94">
            <w:pPr>
              <w:pStyle w:val="af9"/>
            </w:pPr>
            <w:r w:rsidRPr="00853900">
              <w:t>2,9</w:t>
            </w:r>
          </w:p>
        </w:tc>
        <w:tc>
          <w:tcPr>
            <w:tcW w:w="1067" w:type="dxa"/>
            <w:vAlign w:val="center"/>
          </w:tcPr>
          <w:p w:rsidR="00567943" w:rsidRPr="00853900" w:rsidRDefault="00567943" w:rsidP="00696C94">
            <w:pPr>
              <w:pStyle w:val="af9"/>
            </w:pPr>
            <w:r w:rsidRPr="00853900">
              <w:t>3,0</w:t>
            </w:r>
          </w:p>
        </w:tc>
        <w:tc>
          <w:tcPr>
            <w:tcW w:w="926" w:type="dxa"/>
            <w:vAlign w:val="center"/>
          </w:tcPr>
          <w:p w:rsidR="00567943" w:rsidRPr="00853900" w:rsidRDefault="00567943" w:rsidP="00696C94">
            <w:pPr>
              <w:pStyle w:val="af9"/>
            </w:pPr>
            <w:r w:rsidRPr="00853900">
              <w:t>3,2</w:t>
            </w:r>
          </w:p>
        </w:tc>
        <w:tc>
          <w:tcPr>
            <w:tcW w:w="1153" w:type="dxa"/>
            <w:vAlign w:val="center"/>
          </w:tcPr>
          <w:p w:rsidR="00567943" w:rsidRPr="00853900" w:rsidRDefault="00567943" w:rsidP="00696C94">
            <w:pPr>
              <w:pStyle w:val="af9"/>
            </w:pPr>
            <w:r w:rsidRPr="00853900">
              <w:t>0,1</w:t>
            </w:r>
          </w:p>
        </w:tc>
        <w:tc>
          <w:tcPr>
            <w:tcW w:w="1139" w:type="dxa"/>
            <w:vAlign w:val="center"/>
          </w:tcPr>
          <w:p w:rsidR="00567943" w:rsidRPr="00853900" w:rsidRDefault="00567943" w:rsidP="00696C94">
            <w:pPr>
              <w:pStyle w:val="af9"/>
            </w:pPr>
            <w:r w:rsidRPr="00853900">
              <w:t>0,2</w:t>
            </w:r>
          </w:p>
        </w:tc>
        <w:tc>
          <w:tcPr>
            <w:tcW w:w="959" w:type="dxa"/>
            <w:vAlign w:val="center"/>
          </w:tcPr>
          <w:p w:rsidR="00567943" w:rsidRPr="00853900" w:rsidRDefault="00567943" w:rsidP="00696C94">
            <w:pPr>
              <w:pStyle w:val="af9"/>
            </w:pPr>
            <w:r w:rsidRPr="00853900">
              <w:t>0,4</w:t>
            </w:r>
          </w:p>
        </w:tc>
      </w:tr>
      <w:tr w:rsidR="00567943" w:rsidRPr="00853900">
        <w:trPr>
          <w:trHeight w:val="223"/>
        </w:trPr>
        <w:tc>
          <w:tcPr>
            <w:tcW w:w="840" w:type="dxa"/>
            <w:vAlign w:val="center"/>
          </w:tcPr>
          <w:p w:rsidR="00567943" w:rsidRPr="00853900" w:rsidRDefault="00567943" w:rsidP="00696C94">
            <w:pPr>
              <w:pStyle w:val="af9"/>
            </w:pPr>
            <w:r w:rsidRPr="00853900">
              <w:t>2</w:t>
            </w:r>
          </w:p>
        </w:tc>
        <w:tc>
          <w:tcPr>
            <w:tcW w:w="1139" w:type="dxa"/>
            <w:vAlign w:val="center"/>
          </w:tcPr>
          <w:p w:rsidR="00567943" w:rsidRPr="00853900" w:rsidRDefault="00567943" w:rsidP="00696C94">
            <w:pPr>
              <w:pStyle w:val="af9"/>
            </w:pPr>
            <w:r w:rsidRPr="00853900">
              <w:t>тыс</w:t>
            </w:r>
            <w:r w:rsidR="00853900" w:rsidRPr="00853900">
              <w:t xml:space="preserve">. </w:t>
            </w:r>
            <w:r w:rsidRPr="00853900">
              <w:t>руб</w:t>
            </w:r>
            <w:r w:rsidR="00853900" w:rsidRPr="00853900">
              <w:t xml:space="preserve">. </w:t>
            </w:r>
            <w:r w:rsidRPr="00853900">
              <w:t>РФ</w:t>
            </w:r>
          </w:p>
        </w:tc>
        <w:tc>
          <w:tcPr>
            <w:tcW w:w="900" w:type="dxa"/>
            <w:vAlign w:val="center"/>
          </w:tcPr>
          <w:p w:rsidR="00567943" w:rsidRPr="00853900" w:rsidRDefault="00567943" w:rsidP="00696C94">
            <w:pPr>
              <w:pStyle w:val="af9"/>
            </w:pPr>
            <w:r w:rsidRPr="00853900">
              <w:t>2074</w:t>
            </w:r>
          </w:p>
        </w:tc>
        <w:tc>
          <w:tcPr>
            <w:tcW w:w="1067" w:type="dxa"/>
            <w:vAlign w:val="center"/>
          </w:tcPr>
          <w:p w:rsidR="00567943" w:rsidRPr="00853900" w:rsidRDefault="00567943" w:rsidP="00696C94">
            <w:pPr>
              <w:pStyle w:val="af9"/>
            </w:pPr>
            <w:r w:rsidRPr="00853900">
              <w:t>2240</w:t>
            </w:r>
          </w:p>
        </w:tc>
        <w:tc>
          <w:tcPr>
            <w:tcW w:w="1067" w:type="dxa"/>
            <w:vAlign w:val="center"/>
          </w:tcPr>
          <w:p w:rsidR="00567943" w:rsidRPr="00853900" w:rsidRDefault="00567943" w:rsidP="00696C94">
            <w:pPr>
              <w:pStyle w:val="af9"/>
            </w:pPr>
            <w:r w:rsidRPr="00853900">
              <w:t>2419</w:t>
            </w:r>
          </w:p>
        </w:tc>
        <w:tc>
          <w:tcPr>
            <w:tcW w:w="926" w:type="dxa"/>
            <w:vAlign w:val="center"/>
          </w:tcPr>
          <w:p w:rsidR="00567943" w:rsidRPr="00853900" w:rsidRDefault="00567943" w:rsidP="00696C94">
            <w:pPr>
              <w:pStyle w:val="af9"/>
            </w:pPr>
            <w:r w:rsidRPr="00853900">
              <w:t>2613</w:t>
            </w:r>
          </w:p>
        </w:tc>
        <w:tc>
          <w:tcPr>
            <w:tcW w:w="1153" w:type="dxa"/>
            <w:vAlign w:val="center"/>
          </w:tcPr>
          <w:p w:rsidR="00567943" w:rsidRPr="00853900" w:rsidRDefault="00567943" w:rsidP="00696C94">
            <w:pPr>
              <w:pStyle w:val="af9"/>
            </w:pPr>
            <w:r w:rsidRPr="00853900">
              <w:t>166</w:t>
            </w:r>
          </w:p>
        </w:tc>
        <w:tc>
          <w:tcPr>
            <w:tcW w:w="1139" w:type="dxa"/>
            <w:vAlign w:val="center"/>
          </w:tcPr>
          <w:p w:rsidR="00567943" w:rsidRPr="00853900" w:rsidRDefault="00567943" w:rsidP="00696C94">
            <w:pPr>
              <w:pStyle w:val="af9"/>
            </w:pPr>
            <w:r w:rsidRPr="00853900">
              <w:t>345</w:t>
            </w:r>
          </w:p>
        </w:tc>
        <w:tc>
          <w:tcPr>
            <w:tcW w:w="959" w:type="dxa"/>
            <w:vAlign w:val="center"/>
          </w:tcPr>
          <w:p w:rsidR="00567943" w:rsidRPr="00853900" w:rsidRDefault="00567943" w:rsidP="00696C94">
            <w:pPr>
              <w:pStyle w:val="af9"/>
            </w:pPr>
            <w:r w:rsidRPr="00853900">
              <w:t>539</w:t>
            </w:r>
          </w:p>
        </w:tc>
      </w:tr>
      <w:tr w:rsidR="00567943" w:rsidRPr="00853900">
        <w:trPr>
          <w:trHeight w:val="300"/>
        </w:trPr>
        <w:tc>
          <w:tcPr>
            <w:tcW w:w="840" w:type="dxa"/>
            <w:vAlign w:val="center"/>
          </w:tcPr>
          <w:p w:rsidR="00567943" w:rsidRPr="00853900" w:rsidRDefault="00853900" w:rsidP="00696C94">
            <w:pPr>
              <w:pStyle w:val="af9"/>
            </w:pPr>
            <w:r>
              <w:t xml:space="preserve"> </w:t>
            </w:r>
          </w:p>
        </w:tc>
        <w:tc>
          <w:tcPr>
            <w:tcW w:w="1139" w:type="dxa"/>
            <w:vAlign w:val="center"/>
          </w:tcPr>
          <w:p w:rsidR="00567943" w:rsidRPr="00853900" w:rsidRDefault="00567943" w:rsidP="00696C94">
            <w:pPr>
              <w:pStyle w:val="af9"/>
            </w:pPr>
            <w:r w:rsidRPr="00853900">
              <w:t>дни</w:t>
            </w:r>
          </w:p>
        </w:tc>
        <w:tc>
          <w:tcPr>
            <w:tcW w:w="900" w:type="dxa"/>
            <w:vAlign w:val="center"/>
          </w:tcPr>
          <w:p w:rsidR="00567943" w:rsidRPr="00853900" w:rsidRDefault="00567943" w:rsidP="00696C94">
            <w:pPr>
              <w:pStyle w:val="af9"/>
            </w:pPr>
            <w:r w:rsidRPr="00853900">
              <w:t>2,7</w:t>
            </w:r>
          </w:p>
        </w:tc>
        <w:tc>
          <w:tcPr>
            <w:tcW w:w="1067" w:type="dxa"/>
            <w:vAlign w:val="center"/>
          </w:tcPr>
          <w:p w:rsidR="00567943" w:rsidRPr="00853900" w:rsidRDefault="00567943" w:rsidP="00696C94">
            <w:pPr>
              <w:pStyle w:val="af9"/>
            </w:pPr>
            <w:r w:rsidRPr="00853900">
              <w:t>2,9</w:t>
            </w:r>
          </w:p>
        </w:tc>
        <w:tc>
          <w:tcPr>
            <w:tcW w:w="1067" w:type="dxa"/>
            <w:vAlign w:val="center"/>
          </w:tcPr>
          <w:p w:rsidR="00567943" w:rsidRPr="00853900" w:rsidRDefault="00567943" w:rsidP="00696C94">
            <w:pPr>
              <w:pStyle w:val="af9"/>
            </w:pPr>
            <w:r w:rsidRPr="00853900">
              <w:t>3,2</w:t>
            </w:r>
          </w:p>
        </w:tc>
        <w:tc>
          <w:tcPr>
            <w:tcW w:w="926" w:type="dxa"/>
            <w:vAlign w:val="center"/>
          </w:tcPr>
          <w:p w:rsidR="00567943" w:rsidRPr="00853900" w:rsidRDefault="00567943" w:rsidP="00696C94">
            <w:pPr>
              <w:pStyle w:val="af9"/>
            </w:pPr>
            <w:r w:rsidRPr="00853900">
              <w:t>3,4</w:t>
            </w:r>
          </w:p>
        </w:tc>
        <w:tc>
          <w:tcPr>
            <w:tcW w:w="1153" w:type="dxa"/>
            <w:vAlign w:val="center"/>
          </w:tcPr>
          <w:p w:rsidR="00567943" w:rsidRPr="00853900" w:rsidRDefault="00567943" w:rsidP="00696C94">
            <w:pPr>
              <w:pStyle w:val="af9"/>
            </w:pPr>
            <w:r w:rsidRPr="00853900">
              <w:t>0,2</w:t>
            </w:r>
          </w:p>
        </w:tc>
        <w:tc>
          <w:tcPr>
            <w:tcW w:w="1139" w:type="dxa"/>
            <w:vAlign w:val="center"/>
          </w:tcPr>
          <w:p w:rsidR="00567943" w:rsidRPr="00853900" w:rsidRDefault="00567943" w:rsidP="00696C94">
            <w:pPr>
              <w:pStyle w:val="af9"/>
            </w:pPr>
            <w:r w:rsidRPr="00853900">
              <w:t>0,5</w:t>
            </w:r>
          </w:p>
        </w:tc>
        <w:tc>
          <w:tcPr>
            <w:tcW w:w="959" w:type="dxa"/>
            <w:vAlign w:val="center"/>
          </w:tcPr>
          <w:p w:rsidR="00567943" w:rsidRPr="00853900" w:rsidRDefault="00567943" w:rsidP="00696C94">
            <w:pPr>
              <w:pStyle w:val="af9"/>
            </w:pPr>
            <w:r w:rsidRPr="00853900">
              <w:t>0,7</w:t>
            </w:r>
          </w:p>
        </w:tc>
      </w:tr>
      <w:tr w:rsidR="00567943" w:rsidRPr="00853900">
        <w:trPr>
          <w:trHeight w:val="359"/>
        </w:trPr>
        <w:tc>
          <w:tcPr>
            <w:tcW w:w="840" w:type="dxa"/>
            <w:vAlign w:val="center"/>
          </w:tcPr>
          <w:p w:rsidR="00567943" w:rsidRPr="00853900" w:rsidRDefault="00567943" w:rsidP="00696C94">
            <w:pPr>
              <w:pStyle w:val="af9"/>
            </w:pPr>
            <w:r w:rsidRPr="00853900">
              <w:t>3</w:t>
            </w:r>
          </w:p>
        </w:tc>
        <w:tc>
          <w:tcPr>
            <w:tcW w:w="1139" w:type="dxa"/>
            <w:vAlign w:val="center"/>
          </w:tcPr>
          <w:p w:rsidR="00567943" w:rsidRPr="00853900" w:rsidRDefault="00567943" w:rsidP="00696C94">
            <w:pPr>
              <w:pStyle w:val="af9"/>
            </w:pPr>
            <w:r w:rsidRPr="00853900">
              <w:t>тыс</w:t>
            </w:r>
            <w:r w:rsidR="00853900" w:rsidRPr="00853900">
              <w:t xml:space="preserve">. </w:t>
            </w:r>
            <w:r w:rsidRPr="00853900">
              <w:t>руб</w:t>
            </w:r>
            <w:r w:rsidR="00853900" w:rsidRPr="00853900">
              <w:t xml:space="preserve">. </w:t>
            </w:r>
            <w:r w:rsidRPr="00853900">
              <w:t>РФ</w:t>
            </w:r>
          </w:p>
        </w:tc>
        <w:tc>
          <w:tcPr>
            <w:tcW w:w="900" w:type="dxa"/>
            <w:vAlign w:val="center"/>
          </w:tcPr>
          <w:p w:rsidR="00567943" w:rsidRPr="00853900" w:rsidRDefault="00567943" w:rsidP="00696C94">
            <w:pPr>
              <w:pStyle w:val="af9"/>
            </w:pPr>
            <w:r w:rsidRPr="00853900">
              <w:t>2613</w:t>
            </w:r>
          </w:p>
        </w:tc>
        <w:tc>
          <w:tcPr>
            <w:tcW w:w="1067" w:type="dxa"/>
            <w:vAlign w:val="center"/>
          </w:tcPr>
          <w:p w:rsidR="00567943" w:rsidRPr="00853900" w:rsidRDefault="00567943" w:rsidP="00696C94">
            <w:pPr>
              <w:pStyle w:val="af9"/>
            </w:pPr>
            <w:r w:rsidRPr="00853900">
              <w:t>3005</w:t>
            </w:r>
          </w:p>
        </w:tc>
        <w:tc>
          <w:tcPr>
            <w:tcW w:w="1067" w:type="dxa"/>
            <w:vAlign w:val="center"/>
          </w:tcPr>
          <w:p w:rsidR="00567943" w:rsidRPr="00853900" w:rsidRDefault="00567943" w:rsidP="00696C94">
            <w:pPr>
              <w:pStyle w:val="af9"/>
            </w:pPr>
            <w:r w:rsidRPr="00853900">
              <w:t>3290</w:t>
            </w:r>
          </w:p>
        </w:tc>
        <w:tc>
          <w:tcPr>
            <w:tcW w:w="926" w:type="dxa"/>
            <w:vAlign w:val="center"/>
          </w:tcPr>
          <w:p w:rsidR="00567943" w:rsidRPr="00853900" w:rsidRDefault="00567943" w:rsidP="00696C94">
            <w:pPr>
              <w:pStyle w:val="af9"/>
            </w:pPr>
            <w:r w:rsidRPr="00853900">
              <w:t>3738</w:t>
            </w:r>
          </w:p>
        </w:tc>
        <w:tc>
          <w:tcPr>
            <w:tcW w:w="1153" w:type="dxa"/>
            <w:vAlign w:val="center"/>
          </w:tcPr>
          <w:p w:rsidR="00567943" w:rsidRPr="00853900" w:rsidRDefault="00567943" w:rsidP="00696C94">
            <w:pPr>
              <w:pStyle w:val="af9"/>
            </w:pPr>
            <w:r w:rsidRPr="00853900">
              <w:t>392</w:t>
            </w:r>
          </w:p>
        </w:tc>
        <w:tc>
          <w:tcPr>
            <w:tcW w:w="1139" w:type="dxa"/>
            <w:vAlign w:val="center"/>
          </w:tcPr>
          <w:p w:rsidR="00567943" w:rsidRPr="00853900" w:rsidRDefault="00567943" w:rsidP="00696C94">
            <w:pPr>
              <w:pStyle w:val="af9"/>
            </w:pPr>
            <w:r w:rsidRPr="00853900">
              <w:t>677</w:t>
            </w:r>
          </w:p>
        </w:tc>
        <w:tc>
          <w:tcPr>
            <w:tcW w:w="959" w:type="dxa"/>
            <w:vAlign w:val="center"/>
          </w:tcPr>
          <w:p w:rsidR="00567943" w:rsidRPr="00853900" w:rsidRDefault="00567943" w:rsidP="00696C94">
            <w:pPr>
              <w:pStyle w:val="af9"/>
            </w:pPr>
            <w:r w:rsidRPr="00853900">
              <w:t>1125</w:t>
            </w:r>
          </w:p>
        </w:tc>
      </w:tr>
      <w:tr w:rsidR="00567943" w:rsidRPr="00853900">
        <w:trPr>
          <w:trHeight w:val="300"/>
        </w:trPr>
        <w:tc>
          <w:tcPr>
            <w:tcW w:w="840" w:type="dxa"/>
            <w:vAlign w:val="center"/>
          </w:tcPr>
          <w:p w:rsidR="00567943" w:rsidRPr="00853900" w:rsidRDefault="00853900" w:rsidP="00696C94">
            <w:pPr>
              <w:pStyle w:val="af9"/>
            </w:pPr>
            <w:r>
              <w:t xml:space="preserve"> </w:t>
            </w:r>
          </w:p>
        </w:tc>
        <w:tc>
          <w:tcPr>
            <w:tcW w:w="1139" w:type="dxa"/>
            <w:vAlign w:val="center"/>
          </w:tcPr>
          <w:p w:rsidR="00567943" w:rsidRPr="00853900" w:rsidRDefault="00567943" w:rsidP="00696C94">
            <w:pPr>
              <w:pStyle w:val="af9"/>
            </w:pPr>
            <w:r w:rsidRPr="00853900">
              <w:t>дни</w:t>
            </w:r>
          </w:p>
        </w:tc>
        <w:tc>
          <w:tcPr>
            <w:tcW w:w="900" w:type="dxa"/>
            <w:vAlign w:val="center"/>
          </w:tcPr>
          <w:p w:rsidR="00567943" w:rsidRPr="00853900" w:rsidRDefault="00567943" w:rsidP="00696C94">
            <w:pPr>
              <w:pStyle w:val="af9"/>
            </w:pPr>
            <w:r w:rsidRPr="00853900">
              <w:t>3,3</w:t>
            </w:r>
          </w:p>
        </w:tc>
        <w:tc>
          <w:tcPr>
            <w:tcW w:w="1067" w:type="dxa"/>
            <w:vAlign w:val="center"/>
          </w:tcPr>
          <w:p w:rsidR="00567943" w:rsidRPr="00853900" w:rsidRDefault="00567943" w:rsidP="00696C94">
            <w:pPr>
              <w:pStyle w:val="af9"/>
            </w:pPr>
            <w:r w:rsidRPr="00853900">
              <w:t>3,8</w:t>
            </w:r>
          </w:p>
        </w:tc>
        <w:tc>
          <w:tcPr>
            <w:tcW w:w="1067" w:type="dxa"/>
            <w:vAlign w:val="center"/>
          </w:tcPr>
          <w:p w:rsidR="00567943" w:rsidRPr="00853900" w:rsidRDefault="00567943" w:rsidP="00696C94">
            <w:pPr>
              <w:pStyle w:val="af9"/>
            </w:pPr>
            <w:r w:rsidRPr="00853900">
              <w:t>4,2</w:t>
            </w:r>
          </w:p>
        </w:tc>
        <w:tc>
          <w:tcPr>
            <w:tcW w:w="926" w:type="dxa"/>
            <w:vAlign w:val="center"/>
          </w:tcPr>
          <w:p w:rsidR="00567943" w:rsidRPr="00853900" w:rsidRDefault="00567943" w:rsidP="00696C94">
            <w:pPr>
              <w:pStyle w:val="af9"/>
            </w:pPr>
            <w:r w:rsidRPr="00853900">
              <w:t>4,2</w:t>
            </w:r>
          </w:p>
        </w:tc>
        <w:tc>
          <w:tcPr>
            <w:tcW w:w="1153" w:type="dxa"/>
            <w:vAlign w:val="center"/>
          </w:tcPr>
          <w:p w:rsidR="00567943" w:rsidRPr="00853900" w:rsidRDefault="00567943" w:rsidP="00696C94">
            <w:pPr>
              <w:pStyle w:val="af9"/>
            </w:pPr>
            <w:r w:rsidRPr="00853900">
              <w:t>0,5</w:t>
            </w:r>
          </w:p>
        </w:tc>
        <w:tc>
          <w:tcPr>
            <w:tcW w:w="1139" w:type="dxa"/>
            <w:vAlign w:val="center"/>
          </w:tcPr>
          <w:p w:rsidR="00567943" w:rsidRPr="00853900" w:rsidRDefault="00567943" w:rsidP="00696C94">
            <w:pPr>
              <w:pStyle w:val="af9"/>
            </w:pPr>
            <w:r w:rsidRPr="00853900">
              <w:t>0,9</w:t>
            </w:r>
          </w:p>
        </w:tc>
        <w:tc>
          <w:tcPr>
            <w:tcW w:w="959" w:type="dxa"/>
            <w:vAlign w:val="center"/>
          </w:tcPr>
          <w:p w:rsidR="00567943" w:rsidRPr="00853900" w:rsidRDefault="00567943" w:rsidP="00696C94">
            <w:pPr>
              <w:pStyle w:val="af9"/>
            </w:pPr>
            <w:r w:rsidRPr="00853900">
              <w:t>0,9</w:t>
            </w:r>
          </w:p>
        </w:tc>
      </w:tr>
    </w:tbl>
    <w:p w:rsidR="00696C94" w:rsidRDefault="00696C94" w:rsidP="00853900">
      <w:pPr>
        <w:rPr>
          <w:snapToGrid w:val="0"/>
        </w:rPr>
      </w:pPr>
    </w:p>
    <w:p w:rsidR="00567943" w:rsidRPr="00853900" w:rsidRDefault="00567943"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694BD4" w:rsidP="00853900">
      <w:pPr>
        <w:rPr>
          <w:snapToGrid w:val="0"/>
        </w:rPr>
      </w:pPr>
      <w:r w:rsidRPr="00853900">
        <w:rPr>
          <w:snapToGrid w:val="0"/>
        </w:rPr>
        <w:t>Как видно из данных табл</w:t>
      </w:r>
      <w:r w:rsidR="00853900">
        <w:rPr>
          <w:snapToGrid w:val="0"/>
        </w:rPr>
        <w:t>.2.2.6.,</w:t>
      </w:r>
      <w:r w:rsidRPr="00853900">
        <w:rPr>
          <w:snapToGrid w:val="0"/>
        </w:rPr>
        <w:t xml:space="preserve"> за анализируемый период наблюдается </w:t>
      </w:r>
      <w:r w:rsidR="002C7841" w:rsidRPr="00853900">
        <w:rPr>
          <w:snapToGrid w:val="0"/>
        </w:rPr>
        <w:t>постепенное и поэтапное увеличение товарных запасов, вызванное значительным увеличением товарооборота</w:t>
      </w:r>
      <w:r w:rsidR="00853900" w:rsidRPr="00853900">
        <w:rPr>
          <w:snapToGrid w:val="0"/>
        </w:rPr>
        <w:t xml:space="preserve">. </w:t>
      </w:r>
      <w:r w:rsidR="002C7841" w:rsidRPr="00853900">
        <w:rPr>
          <w:snapToGrid w:val="0"/>
        </w:rPr>
        <w:t xml:space="preserve">Фактический товарный запас в целом по </w:t>
      </w:r>
      <w:r w:rsidR="00790031" w:rsidRPr="00853900">
        <w:t>организации</w:t>
      </w:r>
      <w:r w:rsidR="002C7841" w:rsidRPr="00853900">
        <w:rPr>
          <w:snapToGrid w:val="0"/>
        </w:rPr>
        <w:t xml:space="preserve"> в днях очень небольшой, что может привести к нехватке товаров и как следствие этого, к недополучению выручки</w:t>
      </w:r>
      <w:r w:rsidR="00853900" w:rsidRPr="00853900">
        <w:rPr>
          <w:snapToGrid w:val="0"/>
        </w:rPr>
        <w:t xml:space="preserve">. </w:t>
      </w:r>
      <w:r w:rsidR="002C7841" w:rsidRPr="00853900">
        <w:rPr>
          <w:snapToGrid w:val="0"/>
        </w:rPr>
        <w:t xml:space="preserve">Однако стремительный рост товарооборота требует значительного прироста оборотных средств на </w:t>
      </w:r>
      <w:r w:rsidR="00790031" w:rsidRPr="00853900">
        <w:t>организации</w:t>
      </w:r>
      <w:r w:rsidR="002C7841" w:rsidRPr="00853900">
        <w:rPr>
          <w:snapToGrid w:val="0"/>
        </w:rPr>
        <w:t>, поэтому их нехватка в настоящее время не позволяет создавать текущие запасы товаров в необходимом объеме и продажа многих товарных позиций осуществляется</w:t>
      </w:r>
      <w:r w:rsidR="00853900">
        <w:rPr>
          <w:snapToGrid w:val="0"/>
        </w:rPr>
        <w:t xml:space="preserve"> "</w:t>
      </w:r>
      <w:r w:rsidR="002C7841" w:rsidRPr="00853900">
        <w:rPr>
          <w:snapToGrid w:val="0"/>
        </w:rPr>
        <w:t>с колес</w:t>
      </w:r>
      <w:r w:rsidR="00853900">
        <w:rPr>
          <w:snapToGrid w:val="0"/>
        </w:rPr>
        <w:t>".</w:t>
      </w:r>
    </w:p>
    <w:p w:rsidR="00853900" w:rsidRDefault="002C7841" w:rsidP="00853900">
      <w:pPr>
        <w:rPr>
          <w:snapToGrid w:val="0"/>
        </w:rPr>
      </w:pPr>
      <w:r w:rsidRPr="00853900">
        <w:rPr>
          <w:snapToGrid w:val="0"/>
        </w:rPr>
        <w:t>На основании данных об остатках товарных запасов рассчитаем величину средних товарных запасов и товарооборачиваемость по магазину</w:t>
      </w:r>
      <w:r w:rsidR="00853900">
        <w:rPr>
          <w:snapToGrid w:val="0"/>
        </w:rPr>
        <w:t xml:space="preserve"> "</w:t>
      </w:r>
      <w:r w:rsidR="00663F5D" w:rsidRPr="00853900">
        <w:rPr>
          <w:snapToGrid w:val="0"/>
        </w:rPr>
        <w:t>Восход</w:t>
      </w:r>
      <w:r w:rsidR="00853900">
        <w:rPr>
          <w:snapToGrid w:val="0"/>
        </w:rPr>
        <w:t>" (</w:t>
      </w:r>
      <w:r w:rsidRPr="00853900">
        <w:rPr>
          <w:snapToGrid w:val="0"/>
        </w:rPr>
        <w:t>табл</w:t>
      </w:r>
      <w:r w:rsidR="00853900">
        <w:rPr>
          <w:snapToGrid w:val="0"/>
        </w:rPr>
        <w:t>.2.2.7</w:t>
      </w:r>
      <w:r w:rsidR="00853900" w:rsidRPr="00853900">
        <w:rPr>
          <w:snapToGrid w:val="0"/>
        </w:rPr>
        <w:t>).</w:t>
      </w:r>
    </w:p>
    <w:p w:rsidR="00696C94" w:rsidRDefault="00696C94" w:rsidP="00853900"/>
    <w:p w:rsidR="00567943" w:rsidRPr="00853900" w:rsidRDefault="00346A78" w:rsidP="00696C94">
      <w:pPr>
        <w:ind w:left="709" w:firstLine="11"/>
        <w:rPr>
          <w:snapToGrid w:val="0"/>
        </w:rPr>
      </w:pPr>
      <w:r w:rsidRPr="00853900">
        <w:t xml:space="preserve">Таблица </w:t>
      </w:r>
      <w:r w:rsidR="00853900">
        <w:t xml:space="preserve">2.2.7 </w:t>
      </w:r>
      <w:r w:rsidR="00232FAE" w:rsidRPr="00853900">
        <w:rPr>
          <w:snapToGrid w:val="0"/>
        </w:rPr>
        <w:t>Информация о средних товарных запасах и товарооборачиваемости по магазину</w:t>
      </w:r>
      <w:r w:rsidR="00853900">
        <w:rPr>
          <w:snapToGrid w:val="0"/>
        </w:rPr>
        <w:t xml:space="preserve"> "</w:t>
      </w:r>
      <w:r w:rsidR="00663F5D" w:rsidRPr="00853900">
        <w:rPr>
          <w:snapToGrid w:val="0"/>
        </w:rPr>
        <w:t>Восход</w:t>
      </w:r>
      <w:r w:rsidR="00853900">
        <w:rPr>
          <w:snapToGrid w:val="0"/>
        </w:rPr>
        <w:t>"</w:t>
      </w:r>
    </w:p>
    <w:tbl>
      <w:tblPr>
        <w:tblStyle w:val="13"/>
        <w:tblW w:w="8909" w:type="dxa"/>
        <w:tblInd w:w="0" w:type="dxa"/>
        <w:tblLook w:val="01E0" w:firstRow="1" w:lastRow="1" w:firstColumn="1" w:lastColumn="1" w:noHBand="0" w:noVBand="0"/>
      </w:tblPr>
      <w:tblGrid>
        <w:gridCol w:w="2573"/>
        <w:gridCol w:w="998"/>
        <w:gridCol w:w="876"/>
        <w:gridCol w:w="876"/>
        <w:gridCol w:w="879"/>
        <w:gridCol w:w="747"/>
        <w:gridCol w:w="980"/>
        <w:gridCol w:w="980"/>
      </w:tblGrid>
      <w:tr w:rsidR="00232FAE" w:rsidRPr="00853900">
        <w:trPr>
          <w:trHeight w:val="300"/>
        </w:trPr>
        <w:tc>
          <w:tcPr>
            <w:tcW w:w="2573" w:type="dxa"/>
            <w:vMerge w:val="restart"/>
            <w:vAlign w:val="center"/>
          </w:tcPr>
          <w:p w:rsidR="00853900" w:rsidRDefault="00853900" w:rsidP="00696C94">
            <w:pPr>
              <w:pStyle w:val="af9"/>
            </w:pPr>
          </w:p>
          <w:p w:rsidR="00232FAE" w:rsidRPr="00853900" w:rsidRDefault="00232FAE" w:rsidP="00696C94">
            <w:pPr>
              <w:pStyle w:val="af9"/>
            </w:pPr>
            <w:r w:rsidRPr="00853900">
              <w:t>Показатель</w:t>
            </w:r>
          </w:p>
        </w:tc>
        <w:tc>
          <w:tcPr>
            <w:tcW w:w="998" w:type="dxa"/>
            <w:vMerge w:val="restart"/>
            <w:vAlign w:val="center"/>
          </w:tcPr>
          <w:p w:rsidR="00232FAE" w:rsidRPr="00853900" w:rsidRDefault="00232FAE" w:rsidP="00696C94">
            <w:pPr>
              <w:pStyle w:val="af9"/>
            </w:pPr>
            <w:r w:rsidRPr="00853900">
              <w:t>Факти</w:t>
            </w:r>
            <w:r w:rsidR="005B418E" w:rsidRPr="00853900">
              <w:t>-</w:t>
            </w:r>
            <w:r w:rsidRPr="00853900">
              <w:t>чески за 9 мес</w:t>
            </w:r>
            <w:r w:rsidR="00853900">
              <w:t>. 20</w:t>
            </w:r>
            <w:r w:rsidRPr="00853900">
              <w:t>06 г</w:t>
            </w:r>
            <w:r w:rsidR="00853900" w:rsidRPr="00853900">
              <w:t xml:space="preserve">. </w:t>
            </w:r>
          </w:p>
        </w:tc>
        <w:tc>
          <w:tcPr>
            <w:tcW w:w="2631" w:type="dxa"/>
            <w:gridSpan w:val="3"/>
            <w:vAlign w:val="center"/>
          </w:tcPr>
          <w:p w:rsidR="00232FAE" w:rsidRPr="00853900" w:rsidRDefault="00232FAE" w:rsidP="00696C94">
            <w:pPr>
              <w:pStyle w:val="af9"/>
            </w:pPr>
            <w:r w:rsidRPr="00853900">
              <w:t>Фактически за 9 мес</w:t>
            </w:r>
            <w:r w:rsidR="00853900">
              <w:t>. 20</w:t>
            </w:r>
            <w:r w:rsidRPr="00853900">
              <w:t>07 г</w:t>
            </w:r>
            <w:r w:rsidR="00853900" w:rsidRPr="00853900">
              <w:t xml:space="preserve">. </w:t>
            </w:r>
          </w:p>
        </w:tc>
        <w:tc>
          <w:tcPr>
            <w:tcW w:w="1727" w:type="dxa"/>
            <w:gridSpan w:val="2"/>
            <w:vAlign w:val="center"/>
          </w:tcPr>
          <w:p w:rsidR="00232FAE" w:rsidRPr="00853900" w:rsidRDefault="00232FAE" w:rsidP="00696C94">
            <w:pPr>
              <w:pStyle w:val="af9"/>
            </w:pPr>
            <w:r w:rsidRPr="00853900">
              <w:t>Отклонение</w:t>
            </w:r>
          </w:p>
        </w:tc>
        <w:tc>
          <w:tcPr>
            <w:tcW w:w="980" w:type="dxa"/>
            <w:vMerge w:val="restart"/>
            <w:vAlign w:val="center"/>
          </w:tcPr>
          <w:p w:rsidR="00232FAE" w:rsidRPr="00853900" w:rsidRDefault="00232FAE" w:rsidP="00696C94">
            <w:pPr>
              <w:pStyle w:val="af9"/>
            </w:pPr>
            <w:r w:rsidRPr="00853900">
              <w:t>В</w:t>
            </w:r>
            <w:r w:rsidR="00853900" w:rsidRPr="00853900">
              <w:t>%</w:t>
            </w:r>
            <w:r w:rsidRPr="00853900">
              <w:t xml:space="preserve"> к прошло-му году</w:t>
            </w:r>
          </w:p>
        </w:tc>
      </w:tr>
      <w:tr w:rsidR="00232FAE" w:rsidRPr="00853900">
        <w:trPr>
          <w:trHeight w:val="972"/>
        </w:trPr>
        <w:tc>
          <w:tcPr>
            <w:tcW w:w="2573" w:type="dxa"/>
            <w:vMerge/>
            <w:vAlign w:val="center"/>
          </w:tcPr>
          <w:p w:rsidR="00232FAE" w:rsidRPr="00853900" w:rsidRDefault="00232FAE" w:rsidP="00696C94">
            <w:pPr>
              <w:pStyle w:val="af9"/>
            </w:pPr>
          </w:p>
        </w:tc>
        <w:tc>
          <w:tcPr>
            <w:tcW w:w="998" w:type="dxa"/>
            <w:vMerge/>
            <w:vAlign w:val="center"/>
          </w:tcPr>
          <w:p w:rsidR="00232FAE" w:rsidRPr="00853900" w:rsidRDefault="00232FAE" w:rsidP="00696C94">
            <w:pPr>
              <w:pStyle w:val="af9"/>
            </w:pPr>
          </w:p>
        </w:tc>
        <w:tc>
          <w:tcPr>
            <w:tcW w:w="876" w:type="dxa"/>
            <w:vAlign w:val="center"/>
          </w:tcPr>
          <w:p w:rsidR="00232FAE" w:rsidRPr="00853900" w:rsidRDefault="00232FAE" w:rsidP="00696C94">
            <w:pPr>
              <w:pStyle w:val="af9"/>
            </w:pPr>
            <w:r w:rsidRPr="00853900">
              <w:t>план</w:t>
            </w:r>
          </w:p>
        </w:tc>
        <w:tc>
          <w:tcPr>
            <w:tcW w:w="876" w:type="dxa"/>
            <w:vAlign w:val="center"/>
          </w:tcPr>
          <w:p w:rsidR="00232FAE" w:rsidRPr="00853900" w:rsidRDefault="00232FAE" w:rsidP="00696C94">
            <w:pPr>
              <w:pStyle w:val="af9"/>
            </w:pPr>
            <w:r w:rsidRPr="00853900">
              <w:t>факти-чески</w:t>
            </w:r>
          </w:p>
        </w:tc>
        <w:tc>
          <w:tcPr>
            <w:tcW w:w="879" w:type="dxa"/>
            <w:vAlign w:val="center"/>
          </w:tcPr>
          <w:p w:rsidR="00232FAE" w:rsidRPr="00853900" w:rsidRDefault="00232FAE" w:rsidP="00696C94">
            <w:pPr>
              <w:pStyle w:val="af9"/>
            </w:pPr>
            <w:r w:rsidRPr="00853900">
              <w:t>% выпол-нения плана</w:t>
            </w:r>
          </w:p>
        </w:tc>
        <w:tc>
          <w:tcPr>
            <w:tcW w:w="747" w:type="dxa"/>
            <w:vAlign w:val="center"/>
          </w:tcPr>
          <w:p w:rsidR="00232FAE" w:rsidRPr="00853900" w:rsidRDefault="00232FAE" w:rsidP="00696C94">
            <w:pPr>
              <w:pStyle w:val="af9"/>
            </w:pPr>
            <w:r w:rsidRPr="00853900">
              <w:t>от плана</w:t>
            </w:r>
          </w:p>
        </w:tc>
        <w:tc>
          <w:tcPr>
            <w:tcW w:w="980" w:type="dxa"/>
            <w:vAlign w:val="center"/>
          </w:tcPr>
          <w:p w:rsidR="00232FAE" w:rsidRPr="00853900" w:rsidRDefault="00232FAE" w:rsidP="00696C94">
            <w:pPr>
              <w:pStyle w:val="af9"/>
            </w:pPr>
            <w:r w:rsidRPr="00853900">
              <w:t>от прош-лого года</w:t>
            </w:r>
          </w:p>
        </w:tc>
        <w:tc>
          <w:tcPr>
            <w:tcW w:w="980" w:type="dxa"/>
            <w:vMerge/>
            <w:vAlign w:val="center"/>
          </w:tcPr>
          <w:p w:rsidR="00232FAE" w:rsidRPr="00853900" w:rsidRDefault="00232FAE" w:rsidP="00696C94">
            <w:pPr>
              <w:pStyle w:val="af9"/>
            </w:pPr>
          </w:p>
        </w:tc>
      </w:tr>
      <w:tr w:rsidR="00232FAE" w:rsidRPr="00853900">
        <w:trPr>
          <w:trHeight w:val="600"/>
        </w:trPr>
        <w:tc>
          <w:tcPr>
            <w:tcW w:w="2573" w:type="dxa"/>
            <w:vAlign w:val="center"/>
          </w:tcPr>
          <w:p w:rsidR="00232FAE" w:rsidRPr="00853900" w:rsidRDefault="00232FAE" w:rsidP="00696C94">
            <w:pPr>
              <w:pStyle w:val="af9"/>
            </w:pPr>
            <w:r w:rsidRPr="00853900">
              <w:t>1</w:t>
            </w:r>
            <w:r w:rsidR="00853900" w:rsidRPr="00853900">
              <w:t xml:space="preserve">. </w:t>
            </w:r>
            <w:r w:rsidRPr="00853900">
              <w:t>Розничный товарооборот в действующих ценах, тыс</w:t>
            </w:r>
            <w:r w:rsidR="00853900" w:rsidRPr="00853900">
              <w:t xml:space="preserve">. </w:t>
            </w:r>
            <w:r w:rsidRPr="00853900">
              <w:t>руб</w:t>
            </w:r>
            <w:r w:rsidR="00853900" w:rsidRPr="00853900">
              <w:t xml:space="preserve">. </w:t>
            </w:r>
            <w:r w:rsidRPr="00853900">
              <w:t>РФ</w:t>
            </w:r>
          </w:p>
        </w:tc>
        <w:tc>
          <w:tcPr>
            <w:tcW w:w="998" w:type="dxa"/>
            <w:noWrap/>
            <w:vAlign w:val="center"/>
          </w:tcPr>
          <w:p w:rsidR="00232FAE" w:rsidRPr="00853900" w:rsidRDefault="00232FAE" w:rsidP="00696C94">
            <w:pPr>
              <w:pStyle w:val="af9"/>
            </w:pPr>
            <w:r w:rsidRPr="00853900">
              <w:t>82363</w:t>
            </w:r>
          </w:p>
        </w:tc>
        <w:tc>
          <w:tcPr>
            <w:tcW w:w="876" w:type="dxa"/>
            <w:noWrap/>
            <w:vAlign w:val="center"/>
          </w:tcPr>
          <w:p w:rsidR="00232FAE" w:rsidRPr="00853900" w:rsidRDefault="00232FAE" w:rsidP="00696C94">
            <w:pPr>
              <w:pStyle w:val="af9"/>
            </w:pPr>
            <w:r w:rsidRPr="00853900">
              <w:t>177200</w:t>
            </w:r>
          </w:p>
        </w:tc>
        <w:tc>
          <w:tcPr>
            <w:tcW w:w="876" w:type="dxa"/>
            <w:noWrap/>
            <w:vAlign w:val="center"/>
          </w:tcPr>
          <w:p w:rsidR="00232FAE" w:rsidRPr="00853900" w:rsidRDefault="00232FAE" w:rsidP="00696C94">
            <w:pPr>
              <w:pStyle w:val="af9"/>
            </w:pPr>
            <w:r w:rsidRPr="00853900">
              <w:t>197944</w:t>
            </w:r>
          </w:p>
        </w:tc>
        <w:tc>
          <w:tcPr>
            <w:tcW w:w="879" w:type="dxa"/>
            <w:noWrap/>
            <w:vAlign w:val="center"/>
          </w:tcPr>
          <w:p w:rsidR="00232FAE" w:rsidRPr="00853900" w:rsidRDefault="00232FAE" w:rsidP="00696C94">
            <w:pPr>
              <w:pStyle w:val="af9"/>
            </w:pPr>
            <w:r w:rsidRPr="00853900">
              <w:t>111,7</w:t>
            </w:r>
          </w:p>
        </w:tc>
        <w:tc>
          <w:tcPr>
            <w:tcW w:w="747" w:type="dxa"/>
            <w:noWrap/>
            <w:vAlign w:val="center"/>
          </w:tcPr>
          <w:p w:rsidR="00232FAE" w:rsidRPr="00853900" w:rsidRDefault="00232FAE" w:rsidP="00696C94">
            <w:pPr>
              <w:pStyle w:val="af9"/>
            </w:pPr>
            <w:r w:rsidRPr="00853900">
              <w:t>20744</w:t>
            </w:r>
          </w:p>
        </w:tc>
        <w:tc>
          <w:tcPr>
            <w:tcW w:w="980" w:type="dxa"/>
            <w:noWrap/>
            <w:vAlign w:val="center"/>
          </w:tcPr>
          <w:p w:rsidR="00232FAE" w:rsidRPr="00853900" w:rsidRDefault="00232FAE" w:rsidP="00696C94">
            <w:pPr>
              <w:pStyle w:val="af9"/>
            </w:pPr>
            <w:r w:rsidRPr="00853900">
              <w:t>115581</w:t>
            </w:r>
          </w:p>
        </w:tc>
        <w:tc>
          <w:tcPr>
            <w:tcW w:w="980" w:type="dxa"/>
            <w:noWrap/>
            <w:vAlign w:val="center"/>
          </w:tcPr>
          <w:p w:rsidR="00232FAE" w:rsidRPr="00853900" w:rsidRDefault="00232FAE" w:rsidP="00696C94">
            <w:pPr>
              <w:pStyle w:val="af9"/>
            </w:pPr>
            <w:r w:rsidRPr="00853900">
              <w:t>240,3</w:t>
            </w:r>
          </w:p>
        </w:tc>
      </w:tr>
      <w:tr w:rsidR="00232FAE" w:rsidRPr="00853900">
        <w:trPr>
          <w:trHeight w:val="600"/>
        </w:trPr>
        <w:tc>
          <w:tcPr>
            <w:tcW w:w="2573" w:type="dxa"/>
            <w:vAlign w:val="center"/>
          </w:tcPr>
          <w:p w:rsidR="00232FAE" w:rsidRPr="00853900" w:rsidRDefault="00232FAE" w:rsidP="00696C94">
            <w:pPr>
              <w:pStyle w:val="af9"/>
            </w:pPr>
            <w:r w:rsidRPr="00853900">
              <w:t>2</w:t>
            </w:r>
            <w:r w:rsidR="00853900" w:rsidRPr="00853900">
              <w:t xml:space="preserve">. </w:t>
            </w:r>
            <w:r w:rsidRPr="00853900">
              <w:t>Среднегодовые товарные запасы в действующих ценах, тыс</w:t>
            </w:r>
            <w:r w:rsidR="00853900" w:rsidRPr="00853900">
              <w:t xml:space="preserve">. </w:t>
            </w:r>
            <w:r w:rsidRPr="00853900">
              <w:t>руб</w:t>
            </w:r>
            <w:r w:rsidR="00853900" w:rsidRPr="00853900">
              <w:t xml:space="preserve">. </w:t>
            </w:r>
            <w:r w:rsidRPr="00853900">
              <w:t>РФ</w:t>
            </w:r>
          </w:p>
        </w:tc>
        <w:tc>
          <w:tcPr>
            <w:tcW w:w="998" w:type="dxa"/>
            <w:noWrap/>
            <w:vAlign w:val="center"/>
          </w:tcPr>
          <w:p w:rsidR="00232FAE" w:rsidRPr="00853900" w:rsidRDefault="00232FAE" w:rsidP="00696C94">
            <w:pPr>
              <w:pStyle w:val="af9"/>
            </w:pPr>
            <w:r w:rsidRPr="00853900">
              <w:t>6327</w:t>
            </w:r>
          </w:p>
        </w:tc>
        <w:tc>
          <w:tcPr>
            <w:tcW w:w="876" w:type="dxa"/>
            <w:noWrap/>
            <w:vAlign w:val="center"/>
          </w:tcPr>
          <w:p w:rsidR="00232FAE" w:rsidRPr="00853900" w:rsidRDefault="00232FAE" w:rsidP="00696C94">
            <w:pPr>
              <w:pStyle w:val="af9"/>
            </w:pPr>
            <w:r w:rsidRPr="00853900">
              <w:t>2450</w:t>
            </w:r>
          </w:p>
        </w:tc>
        <w:tc>
          <w:tcPr>
            <w:tcW w:w="876" w:type="dxa"/>
            <w:noWrap/>
            <w:vAlign w:val="center"/>
          </w:tcPr>
          <w:p w:rsidR="00232FAE" w:rsidRPr="00853900" w:rsidRDefault="00232FAE" w:rsidP="00696C94">
            <w:pPr>
              <w:pStyle w:val="af9"/>
            </w:pPr>
            <w:r w:rsidRPr="00853900">
              <w:t>2356</w:t>
            </w:r>
          </w:p>
        </w:tc>
        <w:tc>
          <w:tcPr>
            <w:tcW w:w="879" w:type="dxa"/>
            <w:noWrap/>
            <w:vAlign w:val="center"/>
          </w:tcPr>
          <w:p w:rsidR="00232FAE" w:rsidRPr="00853900" w:rsidRDefault="00232FAE" w:rsidP="00696C94">
            <w:pPr>
              <w:pStyle w:val="af9"/>
            </w:pPr>
            <w:r w:rsidRPr="00853900">
              <w:t>96,2</w:t>
            </w:r>
          </w:p>
        </w:tc>
        <w:tc>
          <w:tcPr>
            <w:tcW w:w="747" w:type="dxa"/>
            <w:noWrap/>
            <w:vAlign w:val="center"/>
          </w:tcPr>
          <w:p w:rsidR="00232FAE" w:rsidRPr="00853900" w:rsidRDefault="00232FAE" w:rsidP="00696C94">
            <w:pPr>
              <w:pStyle w:val="af9"/>
            </w:pPr>
            <w:r w:rsidRPr="00853900">
              <w:t>-94,</w:t>
            </w:r>
            <w:r w:rsidR="005B418E" w:rsidRPr="00853900">
              <w:t>2</w:t>
            </w:r>
          </w:p>
        </w:tc>
        <w:tc>
          <w:tcPr>
            <w:tcW w:w="980" w:type="dxa"/>
            <w:noWrap/>
            <w:vAlign w:val="center"/>
          </w:tcPr>
          <w:p w:rsidR="00232FAE" w:rsidRPr="00853900" w:rsidRDefault="00232FAE" w:rsidP="00696C94">
            <w:pPr>
              <w:pStyle w:val="af9"/>
            </w:pPr>
            <w:r w:rsidRPr="00853900">
              <w:t>-3971</w:t>
            </w:r>
          </w:p>
        </w:tc>
        <w:tc>
          <w:tcPr>
            <w:tcW w:w="980" w:type="dxa"/>
            <w:noWrap/>
            <w:vAlign w:val="center"/>
          </w:tcPr>
          <w:p w:rsidR="00232FAE" w:rsidRPr="00853900" w:rsidRDefault="00232FAE" w:rsidP="00696C94">
            <w:pPr>
              <w:pStyle w:val="af9"/>
            </w:pPr>
            <w:r w:rsidRPr="00853900">
              <w:t>37,2</w:t>
            </w:r>
          </w:p>
        </w:tc>
      </w:tr>
      <w:tr w:rsidR="00232FAE" w:rsidRPr="00853900">
        <w:trPr>
          <w:trHeight w:val="600"/>
        </w:trPr>
        <w:tc>
          <w:tcPr>
            <w:tcW w:w="2573" w:type="dxa"/>
            <w:vAlign w:val="center"/>
          </w:tcPr>
          <w:p w:rsidR="00232FAE" w:rsidRPr="00853900" w:rsidRDefault="00232FAE" w:rsidP="00696C94">
            <w:pPr>
              <w:pStyle w:val="af9"/>
            </w:pPr>
            <w:r w:rsidRPr="00853900">
              <w:t>3</w:t>
            </w:r>
            <w:r w:rsidR="00853900" w:rsidRPr="00853900">
              <w:t xml:space="preserve">. </w:t>
            </w:r>
            <w:r w:rsidRPr="00853900">
              <w:t>Время обращения товаров, в днях</w:t>
            </w:r>
            <w:r w:rsidR="00853900">
              <w:t xml:space="preserve"> (</w:t>
            </w:r>
            <w:r w:rsidRPr="00853900">
              <w:t>стр</w:t>
            </w:r>
            <w:r w:rsidR="00853900">
              <w:t>.2</w:t>
            </w:r>
            <w:r w:rsidR="00853900" w:rsidRPr="00853900">
              <w:t xml:space="preserve">: </w:t>
            </w:r>
            <w:r w:rsidRPr="00853900">
              <w:t>стр</w:t>
            </w:r>
            <w:r w:rsidR="00853900">
              <w:t>.1</w:t>
            </w:r>
            <w:r w:rsidRPr="00853900">
              <w:t xml:space="preserve"> х 360</w:t>
            </w:r>
            <w:r w:rsidR="00853900" w:rsidRPr="00853900">
              <w:t xml:space="preserve">) </w:t>
            </w:r>
          </w:p>
        </w:tc>
        <w:tc>
          <w:tcPr>
            <w:tcW w:w="998" w:type="dxa"/>
            <w:noWrap/>
            <w:vAlign w:val="center"/>
          </w:tcPr>
          <w:p w:rsidR="00232FAE" w:rsidRPr="00853900" w:rsidRDefault="00232FAE" w:rsidP="00696C94">
            <w:pPr>
              <w:pStyle w:val="af9"/>
            </w:pPr>
            <w:r w:rsidRPr="00853900">
              <w:t>27,7</w:t>
            </w:r>
          </w:p>
        </w:tc>
        <w:tc>
          <w:tcPr>
            <w:tcW w:w="876" w:type="dxa"/>
            <w:noWrap/>
            <w:vAlign w:val="center"/>
          </w:tcPr>
          <w:p w:rsidR="00232FAE" w:rsidRPr="00853900" w:rsidRDefault="00232FAE" w:rsidP="00696C94">
            <w:pPr>
              <w:pStyle w:val="af9"/>
            </w:pPr>
            <w:r w:rsidRPr="00853900">
              <w:t>5,0</w:t>
            </w:r>
          </w:p>
        </w:tc>
        <w:tc>
          <w:tcPr>
            <w:tcW w:w="876" w:type="dxa"/>
            <w:noWrap/>
            <w:vAlign w:val="center"/>
          </w:tcPr>
          <w:p w:rsidR="00232FAE" w:rsidRPr="00853900" w:rsidRDefault="00232FAE" w:rsidP="00696C94">
            <w:pPr>
              <w:pStyle w:val="af9"/>
            </w:pPr>
            <w:r w:rsidRPr="00853900">
              <w:t>4,3</w:t>
            </w:r>
          </w:p>
        </w:tc>
        <w:tc>
          <w:tcPr>
            <w:tcW w:w="879" w:type="dxa"/>
            <w:noWrap/>
            <w:vAlign w:val="center"/>
          </w:tcPr>
          <w:p w:rsidR="00232FAE" w:rsidRPr="00853900" w:rsidRDefault="00232FAE" w:rsidP="00696C94">
            <w:pPr>
              <w:pStyle w:val="af9"/>
            </w:pPr>
            <w:r w:rsidRPr="00853900">
              <w:t>86,1</w:t>
            </w:r>
          </w:p>
        </w:tc>
        <w:tc>
          <w:tcPr>
            <w:tcW w:w="747" w:type="dxa"/>
            <w:noWrap/>
            <w:vAlign w:val="center"/>
          </w:tcPr>
          <w:p w:rsidR="00232FAE" w:rsidRPr="00853900" w:rsidRDefault="00232FAE" w:rsidP="00696C94">
            <w:pPr>
              <w:pStyle w:val="af9"/>
            </w:pPr>
            <w:r w:rsidRPr="00853900">
              <w:t>-0,7</w:t>
            </w:r>
          </w:p>
        </w:tc>
        <w:tc>
          <w:tcPr>
            <w:tcW w:w="980" w:type="dxa"/>
            <w:noWrap/>
            <w:vAlign w:val="center"/>
          </w:tcPr>
          <w:p w:rsidR="00232FAE" w:rsidRPr="00853900" w:rsidRDefault="00232FAE" w:rsidP="00696C94">
            <w:pPr>
              <w:pStyle w:val="af9"/>
            </w:pPr>
            <w:r w:rsidRPr="00853900">
              <w:t>-23,4</w:t>
            </w:r>
          </w:p>
        </w:tc>
        <w:tc>
          <w:tcPr>
            <w:tcW w:w="980" w:type="dxa"/>
            <w:noWrap/>
            <w:vAlign w:val="center"/>
          </w:tcPr>
          <w:p w:rsidR="00232FAE" w:rsidRPr="00853900" w:rsidRDefault="00232FAE" w:rsidP="00696C94">
            <w:pPr>
              <w:pStyle w:val="af9"/>
            </w:pPr>
            <w:r w:rsidRPr="00853900">
              <w:t>15,5</w:t>
            </w:r>
          </w:p>
        </w:tc>
      </w:tr>
      <w:tr w:rsidR="00232FAE" w:rsidRPr="00853900">
        <w:trPr>
          <w:trHeight w:val="600"/>
        </w:trPr>
        <w:tc>
          <w:tcPr>
            <w:tcW w:w="2573" w:type="dxa"/>
            <w:vAlign w:val="center"/>
          </w:tcPr>
          <w:p w:rsidR="00232FAE" w:rsidRPr="00853900" w:rsidRDefault="00232FAE" w:rsidP="00696C94">
            <w:pPr>
              <w:pStyle w:val="af9"/>
            </w:pPr>
            <w:r w:rsidRPr="00853900">
              <w:t>4</w:t>
            </w:r>
            <w:r w:rsidR="00853900" w:rsidRPr="00853900">
              <w:t xml:space="preserve">. </w:t>
            </w:r>
            <w:r w:rsidRPr="00853900">
              <w:t>Скорость обращения товаров, в оборотах</w:t>
            </w:r>
            <w:r w:rsidR="00853900">
              <w:t xml:space="preserve"> (</w:t>
            </w:r>
            <w:r w:rsidRPr="00853900">
              <w:t>стр</w:t>
            </w:r>
            <w:r w:rsidR="00853900">
              <w:t>.1</w:t>
            </w:r>
            <w:r w:rsidR="00853900" w:rsidRPr="00853900">
              <w:t xml:space="preserve">: </w:t>
            </w:r>
            <w:r w:rsidRPr="00853900">
              <w:t>стр</w:t>
            </w:r>
            <w:r w:rsidR="00853900">
              <w:t>.2</w:t>
            </w:r>
            <w:r w:rsidR="00853900" w:rsidRPr="00853900">
              <w:t xml:space="preserve">) </w:t>
            </w:r>
          </w:p>
        </w:tc>
        <w:tc>
          <w:tcPr>
            <w:tcW w:w="998" w:type="dxa"/>
            <w:noWrap/>
            <w:vAlign w:val="center"/>
          </w:tcPr>
          <w:p w:rsidR="00232FAE" w:rsidRPr="00853900" w:rsidRDefault="00232FAE" w:rsidP="00696C94">
            <w:pPr>
              <w:pStyle w:val="af9"/>
            </w:pPr>
            <w:r w:rsidRPr="00853900">
              <w:t>13,0</w:t>
            </w:r>
          </w:p>
        </w:tc>
        <w:tc>
          <w:tcPr>
            <w:tcW w:w="876" w:type="dxa"/>
            <w:noWrap/>
            <w:vAlign w:val="center"/>
          </w:tcPr>
          <w:p w:rsidR="00232FAE" w:rsidRPr="00853900" w:rsidRDefault="00232FAE" w:rsidP="00696C94">
            <w:pPr>
              <w:pStyle w:val="af9"/>
            </w:pPr>
            <w:r w:rsidRPr="00853900">
              <w:t>72,3</w:t>
            </w:r>
          </w:p>
        </w:tc>
        <w:tc>
          <w:tcPr>
            <w:tcW w:w="876" w:type="dxa"/>
            <w:noWrap/>
            <w:vAlign w:val="center"/>
          </w:tcPr>
          <w:p w:rsidR="00232FAE" w:rsidRPr="00853900" w:rsidRDefault="00232FAE" w:rsidP="00696C94">
            <w:pPr>
              <w:pStyle w:val="af9"/>
            </w:pPr>
            <w:r w:rsidRPr="00853900">
              <w:t>84,0</w:t>
            </w:r>
          </w:p>
        </w:tc>
        <w:tc>
          <w:tcPr>
            <w:tcW w:w="879" w:type="dxa"/>
            <w:noWrap/>
            <w:vAlign w:val="center"/>
          </w:tcPr>
          <w:p w:rsidR="00232FAE" w:rsidRPr="00853900" w:rsidRDefault="00232FAE" w:rsidP="00696C94">
            <w:pPr>
              <w:pStyle w:val="af9"/>
            </w:pPr>
            <w:r w:rsidRPr="00853900">
              <w:t>116,2</w:t>
            </w:r>
          </w:p>
        </w:tc>
        <w:tc>
          <w:tcPr>
            <w:tcW w:w="747" w:type="dxa"/>
            <w:noWrap/>
            <w:vAlign w:val="center"/>
          </w:tcPr>
          <w:p w:rsidR="00232FAE" w:rsidRPr="00853900" w:rsidRDefault="00232FAE" w:rsidP="00696C94">
            <w:pPr>
              <w:pStyle w:val="af9"/>
            </w:pPr>
            <w:r w:rsidRPr="00853900">
              <w:t>11,7</w:t>
            </w:r>
          </w:p>
        </w:tc>
        <w:tc>
          <w:tcPr>
            <w:tcW w:w="980" w:type="dxa"/>
            <w:noWrap/>
            <w:vAlign w:val="center"/>
          </w:tcPr>
          <w:p w:rsidR="00232FAE" w:rsidRPr="00853900" w:rsidRDefault="00232FAE" w:rsidP="00696C94">
            <w:pPr>
              <w:pStyle w:val="af9"/>
            </w:pPr>
            <w:r w:rsidRPr="00853900">
              <w:t>71,0</w:t>
            </w:r>
          </w:p>
        </w:tc>
        <w:tc>
          <w:tcPr>
            <w:tcW w:w="980" w:type="dxa"/>
            <w:noWrap/>
            <w:vAlign w:val="center"/>
          </w:tcPr>
          <w:p w:rsidR="00232FAE" w:rsidRPr="00853900" w:rsidRDefault="00232FAE" w:rsidP="00696C94">
            <w:pPr>
              <w:pStyle w:val="af9"/>
            </w:pPr>
            <w:r w:rsidRPr="00853900">
              <w:t>645,5</w:t>
            </w:r>
          </w:p>
        </w:tc>
      </w:tr>
    </w:tbl>
    <w:p w:rsidR="00696C94" w:rsidRDefault="00696C94" w:rsidP="00853900">
      <w:pPr>
        <w:rPr>
          <w:snapToGrid w:val="0"/>
        </w:rPr>
      </w:pPr>
    </w:p>
    <w:p w:rsidR="00672BE5" w:rsidRPr="00853900" w:rsidRDefault="00672BE5"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p>
    <w:p w:rsidR="00853900" w:rsidRDefault="005B418E" w:rsidP="00853900">
      <w:pPr>
        <w:rPr>
          <w:snapToGrid w:val="0"/>
        </w:rPr>
      </w:pPr>
      <w:r w:rsidRPr="00853900">
        <w:rPr>
          <w:snapToGrid w:val="0"/>
        </w:rPr>
        <w:t>Как видно из табл</w:t>
      </w:r>
      <w:r w:rsidR="00853900">
        <w:rPr>
          <w:snapToGrid w:val="0"/>
        </w:rPr>
        <w:t>.2.2.7</w:t>
      </w:r>
      <w:r w:rsidR="00853900" w:rsidRPr="00853900">
        <w:rPr>
          <w:snapToGrid w:val="0"/>
        </w:rPr>
        <w:t xml:space="preserve">, </w:t>
      </w:r>
      <w:r w:rsidRPr="00853900">
        <w:rPr>
          <w:snapToGrid w:val="0"/>
        </w:rPr>
        <w:t>среднегодовые запасы за анализируемый период существенно снизились и составили 37,2% по отношению к уровню предыдущего периода</w:t>
      </w:r>
      <w:r w:rsidR="00853900" w:rsidRPr="00853900">
        <w:rPr>
          <w:snapToGrid w:val="0"/>
        </w:rPr>
        <w:t xml:space="preserve">. </w:t>
      </w:r>
      <w:r w:rsidRPr="00853900">
        <w:rPr>
          <w:snapToGrid w:val="0"/>
        </w:rPr>
        <w:t>За счет этого существенно сократился срок одного оборота товаров в днях</w:t>
      </w:r>
      <w:r w:rsidR="00853900">
        <w:rPr>
          <w:snapToGrid w:val="0"/>
        </w:rPr>
        <w:t xml:space="preserve"> (</w:t>
      </w:r>
      <w:r w:rsidRPr="00853900">
        <w:rPr>
          <w:snapToGrid w:val="0"/>
        </w:rPr>
        <w:t>с 27,7 до 4,3</w:t>
      </w:r>
      <w:r w:rsidR="00853900" w:rsidRPr="00853900">
        <w:rPr>
          <w:snapToGrid w:val="0"/>
        </w:rPr>
        <w:t xml:space="preserve">). </w:t>
      </w:r>
      <w:r w:rsidRPr="00853900">
        <w:rPr>
          <w:snapToGrid w:val="0"/>
        </w:rPr>
        <w:t>Кроме этого, на скорость товарооборота определенное влияние также оказало изменение структуры товарооборота и увеличения в нем доли скоропортящихся продуктов</w:t>
      </w:r>
      <w:r w:rsidR="00853900">
        <w:rPr>
          <w:snapToGrid w:val="0"/>
        </w:rPr>
        <w:t xml:space="preserve"> (</w:t>
      </w:r>
      <w:r w:rsidRPr="00853900">
        <w:rPr>
          <w:snapToGrid w:val="0"/>
        </w:rPr>
        <w:t>рыбные, молочные и хлебобулочные изделия</w:t>
      </w:r>
      <w:r w:rsidR="00853900" w:rsidRPr="00853900">
        <w:rPr>
          <w:snapToGrid w:val="0"/>
        </w:rPr>
        <w:t>).</w:t>
      </w:r>
    </w:p>
    <w:p w:rsidR="00853900" w:rsidRDefault="00F52565" w:rsidP="00853900">
      <w:pPr>
        <w:rPr>
          <w:snapToGrid w:val="0"/>
        </w:rPr>
      </w:pPr>
      <w:r w:rsidRPr="00853900">
        <w:rPr>
          <w:snapToGrid w:val="0"/>
        </w:rPr>
        <w:t>Снижение скорости обращения товаров в днях привело к увеличению скорости обращения товаров</w:t>
      </w:r>
      <w:r w:rsidR="00853900" w:rsidRPr="00853900">
        <w:rPr>
          <w:snapToGrid w:val="0"/>
        </w:rPr>
        <w:t xml:space="preserve">. </w:t>
      </w:r>
      <w:r w:rsidRPr="00853900">
        <w:rPr>
          <w:snapToGrid w:val="0"/>
        </w:rPr>
        <w:t>Так, темп роста скорости обращения товаров в оборотах за период 9 мес</w:t>
      </w:r>
      <w:r w:rsidR="00853900">
        <w:rPr>
          <w:snapToGrid w:val="0"/>
        </w:rPr>
        <w:t>. 20</w:t>
      </w:r>
      <w:r w:rsidRPr="00853900">
        <w:rPr>
          <w:snapToGrid w:val="0"/>
        </w:rPr>
        <w:t>07 г</w:t>
      </w:r>
      <w:r w:rsidR="00853900" w:rsidRPr="00853900">
        <w:rPr>
          <w:snapToGrid w:val="0"/>
        </w:rPr>
        <w:t xml:space="preserve">. </w:t>
      </w:r>
      <w:r w:rsidRPr="00853900">
        <w:rPr>
          <w:snapToGrid w:val="0"/>
        </w:rPr>
        <w:t>составил 645,5%</w:t>
      </w:r>
      <w:r w:rsidR="00853900" w:rsidRPr="00853900">
        <w:rPr>
          <w:snapToGrid w:val="0"/>
        </w:rPr>
        <w:t xml:space="preserve">. </w:t>
      </w:r>
      <w:r w:rsidRPr="00853900">
        <w:rPr>
          <w:snapToGrid w:val="0"/>
        </w:rPr>
        <w:t xml:space="preserve">Однако такой бурный рост скорости оборота не является положительным, потому что ввиду стремительного роста объемов товарооборота </w:t>
      </w:r>
      <w:r w:rsidR="00790031" w:rsidRPr="00853900">
        <w:t>организации</w:t>
      </w:r>
      <w:r w:rsidRPr="00853900">
        <w:rPr>
          <w:snapToGrid w:val="0"/>
        </w:rPr>
        <w:t xml:space="preserve"> в настоящее время не удается создать текущие товарные запасы в достаточном объеме</w:t>
      </w:r>
      <w:r w:rsidR="00853900" w:rsidRPr="00853900">
        <w:rPr>
          <w:snapToGrid w:val="0"/>
        </w:rPr>
        <w:t>.</w:t>
      </w:r>
    </w:p>
    <w:p w:rsidR="00853900" w:rsidRDefault="009A1693" w:rsidP="00853900">
      <w:r w:rsidRPr="00853900">
        <w:t>Информация о фактических средних товарных запасах и товарооборачиваемости по магазину</w:t>
      </w:r>
      <w:r w:rsidR="00853900">
        <w:t xml:space="preserve"> "</w:t>
      </w:r>
      <w:r w:rsidR="00663F5D" w:rsidRPr="00853900">
        <w:t>Восход</w:t>
      </w:r>
      <w:r w:rsidR="00853900">
        <w:t xml:space="preserve">" </w:t>
      </w:r>
      <w:r w:rsidRPr="00853900">
        <w:t xml:space="preserve">представлена в Приложении </w:t>
      </w:r>
      <w:r w:rsidR="00342619" w:rsidRPr="00853900">
        <w:t>И</w:t>
      </w:r>
      <w:r w:rsidR="00853900" w:rsidRPr="00853900">
        <w:t>.</w:t>
      </w:r>
    </w:p>
    <w:p w:rsidR="00853900" w:rsidRDefault="009A1693" w:rsidP="00853900">
      <w:r w:rsidRPr="00853900">
        <w:t xml:space="preserve">Анализируя данные Приложения </w:t>
      </w:r>
      <w:r w:rsidR="00342619" w:rsidRPr="00853900">
        <w:t>И</w:t>
      </w:r>
      <w:r w:rsidRPr="00853900">
        <w:t xml:space="preserve"> видно, что за рассматриваемый период отмечается значительное снижение величины товарных запасов по всем товарным группам за исключением яиц</w:t>
      </w:r>
      <w:r w:rsidR="00853900" w:rsidRPr="00853900">
        <w:t xml:space="preserve">. </w:t>
      </w:r>
      <w:r w:rsidRPr="00853900">
        <w:t>Наибольшее снижение отмечается по группе</w:t>
      </w:r>
      <w:r w:rsidR="00853900">
        <w:t xml:space="preserve"> "</w:t>
      </w:r>
      <w:r w:rsidRPr="00853900">
        <w:t>прочие продовольственные товары</w:t>
      </w:r>
      <w:r w:rsidR="00853900">
        <w:t xml:space="preserve">" </w:t>
      </w:r>
      <w:r w:rsidR="00853900" w:rsidRPr="00853900">
        <w:t xml:space="preserve">- </w:t>
      </w:r>
      <w:r w:rsidRPr="00853900">
        <w:t>18,8</w:t>
      </w:r>
      <w:r w:rsidR="00853900" w:rsidRPr="00853900">
        <w:t>%</w:t>
      </w:r>
      <w:r w:rsidRPr="00853900">
        <w:t xml:space="preserve"> к уровню прошлого года</w:t>
      </w:r>
      <w:r w:rsidR="00853900" w:rsidRPr="00853900">
        <w:t xml:space="preserve">. </w:t>
      </w:r>
      <w:r w:rsidRPr="00853900">
        <w:t>В целом уровень товарных запасов за период 9 мес</w:t>
      </w:r>
      <w:r w:rsidR="00853900">
        <w:t>. 20</w:t>
      </w:r>
      <w:r w:rsidRPr="00853900">
        <w:t>07 г</w:t>
      </w:r>
      <w:r w:rsidR="00853900" w:rsidRPr="00853900">
        <w:t xml:space="preserve">. </w:t>
      </w:r>
      <w:r w:rsidRPr="00853900">
        <w:t xml:space="preserve">составил </w:t>
      </w:r>
      <w:r w:rsidR="00A6728D" w:rsidRPr="00853900">
        <w:t>37,2</w:t>
      </w:r>
      <w:r w:rsidR="00853900" w:rsidRPr="00853900">
        <w:t>%.</w:t>
      </w:r>
    </w:p>
    <w:p w:rsidR="00853900" w:rsidRDefault="00A6728D" w:rsidP="00853900">
      <w:pPr>
        <w:rPr>
          <w:snapToGrid w:val="0"/>
        </w:rPr>
      </w:pPr>
      <w:r w:rsidRPr="00853900">
        <w:t xml:space="preserve">Также можно наблюдать </w:t>
      </w:r>
      <w:r w:rsidR="009A1693" w:rsidRPr="00853900">
        <w:t>существенное ускорение товарооборачиваемости по всем товарным группам</w:t>
      </w:r>
      <w:r w:rsidR="00853900" w:rsidRPr="00853900">
        <w:t xml:space="preserve">. </w:t>
      </w:r>
      <w:r w:rsidR="009A1693" w:rsidRPr="00853900">
        <w:t>При этом наибол</w:t>
      </w:r>
      <w:r w:rsidRPr="00853900">
        <w:t>ее существенное ускорение товарооборачиваемости наблюдается по группе</w:t>
      </w:r>
      <w:r w:rsidR="00853900">
        <w:t xml:space="preserve"> "</w:t>
      </w:r>
      <w:r w:rsidRPr="00853900">
        <w:t>прочие продовольственные товары</w:t>
      </w:r>
      <w:r w:rsidR="00853900">
        <w:t xml:space="preserve">" </w:t>
      </w:r>
      <w:r w:rsidR="00853900" w:rsidRPr="00853900">
        <w:t xml:space="preserve">- </w:t>
      </w:r>
      <w:r w:rsidRPr="00853900">
        <w:t>184,1 дня</w:t>
      </w:r>
      <w:r w:rsidR="00853900" w:rsidRPr="00853900">
        <w:t xml:space="preserve">. </w:t>
      </w:r>
      <w:r w:rsidRPr="00853900">
        <w:t xml:space="preserve">Это обусловлено тем обстоятельством, что </w:t>
      </w:r>
      <w:r w:rsidRPr="00853900">
        <w:rPr>
          <w:snapToGrid w:val="0"/>
        </w:rPr>
        <w:t>значительную часть товарного запаса на начало 2006 г</w:t>
      </w:r>
      <w:r w:rsidR="00853900" w:rsidRPr="00853900">
        <w:rPr>
          <w:snapToGrid w:val="0"/>
        </w:rPr>
        <w:t xml:space="preserve">. </w:t>
      </w:r>
      <w:r w:rsidRPr="00853900">
        <w:rPr>
          <w:snapToGrid w:val="0"/>
        </w:rPr>
        <w:t>составляли товары первого завоза в магазин</w:t>
      </w:r>
      <w:r w:rsidR="00853900" w:rsidRPr="00853900">
        <w:rPr>
          <w:snapToGrid w:val="0"/>
        </w:rPr>
        <w:t>.</w:t>
      </w:r>
    </w:p>
    <w:p w:rsidR="00853900" w:rsidRDefault="003E1D24" w:rsidP="00853900">
      <w:pPr>
        <w:rPr>
          <w:snapToGrid w:val="0"/>
        </w:rPr>
      </w:pPr>
      <w:r w:rsidRPr="00853900">
        <w:rPr>
          <w:snapToGrid w:val="0"/>
        </w:rPr>
        <w:t>Фактическая товарооборачиваемость в целом снизилась на 23,4 дня, что в значительной степени повлекло за собой изменение товарооборачиваемости</w:t>
      </w:r>
      <w:r w:rsidR="00853900">
        <w:rPr>
          <w:snapToGrid w:val="0"/>
        </w:rPr>
        <w:t xml:space="preserve"> (</w:t>
      </w:r>
      <w:r w:rsidRPr="00853900">
        <w:rPr>
          <w:snapToGrid w:val="0"/>
        </w:rPr>
        <w:t>изменение в динамике средних товарных запасов составило за 9 мес</w:t>
      </w:r>
      <w:r w:rsidR="00853900">
        <w:rPr>
          <w:snapToGrid w:val="0"/>
        </w:rPr>
        <w:t>. 20</w:t>
      </w:r>
      <w:r w:rsidRPr="00853900">
        <w:rPr>
          <w:snapToGrid w:val="0"/>
        </w:rPr>
        <w:t>07 г</w:t>
      </w:r>
      <w:r w:rsidR="00853900">
        <w:rPr>
          <w:snapToGrid w:val="0"/>
        </w:rPr>
        <w:t>.1</w:t>
      </w:r>
      <w:r w:rsidRPr="00853900">
        <w:rPr>
          <w:snapToGrid w:val="0"/>
        </w:rPr>
        <w:t>2850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sidRPr="00853900">
        <w:rPr>
          <w:snapToGrid w:val="0"/>
        </w:rPr>
        <w:t>.</w:t>
      </w:r>
    </w:p>
    <w:p w:rsidR="00853900" w:rsidRDefault="003F0342" w:rsidP="00853900">
      <w:pPr>
        <w:rPr>
          <w:snapToGrid w:val="0"/>
        </w:rPr>
      </w:pPr>
      <w:r w:rsidRPr="00853900">
        <w:rPr>
          <w:snapToGrid w:val="0"/>
        </w:rPr>
        <w:t>Важное значение на экономические результаты деятельности организаций розничной торговли оказывает рациональное использование трудовых ресурсов</w:t>
      </w:r>
      <w:r w:rsidR="00853900" w:rsidRPr="00853900">
        <w:rPr>
          <w:snapToGrid w:val="0"/>
        </w:rPr>
        <w:t xml:space="preserve">. </w:t>
      </w:r>
      <w:r w:rsidRPr="00853900">
        <w:rPr>
          <w:snapToGrid w:val="0"/>
        </w:rPr>
        <w:t>Анализ показателей использования трудовых ресурсов магазина</w:t>
      </w:r>
      <w:r w:rsidR="00853900">
        <w:rPr>
          <w:snapToGrid w:val="0"/>
        </w:rPr>
        <w:t xml:space="preserve"> "</w:t>
      </w:r>
      <w:r w:rsidR="00663F5D" w:rsidRPr="00853900">
        <w:rPr>
          <w:snapToGrid w:val="0"/>
        </w:rPr>
        <w:t>Восход</w:t>
      </w:r>
      <w:r w:rsidR="00853900">
        <w:rPr>
          <w:snapToGrid w:val="0"/>
        </w:rPr>
        <w:t xml:space="preserve">" </w:t>
      </w:r>
      <w:r w:rsidRPr="00853900">
        <w:rPr>
          <w:snapToGrid w:val="0"/>
        </w:rPr>
        <w:t xml:space="preserve">приведен в Приложении </w:t>
      </w:r>
      <w:r w:rsidR="00342619" w:rsidRPr="00853900">
        <w:rPr>
          <w:snapToGrid w:val="0"/>
        </w:rPr>
        <w:t>К</w:t>
      </w:r>
      <w:r w:rsidR="00853900" w:rsidRPr="00853900">
        <w:rPr>
          <w:snapToGrid w:val="0"/>
        </w:rPr>
        <w:t xml:space="preserve">. </w:t>
      </w:r>
      <w:r w:rsidR="00032D0B" w:rsidRPr="00853900">
        <w:rPr>
          <w:snapToGrid w:val="0"/>
        </w:rPr>
        <w:t xml:space="preserve">Из приложения </w:t>
      </w:r>
      <w:r w:rsidR="00342619" w:rsidRPr="00853900">
        <w:rPr>
          <w:snapToGrid w:val="0"/>
        </w:rPr>
        <w:t>К</w:t>
      </w:r>
      <w:r w:rsidR="00032D0B" w:rsidRPr="00853900">
        <w:rPr>
          <w:snapToGrid w:val="0"/>
        </w:rPr>
        <w:t xml:space="preserve"> видно, что за период 9 мес</w:t>
      </w:r>
      <w:r w:rsidR="00853900">
        <w:rPr>
          <w:snapToGrid w:val="0"/>
        </w:rPr>
        <w:t>. 20</w:t>
      </w:r>
      <w:r w:rsidR="00032D0B" w:rsidRPr="00853900">
        <w:rPr>
          <w:snapToGrid w:val="0"/>
        </w:rPr>
        <w:t>07 г</w:t>
      </w:r>
      <w:r w:rsidR="00853900" w:rsidRPr="00853900">
        <w:rPr>
          <w:snapToGrid w:val="0"/>
        </w:rPr>
        <w:t xml:space="preserve">. </w:t>
      </w:r>
      <w:r w:rsidR="00032D0B" w:rsidRPr="00853900">
        <w:rPr>
          <w:snapToGrid w:val="0"/>
        </w:rPr>
        <w:t>произошло значительное увеличение среднесписочной численности работников</w:t>
      </w:r>
      <w:r w:rsidR="00853900" w:rsidRPr="00853900">
        <w:rPr>
          <w:snapToGrid w:val="0"/>
        </w:rPr>
        <w:t xml:space="preserve">. </w:t>
      </w:r>
      <w:r w:rsidR="00032D0B" w:rsidRPr="00853900">
        <w:rPr>
          <w:snapToGrid w:val="0"/>
        </w:rPr>
        <w:t>Темп роста по отношению к аналогичному периоду составил 195,5</w:t>
      </w:r>
      <w:r w:rsidR="00853900" w:rsidRPr="00853900">
        <w:rPr>
          <w:snapToGrid w:val="0"/>
        </w:rPr>
        <w:t>%</w:t>
      </w:r>
      <w:r w:rsidR="007B46F4" w:rsidRPr="00853900">
        <w:rPr>
          <w:snapToGrid w:val="0"/>
        </w:rPr>
        <w:t xml:space="preserve"> с 67 до 131 чел</w:t>
      </w:r>
      <w:r w:rsidR="00853900" w:rsidRPr="00853900">
        <w:rPr>
          <w:snapToGrid w:val="0"/>
        </w:rPr>
        <w:t xml:space="preserve">. </w:t>
      </w:r>
      <w:r w:rsidR="00032D0B" w:rsidRPr="00853900">
        <w:rPr>
          <w:snapToGrid w:val="0"/>
        </w:rPr>
        <w:t>Также наблюдается рост среднесписочной численности торгово-оперативных работников</w:t>
      </w:r>
      <w:r w:rsidR="00853900">
        <w:rPr>
          <w:snapToGrid w:val="0"/>
        </w:rPr>
        <w:t xml:space="preserve"> (</w:t>
      </w:r>
      <w:r w:rsidR="00032D0B" w:rsidRPr="00853900">
        <w:rPr>
          <w:snapToGrid w:val="0"/>
        </w:rPr>
        <w:t>219,6%</w:t>
      </w:r>
      <w:r w:rsidR="00853900" w:rsidRPr="00853900">
        <w:rPr>
          <w:snapToGrid w:val="0"/>
        </w:rPr>
        <w:t>),</w:t>
      </w:r>
      <w:r w:rsidR="00032D0B" w:rsidRPr="00853900">
        <w:rPr>
          <w:snapToGrid w:val="0"/>
        </w:rPr>
        <w:t xml:space="preserve"> который превышает темп роста среднесписочной численности по </w:t>
      </w:r>
      <w:r w:rsidR="00790031" w:rsidRPr="00853900">
        <w:t>организации</w:t>
      </w:r>
      <w:r w:rsidR="00032D0B" w:rsidRPr="00853900">
        <w:rPr>
          <w:snapToGrid w:val="0"/>
        </w:rPr>
        <w:t xml:space="preserve"> в целом</w:t>
      </w:r>
      <w:r w:rsidR="00853900" w:rsidRPr="00853900">
        <w:rPr>
          <w:snapToGrid w:val="0"/>
        </w:rPr>
        <w:t xml:space="preserve">. </w:t>
      </w:r>
      <w:r w:rsidR="00032D0B" w:rsidRPr="00853900">
        <w:rPr>
          <w:snapToGrid w:val="0"/>
        </w:rPr>
        <w:t>Следует отметить рост удельного веса т</w:t>
      </w:r>
      <w:r w:rsidR="00032D0B" w:rsidRPr="00853900">
        <w:t>оргово-оперативных работников в общей численности торговых работников</w:t>
      </w:r>
      <w:r w:rsidRPr="00853900">
        <w:rPr>
          <w:snapToGrid w:val="0"/>
        </w:rPr>
        <w:t xml:space="preserve"> </w:t>
      </w:r>
      <w:r w:rsidR="00032D0B" w:rsidRPr="00853900">
        <w:rPr>
          <w:snapToGrid w:val="0"/>
        </w:rPr>
        <w:t>с 68,7% в 2006 г</w:t>
      </w:r>
      <w:r w:rsidR="00853900" w:rsidRPr="00853900">
        <w:rPr>
          <w:snapToGrid w:val="0"/>
        </w:rPr>
        <w:t xml:space="preserve">. </w:t>
      </w:r>
      <w:r w:rsidR="00032D0B" w:rsidRPr="00853900">
        <w:rPr>
          <w:snapToGrid w:val="0"/>
        </w:rPr>
        <w:t>до 77,1% в 2007 г</w:t>
      </w:r>
      <w:r w:rsidR="00853900" w:rsidRPr="00853900">
        <w:rPr>
          <w:snapToGrid w:val="0"/>
        </w:rPr>
        <w:t xml:space="preserve">. </w:t>
      </w:r>
      <w:r w:rsidR="007B46F4" w:rsidRPr="00853900">
        <w:rPr>
          <w:snapToGrid w:val="0"/>
        </w:rPr>
        <w:t>Темп роста составил 112,3%</w:t>
      </w:r>
      <w:r w:rsidR="00853900" w:rsidRPr="00853900">
        <w:rPr>
          <w:snapToGrid w:val="0"/>
        </w:rPr>
        <w:t>.</w:t>
      </w:r>
    </w:p>
    <w:p w:rsidR="00853900" w:rsidRDefault="007B46F4" w:rsidP="00853900">
      <w:pPr>
        <w:rPr>
          <w:snapToGrid w:val="0"/>
        </w:rPr>
      </w:pPr>
      <w:r w:rsidRPr="00853900">
        <w:rPr>
          <w:snapToGrid w:val="0"/>
        </w:rPr>
        <w:t>Фактически среднесписочная численность за 9 мес</w:t>
      </w:r>
      <w:r w:rsidR="00853900">
        <w:rPr>
          <w:snapToGrid w:val="0"/>
        </w:rPr>
        <w:t>. 20</w:t>
      </w:r>
      <w:r w:rsidRPr="00853900">
        <w:rPr>
          <w:snapToGrid w:val="0"/>
        </w:rPr>
        <w:t>07 г</w:t>
      </w:r>
      <w:r w:rsidR="00853900" w:rsidRPr="00853900">
        <w:rPr>
          <w:snapToGrid w:val="0"/>
        </w:rPr>
        <w:t xml:space="preserve">. </w:t>
      </w:r>
      <w:r w:rsidRPr="00853900">
        <w:rPr>
          <w:snapToGrid w:val="0"/>
        </w:rPr>
        <w:t>составила 98,5</w:t>
      </w:r>
      <w:r w:rsidR="00853900" w:rsidRPr="00853900">
        <w:rPr>
          <w:snapToGrid w:val="0"/>
        </w:rPr>
        <w:t>%</w:t>
      </w:r>
      <w:r w:rsidRPr="00853900">
        <w:rPr>
          <w:snapToGrid w:val="0"/>
        </w:rPr>
        <w:t xml:space="preserve"> по отношению к плановому значению в целом по предприятию, в том числе торгово-оперативных работников </w:t>
      </w:r>
      <w:r w:rsidR="00853900">
        <w:rPr>
          <w:snapToGrid w:val="0"/>
        </w:rPr>
        <w:t>-</w:t>
      </w:r>
      <w:r w:rsidRPr="00853900">
        <w:rPr>
          <w:snapToGrid w:val="0"/>
        </w:rPr>
        <w:t xml:space="preserve"> 98,1%</w:t>
      </w:r>
      <w:r w:rsidR="00853900" w:rsidRPr="00853900">
        <w:rPr>
          <w:snapToGrid w:val="0"/>
        </w:rPr>
        <w:t>.</w:t>
      </w:r>
    </w:p>
    <w:p w:rsidR="00853900" w:rsidRDefault="007B46F4" w:rsidP="00853900">
      <w:pPr>
        <w:rPr>
          <w:snapToGrid w:val="0"/>
        </w:rPr>
      </w:pPr>
      <w:r w:rsidRPr="00853900">
        <w:rPr>
          <w:snapToGrid w:val="0"/>
        </w:rPr>
        <w:t xml:space="preserve">Выработка на одного </w:t>
      </w:r>
      <w:r w:rsidR="00EC713C" w:rsidRPr="00853900">
        <w:rPr>
          <w:snapToGrid w:val="0"/>
        </w:rPr>
        <w:t xml:space="preserve">торгового </w:t>
      </w:r>
      <w:r w:rsidRPr="00853900">
        <w:rPr>
          <w:snapToGrid w:val="0"/>
        </w:rPr>
        <w:t>работника составила</w:t>
      </w:r>
      <w:r w:rsidR="00853900" w:rsidRPr="00853900">
        <w:rPr>
          <w:snapToGrid w:val="0"/>
        </w:rPr>
        <w:t xml:space="preserve">: </w:t>
      </w:r>
      <w:r w:rsidRPr="00853900">
        <w:rPr>
          <w:snapToGrid w:val="0"/>
        </w:rPr>
        <w:t>за 9 мес</w:t>
      </w:r>
      <w:r w:rsidR="00853900">
        <w:rPr>
          <w:snapToGrid w:val="0"/>
        </w:rPr>
        <w:t>. 20</w:t>
      </w:r>
      <w:r w:rsidRPr="00853900">
        <w:rPr>
          <w:snapToGrid w:val="0"/>
        </w:rPr>
        <w:t>06 г</w:t>
      </w:r>
      <w:r w:rsidR="00853900" w:rsidRPr="00853900">
        <w:rPr>
          <w:snapToGrid w:val="0"/>
        </w:rPr>
        <w:t xml:space="preserve">. </w:t>
      </w:r>
      <w:r w:rsidR="00853900">
        <w:rPr>
          <w:snapToGrid w:val="0"/>
        </w:rPr>
        <w:t>-</w:t>
      </w:r>
      <w:r w:rsidRPr="00853900">
        <w:rPr>
          <w:snapToGrid w:val="0"/>
        </w:rPr>
        <w:t xml:space="preserve"> 1229,3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за 9 мес</w:t>
      </w:r>
      <w:r w:rsidR="00853900">
        <w:rPr>
          <w:snapToGrid w:val="0"/>
        </w:rPr>
        <w:t>. 20</w:t>
      </w:r>
      <w:r w:rsidRPr="00853900">
        <w:rPr>
          <w:snapToGrid w:val="0"/>
        </w:rPr>
        <w:t>07 г</w:t>
      </w:r>
      <w:r w:rsidR="00853900" w:rsidRPr="00853900">
        <w:rPr>
          <w:snapToGrid w:val="0"/>
        </w:rPr>
        <w:t xml:space="preserve">. </w:t>
      </w:r>
      <w:r w:rsidR="00853900">
        <w:rPr>
          <w:snapToGrid w:val="0"/>
        </w:rPr>
        <w:t>-</w:t>
      </w:r>
      <w:r w:rsidRPr="00853900">
        <w:rPr>
          <w:snapToGrid w:val="0"/>
        </w:rPr>
        <w:t xml:space="preserve"> 1511</w:t>
      </w:r>
      <w:r w:rsidR="00EC713C" w:rsidRPr="00853900">
        <w:rPr>
          <w:snapToGrid w:val="0"/>
        </w:rPr>
        <w:t>,0 тыс</w:t>
      </w:r>
      <w:r w:rsidR="00853900" w:rsidRPr="00853900">
        <w:rPr>
          <w:snapToGrid w:val="0"/>
        </w:rPr>
        <w:t xml:space="preserve">. </w:t>
      </w:r>
      <w:r w:rsidR="00EC713C" w:rsidRPr="00853900">
        <w:rPr>
          <w:snapToGrid w:val="0"/>
        </w:rPr>
        <w:t>руб</w:t>
      </w:r>
      <w:r w:rsidR="00853900" w:rsidRPr="00853900">
        <w:rPr>
          <w:snapToGrid w:val="0"/>
        </w:rPr>
        <w:t xml:space="preserve">. </w:t>
      </w:r>
      <w:r w:rsidR="00EC713C" w:rsidRPr="00853900">
        <w:rPr>
          <w:snapToGrid w:val="0"/>
        </w:rPr>
        <w:t>РФ</w:t>
      </w:r>
      <w:r w:rsidR="00853900">
        <w:rPr>
          <w:snapToGrid w:val="0"/>
        </w:rPr>
        <w:t xml:space="preserve"> (</w:t>
      </w:r>
      <w:r w:rsidR="00EC713C" w:rsidRPr="00853900">
        <w:rPr>
          <w:snapToGrid w:val="0"/>
        </w:rPr>
        <w:t>в действующих ценах</w:t>
      </w:r>
      <w:r w:rsidR="00853900" w:rsidRPr="00853900">
        <w:rPr>
          <w:snapToGrid w:val="0"/>
        </w:rPr>
        <w:t xml:space="preserve">) </w:t>
      </w:r>
      <w:r w:rsidR="00EC713C" w:rsidRPr="00853900">
        <w:rPr>
          <w:snapToGrid w:val="0"/>
        </w:rPr>
        <w:t>и 1386,3</w:t>
      </w:r>
      <w:r w:rsidRPr="00853900">
        <w:rPr>
          <w:snapToGrid w:val="0"/>
        </w:rPr>
        <w:t xml:space="preserve">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 xml:space="preserve"> (</w:t>
      </w:r>
      <w:r w:rsidR="00EC713C" w:rsidRPr="00853900">
        <w:rPr>
          <w:snapToGrid w:val="0"/>
        </w:rPr>
        <w:t>в сопоставимых ценах</w:t>
      </w:r>
      <w:r w:rsidR="00853900" w:rsidRPr="00853900">
        <w:rPr>
          <w:snapToGrid w:val="0"/>
        </w:rPr>
        <w:t xml:space="preserve">). </w:t>
      </w:r>
      <w:r w:rsidR="00EC713C" w:rsidRPr="00853900">
        <w:rPr>
          <w:snapToGrid w:val="0"/>
        </w:rPr>
        <w:t>Т</w:t>
      </w:r>
      <w:r w:rsidRPr="00853900">
        <w:rPr>
          <w:snapToGrid w:val="0"/>
        </w:rPr>
        <w:t>емп</w:t>
      </w:r>
      <w:r w:rsidR="00EC713C" w:rsidRPr="00853900">
        <w:rPr>
          <w:snapToGrid w:val="0"/>
        </w:rPr>
        <w:t>ы</w:t>
      </w:r>
      <w:r w:rsidRPr="00853900">
        <w:rPr>
          <w:snapToGrid w:val="0"/>
        </w:rPr>
        <w:t xml:space="preserve"> роста составил</w:t>
      </w:r>
      <w:r w:rsidR="00EC713C" w:rsidRPr="00853900">
        <w:rPr>
          <w:snapToGrid w:val="0"/>
        </w:rPr>
        <w:t>и соответственно 122,9%</w:t>
      </w:r>
      <w:r w:rsidR="00853900">
        <w:rPr>
          <w:snapToGrid w:val="0"/>
        </w:rPr>
        <w:t xml:space="preserve"> (</w:t>
      </w:r>
      <w:r w:rsidR="00EC713C" w:rsidRPr="00853900">
        <w:rPr>
          <w:snapToGrid w:val="0"/>
        </w:rPr>
        <w:t>в действующих ценах</w:t>
      </w:r>
      <w:r w:rsidR="00853900" w:rsidRPr="00853900">
        <w:rPr>
          <w:snapToGrid w:val="0"/>
        </w:rPr>
        <w:t xml:space="preserve">) </w:t>
      </w:r>
      <w:r w:rsidR="00EC713C" w:rsidRPr="00853900">
        <w:rPr>
          <w:snapToGrid w:val="0"/>
        </w:rPr>
        <w:t>и 112,8%</w:t>
      </w:r>
      <w:r w:rsidR="00853900">
        <w:rPr>
          <w:snapToGrid w:val="0"/>
        </w:rPr>
        <w:t xml:space="preserve"> (</w:t>
      </w:r>
      <w:r w:rsidR="00EC713C" w:rsidRPr="00853900">
        <w:rPr>
          <w:snapToGrid w:val="0"/>
        </w:rPr>
        <w:t>в сопоставимых ценах</w:t>
      </w:r>
      <w:r w:rsidR="00853900" w:rsidRPr="00853900">
        <w:rPr>
          <w:snapToGrid w:val="0"/>
        </w:rPr>
        <w:t>).</w:t>
      </w:r>
    </w:p>
    <w:p w:rsidR="00853900" w:rsidRDefault="00EC713C" w:rsidP="00853900">
      <w:r w:rsidRPr="00853900">
        <w:rPr>
          <w:snapToGrid w:val="0"/>
        </w:rPr>
        <w:t>Выработка на одного торгово-оперативного работника составила</w:t>
      </w:r>
      <w:r w:rsidR="00853900" w:rsidRPr="00853900">
        <w:rPr>
          <w:snapToGrid w:val="0"/>
        </w:rPr>
        <w:t xml:space="preserve">: </w:t>
      </w:r>
      <w:r w:rsidRPr="00853900">
        <w:rPr>
          <w:snapToGrid w:val="0"/>
        </w:rPr>
        <w:t>за 9 мес</w:t>
      </w:r>
      <w:r w:rsidR="00853900">
        <w:rPr>
          <w:snapToGrid w:val="0"/>
        </w:rPr>
        <w:t>. 20</w:t>
      </w:r>
      <w:r w:rsidRPr="00853900">
        <w:rPr>
          <w:snapToGrid w:val="0"/>
        </w:rPr>
        <w:t>06 г</w:t>
      </w:r>
      <w:r w:rsidR="00853900" w:rsidRPr="00853900">
        <w:rPr>
          <w:snapToGrid w:val="0"/>
        </w:rPr>
        <w:t xml:space="preserve">. </w:t>
      </w:r>
      <w:r w:rsidR="00853900">
        <w:rPr>
          <w:snapToGrid w:val="0"/>
        </w:rPr>
        <w:t>-</w:t>
      </w:r>
      <w:r w:rsidRPr="00853900">
        <w:rPr>
          <w:snapToGrid w:val="0"/>
        </w:rPr>
        <w:t xml:space="preserve"> 1720,4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 за 9 мес</w:t>
      </w:r>
      <w:r w:rsidR="00853900">
        <w:rPr>
          <w:snapToGrid w:val="0"/>
        </w:rPr>
        <w:t>. 20</w:t>
      </w:r>
      <w:r w:rsidRPr="00853900">
        <w:rPr>
          <w:snapToGrid w:val="0"/>
        </w:rPr>
        <w:t>07 г</w:t>
      </w:r>
      <w:r w:rsidR="00853900" w:rsidRPr="00853900">
        <w:rPr>
          <w:snapToGrid w:val="0"/>
        </w:rPr>
        <w:t xml:space="preserve">. </w:t>
      </w:r>
      <w:r w:rsidR="00853900">
        <w:rPr>
          <w:snapToGrid w:val="0"/>
        </w:rPr>
        <w:t>-</w:t>
      </w:r>
      <w:r w:rsidRPr="00853900">
        <w:rPr>
          <w:snapToGrid w:val="0"/>
        </w:rPr>
        <w:t xml:space="preserve"> 1959,8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 xml:space="preserve"> (</w:t>
      </w:r>
      <w:r w:rsidRPr="00853900">
        <w:rPr>
          <w:snapToGrid w:val="0"/>
        </w:rPr>
        <w:t>в действующих ценах</w:t>
      </w:r>
      <w:r w:rsidR="00853900" w:rsidRPr="00853900">
        <w:rPr>
          <w:snapToGrid w:val="0"/>
        </w:rPr>
        <w:t xml:space="preserve">) </w:t>
      </w:r>
      <w:r w:rsidRPr="00853900">
        <w:rPr>
          <w:snapToGrid w:val="0"/>
        </w:rPr>
        <w:t>и 1798,0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 xml:space="preserve"> (</w:t>
      </w:r>
      <w:r w:rsidRPr="00853900">
        <w:rPr>
          <w:snapToGrid w:val="0"/>
        </w:rPr>
        <w:t>в сопоставимых ценах</w:t>
      </w:r>
      <w:r w:rsidR="00853900" w:rsidRPr="00853900">
        <w:rPr>
          <w:snapToGrid w:val="0"/>
        </w:rPr>
        <w:t xml:space="preserve">). </w:t>
      </w:r>
      <w:r w:rsidRPr="00853900">
        <w:rPr>
          <w:snapToGrid w:val="0"/>
        </w:rPr>
        <w:t>Темпы роста составили соответственно 109,5%</w:t>
      </w:r>
      <w:r w:rsidR="00853900">
        <w:rPr>
          <w:snapToGrid w:val="0"/>
        </w:rPr>
        <w:t xml:space="preserve"> (</w:t>
      </w:r>
      <w:r w:rsidRPr="00853900">
        <w:rPr>
          <w:snapToGrid w:val="0"/>
        </w:rPr>
        <w:t>в действующих ценах</w:t>
      </w:r>
      <w:r w:rsidR="00853900" w:rsidRPr="00853900">
        <w:rPr>
          <w:snapToGrid w:val="0"/>
        </w:rPr>
        <w:t xml:space="preserve">) </w:t>
      </w:r>
      <w:r w:rsidRPr="00853900">
        <w:rPr>
          <w:snapToGrid w:val="0"/>
        </w:rPr>
        <w:t>и 100,4%</w:t>
      </w:r>
      <w:r w:rsidR="00853900">
        <w:rPr>
          <w:snapToGrid w:val="0"/>
        </w:rPr>
        <w:t xml:space="preserve"> (</w:t>
      </w:r>
      <w:r w:rsidRPr="00853900">
        <w:rPr>
          <w:snapToGrid w:val="0"/>
        </w:rPr>
        <w:t>в сопоставимых ценах</w:t>
      </w:r>
      <w:r w:rsidR="00853900" w:rsidRPr="00853900">
        <w:rPr>
          <w:snapToGrid w:val="0"/>
        </w:rPr>
        <w:t xml:space="preserve">). </w:t>
      </w:r>
      <w:r w:rsidRPr="00853900">
        <w:rPr>
          <w:snapToGrid w:val="0"/>
        </w:rPr>
        <w:t>Соответственно п</w:t>
      </w:r>
      <w:r w:rsidRPr="00853900">
        <w:t>рирост товарооборота в действующих ценах за счет повышения производительности труда торгово-оперативных работников составил</w:t>
      </w:r>
      <w:r w:rsidR="00853900" w:rsidRPr="00853900">
        <w:t xml:space="preserve">: </w:t>
      </w:r>
      <w:r w:rsidRPr="00853900">
        <w:t>за 9 мес</w:t>
      </w:r>
      <w:r w:rsidR="00853900">
        <w:t>. 20</w:t>
      </w:r>
      <w:r w:rsidRPr="00853900">
        <w:t>06 г</w:t>
      </w:r>
      <w:r w:rsidR="00853900" w:rsidRPr="00853900">
        <w:t xml:space="preserve">. </w:t>
      </w:r>
      <w:r w:rsidR="00853900">
        <w:t>-</w:t>
      </w:r>
      <w:r w:rsidRPr="00853900">
        <w:t xml:space="preserve"> 95,6%, за 9 мес</w:t>
      </w:r>
      <w:r w:rsidR="00853900">
        <w:t>. 20</w:t>
      </w:r>
      <w:r w:rsidRPr="00853900">
        <w:t>07 г</w:t>
      </w:r>
      <w:r w:rsidR="00853900" w:rsidRPr="00853900">
        <w:t xml:space="preserve">. </w:t>
      </w:r>
      <w:r w:rsidR="00853900">
        <w:t>-</w:t>
      </w:r>
      <w:r w:rsidRPr="00853900">
        <w:t xml:space="preserve"> 106,9%, темп роста составил 111,8%</w:t>
      </w:r>
      <w:r w:rsidR="00853900" w:rsidRPr="00853900">
        <w:t>.</w:t>
      </w:r>
    </w:p>
    <w:p w:rsidR="00853900" w:rsidRDefault="00E27F24" w:rsidP="00853900">
      <w:pPr>
        <w:rPr>
          <w:snapToGrid w:val="0"/>
        </w:rPr>
      </w:pPr>
      <w:r w:rsidRPr="00853900">
        <w:t>Влияние изменения численности работников</w:t>
      </w:r>
      <w:r w:rsidR="00DE1E61" w:rsidRPr="00853900">
        <w:t xml:space="preserve"> </w:t>
      </w:r>
      <w:r w:rsidR="00F34C01" w:rsidRPr="00853900">
        <w:t xml:space="preserve">и основных средств </w:t>
      </w:r>
      <w:r w:rsidR="00DE1E61" w:rsidRPr="00853900">
        <w:t>на развитие товарооборота рассмотрено в п</w:t>
      </w:r>
      <w:r w:rsidR="00853900">
        <w:t xml:space="preserve">.2.3 </w:t>
      </w:r>
      <w:r w:rsidR="00DE1E61" w:rsidRPr="00853900">
        <w:t>данной работы</w:t>
      </w:r>
      <w:r w:rsidR="00853900" w:rsidRPr="00853900">
        <w:t xml:space="preserve">. </w:t>
      </w:r>
      <w:r w:rsidR="0092680F" w:rsidRPr="00853900">
        <w:rPr>
          <w:snapToGrid w:val="0"/>
        </w:rPr>
        <w:t xml:space="preserve">Важное значение на экономические результаты деятельности организаций розничной торговли оказывают </w:t>
      </w:r>
      <w:r w:rsidR="00DE1D9A" w:rsidRPr="00853900">
        <w:t>расходов на реализацию</w:t>
      </w:r>
      <w:r w:rsidR="00853900" w:rsidRPr="00853900">
        <w:rPr>
          <w:snapToGrid w:val="0"/>
        </w:rPr>
        <w:t>.</w:t>
      </w:r>
    </w:p>
    <w:p w:rsidR="00853900" w:rsidRDefault="00BA5025" w:rsidP="00853900">
      <w:r w:rsidRPr="00853900">
        <w:t>Таким образом, деятельность магазина</w:t>
      </w:r>
      <w:r w:rsidR="00853900">
        <w:t xml:space="preserve"> "</w:t>
      </w:r>
      <w:r w:rsidR="00663F5D" w:rsidRPr="00853900">
        <w:t>Восход</w:t>
      </w:r>
      <w:r w:rsidR="00853900">
        <w:t xml:space="preserve">" </w:t>
      </w:r>
      <w:r w:rsidRPr="00853900">
        <w:t>характеризуется быстрорастущими объемами товарооборота, ускорением оборачиваемости оборотных средств, ростом прибыли и увеличением рентабельности</w:t>
      </w:r>
      <w:r w:rsidR="00853900" w:rsidRPr="00853900">
        <w:t>.</w:t>
      </w:r>
    </w:p>
    <w:p w:rsidR="00696C94" w:rsidRDefault="00696C94" w:rsidP="00853900"/>
    <w:p w:rsidR="00853900" w:rsidRDefault="00853900" w:rsidP="00696C94">
      <w:pPr>
        <w:pStyle w:val="2"/>
      </w:pPr>
      <w:bookmarkStart w:id="12" w:name="_Toc235267184"/>
      <w:r>
        <w:t xml:space="preserve">2.3 </w:t>
      </w:r>
      <w:r w:rsidR="00F31866" w:rsidRPr="00853900">
        <w:t>Оценка внешних и внутренних факторов, влияющих на развитие товарооборота ООО</w:t>
      </w:r>
      <w:r>
        <w:t xml:space="preserve"> "</w:t>
      </w:r>
      <w:r w:rsidR="00403E1A" w:rsidRPr="00853900">
        <w:t>Маркет</w:t>
      </w:r>
      <w:r>
        <w:t>" (</w:t>
      </w:r>
      <w:r w:rsidR="00F31866" w:rsidRPr="00853900">
        <w:t>магазин</w:t>
      </w:r>
      <w:r>
        <w:t xml:space="preserve"> "</w:t>
      </w:r>
      <w:r w:rsidR="00663F5D" w:rsidRPr="00853900">
        <w:t>Восход</w:t>
      </w:r>
      <w:r>
        <w:t>"</w:t>
      </w:r>
      <w:r w:rsidRPr="00853900">
        <w:t>)</w:t>
      </w:r>
      <w:bookmarkEnd w:id="12"/>
    </w:p>
    <w:p w:rsidR="00696C94" w:rsidRDefault="00696C94" w:rsidP="00853900"/>
    <w:p w:rsidR="00853900" w:rsidRDefault="00A0215D" w:rsidP="00853900">
      <w:r w:rsidRPr="00853900">
        <w:t>В предыдущем разделе был проведен экономический анализ товарооборота магазина</w:t>
      </w:r>
      <w:r w:rsidR="00853900">
        <w:t xml:space="preserve"> "</w:t>
      </w:r>
      <w:r w:rsidR="00663F5D" w:rsidRPr="00853900">
        <w:t>Восход</w:t>
      </w:r>
      <w:r w:rsidR="00853900">
        <w:t xml:space="preserve">", </w:t>
      </w:r>
      <w:r w:rsidRPr="00853900">
        <w:t>а также изучены конечные показатели его деятельности за 9 месяцев 2007 г</w:t>
      </w:r>
      <w:r w:rsidR="00853900" w:rsidRPr="00853900">
        <w:t xml:space="preserve">. </w:t>
      </w:r>
      <w:r w:rsidRPr="00853900">
        <w:t>Теперь необходимо дать оценку факторам повлиявшим на изменение товарооборота рассматриваемого магазина</w:t>
      </w:r>
      <w:r w:rsidR="00853900" w:rsidRPr="00853900">
        <w:t>.</w:t>
      </w:r>
    </w:p>
    <w:p w:rsidR="00853900" w:rsidRDefault="00D64EDD" w:rsidP="00853900">
      <w:r w:rsidRPr="00853900">
        <w:t>Прежде всего на товарооборот оказывает влияние такие факторы, как товарооборачиваемость</w:t>
      </w:r>
      <w:r w:rsidR="00853900" w:rsidRPr="00853900">
        <w:t xml:space="preserve">. </w:t>
      </w:r>
      <w:r w:rsidR="00DA1545" w:rsidRPr="00853900">
        <w:t>размер средних товарных запасов</w:t>
      </w:r>
      <w:r w:rsidR="00853900" w:rsidRPr="00853900">
        <w:t xml:space="preserve">. </w:t>
      </w:r>
      <w:r w:rsidR="00DA1545" w:rsidRPr="00853900">
        <w:t>Для изучения влияния этих факторов на динамику времени обращения отдельных товарных групп и товаров состав</w:t>
      </w:r>
      <w:r w:rsidR="004878C0" w:rsidRPr="00853900">
        <w:t xml:space="preserve">им Приложение </w:t>
      </w:r>
      <w:r w:rsidR="007D554E" w:rsidRPr="00853900">
        <w:t>Л</w:t>
      </w:r>
      <w:r w:rsidR="00853900" w:rsidRPr="00853900">
        <w:t xml:space="preserve">. </w:t>
      </w:r>
      <w:r w:rsidR="004878C0" w:rsidRPr="00853900">
        <w:t xml:space="preserve">Как видно из анализ данных Приложения </w:t>
      </w:r>
      <w:r w:rsidR="007D554E" w:rsidRPr="00853900">
        <w:t>Л</w:t>
      </w:r>
      <w:r w:rsidR="004878C0" w:rsidRPr="00853900">
        <w:t xml:space="preserve"> </w:t>
      </w:r>
      <w:r w:rsidR="00DA1545" w:rsidRPr="00853900">
        <w:t>Рост розничного товарооборота обеспечил ускорение оборачиваемости по всем товарным группам и товарам</w:t>
      </w:r>
      <w:r w:rsidR="00853900" w:rsidRPr="00853900">
        <w:t xml:space="preserve">. </w:t>
      </w:r>
      <w:r w:rsidR="004878C0" w:rsidRPr="00853900">
        <w:t>В целом по магазину ускорение оборота товаров составило 23,4 дня</w:t>
      </w:r>
      <w:r w:rsidR="00853900" w:rsidRPr="00853900">
        <w:t xml:space="preserve">. </w:t>
      </w:r>
      <w:r w:rsidR="004878C0" w:rsidRPr="00853900">
        <w:t>Наибольший рост скорости обращения товаров был отмечен по следующим товарным группам</w:t>
      </w:r>
      <w:r w:rsidR="00853900" w:rsidRPr="00853900">
        <w:t>:</w:t>
      </w:r>
    </w:p>
    <w:p w:rsidR="00853900" w:rsidRDefault="004878C0" w:rsidP="00853900">
      <w:r w:rsidRPr="00853900">
        <w:t xml:space="preserve">прочие продовольственные товары </w:t>
      </w:r>
      <w:r w:rsidR="00853900">
        <w:t>-</w:t>
      </w:r>
      <w:r w:rsidRPr="00853900">
        <w:t xml:space="preserve"> 184,1 дня</w:t>
      </w:r>
      <w:r w:rsidR="00853900" w:rsidRPr="00853900">
        <w:t>;</w:t>
      </w:r>
    </w:p>
    <w:p w:rsidR="00853900" w:rsidRDefault="004878C0" w:rsidP="00853900">
      <w:r w:rsidRPr="00853900">
        <w:t>сахар</w:t>
      </w:r>
      <w:r w:rsidR="00853900" w:rsidRPr="00853900">
        <w:t xml:space="preserve"> - </w:t>
      </w:r>
      <w:r w:rsidRPr="00853900">
        <w:t>70,1 дня</w:t>
      </w:r>
      <w:r w:rsidR="00853900" w:rsidRPr="00853900">
        <w:t>;</w:t>
      </w:r>
    </w:p>
    <w:p w:rsidR="00853900" w:rsidRDefault="004878C0" w:rsidP="00853900">
      <w:r w:rsidRPr="00853900">
        <w:t>ви</w:t>
      </w:r>
      <w:r w:rsidR="00696C94">
        <w:t>н</w:t>
      </w:r>
      <w:r w:rsidRPr="00853900">
        <w:t xml:space="preserve">но-водочные изделия </w:t>
      </w:r>
      <w:r w:rsidR="00853900">
        <w:t>-</w:t>
      </w:r>
      <w:r w:rsidRPr="00853900">
        <w:t xml:space="preserve"> 48,3 дня</w:t>
      </w:r>
      <w:r w:rsidR="00853900" w:rsidRPr="00853900">
        <w:t>;</w:t>
      </w:r>
    </w:p>
    <w:p w:rsidR="00853900" w:rsidRDefault="004878C0" w:rsidP="00853900">
      <w:r w:rsidRPr="00853900">
        <w:t xml:space="preserve">чай </w:t>
      </w:r>
      <w:r w:rsidR="00853900">
        <w:t>-</w:t>
      </w:r>
      <w:r w:rsidRPr="00853900">
        <w:t xml:space="preserve"> 39,7 дня</w:t>
      </w:r>
      <w:r w:rsidR="00853900" w:rsidRPr="00853900">
        <w:t>.</w:t>
      </w:r>
    </w:p>
    <w:p w:rsidR="00853900" w:rsidRDefault="004878C0" w:rsidP="00853900">
      <w:r w:rsidRPr="00853900">
        <w:t xml:space="preserve">Как видно из Приложения </w:t>
      </w:r>
      <w:r w:rsidR="007D554E" w:rsidRPr="00853900">
        <w:t>Л</w:t>
      </w:r>
      <w:r w:rsidRPr="00853900">
        <w:t>, наибольшее ускорение оборачиваемости за анализируемый период произошло по товарам с длительными сроками хранения</w:t>
      </w:r>
      <w:r w:rsidR="00853900" w:rsidRPr="00853900">
        <w:t>.</w:t>
      </w:r>
    </w:p>
    <w:p w:rsidR="00853900" w:rsidRDefault="004878C0" w:rsidP="00853900">
      <w:r w:rsidRPr="00853900">
        <w:t>Наименьший рост скорости обращения товаров был отмечен по следующим товарным группам</w:t>
      </w:r>
      <w:r w:rsidR="00853900" w:rsidRPr="00853900">
        <w:t>:</w:t>
      </w:r>
    </w:p>
    <w:p w:rsidR="00853900" w:rsidRDefault="004878C0" w:rsidP="00853900">
      <w:r w:rsidRPr="00853900">
        <w:t xml:space="preserve">яйца </w:t>
      </w:r>
      <w:r w:rsidR="00853900">
        <w:t>-</w:t>
      </w:r>
      <w:r w:rsidRPr="00853900">
        <w:t xml:space="preserve"> 6</w:t>
      </w:r>
      <w:r w:rsidR="001F0746" w:rsidRPr="00853900">
        <w:t>,0</w:t>
      </w:r>
      <w:r w:rsidRPr="00853900">
        <w:t xml:space="preserve"> дней</w:t>
      </w:r>
      <w:r w:rsidR="00853900" w:rsidRPr="00853900">
        <w:t>;</w:t>
      </w:r>
    </w:p>
    <w:p w:rsidR="00853900" w:rsidRDefault="001F0746" w:rsidP="00853900">
      <w:r w:rsidRPr="00853900">
        <w:t xml:space="preserve">кондитерские изделия </w:t>
      </w:r>
      <w:r w:rsidR="00853900">
        <w:t>-</w:t>
      </w:r>
      <w:r w:rsidRPr="00853900">
        <w:t xml:space="preserve"> 6,7 дня</w:t>
      </w:r>
      <w:r w:rsidR="00853900" w:rsidRPr="00853900">
        <w:t>;</w:t>
      </w:r>
    </w:p>
    <w:p w:rsidR="00853900" w:rsidRDefault="001F0746" w:rsidP="00853900">
      <w:r w:rsidRPr="00853900">
        <w:t xml:space="preserve">мясо и мясопродукты </w:t>
      </w:r>
      <w:r w:rsidR="00853900">
        <w:t>-</w:t>
      </w:r>
      <w:r w:rsidRPr="00853900">
        <w:t xml:space="preserve"> 8,8 дня</w:t>
      </w:r>
      <w:r w:rsidR="00853900" w:rsidRPr="00853900">
        <w:t>.</w:t>
      </w:r>
    </w:p>
    <w:p w:rsidR="00853900" w:rsidRDefault="001F0746" w:rsidP="00853900">
      <w:r w:rsidRPr="00853900">
        <w:t>Данные, товарные группы, по которым произошло наименьшее ускорение оборачиваемости за анализируемый период можно охарактеризовать как скоропортящиеся товары с короткими сроками хранения</w:t>
      </w:r>
      <w:r w:rsidR="00853900" w:rsidRPr="00853900">
        <w:t>.</w:t>
      </w:r>
    </w:p>
    <w:p w:rsidR="00853900" w:rsidRDefault="001F0746" w:rsidP="00853900">
      <w:r w:rsidRPr="00853900">
        <w:t xml:space="preserve">Как видно из Приложения </w:t>
      </w:r>
      <w:r w:rsidR="007D554E" w:rsidRPr="00853900">
        <w:t>Л</w:t>
      </w:r>
      <w:r w:rsidRPr="00853900">
        <w:t xml:space="preserve">, изменение сроков товарооборачиваемости произошло за счет изменения средних товарных запасов в целом по </w:t>
      </w:r>
      <w:r w:rsidR="00790031" w:rsidRPr="00853900">
        <w:t>организации</w:t>
      </w:r>
      <w:r w:rsidRPr="00853900">
        <w:t xml:space="preserve"> </w:t>
      </w:r>
      <w:r w:rsidR="00853900">
        <w:t>-</w:t>
      </w:r>
      <w:r w:rsidRPr="00853900">
        <w:t xml:space="preserve"> на 17, 4 дня, за счет изменения объема товарооборота </w:t>
      </w:r>
      <w:r w:rsidR="00853900">
        <w:t>-</w:t>
      </w:r>
      <w:r w:rsidRPr="00853900">
        <w:t xml:space="preserve"> на 6 дней</w:t>
      </w:r>
      <w:r w:rsidR="00853900" w:rsidRPr="00853900">
        <w:t xml:space="preserve">. </w:t>
      </w:r>
      <w:r w:rsidR="00C2743A" w:rsidRPr="00853900">
        <w:t>В разрезе товарных групп наибольшее влияние на время обращения товаров изменени</w:t>
      </w:r>
      <w:r w:rsidR="00144C54" w:rsidRPr="00853900">
        <w:t>е</w:t>
      </w:r>
      <w:r w:rsidR="00C2743A" w:rsidRPr="00853900">
        <w:t xml:space="preserve"> средних товарных запасов </w:t>
      </w:r>
      <w:r w:rsidR="00144C54" w:rsidRPr="00853900">
        <w:t>оказало на следующие группы товаров</w:t>
      </w:r>
      <w:r w:rsidR="00853900" w:rsidRPr="00853900">
        <w:t>:</w:t>
      </w:r>
    </w:p>
    <w:p w:rsidR="00853900" w:rsidRDefault="00144C54" w:rsidP="00853900">
      <w:r w:rsidRPr="00853900">
        <w:t xml:space="preserve">прочие продовольственные товары </w:t>
      </w:r>
      <w:r w:rsidR="00853900">
        <w:t>-</w:t>
      </w:r>
      <w:r w:rsidRPr="00853900">
        <w:t xml:space="preserve"> 154,3 дня</w:t>
      </w:r>
      <w:r w:rsidR="00853900" w:rsidRPr="00853900">
        <w:t>;</w:t>
      </w:r>
    </w:p>
    <w:p w:rsidR="00853900" w:rsidRDefault="00C24A2A" w:rsidP="00853900">
      <w:r w:rsidRPr="00853900">
        <w:t xml:space="preserve">сахар </w:t>
      </w:r>
      <w:r w:rsidR="00853900">
        <w:t>-</w:t>
      </w:r>
      <w:r w:rsidRPr="00853900">
        <w:t xml:space="preserve"> 60,5 дней</w:t>
      </w:r>
      <w:r w:rsidR="00853900" w:rsidRPr="00853900">
        <w:t>;</w:t>
      </w:r>
    </w:p>
    <w:p w:rsidR="00853900" w:rsidRDefault="00C24A2A" w:rsidP="00853900">
      <w:r w:rsidRPr="00853900">
        <w:t>вин</w:t>
      </w:r>
      <w:r w:rsidR="00696C94">
        <w:t>н</w:t>
      </w:r>
      <w:r w:rsidRPr="00853900">
        <w:t xml:space="preserve">о-водочные изделия </w:t>
      </w:r>
      <w:r w:rsidR="00853900">
        <w:t>-</w:t>
      </w:r>
      <w:r w:rsidRPr="00853900">
        <w:t xml:space="preserve"> 44,3 дня</w:t>
      </w:r>
      <w:r w:rsidR="00853900" w:rsidRPr="00853900">
        <w:t>;</w:t>
      </w:r>
    </w:p>
    <w:p w:rsidR="00853900" w:rsidRDefault="00C24A2A" w:rsidP="00853900">
      <w:r w:rsidRPr="00853900">
        <w:t xml:space="preserve">чай </w:t>
      </w:r>
      <w:r w:rsidR="00853900">
        <w:t>-</w:t>
      </w:r>
      <w:r w:rsidRPr="00853900">
        <w:t xml:space="preserve"> 38,4 дня</w:t>
      </w:r>
      <w:r w:rsidR="00853900" w:rsidRPr="00853900">
        <w:t>.</w:t>
      </w:r>
    </w:p>
    <w:p w:rsidR="00853900" w:rsidRDefault="00C24A2A" w:rsidP="00853900">
      <w:r w:rsidRPr="00853900">
        <w:t>Наименьшее влияние на время обращения товаров изменение средних товарных запасов оказало на следующие группы товаров</w:t>
      </w:r>
      <w:r w:rsidR="00853900" w:rsidRPr="00853900">
        <w:t>:</w:t>
      </w:r>
    </w:p>
    <w:p w:rsidR="00853900" w:rsidRDefault="00C24A2A" w:rsidP="00853900">
      <w:r w:rsidRPr="00853900">
        <w:t xml:space="preserve">яйца </w:t>
      </w:r>
      <w:r w:rsidR="00853900">
        <w:t>-</w:t>
      </w:r>
      <w:r w:rsidRPr="00853900">
        <w:t xml:space="preserve"> без скорость товарооборота осталась без изменений</w:t>
      </w:r>
      <w:r w:rsidR="00853900" w:rsidRPr="00853900">
        <w:t>;</w:t>
      </w:r>
    </w:p>
    <w:p w:rsidR="00853900" w:rsidRDefault="00C24A2A" w:rsidP="00853900">
      <w:r w:rsidRPr="00853900">
        <w:t xml:space="preserve">кондитерские изделия </w:t>
      </w:r>
      <w:r w:rsidR="00853900">
        <w:t>-</w:t>
      </w:r>
      <w:r w:rsidRPr="00853900">
        <w:t xml:space="preserve"> 0,1 дня</w:t>
      </w:r>
      <w:r w:rsidR="00853900" w:rsidRPr="00853900">
        <w:t>;</w:t>
      </w:r>
    </w:p>
    <w:p w:rsidR="00853900" w:rsidRDefault="00C24A2A" w:rsidP="00853900">
      <w:r w:rsidRPr="00853900">
        <w:t xml:space="preserve">мука, крупа и макаронные изделия </w:t>
      </w:r>
      <w:r w:rsidR="00853900">
        <w:t>-</w:t>
      </w:r>
      <w:r w:rsidRPr="00853900">
        <w:t xml:space="preserve"> 1,1 дня</w:t>
      </w:r>
      <w:r w:rsidR="00853900" w:rsidRPr="00853900">
        <w:t>.</w:t>
      </w:r>
    </w:p>
    <w:p w:rsidR="00853900" w:rsidRDefault="00C24A2A" w:rsidP="00853900">
      <w:r w:rsidRPr="00853900">
        <w:t>В разрезе товарных групп наибольшее влияние на время обращения товаров изменение объема товарооборота оказало на следующие группы товаров</w:t>
      </w:r>
      <w:r w:rsidR="00853900" w:rsidRPr="00853900">
        <w:t>:</w:t>
      </w:r>
    </w:p>
    <w:p w:rsidR="00853900" w:rsidRDefault="00C24A2A" w:rsidP="00853900">
      <w:r w:rsidRPr="00853900">
        <w:t xml:space="preserve">прочие продовольственные товары </w:t>
      </w:r>
      <w:r w:rsidR="00853900">
        <w:t>-</w:t>
      </w:r>
      <w:r w:rsidRPr="00853900">
        <w:t xml:space="preserve"> 29,7 дня</w:t>
      </w:r>
      <w:r w:rsidR="00853900" w:rsidRPr="00853900">
        <w:t>;</w:t>
      </w:r>
    </w:p>
    <w:p w:rsidR="00853900" w:rsidRDefault="00C24A2A" w:rsidP="00853900">
      <w:r w:rsidRPr="00853900">
        <w:t xml:space="preserve">мука, крупа и макаронные изделия </w:t>
      </w:r>
      <w:r w:rsidR="00853900">
        <w:t>-</w:t>
      </w:r>
      <w:r w:rsidRPr="00853900">
        <w:t xml:space="preserve"> 17,2 дня</w:t>
      </w:r>
      <w:r w:rsidR="00853900" w:rsidRPr="00853900">
        <w:t>;</w:t>
      </w:r>
    </w:p>
    <w:p w:rsidR="00853900" w:rsidRDefault="00C24A2A" w:rsidP="00853900">
      <w:r w:rsidRPr="00853900">
        <w:t xml:space="preserve">непродовольственные товары </w:t>
      </w:r>
      <w:r w:rsidR="00853900">
        <w:t>-</w:t>
      </w:r>
      <w:r w:rsidRPr="00853900">
        <w:t xml:space="preserve"> 16,8 дня</w:t>
      </w:r>
      <w:r w:rsidR="00853900" w:rsidRPr="00853900">
        <w:t>.</w:t>
      </w:r>
    </w:p>
    <w:p w:rsidR="00853900" w:rsidRDefault="00C24A2A" w:rsidP="00853900">
      <w:r w:rsidRPr="00853900">
        <w:t>Наименьшее влияние на время обращения товаров изменение средних товарных запасов оказало на следующие группы товаров</w:t>
      </w:r>
      <w:r w:rsidR="00853900" w:rsidRPr="00853900">
        <w:t>:</w:t>
      </w:r>
    </w:p>
    <w:p w:rsidR="00853900" w:rsidRDefault="007309E0" w:rsidP="00853900">
      <w:r w:rsidRPr="00853900">
        <w:t>молоко и молочные продукты</w:t>
      </w:r>
      <w:r w:rsidR="00853900" w:rsidRPr="00853900">
        <w:t xml:space="preserve">; </w:t>
      </w:r>
      <w:r w:rsidRPr="00853900">
        <w:t xml:space="preserve">чай </w:t>
      </w:r>
      <w:r w:rsidR="00853900">
        <w:t>-</w:t>
      </w:r>
      <w:r w:rsidR="00C24A2A" w:rsidRPr="00853900">
        <w:t xml:space="preserve"> </w:t>
      </w:r>
      <w:r w:rsidRPr="00853900">
        <w:t>1,3 дня</w:t>
      </w:r>
      <w:r w:rsidR="00853900" w:rsidRPr="00853900">
        <w:t>;</w:t>
      </w:r>
    </w:p>
    <w:p w:rsidR="00853900" w:rsidRDefault="007309E0" w:rsidP="00853900">
      <w:r w:rsidRPr="00853900">
        <w:t>мясо и мясопродукты</w:t>
      </w:r>
      <w:r w:rsidR="00C24A2A" w:rsidRPr="00853900">
        <w:t xml:space="preserve"> </w:t>
      </w:r>
      <w:r w:rsidR="00853900">
        <w:t>-</w:t>
      </w:r>
      <w:r w:rsidR="00C24A2A" w:rsidRPr="00853900">
        <w:t xml:space="preserve"> </w:t>
      </w:r>
      <w:r w:rsidRPr="00853900">
        <w:t>3,0</w:t>
      </w:r>
      <w:r w:rsidR="00C24A2A" w:rsidRPr="00853900">
        <w:t xml:space="preserve"> дня</w:t>
      </w:r>
      <w:r w:rsidR="00853900" w:rsidRPr="00853900">
        <w:t>;</w:t>
      </w:r>
    </w:p>
    <w:p w:rsidR="00853900" w:rsidRDefault="007309E0" w:rsidP="00853900">
      <w:r w:rsidRPr="00853900">
        <w:t>вин</w:t>
      </w:r>
      <w:r w:rsidR="004967BE">
        <w:t>н</w:t>
      </w:r>
      <w:r w:rsidRPr="00853900">
        <w:t>о-водочные изделия, овощи и фрукты</w:t>
      </w:r>
      <w:r w:rsidR="00C24A2A" w:rsidRPr="00853900">
        <w:t xml:space="preserve"> </w:t>
      </w:r>
      <w:r w:rsidR="00853900">
        <w:t>-</w:t>
      </w:r>
      <w:r w:rsidR="00C24A2A" w:rsidRPr="00853900">
        <w:t xml:space="preserve"> </w:t>
      </w:r>
      <w:r w:rsidRPr="00853900">
        <w:t>4,0</w:t>
      </w:r>
      <w:r w:rsidR="00C24A2A" w:rsidRPr="00853900">
        <w:t xml:space="preserve"> дня</w:t>
      </w:r>
      <w:r w:rsidR="00853900" w:rsidRPr="00853900">
        <w:t>.</w:t>
      </w:r>
    </w:p>
    <w:p w:rsidR="00853900" w:rsidRDefault="007309E0" w:rsidP="00853900">
      <w:r w:rsidRPr="00853900">
        <w:t xml:space="preserve">В целом ускорение оборачиваемости оборотных средств </w:t>
      </w:r>
      <w:r w:rsidR="00DA1545" w:rsidRPr="00853900">
        <w:t>способствовало высвобождению оборотных средств, вложенных в товарные запасы</w:t>
      </w:r>
      <w:r w:rsidR="00853900" w:rsidRPr="00853900">
        <w:t>.</w:t>
      </w:r>
    </w:p>
    <w:p w:rsidR="00853900" w:rsidRDefault="007309E0" w:rsidP="00853900">
      <w:r w:rsidRPr="00853900">
        <w:t>Далее оценим влияние трудовых ресурсов на динамику товарооборота</w:t>
      </w:r>
      <w:r w:rsidR="00A64BE3" w:rsidRPr="00853900">
        <w:t xml:space="preserve">, используя данные Приложения </w:t>
      </w:r>
      <w:r w:rsidR="00342619" w:rsidRPr="00853900">
        <w:t>К</w:t>
      </w:r>
      <w:r w:rsidR="00853900" w:rsidRPr="00853900">
        <w:t>.</w:t>
      </w:r>
    </w:p>
    <w:p w:rsidR="00853900" w:rsidRDefault="003B63E8" w:rsidP="00853900">
      <w:r w:rsidRPr="00853900">
        <w:t>Расчет влияния численности персонала магазина</w:t>
      </w:r>
      <w:r w:rsidR="00853900">
        <w:t xml:space="preserve"> "</w:t>
      </w:r>
      <w:r w:rsidR="00663F5D" w:rsidRPr="00853900">
        <w:t>Восход</w:t>
      </w:r>
      <w:r w:rsidR="00853900">
        <w:t xml:space="preserve">" </w:t>
      </w:r>
      <w:r w:rsidRPr="00853900">
        <w:t>приведен в табл</w:t>
      </w:r>
      <w:r w:rsidR="00853900">
        <w:t>.2.3.1</w:t>
      </w:r>
    </w:p>
    <w:p w:rsidR="00F13C58" w:rsidRPr="00853900" w:rsidRDefault="004967BE" w:rsidP="004967BE">
      <w:pPr>
        <w:ind w:left="709" w:firstLine="11"/>
      </w:pPr>
      <w:r>
        <w:br w:type="page"/>
      </w:r>
      <w:r w:rsidR="00346A78" w:rsidRPr="00853900">
        <w:t xml:space="preserve">Таблица </w:t>
      </w:r>
      <w:r w:rsidR="00853900">
        <w:t xml:space="preserve">2.3.1 </w:t>
      </w:r>
      <w:r w:rsidR="00771559" w:rsidRPr="00853900">
        <w:t>Расчет влияния изменения численности торгово-оперативных работников и их выработки на развитие розничного товарооборота по магазину</w:t>
      </w:r>
      <w:r w:rsidR="00853900">
        <w:t xml:space="preserve"> "</w:t>
      </w:r>
      <w:r w:rsidR="00663F5D" w:rsidRPr="00853900">
        <w:t>Восход</w:t>
      </w:r>
      <w:r w:rsidR="00853900">
        <w:t xml:space="preserve">", </w:t>
      </w:r>
      <w:r w:rsidR="00771559" w:rsidRPr="00853900">
        <w:t>тыс</w:t>
      </w:r>
      <w:r w:rsidR="00853900" w:rsidRPr="00853900">
        <w:t xml:space="preserve">. </w:t>
      </w:r>
      <w:r w:rsidR="00771559" w:rsidRPr="00853900">
        <w:t>руб</w:t>
      </w:r>
      <w:r w:rsidR="00853900" w:rsidRPr="00853900">
        <w:t xml:space="preserve">. </w:t>
      </w:r>
      <w:r w:rsidR="00771559" w:rsidRPr="00853900">
        <w:t>РФ</w:t>
      </w:r>
    </w:p>
    <w:tbl>
      <w:tblPr>
        <w:tblStyle w:val="13"/>
        <w:tblW w:w="8562" w:type="dxa"/>
        <w:tblInd w:w="0" w:type="dxa"/>
        <w:tblLayout w:type="fixed"/>
        <w:tblLook w:val="01E0" w:firstRow="1" w:lastRow="1" w:firstColumn="1" w:lastColumn="1" w:noHBand="0" w:noVBand="0"/>
      </w:tblPr>
      <w:tblGrid>
        <w:gridCol w:w="3342"/>
        <w:gridCol w:w="1620"/>
        <w:gridCol w:w="900"/>
        <w:gridCol w:w="1820"/>
        <w:gridCol w:w="880"/>
      </w:tblGrid>
      <w:tr w:rsidR="00771559" w:rsidRPr="00853900">
        <w:trPr>
          <w:trHeight w:val="525"/>
        </w:trPr>
        <w:tc>
          <w:tcPr>
            <w:tcW w:w="3342" w:type="dxa"/>
            <w:vMerge w:val="restart"/>
            <w:noWrap/>
            <w:vAlign w:val="center"/>
          </w:tcPr>
          <w:p w:rsidR="00771559" w:rsidRPr="00853900" w:rsidRDefault="00771559" w:rsidP="004967BE">
            <w:pPr>
              <w:pStyle w:val="af9"/>
            </w:pPr>
            <w:r w:rsidRPr="00853900">
              <w:t>Факторы</w:t>
            </w:r>
          </w:p>
        </w:tc>
        <w:tc>
          <w:tcPr>
            <w:tcW w:w="2520" w:type="dxa"/>
            <w:gridSpan w:val="2"/>
            <w:vAlign w:val="center"/>
          </w:tcPr>
          <w:p w:rsidR="00771559" w:rsidRPr="00853900" w:rsidRDefault="00771559" w:rsidP="004967BE">
            <w:pPr>
              <w:pStyle w:val="af9"/>
            </w:pPr>
            <w:r w:rsidRPr="00853900">
              <w:t>Влияние на выполнение плана товарооборота</w:t>
            </w:r>
          </w:p>
        </w:tc>
        <w:tc>
          <w:tcPr>
            <w:tcW w:w="2700" w:type="dxa"/>
            <w:gridSpan w:val="2"/>
            <w:vAlign w:val="center"/>
          </w:tcPr>
          <w:p w:rsidR="00771559" w:rsidRPr="00853900" w:rsidRDefault="00771559" w:rsidP="004967BE">
            <w:pPr>
              <w:pStyle w:val="af9"/>
            </w:pPr>
            <w:r w:rsidRPr="00853900">
              <w:t>Влияние на динамику товарооборота</w:t>
            </w:r>
          </w:p>
        </w:tc>
      </w:tr>
      <w:tr w:rsidR="00771559" w:rsidRPr="00853900">
        <w:trPr>
          <w:trHeight w:val="255"/>
        </w:trPr>
        <w:tc>
          <w:tcPr>
            <w:tcW w:w="3342" w:type="dxa"/>
            <w:vMerge/>
            <w:vAlign w:val="center"/>
          </w:tcPr>
          <w:p w:rsidR="00771559" w:rsidRPr="00853900" w:rsidRDefault="00771559" w:rsidP="004967BE">
            <w:pPr>
              <w:pStyle w:val="af9"/>
            </w:pPr>
          </w:p>
        </w:tc>
        <w:tc>
          <w:tcPr>
            <w:tcW w:w="1620" w:type="dxa"/>
            <w:noWrap/>
            <w:vAlign w:val="center"/>
          </w:tcPr>
          <w:p w:rsidR="00771559" w:rsidRPr="00853900" w:rsidRDefault="00771559" w:rsidP="004967BE">
            <w:pPr>
              <w:pStyle w:val="af9"/>
            </w:pPr>
            <w:r w:rsidRPr="00853900">
              <w:t>расчет</w:t>
            </w:r>
          </w:p>
        </w:tc>
        <w:tc>
          <w:tcPr>
            <w:tcW w:w="900" w:type="dxa"/>
            <w:noWrap/>
            <w:vAlign w:val="center"/>
          </w:tcPr>
          <w:p w:rsidR="00771559" w:rsidRPr="00853900" w:rsidRDefault="00771559" w:rsidP="004967BE">
            <w:pPr>
              <w:pStyle w:val="af9"/>
            </w:pPr>
            <w:r w:rsidRPr="00853900">
              <w:t>сумма</w:t>
            </w:r>
          </w:p>
        </w:tc>
        <w:tc>
          <w:tcPr>
            <w:tcW w:w="1820" w:type="dxa"/>
            <w:noWrap/>
            <w:vAlign w:val="center"/>
          </w:tcPr>
          <w:p w:rsidR="00771559" w:rsidRPr="00853900" w:rsidRDefault="00771559" w:rsidP="004967BE">
            <w:pPr>
              <w:pStyle w:val="af9"/>
            </w:pPr>
            <w:r w:rsidRPr="00853900">
              <w:t>расчет</w:t>
            </w:r>
          </w:p>
        </w:tc>
        <w:tc>
          <w:tcPr>
            <w:tcW w:w="880" w:type="dxa"/>
            <w:noWrap/>
            <w:vAlign w:val="center"/>
          </w:tcPr>
          <w:p w:rsidR="00771559" w:rsidRPr="00853900" w:rsidRDefault="00771559" w:rsidP="004967BE">
            <w:pPr>
              <w:pStyle w:val="af9"/>
            </w:pPr>
            <w:r w:rsidRPr="00853900">
              <w:t>сумма</w:t>
            </w:r>
          </w:p>
        </w:tc>
      </w:tr>
      <w:tr w:rsidR="00771559" w:rsidRPr="00853900">
        <w:trPr>
          <w:trHeight w:val="510"/>
        </w:trPr>
        <w:tc>
          <w:tcPr>
            <w:tcW w:w="3342" w:type="dxa"/>
            <w:vAlign w:val="center"/>
          </w:tcPr>
          <w:p w:rsidR="00771559" w:rsidRPr="00853900" w:rsidRDefault="00771559" w:rsidP="004967BE">
            <w:pPr>
              <w:pStyle w:val="af9"/>
            </w:pPr>
            <w:r w:rsidRPr="00853900">
              <w:t>Изменение численности торгово-оперативных работников</w:t>
            </w:r>
          </w:p>
        </w:tc>
        <w:tc>
          <w:tcPr>
            <w:tcW w:w="1620" w:type="dxa"/>
            <w:vAlign w:val="center"/>
          </w:tcPr>
          <w:p w:rsidR="00771559" w:rsidRPr="00853900" w:rsidRDefault="00853900" w:rsidP="004967BE">
            <w:pPr>
              <w:pStyle w:val="af9"/>
            </w:pPr>
            <w:r>
              <w:t xml:space="preserve"> (</w:t>
            </w:r>
            <w:r w:rsidR="00771559" w:rsidRPr="00853900">
              <w:t>-2 х 1720,4</w:t>
            </w:r>
            <w:r w:rsidRPr="00853900">
              <w:t xml:space="preserve">) </w:t>
            </w:r>
            <w:r w:rsidR="00771559" w:rsidRPr="00853900">
              <w:t>/ 1000</w:t>
            </w:r>
          </w:p>
        </w:tc>
        <w:tc>
          <w:tcPr>
            <w:tcW w:w="900" w:type="dxa"/>
            <w:noWrap/>
            <w:vAlign w:val="center"/>
          </w:tcPr>
          <w:p w:rsidR="00771559" w:rsidRPr="00853900" w:rsidRDefault="00771559" w:rsidP="004967BE">
            <w:pPr>
              <w:pStyle w:val="af9"/>
            </w:pPr>
            <w:r w:rsidRPr="00853900">
              <w:t>-3,4</w:t>
            </w:r>
          </w:p>
        </w:tc>
        <w:tc>
          <w:tcPr>
            <w:tcW w:w="1820" w:type="dxa"/>
            <w:vAlign w:val="center"/>
          </w:tcPr>
          <w:p w:rsidR="00771559" w:rsidRPr="00853900" w:rsidRDefault="00853900" w:rsidP="004967BE">
            <w:pPr>
              <w:pStyle w:val="af9"/>
            </w:pPr>
            <w:r>
              <w:t xml:space="preserve"> (</w:t>
            </w:r>
            <w:r w:rsidR="00771559" w:rsidRPr="00853900">
              <w:t>55 х 1790,5</w:t>
            </w:r>
            <w:r w:rsidRPr="00853900">
              <w:t xml:space="preserve">) </w:t>
            </w:r>
            <w:r w:rsidR="00771559" w:rsidRPr="00853900">
              <w:t>/ 1000</w:t>
            </w:r>
          </w:p>
        </w:tc>
        <w:tc>
          <w:tcPr>
            <w:tcW w:w="880" w:type="dxa"/>
            <w:noWrap/>
            <w:vAlign w:val="center"/>
          </w:tcPr>
          <w:p w:rsidR="00771559" w:rsidRPr="00853900" w:rsidRDefault="00771559" w:rsidP="004967BE">
            <w:pPr>
              <w:pStyle w:val="af9"/>
            </w:pPr>
            <w:r w:rsidRPr="00853900">
              <w:t>98,5</w:t>
            </w:r>
          </w:p>
        </w:tc>
      </w:tr>
      <w:tr w:rsidR="00771559" w:rsidRPr="00853900">
        <w:trPr>
          <w:trHeight w:val="661"/>
        </w:trPr>
        <w:tc>
          <w:tcPr>
            <w:tcW w:w="3342" w:type="dxa"/>
            <w:vAlign w:val="center"/>
          </w:tcPr>
          <w:p w:rsidR="00771559" w:rsidRPr="00853900" w:rsidRDefault="00771559" w:rsidP="004967BE">
            <w:pPr>
              <w:pStyle w:val="af9"/>
            </w:pPr>
            <w:r w:rsidRPr="00853900">
              <w:t>Изменение производительности труда торгово-оперативных работников</w:t>
            </w:r>
          </w:p>
        </w:tc>
        <w:tc>
          <w:tcPr>
            <w:tcW w:w="1620" w:type="dxa"/>
            <w:vAlign w:val="center"/>
          </w:tcPr>
          <w:p w:rsidR="00771559" w:rsidRPr="00853900" w:rsidRDefault="00853900" w:rsidP="004967BE">
            <w:pPr>
              <w:pStyle w:val="af9"/>
            </w:pPr>
            <w:r>
              <w:t xml:space="preserve"> (</w:t>
            </w:r>
            <w:r w:rsidR="00771559" w:rsidRPr="00853900">
              <w:t>239 x 101</w:t>
            </w:r>
            <w:r w:rsidRPr="00853900">
              <w:t xml:space="preserve">) </w:t>
            </w:r>
            <w:r w:rsidR="00771559" w:rsidRPr="00853900">
              <w:t>/ 1000</w:t>
            </w:r>
          </w:p>
        </w:tc>
        <w:tc>
          <w:tcPr>
            <w:tcW w:w="900" w:type="dxa"/>
            <w:noWrap/>
            <w:vAlign w:val="center"/>
          </w:tcPr>
          <w:p w:rsidR="00771559" w:rsidRPr="00853900" w:rsidRDefault="00771559" w:rsidP="004967BE">
            <w:pPr>
              <w:pStyle w:val="af9"/>
            </w:pPr>
            <w:r w:rsidRPr="00853900">
              <w:t>24,1</w:t>
            </w:r>
          </w:p>
        </w:tc>
        <w:tc>
          <w:tcPr>
            <w:tcW w:w="1820" w:type="dxa"/>
            <w:vAlign w:val="center"/>
          </w:tcPr>
          <w:p w:rsidR="00771559" w:rsidRPr="00853900" w:rsidRDefault="00853900" w:rsidP="004967BE">
            <w:pPr>
              <w:pStyle w:val="af9"/>
            </w:pPr>
            <w:r>
              <w:t xml:space="preserve"> (</w:t>
            </w:r>
            <w:r w:rsidR="00771559" w:rsidRPr="00853900">
              <w:t>169 х 101</w:t>
            </w:r>
            <w:r w:rsidRPr="00853900">
              <w:t xml:space="preserve">) </w:t>
            </w:r>
            <w:r w:rsidR="00771559" w:rsidRPr="00853900">
              <w:t>/ 1000</w:t>
            </w:r>
          </w:p>
        </w:tc>
        <w:tc>
          <w:tcPr>
            <w:tcW w:w="880" w:type="dxa"/>
            <w:noWrap/>
            <w:vAlign w:val="center"/>
          </w:tcPr>
          <w:p w:rsidR="00771559" w:rsidRPr="00853900" w:rsidRDefault="00771559" w:rsidP="004967BE">
            <w:pPr>
              <w:pStyle w:val="af9"/>
            </w:pPr>
            <w:r w:rsidRPr="00853900">
              <w:t>17,1</w:t>
            </w:r>
          </w:p>
        </w:tc>
      </w:tr>
      <w:tr w:rsidR="00771559" w:rsidRPr="00853900">
        <w:trPr>
          <w:trHeight w:val="888"/>
        </w:trPr>
        <w:tc>
          <w:tcPr>
            <w:tcW w:w="3342" w:type="dxa"/>
            <w:vAlign w:val="center"/>
          </w:tcPr>
          <w:p w:rsidR="00771559" w:rsidRPr="00853900" w:rsidRDefault="00771559" w:rsidP="004967BE">
            <w:pPr>
              <w:pStyle w:val="af9"/>
            </w:pPr>
            <w:r w:rsidRPr="00853900">
              <w:t>В том числе изменение производительности труда торгово-оперативных работников за счет повышения розничных цен на товары</w:t>
            </w:r>
          </w:p>
        </w:tc>
        <w:tc>
          <w:tcPr>
            <w:tcW w:w="1620" w:type="dxa"/>
            <w:noWrap/>
            <w:vAlign w:val="center"/>
          </w:tcPr>
          <w:p w:rsidR="00771559" w:rsidRPr="00853900" w:rsidRDefault="00771559" w:rsidP="004967BE">
            <w:pPr>
              <w:pStyle w:val="af9"/>
            </w:pPr>
            <w:r w:rsidRPr="00853900">
              <w:t>х</w:t>
            </w:r>
          </w:p>
        </w:tc>
        <w:tc>
          <w:tcPr>
            <w:tcW w:w="900" w:type="dxa"/>
            <w:noWrap/>
            <w:vAlign w:val="center"/>
          </w:tcPr>
          <w:p w:rsidR="00771559" w:rsidRPr="00853900" w:rsidRDefault="00771559" w:rsidP="004967BE">
            <w:pPr>
              <w:pStyle w:val="af9"/>
            </w:pPr>
            <w:r w:rsidRPr="00853900">
              <w:t>х</w:t>
            </w:r>
          </w:p>
        </w:tc>
        <w:tc>
          <w:tcPr>
            <w:tcW w:w="1820" w:type="dxa"/>
            <w:vAlign w:val="center"/>
          </w:tcPr>
          <w:p w:rsidR="00771559" w:rsidRPr="00853900" w:rsidRDefault="00853900" w:rsidP="004967BE">
            <w:pPr>
              <w:pStyle w:val="af9"/>
            </w:pPr>
            <w:r>
              <w:t xml:space="preserve"> (</w:t>
            </w:r>
            <w:r w:rsidR="00771559" w:rsidRPr="00853900">
              <w:t>1959,8</w:t>
            </w:r>
            <w:r w:rsidRPr="00853900">
              <w:t xml:space="preserve"> - </w:t>
            </w:r>
            <w:r w:rsidR="00771559" w:rsidRPr="00853900">
              <w:t>1798</w:t>
            </w:r>
            <w:r w:rsidRPr="00853900">
              <w:t xml:space="preserve">) </w:t>
            </w:r>
            <w:r w:rsidR="00771559" w:rsidRPr="00853900">
              <w:t>/ 1000</w:t>
            </w:r>
          </w:p>
        </w:tc>
        <w:tc>
          <w:tcPr>
            <w:tcW w:w="880" w:type="dxa"/>
            <w:noWrap/>
            <w:vAlign w:val="center"/>
          </w:tcPr>
          <w:p w:rsidR="00771559" w:rsidRPr="00853900" w:rsidRDefault="00771559" w:rsidP="004967BE">
            <w:pPr>
              <w:pStyle w:val="af9"/>
            </w:pPr>
            <w:r w:rsidRPr="00853900">
              <w:t>1,2</w:t>
            </w:r>
          </w:p>
        </w:tc>
      </w:tr>
      <w:tr w:rsidR="00771559" w:rsidRPr="00853900">
        <w:trPr>
          <w:trHeight w:val="375"/>
        </w:trPr>
        <w:tc>
          <w:tcPr>
            <w:tcW w:w="3342" w:type="dxa"/>
            <w:noWrap/>
            <w:vAlign w:val="center"/>
          </w:tcPr>
          <w:p w:rsidR="00771559" w:rsidRPr="00853900" w:rsidRDefault="00771559" w:rsidP="004967BE">
            <w:pPr>
              <w:pStyle w:val="af9"/>
            </w:pPr>
            <w:r w:rsidRPr="00853900">
              <w:t>Всего</w:t>
            </w:r>
          </w:p>
        </w:tc>
        <w:tc>
          <w:tcPr>
            <w:tcW w:w="1620" w:type="dxa"/>
            <w:noWrap/>
            <w:vAlign w:val="center"/>
          </w:tcPr>
          <w:p w:rsidR="00771559" w:rsidRPr="00853900" w:rsidRDefault="00771559" w:rsidP="004967BE">
            <w:pPr>
              <w:pStyle w:val="af9"/>
            </w:pPr>
            <w:r w:rsidRPr="00853900">
              <w:t>х</w:t>
            </w:r>
          </w:p>
        </w:tc>
        <w:tc>
          <w:tcPr>
            <w:tcW w:w="900" w:type="dxa"/>
            <w:noWrap/>
            <w:vAlign w:val="center"/>
          </w:tcPr>
          <w:p w:rsidR="00771559" w:rsidRPr="00853900" w:rsidRDefault="00771559" w:rsidP="004967BE">
            <w:pPr>
              <w:pStyle w:val="af9"/>
            </w:pPr>
            <w:r w:rsidRPr="00853900">
              <w:t>20,7</w:t>
            </w:r>
          </w:p>
        </w:tc>
        <w:tc>
          <w:tcPr>
            <w:tcW w:w="1820" w:type="dxa"/>
            <w:noWrap/>
            <w:vAlign w:val="center"/>
          </w:tcPr>
          <w:p w:rsidR="00771559" w:rsidRPr="00853900" w:rsidRDefault="00771559" w:rsidP="004967BE">
            <w:pPr>
              <w:pStyle w:val="af9"/>
            </w:pPr>
            <w:r w:rsidRPr="00853900">
              <w:t>х</w:t>
            </w:r>
          </w:p>
        </w:tc>
        <w:tc>
          <w:tcPr>
            <w:tcW w:w="880" w:type="dxa"/>
            <w:noWrap/>
            <w:vAlign w:val="center"/>
          </w:tcPr>
          <w:p w:rsidR="00771559" w:rsidRPr="00853900" w:rsidRDefault="00771559" w:rsidP="004967BE">
            <w:pPr>
              <w:pStyle w:val="af9"/>
            </w:pPr>
            <w:r w:rsidRPr="00853900">
              <w:t>115,5</w:t>
            </w:r>
          </w:p>
        </w:tc>
      </w:tr>
    </w:tbl>
    <w:p w:rsidR="004967BE" w:rsidRDefault="004967BE" w:rsidP="00853900">
      <w:pPr>
        <w:rPr>
          <w:snapToGrid w:val="0"/>
        </w:rPr>
      </w:pPr>
    </w:p>
    <w:p w:rsidR="00853900" w:rsidRDefault="00771559" w:rsidP="00853900">
      <w:pPr>
        <w:rPr>
          <w:snapToGrid w:val="0"/>
        </w:rPr>
      </w:pPr>
      <w:r w:rsidRPr="00853900">
        <w:rPr>
          <w:snapToGrid w:val="0"/>
        </w:rPr>
        <w:t>Источник</w:t>
      </w:r>
      <w:r w:rsidR="00853900" w:rsidRPr="00853900">
        <w:rPr>
          <w:snapToGrid w:val="0"/>
        </w:rPr>
        <w:t xml:space="preserve">: </w:t>
      </w:r>
      <w:r w:rsidRPr="00853900">
        <w:rPr>
          <w:snapToGrid w:val="0"/>
        </w:rPr>
        <w:t>собственная разработка</w:t>
      </w:r>
      <w:r w:rsidR="00853900" w:rsidRPr="00853900">
        <w:rPr>
          <w:snapToGrid w:val="0"/>
        </w:rPr>
        <w:t>.</w:t>
      </w:r>
    </w:p>
    <w:p w:rsidR="00853900" w:rsidRDefault="003B63E8" w:rsidP="00853900">
      <w:r w:rsidRPr="00853900">
        <w:t>Как видно из табл</w:t>
      </w:r>
      <w:r w:rsidR="00853900">
        <w:t>.2.3.1.,</w:t>
      </w:r>
      <w:r w:rsidRPr="00853900">
        <w:t xml:space="preserve"> </w:t>
      </w:r>
      <w:r w:rsidR="007309E0" w:rsidRPr="00853900">
        <w:t>на развитие розничного товарооборота оказали следующие факторы</w:t>
      </w:r>
      <w:r w:rsidR="00853900" w:rsidRPr="00853900">
        <w:t>:</w:t>
      </w:r>
    </w:p>
    <w:p w:rsidR="00853900" w:rsidRDefault="007309E0" w:rsidP="00853900">
      <w:r w:rsidRPr="00853900">
        <w:t>изменение численности торгово-оперативных работников</w:t>
      </w:r>
      <w:r w:rsidR="00853900" w:rsidRPr="00853900">
        <w:t>;</w:t>
      </w:r>
    </w:p>
    <w:p w:rsidR="00853900" w:rsidRDefault="007309E0" w:rsidP="00853900">
      <w:r w:rsidRPr="00853900">
        <w:t>изменение производительности труда торгово-оперативных работников</w:t>
      </w:r>
      <w:r w:rsidR="00853900" w:rsidRPr="00853900">
        <w:t>;</w:t>
      </w:r>
    </w:p>
    <w:p w:rsidR="00853900" w:rsidRDefault="007309E0" w:rsidP="00853900">
      <w:r w:rsidRPr="00853900">
        <w:t>изменение производительности труда торгово-оперативных работников за счет повышения розничных цен на товары</w:t>
      </w:r>
      <w:r w:rsidR="00853900" w:rsidRPr="00853900">
        <w:t>.</w:t>
      </w:r>
    </w:p>
    <w:p w:rsidR="00853900" w:rsidRDefault="005C6D0F" w:rsidP="00853900">
      <w:pPr>
        <w:rPr>
          <w:snapToGrid w:val="0"/>
        </w:rPr>
      </w:pPr>
      <w:r w:rsidRPr="00853900">
        <w:rPr>
          <w:snapToGrid w:val="0"/>
        </w:rPr>
        <w:t>Рассмотрим влияние вышеуказанных факторов на выполнение плана розничного товарооборота и на динамику товарооборота</w:t>
      </w:r>
      <w:r w:rsidR="00853900" w:rsidRPr="00853900">
        <w:rPr>
          <w:snapToGrid w:val="0"/>
        </w:rPr>
        <w:t>.</w:t>
      </w:r>
    </w:p>
    <w:p w:rsidR="00853900" w:rsidRDefault="005C6D0F" w:rsidP="00853900">
      <w:pPr>
        <w:rPr>
          <w:snapToGrid w:val="0"/>
        </w:rPr>
      </w:pPr>
      <w:r w:rsidRPr="00853900">
        <w:rPr>
          <w:snapToGrid w:val="0"/>
        </w:rPr>
        <w:t xml:space="preserve">В целом влияние вышеуказанных факторов обеспечило прирост товарооборота </w:t>
      </w:r>
      <w:r w:rsidR="00E50472" w:rsidRPr="00853900">
        <w:rPr>
          <w:snapToGrid w:val="0"/>
        </w:rPr>
        <w:t>по отношению к плану</w:t>
      </w:r>
      <w:r w:rsidRPr="00853900">
        <w:rPr>
          <w:snapToGrid w:val="0"/>
        </w:rPr>
        <w:t>, при этом</w:t>
      </w:r>
      <w:r w:rsidR="00853900" w:rsidRPr="00853900">
        <w:rPr>
          <w:snapToGrid w:val="0"/>
        </w:rPr>
        <w:t>:</w:t>
      </w:r>
    </w:p>
    <w:p w:rsidR="00853900" w:rsidRDefault="005C6D0F" w:rsidP="00853900">
      <w:pPr>
        <w:rPr>
          <w:snapToGrid w:val="0"/>
        </w:rPr>
      </w:pPr>
      <w:r w:rsidRPr="00853900">
        <w:rPr>
          <w:snapToGrid w:val="0"/>
        </w:rPr>
        <w:t xml:space="preserve">изменение </w:t>
      </w:r>
      <w:r w:rsidRPr="00853900">
        <w:t>численности торгово-оперативных работников</w:t>
      </w:r>
      <w:r w:rsidR="00853900">
        <w:rPr>
          <w:snapToGrid w:val="0"/>
        </w:rPr>
        <w:t xml:space="preserve"> (</w:t>
      </w:r>
      <w:r w:rsidRPr="00853900">
        <w:rPr>
          <w:snapToGrid w:val="0"/>
        </w:rPr>
        <w:t>привела к снижению товарооборота на 3,4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w:t>
      </w:r>
    </w:p>
    <w:p w:rsidR="00853900" w:rsidRDefault="006231E6" w:rsidP="00853900">
      <w:r w:rsidRPr="00853900">
        <w:t>изменение производительности труда торгово-оперативных работников привело к увеличению товарооборота на 24,1 тыс</w:t>
      </w:r>
      <w:r w:rsidR="00853900" w:rsidRPr="00853900">
        <w:t xml:space="preserve">. </w:t>
      </w:r>
      <w:r w:rsidRPr="00853900">
        <w:t>руб</w:t>
      </w:r>
      <w:r w:rsidR="00853900" w:rsidRPr="00853900">
        <w:t xml:space="preserve">. </w:t>
      </w:r>
      <w:r w:rsidRPr="00853900">
        <w:t>РФ</w:t>
      </w:r>
      <w:r w:rsidR="00853900">
        <w:t>.;</w:t>
      </w:r>
    </w:p>
    <w:p w:rsidR="00853900" w:rsidRDefault="006231E6" w:rsidP="00853900">
      <w:r w:rsidRPr="00853900">
        <w:t>В совокупности влияние изменения производительности труда и изменения численности торгово-оперативных работников составило 24,1</w:t>
      </w:r>
      <w:r w:rsidR="00110A1D" w:rsidRPr="00853900">
        <w:t>-</w:t>
      </w:r>
      <w:r w:rsidRPr="00853900">
        <w:t>3,7=20,7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A64BE3" w:rsidP="00853900">
      <w:pPr>
        <w:rPr>
          <w:snapToGrid w:val="0"/>
        </w:rPr>
      </w:pPr>
      <w:r w:rsidRPr="00853900">
        <w:rPr>
          <w:snapToGrid w:val="0"/>
        </w:rPr>
        <w:t>Следующие факторы обеспечили прирост товарооборота за 9 мес</w:t>
      </w:r>
      <w:r w:rsidR="00853900">
        <w:rPr>
          <w:snapToGrid w:val="0"/>
        </w:rPr>
        <w:t>. 20</w:t>
      </w:r>
      <w:r w:rsidRPr="00853900">
        <w:rPr>
          <w:snapToGrid w:val="0"/>
        </w:rPr>
        <w:t>07 г</w:t>
      </w:r>
      <w:r w:rsidR="00853900" w:rsidRPr="00853900">
        <w:rPr>
          <w:snapToGrid w:val="0"/>
        </w:rPr>
        <w:t xml:space="preserve">. </w:t>
      </w:r>
      <w:r w:rsidRPr="00853900">
        <w:rPr>
          <w:snapToGrid w:val="0"/>
        </w:rPr>
        <w:t>по отношению к аналогичному периоду прошлого года, при этом</w:t>
      </w:r>
      <w:r w:rsidR="00853900" w:rsidRPr="00853900">
        <w:rPr>
          <w:snapToGrid w:val="0"/>
        </w:rPr>
        <w:t>:</w:t>
      </w:r>
    </w:p>
    <w:p w:rsidR="00853900" w:rsidRDefault="00A64BE3" w:rsidP="00853900">
      <w:pPr>
        <w:rPr>
          <w:snapToGrid w:val="0"/>
        </w:rPr>
      </w:pPr>
      <w:r w:rsidRPr="00853900">
        <w:rPr>
          <w:snapToGrid w:val="0"/>
        </w:rPr>
        <w:t xml:space="preserve">изменение </w:t>
      </w:r>
      <w:r w:rsidRPr="00853900">
        <w:t>численности торгово-оперативных работников</w:t>
      </w:r>
      <w:r w:rsidR="00853900">
        <w:rPr>
          <w:snapToGrid w:val="0"/>
        </w:rPr>
        <w:t xml:space="preserve"> (</w:t>
      </w:r>
      <w:r w:rsidRPr="00853900">
        <w:rPr>
          <w:snapToGrid w:val="0"/>
        </w:rPr>
        <w:t>фактическая величина среднесписочной численности оказалась ниже планового значения на 2 чел</w:t>
      </w:r>
      <w:r w:rsidR="00853900" w:rsidRPr="00853900">
        <w:rPr>
          <w:snapToGrid w:val="0"/>
        </w:rPr>
        <w:t xml:space="preserve">) </w:t>
      </w:r>
      <w:r w:rsidRPr="00853900">
        <w:rPr>
          <w:snapToGrid w:val="0"/>
        </w:rPr>
        <w:t>способствовало увеличению товарооборота на 98,5 тыс</w:t>
      </w:r>
      <w:r w:rsidR="00853900" w:rsidRPr="00853900">
        <w:rPr>
          <w:snapToGrid w:val="0"/>
        </w:rPr>
        <w:t xml:space="preserve">. </w:t>
      </w:r>
      <w:r w:rsidRPr="00853900">
        <w:rPr>
          <w:snapToGrid w:val="0"/>
        </w:rPr>
        <w:t>руб</w:t>
      </w:r>
      <w:r w:rsidR="00853900" w:rsidRPr="00853900">
        <w:rPr>
          <w:snapToGrid w:val="0"/>
        </w:rPr>
        <w:t xml:space="preserve">. </w:t>
      </w:r>
      <w:r w:rsidRPr="00853900">
        <w:rPr>
          <w:snapToGrid w:val="0"/>
        </w:rPr>
        <w:t>РФ</w:t>
      </w:r>
      <w:r w:rsidR="00853900">
        <w:rPr>
          <w:snapToGrid w:val="0"/>
        </w:rPr>
        <w:t>.;</w:t>
      </w:r>
    </w:p>
    <w:p w:rsidR="00853900" w:rsidRDefault="00A64BE3" w:rsidP="00853900">
      <w:r w:rsidRPr="00853900">
        <w:t xml:space="preserve">изменение производительности труда торгово-оперативных работников </w:t>
      </w:r>
      <w:r w:rsidR="008E04FE" w:rsidRPr="00853900">
        <w:rPr>
          <w:snapToGrid w:val="0"/>
        </w:rPr>
        <w:t>способствовало росту товарооборота</w:t>
      </w:r>
      <w:r w:rsidRPr="00853900">
        <w:t xml:space="preserve"> на 17,1 тыс</w:t>
      </w:r>
      <w:r w:rsidR="00853900" w:rsidRPr="00853900">
        <w:t xml:space="preserve">. </w:t>
      </w:r>
      <w:r w:rsidRPr="00853900">
        <w:t>руб</w:t>
      </w:r>
      <w:r w:rsidR="00853900" w:rsidRPr="00853900">
        <w:t xml:space="preserve">. </w:t>
      </w:r>
      <w:r w:rsidRPr="00853900">
        <w:t>РФ</w:t>
      </w:r>
      <w:r w:rsidR="00853900">
        <w:t>.;</w:t>
      </w:r>
    </w:p>
    <w:p w:rsidR="00853900" w:rsidRDefault="00A64BE3" w:rsidP="00853900">
      <w:r w:rsidRPr="00853900">
        <w:t xml:space="preserve">изменение производительности труда торгово-оперативных работников за счет повышения розничных цен на товары </w:t>
      </w:r>
      <w:r w:rsidR="008E04FE" w:rsidRPr="00853900">
        <w:rPr>
          <w:snapToGrid w:val="0"/>
        </w:rPr>
        <w:t>способствовало росту товарооборота</w:t>
      </w:r>
      <w:r w:rsidR="00853900" w:rsidRPr="00853900">
        <w:t xml:space="preserve"> </w:t>
      </w:r>
      <w:r w:rsidR="008E04FE" w:rsidRPr="00853900">
        <w:t>на 1,2 тыс</w:t>
      </w:r>
      <w:r w:rsidR="00853900" w:rsidRPr="00853900">
        <w:t xml:space="preserve">. </w:t>
      </w:r>
      <w:r w:rsidR="008E04FE" w:rsidRPr="00853900">
        <w:t>руб</w:t>
      </w:r>
      <w:r w:rsidR="00853900" w:rsidRPr="00853900">
        <w:t xml:space="preserve">. </w:t>
      </w:r>
      <w:r w:rsidR="008E04FE" w:rsidRPr="00853900">
        <w:t>РФ</w:t>
      </w:r>
      <w:r w:rsidR="00853900" w:rsidRPr="00853900">
        <w:t>.</w:t>
      </w:r>
    </w:p>
    <w:p w:rsidR="00853900" w:rsidRDefault="00A64BE3" w:rsidP="00853900">
      <w:r w:rsidRPr="00853900">
        <w:t>В совокупности влияние изменения производительности труда и изменения численности торгово-оперативных работников</w:t>
      </w:r>
      <w:r w:rsidR="002F472E" w:rsidRPr="00853900">
        <w:t xml:space="preserve">, повышения производительности с учетом роста розничных цен на товары </w:t>
      </w:r>
      <w:r w:rsidRPr="00853900">
        <w:t>составило</w:t>
      </w:r>
      <w:r w:rsidR="00853900" w:rsidRPr="00853900">
        <w:t>:</w:t>
      </w:r>
    </w:p>
    <w:p w:rsidR="004967BE" w:rsidRDefault="004967BE" w:rsidP="00853900"/>
    <w:p w:rsidR="00853900" w:rsidRDefault="008E04FE" w:rsidP="00853900">
      <w:r w:rsidRPr="00853900">
        <w:t xml:space="preserve">98,5 + 17,1 + 1,2 </w:t>
      </w:r>
      <w:r w:rsidR="00A64BE3" w:rsidRPr="00853900">
        <w:t>=</w:t>
      </w:r>
      <w:r w:rsidRPr="00853900">
        <w:t xml:space="preserve"> 115,5</w:t>
      </w:r>
      <w:r w:rsidR="00A64BE3" w:rsidRPr="00853900">
        <w:t xml:space="preserve"> тыс</w:t>
      </w:r>
      <w:r w:rsidR="00853900" w:rsidRPr="00853900">
        <w:t xml:space="preserve">. </w:t>
      </w:r>
      <w:r w:rsidR="00A64BE3" w:rsidRPr="00853900">
        <w:t>руб</w:t>
      </w:r>
      <w:r w:rsidR="00853900" w:rsidRPr="00853900">
        <w:t xml:space="preserve">. </w:t>
      </w:r>
      <w:r w:rsidR="00A64BE3" w:rsidRPr="00853900">
        <w:t>РФ</w:t>
      </w:r>
      <w:r w:rsidR="00853900" w:rsidRPr="00853900">
        <w:t>.</w:t>
      </w:r>
    </w:p>
    <w:p w:rsidR="004967BE" w:rsidRDefault="004967BE" w:rsidP="00853900"/>
    <w:p w:rsidR="00853900" w:rsidRDefault="00F70C1C" w:rsidP="00853900">
      <w:r w:rsidRPr="00853900">
        <w:t>Р</w:t>
      </w:r>
      <w:r w:rsidR="00110A1D" w:rsidRPr="00853900">
        <w:t xml:space="preserve">ассмотрим </w:t>
      </w:r>
      <w:r w:rsidR="00EC2923" w:rsidRPr="00853900">
        <w:t xml:space="preserve">влияние основных фондов </w:t>
      </w:r>
      <w:r w:rsidRPr="00853900">
        <w:t>магазина</w:t>
      </w:r>
      <w:r w:rsidR="00853900">
        <w:t xml:space="preserve"> "</w:t>
      </w:r>
      <w:r w:rsidR="00663F5D" w:rsidRPr="00853900">
        <w:t>Восход</w:t>
      </w:r>
      <w:r w:rsidR="00853900">
        <w:t xml:space="preserve">" </w:t>
      </w:r>
      <w:r w:rsidR="00EC2923" w:rsidRPr="00853900">
        <w:t>на динамику товарооборота</w:t>
      </w:r>
      <w:r w:rsidR="00853900" w:rsidRPr="00853900">
        <w:t xml:space="preserve">. </w:t>
      </w:r>
      <w:r w:rsidR="00583C93" w:rsidRPr="00853900">
        <w:t>Для этого произведем расчет фондоотдачи за 9 мес</w:t>
      </w:r>
      <w:r w:rsidR="00853900">
        <w:t>. 20</w:t>
      </w:r>
      <w:r w:rsidR="00583C93" w:rsidRPr="00853900">
        <w:t>06 г</w:t>
      </w:r>
      <w:r w:rsidR="00853900" w:rsidRPr="00853900">
        <w:t>.</w:t>
      </w:r>
      <w:r w:rsidR="00853900">
        <w:t xml:space="preserve"> (</w:t>
      </w:r>
      <w:r w:rsidR="00583C93" w:rsidRPr="00853900">
        <w:t>ФО</w:t>
      </w:r>
      <w:r w:rsidR="002021AE" w:rsidRPr="00853900">
        <w:rPr>
          <w:vertAlign w:val="subscript"/>
        </w:rPr>
        <w:t>б</w:t>
      </w:r>
      <w:r w:rsidR="00853900" w:rsidRPr="00853900">
        <w:t xml:space="preserve">) </w:t>
      </w:r>
      <w:r w:rsidR="002021AE" w:rsidRPr="00853900">
        <w:t>и 9 мес</w:t>
      </w:r>
      <w:r w:rsidR="00853900">
        <w:t>. 20</w:t>
      </w:r>
      <w:r w:rsidR="002021AE" w:rsidRPr="00853900">
        <w:t>07 г</w:t>
      </w:r>
      <w:r w:rsidR="00853900" w:rsidRPr="00853900">
        <w:t>.</w:t>
      </w:r>
      <w:r w:rsidR="00853900">
        <w:t xml:space="preserve"> (</w:t>
      </w:r>
      <w:r w:rsidR="002021AE" w:rsidRPr="00853900">
        <w:t>ФО</w:t>
      </w:r>
      <w:r w:rsidR="002021AE" w:rsidRPr="00853900">
        <w:rPr>
          <w:vertAlign w:val="subscript"/>
        </w:rPr>
        <w:t>о</w:t>
      </w:r>
      <w:r w:rsidR="00853900" w:rsidRPr="00853900">
        <w:t xml:space="preserve">) </w:t>
      </w:r>
      <w:r w:rsidR="002021AE" w:rsidRPr="00853900">
        <w:t>по формуле</w:t>
      </w:r>
      <w:r w:rsidR="00853900">
        <w:t xml:space="preserve"> (</w:t>
      </w:r>
      <w:r w:rsidR="002021AE" w:rsidRPr="00853900">
        <w:t>14</w:t>
      </w:r>
      <w:r w:rsidR="00853900" w:rsidRPr="00853900">
        <w:t>):</w:t>
      </w:r>
    </w:p>
    <w:p w:rsidR="004967BE" w:rsidRDefault="004967BE" w:rsidP="00853900"/>
    <w:p w:rsidR="00853900" w:rsidRDefault="002021AE" w:rsidP="00853900">
      <w:r w:rsidRPr="00853900">
        <w:t>ФО б = 8236</w:t>
      </w:r>
      <w:r w:rsidR="00853900">
        <w:t>3/</w:t>
      </w:r>
      <w:r w:rsidRPr="00853900">
        <w:t>1348 = 61,10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2021AE" w:rsidP="00853900">
      <w:r w:rsidRPr="00853900">
        <w:t>ФО о =19794</w:t>
      </w:r>
      <w:r w:rsidR="00853900">
        <w:t>4/</w:t>
      </w:r>
      <w:r w:rsidRPr="00853900">
        <w:t>1352 = 146,41 тыс</w:t>
      </w:r>
      <w:r w:rsidR="00853900" w:rsidRPr="00853900">
        <w:t xml:space="preserve">. </w:t>
      </w:r>
      <w:r w:rsidRPr="00853900">
        <w:t>руб</w:t>
      </w:r>
      <w:r w:rsidR="00853900" w:rsidRPr="00853900">
        <w:t xml:space="preserve">. </w:t>
      </w:r>
      <w:r w:rsidRPr="00853900">
        <w:t>РФ</w:t>
      </w:r>
      <w:r w:rsidR="00853900" w:rsidRPr="00853900">
        <w:t>.</w:t>
      </w:r>
    </w:p>
    <w:p w:rsidR="004967BE" w:rsidRDefault="004967BE" w:rsidP="00853900"/>
    <w:p w:rsidR="00853900" w:rsidRDefault="002021AE" w:rsidP="00853900">
      <w:r w:rsidRPr="00853900">
        <w:t>Как видно из расчета, фондоотдача в 2007 г</w:t>
      </w:r>
      <w:r w:rsidR="00853900" w:rsidRPr="00853900">
        <w:t xml:space="preserve">. </w:t>
      </w:r>
      <w:r w:rsidRPr="00853900">
        <w:t>увеличилась по сравнению с 2006 г</w:t>
      </w:r>
      <w:r w:rsidR="00853900" w:rsidRPr="00853900">
        <w:t xml:space="preserve">. </w:t>
      </w:r>
      <w:r w:rsidRPr="00853900">
        <w:t>на 85,31 тыс</w:t>
      </w:r>
      <w:r w:rsidR="00853900" w:rsidRPr="00853900">
        <w:t xml:space="preserve">. </w:t>
      </w:r>
      <w:r w:rsidRPr="00853900">
        <w:t>руб</w:t>
      </w:r>
      <w:r w:rsidR="00853900" w:rsidRPr="00853900">
        <w:t xml:space="preserve">. </w:t>
      </w:r>
      <w:r w:rsidRPr="00853900">
        <w:t>РФ и составила 146,41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2021AE" w:rsidP="00853900">
      <w:r w:rsidRPr="00853900">
        <w:t>Далее рассчитаем влияние фондоотдачи основных фондов и среднегодовая стоимость основных фондов на розничный товарооборот используя формулы</w:t>
      </w:r>
      <w:r w:rsidR="00853900">
        <w:t xml:space="preserve"> (</w:t>
      </w:r>
      <w:r w:rsidRPr="00853900">
        <w:t>15</w:t>
      </w:r>
      <w:r w:rsidR="00853900" w:rsidRPr="00853900">
        <w:t xml:space="preserve">) </w:t>
      </w:r>
      <w:r w:rsidRPr="00853900">
        <w:t>и</w:t>
      </w:r>
      <w:r w:rsidR="00853900">
        <w:t xml:space="preserve"> (</w:t>
      </w:r>
      <w:r w:rsidRPr="00853900">
        <w:t>16</w:t>
      </w:r>
      <w:r w:rsidR="00853900" w:rsidRPr="00853900">
        <w:t>):</w:t>
      </w:r>
    </w:p>
    <w:p w:rsidR="004967BE" w:rsidRDefault="004967BE" w:rsidP="00853900"/>
    <w:p w:rsidR="00583C93" w:rsidRPr="00853900" w:rsidRDefault="00583C93" w:rsidP="00853900">
      <w:r w:rsidRPr="00853900">
        <w:rPr>
          <w:lang w:val="en-US"/>
        </w:rPr>
        <w:t>d</w:t>
      </w:r>
      <w:r w:rsidRPr="00853900">
        <w:t>Т</w:t>
      </w:r>
      <w:r w:rsidRPr="00853900">
        <w:rPr>
          <w:vertAlign w:val="subscript"/>
        </w:rPr>
        <w:t>ФО</w:t>
      </w:r>
      <w:r w:rsidRPr="00853900">
        <w:t>=</w:t>
      </w:r>
      <w:r w:rsidR="00853900">
        <w:t xml:space="preserve"> (</w:t>
      </w:r>
      <w:r w:rsidR="002021AE" w:rsidRPr="00853900">
        <w:t>146,41</w:t>
      </w:r>
      <w:r w:rsidRPr="00853900">
        <w:t>-</w:t>
      </w:r>
      <w:r w:rsidR="002021AE" w:rsidRPr="00853900">
        <w:t>61,10</w:t>
      </w:r>
      <w:r w:rsidR="00853900" w:rsidRPr="00853900">
        <w:t xml:space="preserve">) </w:t>
      </w:r>
      <w:r w:rsidRPr="00853900">
        <w:t>*1348</w:t>
      </w:r>
      <w:r w:rsidR="002021AE" w:rsidRPr="00853900">
        <w:t xml:space="preserve"> </w:t>
      </w:r>
      <w:r w:rsidRPr="00853900">
        <w:t>=</w:t>
      </w:r>
      <w:r w:rsidR="002021AE" w:rsidRPr="00853900">
        <w:t xml:space="preserve"> </w:t>
      </w:r>
      <w:r w:rsidR="007E3AF7" w:rsidRPr="00853900">
        <w:t>114997,88</w:t>
      </w:r>
      <w:r w:rsidR="002021AE" w:rsidRPr="00853900">
        <w:t xml:space="preserve"> тыс</w:t>
      </w:r>
      <w:r w:rsidR="00853900" w:rsidRPr="00853900">
        <w:t xml:space="preserve">. </w:t>
      </w:r>
      <w:r w:rsidR="002021AE" w:rsidRPr="00853900">
        <w:t>руб</w:t>
      </w:r>
      <w:r w:rsidR="00853900" w:rsidRPr="00853900">
        <w:t xml:space="preserve">. </w:t>
      </w:r>
      <w:r w:rsidR="002021AE" w:rsidRPr="00853900">
        <w:t>РФ,</w:t>
      </w:r>
    </w:p>
    <w:p w:rsidR="00853900" w:rsidRDefault="00583C93" w:rsidP="00853900">
      <w:r w:rsidRPr="00853900">
        <w:rPr>
          <w:lang w:val="en-US"/>
        </w:rPr>
        <w:t>d</w:t>
      </w:r>
      <w:r w:rsidRPr="00853900">
        <w:t>Т</w:t>
      </w:r>
      <w:r w:rsidRPr="00853900">
        <w:rPr>
          <w:vertAlign w:val="subscript"/>
        </w:rPr>
        <w:t>ОФ</w:t>
      </w:r>
      <w:r w:rsidRPr="00853900">
        <w:t>=</w:t>
      </w:r>
      <w:r w:rsidR="00853900">
        <w:t xml:space="preserve"> (</w:t>
      </w:r>
      <w:r w:rsidRPr="00853900">
        <w:t>1352-1348</w:t>
      </w:r>
      <w:r w:rsidR="00853900" w:rsidRPr="00853900">
        <w:t xml:space="preserve">) </w:t>
      </w:r>
      <w:r w:rsidRPr="00853900">
        <w:t>*</w:t>
      </w:r>
      <w:r w:rsidR="007E3AF7" w:rsidRPr="00853900">
        <w:t>146,41</w:t>
      </w:r>
      <w:r w:rsidR="002021AE" w:rsidRPr="00853900">
        <w:t xml:space="preserve"> </w:t>
      </w:r>
      <w:r w:rsidRPr="00853900">
        <w:t>=</w:t>
      </w:r>
      <w:r w:rsidR="002021AE" w:rsidRPr="00853900">
        <w:t xml:space="preserve"> </w:t>
      </w:r>
      <w:r w:rsidR="007E3AF7" w:rsidRPr="00853900">
        <w:t>585,64</w:t>
      </w:r>
      <w:r w:rsidR="002021AE" w:rsidRPr="00853900">
        <w:t xml:space="preserve"> тыс</w:t>
      </w:r>
      <w:r w:rsidR="00853900" w:rsidRPr="00853900">
        <w:t xml:space="preserve">. </w:t>
      </w:r>
      <w:r w:rsidR="002021AE" w:rsidRPr="00853900">
        <w:t>руб</w:t>
      </w:r>
      <w:r w:rsidR="00853900" w:rsidRPr="00853900">
        <w:t xml:space="preserve">. </w:t>
      </w:r>
      <w:r w:rsidR="002021AE" w:rsidRPr="00853900">
        <w:t>РФ</w:t>
      </w:r>
      <w:r w:rsidR="00853900" w:rsidRPr="00853900">
        <w:t>.</w:t>
      </w:r>
    </w:p>
    <w:p w:rsidR="004967BE" w:rsidRDefault="004967BE" w:rsidP="00853900"/>
    <w:p w:rsidR="00853900" w:rsidRDefault="00137516" w:rsidP="00853900">
      <w:r w:rsidRPr="00853900">
        <w:t>Оценивая влияние внешних факторов на динамику товарооборота можно сказать, что</w:t>
      </w:r>
      <w:r w:rsidR="00F34C01" w:rsidRPr="00853900">
        <w:t xml:space="preserve"> на уровень товарооборота значительное влияние оказал рост цен</w:t>
      </w:r>
      <w:r w:rsidR="00853900" w:rsidRPr="00853900">
        <w:t xml:space="preserve">. </w:t>
      </w:r>
      <w:r w:rsidR="00525369" w:rsidRPr="00853900">
        <w:t>За счет ценового фактора товарооборот магазина</w:t>
      </w:r>
      <w:r w:rsidR="00853900">
        <w:t xml:space="preserve"> "</w:t>
      </w:r>
      <w:r w:rsidR="00663F5D" w:rsidRPr="00853900">
        <w:t>Восход</w:t>
      </w:r>
      <w:r w:rsidR="00853900">
        <w:t xml:space="preserve">" </w:t>
      </w:r>
      <w:r w:rsidR="00525369" w:rsidRPr="00853900">
        <w:t>увеличился</w:t>
      </w:r>
      <w:r w:rsidR="00824793" w:rsidRPr="00853900">
        <w:t xml:space="preserve"> за 9 мес</w:t>
      </w:r>
      <w:r w:rsidR="00853900">
        <w:t>. 20</w:t>
      </w:r>
      <w:r w:rsidR="00824793" w:rsidRPr="00853900">
        <w:t>07 г</w:t>
      </w:r>
      <w:r w:rsidR="00853900" w:rsidRPr="00853900">
        <w:t xml:space="preserve">. </w:t>
      </w:r>
      <w:r w:rsidR="00824793" w:rsidRPr="00853900">
        <w:t>на 19,8% по отношению к аналогичному периоду 2006 г</w:t>
      </w:r>
      <w:r w:rsidR="00853900">
        <w:t>.:</w:t>
      </w:r>
    </w:p>
    <w:p w:rsidR="004967BE" w:rsidRDefault="004967BE" w:rsidP="00853900"/>
    <w:p w:rsidR="00853900" w:rsidRDefault="00853900" w:rsidP="00853900">
      <w:r>
        <w:t>(</w:t>
      </w:r>
      <w:r w:rsidR="00525369" w:rsidRPr="00853900">
        <w:t>197</w:t>
      </w:r>
      <w:r>
        <w:t xml:space="preserve"> </w:t>
      </w:r>
      <w:r w:rsidR="00525369" w:rsidRPr="00853900">
        <w:t xml:space="preserve">944 </w:t>
      </w:r>
      <w:r>
        <w:t>-</w:t>
      </w:r>
      <w:r w:rsidR="00525369" w:rsidRPr="00853900">
        <w:t xml:space="preserve"> 181</w:t>
      </w:r>
      <w:r>
        <w:t xml:space="preserve"> </w:t>
      </w:r>
      <w:r w:rsidR="00525369" w:rsidRPr="00853900">
        <w:t>600</w:t>
      </w:r>
      <w:r w:rsidRPr="00853900">
        <w:t xml:space="preserve">) </w:t>
      </w:r>
      <w:r w:rsidR="00525369" w:rsidRPr="00853900">
        <w:t>/ 82363 * 100 = 19,8</w:t>
      </w:r>
      <w:r w:rsidRPr="00853900">
        <w:t>%.</w:t>
      </w:r>
    </w:p>
    <w:p w:rsidR="004967BE" w:rsidRDefault="004967BE" w:rsidP="00853900"/>
    <w:p w:rsidR="00853900" w:rsidRDefault="007E3AF7" w:rsidP="00853900">
      <w:r w:rsidRPr="00853900">
        <w:t>Проведем комплексный анализ влияния факторов внешней среды на динамику товарооборота магазина</w:t>
      </w:r>
      <w:r w:rsidR="00853900">
        <w:t xml:space="preserve"> "</w:t>
      </w:r>
      <w:r w:rsidR="00663F5D" w:rsidRPr="00853900">
        <w:t>Восход</w:t>
      </w:r>
      <w:r w:rsidR="00853900">
        <w:t xml:space="preserve">" </w:t>
      </w:r>
      <w:r w:rsidRPr="00853900">
        <w:t>за рассматриваемый период</w:t>
      </w:r>
      <w:r w:rsidR="00853900" w:rsidRPr="00853900">
        <w:t xml:space="preserve">. </w:t>
      </w:r>
      <w:r w:rsidR="00E459AB" w:rsidRPr="00853900">
        <w:t>В качестве основных факторов выберем среднемесячную зарплату работающих города, численность населения города и индекс цен</w:t>
      </w:r>
      <w:r w:rsidR="00853900" w:rsidRPr="00853900">
        <w:t xml:space="preserve">. </w:t>
      </w:r>
      <w:r w:rsidR="00E459AB" w:rsidRPr="00853900">
        <w:t xml:space="preserve">Исходные данный сведем в </w:t>
      </w:r>
      <w:r w:rsidRPr="00853900">
        <w:t>табл</w:t>
      </w:r>
      <w:r w:rsidR="00853900">
        <w:t xml:space="preserve">.2.3.2 </w:t>
      </w:r>
      <w:r w:rsidR="00E459AB" w:rsidRPr="00853900">
        <w:t>и обозначим каждый фактор соответствующим индексом</w:t>
      </w:r>
      <w:r w:rsidR="00853900" w:rsidRPr="00853900">
        <w:t>.</w:t>
      </w:r>
    </w:p>
    <w:p w:rsidR="004967BE" w:rsidRDefault="004967BE" w:rsidP="00853900"/>
    <w:p w:rsidR="007E3AF7" w:rsidRPr="00853900" w:rsidRDefault="007E3AF7" w:rsidP="004967BE">
      <w:pPr>
        <w:ind w:left="709" w:firstLine="11"/>
      </w:pPr>
      <w:r w:rsidRPr="00853900">
        <w:t xml:space="preserve">Таблица </w:t>
      </w:r>
      <w:r w:rsidR="00853900">
        <w:t xml:space="preserve">2.3.2 </w:t>
      </w:r>
      <w:r w:rsidRPr="00853900">
        <w:t>Исходные данные для расчета влияния внешних факторов на развитие розничного товарооборота по магазину</w:t>
      </w:r>
      <w:r w:rsidR="00853900">
        <w:t xml:space="preserve"> "</w:t>
      </w:r>
      <w:r w:rsidR="00663F5D" w:rsidRPr="00853900">
        <w:t>Восход</w:t>
      </w:r>
      <w:r w:rsidR="00853900">
        <w:t xml:space="preserve">", </w:t>
      </w:r>
      <w:r w:rsidRPr="00853900">
        <w:t>тыс</w:t>
      </w:r>
      <w:r w:rsidR="00853900" w:rsidRPr="00853900">
        <w:t xml:space="preserve">. </w:t>
      </w:r>
      <w:r w:rsidRPr="00853900">
        <w:t>руб</w:t>
      </w:r>
      <w:r w:rsidR="00853900" w:rsidRPr="00853900">
        <w:t xml:space="preserve">. </w:t>
      </w:r>
      <w:r w:rsidRPr="00853900">
        <w:t>РФ</w:t>
      </w:r>
    </w:p>
    <w:tbl>
      <w:tblPr>
        <w:tblStyle w:val="13"/>
        <w:tblW w:w="4695" w:type="pct"/>
        <w:tblInd w:w="0" w:type="dxa"/>
        <w:tblLook w:val="01E0" w:firstRow="1" w:lastRow="1" w:firstColumn="1" w:lastColumn="1" w:noHBand="0" w:noVBand="0"/>
      </w:tblPr>
      <w:tblGrid>
        <w:gridCol w:w="3297"/>
        <w:gridCol w:w="799"/>
        <w:gridCol w:w="1414"/>
        <w:gridCol w:w="1176"/>
        <w:gridCol w:w="1457"/>
        <w:gridCol w:w="844"/>
      </w:tblGrid>
      <w:tr w:rsidR="004967BE" w:rsidRPr="00853900">
        <w:trPr>
          <w:trHeight w:val="255"/>
        </w:trPr>
        <w:tc>
          <w:tcPr>
            <w:tcW w:w="1835" w:type="pct"/>
            <w:noWrap/>
            <w:vAlign w:val="center"/>
          </w:tcPr>
          <w:p w:rsidR="007E3AF7" w:rsidRPr="00853900" w:rsidRDefault="007E3AF7" w:rsidP="004967BE">
            <w:pPr>
              <w:pStyle w:val="af9"/>
            </w:pPr>
            <w:r w:rsidRPr="00853900">
              <w:t>Показатель</w:t>
            </w:r>
          </w:p>
        </w:tc>
        <w:tc>
          <w:tcPr>
            <w:tcW w:w="444" w:type="pct"/>
            <w:noWrap/>
            <w:vAlign w:val="center"/>
          </w:tcPr>
          <w:p w:rsidR="004967BE" w:rsidRDefault="007E3AF7" w:rsidP="004967BE">
            <w:pPr>
              <w:pStyle w:val="af9"/>
            </w:pPr>
            <w:r w:rsidRPr="00853900">
              <w:t>9 мес</w:t>
            </w:r>
            <w:r w:rsidR="00853900">
              <w:t xml:space="preserve">. </w:t>
            </w:r>
          </w:p>
          <w:p w:rsidR="007E3AF7" w:rsidRPr="00853900" w:rsidRDefault="00853900" w:rsidP="004967BE">
            <w:pPr>
              <w:pStyle w:val="af9"/>
            </w:pPr>
            <w:r>
              <w:t>20</w:t>
            </w:r>
            <w:r w:rsidR="007E3AF7" w:rsidRPr="00853900">
              <w:t>06 г</w:t>
            </w:r>
            <w:r w:rsidRPr="00853900">
              <w:t xml:space="preserve">. </w:t>
            </w:r>
          </w:p>
        </w:tc>
        <w:tc>
          <w:tcPr>
            <w:tcW w:w="787" w:type="pct"/>
            <w:noWrap/>
            <w:vAlign w:val="center"/>
          </w:tcPr>
          <w:p w:rsidR="007E3AF7" w:rsidRPr="00853900" w:rsidRDefault="007E3AF7" w:rsidP="004967BE">
            <w:pPr>
              <w:pStyle w:val="af9"/>
            </w:pPr>
            <w:r w:rsidRPr="00853900">
              <w:t>9 мес</w:t>
            </w:r>
            <w:r w:rsidR="00853900">
              <w:t>. 20</w:t>
            </w:r>
            <w:r w:rsidRPr="00853900">
              <w:t>07 г</w:t>
            </w:r>
            <w:r w:rsidR="00853900" w:rsidRPr="00853900">
              <w:t xml:space="preserve">. </w:t>
            </w:r>
          </w:p>
        </w:tc>
        <w:tc>
          <w:tcPr>
            <w:tcW w:w="654" w:type="pct"/>
            <w:noWrap/>
            <w:vAlign w:val="center"/>
          </w:tcPr>
          <w:p w:rsidR="007E3AF7" w:rsidRPr="00853900" w:rsidRDefault="007E3AF7" w:rsidP="004967BE">
            <w:pPr>
              <w:pStyle w:val="af9"/>
            </w:pPr>
            <w:r w:rsidRPr="00853900">
              <w:t>Темп роста</w:t>
            </w:r>
          </w:p>
        </w:tc>
        <w:tc>
          <w:tcPr>
            <w:tcW w:w="811" w:type="pct"/>
            <w:noWrap/>
            <w:vAlign w:val="center"/>
          </w:tcPr>
          <w:p w:rsidR="007E3AF7" w:rsidRPr="00853900" w:rsidRDefault="007E3AF7" w:rsidP="004967BE">
            <w:pPr>
              <w:pStyle w:val="af9"/>
            </w:pPr>
            <w:r w:rsidRPr="00853900">
              <w:t>Увеличение,</w:t>
            </w:r>
            <w:r w:rsidR="00853900" w:rsidRPr="00853900">
              <w:t>%</w:t>
            </w:r>
          </w:p>
        </w:tc>
        <w:tc>
          <w:tcPr>
            <w:tcW w:w="470" w:type="pct"/>
            <w:noWrap/>
            <w:vAlign w:val="center"/>
          </w:tcPr>
          <w:p w:rsidR="007E3AF7" w:rsidRPr="00853900" w:rsidRDefault="00E459AB" w:rsidP="004967BE">
            <w:pPr>
              <w:pStyle w:val="af9"/>
            </w:pPr>
            <w:r w:rsidRPr="00853900">
              <w:t>Индекс</w:t>
            </w:r>
          </w:p>
        </w:tc>
      </w:tr>
      <w:tr w:rsidR="004967BE" w:rsidRPr="00853900">
        <w:trPr>
          <w:trHeight w:val="385"/>
        </w:trPr>
        <w:tc>
          <w:tcPr>
            <w:tcW w:w="1835" w:type="pct"/>
            <w:noWrap/>
            <w:vAlign w:val="center"/>
          </w:tcPr>
          <w:p w:rsidR="004967BE" w:rsidRDefault="007E3AF7" w:rsidP="004967BE">
            <w:pPr>
              <w:pStyle w:val="af9"/>
            </w:pPr>
            <w:r w:rsidRPr="00853900">
              <w:t xml:space="preserve">Среднемесячная зарплата </w:t>
            </w:r>
          </w:p>
          <w:p w:rsidR="007E3AF7" w:rsidRPr="00853900" w:rsidRDefault="007E3AF7" w:rsidP="004967BE">
            <w:pPr>
              <w:pStyle w:val="af9"/>
            </w:pPr>
            <w:r w:rsidRPr="00853900">
              <w:t>работающих города</w:t>
            </w:r>
          </w:p>
        </w:tc>
        <w:tc>
          <w:tcPr>
            <w:tcW w:w="444" w:type="pct"/>
            <w:noWrap/>
            <w:vAlign w:val="center"/>
          </w:tcPr>
          <w:p w:rsidR="007E3AF7" w:rsidRPr="00853900" w:rsidRDefault="007E3AF7" w:rsidP="004967BE">
            <w:pPr>
              <w:pStyle w:val="af9"/>
            </w:pPr>
            <w:r w:rsidRPr="00853900">
              <w:t>15,4</w:t>
            </w:r>
          </w:p>
        </w:tc>
        <w:tc>
          <w:tcPr>
            <w:tcW w:w="787" w:type="pct"/>
            <w:noWrap/>
            <w:vAlign w:val="center"/>
          </w:tcPr>
          <w:p w:rsidR="007E3AF7" w:rsidRPr="00853900" w:rsidRDefault="007E3AF7" w:rsidP="004967BE">
            <w:pPr>
              <w:pStyle w:val="af9"/>
            </w:pPr>
            <w:r w:rsidRPr="00853900">
              <w:t>17,4</w:t>
            </w:r>
          </w:p>
        </w:tc>
        <w:tc>
          <w:tcPr>
            <w:tcW w:w="654" w:type="pct"/>
            <w:noWrap/>
            <w:vAlign w:val="center"/>
          </w:tcPr>
          <w:p w:rsidR="007E3AF7" w:rsidRPr="00853900" w:rsidRDefault="007E3AF7" w:rsidP="004967BE">
            <w:pPr>
              <w:pStyle w:val="af9"/>
            </w:pPr>
            <w:r w:rsidRPr="00853900">
              <w:t>112,99</w:t>
            </w:r>
          </w:p>
        </w:tc>
        <w:tc>
          <w:tcPr>
            <w:tcW w:w="811" w:type="pct"/>
            <w:noWrap/>
            <w:vAlign w:val="center"/>
          </w:tcPr>
          <w:p w:rsidR="007E3AF7" w:rsidRPr="00853900" w:rsidRDefault="007E3AF7" w:rsidP="004967BE">
            <w:pPr>
              <w:pStyle w:val="af9"/>
            </w:pPr>
            <w:r w:rsidRPr="00853900">
              <w:t>13</w:t>
            </w:r>
            <w:r w:rsidR="00E215DE" w:rsidRPr="00853900">
              <w:t>,</w:t>
            </w:r>
            <w:r w:rsidRPr="00853900">
              <w:t>0</w:t>
            </w:r>
          </w:p>
        </w:tc>
        <w:tc>
          <w:tcPr>
            <w:tcW w:w="470" w:type="pct"/>
            <w:noWrap/>
            <w:vAlign w:val="center"/>
          </w:tcPr>
          <w:p w:rsidR="007E3AF7" w:rsidRPr="00853900" w:rsidRDefault="007E3AF7" w:rsidP="004967BE">
            <w:pPr>
              <w:pStyle w:val="af9"/>
            </w:pPr>
            <w:r w:rsidRPr="00853900">
              <w:t>а1</w:t>
            </w:r>
          </w:p>
        </w:tc>
      </w:tr>
      <w:tr w:rsidR="004967BE" w:rsidRPr="00853900">
        <w:trPr>
          <w:trHeight w:val="385"/>
        </w:trPr>
        <w:tc>
          <w:tcPr>
            <w:tcW w:w="1835" w:type="pct"/>
            <w:noWrap/>
            <w:vAlign w:val="center"/>
          </w:tcPr>
          <w:p w:rsidR="007E3AF7" w:rsidRPr="00853900" w:rsidRDefault="007E3AF7" w:rsidP="004967BE">
            <w:pPr>
              <w:pStyle w:val="af9"/>
            </w:pPr>
            <w:r w:rsidRPr="00853900">
              <w:t>Численность населения города</w:t>
            </w:r>
          </w:p>
        </w:tc>
        <w:tc>
          <w:tcPr>
            <w:tcW w:w="444" w:type="pct"/>
            <w:noWrap/>
            <w:vAlign w:val="center"/>
          </w:tcPr>
          <w:p w:rsidR="007E3AF7" w:rsidRPr="00853900" w:rsidRDefault="007E3AF7" w:rsidP="004967BE">
            <w:pPr>
              <w:pStyle w:val="af9"/>
            </w:pPr>
            <w:r w:rsidRPr="00853900">
              <w:t>320,9</w:t>
            </w:r>
          </w:p>
        </w:tc>
        <w:tc>
          <w:tcPr>
            <w:tcW w:w="787" w:type="pct"/>
            <w:noWrap/>
            <w:vAlign w:val="center"/>
          </w:tcPr>
          <w:p w:rsidR="007E3AF7" w:rsidRPr="00853900" w:rsidRDefault="007E3AF7" w:rsidP="004967BE">
            <w:pPr>
              <w:pStyle w:val="af9"/>
            </w:pPr>
            <w:r w:rsidRPr="00853900">
              <w:t>322,4</w:t>
            </w:r>
          </w:p>
        </w:tc>
        <w:tc>
          <w:tcPr>
            <w:tcW w:w="654" w:type="pct"/>
            <w:noWrap/>
            <w:vAlign w:val="center"/>
          </w:tcPr>
          <w:p w:rsidR="007E3AF7" w:rsidRPr="00853900" w:rsidRDefault="007E3AF7" w:rsidP="004967BE">
            <w:pPr>
              <w:pStyle w:val="af9"/>
            </w:pPr>
            <w:r w:rsidRPr="00853900">
              <w:t>100,47</w:t>
            </w:r>
          </w:p>
        </w:tc>
        <w:tc>
          <w:tcPr>
            <w:tcW w:w="811" w:type="pct"/>
            <w:noWrap/>
            <w:vAlign w:val="center"/>
          </w:tcPr>
          <w:p w:rsidR="007E3AF7" w:rsidRPr="00853900" w:rsidRDefault="00E215DE" w:rsidP="004967BE">
            <w:pPr>
              <w:pStyle w:val="af9"/>
            </w:pPr>
            <w:r w:rsidRPr="00853900">
              <w:t>0,</w:t>
            </w:r>
            <w:r w:rsidR="007E3AF7" w:rsidRPr="00853900">
              <w:t>0</w:t>
            </w:r>
            <w:r w:rsidRPr="00853900">
              <w:t>0</w:t>
            </w:r>
            <w:r w:rsidR="007E3AF7" w:rsidRPr="00853900">
              <w:t>47</w:t>
            </w:r>
          </w:p>
        </w:tc>
        <w:tc>
          <w:tcPr>
            <w:tcW w:w="470" w:type="pct"/>
            <w:noWrap/>
            <w:vAlign w:val="center"/>
          </w:tcPr>
          <w:p w:rsidR="007E3AF7" w:rsidRPr="00853900" w:rsidRDefault="007E3AF7" w:rsidP="004967BE">
            <w:pPr>
              <w:pStyle w:val="af9"/>
            </w:pPr>
            <w:r w:rsidRPr="00853900">
              <w:t>а2</w:t>
            </w:r>
          </w:p>
        </w:tc>
      </w:tr>
      <w:tr w:rsidR="004967BE" w:rsidRPr="00853900">
        <w:trPr>
          <w:trHeight w:val="385"/>
        </w:trPr>
        <w:tc>
          <w:tcPr>
            <w:tcW w:w="1835" w:type="pct"/>
            <w:noWrap/>
            <w:vAlign w:val="center"/>
          </w:tcPr>
          <w:p w:rsidR="007E3AF7" w:rsidRPr="00853900" w:rsidRDefault="007E3AF7" w:rsidP="004967BE">
            <w:pPr>
              <w:pStyle w:val="af9"/>
            </w:pPr>
            <w:r w:rsidRPr="00853900">
              <w:t>Индекс цен</w:t>
            </w:r>
          </w:p>
        </w:tc>
        <w:tc>
          <w:tcPr>
            <w:tcW w:w="444" w:type="pct"/>
            <w:noWrap/>
            <w:vAlign w:val="center"/>
          </w:tcPr>
          <w:p w:rsidR="007E3AF7" w:rsidRPr="00853900" w:rsidRDefault="007E3AF7" w:rsidP="004967BE">
            <w:pPr>
              <w:pStyle w:val="af9"/>
            </w:pPr>
            <w:r w:rsidRPr="00853900">
              <w:t>100,0</w:t>
            </w:r>
          </w:p>
        </w:tc>
        <w:tc>
          <w:tcPr>
            <w:tcW w:w="787" w:type="pct"/>
            <w:noWrap/>
            <w:vAlign w:val="center"/>
          </w:tcPr>
          <w:p w:rsidR="007E3AF7" w:rsidRPr="00853900" w:rsidRDefault="007E3AF7" w:rsidP="004967BE">
            <w:pPr>
              <w:pStyle w:val="af9"/>
            </w:pPr>
            <w:r w:rsidRPr="00853900">
              <w:t>109,0</w:t>
            </w:r>
          </w:p>
        </w:tc>
        <w:tc>
          <w:tcPr>
            <w:tcW w:w="654" w:type="pct"/>
            <w:noWrap/>
            <w:vAlign w:val="center"/>
          </w:tcPr>
          <w:p w:rsidR="007E3AF7" w:rsidRPr="00853900" w:rsidRDefault="007E3AF7" w:rsidP="004967BE">
            <w:pPr>
              <w:pStyle w:val="af9"/>
            </w:pPr>
            <w:r w:rsidRPr="00853900">
              <w:t>109,00</w:t>
            </w:r>
          </w:p>
        </w:tc>
        <w:tc>
          <w:tcPr>
            <w:tcW w:w="811" w:type="pct"/>
            <w:noWrap/>
            <w:vAlign w:val="center"/>
          </w:tcPr>
          <w:p w:rsidR="007E3AF7" w:rsidRPr="00853900" w:rsidRDefault="007E3AF7" w:rsidP="004967BE">
            <w:pPr>
              <w:pStyle w:val="af9"/>
            </w:pPr>
            <w:r w:rsidRPr="00853900">
              <w:t>0,09</w:t>
            </w:r>
          </w:p>
        </w:tc>
        <w:tc>
          <w:tcPr>
            <w:tcW w:w="470" w:type="pct"/>
            <w:noWrap/>
            <w:vAlign w:val="center"/>
          </w:tcPr>
          <w:p w:rsidR="007E3AF7" w:rsidRPr="00853900" w:rsidRDefault="007E3AF7" w:rsidP="004967BE">
            <w:pPr>
              <w:pStyle w:val="af9"/>
            </w:pPr>
            <w:r w:rsidRPr="00853900">
              <w:t>а4</w:t>
            </w:r>
          </w:p>
        </w:tc>
      </w:tr>
    </w:tbl>
    <w:p w:rsidR="004967BE" w:rsidRDefault="004967BE" w:rsidP="00853900"/>
    <w:p w:rsidR="00853900" w:rsidRDefault="007E3AF7" w:rsidP="00853900">
      <w:r w:rsidRPr="00853900">
        <w:t>Примечание</w:t>
      </w:r>
      <w:r w:rsidR="00853900" w:rsidRPr="00853900">
        <w:t xml:space="preserve">. </w:t>
      </w:r>
      <w:r w:rsidRPr="00853900">
        <w:t>Источник</w:t>
      </w:r>
      <w:r w:rsidR="00853900" w:rsidRPr="00853900">
        <w:t xml:space="preserve">: </w:t>
      </w:r>
      <w:r w:rsidRPr="00853900">
        <w:t>данные Мурманскстата</w:t>
      </w:r>
      <w:r w:rsidR="00853900" w:rsidRPr="00853900">
        <w:t>.</w:t>
      </w:r>
    </w:p>
    <w:p w:rsidR="00853900" w:rsidRDefault="007E3AF7" w:rsidP="00853900">
      <w:r w:rsidRPr="00853900">
        <w:t xml:space="preserve">Используя данные таблицы </w:t>
      </w:r>
      <w:r w:rsidR="00853900">
        <w:t xml:space="preserve">2.3.2 </w:t>
      </w:r>
      <w:r w:rsidRPr="00853900">
        <w:t>составим систему линейных уравнений, отражающих динамику товарооборота, для того, чтобы найти удельный вес каждого из вышеперечисленных факторов на развитие розничного товарооборота по магазину</w:t>
      </w:r>
      <w:r w:rsidR="00853900">
        <w:t xml:space="preserve"> "</w:t>
      </w:r>
      <w:r w:rsidR="00663F5D" w:rsidRPr="00853900">
        <w:t>Восход</w:t>
      </w:r>
      <w:r w:rsidR="00853900">
        <w:t>".</w:t>
      </w:r>
    </w:p>
    <w:p w:rsidR="00853900" w:rsidRDefault="00E459AB" w:rsidP="00853900">
      <w:r w:rsidRPr="00853900">
        <w:t>Так как за предыдущий</w:t>
      </w:r>
      <w:r w:rsidR="00853900">
        <w:t xml:space="preserve"> (</w:t>
      </w:r>
      <w:r w:rsidRPr="00853900">
        <w:t>базовый</w:t>
      </w:r>
      <w:r w:rsidR="00853900" w:rsidRPr="00853900">
        <w:t xml:space="preserve">) </w:t>
      </w:r>
      <w:r w:rsidRPr="00853900">
        <w:t>период отсутствует динамика указанных факторов, то товарооборот составит</w:t>
      </w:r>
      <w:r w:rsidR="00853900">
        <w:t xml:space="preserve"> (</w:t>
      </w:r>
      <w:r w:rsidR="003879AA" w:rsidRPr="00853900">
        <w:t>тыс</w:t>
      </w:r>
      <w:r w:rsidR="00853900" w:rsidRPr="00853900">
        <w:t xml:space="preserve">. </w:t>
      </w:r>
      <w:r w:rsidR="003879AA" w:rsidRPr="00853900">
        <w:t>руб</w:t>
      </w:r>
      <w:r w:rsidR="00853900" w:rsidRPr="00853900">
        <w:t xml:space="preserve">. </w:t>
      </w:r>
      <w:r w:rsidR="003879AA" w:rsidRPr="00853900">
        <w:t>РФ</w:t>
      </w:r>
      <w:r w:rsidR="00853900" w:rsidRPr="00853900">
        <w:t>):</w:t>
      </w:r>
    </w:p>
    <w:p w:rsidR="004967BE" w:rsidRDefault="004967BE" w:rsidP="00853900"/>
    <w:p w:rsidR="00853900" w:rsidRDefault="00E459AB" w:rsidP="00853900">
      <w:r w:rsidRPr="00853900">
        <w:t>а</w:t>
      </w:r>
      <w:r w:rsidRPr="00853900">
        <w:rPr>
          <w:vertAlign w:val="subscript"/>
        </w:rPr>
        <w:t>1</w:t>
      </w:r>
      <w:r w:rsidRPr="00853900">
        <w:t xml:space="preserve"> + а</w:t>
      </w:r>
      <w:r w:rsidRPr="00853900">
        <w:rPr>
          <w:vertAlign w:val="subscript"/>
        </w:rPr>
        <w:t>2</w:t>
      </w:r>
      <w:r w:rsidRPr="00853900">
        <w:t xml:space="preserve"> + а</w:t>
      </w:r>
      <w:r w:rsidRPr="00853900">
        <w:rPr>
          <w:vertAlign w:val="subscript"/>
        </w:rPr>
        <w:t>3</w:t>
      </w:r>
      <w:r w:rsidRPr="00853900">
        <w:t xml:space="preserve"> = 82363</w:t>
      </w:r>
      <w:r w:rsidR="00853900">
        <w:t xml:space="preserve"> (</w:t>
      </w:r>
      <w:r w:rsidR="003879AA" w:rsidRPr="00853900">
        <w:t>31</w:t>
      </w:r>
      <w:r w:rsidR="00853900" w:rsidRPr="00853900">
        <w:t>).</w:t>
      </w:r>
    </w:p>
    <w:p w:rsidR="004967BE" w:rsidRDefault="004967BE" w:rsidP="00853900"/>
    <w:p w:rsidR="00853900" w:rsidRDefault="00E459AB" w:rsidP="00853900">
      <w:r w:rsidRPr="00853900">
        <w:t>Тогда за 9 мес</w:t>
      </w:r>
      <w:r w:rsidR="00853900">
        <w:t>. 20</w:t>
      </w:r>
      <w:r w:rsidRPr="00853900">
        <w:t>07 г</w:t>
      </w:r>
      <w:r w:rsidR="00853900" w:rsidRPr="00853900">
        <w:t xml:space="preserve">. </w:t>
      </w:r>
      <w:r w:rsidRPr="00853900">
        <w:t>величину товарооборота в сопоставимых ценах под влиянием динамики факторов табл</w:t>
      </w:r>
      <w:r w:rsidR="00853900">
        <w:t>.2.3.3</w:t>
      </w:r>
      <w:r w:rsidRPr="00853900">
        <w:t xml:space="preserve"> можно выразить следующей зависимостью</w:t>
      </w:r>
      <w:r w:rsidR="00853900" w:rsidRPr="00853900">
        <w:t>:</w:t>
      </w:r>
    </w:p>
    <w:p w:rsidR="004967BE" w:rsidRDefault="004967BE" w:rsidP="00853900"/>
    <w:p w:rsidR="00853900" w:rsidRDefault="00E459AB" w:rsidP="00853900">
      <w:r w:rsidRPr="00853900">
        <w:t>1,13а</w:t>
      </w:r>
      <w:r w:rsidRPr="00853900">
        <w:rPr>
          <w:vertAlign w:val="subscript"/>
        </w:rPr>
        <w:t>1</w:t>
      </w:r>
      <w:r w:rsidRPr="00853900">
        <w:t xml:space="preserve"> + </w:t>
      </w:r>
      <w:r w:rsidR="00E215DE" w:rsidRPr="00853900">
        <w:t>1,</w:t>
      </w:r>
      <w:r w:rsidRPr="00853900">
        <w:t>00</w:t>
      </w:r>
      <w:r w:rsidR="00E215DE" w:rsidRPr="00853900">
        <w:t>5</w:t>
      </w:r>
      <w:r w:rsidRPr="00853900">
        <w:t>а</w:t>
      </w:r>
      <w:r w:rsidRPr="00853900">
        <w:rPr>
          <w:vertAlign w:val="subscript"/>
        </w:rPr>
        <w:t>2</w:t>
      </w:r>
      <w:r w:rsidRPr="00853900">
        <w:t xml:space="preserve"> = 181600</w:t>
      </w:r>
      <w:r w:rsidR="00853900">
        <w:t xml:space="preserve"> (</w:t>
      </w:r>
      <w:r w:rsidR="00863827" w:rsidRPr="00853900">
        <w:t>32</w:t>
      </w:r>
      <w:r w:rsidR="00853900" w:rsidRPr="00853900">
        <w:t>).</w:t>
      </w:r>
    </w:p>
    <w:p w:rsidR="004967BE" w:rsidRDefault="004967BE" w:rsidP="00853900"/>
    <w:p w:rsidR="00853900" w:rsidRDefault="00E459AB" w:rsidP="00853900">
      <w:r w:rsidRPr="00853900">
        <w:t>Соответственно величина товарооборота в фактических ценах под влиянием динамики факторов табл</w:t>
      </w:r>
      <w:r w:rsidR="00853900">
        <w:t>.2.3.3</w:t>
      </w:r>
      <w:r w:rsidRPr="00853900">
        <w:t xml:space="preserve"> можно составит</w:t>
      </w:r>
      <w:r w:rsidR="00853900" w:rsidRPr="00853900">
        <w:t>:</w:t>
      </w:r>
    </w:p>
    <w:p w:rsidR="004967BE" w:rsidRDefault="004967BE" w:rsidP="00853900"/>
    <w:p w:rsidR="00853900" w:rsidRDefault="00E459AB" w:rsidP="00853900">
      <w:r w:rsidRPr="00853900">
        <w:t>1,13а</w:t>
      </w:r>
      <w:r w:rsidRPr="00853900">
        <w:rPr>
          <w:vertAlign w:val="subscript"/>
        </w:rPr>
        <w:t>1</w:t>
      </w:r>
      <w:r w:rsidRPr="00853900">
        <w:t xml:space="preserve"> + </w:t>
      </w:r>
      <w:r w:rsidR="00E215DE" w:rsidRPr="00853900">
        <w:t>1,</w:t>
      </w:r>
      <w:r w:rsidRPr="00853900">
        <w:t>0</w:t>
      </w:r>
      <w:r w:rsidR="00E215DE" w:rsidRPr="00853900">
        <w:t>05</w:t>
      </w:r>
      <w:r w:rsidRPr="00853900">
        <w:t>а</w:t>
      </w:r>
      <w:r w:rsidRPr="00853900">
        <w:rPr>
          <w:vertAlign w:val="subscript"/>
        </w:rPr>
        <w:t>2</w:t>
      </w:r>
      <w:r w:rsidRPr="00853900">
        <w:t xml:space="preserve"> + 1,09а</w:t>
      </w:r>
      <w:r w:rsidRPr="00853900">
        <w:rPr>
          <w:vertAlign w:val="subscript"/>
        </w:rPr>
        <w:t>3</w:t>
      </w:r>
      <w:r w:rsidRPr="00853900">
        <w:t xml:space="preserve"> = 197944</w:t>
      </w:r>
      <w:r w:rsidR="00853900">
        <w:t xml:space="preserve"> (</w:t>
      </w:r>
      <w:r w:rsidR="00863827" w:rsidRPr="00853900">
        <w:t>33</w:t>
      </w:r>
      <w:r w:rsidR="00853900" w:rsidRPr="00853900">
        <w:t>).</w:t>
      </w:r>
    </w:p>
    <w:p w:rsidR="004967BE" w:rsidRDefault="004967BE" w:rsidP="00853900"/>
    <w:p w:rsidR="00853900" w:rsidRDefault="00E215DE" w:rsidP="00853900">
      <w:r w:rsidRPr="00853900">
        <w:t>Решим данную систему уравнений</w:t>
      </w:r>
      <w:r w:rsidR="00853900" w:rsidRPr="00853900">
        <w:t xml:space="preserve">. </w:t>
      </w:r>
      <w:r w:rsidRPr="00853900">
        <w:t>Тогда получим</w:t>
      </w:r>
      <w:r w:rsidR="00853900" w:rsidRPr="00853900">
        <w:t>:</w:t>
      </w:r>
    </w:p>
    <w:p w:rsidR="004967BE" w:rsidRDefault="004967BE" w:rsidP="00853900"/>
    <w:p w:rsidR="00853900" w:rsidRDefault="00E215DE" w:rsidP="00853900">
      <w:r w:rsidRPr="00853900">
        <w:t>а</w:t>
      </w:r>
      <w:r w:rsidRPr="00853900">
        <w:rPr>
          <w:vertAlign w:val="subscript"/>
        </w:rPr>
        <w:t>1</w:t>
      </w:r>
      <w:r w:rsidRPr="00853900">
        <w:t xml:space="preserve"> + а</w:t>
      </w:r>
      <w:r w:rsidRPr="00853900">
        <w:rPr>
          <w:vertAlign w:val="subscript"/>
        </w:rPr>
        <w:t>2</w:t>
      </w:r>
      <w:r w:rsidRPr="00853900">
        <w:t xml:space="preserve"> + а</w:t>
      </w:r>
      <w:r w:rsidRPr="00853900">
        <w:rPr>
          <w:vertAlign w:val="subscript"/>
        </w:rPr>
        <w:t>3</w:t>
      </w:r>
      <w:r w:rsidRPr="00853900">
        <w:t xml:space="preserve"> = 82363</w:t>
      </w:r>
      <w:r w:rsidR="00853900" w:rsidRPr="00853900">
        <w:t>;</w:t>
      </w:r>
    </w:p>
    <w:p w:rsidR="00853900" w:rsidRDefault="00E215DE" w:rsidP="00853900">
      <w:r w:rsidRPr="00853900">
        <w:t>а</w:t>
      </w:r>
      <w:r w:rsidRPr="00853900">
        <w:rPr>
          <w:vertAlign w:val="subscript"/>
        </w:rPr>
        <w:t>1</w:t>
      </w:r>
      <w:r w:rsidRPr="00853900">
        <w:t xml:space="preserve"> = 18160</w:t>
      </w:r>
      <w:r w:rsidR="00853900">
        <w:t>0/</w:t>
      </w:r>
      <w:r w:rsidR="003879AA" w:rsidRPr="00853900">
        <w:t>1,005а</w:t>
      </w:r>
      <w:r w:rsidR="00853900">
        <w:t>2/</w:t>
      </w:r>
      <w:r w:rsidR="003879AA" w:rsidRPr="00853900">
        <w:t>1,13</w:t>
      </w:r>
      <w:r w:rsidR="00853900" w:rsidRPr="00853900">
        <w:t>;</w:t>
      </w:r>
    </w:p>
    <w:p w:rsidR="00853900" w:rsidRDefault="003879AA" w:rsidP="00853900">
      <w:r w:rsidRPr="00853900">
        <w:t>1,13а</w:t>
      </w:r>
      <w:r w:rsidRPr="00853900">
        <w:rPr>
          <w:vertAlign w:val="subscript"/>
        </w:rPr>
        <w:t>1</w:t>
      </w:r>
      <w:r w:rsidRPr="00853900">
        <w:t xml:space="preserve"> + 1,005а</w:t>
      </w:r>
      <w:r w:rsidRPr="00853900">
        <w:rPr>
          <w:vertAlign w:val="subscript"/>
        </w:rPr>
        <w:t>2</w:t>
      </w:r>
      <w:r w:rsidRPr="00853900">
        <w:t xml:space="preserve"> + 1,09а</w:t>
      </w:r>
      <w:r w:rsidRPr="00853900">
        <w:rPr>
          <w:vertAlign w:val="subscript"/>
        </w:rPr>
        <w:t>3</w:t>
      </w:r>
      <w:r w:rsidRPr="00853900">
        <w:t xml:space="preserve"> = 197944</w:t>
      </w:r>
      <w:r w:rsidR="00853900" w:rsidRPr="00853900">
        <w:t>.</w:t>
      </w:r>
    </w:p>
    <w:p w:rsidR="00853900" w:rsidRDefault="003879AA" w:rsidP="00853900">
      <w:pPr>
        <w:rPr>
          <w:vertAlign w:val="subscript"/>
        </w:rPr>
      </w:pPr>
      <w:r w:rsidRPr="00853900">
        <w:t xml:space="preserve">Далее </w:t>
      </w:r>
      <w:r w:rsidR="00863827" w:rsidRPr="00853900">
        <w:t>из формул</w:t>
      </w:r>
      <w:r w:rsidR="00853900">
        <w:t xml:space="preserve"> (</w:t>
      </w:r>
      <w:r w:rsidR="00863827" w:rsidRPr="00853900">
        <w:t>32</w:t>
      </w:r>
      <w:r w:rsidR="00853900" w:rsidRPr="00853900">
        <w:t xml:space="preserve">) </w:t>
      </w:r>
      <w:r w:rsidR="00863827" w:rsidRPr="00853900">
        <w:t>и</w:t>
      </w:r>
      <w:r w:rsidR="00853900">
        <w:t xml:space="preserve"> (</w:t>
      </w:r>
      <w:r w:rsidR="00863827" w:rsidRPr="00853900">
        <w:t>33</w:t>
      </w:r>
      <w:r w:rsidR="00853900" w:rsidRPr="00853900">
        <w:t xml:space="preserve">) </w:t>
      </w:r>
      <w:r w:rsidR="00863827" w:rsidRPr="00853900">
        <w:t>найдем а</w:t>
      </w:r>
      <w:r w:rsidR="00863827" w:rsidRPr="00853900">
        <w:rPr>
          <w:vertAlign w:val="subscript"/>
        </w:rPr>
        <w:t>3</w:t>
      </w:r>
      <w:r w:rsidR="00853900" w:rsidRPr="00853900">
        <w:rPr>
          <w:vertAlign w:val="subscript"/>
        </w:rPr>
        <w:t>:</w:t>
      </w:r>
    </w:p>
    <w:p w:rsidR="00853900" w:rsidRDefault="00863827" w:rsidP="00853900">
      <w:r w:rsidRPr="00853900">
        <w:t>1,09а</w:t>
      </w:r>
      <w:r w:rsidRPr="00853900">
        <w:rPr>
          <w:vertAlign w:val="subscript"/>
        </w:rPr>
        <w:t>3</w:t>
      </w:r>
      <w:r w:rsidR="00853900" w:rsidRPr="00853900">
        <w:rPr>
          <w:vertAlign w:val="subscript"/>
        </w:rPr>
        <w:t xml:space="preserve"> </w:t>
      </w:r>
      <w:r w:rsidRPr="00853900">
        <w:t xml:space="preserve">= 197944 </w:t>
      </w:r>
      <w:r w:rsidR="00853900">
        <w:t>-</w:t>
      </w:r>
      <w:r w:rsidRPr="00853900">
        <w:t xml:space="preserve"> 181600 = 14994,495</w:t>
      </w:r>
      <w:r w:rsidR="00853900" w:rsidRPr="00853900">
        <w:t>.</w:t>
      </w:r>
    </w:p>
    <w:p w:rsidR="004967BE" w:rsidRDefault="004967BE" w:rsidP="00853900"/>
    <w:p w:rsidR="00853900" w:rsidRDefault="00863827" w:rsidP="00853900">
      <w:r w:rsidRPr="00853900">
        <w:t>Соответственно а</w:t>
      </w:r>
      <w:r w:rsidRPr="00853900">
        <w:rPr>
          <w:vertAlign w:val="subscript"/>
        </w:rPr>
        <w:t xml:space="preserve">2 </w:t>
      </w:r>
      <w:r w:rsidRPr="00853900">
        <w:t>будет равно</w:t>
      </w:r>
      <w:r w:rsidR="00853900" w:rsidRPr="00853900">
        <w:t>:</w:t>
      </w:r>
    </w:p>
    <w:p w:rsidR="004967BE" w:rsidRDefault="004967BE" w:rsidP="00853900"/>
    <w:p w:rsidR="00853900" w:rsidRDefault="00863827" w:rsidP="00853900">
      <w:r w:rsidRPr="00853900">
        <w:t>18160</w:t>
      </w:r>
      <w:r w:rsidR="00853900">
        <w:t>0/</w:t>
      </w:r>
      <w:r w:rsidRPr="00853900">
        <w:t>1,136а</w:t>
      </w:r>
      <w:r w:rsidRPr="00853900">
        <w:rPr>
          <w:vertAlign w:val="subscript"/>
        </w:rPr>
        <w:t>2</w:t>
      </w:r>
      <w:r w:rsidRPr="00853900">
        <w:t xml:space="preserve"> + а</w:t>
      </w:r>
      <w:r w:rsidRPr="00853900">
        <w:rPr>
          <w:vertAlign w:val="subscript"/>
        </w:rPr>
        <w:t>2</w:t>
      </w:r>
      <w:r w:rsidRPr="00853900">
        <w:t xml:space="preserve"> = 82363 </w:t>
      </w:r>
      <w:r w:rsidR="00853900">
        <w:t>-</w:t>
      </w:r>
      <w:r w:rsidRPr="00853900">
        <w:t xml:space="preserve"> 14994,495</w:t>
      </w:r>
      <w:r w:rsidR="00853900" w:rsidRPr="00853900">
        <w:t>;</w:t>
      </w:r>
    </w:p>
    <w:p w:rsidR="00853900" w:rsidRDefault="00863827" w:rsidP="00853900">
      <w:r w:rsidRPr="00853900">
        <w:t>а</w:t>
      </w:r>
      <w:r w:rsidRPr="00853900">
        <w:rPr>
          <w:vertAlign w:val="subscript"/>
        </w:rPr>
        <w:t>2</w:t>
      </w:r>
      <w:r w:rsidR="00853900" w:rsidRPr="00853900">
        <w:rPr>
          <w:vertAlign w:val="subscript"/>
        </w:rPr>
        <w:t xml:space="preserve"> </w:t>
      </w:r>
      <w:r w:rsidRPr="00853900">
        <w:t>= 2,696</w:t>
      </w:r>
      <w:r w:rsidR="00853900" w:rsidRPr="00853900">
        <w:t>.</w:t>
      </w:r>
    </w:p>
    <w:p w:rsidR="004967BE" w:rsidRDefault="004967BE" w:rsidP="00853900"/>
    <w:p w:rsidR="00853900" w:rsidRDefault="00863827" w:rsidP="00853900">
      <w:r w:rsidRPr="00853900">
        <w:t>Тогда</w:t>
      </w:r>
      <w:r w:rsidR="00853900" w:rsidRPr="00853900">
        <w:t>:</w:t>
      </w:r>
    </w:p>
    <w:p w:rsidR="004967BE" w:rsidRDefault="004967BE" w:rsidP="00853900"/>
    <w:p w:rsidR="00853900" w:rsidRDefault="00863827" w:rsidP="00853900">
      <w:r w:rsidRPr="00853900">
        <w:t>а</w:t>
      </w:r>
      <w:r w:rsidRPr="00853900">
        <w:rPr>
          <w:vertAlign w:val="subscript"/>
        </w:rPr>
        <w:t>1</w:t>
      </w:r>
      <w:r w:rsidR="00853900" w:rsidRPr="00853900">
        <w:rPr>
          <w:vertAlign w:val="subscript"/>
        </w:rPr>
        <w:t xml:space="preserve"> </w:t>
      </w:r>
      <w:r w:rsidRPr="00853900">
        <w:t xml:space="preserve">= 82363 </w:t>
      </w:r>
      <w:r w:rsidR="00853900">
        <w:t>-</w:t>
      </w:r>
      <w:r w:rsidRPr="00853900">
        <w:t xml:space="preserve"> 14994,495 </w:t>
      </w:r>
      <w:r w:rsidR="00853900">
        <w:t>-</w:t>
      </w:r>
      <w:r w:rsidRPr="00853900">
        <w:t xml:space="preserve"> 2,696 = 67365,809</w:t>
      </w:r>
      <w:r w:rsidR="00853900" w:rsidRPr="00853900">
        <w:t>.</w:t>
      </w:r>
    </w:p>
    <w:p w:rsidR="004967BE" w:rsidRDefault="004967BE" w:rsidP="00853900"/>
    <w:p w:rsidR="00853900" w:rsidRDefault="00863827" w:rsidP="00853900">
      <w:r w:rsidRPr="00853900">
        <w:t>Далее исходя из того, что в сумме степень влияния всех трех факторов должна быть равна 100% найдем удельный вес каждого из вышеуказанных факторов</w:t>
      </w:r>
      <w:r w:rsidR="00853900" w:rsidRPr="00853900">
        <w:t>:</w:t>
      </w:r>
    </w:p>
    <w:p w:rsidR="00853900" w:rsidRDefault="00863827" w:rsidP="00853900">
      <w:r w:rsidRPr="00853900">
        <w:t xml:space="preserve">Соответственно </w:t>
      </w:r>
      <w:r w:rsidR="00D37163" w:rsidRPr="00853900">
        <w:t>удельный вес</w:t>
      </w:r>
      <w:r w:rsidRPr="00853900">
        <w:t xml:space="preserve"> влияния </w:t>
      </w:r>
      <w:r w:rsidR="00D37163" w:rsidRPr="00853900">
        <w:t xml:space="preserve">роста </w:t>
      </w:r>
      <w:r w:rsidRPr="00853900">
        <w:t>среднемесячной зарплаты на динамику товарооборота магазина</w:t>
      </w:r>
      <w:r w:rsidR="00853900">
        <w:t xml:space="preserve"> "</w:t>
      </w:r>
      <w:r w:rsidR="00663F5D" w:rsidRPr="00853900">
        <w:t>Восход</w:t>
      </w:r>
      <w:r w:rsidR="00853900">
        <w:t xml:space="preserve">" </w:t>
      </w:r>
      <w:r w:rsidR="00D37163" w:rsidRPr="00853900">
        <w:t>за 9 мес</w:t>
      </w:r>
      <w:r w:rsidR="00853900">
        <w:t>. 20</w:t>
      </w:r>
      <w:r w:rsidR="00D37163" w:rsidRPr="00853900">
        <w:t>07 г</w:t>
      </w:r>
      <w:r w:rsidR="00853900" w:rsidRPr="00853900">
        <w:t xml:space="preserve">. </w:t>
      </w:r>
      <w:r w:rsidR="00D37163" w:rsidRPr="00853900">
        <w:t xml:space="preserve">по отношению к аналогичному периоду прошлого года </w:t>
      </w:r>
      <w:r w:rsidRPr="00853900">
        <w:t>составит</w:t>
      </w:r>
      <w:r w:rsidR="00853900" w:rsidRPr="00853900">
        <w:t>:</w:t>
      </w:r>
    </w:p>
    <w:p w:rsidR="004967BE" w:rsidRDefault="004967BE" w:rsidP="00853900"/>
    <w:p w:rsidR="00D37163" w:rsidRPr="00853900" w:rsidRDefault="00D37163" w:rsidP="00853900">
      <w:r w:rsidRPr="00853900">
        <w:t>67365,80</w:t>
      </w:r>
      <w:r w:rsidR="00853900">
        <w:t>9/</w:t>
      </w:r>
      <w:r w:rsidRPr="00853900">
        <w:t>82363 * 100 = 81,791</w:t>
      </w:r>
      <w:r w:rsidR="00853900" w:rsidRPr="00853900">
        <w:t>%</w:t>
      </w:r>
    </w:p>
    <w:p w:rsidR="004967BE" w:rsidRDefault="004967BE" w:rsidP="00853900"/>
    <w:p w:rsidR="00853900" w:rsidRDefault="00D37163" w:rsidP="00853900">
      <w:r w:rsidRPr="00853900">
        <w:t>от совокупности влияния внешних факторов</w:t>
      </w:r>
      <w:r w:rsidR="00853900" w:rsidRPr="00853900">
        <w:t>;</w:t>
      </w:r>
    </w:p>
    <w:p w:rsidR="00853900" w:rsidRDefault="00D37163" w:rsidP="00853900">
      <w:r w:rsidRPr="00853900">
        <w:t xml:space="preserve">удельный вес влияния изменения численности </w:t>
      </w:r>
      <w:r w:rsidR="00863827" w:rsidRPr="00853900">
        <w:t>населения</w:t>
      </w:r>
      <w:r w:rsidR="00853900" w:rsidRPr="00853900">
        <w:t>:</w:t>
      </w:r>
    </w:p>
    <w:p w:rsidR="004967BE" w:rsidRDefault="004967BE" w:rsidP="00853900"/>
    <w:p w:rsidR="00853900" w:rsidRDefault="00D37163" w:rsidP="00853900">
      <w:r w:rsidRPr="00853900">
        <w:t>2,69</w:t>
      </w:r>
      <w:r w:rsidR="00853900">
        <w:t>6/</w:t>
      </w:r>
      <w:r w:rsidRPr="00853900">
        <w:t>82363 * 100 = 0,003</w:t>
      </w:r>
      <w:r w:rsidR="00853900" w:rsidRPr="00853900">
        <w:t>%;</w:t>
      </w:r>
    </w:p>
    <w:p w:rsidR="004967BE" w:rsidRDefault="004967BE" w:rsidP="00853900"/>
    <w:p w:rsidR="00853900" w:rsidRDefault="00863827" w:rsidP="00853900">
      <w:r w:rsidRPr="00853900">
        <w:t>индекс цен</w:t>
      </w:r>
      <w:r w:rsidR="00853900" w:rsidRPr="00853900">
        <w:t>:</w:t>
      </w:r>
    </w:p>
    <w:p w:rsidR="004967BE" w:rsidRDefault="004967BE" w:rsidP="00853900"/>
    <w:p w:rsidR="00853900" w:rsidRDefault="00D37163" w:rsidP="00853900">
      <w:r w:rsidRPr="00853900">
        <w:t>14994,49</w:t>
      </w:r>
      <w:r w:rsidR="00853900">
        <w:t>5/</w:t>
      </w:r>
      <w:r w:rsidRPr="00853900">
        <w:t>82363 * 100 = 18</w:t>
      </w:r>
      <w:r w:rsidR="00853900">
        <w:t>, 20</w:t>
      </w:r>
      <w:r w:rsidRPr="00853900">
        <w:t>5</w:t>
      </w:r>
      <w:r w:rsidR="00853900" w:rsidRPr="00853900">
        <w:t>%.</w:t>
      </w:r>
    </w:p>
    <w:p w:rsidR="004967BE" w:rsidRDefault="004967BE" w:rsidP="00853900"/>
    <w:p w:rsidR="00853900" w:rsidRDefault="00056343" w:rsidP="00853900">
      <w:r w:rsidRPr="00853900">
        <w:t>В заключение вопроса следует отметить, что на динамику товарооборота магазина</w:t>
      </w:r>
      <w:r w:rsidR="00853900">
        <w:t xml:space="preserve"> "</w:t>
      </w:r>
      <w:r w:rsidR="00663F5D" w:rsidRPr="00853900">
        <w:t>Восход</w:t>
      </w:r>
      <w:r w:rsidR="00853900">
        <w:t xml:space="preserve">" </w:t>
      </w:r>
      <w:r w:rsidRPr="00853900">
        <w:t>оказывает влияние большое количество внешних и внутренних факторов, которые необходимо анализировать с целью оптимизации управления процессом товарооборота и максимизации прибыли</w:t>
      </w:r>
      <w:r w:rsidR="00853900" w:rsidRPr="00853900">
        <w:t>.</w:t>
      </w:r>
    </w:p>
    <w:p w:rsidR="00853900" w:rsidRDefault="00853900" w:rsidP="004967BE">
      <w:pPr>
        <w:pStyle w:val="2"/>
      </w:pPr>
      <w:r w:rsidRPr="00853900">
        <w:br w:type="page"/>
      </w:r>
      <w:bookmarkStart w:id="13" w:name="_Toc235267185"/>
      <w:r w:rsidR="004967BE">
        <w:t>3. П</w:t>
      </w:r>
      <w:r w:rsidR="004967BE" w:rsidRPr="00853900">
        <w:t>ути увеличения розничного товарооборота ооо</w:t>
      </w:r>
      <w:r w:rsidR="004967BE">
        <w:t xml:space="preserve"> "</w:t>
      </w:r>
      <w:r w:rsidR="004967BE" w:rsidRPr="00853900">
        <w:t>маркет</w:t>
      </w:r>
      <w:r w:rsidR="004967BE">
        <w:t>" (</w:t>
      </w:r>
      <w:r w:rsidR="004967BE" w:rsidRPr="00853900">
        <w:t>магазин</w:t>
      </w:r>
      <w:r w:rsidR="004967BE">
        <w:t xml:space="preserve"> "</w:t>
      </w:r>
      <w:r w:rsidR="004967BE" w:rsidRPr="00853900">
        <w:t>восход</w:t>
      </w:r>
      <w:r w:rsidR="004967BE">
        <w:t>"</w:t>
      </w:r>
      <w:r w:rsidR="004967BE" w:rsidRPr="00853900">
        <w:t>)</w:t>
      </w:r>
      <w:bookmarkEnd w:id="13"/>
    </w:p>
    <w:p w:rsidR="004967BE" w:rsidRPr="004967BE" w:rsidRDefault="004967BE" w:rsidP="004967BE"/>
    <w:p w:rsidR="00853900" w:rsidRPr="00853900" w:rsidRDefault="00853900" w:rsidP="004967BE">
      <w:pPr>
        <w:pStyle w:val="2"/>
      </w:pPr>
      <w:bookmarkStart w:id="14" w:name="_Toc235267186"/>
      <w:r>
        <w:t xml:space="preserve">3.1 </w:t>
      </w:r>
      <w:r w:rsidR="005B4FA5" w:rsidRPr="00853900">
        <w:t>Прогнозирование товарооборота как один из путей увеличения его объема</w:t>
      </w:r>
      <w:bookmarkEnd w:id="14"/>
    </w:p>
    <w:p w:rsidR="004967BE" w:rsidRDefault="004967BE" w:rsidP="00853900"/>
    <w:p w:rsidR="00853900" w:rsidRDefault="00DD59DF" w:rsidP="00853900">
      <w:r w:rsidRPr="00853900">
        <w:t>В предыдущей главе проведен анализ товарооборота организации, а также проанализировано влияние отдельных факторов на динамику товарооборота</w:t>
      </w:r>
      <w:r w:rsidR="00853900" w:rsidRPr="00853900">
        <w:t xml:space="preserve">. </w:t>
      </w:r>
      <w:r w:rsidRPr="00853900">
        <w:t xml:space="preserve">Однако в </w:t>
      </w:r>
      <w:r w:rsidR="00D45D44" w:rsidRPr="00853900">
        <w:t xml:space="preserve">условиях рыночной экономики </w:t>
      </w:r>
      <w:r w:rsidRPr="00853900">
        <w:t xml:space="preserve">эффективная деятельность </w:t>
      </w:r>
      <w:r w:rsidR="00790031" w:rsidRPr="00853900">
        <w:t>организаций</w:t>
      </w:r>
      <w:r w:rsidRPr="00853900">
        <w:t xml:space="preserve"> розничной торговли зависит от полноты и качества планирования и прогнозирования</w:t>
      </w:r>
      <w:r w:rsidR="00853900" w:rsidRPr="00853900">
        <w:t>.</w:t>
      </w:r>
    </w:p>
    <w:p w:rsidR="00853900" w:rsidRDefault="00DD59DF" w:rsidP="00853900">
      <w:r w:rsidRPr="00853900">
        <w:t>Для повышения обоснованности разрабатываемых прогнозов необходимо знать подходы, принципы, методы научного предвидения</w:t>
      </w:r>
      <w:r w:rsidR="00853900" w:rsidRPr="00853900">
        <w:t xml:space="preserve">. </w:t>
      </w:r>
      <w:r w:rsidRPr="00853900">
        <w:t>Это помогает понять суть происходящих в обществе событий, принимать вероятностные решения в различных ситуациях</w:t>
      </w:r>
      <w:r w:rsidR="00853900" w:rsidRPr="00853900">
        <w:t>.</w:t>
      </w:r>
    </w:p>
    <w:p w:rsidR="00853900" w:rsidRDefault="00DD59DF" w:rsidP="00853900">
      <w:r w:rsidRPr="00853900">
        <w:t>П</w:t>
      </w:r>
      <w:r w:rsidR="00D45D44" w:rsidRPr="00853900">
        <w:t>рогнозированием показателей работ</w:t>
      </w:r>
      <w:r w:rsidRPr="00853900">
        <w:t>ы</w:t>
      </w:r>
      <w:r w:rsidR="00D45D44" w:rsidRPr="00853900">
        <w:t xml:space="preserve"> </w:t>
      </w:r>
      <w:r w:rsidR="00790031" w:rsidRPr="00853900">
        <w:t>организации</w:t>
      </w:r>
      <w:r w:rsidR="00D45D44" w:rsidRPr="00853900">
        <w:t xml:space="preserve"> розничной торговли практически не занимаются</w:t>
      </w:r>
      <w:r w:rsidR="00853900" w:rsidRPr="00853900">
        <w:t xml:space="preserve">. </w:t>
      </w:r>
      <w:r w:rsidR="00D45D44" w:rsidRPr="00853900">
        <w:t>Однако некоторые торговые организации предпринимают попытки разработки прогнозирования показателей работы на предстоящие 2-3 года</w:t>
      </w:r>
      <w:r w:rsidR="00853900" w:rsidRPr="00853900">
        <w:t xml:space="preserve">. </w:t>
      </w:r>
      <w:r w:rsidR="00D45D44" w:rsidRPr="00853900">
        <w:t>Целью разработки таких прогнозов, как правило, является определение размера ожидаемой прибыли на предстоящий период</w:t>
      </w:r>
      <w:r w:rsidR="00853900" w:rsidRPr="00853900">
        <w:t xml:space="preserve">. </w:t>
      </w:r>
      <w:r w:rsidR="00D45D44" w:rsidRPr="00853900">
        <w:t>Кроме того, проводимые расчеты позволяют выявить возможные источники финансирования развития материально-технической базы этих торговых организаций</w:t>
      </w:r>
      <w:r w:rsidR="00853900" w:rsidRPr="00853900">
        <w:t>.</w:t>
      </w:r>
    </w:p>
    <w:p w:rsidR="00853900" w:rsidRDefault="00604E62" w:rsidP="00853900">
      <w:r w:rsidRPr="00853900">
        <w:t>Прогноз представляет собой вероятностное научно обоснованное суждение о перспективах возможного состояния анализируемого явления</w:t>
      </w:r>
      <w:r w:rsidR="00853900">
        <w:t xml:space="preserve"> (</w:t>
      </w:r>
      <w:r w:rsidRPr="00853900">
        <w:t>объекта</w:t>
      </w:r>
      <w:r w:rsidR="00853900" w:rsidRPr="00853900">
        <w:t xml:space="preserve">) </w:t>
      </w:r>
      <w:r w:rsidRPr="00853900">
        <w:t>в будущем</w:t>
      </w:r>
      <w:r w:rsidR="00853900" w:rsidRPr="00853900">
        <w:t xml:space="preserve"> [</w:t>
      </w:r>
      <w:r w:rsidR="00DD59DF" w:rsidRPr="00853900">
        <w:t>4, с</w:t>
      </w:r>
      <w:r w:rsidR="00853900">
        <w:t>.6</w:t>
      </w:r>
      <w:r w:rsidR="00DD59DF" w:rsidRPr="00853900">
        <w:t>1</w:t>
      </w:r>
      <w:r w:rsidR="00853900" w:rsidRPr="00853900">
        <w:t>].</w:t>
      </w:r>
    </w:p>
    <w:p w:rsidR="00853900" w:rsidRDefault="00604E62" w:rsidP="00853900">
      <w:r w:rsidRPr="00853900">
        <w:t>Вышесказанным обусловлена необходимость организации и проведения на постоянной основе работ по прогнозированию деятельности в рассматриваемом магазин</w:t>
      </w:r>
      <w:r w:rsidR="00B646B2" w:rsidRPr="00853900">
        <w:t>е</w:t>
      </w:r>
      <w:r w:rsidR="00853900">
        <w:t xml:space="preserve"> "</w:t>
      </w:r>
      <w:r w:rsidR="00663F5D" w:rsidRPr="00853900">
        <w:t>Восход</w:t>
      </w:r>
      <w:r w:rsidR="00853900">
        <w:t>" (</w:t>
      </w:r>
      <w:r w:rsidRPr="00853900">
        <w:t>ООО</w:t>
      </w:r>
      <w:r w:rsidR="00853900">
        <w:t xml:space="preserve"> "</w:t>
      </w:r>
      <w:r w:rsidR="00403E1A" w:rsidRPr="00853900">
        <w:t>Маркет</w:t>
      </w:r>
      <w:r w:rsidR="00853900">
        <w:t>"</w:t>
      </w:r>
      <w:r w:rsidR="00853900" w:rsidRPr="00853900">
        <w:t xml:space="preserve">). </w:t>
      </w:r>
      <w:r w:rsidR="00D45D44" w:rsidRPr="00853900">
        <w:t xml:space="preserve">Прогнозирование деятельности </w:t>
      </w:r>
      <w:r w:rsidRPr="00853900">
        <w:t>при этом</w:t>
      </w:r>
      <w:r w:rsidR="00DD59DF" w:rsidRPr="00853900">
        <w:t xml:space="preserve"> </w:t>
      </w:r>
      <w:r w:rsidR="00D45D44" w:rsidRPr="00853900">
        <w:t xml:space="preserve">должно </w:t>
      </w:r>
      <w:r w:rsidR="00DD59DF" w:rsidRPr="00853900">
        <w:t>включать в себя</w:t>
      </w:r>
      <w:r w:rsidRPr="00853900">
        <w:t xml:space="preserve"> разработку следующих видов прогноза</w:t>
      </w:r>
      <w:r w:rsidR="00853900" w:rsidRPr="00853900">
        <w:t>:</w:t>
      </w:r>
    </w:p>
    <w:p w:rsidR="00853900" w:rsidRDefault="00DD59DF" w:rsidP="00853900">
      <w:r w:rsidRPr="00853900">
        <w:t>п</w:t>
      </w:r>
      <w:r w:rsidR="00D45D44" w:rsidRPr="00853900">
        <w:t>рогноз реализации в целом по магазину и по товарным группам</w:t>
      </w:r>
      <w:r w:rsidR="00853900" w:rsidRPr="00853900">
        <w:t>;</w:t>
      </w:r>
    </w:p>
    <w:p w:rsidR="00853900" w:rsidRDefault="00DD59DF" w:rsidP="00853900">
      <w:r w:rsidRPr="00853900">
        <w:t>п</w:t>
      </w:r>
      <w:r w:rsidR="00D45D44" w:rsidRPr="00853900">
        <w:t>рогноз посещаемости</w:t>
      </w:r>
      <w:r w:rsidR="00853900" w:rsidRPr="00853900">
        <w:t xml:space="preserve">: </w:t>
      </w:r>
      <w:r w:rsidR="00D45D44" w:rsidRPr="00853900">
        <w:t>по времени, по дням</w:t>
      </w:r>
      <w:r w:rsidR="00853900" w:rsidRPr="00853900">
        <w:t>;</w:t>
      </w:r>
    </w:p>
    <w:p w:rsidR="00853900" w:rsidRDefault="00DD59DF" w:rsidP="00853900">
      <w:r w:rsidRPr="00853900">
        <w:t>п</w:t>
      </w:r>
      <w:r w:rsidR="00D45D44" w:rsidRPr="00853900">
        <w:t>рогноз среднего чека</w:t>
      </w:r>
      <w:r w:rsidR="00853900" w:rsidRPr="00853900">
        <w:t>;</w:t>
      </w:r>
    </w:p>
    <w:p w:rsidR="00853900" w:rsidRDefault="00DD59DF" w:rsidP="00853900">
      <w:r w:rsidRPr="00853900">
        <w:t>п</w:t>
      </w:r>
      <w:r w:rsidR="00D45D44" w:rsidRPr="00853900">
        <w:t>рогноз прибыли от торговой деятельности</w:t>
      </w:r>
      <w:r w:rsidR="00853900" w:rsidRPr="00853900">
        <w:t>;</w:t>
      </w:r>
    </w:p>
    <w:p w:rsidR="00853900" w:rsidRDefault="00604E62" w:rsidP="00853900">
      <w:r w:rsidRPr="00853900">
        <w:t>прогноз расходов на реализацию товаров</w:t>
      </w:r>
      <w:r w:rsidR="00853900" w:rsidRPr="00853900">
        <w:t>;</w:t>
      </w:r>
    </w:p>
    <w:p w:rsidR="00853900" w:rsidRDefault="00DD59DF" w:rsidP="00853900">
      <w:r w:rsidRPr="00853900">
        <w:t>п</w:t>
      </w:r>
      <w:r w:rsidR="00D45D44" w:rsidRPr="00853900">
        <w:t>рогнозный показатель товарооборота и прибыли на 1 кв</w:t>
      </w:r>
      <w:r w:rsidR="00853900" w:rsidRPr="00853900">
        <w:t xml:space="preserve">. </w:t>
      </w:r>
      <w:r w:rsidR="00D45D44" w:rsidRPr="00853900">
        <w:t>м площади</w:t>
      </w:r>
    </w:p>
    <w:p w:rsidR="00853900" w:rsidRDefault="00604E62" w:rsidP="00853900">
      <w:r w:rsidRPr="00853900">
        <w:t>Рассмотрим процесс организации и проведения работ по прогнозированию деятельности ООО</w:t>
      </w:r>
      <w:r w:rsidR="00853900">
        <w:t xml:space="preserve"> "</w:t>
      </w:r>
      <w:r w:rsidR="00403E1A" w:rsidRPr="00853900">
        <w:t>Маркет</w:t>
      </w:r>
      <w:r w:rsidR="00853900">
        <w:t>" (</w:t>
      </w:r>
      <w:r w:rsidRPr="00853900">
        <w:t>с точки зрения увеличения товарооборота</w:t>
      </w:r>
      <w:r w:rsidR="00853900" w:rsidRPr="00853900">
        <w:t>.</w:t>
      </w:r>
    </w:p>
    <w:p w:rsidR="00853900" w:rsidRDefault="00604E62" w:rsidP="00853900">
      <w:r w:rsidRPr="00853900">
        <w:t>Исходными данными для прогнозирования товарооборота должны быть данные о продажах товаров за предыдущие периоды</w:t>
      </w:r>
      <w:r w:rsidR="00853900" w:rsidRPr="00853900">
        <w:t xml:space="preserve">. </w:t>
      </w:r>
      <w:r w:rsidRPr="00853900">
        <w:t xml:space="preserve">Для целей прогнозирования эта информация должна использоваться как в целом по </w:t>
      </w:r>
      <w:r w:rsidR="00790031" w:rsidRPr="00853900">
        <w:t>организации</w:t>
      </w:r>
      <w:r w:rsidRPr="00853900">
        <w:t>, так и в разрезе его подразделений, товарных групп и отдельных наименований товаров</w:t>
      </w:r>
      <w:r w:rsidR="00853900">
        <w:t xml:space="preserve"> (</w:t>
      </w:r>
      <w:r w:rsidRPr="00853900">
        <w:t>товарных позиций</w:t>
      </w:r>
      <w:r w:rsidR="00853900" w:rsidRPr="00853900">
        <w:t>).</w:t>
      </w:r>
    </w:p>
    <w:p w:rsidR="00853900" w:rsidRDefault="00CE74B9" w:rsidP="00853900">
      <w:r w:rsidRPr="00853900">
        <w:t xml:space="preserve">В связи с этим </w:t>
      </w:r>
      <w:r w:rsidR="00790031" w:rsidRPr="00853900">
        <w:t>организации</w:t>
      </w:r>
      <w:r w:rsidRPr="00853900">
        <w:t xml:space="preserve"> необходимо создание и ведение базы данных о фактических показателях товарооборота с использованием систем управления базами данных на ЭВМ</w:t>
      </w:r>
      <w:r w:rsidR="00853900" w:rsidRPr="00853900">
        <w:t>.</w:t>
      </w:r>
    </w:p>
    <w:p w:rsidR="00853900" w:rsidRDefault="00D45D44" w:rsidP="00853900">
      <w:r w:rsidRPr="00853900">
        <w:t>Прогнозирование товаро</w:t>
      </w:r>
      <w:r w:rsidR="00B646B2" w:rsidRPr="00853900">
        <w:t>оборота магазина</w:t>
      </w:r>
      <w:r w:rsidR="00853900">
        <w:t xml:space="preserve"> "</w:t>
      </w:r>
      <w:r w:rsidR="00663F5D" w:rsidRPr="00853900">
        <w:t>Восход</w:t>
      </w:r>
      <w:r w:rsidR="00853900">
        <w:t xml:space="preserve">" </w:t>
      </w:r>
      <w:r w:rsidRPr="00853900">
        <w:t xml:space="preserve">должно осуществляться </w:t>
      </w:r>
      <w:r w:rsidR="009F0334" w:rsidRPr="00853900">
        <w:t xml:space="preserve">с использованием передовых научных достижений и практических разработок </w:t>
      </w:r>
      <w:r w:rsidRPr="00853900">
        <w:t>в следующей последовательности</w:t>
      </w:r>
      <w:r w:rsidR="00853900" w:rsidRPr="00853900">
        <w:t>:</w:t>
      </w:r>
    </w:p>
    <w:p w:rsidR="00853900" w:rsidRDefault="00B646B2" w:rsidP="00853900">
      <w:r w:rsidRPr="00853900">
        <w:t>1</w:t>
      </w:r>
      <w:r w:rsidR="00853900" w:rsidRPr="00853900">
        <w:t xml:space="preserve">. </w:t>
      </w:r>
      <w:r w:rsidR="001663CC" w:rsidRPr="00853900">
        <w:t>П</w:t>
      </w:r>
      <w:r w:rsidR="00D45D44" w:rsidRPr="00853900">
        <w:t xml:space="preserve">роведение глубокого экономического анализа </w:t>
      </w:r>
      <w:r w:rsidRPr="00853900">
        <w:t>товарооборота</w:t>
      </w:r>
      <w:r w:rsidR="00D45D44" w:rsidRPr="00853900">
        <w:t xml:space="preserve"> по торговой деятельности за ряд </w:t>
      </w:r>
      <w:r w:rsidRPr="00853900">
        <w:t>предыдущих периодов</w:t>
      </w:r>
      <w:r w:rsidR="00853900">
        <w:t xml:space="preserve"> (</w:t>
      </w:r>
      <w:r w:rsidRPr="00853900">
        <w:t xml:space="preserve">месяцев, кварталов, </w:t>
      </w:r>
      <w:r w:rsidR="00D45D44" w:rsidRPr="00853900">
        <w:t>лет</w:t>
      </w:r>
      <w:r w:rsidR="00853900" w:rsidRPr="00853900">
        <w:t xml:space="preserve">) </w:t>
      </w:r>
      <w:r w:rsidR="00D45D44" w:rsidRPr="00853900">
        <w:t>в увязке с конечными финансовыми результатами организаций</w:t>
      </w:r>
      <w:r w:rsidR="00853900" w:rsidRPr="00853900">
        <w:t>;</w:t>
      </w:r>
    </w:p>
    <w:p w:rsidR="00853900" w:rsidRDefault="00B646B2" w:rsidP="00853900">
      <w:r w:rsidRPr="00853900">
        <w:t>2</w:t>
      </w:r>
      <w:r w:rsidR="00853900" w:rsidRPr="00853900">
        <w:t xml:space="preserve">. </w:t>
      </w:r>
      <w:r w:rsidR="001663CC" w:rsidRPr="00853900">
        <w:t>О</w:t>
      </w:r>
      <w:r w:rsidR="00D45D44" w:rsidRPr="00853900">
        <w:t xml:space="preserve">ценка тенденций развития </w:t>
      </w:r>
      <w:r w:rsidRPr="00853900">
        <w:t>товарооборота</w:t>
      </w:r>
      <w:r w:rsidR="00D45D44" w:rsidRPr="00853900">
        <w:t xml:space="preserve"> </w:t>
      </w:r>
      <w:r w:rsidRPr="00853900">
        <w:t xml:space="preserve">в целом </w:t>
      </w:r>
      <w:r w:rsidR="00D45D44" w:rsidRPr="00853900">
        <w:t xml:space="preserve">и </w:t>
      </w:r>
      <w:r w:rsidRPr="00853900">
        <w:t xml:space="preserve">по </w:t>
      </w:r>
      <w:r w:rsidR="00D45D44" w:rsidRPr="00853900">
        <w:t xml:space="preserve">отдельным </w:t>
      </w:r>
      <w:r w:rsidRPr="00853900">
        <w:t>товарным группам</w:t>
      </w:r>
      <w:r w:rsidR="00853900">
        <w:t xml:space="preserve"> (</w:t>
      </w:r>
      <w:r w:rsidRPr="00853900">
        <w:t>товарам</w:t>
      </w:r>
      <w:r w:rsidR="00853900" w:rsidRPr="00853900">
        <w:t>);</w:t>
      </w:r>
    </w:p>
    <w:p w:rsidR="00853900" w:rsidRDefault="00B646B2" w:rsidP="00853900">
      <w:r w:rsidRPr="00853900">
        <w:t>3</w:t>
      </w:r>
      <w:r w:rsidR="00853900" w:rsidRPr="00853900">
        <w:t xml:space="preserve">. </w:t>
      </w:r>
      <w:r w:rsidR="001663CC" w:rsidRPr="00853900">
        <w:t>Р</w:t>
      </w:r>
      <w:r w:rsidR="00D45D44" w:rsidRPr="00853900">
        <w:t xml:space="preserve">асчет и изучение </w:t>
      </w:r>
      <w:r w:rsidRPr="00853900">
        <w:t xml:space="preserve">динамики товарооборота в целом, в разрезе подразделений, товарных групп и отдельных наименований товаров </w:t>
      </w:r>
      <w:r w:rsidR="00D45D44" w:rsidRPr="00853900">
        <w:t>за ряд лет, выявление причин изменения и прогнозирование эт</w:t>
      </w:r>
      <w:r w:rsidRPr="00853900">
        <w:t>их</w:t>
      </w:r>
      <w:r w:rsidR="00D45D44" w:rsidRPr="00853900">
        <w:t xml:space="preserve"> показател</w:t>
      </w:r>
      <w:r w:rsidRPr="00853900">
        <w:t>ей</w:t>
      </w:r>
      <w:r w:rsidR="00853900" w:rsidRPr="00853900">
        <w:t>;</w:t>
      </w:r>
    </w:p>
    <w:p w:rsidR="00853900" w:rsidRDefault="00B646B2" w:rsidP="00853900">
      <w:r w:rsidRPr="00853900">
        <w:t>4</w:t>
      </w:r>
      <w:r w:rsidR="00853900" w:rsidRPr="00853900">
        <w:t xml:space="preserve">. </w:t>
      </w:r>
      <w:r w:rsidR="001663CC" w:rsidRPr="00853900">
        <w:t>К</w:t>
      </w:r>
      <w:r w:rsidR="00D45D44" w:rsidRPr="00853900">
        <w:t xml:space="preserve">оличественная оценка влияния факторов на общий уровень </w:t>
      </w:r>
      <w:r w:rsidRPr="00853900">
        <w:t>товарооборота,</w:t>
      </w:r>
      <w:r w:rsidR="00D45D44" w:rsidRPr="00853900">
        <w:t xml:space="preserve"> </w:t>
      </w:r>
      <w:r w:rsidRPr="00853900">
        <w:t>а также</w:t>
      </w:r>
      <w:r w:rsidR="00D45D44" w:rsidRPr="00853900">
        <w:t xml:space="preserve"> прогнозная оценка факторного влияния на текущи</w:t>
      </w:r>
      <w:r w:rsidRPr="00853900">
        <w:t>й</w:t>
      </w:r>
      <w:r w:rsidR="00D45D44" w:rsidRPr="00853900">
        <w:t xml:space="preserve"> </w:t>
      </w:r>
      <w:r w:rsidRPr="00853900">
        <w:t>товарооборот</w:t>
      </w:r>
      <w:r w:rsidR="00D45D44" w:rsidRPr="00853900">
        <w:t xml:space="preserve"> </w:t>
      </w:r>
      <w:r w:rsidRPr="00853900">
        <w:t>магазина</w:t>
      </w:r>
      <w:r w:rsidR="00853900">
        <w:t xml:space="preserve"> "</w:t>
      </w:r>
      <w:r w:rsidR="00663F5D" w:rsidRPr="00853900">
        <w:t>Восход</w:t>
      </w:r>
      <w:r w:rsidR="00853900">
        <w:t xml:space="preserve">". </w:t>
      </w:r>
      <w:r w:rsidRPr="00853900">
        <w:t>При этом значительное внимание должно уделяться не только внутренним, но и внешним факторам</w:t>
      </w:r>
      <w:r w:rsidR="00853900" w:rsidRPr="00853900">
        <w:t>.</w:t>
      </w:r>
    </w:p>
    <w:p w:rsidR="00853900" w:rsidRDefault="00D45D44" w:rsidP="00853900">
      <w:r w:rsidRPr="00853900">
        <w:t xml:space="preserve">Аналитическая практика показывает, что методические подходы к прогнозированию и планированию </w:t>
      </w:r>
      <w:r w:rsidR="001663CC" w:rsidRPr="00853900">
        <w:t>деятельности</w:t>
      </w:r>
      <w:r w:rsidRPr="00853900">
        <w:t xml:space="preserve"> торговых организаций, практически не различаются</w:t>
      </w:r>
      <w:r w:rsidR="00853900" w:rsidRPr="00853900">
        <w:t>. [</w:t>
      </w:r>
      <w:r w:rsidR="001663CC" w:rsidRPr="00853900">
        <w:t>54, с</w:t>
      </w:r>
      <w:r w:rsidR="00853900">
        <w:t>.4</w:t>
      </w:r>
      <w:r w:rsidR="001663CC" w:rsidRPr="00853900">
        <w:t>39</w:t>
      </w:r>
      <w:r w:rsidR="00853900" w:rsidRPr="00853900">
        <w:t>].</w:t>
      </w:r>
    </w:p>
    <w:p w:rsidR="00853900" w:rsidRDefault="00F17A91" w:rsidP="00853900">
      <w:r w:rsidRPr="00853900">
        <w:t>Прогнозирование товарооборота магазина</w:t>
      </w:r>
      <w:r w:rsidR="00853900">
        <w:t xml:space="preserve"> "</w:t>
      </w:r>
      <w:r w:rsidR="00663F5D" w:rsidRPr="00853900">
        <w:t>Восход</w:t>
      </w:r>
      <w:r w:rsidR="00853900">
        <w:t xml:space="preserve">" </w:t>
      </w:r>
      <w:r w:rsidRPr="00853900">
        <w:t>должно включать в себя как субъективный</w:t>
      </w:r>
      <w:r w:rsidR="00853900">
        <w:t xml:space="preserve"> (</w:t>
      </w:r>
      <w:r w:rsidRPr="00853900">
        <w:t>мнение специалистов</w:t>
      </w:r>
      <w:r w:rsidR="00853900" w:rsidRPr="00853900">
        <w:t>),</w:t>
      </w:r>
      <w:r w:rsidRPr="00853900">
        <w:t xml:space="preserve"> так и объективный</w:t>
      </w:r>
      <w:r w:rsidR="00853900">
        <w:t xml:space="preserve"> (</w:t>
      </w:r>
      <w:r w:rsidRPr="00853900">
        <w:t>экономико-математические расчеты</w:t>
      </w:r>
      <w:r w:rsidR="00853900" w:rsidRPr="00853900">
        <w:t xml:space="preserve">) </w:t>
      </w:r>
      <w:r w:rsidRPr="00853900">
        <w:t>элементы</w:t>
      </w:r>
      <w:r w:rsidR="00853900" w:rsidRPr="00853900">
        <w:t>.</w:t>
      </w:r>
    </w:p>
    <w:p w:rsidR="00853900" w:rsidRDefault="00F17A91" w:rsidP="00853900">
      <w:r w:rsidRPr="00853900">
        <w:t>В деятельности по прогнозированию должны сочетаться долгосрочный, среднесрочный и краткосрочный прогнозы</w:t>
      </w:r>
      <w:r w:rsidR="00853900" w:rsidRPr="00853900">
        <w:t>.</w:t>
      </w:r>
    </w:p>
    <w:p w:rsidR="00853900" w:rsidRDefault="00F17A91" w:rsidP="00853900">
      <w:r w:rsidRPr="00853900">
        <w:t>Долгосрочный и среднесрочный прогнозы должны касаться стратегических решений</w:t>
      </w:r>
      <w:r w:rsidR="00F577CA" w:rsidRPr="00853900">
        <w:t>, к</w:t>
      </w:r>
      <w:r w:rsidRPr="00853900">
        <w:t>раткосрочный прогноз</w:t>
      </w:r>
      <w:r w:rsidR="00853900" w:rsidRPr="00853900">
        <w:t xml:space="preserve"> - </w:t>
      </w:r>
      <w:r w:rsidRPr="00853900">
        <w:t>тактика фирмы</w:t>
      </w:r>
      <w:r w:rsidR="00853900" w:rsidRPr="00853900">
        <w:t>.</w:t>
      </w:r>
    </w:p>
    <w:p w:rsidR="00853900" w:rsidRDefault="00F577CA" w:rsidP="00853900">
      <w:r w:rsidRPr="00853900">
        <w:t>При разработке прогнозов необходимо использовать комплекс простых и сложных методов прогнозирования, чтобы решать задачи различного уровня сложности и повысить точность расчетов, поскольку никакой из методов не может в полной мере учесть все параметры и аспекты развития рынка</w:t>
      </w:r>
      <w:r w:rsidR="00853900" w:rsidRPr="00853900">
        <w:t>.</w:t>
      </w:r>
    </w:p>
    <w:p w:rsidR="00853900" w:rsidRDefault="00CE74B9" w:rsidP="00853900">
      <w:r w:rsidRPr="00853900">
        <w:t>П</w:t>
      </w:r>
      <w:r w:rsidR="00D45D44" w:rsidRPr="00853900">
        <w:t>рогнозировани</w:t>
      </w:r>
      <w:r w:rsidRPr="00853900">
        <w:t>е</w:t>
      </w:r>
      <w:r w:rsidR="00D45D44" w:rsidRPr="00853900">
        <w:t xml:space="preserve"> и планировани</w:t>
      </w:r>
      <w:r w:rsidRPr="00853900">
        <w:t>е</w:t>
      </w:r>
      <w:r w:rsidR="00D45D44" w:rsidRPr="00853900">
        <w:t xml:space="preserve"> </w:t>
      </w:r>
      <w:r w:rsidRPr="00853900">
        <w:t>розничного товарооборота необходимо проводить с использованием следующих методов</w:t>
      </w:r>
      <w:r w:rsidR="00853900" w:rsidRPr="00853900">
        <w:t>:</w:t>
      </w:r>
    </w:p>
    <w:p w:rsidR="00853900" w:rsidRDefault="00D45D44" w:rsidP="00853900">
      <w:r w:rsidRPr="00853900">
        <w:t>метод технико-экономических расчетов,</w:t>
      </w:r>
    </w:p>
    <w:p w:rsidR="00853900" w:rsidRDefault="00D45D44" w:rsidP="00853900">
      <w:r w:rsidRPr="00853900">
        <w:t xml:space="preserve">опытно-статистический, </w:t>
      </w:r>
      <w:r w:rsidR="00CE74B9" w:rsidRPr="00853900">
        <w:t>метод</w:t>
      </w:r>
      <w:r w:rsidR="00853900" w:rsidRPr="00853900">
        <w:t>;</w:t>
      </w:r>
    </w:p>
    <w:p w:rsidR="00853900" w:rsidRDefault="00D45D44" w:rsidP="00853900">
      <w:r w:rsidRPr="00853900">
        <w:t xml:space="preserve">экономико-математическое </w:t>
      </w:r>
      <w:r w:rsidR="00CE74B9" w:rsidRPr="00853900">
        <w:t>моделирование</w:t>
      </w:r>
      <w:r w:rsidR="00853900" w:rsidRPr="00853900">
        <w:t>;</w:t>
      </w:r>
    </w:p>
    <w:p w:rsidR="00853900" w:rsidRDefault="00D45D44" w:rsidP="00853900">
      <w:r w:rsidRPr="00853900">
        <w:t>метод</w:t>
      </w:r>
      <w:r w:rsidR="00CE74B9" w:rsidRPr="00853900">
        <w:t>ы</w:t>
      </w:r>
      <w:r w:rsidRPr="00853900">
        <w:t xml:space="preserve"> построения оптимизационных моделей</w:t>
      </w:r>
      <w:r w:rsidR="00853900" w:rsidRPr="00853900">
        <w:t>.</w:t>
      </w:r>
    </w:p>
    <w:p w:rsidR="00853900" w:rsidRDefault="00CE74B9" w:rsidP="00853900">
      <w:r w:rsidRPr="00853900">
        <w:t xml:space="preserve">При прогнозировании необходимо учитывать влияние </w:t>
      </w:r>
      <w:r w:rsidR="009F0334" w:rsidRPr="00853900">
        <w:t xml:space="preserve">как можно большего количества </w:t>
      </w:r>
      <w:r w:rsidRPr="00853900">
        <w:t>факторов</w:t>
      </w:r>
      <w:r w:rsidR="009F0334" w:rsidRPr="00853900">
        <w:t>, оказывающих влияние на уровень товарооборота</w:t>
      </w:r>
      <w:r w:rsidR="00853900" w:rsidRPr="00853900">
        <w:t>.</w:t>
      </w:r>
    </w:p>
    <w:p w:rsidR="00853900" w:rsidRDefault="00F17A91" w:rsidP="00853900">
      <w:r w:rsidRPr="00853900">
        <w:t xml:space="preserve">Составление </w:t>
      </w:r>
      <w:r w:rsidR="00D45D44" w:rsidRPr="00853900">
        <w:t xml:space="preserve">прогнозных </w:t>
      </w:r>
      <w:r w:rsidRPr="00853900">
        <w:t>данных о развитии товарооборота магазина</w:t>
      </w:r>
      <w:r w:rsidR="00853900">
        <w:t xml:space="preserve"> "</w:t>
      </w:r>
      <w:r w:rsidR="00663F5D" w:rsidRPr="00853900">
        <w:t>Восход</w:t>
      </w:r>
      <w:r w:rsidR="00853900">
        <w:t xml:space="preserve">" </w:t>
      </w:r>
      <w:r w:rsidRPr="00853900">
        <w:t xml:space="preserve">должно </w:t>
      </w:r>
      <w:r w:rsidR="00D45D44" w:rsidRPr="00853900">
        <w:t>производится с учетом максимальной и минимальной границ показателей</w:t>
      </w:r>
      <w:r w:rsidR="00853900" w:rsidRPr="00853900">
        <w:t>.</w:t>
      </w:r>
    </w:p>
    <w:p w:rsidR="00853900" w:rsidRDefault="00D45D44" w:rsidP="00853900">
      <w:r w:rsidRPr="00853900">
        <w:t>Под минимальной границей понимают нижний предел, за которым дальнейш</w:t>
      </w:r>
      <w:r w:rsidR="00F17A91" w:rsidRPr="00853900">
        <w:t>ий уровень товарооборота</w:t>
      </w:r>
      <w:r w:rsidRPr="00853900">
        <w:t xml:space="preserve"> не может быть признан целесообразн</w:t>
      </w:r>
      <w:r w:rsidR="00F17A91" w:rsidRPr="00853900">
        <w:t>ым</w:t>
      </w:r>
      <w:r w:rsidRPr="00853900">
        <w:t xml:space="preserve"> и повлечет за собой </w:t>
      </w:r>
      <w:r w:rsidR="00F17A91" w:rsidRPr="00853900">
        <w:t xml:space="preserve">ухудшение финансового состояния </w:t>
      </w:r>
      <w:r w:rsidR="00790031" w:rsidRPr="00853900">
        <w:t>организации</w:t>
      </w:r>
      <w:r w:rsidR="00F17A91" w:rsidRPr="00853900">
        <w:t xml:space="preserve">, </w:t>
      </w:r>
      <w:r w:rsidRPr="00853900">
        <w:t xml:space="preserve">сложности с доставкой товаров, снижение культуры обслуживания, текучесть кадров и </w:t>
      </w:r>
      <w:r w:rsidR="00853900">
        <w:t>т.д.</w:t>
      </w:r>
    </w:p>
    <w:p w:rsidR="00853900" w:rsidRDefault="00D45D44" w:rsidP="00853900">
      <w:r w:rsidRPr="00853900">
        <w:t xml:space="preserve">Максимальная граница </w:t>
      </w:r>
      <w:r w:rsidR="00F17A91" w:rsidRPr="00853900">
        <w:t xml:space="preserve">уровня товарооборота </w:t>
      </w:r>
      <w:r w:rsidRPr="00853900">
        <w:t xml:space="preserve">предусматривает такую </w:t>
      </w:r>
      <w:r w:rsidR="00F17A91" w:rsidRPr="00853900">
        <w:t>его</w:t>
      </w:r>
      <w:r w:rsidRPr="00853900">
        <w:t xml:space="preserve"> </w:t>
      </w:r>
      <w:r w:rsidR="00F17A91" w:rsidRPr="00853900">
        <w:t>величину</w:t>
      </w:r>
      <w:r w:rsidRPr="00853900">
        <w:t xml:space="preserve">, которая обеспечивала бы торговой организации </w:t>
      </w:r>
      <w:r w:rsidR="00F17A91" w:rsidRPr="00853900">
        <w:t>достижение максимальной эффективности имеющихся материальных, трудовых, финансовых, информационных и других видов ресурсов</w:t>
      </w:r>
      <w:r w:rsidR="00853900" w:rsidRPr="00853900">
        <w:t xml:space="preserve">. </w:t>
      </w:r>
      <w:r w:rsidRPr="00853900">
        <w:t xml:space="preserve">Переход за границу </w:t>
      </w:r>
      <w:r w:rsidR="00F17A91" w:rsidRPr="00853900">
        <w:t>оптимального уровня товарооборота</w:t>
      </w:r>
      <w:r w:rsidRPr="00853900">
        <w:t xml:space="preserve"> приведет к </w:t>
      </w:r>
      <w:r w:rsidR="00F17A91" w:rsidRPr="00853900">
        <w:t>снижению эффективности</w:t>
      </w:r>
      <w:r w:rsidRPr="00853900">
        <w:t xml:space="preserve"> хозяйственной деятельности организаци</w:t>
      </w:r>
      <w:r w:rsidR="00F17A91" w:rsidRPr="00853900">
        <w:t>и</w:t>
      </w:r>
      <w:r w:rsidR="00853900" w:rsidRPr="00853900">
        <w:t>.</w:t>
      </w:r>
    </w:p>
    <w:p w:rsidR="00853900" w:rsidRDefault="00FE6A43" w:rsidP="00853900">
      <w:r w:rsidRPr="00853900">
        <w:t>Технология расчета прогнозного размера розничного товарооборота</w:t>
      </w:r>
      <w:r w:rsidR="00853900">
        <w:t xml:space="preserve"> (</w:t>
      </w:r>
      <w:r w:rsidRPr="00853900">
        <w:t>объема продаж</w:t>
      </w:r>
      <w:r w:rsidR="00853900" w:rsidRPr="00853900">
        <w:t xml:space="preserve">) </w:t>
      </w:r>
      <w:r w:rsidR="00F577CA" w:rsidRPr="00853900">
        <w:t>по магазину</w:t>
      </w:r>
      <w:r w:rsidR="00853900">
        <w:t xml:space="preserve"> "</w:t>
      </w:r>
      <w:r w:rsidR="00663F5D" w:rsidRPr="00853900">
        <w:t>Восход</w:t>
      </w:r>
      <w:r w:rsidR="00853900">
        <w:t xml:space="preserve">" </w:t>
      </w:r>
      <w:r w:rsidR="00F577CA" w:rsidRPr="00853900">
        <w:t xml:space="preserve">должна </w:t>
      </w:r>
      <w:r w:rsidRPr="00853900">
        <w:t>включат</w:t>
      </w:r>
      <w:r w:rsidR="00F577CA" w:rsidRPr="00853900">
        <w:t>ь</w:t>
      </w:r>
      <w:r w:rsidRPr="00853900">
        <w:t xml:space="preserve"> </w:t>
      </w:r>
      <w:r w:rsidR="00F577CA" w:rsidRPr="00853900">
        <w:t xml:space="preserve">в себя </w:t>
      </w:r>
      <w:r w:rsidRPr="00853900">
        <w:t>три этапа</w:t>
      </w:r>
      <w:r w:rsidR="00853900" w:rsidRPr="00853900">
        <w:t>.</w:t>
      </w:r>
    </w:p>
    <w:p w:rsidR="00853900" w:rsidRDefault="00FE6A43" w:rsidP="00853900">
      <w:r w:rsidRPr="00853900">
        <w:t xml:space="preserve">На первом этапе определяется необходимая величина прибыли, остающаяся в распоряжении </w:t>
      </w:r>
      <w:r w:rsidR="00790031" w:rsidRPr="00853900">
        <w:t>организации</w:t>
      </w:r>
      <w:r w:rsidRPr="00853900">
        <w:t xml:space="preserve"> и направляемая для реализации программы производственного и социального развития </w:t>
      </w:r>
      <w:r w:rsidR="00790031" w:rsidRPr="00853900">
        <w:t>организации</w:t>
      </w:r>
      <w:r w:rsidRPr="00853900">
        <w:t xml:space="preserve"> и удовлетворения интересов собственника</w:t>
      </w:r>
      <w:r w:rsidR="00853900" w:rsidRPr="00853900">
        <w:t xml:space="preserve">. </w:t>
      </w:r>
      <w:r w:rsidRPr="00853900">
        <w:t>В соответствии с ныне действующим порядком важнейшими направлениями распределения чистой прибыли являются</w:t>
      </w:r>
      <w:r w:rsidR="00853900">
        <w:t xml:space="preserve"> (</w:t>
      </w:r>
      <w:r w:rsidRPr="00853900">
        <w:t>прогнозный расчет производится экспертным путем с учетом реальной потребности предприятия в этих расходах</w:t>
      </w:r>
      <w:r w:rsidR="00853900" w:rsidRPr="00853900">
        <w:t>):</w:t>
      </w:r>
    </w:p>
    <w:p w:rsidR="00853900" w:rsidRDefault="00FE6A43" w:rsidP="00853900">
      <w:r w:rsidRPr="00853900">
        <w:t>финансирование прироста основного капитала</w:t>
      </w:r>
      <w:r w:rsidR="00853900">
        <w:t xml:space="preserve"> (</w:t>
      </w:r>
      <w:r w:rsidRPr="00853900">
        <w:t>развитие материально-технической базы</w:t>
      </w:r>
      <w:r w:rsidR="00853900" w:rsidRPr="00853900">
        <w:t>);</w:t>
      </w:r>
    </w:p>
    <w:p w:rsidR="00853900" w:rsidRDefault="00FE6A43" w:rsidP="00853900">
      <w:r w:rsidRPr="00853900">
        <w:t>финансирование прироста собственного оборотного капитала</w:t>
      </w:r>
      <w:r w:rsidR="00853900">
        <w:t xml:space="preserve"> (</w:t>
      </w:r>
      <w:r w:rsidRPr="00853900">
        <w:t>при собственных оборотных средствах, в том числе вложенных в товарные запасы</w:t>
      </w:r>
      <w:r w:rsidR="00853900" w:rsidRPr="00853900">
        <w:t>);</w:t>
      </w:r>
    </w:p>
    <w:p w:rsidR="00853900" w:rsidRDefault="00FE6A43" w:rsidP="00853900">
      <w:r w:rsidRPr="00853900">
        <w:t>создание финансовых резервов</w:t>
      </w:r>
      <w:r w:rsidR="00853900" w:rsidRPr="00853900">
        <w:t>;</w:t>
      </w:r>
    </w:p>
    <w:p w:rsidR="00853900" w:rsidRDefault="00FE6A43" w:rsidP="00853900">
      <w:r w:rsidRPr="00853900">
        <w:t>погашение долгосрочных и среднесрочных кредитов банков и других ссудодателей и уплата процентов по ним</w:t>
      </w:r>
      <w:r w:rsidR="00853900" w:rsidRPr="00853900">
        <w:t>;</w:t>
      </w:r>
    </w:p>
    <w:p w:rsidR="00853900" w:rsidRDefault="00FE6A43" w:rsidP="00853900">
      <w:r w:rsidRPr="00853900">
        <w:t>приобретение ценных бумаг</w:t>
      </w:r>
      <w:r w:rsidR="00853900" w:rsidRPr="00853900">
        <w:t>;</w:t>
      </w:r>
    </w:p>
    <w:p w:rsidR="00853900" w:rsidRDefault="00FE6A43" w:rsidP="00853900">
      <w:r w:rsidRPr="00853900">
        <w:t>уплата налогов и других отчислений, производимых из чистой прибыли</w:t>
      </w:r>
      <w:r w:rsidR="00853900" w:rsidRPr="00853900">
        <w:t>:</w:t>
      </w:r>
    </w:p>
    <w:p w:rsidR="00853900" w:rsidRDefault="00FE6A43" w:rsidP="00853900">
      <w:r w:rsidRPr="00853900">
        <w:t>осуществление социального развития и поощрения трудового коллектива и</w:t>
      </w:r>
      <w:r w:rsidR="00853900" w:rsidRPr="00853900">
        <w:t xml:space="preserve">. </w:t>
      </w:r>
      <w:r w:rsidRPr="00853900">
        <w:t>др</w:t>
      </w:r>
      <w:r w:rsidR="00853900" w:rsidRPr="00853900">
        <w:t>.</w:t>
      </w:r>
    </w:p>
    <w:p w:rsidR="00853900" w:rsidRDefault="00FE6A43" w:rsidP="00853900">
      <w:r w:rsidRPr="00853900">
        <w:t xml:space="preserve">На втором этапе </w:t>
      </w:r>
      <w:r w:rsidR="00F577CA" w:rsidRPr="00853900">
        <w:t xml:space="preserve">необходимо произвести </w:t>
      </w:r>
      <w:r w:rsidRPr="00853900">
        <w:t>увязк</w:t>
      </w:r>
      <w:r w:rsidR="00F577CA" w:rsidRPr="00853900">
        <w:t>у</w:t>
      </w:r>
      <w:r w:rsidRPr="00853900">
        <w:t xml:space="preserve"> рассчитанной потребности в прибыли с возможностями ее получения при планируемом объеме деятельности</w:t>
      </w:r>
      <w:r w:rsidR="00853900" w:rsidRPr="00853900">
        <w:t xml:space="preserve">. </w:t>
      </w:r>
      <w:r w:rsidRPr="00853900">
        <w:t xml:space="preserve">В этих целях определяется необходимый размер валового дохода и допустимый уровень </w:t>
      </w:r>
      <w:r w:rsidR="00DE1D9A" w:rsidRPr="00853900">
        <w:t>расходов на реализацию</w:t>
      </w:r>
      <w:r w:rsidRPr="00853900">
        <w:t xml:space="preserve"> с использованием для расчетов данных о сложившихся размерах за предыдущий базовый, период с учетом экспертной оценки их достоверности и оптимальности</w:t>
      </w:r>
      <w:r w:rsidR="00853900" w:rsidRPr="00853900">
        <w:t xml:space="preserve">. </w:t>
      </w:r>
      <w:r w:rsidR="002B228D" w:rsidRPr="00853900">
        <w:t>Э</w:t>
      </w:r>
      <w:r w:rsidRPr="00853900">
        <w:t>ти расчеты целесообразно дополнить проверкой полученных результатов путем сопоставления их с прогнозной величиной объема продаж, определенной другими методами</w:t>
      </w:r>
      <w:r w:rsidR="00853900">
        <w:t xml:space="preserve"> (</w:t>
      </w:r>
      <w:r w:rsidRPr="00853900">
        <w:t xml:space="preserve">на основе покупательных фондов населения, размера спроса на реализуемые товары, товарных ресурсов и </w:t>
      </w:r>
      <w:r w:rsidR="00853900">
        <w:t>др.)</w:t>
      </w:r>
      <w:r w:rsidR="00853900" w:rsidRPr="00853900">
        <w:t>.</w:t>
      </w:r>
    </w:p>
    <w:p w:rsidR="00853900" w:rsidRDefault="00FE6A43" w:rsidP="00853900">
      <w:r w:rsidRPr="00853900">
        <w:t xml:space="preserve">При получении нереально высокого для </w:t>
      </w:r>
      <w:r w:rsidR="00790031" w:rsidRPr="00853900">
        <w:t>организации</w:t>
      </w:r>
      <w:r w:rsidRPr="00853900">
        <w:t xml:space="preserve"> результата, требующего резкого роста товарооборота, сбалансированность между объемом продаж и валовыми доходами, между необходимой и возможной прибылью может быть обеспечена управлением структурой товарооборота, размерами торговых надбавок, </w:t>
      </w:r>
      <w:r w:rsidR="00DE1D9A" w:rsidRPr="00853900">
        <w:t>расходов на реализацию</w:t>
      </w:r>
      <w:r w:rsidRPr="00853900">
        <w:t xml:space="preserve">, достижением оптимальных отношений с владельцами кредитных ресурсов, выпуском и приобретением ценных бумаг и </w:t>
      </w:r>
      <w:r w:rsidR="00853900">
        <w:t>т.п.</w:t>
      </w:r>
    </w:p>
    <w:p w:rsidR="00853900" w:rsidRDefault="00FE6A43" w:rsidP="00853900">
      <w:r w:rsidRPr="00853900">
        <w:t xml:space="preserve">Если же рассчитанный объем товарооборота, исходя из потребности в прибыли, окажется ниже возможностей </w:t>
      </w:r>
      <w:r w:rsidR="00790031" w:rsidRPr="00853900">
        <w:t>организации</w:t>
      </w:r>
      <w:r w:rsidRPr="00853900">
        <w:t>, то необходимо предпринять шаги по увеличению объемов реализации, по диверсификации его деятельности</w:t>
      </w:r>
      <w:r w:rsidR="00853900" w:rsidRPr="00853900">
        <w:t xml:space="preserve">. </w:t>
      </w:r>
      <w:r w:rsidRPr="00853900">
        <w:t xml:space="preserve">В противном случае, может сложиться ситуация, ведущая к банкротству, поскольку заинтересованность в развитии </w:t>
      </w:r>
      <w:r w:rsidR="00790031" w:rsidRPr="00853900">
        <w:t>организации</w:t>
      </w:r>
      <w:r w:rsidRPr="00853900">
        <w:t>, сотрудничестве с н</w:t>
      </w:r>
      <w:r w:rsidR="00790031" w:rsidRPr="00853900">
        <w:t>ей</w:t>
      </w:r>
      <w:r w:rsidRPr="00853900">
        <w:t xml:space="preserve"> падает и у е</w:t>
      </w:r>
      <w:r w:rsidR="00790031" w:rsidRPr="00853900">
        <w:t>ё</w:t>
      </w:r>
      <w:r w:rsidRPr="00853900">
        <w:t xml:space="preserve"> контрагентов</w:t>
      </w:r>
      <w:r w:rsidR="00853900">
        <w:t xml:space="preserve"> (</w:t>
      </w:r>
      <w:r w:rsidRPr="00853900">
        <w:t>банки, поставщики, работники</w:t>
      </w:r>
      <w:r w:rsidR="00853900" w:rsidRPr="00853900">
        <w:t xml:space="preserve">) </w:t>
      </w:r>
      <w:r w:rsidRPr="00853900">
        <w:t>и у собственников</w:t>
      </w:r>
      <w:r w:rsidR="00853900" w:rsidRPr="00853900">
        <w:t>.</w:t>
      </w:r>
    </w:p>
    <w:p w:rsidR="00853900" w:rsidRDefault="00FE6A43" w:rsidP="00853900">
      <w:r w:rsidRPr="00853900">
        <w:t xml:space="preserve">На третьем этапе, после необходимых корректировок объема товарооборота, приведения его структуры в соответствие с покупательными фондами и спросом населения рассчитываются все другие показатели хозяйственно-финансовой деятельности </w:t>
      </w:r>
      <w:r w:rsidR="00790031" w:rsidRPr="00853900">
        <w:t>организации</w:t>
      </w:r>
      <w:r w:rsidR="00853900">
        <w:t xml:space="preserve"> (</w:t>
      </w:r>
      <w:r w:rsidRPr="00853900">
        <w:t xml:space="preserve">объем и структура товарного обеспечения, валовые доходы, </w:t>
      </w:r>
      <w:r w:rsidR="00DE1D9A" w:rsidRPr="00853900">
        <w:t>расходов на реализацию</w:t>
      </w:r>
      <w:r w:rsidRPr="00853900">
        <w:t xml:space="preserve">, финансовый план, необходимая численность работников, потребность в кредитах и </w:t>
      </w:r>
      <w:r w:rsidR="00853900">
        <w:t>т.д.)</w:t>
      </w:r>
      <w:r w:rsidR="00853900" w:rsidRPr="00853900">
        <w:t>.</w:t>
      </w:r>
    </w:p>
    <w:p w:rsidR="00853900" w:rsidRDefault="00BF0488" w:rsidP="00853900">
      <w:r w:rsidRPr="00853900">
        <w:t xml:space="preserve">Далее проведем прогнозные расчеты товарооборота </w:t>
      </w:r>
      <w:r w:rsidR="006D20FB" w:rsidRPr="00853900">
        <w:t>за период январь-сентябрь 2007 г</w:t>
      </w:r>
      <w:r w:rsidR="00853900" w:rsidRPr="00853900">
        <w:t xml:space="preserve">. </w:t>
      </w:r>
      <w:r w:rsidRPr="00853900">
        <w:t xml:space="preserve">с помощью </w:t>
      </w:r>
      <w:r w:rsidR="00FE06E0" w:rsidRPr="00853900">
        <w:t>формул</w:t>
      </w:r>
      <w:r w:rsidR="00853900">
        <w:t xml:space="preserve"> (</w:t>
      </w:r>
      <w:r w:rsidR="00FE06E0" w:rsidRPr="00853900">
        <w:t>20</w:t>
      </w:r>
      <w:r w:rsidR="00853900" w:rsidRPr="00853900">
        <w:t xml:space="preserve">) </w:t>
      </w:r>
      <w:r w:rsidR="00853900">
        <w:t>- (</w:t>
      </w:r>
      <w:r w:rsidR="00FE06E0" w:rsidRPr="00853900">
        <w:t>23</w:t>
      </w:r>
      <w:r w:rsidR="00853900" w:rsidRPr="00853900">
        <w:t xml:space="preserve">). </w:t>
      </w:r>
      <w:r w:rsidR="001C5A6E" w:rsidRPr="00853900">
        <w:t>Полученные результаты поместим в табл</w:t>
      </w:r>
      <w:r w:rsidR="00853900">
        <w:t>.3.1.1</w:t>
      </w:r>
    </w:p>
    <w:p w:rsidR="00853900" w:rsidRDefault="001C5A6E" w:rsidP="00853900">
      <w:r w:rsidRPr="00853900">
        <w:t>В результате получим</w:t>
      </w:r>
      <w:r w:rsidR="00853900" w:rsidRPr="00853900">
        <w:t>:</w:t>
      </w:r>
    </w:p>
    <w:p w:rsidR="007013DC" w:rsidRDefault="007013DC" w:rsidP="00853900"/>
    <w:p w:rsidR="001C5A6E" w:rsidRPr="00853900" w:rsidRDefault="00793BAA" w:rsidP="00853900">
      <w:r w:rsidRPr="00853900">
        <w:rPr>
          <w:position w:val="-28"/>
        </w:rPr>
        <w:object w:dxaOrig="2640" w:dyaOrig="720">
          <v:shape id="_x0000_i1059" type="#_x0000_t75" style="width:132pt;height:36pt" o:ole="">
            <v:imagedata r:id="rId75" o:title=""/>
          </v:shape>
          <o:OLEObject Type="Embed" ProgID="Equation.3" ShapeID="_x0000_i1059" DrawAspect="Content" ObjectID="_1454640360" r:id="rId76"/>
        </w:object>
      </w:r>
    </w:p>
    <w:p w:rsidR="00853900" w:rsidRDefault="00793BAA" w:rsidP="00853900">
      <w:r w:rsidRPr="00853900">
        <w:rPr>
          <w:position w:val="-28"/>
        </w:rPr>
        <w:object w:dxaOrig="2299" w:dyaOrig="720">
          <v:shape id="_x0000_i1060" type="#_x0000_t75" style="width:114.75pt;height:36pt" o:ole="">
            <v:imagedata r:id="rId77" o:title=""/>
          </v:shape>
          <o:OLEObject Type="Embed" ProgID="Equation.3" ShapeID="_x0000_i1060" DrawAspect="Content" ObjectID="_1454640361" r:id="rId78"/>
        </w:object>
      </w:r>
      <w:r w:rsidR="00853900" w:rsidRPr="00853900">
        <w:t>.</w:t>
      </w:r>
    </w:p>
    <w:p w:rsidR="007013DC" w:rsidRDefault="007013DC" w:rsidP="00853900"/>
    <w:p w:rsidR="00853900" w:rsidRDefault="001C5A6E" w:rsidP="00853900">
      <w:r w:rsidRPr="00853900">
        <w:t>Тогда</w:t>
      </w:r>
      <w:r w:rsidR="00853900" w:rsidRPr="00853900">
        <w:t>:</w:t>
      </w:r>
    </w:p>
    <w:p w:rsidR="007013DC" w:rsidRDefault="007013DC" w:rsidP="00853900"/>
    <w:p w:rsidR="00853900" w:rsidRDefault="00793BAA" w:rsidP="00853900">
      <w:r w:rsidRPr="00853900">
        <w:rPr>
          <w:position w:val="-12"/>
        </w:rPr>
        <w:object w:dxaOrig="300" w:dyaOrig="380">
          <v:shape id="_x0000_i1061" type="#_x0000_t75" style="width:15pt;height:18.75pt" o:ole="">
            <v:imagedata r:id="rId36" o:title=""/>
          </v:shape>
          <o:OLEObject Type="Embed" ProgID="Equation.3" ShapeID="_x0000_i1061" DrawAspect="Content" ObjectID="_1454640362" r:id="rId79"/>
        </w:object>
      </w:r>
      <w:r w:rsidR="001C5A6E" w:rsidRPr="00853900">
        <w:t>= 21,944 + 0,709</w:t>
      </w:r>
      <w:r w:rsidR="001C5A6E" w:rsidRPr="00853900">
        <w:rPr>
          <w:lang w:val="en-US"/>
        </w:rPr>
        <w:t>t</w:t>
      </w:r>
      <w:r w:rsidR="00853900" w:rsidRPr="00853900">
        <w:t>.</w:t>
      </w:r>
    </w:p>
    <w:p w:rsidR="007013DC" w:rsidRDefault="007013DC" w:rsidP="00853900"/>
    <w:p w:rsidR="00853900" w:rsidRDefault="001C5A6E" w:rsidP="00853900">
      <w:r w:rsidRPr="00853900">
        <w:t>Таким образом, линейная зависимость товарооборота от прогнозируемого периода выражается полученной формулой</w:t>
      </w:r>
      <w:r w:rsidR="00853900" w:rsidRPr="00853900">
        <w:t xml:space="preserve">. </w:t>
      </w:r>
      <w:r w:rsidRPr="00853900">
        <w:t>Далее с помощью полученных значений рассчитаем выровненный товарооборот и полученные данные занесем в графу 6 табл</w:t>
      </w:r>
      <w:r w:rsidR="00853900">
        <w:t>.3.1.1</w:t>
      </w:r>
    </w:p>
    <w:p w:rsidR="007013DC" w:rsidRDefault="007013DC" w:rsidP="00853900"/>
    <w:p w:rsidR="00FE06E0" w:rsidRPr="00853900" w:rsidRDefault="007013DC" w:rsidP="00853900">
      <w:r>
        <w:br w:type="page"/>
      </w:r>
      <w:r w:rsidR="00FE06E0" w:rsidRPr="00853900">
        <w:t>Таблица</w:t>
      </w:r>
      <w:r w:rsidR="00853900">
        <w:t xml:space="preserve">.3.1.1 </w:t>
      </w:r>
      <w:r w:rsidR="00FE06E0" w:rsidRPr="00853900">
        <w:t>Расчет параметров уравнения кривой</w:t>
      </w:r>
    </w:p>
    <w:tbl>
      <w:tblPr>
        <w:tblStyle w:val="13"/>
        <w:tblW w:w="0" w:type="auto"/>
        <w:tblInd w:w="0" w:type="dxa"/>
        <w:tblLayout w:type="fixed"/>
        <w:tblLook w:val="01E0" w:firstRow="1" w:lastRow="1" w:firstColumn="1" w:lastColumn="1" w:noHBand="0" w:noVBand="0"/>
      </w:tblPr>
      <w:tblGrid>
        <w:gridCol w:w="893"/>
        <w:gridCol w:w="1191"/>
        <w:gridCol w:w="705"/>
        <w:gridCol w:w="679"/>
        <w:gridCol w:w="853"/>
        <w:gridCol w:w="1771"/>
        <w:gridCol w:w="1544"/>
        <w:gridCol w:w="1120"/>
      </w:tblGrid>
      <w:tr w:rsidR="00FE06E0" w:rsidRPr="00853900">
        <w:trPr>
          <w:trHeight w:val="540"/>
        </w:trPr>
        <w:tc>
          <w:tcPr>
            <w:tcW w:w="893" w:type="dxa"/>
            <w:vAlign w:val="center"/>
          </w:tcPr>
          <w:p w:rsidR="00FE06E0" w:rsidRPr="00853900" w:rsidRDefault="00FE06E0" w:rsidP="007013DC">
            <w:pPr>
              <w:pStyle w:val="af9"/>
            </w:pPr>
            <w:r w:rsidRPr="00853900">
              <w:t>Годы</w:t>
            </w:r>
          </w:p>
        </w:tc>
        <w:tc>
          <w:tcPr>
            <w:tcW w:w="1191" w:type="dxa"/>
            <w:vAlign w:val="center"/>
          </w:tcPr>
          <w:p w:rsidR="00FE06E0" w:rsidRPr="00853900" w:rsidRDefault="00FE06E0" w:rsidP="007013DC">
            <w:pPr>
              <w:pStyle w:val="af9"/>
            </w:pPr>
            <w:r w:rsidRPr="00853900">
              <w:t xml:space="preserve">Товаро-оборот, </w:t>
            </w:r>
            <w:r w:rsidR="00A2286A" w:rsidRPr="00853900">
              <w:t>млн</w:t>
            </w:r>
            <w:r w:rsidR="00853900" w:rsidRPr="00853900">
              <w:t xml:space="preserve">. </w:t>
            </w:r>
            <w:r w:rsidRPr="00853900">
              <w:t>руб</w:t>
            </w:r>
            <w:r w:rsidR="00853900" w:rsidRPr="00853900">
              <w:t xml:space="preserve">. </w:t>
            </w:r>
            <w:r w:rsidRPr="00853900">
              <w:t>РФ</w:t>
            </w:r>
          </w:p>
        </w:tc>
        <w:tc>
          <w:tcPr>
            <w:tcW w:w="705" w:type="dxa"/>
            <w:vAlign w:val="center"/>
          </w:tcPr>
          <w:p w:rsidR="00FE06E0" w:rsidRPr="00853900" w:rsidRDefault="00FE06E0" w:rsidP="007013DC">
            <w:pPr>
              <w:pStyle w:val="af9"/>
            </w:pPr>
            <w:r w:rsidRPr="00853900">
              <w:rPr>
                <w:lang w:val="en-US"/>
              </w:rPr>
              <w:t>t</w:t>
            </w:r>
          </w:p>
        </w:tc>
        <w:tc>
          <w:tcPr>
            <w:tcW w:w="679" w:type="dxa"/>
            <w:vAlign w:val="center"/>
          </w:tcPr>
          <w:p w:rsidR="00FE06E0" w:rsidRPr="00853900" w:rsidRDefault="00FE06E0" w:rsidP="007013DC">
            <w:pPr>
              <w:pStyle w:val="af9"/>
            </w:pPr>
            <w:r w:rsidRPr="00853900">
              <w:rPr>
                <w:lang w:val="en-US"/>
              </w:rPr>
              <w:t>t</w:t>
            </w:r>
            <w:r w:rsidRPr="00853900">
              <w:rPr>
                <w:vertAlign w:val="superscript"/>
              </w:rPr>
              <w:t>2</w:t>
            </w:r>
          </w:p>
        </w:tc>
        <w:tc>
          <w:tcPr>
            <w:tcW w:w="853" w:type="dxa"/>
            <w:vAlign w:val="center"/>
          </w:tcPr>
          <w:p w:rsidR="00FE06E0" w:rsidRPr="00853900" w:rsidRDefault="00FE06E0" w:rsidP="007013DC">
            <w:pPr>
              <w:pStyle w:val="af9"/>
            </w:pPr>
            <w:r w:rsidRPr="00853900">
              <w:rPr>
                <w:lang w:val="en-US"/>
              </w:rPr>
              <w:t>yt</w:t>
            </w:r>
          </w:p>
        </w:tc>
        <w:tc>
          <w:tcPr>
            <w:tcW w:w="1771" w:type="dxa"/>
            <w:vAlign w:val="center"/>
          </w:tcPr>
          <w:p w:rsidR="00853900" w:rsidRDefault="00FE06E0" w:rsidP="007013DC">
            <w:pPr>
              <w:pStyle w:val="af9"/>
            </w:pPr>
            <w:r w:rsidRPr="00853900">
              <w:t>Выравненный товарооборот по прямой,</w:t>
            </w:r>
          </w:p>
          <w:p w:rsidR="00FE06E0" w:rsidRPr="00853900" w:rsidRDefault="00793BAA" w:rsidP="007013DC">
            <w:pPr>
              <w:pStyle w:val="af9"/>
            </w:pPr>
            <w:r w:rsidRPr="00853900">
              <w:rPr>
                <w:position w:val="-12"/>
              </w:rPr>
              <w:object w:dxaOrig="300" w:dyaOrig="380">
                <v:shape id="_x0000_i1062" type="#_x0000_t75" style="width:15pt;height:18.75pt" o:ole="">
                  <v:imagedata r:id="rId36" o:title=""/>
                </v:shape>
                <o:OLEObject Type="Embed" ProgID="Equation.3" ShapeID="_x0000_i1062" DrawAspect="Content" ObjectID="_1454640363" r:id="rId80"/>
              </w:object>
            </w:r>
          </w:p>
        </w:tc>
        <w:tc>
          <w:tcPr>
            <w:tcW w:w="1544" w:type="dxa"/>
            <w:vAlign w:val="center"/>
          </w:tcPr>
          <w:p w:rsidR="00FE06E0" w:rsidRPr="00853900" w:rsidRDefault="00FE06E0" w:rsidP="007013DC">
            <w:pPr>
              <w:pStyle w:val="af9"/>
            </w:pPr>
            <w:r w:rsidRPr="00853900">
              <w:t>Отклонение фактического значения</w:t>
            </w:r>
            <w:r w:rsidR="00853900" w:rsidRPr="00853900">
              <w:t xml:space="preserve"> </w:t>
            </w:r>
            <w:r w:rsidRPr="00853900">
              <w:t>от выравненного,</w:t>
            </w:r>
            <w:r w:rsidR="00853900">
              <w:t xml:space="preserve"> (</w:t>
            </w:r>
            <w:r w:rsidRPr="00853900">
              <w:t>у-</w:t>
            </w:r>
            <w:r w:rsidR="00793BAA" w:rsidRPr="00853900">
              <w:rPr>
                <w:position w:val="-12"/>
              </w:rPr>
              <w:object w:dxaOrig="300" w:dyaOrig="380">
                <v:shape id="_x0000_i1063" type="#_x0000_t75" style="width:15pt;height:18.75pt" o:ole="">
                  <v:imagedata r:id="rId36" o:title=""/>
                </v:shape>
                <o:OLEObject Type="Embed" ProgID="Equation.3" ShapeID="_x0000_i1063" DrawAspect="Content" ObjectID="_1454640364" r:id="rId81"/>
              </w:object>
            </w:r>
            <w:r w:rsidR="00853900" w:rsidRPr="00853900">
              <w:t xml:space="preserve">) </w:t>
            </w:r>
          </w:p>
        </w:tc>
        <w:tc>
          <w:tcPr>
            <w:tcW w:w="1120" w:type="dxa"/>
            <w:vAlign w:val="center"/>
          </w:tcPr>
          <w:p w:rsidR="00FE06E0" w:rsidRPr="00853900" w:rsidRDefault="00853900" w:rsidP="007013DC">
            <w:pPr>
              <w:pStyle w:val="af9"/>
            </w:pPr>
            <w:r>
              <w:t xml:space="preserve"> (</w:t>
            </w:r>
            <w:r w:rsidR="00FE06E0" w:rsidRPr="00853900">
              <w:t>у-</w:t>
            </w:r>
            <w:r w:rsidR="00793BAA" w:rsidRPr="00853900">
              <w:rPr>
                <w:position w:val="-12"/>
              </w:rPr>
              <w:object w:dxaOrig="300" w:dyaOrig="380">
                <v:shape id="_x0000_i1064" type="#_x0000_t75" style="width:15pt;height:18.75pt" o:ole="">
                  <v:imagedata r:id="rId36" o:title=""/>
                </v:shape>
                <o:OLEObject Type="Embed" ProgID="Equation.3" ShapeID="_x0000_i1064" DrawAspect="Content" ObjectID="_1454640365" r:id="rId82"/>
              </w:object>
            </w:r>
            <w:r w:rsidRPr="00853900">
              <w:t xml:space="preserve">) </w:t>
            </w:r>
            <w:r w:rsidR="00FE06E0" w:rsidRPr="00853900">
              <w:rPr>
                <w:vertAlign w:val="superscript"/>
              </w:rPr>
              <w:t>2</w:t>
            </w:r>
          </w:p>
        </w:tc>
      </w:tr>
      <w:tr w:rsidR="00FE06E0" w:rsidRPr="00853900">
        <w:trPr>
          <w:trHeight w:val="164"/>
        </w:trPr>
        <w:tc>
          <w:tcPr>
            <w:tcW w:w="893" w:type="dxa"/>
            <w:vAlign w:val="center"/>
          </w:tcPr>
          <w:p w:rsidR="00FE06E0" w:rsidRPr="00853900" w:rsidRDefault="00FE06E0" w:rsidP="007013DC">
            <w:pPr>
              <w:pStyle w:val="af9"/>
            </w:pPr>
            <w:r w:rsidRPr="00853900">
              <w:t>1</w:t>
            </w:r>
          </w:p>
        </w:tc>
        <w:tc>
          <w:tcPr>
            <w:tcW w:w="1191" w:type="dxa"/>
            <w:vAlign w:val="center"/>
          </w:tcPr>
          <w:p w:rsidR="00FE06E0" w:rsidRPr="00853900" w:rsidRDefault="00FE06E0" w:rsidP="007013DC">
            <w:pPr>
              <w:pStyle w:val="af9"/>
            </w:pPr>
            <w:r w:rsidRPr="00853900">
              <w:t>2</w:t>
            </w:r>
          </w:p>
        </w:tc>
        <w:tc>
          <w:tcPr>
            <w:tcW w:w="705" w:type="dxa"/>
            <w:vAlign w:val="center"/>
          </w:tcPr>
          <w:p w:rsidR="00FE06E0" w:rsidRPr="00853900" w:rsidRDefault="00FE06E0" w:rsidP="007013DC">
            <w:pPr>
              <w:pStyle w:val="af9"/>
            </w:pPr>
            <w:r w:rsidRPr="00853900">
              <w:t>3</w:t>
            </w:r>
          </w:p>
        </w:tc>
        <w:tc>
          <w:tcPr>
            <w:tcW w:w="679" w:type="dxa"/>
            <w:vAlign w:val="center"/>
          </w:tcPr>
          <w:p w:rsidR="00FE06E0" w:rsidRPr="00853900" w:rsidRDefault="00FE06E0" w:rsidP="007013DC">
            <w:pPr>
              <w:pStyle w:val="af9"/>
            </w:pPr>
            <w:r w:rsidRPr="00853900">
              <w:t>4</w:t>
            </w:r>
          </w:p>
        </w:tc>
        <w:tc>
          <w:tcPr>
            <w:tcW w:w="853" w:type="dxa"/>
            <w:vAlign w:val="center"/>
          </w:tcPr>
          <w:p w:rsidR="00FE06E0" w:rsidRPr="00853900" w:rsidRDefault="00FE06E0" w:rsidP="007013DC">
            <w:pPr>
              <w:pStyle w:val="af9"/>
            </w:pPr>
            <w:r w:rsidRPr="00853900">
              <w:t>5</w:t>
            </w:r>
          </w:p>
        </w:tc>
        <w:tc>
          <w:tcPr>
            <w:tcW w:w="1771" w:type="dxa"/>
            <w:vAlign w:val="center"/>
          </w:tcPr>
          <w:p w:rsidR="00FE06E0" w:rsidRPr="00853900" w:rsidRDefault="00FE06E0" w:rsidP="007013DC">
            <w:pPr>
              <w:pStyle w:val="af9"/>
            </w:pPr>
            <w:r w:rsidRPr="00853900">
              <w:t>6</w:t>
            </w:r>
          </w:p>
        </w:tc>
        <w:tc>
          <w:tcPr>
            <w:tcW w:w="1544" w:type="dxa"/>
            <w:vAlign w:val="center"/>
          </w:tcPr>
          <w:p w:rsidR="00FE06E0" w:rsidRPr="00853900" w:rsidRDefault="00FE06E0" w:rsidP="007013DC">
            <w:pPr>
              <w:pStyle w:val="af9"/>
            </w:pPr>
            <w:r w:rsidRPr="00853900">
              <w:t>7</w:t>
            </w:r>
          </w:p>
        </w:tc>
        <w:tc>
          <w:tcPr>
            <w:tcW w:w="1120" w:type="dxa"/>
            <w:vAlign w:val="center"/>
          </w:tcPr>
          <w:p w:rsidR="00FE06E0" w:rsidRPr="00853900" w:rsidRDefault="00FE06E0" w:rsidP="007013DC">
            <w:pPr>
              <w:pStyle w:val="af9"/>
            </w:pPr>
            <w:r w:rsidRPr="00853900">
              <w:t>8</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1</w:t>
            </w:r>
          </w:p>
        </w:tc>
        <w:tc>
          <w:tcPr>
            <w:tcW w:w="1191" w:type="dxa"/>
            <w:vAlign w:val="center"/>
          </w:tcPr>
          <w:p w:rsidR="00FE06E0" w:rsidRPr="00853900" w:rsidRDefault="00FE06E0" w:rsidP="007013DC">
            <w:pPr>
              <w:pStyle w:val="af9"/>
            </w:pPr>
            <w:r w:rsidRPr="00853900">
              <w:t>17,759</w:t>
            </w:r>
          </w:p>
        </w:tc>
        <w:tc>
          <w:tcPr>
            <w:tcW w:w="705" w:type="dxa"/>
            <w:vAlign w:val="center"/>
          </w:tcPr>
          <w:p w:rsidR="00FE06E0" w:rsidRPr="00853900" w:rsidRDefault="00FE06E0" w:rsidP="007013DC">
            <w:pPr>
              <w:pStyle w:val="af9"/>
            </w:pPr>
            <w:r w:rsidRPr="00853900">
              <w:t>-4</w:t>
            </w:r>
          </w:p>
        </w:tc>
        <w:tc>
          <w:tcPr>
            <w:tcW w:w="679" w:type="dxa"/>
            <w:vAlign w:val="center"/>
          </w:tcPr>
          <w:p w:rsidR="00FE06E0" w:rsidRPr="00853900" w:rsidRDefault="00FE06E0" w:rsidP="007013DC">
            <w:pPr>
              <w:pStyle w:val="af9"/>
            </w:pPr>
            <w:r w:rsidRPr="00853900">
              <w:t>16,0</w:t>
            </w:r>
          </w:p>
        </w:tc>
        <w:tc>
          <w:tcPr>
            <w:tcW w:w="853" w:type="dxa"/>
            <w:vAlign w:val="center"/>
          </w:tcPr>
          <w:p w:rsidR="00FE06E0" w:rsidRPr="00853900" w:rsidRDefault="00FE06E0" w:rsidP="007013DC">
            <w:pPr>
              <w:pStyle w:val="af9"/>
            </w:pPr>
            <w:r w:rsidRPr="00853900">
              <w:t>-71,036</w:t>
            </w:r>
          </w:p>
        </w:tc>
        <w:tc>
          <w:tcPr>
            <w:tcW w:w="1771" w:type="dxa"/>
            <w:vAlign w:val="center"/>
          </w:tcPr>
          <w:p w:rsidR="00FE06E0" w:rsidRPr="00853900" w:rsidRDefault="00FE06E0" w:rsidP="007013DC">
            <w:pPr>
              <w:pStyle w:val="af9"/>
            </w:pPr>
            <w:r w:rsidRPr="00853900">
              <w:t>19,158</w:t>
            </w:r>
          </w:p>
        </w:tc>
        <w:tc>
          <w:tcPr>
            <w:tcW w:w="1544" w:type="dxa"/>
            <w:vAlign w:val="center"/>
          </w:tcPr>
          <w:p w:rsidR="00FE06E0" w:rsidRPr="00853900" w:rsidRDefault="00FE06E0" w:rsidP="007013DC">
            <w:pPr>
              <w:pStyle w:val="af9"/>
            </w:pPr>
            <w:r w:rsidRPr="00853900">
              <w:t>-1,399</w:t>
            </w:r>
          </w:p>
        </w:tc>
        <w:tc>
          <w:tcPr>
            <w:tcW w:w="1120" w:type="dxa"/>
            <w:vAlign w:val="center"/>
          </w:tcPr>
          <w:p w:rsidR="00FE06E0" w:rsidRPr="00853900" w:rsidRDefault="00FE06E0" w:rsidP="007013DC">
            <w:pPr>
              <w:pStyle w:val="af9"/>
            </w:pPr>
            <w:r w:rsidRPr="00853900">
              <w:t>1,957</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2</w:t>
            </w:r>
          </w:p>
        </w:tc>
        <w:tc>
          <w:tcPr>
            <w:tcW w:w="1191" w:type="dxa"/>
            <w:vAlign w:val="center"/>
          </w:tcPr>
          <w:p w:rsidR="00FE06E0" w:rsidRPr="00853900" w:rsidRDefault="00FE06E0" w:rsidP="007013DC">
            <w:pPr>
              <w:pStyle w:val="af9"/>
            </w:pPr>
            <w:r w:rsidRPr="00853900">
              <w:t>18,912</w:t>
            </w:r>
          </w:p>
        </w:tc>
        <w:tc>
          <w:tcPr>
            <w:tcW w:w="705" w:type="dxa"/>
            <w:vAlign w:val="center"/>
          </w:tcPr>
          <w:p w:rsidR="00FE06E0" w:rsidRPr="00853900" w:rsidRDefault="00FE06E0" w:rsidP="007013DC">
            <w:pPr>
              <w:pStyle w:val="af9"/>
            </w:pPr>
            <w:r w:rsidRPr="00853900">
              <w:t>-3</w:t>
            </w:r>
          </w:p>
        </w:tc>
        <w:tc>
          <w:tcPr>
            <w:tcW w:w="679" w:type="dxa"/>
            <w:vAlign w:val="center"/>
          </w:tcPr>
          <w:p w:rsidR="00FE06E0" w:rsidRPr="00853900" w:rsidRDefault="00FE06E0" w:rsidP="007013DC">
            <w:pPr>
              <w:pStyle w:val="af9"/>
            </w:pPr>
            <w:r w:rsidRPr="00853900">
              <w:t>9,0</w:t>
            </w:r>
          </w:p>
        </w:tc>
        <w:tc>
          <w:tcPr>
            <w:tcW w:w="853" w:type="dxa"/>
            <w:vAlign w:val="center"/>
          </w:tcPr>
          <w:p w:rsidR="00FE06E0" w:rsidRPr="00853900" w:rsidRDefault="00FE06E0" w:rsidP="007013DC">
            <w:pPr>
              <w:pStyle w:val="af9"/>
            </w:pPr>
            <w:r w:rsidRPr="00853900">
              <w:t>-56,736</w:t>
            </w:r>
          </w:p>
        </w:tc>
        <w:tc>
          <w:tcPr>
            <w:tcW w:w="1771" w:type="dxa"/>
            <w:vAlign w:val="center"/>
          </w:tcPr>
          <w:p w:rsidR="00FE06E0" w:rsidRPr="00853900" w:rsidRDefault="00FE06E0" w:rsidP="007013DC">
            <w:pPr>
              <w:pStyle w:val="af9"/>
            </w:pPr>
            <w:r w:rsidRPr="00853900">
              <w:t>19,867</w:t>
            </w:r>
          </w:p>
        </w:tc>
        <w:tc>
          <w:tcPr>
            <w:tcW w:w="1544" w:type="dxa"/>
            <w:vAlign w:val="center"/>
          </w:tcPr>
          <w:p w:rsidR="00FE06E0" w:rsidRPr="00853900" w:rsidRDefault="00FE06E0" w:rsidP="007013DC">
            <w:pPr>
              <w:pStyle w:val="af9"/>
            </w:pPr>
            <w:r w:rsidRPr="00853900">
              <w:t>-0,955</w:t>
            </w:r>
          </w:p>
        </w:tc>
        <w:tc>
          <w:tcPr>
            <w:tcW w:w="1120" w:type="dxa"/>
            <w:vAlign w:val="center"/>
          </w:tcPr>
          <w:p w:rsidR="00FE06E0" w:rsidRPr="00853900" w:rsidRDefault="00FE06E0" w:rsidP="007013DC">
            <w:pPr>
              <w:pStyle w:val="af9"/>
            </w:pPr>
            <w:r w:rsidRPr="00853900">
              <w:t>0,912</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3</w:t>
            </w:r>
          </w:p>
        </w:tc>
        <w:tc>
          <w:tcPr>
            <w:tcW w:w="1191" w:type="dxa"/>
            <w:vAlign w:val="center"/>
          </w:tcPr>
          <w:p w:rsidR="00FE06E0" w:rsidRPr="00853900" w:rsidRDefault="00FE06E0" w:rsidP="007013DC">
            <w:pPr>
              <w:pStyle w:val="af9"/>
            </w:pPr>
            <w:r w:rsidRPr="00853900">
              <w:t>21,813</w:t>
            </w:r>
          </w:p>
        </w:tc>
        <w:tc>
          <w:tcPr>
            <w:tcW w:w="705" w:type="dxa"/>
            <w:vAlign w:val="center"/>
          </w:tcPr>
          <w:p w:rsidR="00FE06E0" w:rsidRPr="00853900" w:rsidRDefault="00FE06E0" w:rsidP="007013DC">
            <w:pPr>
              <w:pStyle w:val="af9"/>
            </w:pPr>
            <w:r w:rsidRPr="00853900">
              <w:t>-2</w:t>
            </w:r>
          </w:p>
        </w:tc>
        <w:tc>
          <w:tcPr>
            <w:tcW w:w="679" w:type="dxa"/>
            <w:vAlign w:val="center"/>
          </w:tcPr>
          <w:p w:rsidR="00FE06E0" w:rsidRPr="00853900" w:rsidRDefault="00FE06E0" w:rsidP="007013DC">
            <w:pPr>
              <w:pStyle w:val="af9"/>
            </w:pPr>
            <w:r w:rsidRPr="00853900">
              <w:t>4,0</w:t>
            </w:r>
          </w:p>
        </w:tc>
        <w:tc>
          <w:tcPr>
            <w:tcW w:w="853" w:type="dxa"/>
            <w:vAlign w:val="center"/>
          </w:tcPr>
          <w:p w:rsidR="00FE06E0" w:rsidRPr="00853900" w:rsidRDefault="00FE06E0" w:rsidP="007013DC">
            <w:pPr>
              <w:pStyle w:val="af9"/>
            </w:pPr>
            <w:r w:rsidRPr="00853900">
              <w:t>-43,626</w:t>
            </w:r>
          </w:p>
        </w:tc>
        <w:tc>
          <w:tcPr>
            <w:tcW w:w="1771" w:type="dxa"/>
            <w:vAlign w:val="center"/>
          </w:tcPr>
          <w:p w:rsidR="00FE06E0" w:rsidRPr="00853900" w:rsidRDefault="00FE06E0" w:rsidP="007013DC">
            <w:pPr>
              <w:pStyle w:val="af9"/>
            </w:pPr>
            <w:r w:rsidRPr="00853900">
              <w:t>20,576</w:t>
            </w:r>
          </w:p>
        </w:tc>
        <w:tc>
          <w:tcPr>
            <w:tcW w:w="1544" w:type="dxa"/>
            <w:vAlign w:val="center"/>
          </w:tcPr>
          <w:p w:rsidR="00FE06E0" w:rsidRPr="00853900" w:rsidRDefault="00FE06E0" w:rsidP="007013DC">
            <w:pPr>
              <w:pStyle w:val="af9"/>
            </w:pPr>
            <w:r w:rsidRPr="00853900">
              <w:t>1,237</w:t>
            </w:r>
          </w:p>
        </w:tc>
        <w:tc>
          <w:tcPr>
            <w:tcW w:w="1120" w:type="dxa"/>
            <w:vAlign w:val="center"/>
          </w:tcPr>
          <w:p w:rsidR="00FE06E0" w:rsidRPr="00853900" w:rsidRDefault="00FE06E0" w:rsidP="007013DC">
            <w:pPr>
              <w:pStyle w:val="af9"/>
            </w:pPr>
            <w:r w:rsidRPr="00853900">
              <w:t>1,530</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4</w:t>
            </w:r>
          </w:p>
        </w:tc>
        <w:tc>
          <w:tcPr>
            <w:tcW w:w="1191" w:type="dxa"/>
            <w:vAlign w:val="center"/>
          </w:tcPr>
          <w:p w:rsidR="00FE06E0" w:rsidRPr="00853900" w:rsidRDefault="00FE06E0" w:rsidP="007013DC">
            <w:pPr>
              <w:pStyle w:val="af9"/>
            </w:pPr>
            <w:r w:rsidRPr="00853900">
              <w:t>21,078</w:t>
            </w:r>
          </w:p>
        </w:tc>
        <w:tc>
          <w:tcPr>
            <w:tcW w:w="705" w:type="dxa"/>
            <w:vAlign w:val="center"/>
          </w:tcPr>
          <w:p w:rsidR="00FE06E0" w:rsidRPr="00853900" w:rsidRDefault="00FE06E0" w:rsidP="007013DC">
            <w:pPr>
              <w:pStyle w:val="af9"/>
            </w:pPr>
            <w:r w:rsidRPr="00853900">
              <w:t>-1</w:t>
            </w:r>
          </w:p>
        </w:tc>
        <w:tc>
          <w:tcPr>
            <w:tcW w:w="679" w:type="dxa"/>
            <w:vAlign w:val="center"/>
          </w:tcPr>
          <w:p w:rsidR="00FE06E0" w:rsidRPr="00853900" w:rsidRDefault="00FE06E0" w:rsidP="007013DC">
            <w:pPr>
              <w:pStyle w:val="af9"/>
            </w:pPr>
            <w:r w:rsidRPr="00853900">
              <w:t>1,0</w:t>
            </w:r>
          </w:p>
        </w:tc>
        <w:tc>
          <w:tcPr>
            <w:tcW w:w="853" w:type="dxa"/>
            <w:vAlign w:val="center"/>
          </w:tcPr>
          <w:p w:rsidR="00FE06E0" w:rsidRPr="00853900" w:rsidRDefault="00FE06E0" w:rsidP="007013DC">
            <w:pPr>
              <w:pStyle w:val="af9"/>
            </w:pPr>
            <w:r w:rsidRPr="00853900">
              <w:t>-21,078</w:t>
            </w:r>
          </w:p>
        </w:tc>
        <w:tc>
          <w:tcPr>
            <w:tcW w:w="1771" w:type="dxa"/>
            <w:vAlign w:val="center"/>
          </w:tcPr>
          <w:p w:rsidR="00FE06E0" w:rsidRPr="00853900" w:rsidRDefault="00FE06E0" w:rsidP="007013DC">
            <w:pPr>
              <w:pStyle w:val="af9"/>
            </w:pPr>
            <w:r w:rsidRPr="00853900">
              <w:t>21,285</w:t>
            </w:r>
          </w:p>
        </w:tc>
        <w:tc>
          <w:tcPr>
            <w:tcW w:w="1544" w:type="dxa"/>
            <w:vAlign w:val="center"/>
          </w:tcPr>
          <w:p w:rsidR="00FE06E0" w:rsidRPr="00853900" w:rsidRDefault="00FE06E0" w:rsidP="007013DC">
            <w:pPr>
              <w:pStyle w:val="af9"/>
            </w:pPr>
            <w:r w:rsidRPr="00853900">
              <w:t>-0</w:t>
            </w:r>
            <w:r w:rsidR="00853900">
              <w:t>, 20</w:t>
            </w:r>
            <w:r w:rsidRPr="00853900">
              <w:t>7</w:t>
            </w:r>
          </w:p>
        </w:tc>
        <w:tc>
          <w:tcPr>
            <w:tcW w:w="1120" w:type="dxa"/>
            <w:vAlign w:val="center"/>
          </w:tcPr>
          <w:p w:rsidR="00FE06E0" w:rsidRPr="00853900" w:rsidRDefault="00FE06E0" w:rsidP="007013DC">
            <w:pPr>
              <w:pStyle w:val="af9"/>
            </w:pPr>
            <w:r w:rsidRPr="00853900">
              <w:t>0,043</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5</w:t>
            </w:r>
          </w:p>
        </w:tc>
        <w:tc>
          <w:tcPr>
            <w:tcW w:w="1191" w:type="dxa"/>
            <w:vAlign w:val="center"/>
          </w:tcPr>
          <w:p w:rsidR="00FE06E0" w:rsidRPr="00853900" w:rsidRDefault="00FE06E0" w:rsidP="007013DC">
            <w:pPr>
              <w:pStyle w:val="af9"/>
            </w:pPr>
            <w:r w:rsidRPr="00853900">
              <w:t>24,142</w:t>
            </w:r>
          </w:p>
        </w:tc>
        <w:tc>
          <w:tcPr>
            <w:tcW w:w="705" w:type="dxa"/>
            <w:vAlign w:val="center"/>
          </w:tcPr>
          <w:p w:rsidR="00FE06E0" w:rsidRPr="00853900" w:rsidRDefault="00FE06E0" w:rsidP="007013DC">
            <w:pPr>
              <w:pStyle w:val="af9"/>
            </w:pPr>
            <w:r w:rsidRPr="00853900">
              <w:t>0</w:t>
            </w:r>
          </w:p>
        </w:tc>
        <w:tc>
          <w:tcPr>
            <w:tcW w:w="679" w:type="dxa"/>
            <w:vAlign w:val="center"/>
          </w:tcPr>
          <w:p w:rsidR="00FE06E0" w:rsidRPr="00853900" w:rsidRDefault="00FE06E0" w:rsidP="007013DC">
            <w:pPr>
              <w:pStyle w:val="af9"/>
            </w:pPr>
            <w:r w:rsidRPr="00853900">
              <w:t>0,0</w:t>
            </w:r>
          </w:p>
        </w:tc>
        <w:tc>
          <w:tcPr>
            <w:tcW w:w="853" w:type="dxa"/>
            <w:vAlign w:val="center"/>
          </w:tcPr>
          <w:p w:rsidR="00FE06E0" w:rsidRPr="00853900" w:rsidRDefault="00FE06E0" w:rsidP="007013DC">
            <w:pPr>
              <w:pStyle w:val="af9"/>
            </w:pPr>
            <w:r w:rsidRPr="00853900">
              <w:t>0</w:t>
            </w:r>
          </w:p>
        </w:tc>
        <w:tc>
          <w:tcPr>
            <w:tcW w:w="1771" w:type="dxa"/>
            <w:vAlign w:val="center"/>
          </w:tcPr>
          <w:p w:rsidR="00FE06E0" w:rsidRPr="00853900" w:rsidRDefault="00FE06E0" w:rsidP="007013DC">
            <w:pPr>
              <w:pStyle w:val="af9"/>
            </w:pPr>
            <w:r w:rsidRPr="00853900">
              <w:t>21,994</w:t>
            </w:r>
          </w:p>
        </w:tc>
        <w:tc>
          <w:tcPr>
            <w:tcW w:w="1544" w:type="dxa"/>
            <w:vAlign w:val="center"/>
          </w:tcPr>
          <w:p w:rsidR="00FE06E0" w:rsidRPr="00853900" w:rsidRDefault="00FE06E0" w:rsidP="007013DC">
            <w:pPr>
              <w:pStyle w:val="af9"/>
            </w:pPr>
            <w:r w:rsidRPr="00853900">
              <w:t>2,148</w:t>
            </w:r>
          </w:p>
        </w:tc>
        <w:tc>
          <w:tcPr>
            <w:tcW w:w="1120" w:type="dxa"/>
            <w:vAlign w:val="center"/>
          </w:tcPr>
          <w:p w:rsidR="00FE06E0" w:rsidRPr="00853900" w:rsidRDefault="00FE06E0" w:rsidP="007013DC">
            <w:pPr>
              <w:pStyle w:val="af9"/>
            </w:pPr>
            <w:r w:rsidRPr="00853900">
              <w:t>4,614</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6</w:t>
            </w:r>
          </w:p>
        </w:tc>
        <w:tc>
          <w:tcPr>
            <w:tcW w:w="1191" w:type="dxa"/>
            <w:vAlign w:val="center"/>
          </w:tcPr>
          <w:p w:rsidR="00FE06E0" w:rsidRPr="00853900" w:rsidRDefault="00FE06E0" w:rsidP="007013DC">
            <w:pPr>
              <w:pStyle w:val="af9"/>
            </w:pPr>
            <w:r w:rsidRPr="00853900">
              <w:t>23,151</w:t>
            </w:r>
          </w:p>
        </w:tc>
        <w:tc>
          <w:tcPr>
            <w:tcW w:w="705" w:type="dxa"/>
            <w:vAlign w:val="center"/>
          </w:tcPr>
          <w:p w:rsidR="00FE06E0" w:rsidRPr="00853900" w:rsidRDefault="00FE06E0" w:rsidP="007013DC">
            <w:pPr>
              <w:pStyle w:val="af9"/>
            </w:pPr>
            <w:r w:rsidRPr="00853900">
              <w:t>1</w:t>
            </w:r>
          </w:p>
        </w:tc>
        <w:tc>
          <w:tcPr>
            <w:tcW w:w="679" w:type="dxa"/>
            <w:vAlign w:val="center"/>
          </w:tcPr>
          <w:p w:rsidR="00FE06E0" w:rsidRPr="00853900" w:rsidRDefault="00FE06E0" w:rsidP="007013DC">
            <w:pPr>
              <w:pStyle w:val="af9"/>
            </w:pPr>
            <w:r w:rsidRPr="00853900">
              <w:t>1,0</w:t>
            </w:r>
          </w:p>
        </w:tc>
        <w:tc>
          <w:tcPr>
            <w:tcW w:w="853" w:type="dxa"/>
            <w:vAlign w:val="center"/>
          </w:tcPr>
          <w:p w:rsidR="00FE06E0" w:rsidRPr="00853900" w:rsidRDefault="00FE06E0" w:rsidP="007013DC">
            <w:pPr>
              <w:pStyle w:val="af9"/>
            </w:pPr>
            <w:r w:rsidRPr="00853900">
              <w:t>23,151</w:t>
            </w:r>
          </w:p>
        </w:tc>
        <w:tc>
          <w:tcPr>
            <w:tcW w:w="1771" w:type="dxa"/>
            <w:vAlign w:val="center"/>
          </w:tcPr>
          <w:p w:rsidR="00FE06E0" w:rsidRPr="00853900" w:rsidRDefault="00FE06E0" w:rsidP="007013DC">
            <w:pPr>
              <w:pStyle w:val="af9"/>
            </w:pPr>
            <w:r w:rsidRPr="00853900">
              <w:t>22,703</w:t>
            </w:r>
          </w:p>
        </w:tc>
        <w:tc>
          <w:tcPr>
            <w:tcW w:w="1544" w:type="dxa"/>
            <w:vAlign w:val="center"/>
          </w:tcPr>
          <w:p w:rsidR="00FE06E0" w:rsidRPr="00853900" w:rsidRDefault="00FE06E0" w:rsidP="007013DC">
            <w:pPr>
              <w:pStyle w:val="af9"/>
            </w:pPr>
            <w:r w:rsidRPr="00853900">
              <w:t>0,448</w:t>
            </w:r>
          </w:p>
        </w:tc>
        <w:tc>
          <w:tcPr>
            <w:tcW w:w="1120" w:type="dxa"/>
            <w:vAlign w:val="center"/>
          </w:tcPr>
          <w:p w:rsidR="00FE06E0" w:rsidRPr="00853900" w:rsidRDefault="00FE06E0" w:rsidP="007013DC">
            <w:pPr>
              <w:pStyle w:val="af9"/>
            </w:pPr>
            <w:r w:rsidRPr="00853900">
              <w:t>0</w:t>
            </w:r>
            <w:r w:rsidR="00853900">
              <w:t>, 20</w:t>
            </w:r>
            <w:r w:rsidRPr="00853900">
              <w:t>1</w:t>
            </w:r>
          </w:p>
        </w:tc>
      </w:tr>
      <w:tr w:rsidR="00FE06E0" w:rsidRPr="00853900">
        <w:trPr>
          <w:trHeight w:val="345"/>
        </w:trPr>
        <w:tc>
          <w:tcPr>
            <w:tcW w:w="893" w:type="dxa"/>
            <w:vAlign w:val="center"/>
          </w:tcPr>
          <w:p w:rsidR="00FE06E0" w:rsidRPr="00853900" w:rsidRDefault="00FE06E0" w:rsidP="007013DC">
            <w:pPr>
              <w:pStyle w:val="af9"/>
            </w:pPr>
            <w:r w:rsidRPr="00853900">
              <w:t>t</w:t>
            </w:r>
            <w:r w:rsidRPr="00853900">
              <w:rPr>
                <w:vertAlign w:val="subscript"/>
              </w:rPr>
              <w:t>7</w:t>
            </w:r>
          </w:p>
        </w:tc>
        <w:tc>
          <w:tcPr>
            <w:tcW w:w="1191" w:type="dxa"/>
            <w:vAlign w:val="center"/>
          </w:tcPr>
          <w:p w:rsidR="00FE06E0" w:rsidRPr="00853900" w:rsidRDefault="00FE06E0" w:rsidP="007013DC">
            <w:pPr>
              <w:pStyle w:val="af9"/>
            </w:pPr>
            <w:r w:rsidRPr="00853900">
              <w:t>24,845</w:t>
            </w:r>
          </w:p>
        </w:tc>
        <w:tc>
          <w:tcPr>
            <w:tcW w:w="705" w:type="dxa"/>
            <w:vAlign w:val="center"/>
          </w:tcPr>
          <w:p w:rsidR="00FE06E0" w:rsidRPr="00853900" w:rsidRDefault="00FE06E0" w:rsidP="007013DC">
            <w:pPr>
              <w:pStyle w:val="af9"/>
            </w:pPr>
            <w:r w:rsidRPr="00853900">
              <w:t>2</w:t>
            </w:r>
          </w:p>
        </w:tc>
        <w:tc>
          <w:tcPr>
            <w:tcW w:w="679" w:type="dxa"/>
            <w:vAlign w:val="center"/>
          </w:tcPr>
          <w:p w:rsidR="00FE06E0" w:rsidRPr="00853900" w:rsidRDefault="00FE06E0" w:rsidP="007013DC">
            <w:pPr>
              <w:pStyle w:val="af9"/>
            </w:pPr>
            <w:r w:rsidRPr="00853900">
              <w:t>4,0</w:t>
            </w:r>
          </w:p>
        </w:tc>
        <w:tc>
          <w:tcPr>
            <w:tcW w:w="853" w:type="dxa"/>
            <w:vAlign w:val="center"/>
          </w:tcPr>
          <w:p w:rsidR="00FE06E0" w:rsidRPr="00853900" w:rsidRDefault="00FE06E0" w:rsidP="007013DC">
            <w:pPr>
              <w:pStyle w:val="af9"/>
            </w:pPr>
            <w:r w:rsidRPr="00853900">
              <w:t>49,69</w:t>
            </w:r>
          </w:p>
        </w:tc>
        <w:tc>
          <w:tcPr>
            <w:tcW w:w="1771" w:type="dxa"/>
            <w:vAlign w:val="center"/>
          </w:tcPr>
          <w:p w:rsidR="00FE06E0" w:rsidRPr="00853900" w:rsidRDefault="00FE06E0" w:rsidP="007013DC">
            <w:pPr>
              <w:pStyle w:val="af9"/>
            </w:pPr>
            <w:r w:rsidRPr="00853900">
              <w:t>23,412</w:t>
            </w:r>
          </w:p>
        </w:tc>
        <w:tc>
          <w:tcPr>
            <w:tcW w:w="1544" w:type="dxa"/>
            <w:vAlign w:val="center"/>
          </w:tcPr>
          <w:p w:rsidR="00FE06E0" w:rsidRPr="00853900" w:rsidRDefault="00FE06E0" w:rsidP="007013DC">
            <w:pPr>
              <w:pStyle w:val="af9"/>
            </w:pPr>
            <w:r w:rsidRPr="00853900">
              <w:t>1,433</w:t>
            </w:r>
          </w:p>
        </w:tc>
        <w:tc>
          <w:tcPr>
            <w:tcW w:w="1120" w:type="dxa"/>
            <w:vAlign w:val="center"/>
          </w:tcPr>
          <w:p w:rsidR="00FE06E0" w:rsidRPr="00853900" w:rsidRDefault="00FE06E0" w:rsidP="007013DC">
            <w:pPr>
              <w:pStyle w:val="af9"/>
            </w:pPr>
            <w:r w:rsidRPr="00853900">
              <w:t>2,053</w:t>
            </w:r>
          </w:p>
        </w:tc>
      </w:tr>
      <w:tr w:rsidR="006D20FB" w:rsidRPr="00853900">
        <w:trPr>
          <w:trHeight w:val="345"/>
        </w:trPr>
        <w:tc>
          <w:tcPr>
            <w:tcW w:w="893" w:type="dxa"/>
            <w:vAlign w:val="center"/>
          </w:tcPr>
          <w:p w:rsidR="006D20FB" w:rsidRPr="00853900" w:rsidRDefault="006D20FB" w:rsidP="007013DC">
            <w:pPr>
              <w:pStyle w:val="af9"/>
            </w:pPr>
            <w:r w:rsidRPr="00853900">
              <w:t>t</w:t>
            </w:r>
            <w:r w:rsidRPr="00853900">
              <w:rPr>
                <w:vertAlign w:val="subscript"/>
              </w:rPr>
              <w:t>8</w:t>
            </w:r>
          </w:p>
        </w:tc>
        <w:tc>
          <w:tcPr>
            <w:tcW w:w="1191" w:type="dxa"/>
            <w:vAlign w:val="center"/>
          </w:tcPr>
          <w:p w:rsidR="006D20FB" w:rsidRPr="00853900" w:rsidRDefault="006D20FB" w:rsidP="007013DC">
            <w:pPr>
              <w:pStyle w:val="af9"/>
            </w:pPr>
            <w:r w:rsidRPr="00853900">
              <w:t>22,830</w:t>
            </w:r>
          </w:p>
        </w:tc>
        <w:tc>
          <w:tcPr>
            <w:tcW w:w="705" w:type="dxa"/>
            <w:vAlign w:val="center"/>
          </w:tcPr>
          <w:p w:rsidR="006D20FB" w:rsidRPr="00853900" w:rsidRDefault="006D20FB" w:rsidP="007013DC">
            <w:pPr>
              <w:pStyle w:val="af9"/>
            </w:pPr>
            <w:r w:rsidRPr="00853900">
              <w:t>3</w:t>
            </w:r>
          </w:p>
        </w:tc>
        <w:tc>
          <w:tcPr>
            <w:tcW w:w="679" w:type="dxa"/>
            <w:vAlign w:val="center"/>
          </w:tcPr>
          <w:p w:rsidR="006D20FB" w:rsidRPr="00853900" w:rsidRDefault="006D20FB" w:rsidP="007013DC">
            <w:pPr>
              <w:pStyle w:val="af9"/>
            </w:pPr>
            <w:r w:rsidRPr="00853900">
              <w:t>9,0</w:t>
            </w:r>
          </w:p>
        </w:tc>
        <w:tc>
          <w:tcPr>
            <w:tcW w:w="853" w:type="dxa"/>
            <w:vAlign w:val="center"/>
          </w:tcPr>
          <w:p w:rsidR="006D20FB" w:rsidRPr="00853900" w:rsidRDefault="006D20FB" w:rsidP="007013DC">
            <w:pPr>
              <w:pStyle w:val="af9"/>
            </w:pPr>
            <w:r w:rsidRPr="00853900">
              <w:t>68,49</w:t>
            </w:r>
          </w:p>
        </w:tc>
        <w:tc>
          <w:tcPr>
            <w:tcW w:w="1771" w:type="dxa"/>
            <w:vAlign w:val="center"/>
          </w:tcPr>
          <w:p w:rsidR="006D20FB" w:rsidRPr="00853900" w:rsidRDefault="006D20FB" w:rsidP="007013DC">
            <w:pPr>
              <w:pStyle w:val="af9"/>
            </w:pPr>
            <w:r w:rsidRPr="00853900">
              <w:t>24,121</w:t>
            </w:r>
          </w:p>
        </w:tc>
        <w:tc>
          <w:tcPr>
            <w:tcW w:w="1544" w:type="dxa"/>
            <w:vAlign w:val="center"/>
          </w:tcPr>
          <w:p w:rsidR="006D20FB" w:rsidRPr="00853900" w:rsidRDefault="006D20FB" w:rsidP="007013DC">
            <w:pPr>
              <w:pStyle w:val="af9"/>
            </w:pPr>
            <w:r w:rsidRPr="00853900">
              <w:t>-1,291</w:t>
            </w:r>
          </w:p>
        </w:tc>
        <w:tc>
          <w:tcPr>
            <w:tcW w:w="1120" w:type="dxa"/>
            <w:vAlign w:val="center"/>
          </w:tcPr>
          <w:p w:rsidR="006D20FB" w:rsidRPr="00853900" w:rsidRDefault="006D20FB" w:rsidP="007013DC">
            <w:pPr>
              <w:pStyle w:val="af9"/>
            </w:pPr>
            <w:r w:rsidRPr="00853900">
              <w:t>1,667</w:t>
            </w:r>
          </w:p>
        </w:tc>
      </w:tr>
      <w:tr w:rsidR="006D20FB" w:rsidRPr="00853900">
        <w:trPr>
          <w:trHeight w:val="345"/>
        </w:trPr>
        <w:tc>
          <w:tcPr>
            <w:tcW w:w="893" w:type="dxa"/>
            <w:vAlign w:val="center"/>
          </w:tcPr>
          <w:p w:rsidR="006D20FB" w:rsidRPr="00853900" w:rsidRDefault="006D20FB" w:rsidP="007013DC">
            <w:pPr>
              <w:pStyle w:val="af9"/>
            </w:pPr>
            <w:r w:rsidRPr="00853900">
              <w:t>t</w:t>
            </w:r>
            <w:r w:rsidRPr="00853900">
              <w:rPr>
                <w:vertAlign w:val="subscript"/>
              </w:rPr>
              <w:t>9</w:t>
            </w:r>
          </w:p>
        </w:tc>
        <w:tc>
          <w:tcPr>
            <w:tcW w:w="1191" w:type="dxa"/>
            <w:vAlign w:val="center"/>
          </w:tcPr>
          <w:p w:rsidR="006D20FB" w:rsidRPr="00853900" w:rsidRDefault="006D20FB" w:rsidP="007013DC">
            <w:pPr>
              <w:pStyle w:val="af9"/>
            </w:pPr>
            <w:r w:rsidRPr="00853900">
              <w:t>23,414</w:t>
            </w:r>
          </w:p>
        </w:tc>
        <w:tc>
          <w:tcPr>
            <w:tcW w:w="705" w:type="dxa"/>
            <w:vAlign w:val="center"/>
          </w:tcPr>
          <w:p w:rsidR="006D20FB" w:rsidRPr="00853900" w:rsidRDefault="006D20FB" w:rsidP="007013DC">
            <w:pPr>
              <w:pStyle w:val="af9"/>
            </w:pPr>
            <w:r w:rsidRPr="00853900">
              <w:t>4</w:t>
            </w:r>
          </w:p>
        </w:tc>
        <w:tc>
          <w:tcPr>
            <w:tcW w:w="679" w:type="dxa"/>
            <w:vAlign w:val="center"/>
          </w:tcPr>
          <w:p w:rsidR="006D20FB" w:rsidRPr="00853900" w:rsidRDefault="006D20FB" w:rsidP="007013DC">
            <w:pPr>
              <w:pStyle w:val="af9"/>
            </w:pPr>
            <w:r w:rsidRPr="00853900">
              <w:t>16,0</w:t>
            </w:r>
          </w:p>
        </w:tc>
        <w:tc>
          <w:tcPr>
            <w:tcW w:w="853" w:type="dxa"/>
            <w:vAlign w:val="center"/>
          </w:tcPr>
          <w:p w:rsidR="006D20FB" w:rsidRPr="00853900" w:rsidRDefault="006D20FB" w:rsidP="007013DC">
            <w:pPr>
              <w:pStyle w:val="af9"/>
            </w:pPr>
            <w:r w:rsidRPr="00853900">
              <w:t>93,656</w:t>
            </w:r>
          </w:p>
        </w:tc>
        <w:tc>
          <w:tcPr>
            <w:tcW w:w="1771" w:type="dxa"/>
            <w:vAlign w:val="center"/>
          </w:tcPr>
          <w:p w:rsidR="006D20FB" w:rsidRPr="00853900" w:rsidRDefault="006D20FB" w:rsidP="007013DC">
            <w:pPr>
              <w:pStyle w:val="af9"/>
            </w:pPr>
            <w:r w:rsidRPr="00853900">
              <w:t>24,830</w:t>
            </w:r>
          </w:p>
        </w:tc>
        <w:tc>
          <w:tcPr>
            <w:tcW w:w="1544" w:type="dxa"/>
            <w:vAlign w:val="center"/>
          </w:tcPr>
          <w:p w:rsidR="006D20FB" w:rsidRPr="00853900" w:rsidRDefault="006D20FB" w:rsidP="007013DC">
            <w:pPr>
              <w:pStyle w:val="af9"/>
            </w:pPr>
            <w:r w:rsidRPr="00853900">
              <w:t>-1,416</w:t>
            </w:r>
          </w:p>
        </w:tc>
        <w:tc>
          <w:tcPr>
            <w:tcW w:w="1120" w:type="dxa"/>
            <w:vAlign w:val="center"/>
          </w:tcPr>
          <w:p w:rsidR="006D20FB" w:rsidRPr="00853900" w:rsidRDefault="006D20FB" w:rsidP="007013DC">
            <w:pPr>
              <w:pStyle w:val="af9"/>
            </w:pPr>
            <w:r w:rsidRPr="00853900">
              <w:t>2,005</w:t>
            </w:r>
          </w:p>
        </w:tc>
      </w:tr>
      <w:tr w:rsidR="006D20FB" w:rsidRPr="00853900">
        <w:trPr>
          <w:trHeight w:val="345"/>
        </w:trPr>
        <w:tc>
          <w:tcPr>
            <w:tcW w:w="893" w:type="dxa"/>
            <w:vAlign w:val="center"/>
          </w:tcPr>
          <w:p w:rsidR="006D20FB" w:rsidRPr="00853900" w:rsidRDefault="00853900" w:rsidP="007013DC">
            <w:pPr>
              <w:pStyle w:val="af9"/>
            </w:pPr>
            <w:r>
              <w:t xml:space="preserve"> </w:t>
            </w:r>
            <w:r w:rsidR="006D20FB" w:rsidRPr="00853900">
              <w:t>ИТОГО</w:t>
            </w:r>
          </w:p>
        </w:tc>
        <w:tc>
          <w:tcPr>
            <w:tcW w:w="1191" w:type="dxa"/>
            <w:vAlign w:val="center"/>
          </w:tcPr>
          <w:p w:rsidR="006D20FB" w:rsidRPr="00853900" w:rsidRDefault="006D20FB" w:rsidP="007013DC">
            <w:pPr>
              <w:pStyle w:val="af9"/>
            </w:pPr>
            <w:r w:rsidRPr="00853900">
              <w:t>197,944</w:t>
            </w:r>
          </w:p>
        </w:tc>
        <w:tc>
          <w:tcPr>
            <w:tcW w:w="705" w:type="dxa"/>
            <w:vAlign w:val="center"/>
          </w:tcPr>
          <w:p w:rsidR="006D20FB" w:rsidRPr="00853900" w:rsidRDefault="006D20FB" w:rsidP="007013DC">
            <w:pPr>
              <w:pStyle w:val="af9"/>
            </w:pPr>
            <w:r w:rsidRPr="00853900">
              <w:t>0</w:t>
            </w:r>
          </w:p>
        </w:tc>
        <w:tc>
          <w:tcPr>
            <w:tcW w:w="679" w:type="dxa"/>
            <w:vAlign w:val="center"/>
          </w:tcPr>
          <w:p w:rsidR="006D20FB" w:rsidRPr="00853900" w:rsidRDefault="006D20FB" w:rsidP="007013DC">
            <w:pPr>
              <w:pStyle w:val="af9"/>
            </w:pPr>
            <w:r w:rsidRPr="00853900">
              <w:t>60,0</w:t>
            </w:r>
          </w:p>
        </w:tc>
        <w:tc>
          <w:tcPr>
            <w:tcW w:w="853" w:type="dxa"/>
            <w:vAlign w:val="center"/>
          </w:tcPr>
          <w:p w:rsidR="006D20FB" w:rsidRPr="00853900" w:rsidRDefault="006D20FB" w:rsidP="007013DC">
            <w:pPr>
              <w:pStyle w:val="af9"/>
            </w:pPr>
            <w:r w:rsidRPr="00853900">
              <w:t>42,511</w:t>
            </w:r>
          </w:p>
        </w:tc>
        <w:tc>
          <w:tcPr>
            <w:tcW w:w="1771" w:type="dxa"/>
            <w:vAlign w:val="center"/>
          </w:tcPr>
          <w:p w:rsidR="006D20FB" w:rsidRPr="00853900" w:rsidRDefault="006D20FB" w:rsidP="007013DC">
            <w:pPr>
              <w:pStyle w:val="af9"/>
            </w:pPr>
            <w:r w:rsidRPr="00853900">
              <w:t>197,946</w:t>
            </w:r>
          </w:p>
        </w:tc>
        <w:tc>
          <w:tcPr>
            <w:tcW w:w="1544" w:type="dxa"/>
            <w:vAlign w:val="center"/>
          </w:tcPr>
          <w:p w:rsidR="006D20FB" w:rsidRPr="00853900" w:rsidRDefault="006D20FB" w:rsidP="007013DC">
            <w:pPr>
              <w:pStyle w:val="af9"/>
            </w:pPr>
          </w:p>
        </w:tc>
        <w:tc>
          <w:tcPr>
            <w:tcW w:w="1120" w:type="dxa"/>
            <w:vAlign w:val="center"/>
          </w:tcPr>
          <w:p w:rsidR="006D20FB" w:rsidRPr="00853900" w:rsidRDefault="006D20FB" w:rsidP="007013DC">
            <w:pPr>
              <w:pStyle w:val="af9"/>
            </w:pPr>
            <w:r w:rsidRPr="00853900">
              <w:t>14,982</w:t>
            </w:r>
          </w:p>
        </w:tc>
      </w:tr>
    </w:tbl>
    <w:p w:rsidR="00FE06E0" w:rsidRPr="00853900" w:rsidRDefault="00FE06E0" w:rsidP="00853900"/>
    <w:p w:rsidR="00853900" w:rsidRDefault="00FE06E0" w:rsidP="00853900">
      <w:r w:rsidRPr="00853900">
        <w:t>Параметр а</w:t>
      </w:r>
      <w:r w:rsidRPr="00853900">
        <w:rPr>
          <w:vertAlign w:val="subscript"/>
        </w:rPr>
        <w:t xml:space="preserve">1 </w:t>
      </w:r>
      <w:r w:rsidRPr="00853900">
        <w:t xml:space="preserve">показывает, что в период с </w:t>
      </w:r>
      <w:r w:rsidRPr="00853900">
        <w:rPr>
          <w:lang w:val="en-US"/>
        </w:rPr>
        <w:t>t</w:t>
      </w:r>
      <w:r w:rsidRPr="00853900">
        <w:rPr>
          <w:vertAlign w:val="subscript"/>
        </w:rPr>
        <w:t>1</w:t>
      </w:r>
      <w:r w:rsidRPr="00853900">
        <w:t xml:space="preserve"> по </w:t>
      </w:r>
      <w:r w:rsidRPr="00853900">
        <w:rPr>
          <w:lang w:val="en-US"/>
        </w:rPr>
        <w:t>t</w:t>
      </w:r>
      <w:r w:rsidRPr="00853900">
        <w:rPr>
          <w:vertAlign w:val="subscript"/>
          <w:lang w:val="en-US"/>
        </w:rPr>
        <w:t>n</w:t>
      </w:r>
      <w:r w:rsidR="00853900" w:rsidRPr="00853900">
        <w:rPr>
          <w:vertAlign w:val="subscript"/>
        </w:rPr>
        <w:t xml:space="preserve"> </w:t>
      </w:r>
      <w:r w:rsidRPr="00853900">
        <w:t xml:space="preserve">товарооборот повышался с постоянной скоростью, равной </w:t>
      </w:r>
      <w:r w:rsidR="006D20FB" w:rsidRPr="00853900">
        <w:t>0,709</w:t>
      </w:r>
      <w:r w:rsidRPr="00853900">
        <w:t xml:space="preserve"> млн</w:t>
      </w:r>
      <w:r w:rsidR="00853900" w:rsidRPr="00853900">
        <w:t xml:space="preserve">. </w:t>
      </w:r>
      <w:r w:rsidRPr="00853900">
        <w:t>руб</w:t>
      </w:r>
      <w:r w:rsidR="00853900" w:rsidRPr="00853900">
        <w:t xml:space="preserve">. </w:t>
      </w:r>
      <w:r w:rsidRPr="00853900">
        <w:t xml:space="preserve">Если предположить, что товарооборот будет и впредь расти таким образом, то можно прогнозировать его примерное увеличение на ближайшие </w:t>
      </w:r>
      <w:r w:rsidR="006D20FB" w:rsidRPr="00853900">
        <w:t>месяцы</w:t>
      </w:r>
      <w:r w:rsidR="00853900" w:rsidRPr="00853900">
        <w:t xml:space="preserve">. </w:t>
      </w:r>
      <w:r w:rsidRPr="00853900">
        <w:t>Так, товарооборот будет равен</w:t>
      </w:r>
      <w:r w:rsidR="00853900" w:rsidRPr="00853900">
        <w:t>:</w:t>
      </w:r>
    </w:p>
    <w:p w:rsidR="001659E9" w:rsidRDefault="001659E9" w:rsidP="00853900"/>
    <w:p w:rsidR="00853900" w:rsidRDefault="006D20FB" w:rsidP="00853900">
      <w:r w:rsidRPr="00853900">
        <w:t>в октябре 2007 г</w:t>
      </w:r>
      <w:r w:rsidR="00853900">
        <w:t>.:</w:t>
      </w:r>
    </w:p>
    <w:p w:rsidR="00853900" w:rsidRDefault="00FE06E0" w:rsidP="00853900">
      <w:r w:rsidRPr="00853900">
        <w:rPr>
          <w:lang w:val="en-US"/>
        </w:rPr>
        <w:t>t</w:t>
      </w:r>
      <w:r w:rsidRPr="00853900">
        <w:rPr>
          <w:vertAlign w:val="subscript"/>
          <w:lang w:val="en-US"/>
        </w:rPr>
        <w:t>y</w:t>
      </w:r>
      <w:r w:rsidR="006D20FB" w:rsidRPr="00853900">
        <w:rPr>
          <w:vertAlign w:val="subscript"/>
        </w:rPr>
        <w:t>10</w:t>
      </w:r>
      <w:r w:rsidRPr="00853900">
        <w:t xml:space="preserve"> = </w:t>
      </w:r>
      <w:r w:rsidR="006D20FB" w:rsidRPr="00853900">
        <w:t>21</w:t>
      </w:r>
      <w:r w:rsidRPr="00853900">
        <w:t>,</w:t>
      </w:r>
      <w:r w:rsidR="006D20FB" w:rsidRPr="00853900">
        <w:t>994</w:t>
      </w:r>
      <w:r w:rsidRPr="00853900">
        <w:t xml:space="preserve"> + </w:t>
      </w:r>
      <w:r w:rsidR="006D20FB" w:rsidRPr="00853900">
        <w:t>0,709</w:t>
      </w:r>
      <w:r w:rsidRPr="00853900">
        <w:t xml:space="preserve"> * </w:t>
      </w:r>
      <w:r w:rsidR="006D20FB" w:rsidRPr="00853900">
        <w:t>10</w:t>
      </w:r>
      <w:r w:rsidRPr="00853900">
        <w:t xml:space="preserve"> = </w:t>
      </w:r>
      <w:r w:rsidR="006D20FB" w:rsidRPr="00853900">
        <w:t>25,539</w:t>
      </w:r>
      <w:r w:rsidRPr="00853900">
        <w:t xml:space="preserve"> </w:t>
      </w:r>
      <w:r w:rsidR="00A2286A" w:rsidRPr="00853900">
        <w:t>млн</w:t>
      </w:r>
      <w:r w:rsidR="00853900" w:rsidRPr="00853900">
        <w:t xml:space="preserve">. </w:t>
      </w:r>
      <w:r w:rsidRPr="00853900">
        <w:t>руб</w:t>
      </w:r>
      <w:r w:rsidR="00853900" w:rsidRPr="00853900">
        <w:t xml:space="preserve">. </w:t>
      </w:r>
      <w:r w:rsidR="006D20FB" w:rsidRPr="00853900">
        <w:t>РФ</w:t>
      </w:r>
      <w:r w:rsidR="00853900" w:rsidRPr="00853900">
        <w:t>;</w:t>
      </w:r>
    </w:p>
    <w:p w:rsidR="00853900" w:rsidRDefault="006D20FB" w:rsidP="00853900">
      <w:r w:rsidRPr="00853900">
        <w:t>в ноябре 2007 г</w:t>
      </w:r>
      <w:r w:rsidR="00853900">
        <w:t>.:</w:t>
      </w:r>
    </w:p>
    <w:p w:rsidR="00853900" w:rsidRDefault="006D20FB" w:rsidP="00853900">
      <w:r w:rsidRPr="00853900">
        <w:rPr>
          <w:lang w:val="en-US"/>
        </w:rPr>
        <w:t>t</w:t>
      </w:r>
      <w:r w:rsidRPr="00853900">
        <w:rPr>
          <w:vertAlign w:val="subscript"/>
          <w:lang w:val="en-US"/>
        </w:rPr>
        <w:t>y</w:t>
      </w:r>
      <w:r w:rsidRPr="00853900">
        <w:rPr>
          <w:vertAlign w:val="subscript"/>
        </w:rPr>
        <w:t>11</w:t>
      </w:r>
      <w:r w:rsidRPr="00853900">
        <w:t xml:space="preserve"> = 21,994 + 0,709 * 11 = 26,248 </w:t>
      </w:r>
      <w:r w:rsidR="00A2286A" w:rsidRPr="00853900">
        <w:t>млн</w:t>
      </w:r>
      <w:r w:rsidR="00853900" w:rsidRPr="00853900">
        <w:t xml:space="preserve">. </w:t>
      </w:r>
      <w:r w:rsidRPr="00853900">
        <w:t>руб</w:t>
      </w:r>
      <w:r w:rsidR="00853900" w:rsidRPr="00853900">
        <w:t xml:space="preserve">. </w:t>
      </w:r>
      <w:r w:rsidRPr="00853900">
        <w:t>РФ</w:t>
      </w:r>
      <w:r w:rsidR="00853900" w:rsidRPr="00853900">
        <w:t>;</w:t>
      </w:r>
    </w:p>
    <w:p w:rsidR="00853900" w:rsidRDefault="006D20FB" w:rsidP="00853900">
      <w:r w:rsidRPr="00853900">
        <w:t>в декабре 2007 г</w:t>
      </w:r>
      <w:r w:rsidR="00853900">
        <w:t>.:</w:t>
      </w:r>
    </w:p>
    <w:p w:rsidR="00853900" w:rsidRDefault="006D20FB" w:rsidP="00853900">
      <w:r w:rsidRPr="00853900">
        <w:rPr>
          <w:lang w:val="en-US"/>
        </w:rPr>
        <w:t>t</w:t>
      </w:r>
      <w:r w:rsidRPr="00853900">
        <w:rPr>
          <w:vertAlign w:val="subscript"/>
          <w:lang w:val="en-US"/>
        </w:rPr>
        <w:t>y</w:t>
      </w:r>
      <w:r w:rsidRPr="00853900">
        <w:rPr>
          <w:vertAlign w:val="subscript"/>
        </w:rPr>
        <w:t>12</w:t>
      </w:r>
      <w:r w:rsidRPr="00853900">
        <w:t xml:space="preserve"> = 21,994 + 0,709 * 12 = 26,957 </w:t>
      </w:r>
      <w:r w:rsidR="00A2286A" w:rsidRPr="00853900">
        <w:t>млн</w:t>
      </w:r>
      <w:r w:rsidR="00853900" w:rsidRPr="00853900">
        <w:t xml:space="preserve">. </w:t>
      </w:r>
      <w:r w:rsidRPr="00853900">
        <w:t>руб</w:t>
      </w:r>
      <w:r w:rsidR="00853900" w:rsidRPr="00853900">
        <w:t xml:space="preserve">. </w:t>
      </w:r>
      <w:r w:rsidRPr="00853900">
        <w:t>РФ</w:t>
      </w:r>
      <w:r w:rsidR="00853900" w:rsidRPr="00853900">
        <w:t>.</w:t>
      </w:r>
    </w:p>
    <w:p w:rsidR="007013DC" w:rsidRDefault="007013DC" w:rsidP="00853900"/>
    <w:p w:rsidR="00853900" w:rsidRDefault="006D20FB" w:rsidP="00853900">
      <w:r w:rsidRPr="00853900">
        <w:t>Правильность полученной теоретической закономерности изменения объема товарооборота и его экстраполяции по тому или иному уравнению определяется суммой квадратов отклонений фактического товарооборота от выровненного</w:t>
      </w:r>
      <w:r w:rsidR="00853900" w:rsidRPr="00853900">
        <w:t>:</w:t>
      </w:r>
    </w:p>
    <w:p w:rsidR="001659E9" w:rsidRDefault="001659E9" w:rsidP="00853900"/>
    <w:p w:rsidR="00853900" w:rsidRDefault="00793BAA" w:rsidP="00853900">
      <w:r w:rsidRPr="00853900">
        <w:rPr>
          <w:position w:val="-30"/>
        </w:rPr>
        <w:object w:dxaOrig="2500" w:dyaOrig="780">
          <v:shape id="_x0000_i1065" type="#_x0000_t75" style="width:123.75pt;height:38.25pt" o:ole="">
            <v:imagedata r:id="rId83" o:title=""/>
          </v:shape>
          <o:OLEObject Type="Embed" ProgID="Equation.3" ShapeID="_x0000_i1065" DrawAspect="Content" ObjectID="_1454640366" r:id="rId84"/>
        </w:object>
      </w:r>
      <w:r w:rsidR="00853900" w:rsidRPr="00853900">
        <w:t>;</w:t>
      </w:r>
    </w:p>
    <w:p w:rsidR="00853900" w:rsidRDefault="00793BAA" w:rsidP="00853900">
      <w:r w:rsidRPr="00853900">
        <w:rPr>
          <w:position w:val="-32"/>
        </w:rPr>
        <w:object w:dxaOrig="2600" w:dyaOrig="760">
          <v:shape id="_x0000_i1066" type="#_x0000_t75" style="width:129.75pt;height:38.25pt" o:ole="">
            <v:imagedata r:id="rId85" o:title=""/>
          </v:shape>
          <o:OLEObject Type="Embed" ProgID="Equation.3" ShapeID="_x0000_i1066" DrawAspect="Content" ObjectID="_1454640367" r:id="rId86"/>
        </w:object>
      </w:r>
      <w:r w:rsidR="00853900" w:rsidRPr="00853900">
        <w:t>.</w:t>
      </w:r>
    </w:p>
    <w:p w:rsidR="001659E9" w:rsidRDefault="001659E9" w:rsidP="00853900"/>
    <w:p w:rsidR="00853900" w:rsidRDefault="002E005A" w:rsidP="00853900">
      <w:r w:rsidRPr="00853900">
        <w:t>Таким образом, данный прогноз является достаточной точным, так как сумма квадратов отклонений фактического товарооборота от выровненного составляет 1,29, а среднеквадратическое отклонение</w:t>
      </w:r>
      <w:r w:rsidR="00853900" w:rsidRPr="00853900">
        <w:t xml:space="preserve"> - </w:t>
      </w:r>
      <w:r w:rsidRPr="00853900">
        <w:t>5,87%</w:t>
      </w:r>
      <w:r w:rsidR="00853900" w:rsidRPr="00853900">
        <w:t>.</w:t>
      </w:r>
    </w:p>
    <w:p w:rsidR="00853900" w:rsidRDefault="002E005A" w:rsidP="00853900">
      <w:r w:rsidRPr="00853900">
        <w:t>Кроме этого, при нелинейном развитии процесса товарооборота экстраполяцию можно произвести по параболе 2 порядка</w:t>
      </w:r>
      <w:r w:rsidR="00853900">
        <w:t xml:space="preserve"> (</w:t>
      </w:r>
      <w:r w:rsidRPr="00853900">
        <w:t>формулы</w:t>
      </w:r>
      <w:r w:rsidR="00853900">
        <w:t xml:space="preserve"> (</w:t>
      </w:r>
      <w:r w:rsidRPr="00853900">
        <w:t>24</w:t>
      </w:r>
      <w:r w:rsidR="00853900" w:rsidRPr="00853900">
        <w:t>) -</w:t>
      </w:r>
      <w:r w:rsidR="00853900">
        <w:t xml:space="preserve"> (</w:t>
      </w:r>
      <w:r w:rsidRPr="00853900">
        <w:t>30</w:t>
      </w:r>
      <w:r w:rsidR="00853900" w:rsidRPr="00853900">
        <w:t xml:space="preserve">)). </w:t>
      </w:r>
      <w:r w:rsidRPr="00853900">
        <w:t xml:space="preserve">полученные данные сведем в таблицу </w:t>
      </w:r>
      <w:r w:rsidR="00853900">
        <w:t>3.1.2.:</w:t>
      </w:r>
    </w:p>
    <w:p w:rsidR="001659E9" w:rsidRDefault="001659E9" w:rsidP="00853900"/>
    <w:p w:rsidR="002E005A" w:rsidRPr="00853900" w:rsidRDefault="002E005A" w:rsidP="00853900">
      <w:r w:rsidRPr="00853900">
        <w:t>Таблица</w:t>
      </w:r>
      <w:r w:rsidR="00853900">
        <w:t xml:space="preserve">.3.1.2 </w:t>
      </w:r>
      <w:r w:rsidRPr="00853900">
        <w:t>Расчет параметров уравнения параболы</w:t>
      </w:r>
    </w:p>
    <w:tbl>
      <w:tblPr>
        <w:tblStyle w:val="13"/>
        <w:tblW w:w="9280" w:type="dxa"/>
        <w:tblInd w:w="0" w:type="dxa"/>
        <w:tblLayout w:type="fixed"/>
        <w:tblLook w:val="01E0" w:firstRow="1" w:lastRow="1" w:firstColumn="1" w:lastColumn="1" w:noHBand="0" w:noVBand="0"/>
      </w:tblPr>
      <w:tblGrid>
        <w:gridCol w:w="700"/>
        <w:gridCol w:w="1021"/>
        <w:gridCol w:w="540"/>
        <w:gridCol w:w="720"/>
        <w:gridCol w:w="853"/>
        <w:gridCol w:w="587"/>
        <w:gridCol w:w="900"/>
        <w:gridCol w:w="1260"/>
        <w:gridCol w:w="1453"/>
        <w:gridCol w:w="1246"/>
      </w:tblGrid>
      <w:tr w:rsidR="002E005A" w:rsidRPr="00853900">
        <w:trPr>
          <w:trHeight w:val="540"/>
        </w:trPr>
        <w:tc>
          <w:tcPr>
            <w:tcW w:w="700" w:type="dxa"/>
            <w:vAlign w:val="center"/>
          </w:tcPr>
          <w:p w:rsidR="002E005A" w:rsidRPr="00853900" w:rsidRDefault="002E005A" w:rsidP="001659E9">
            <w:pPr>
              <w:pStyle w:val="af9"/>
            </w:pPr>
            <w:r w:rsidRPr="00853900">
              <w:t>Годы</w:t>
            </w:r>
          </w:p>
        </w:tc>
        <w:tc>
          <w:tcPr>
            <w:tcW w:w="1021" w:type="dxa"/>
            <w:vAlign w:val="center"/>
          </w:tcPr>
          <w:p w:rsidR="002E005A" w:rsidRPr="00853900" w:rsidRDefault="002E005A" w:rsidP="001659E9">
            <w:pPr>
              <w:pStyle w:val="af9"/>
            </w:pPr>
            <w:r w:rsidRPr="00853900">
              <w:t xml:space="preserve">Товаро-оборот, </w:t>
            </w:r>
            <w:r w:rsidR="00A2286A" w:rsidRPr="00853900">
              <w:t>млн</w:t>
            </w:r>
            <w:r w:rsidR="00853900" w:rsidRPr="00853900">
              <w:t xml:space="preserve">. </w:t>
            </w:r>
            <w:r w:rsidRPr="00853900">
              <w:t>руб</w:t>
            </w:r>
            <w:r w:rsidR="00853900" w:rsidRPr="00853900">
              <w:t xml:space="preserve">. </w:t>
            </w:r>
            <w:r w:rsidRPr="00853900">
              <w:t>РФ</w:t>
            </w:r>
          </w:p>
        </w:tc>
        <w:tc>
          <w:tcPr>
            <w:tcW w:w="540" w:type="dxa"/>
            <w:vAlign w:val="center"/>
          </w:tcPr>
          <w:p w:rsidR="002E005A" w:rsidRPr="00853900" w:rsidRDefault="002E005A" w:rsidP="001659E9">
            <w:pPr>
              <w:pStyle w:val="af9"/>
              <w:rPr>
                <w:lang w:val="en-US"/>
              </w:rPr>
            </w:pPr>
            <w:r w:rsidRPr="00853900">
              <w:rPr>
                <w:lang w:val="en-US"/>
              </w:rPr>
              <w:t>t</w:t>
            </w:r>
          </w:p>
        </w:tc>
        <w:tc>
          <w:tcPr>
            <w:tcW w:w="720" w:type="dxa"/>
            <w:vAlign w:val="center"/>
          </w:tcPr>
          <w:p w:rsidR="002E005A" w:rsidRPr="00853900" w:rsidRDefault="002E005A" w:rsidP="001659E9">
            <w:pPr>
              <w:pStyle w:val="af9"/>
              <w:rPr>
                <w:lang w:val="en-US"/>
              </w:rPr>
            </w:pPr>
            <w:r w:rsidRPr="00853900">
              <w:rPr>
                <w:lang w:val="en-US"/>
              </w:rPr>
              <w:t>t</w:t>
            </w:r>
            <w:r w:rsidRPr="00853900">
              <w:rPr>
                <w:vertAlign w:val="superscript"/>
                <w:lang w:val="en-US"/>
              </w:rPr>
              <w:t>2</w:t>
            </w:r>
          </w:p>
        </w:tc>
        <w:tc>
          <w:tcPr>
            <w:tcW w:w="853" w:type="dxa"/>
            <w:vAlign w:val="center"/>
          </w:tcPr>
          <w:p w:rsidR="002E005A" w:rsidRPr="00853900" w:rsidRDefault="002E005A" w:rsidP="001659E9">
            <w:pPr>
              <w:pStyle w:val="af9"/>
              <w:rPr>
                <w:lang w:val="en-US"/>
              </w:rPr>
            </w:pPr>
            <w:r w:rsidRPr="00853900">
              <w:rPr>
                <w:lang w:val="en-US"/>
              </w:rPr>
              <w:t>yt</w:t>
            </w:r>
          </w:p>
        </w:tc>
        <w:tc>
          <w:tcPr>
            <w:tcW w:w="587" w:type="dxa"/>
            <w:vAlign w:val="center"/>
          </w:tcPr>
          <w:p w:rsidR="002E005A" w:rsidRPr="00853900" w:rsidRDefault="002E005A" w:rsidP="001659E9">
            <w:pPr>
              <w:pStyle w:val="af9"/>
            </w:pPr>
            <w:r w:rsidRPr="00853900">
              <w:rPr>
                <w:lang w:val="en-US"/>
              </w:rPr>
              <w:t>t</w:t>
            </w:r>
            <w:r w:rsidRPr="00853900">
              <w:rPr>
                <w:vertAlign w:val="superscript"/>
              </w:rPr>
              <w:t>4</w:t>
            </w:r>
          </w:p>
        </w:tc>
        <w:tc>
          <w:tcPr>
            <w:tcW w:w="900" w:type="dxa"/>
            <w:vAlign w:val="center"/>
          </w:tcPr>
          <w:p w:rsidR="002E005A" w:rsidRPr="00853900" w:rsidRDefault="002E005A" w:rsidP="001659E9">
            <w:pPr>
              <w:pStyle w:val="af9"/>
            </w:pPr>
            <w:r w:rsidRPr="00853900">
              <w:rPr>
                <w:lang w:val="en-US"/>
              </w:rPr>
              <w:t>yt</w:t>
            </w:r>
            <w:r w:rsidRPr="00853900">
              <w:rPr>
                <w:vertAlign w:val="superscript"/>
              </w:rPr>
              <w:t>2</w:t>
            </w:r>
          </w:p>
        </w:tc>
        <w:tc>
          <w:tcPr>
            <w:tcW w:w="1260" w:type="dxa"/>
            <w:vAlign w:val="center"/>
          </w:tcPr>
          <w:p w:rsidR="00853900" w:rsidRDefault="002E005A" w:rsidP="001659E9">
            <w:pPr>
              <w:pStyle w:val="af9"/>
            </w:pPr>
            <w:r w:rsidRPr="00853900">
              <w:t>Выравненный товарооборот по прямой,</w:t>
            </w:r>
          </w:p>
          <w:p w:rsidR="002E005A" w:rsidRPr="00853900" w:rsidRDefault="00793BAA" w:rsidP="001659E9">
            <w:pPr>
              <w:pStyle w:val="af9"/>
            </w:pPr>
            <w:r w:rsidRPr="00853900">
              <w:rPr>
                <w:position w:val="-12"/>
              </w:rPr>
              <w:object w:dxaOrig="300" w:dyaOrig="380">
                <v:shape id="_x0000_i1067" type="#_x0000_t75" style="width:15pt;height:18.75pt" o:ole="">
                  <v:imagedata r:id="rId36" o:title=""/>
                </v:shape>
                <o:OLEObject Type="Embed" ProgID="Equation.3" ShapeID="_x0000_i1067" DrawAspect="Content" ObjectID="_1454640368" r:id="rId87"/>
              </w:object>
            </w:r>
          </w:p>
        </w:tc>
        <w:tc>
          <w:tcPr>
            <w:tcW w:w="1453" w:type="dxa"/>
            <w:vAlign w:val="center"/>
          </w:tcPr>
          <w:p w:rsidR="002E005A" w:rsidRPr="00853900" w:rsidRDefault="002E005A" w:rsidP="001659E9">
            <w:pPr>
              <w:pStyle w:val="af9"/>
            </w:pPr>
            <w:r w:rsidRPr="00853900">
              <w:t>Отклонение фактического значения</w:t>
            </w:r>
            <w:r w:rsidR="00853900" w:rsidRPr="00853900">
              <w:t xml:space="preserve"> </w:t>
            </w:r>
            <w:r w:rsidRPr="00853900">
              <w:t>от выравненного,</w:t>
            </w:r>
            <w:r w:rsidR="00853900">
              <w:t xml:space="preserve"> (</w:t>
            </w:r>
            <w:r w:rsidRPr="00853900">
              <w:t>у-</w:t>
            </w:r>
            <w:r w:rsidR="00793BAA" w:rsidRPr="00853900">
              <w:rPr>
                <w:position w:val="-12"/>
              </w:rPr>
              <w:object w:dxaOrig="300" w:dyaOrig="380">
                <v:shape id="_x0000_i1068" type="#_x0000_t75" style="width:15pt;height:18.75pt" o:ole="">
                  <v:imagedata r:id="rId36" o:title=""/>
                </v:shape>
                <o:OLEObject Type="Embed" ProgID="Equation.3" ShapeID="_x0000_i1068" DrawAspect="Content" ObjectID="_1454640369" r:id="rId88"/>
              </w:object>
            </w:r>
            <w:r w:rsidR="00853900" w:rsidRPr="00853900">
              <w:t xml:space="preserve">) </w:t>
            </w:r>
          </w:p>
        </w:tc>
        <w:tc>
          <w:tcPr>
            <w:tcW w:w="1246" w:type="dxa"/>
            <w:vAlign w:val="center"/>
          </w:tcPr>
          <w:p w:rsidR="002E005A" w:rsidRPr="00853900" w:rsidRDefault="00853900" w:rsidP="001659E9">
            <w:pPr>
              <w:pStyle w:val="af9"/>
            </w:pPr>
            <w:r>
              <w:t xml:space="preserve"> (</w:t>
            </w:r>
            <w:r w:rsidR="002E005A" w:rsidRPr="00853900">
              <w:t>у-</w:t>
            </w:r>
            <w:r w:rsidR="00793BAA" w:rsidRPr="00853900">
              <w:rPr>
                <w:position w:val="-12"/>
              </w:rPr>
              <w:object w:dxaOrig="300" w:dyaOrig="380">
                <v:shape id="_x0000_i1069" type="#_x0000_t75" style="width:15pt;height:18.75pt" o:ole="">
                  <v:imagedata r:id="rId36" o:title=""/>
                </v:shape>
                <o:OLEObject Type="Embed" ProgID="Equation.3" ShapeID="_x0000_i1069" DrawAspect="Content" ObjectID="_1454640370" r:id="rId89"/>
              </w:object>
            </w:r>
            <w:r w:rsidRPr="00853900">
              <w:t xml:space="preserve">) </w:t>
            </w:r>
            <w:r w:rsidR="002E005A" w:rsidRPr="00853900">
              <w:rPr>
                <w:vertAlign w:val="superscript"/>
              </w:rPr>
              <w:t>2</w:t>
            </w:r>
          </w:p>
        </w:tc>
      </w:tr>
      <w:tr w:rsidR="002E005A" w:rsidRPr="00853900">
        <w:trPr>
          <w:trHeight w:val="375"/>
        </w:trPr>
        <w:tc>
          <w:tcPr>
            <w:tcW w:w="700" w:type="dxa"/>
            <w:vAlign w:val="center"/>
          </w:tcPr>
          <w:p w:rsidR="002E005A" w:rsidRPr="00853900" w:rsidRDefault="002E005A" w:rsidP="001659E9">
            <w:pPr>
              <w:pStyle w:val="af9"/>
            </w:pPr>
            <w:r w:rsidRPr="00853900">
              <w:t>1</w:t>
            </w:r>
          </w:p>
        </w:tc>
        <w:tc>
          <w:tcPr>
            <w:tcW w:w="1021" w:type="dxa"/>
            <w:vAlign w:val="center"/>
          </w:tcPr>
          <w:p w:rsidR="002E005A" w:rsidRPr="00853900" w:rsidRDefault="002E005A" w:rsidP="001659E9">
            <w:pPr>
              <w:pStyle w:val="af9"/>
            </w:pPr>
            <w:r w:rsidRPr="00853900">
              <w:t>2</w:t>
            </w:r>
          </w:p>
        </w:tc>
        <w:tc>
          <w:tcPr>
            <w:tcW w:w="540" w:type="dxa"/>
            <w:vAlign w:val="center"/>
          </w:tcPr>
          <w:p w:rsidR="002E005A" w:rsidRPr="00853900" w:rsidRDefault="002E005A" w:rsidP="001659E9">
            <w:pPr>
              <w:pStyle w:val="af9"/>
            </w:pPr>
            <w:r w:rsidRPr="00853900">
              <w:t>3</w:t>
            </w:r>
          </w:p>
        </w:tc>
        <w:tc>
          <w:tcPr>
            <w:tcW w:w="720" w:type="dxa"/>
            <w:vAlign w:val="center"/>
          </w:tcPr>
          <w:p w:rsidR="002E005A" w:rsidRPr="00853900" w:rsidRDefault="002E005A" w:rsidP="001659E9">
            <w:pPr>
              <w:pStyle w:val="af9"/>
            </w:pPr>
            <w:r w:rsidRPr="00853900">
              <w:t>4</w:t>
            </w:r>
          </w:p>
        </w:tc>
        <w:tc>
          <w:tcPr>
            <w:tcW w:w="853" w:type="dxa"/>
            <w:vAlign w:val="center"/>
          </w:tcPr>
          <w:p w:rsidR="002E005A" w:rsidRPr="00853900" w:rsidRDefault="002E005A" w:rsidP="001659E9">
            <w:pPr>
              <w:pStyle w:val="af9"/>
            </w:pPr>
            <w:r w:rsidRPr="00853900">
              <w:t>5</w:t>
            </w:r>
          </w:p>
        </w:tc>
        <w:tc>
          <w:tcPr>
            <w:tcW w:w="587" w:type="dxa"/>
            <w:vAlign w:val="center"/>
          </w:tcPr>
          <w:p w:rsidR="002E005A" w:rsidRPr="00853900" w:rsidRDefault="002E005A" w:rsidP="001659E9">
            <w:pPr>
              <w:pStyle w:val="af9"/>
            </w:pPr>
            <w:r w:rsidRPr="00853900">
              <w:t>6</w:t>
            </w:r>
          </w:p>
        </w:tc>
        <w:tc>
          <w:tcPr>
            <w:tcW w:w="900" w:type="dxa"/>
            <w:vAlign w:val="center"/>
          </w:tcPr>
          <w:p w:rsidR="002E005A" w:rsidRPr="00853900" w:rsidRDefault="00BE348A" w:rsidP="001659E9">
            <w:pPr>
              <w:pStyle w:val="af9"/>
            </w:pPr>
            <w:r w:rsidRPr="00853900">
              <w:t>7</w:t>
            </w:r>
          </w:p>
        </w:tc>
        <w:tc>
          <w:tcPr>
            <w:tcW w:w="1260" w:type="dxa"/>
            <w:vAlign w:val="center"/>
          </w:tcPr>
          <w:p w:rsidR="002E005A" w:rsidRPr="00853900" w:rsidRDefault="002E005A" w:rsidP="001659E9">
            <w:pPr>
              <w:pStyle w:val="af9"/>
            </w:pPr>
            <w:r w:rsidRPr="00853900">
              <w:t>8</w:t>
            </w:r>
          </w:p>
        </w:tc>
        <w:tc>
          <w:tcPr>
            <w:tcW w:w="1453" w:type="dxa"/>
            <w:vAlign w:val="center"/>
          </w:tcPr>
          <w:p w:rsidR="002E005A" w:rsidRPr="00853900" w:rsidRDefault="002E005A" w:rsidP="001659E9">
            <w:pPr>
              <w:pStyle w:val="af9"/>
            </w:pPr>
            <w:r w:rsidRPr="00853900">
              <w:t>9</w:t>
            </w:r>
          </w:p>
        </w:tc>
        <w:tc>
          <w:tcPr>
            <w:tcW w:w="1246" w:type="dxa"/>
            <w:vAlign w:val="center"/>
          </w:tcPr>
          <w:p w:rsidR="002E005A" w:rsidRPr="00853900" w:rsidRDefault="002E005A" w:rsidP="001659E9">
            <w:pPr>
              <w:pStyle w:val="af9"/>
            </w:pPr>
            <w:r w:rsidRPr="00853900">
              <w:t>10</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1</w:t>
            </w:r>
          </w:p>
        </w:tc>
        <w:tc>
          <w:tcPr>
            <w:tcW w:w="1021" w:type="dxa"/>
            <w:vAlign w:val="center"/>
          </w:tcPr>
          <w:p w:rsidR="00641731" w:rsidRPr="00853900" w:rsidRDefault="00641731" w:rsidP="001659E9">
            <w:pPr>
              <w:pStyle w:val="af9"/>
            </w:pPr>
            <w:r w:rsidRPr="00853900">
              <w:t>17,759</w:t>
            </w:r>
          </w:p>
        </w:tc>
        <w:tc>
          <w:tcPr>
            <w:tcW w:w="540" w:type="dxa"/>
            <w:vAlign w:val="center"/>
          </w:tcPr>
          <w:p w:rsidR="00641731" w:rsidRPr="00853900" w:rsidRDefault="00641731" w:rsidP="001659E9">
            <w:pPr>
              <w:pStyle w:val="af9"/>
            </w:pPr>
            <w:r w:rsidRPr="00853900">
              <w:t>-4</w:t>
            </w:r>
          </w:p>
        </w:tc>
        <w:tc>
          <w:tcPr>
            <w:tcW w:w="720" w:type="dxa"/>
            <w:vAlign w:val="center"/>
          </w:tcPr>
          <w:p w:rsidR="00641731" w:rsidRPr="00853900" w:rsidRDefault="00641731" w:rsidP="001659E9">
            <w:pPr>
              <w:pStyle w:val="af9"/>
            </w:pPr>
            <w:r w:rsidRPr="00853900">
              <w:t>16,0</w:t>
            </w:r>
          </w:p>
        </w:tc>
        <w:tc>
          <w:tcPr>
            <w:tcW w:w="853" w:type="dxa"/>
            <w:vAlign w:val="center"/>
          </w:tcPr>
          <w:p w:rsidR="00641731" w:rsidRPr="00853900" w:rsidRDefault="00641731" w:rsidP="001659E9">
            <w:pPr>
              <w:pStyle w:val="af9"/>
            </w:pPr>
            <w:r w:rsidRPr="00853900">
              <w:t>-71,036</w:t>
            </w:r>
          </w:p>
        </w:tc>
        <w:tc>
          <w:tcPr>
            <w:tcW w:w="587" w:type="dxa"/>
            <w:vAlign w:val="center"/>
          </w:tcPr>
          <w:p w:rsidR="00641731" w:rsidRPr="00853900" w:rsidRDefault="00641731" w:rsidP="001659E9">
            <w:pPr>
              <w:pStyle w:val="af9"/>
            </w:pPr>
            <w:r w:rsidRPr="00853900">
              <w:t>256</w:t>
            </w:r>
          </w:p>
        </w:tc>
        <w:tc>
          <w:tcPr>
            <w:tcW w:w="900" w:type="dxa"/>
            <w:vAlign w:val="center"/>
          </w:tcPr>
          <w:p w:rsidR="00641731" w:rsidRPr="00853900" w:rsidRDefault="00641731" w:rsidP="001659E9">
            <w:pPr>
              <w:pStyle w:val="af9"/>
            </w:pPr>
            <w:r w:rsidRPr="00853900">
              <w:t>5046</w:t>
            </w:r>
          </w:p>
        </w:tc>
        <w:tc>
          <w:tcPr>
            <w:tcW w:w="1260" w:type="dxa"/>
            <w:vAlign w:val="center"/>
          </w:tcPr>
          <w:p w:rsidR="00641731" w:rsidRPr="00853900" w:rsidRDefault="00641731" w:rsidP="001659E9">
            <w:pPr>
              <w:pStyle w:val="af9"/>
            </w:pPr>
            <w:r w:rsidRPr="00853900">
              <w:t>798,2</w:t>
            </w:r>
          </w:p>
        </w:tc>
        <w:tc>
          <w:tcPr>
            <w:tcW w:w="1453" w:type="dxa"/>
            <w:vAlign w:val="center"/>
          </w:tcPr>
          <w:p w:rsidR="00641731" w:rsidRPr="00853900" w:rsidRDefault="00641731" w:rsidP="001659E9">
            <w:pPr>
              <w:pStyle w:val="af9"/>
            </w:pPr>
            <w:r w:rsidRPr="00853900">
              <w:t>-780,5</w:t>
            </w:r>
          </w:p>
        </w:tc>
        <w:tc>
          <w:tcPr>
            <w:tcW w:w="1246" w:type="dxa"/>
            <w:vAlign w:val="center"/>
          </w:tcPr>
          <w:p w:rsidR="00641731" w:rsidRPr="00853900" w:rsidRDefault="00641731" w:rsidP="001659E9">
            <w:pPr>
              <w:pStyle w:val="af9"/>
            </w:pPr>
            <w:r w:rsidRPr="00853900">
              <w:t>609 137,53</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2</w:t>
            </w:r>
          </w:p>
        </w:tc>
        <w:tc>
          <w:tcPr>
            <w:tcW w:w="1021" w:type="dxa"/>
            <w:vAlign w:val="center"/>
          </w:tcPr>
          <w:p w:rsidR="00641731" w:rsidRPr="00853900" w:rsidRDefault="00641731" w:rsidP="001659E9">
            <w:pPr>
              <w:pStyle w:val="af9"/>
            </w:pPr>
            <w:r w:rsidRPr="00853900">
              <w:t>18,912</w:t>
            </w:r>
          </w:p>
        </w:tc>
        <w:tc>
          <w:tcPr>
            <w:tcW w:w="540" w:type="dxa"/>
            <w:vAlign w:val="center"/>
          </w:tcPr>
          <w:p w:rsidR="00641731" w:rsidRPr="00853900" w:rsidRDefault="00641731" w:rsidP="001659E9">
            <w:pPr>
              <w:pStyle w:val="af9"/>
            </w:pPr>
            <w:r w:rsidRPr="00853900">
              <w:t>-3</w:t>
            </w:r>
          </w:p>
        </w:tc>
        <w:tc>
          <w:tcPr>
            <w:tcW w:w="720" w:type="dxa"/>
            <w:vAlign w:val="center"/>
          </w:tcPr>
          <w:p w:rsidR="00641731" w:rsidRPr="00853900" w:rsidRDefault="00641731" w:rsidP="001659E9">
            <w:pPr>
              <w:pStyle w:val="af9"/>
            </w:pPr>
            <w:r w:rsidRPr="00853900">
              <w:t>9,0</w:t>
            </w:r>
          </w:p>
        </w:tc>
        <w:tc>
          <w:tcPr>
            <w:tcW w:w="853" w:type="dxa"/>
            <w:vAlign w:val="center"/>
          </w:tcPr>
          <w:p w:rsidR="00641731" w:rsidRPr="00853900" w:rsidRDefault="00641731" w:rsidP="001659E9">
            <w:pPr>
              <w:pStyle w:val="af9"/>
            </w:pPr>
            <w:r w:rsidRPr="00853900">
              <w:t>-56,736</w:t>
            </w:r>
          </w:p>
        </w:tc>
        <w:tc>
          <w:tcPr>
            <w:tcW w:w="587" w:type="dxa"/>
            <w:vAlign w:val="center"/>
          </w:tcPr>
          <w:p w:rsidR="00641731" w:rsidRPr="00853900" w:rsidRDefault="00641731" w:rsidP="001659E9">
            <w:pPr>
              <w:pStyle w:val="af9"/>
            </w:pPr>
            <w:r w:rsidRPr="00853900">
              <w:t>81</w:t>
            </w:r>
          </w:p>
        </w:tc>
        <w:tc>
          <w:tcPr>
            <w:tcW w:w="900" w:type="dxa"/>
            <w:vAlign w:val="center"/>
          </w:tcPr>
          <w:p w:rsidR="00641731" w:rsidRPr="00853900" w:rsidRDefault="00641731" w:rsidP="001659E9">
            <w:pPr>
              <w:pStyle w:val="af9"/>
            </w:pPr>
            <w:r w:rsidRPr="00853900">
              <w:t>3219</w:t>
            </w:r>
          </w:p>
        </w:tc>
        <w:tc>
          <w:tcPr>
            <w:tcW w:w="1260" w:type="dxa"/>
            <w:vAlign w:val="center"/>
          </w:tcPr>
          <w:p w:rsidR="00641731" w:rsidRPr="00853900" w:rsidRDefault="00641731" w:rsidP="001659E9">
            <w:pPr>
              <w:pStyle w:val="af9"/>
            </w:pPr>
            <w:r w:rsidRPr="00853900">
              <w:t>214,6</w:t>
            </w:r>
          </w:p>
        </w:tc>
        <w:tc>
          <w:tcPr>
            <w:tcW w:w="1453" w:type="dxa"/>
            <w:vAlign w:val="center"/>
          </w:tcPr>
          <w:p w:rsidR="00641731" w:rsidRPr="00853900" w:rsidRDefault="00641731" w:rsidP="001659E9">
            <w:pPr>
              <w:pStyle w:val="af9"/>
            </w:pPr>
            <w:r w:rsidRPr="00853900">
              <w:t>-195,7</w:t>
            </w:r>
          </w:p>
        </w:tc>
        <w:tc>
          <w:tcPr>
            <w:tcW w:w="1246" w:type="dxa"/>
            <w:vAlign w:val="center"/>
          </w:tcPr>
          <w:p w:rsidR="00641731" w:rsidRPr="00853900" w:rsidRDefault="00641731" w:rsidP="001659E9">
            <w:pPr>
              <w:pStyle w:val="af9"/>
            </w:pPr>
            <w:r w:rsidRPr="00853900">
              <w:t>38 307,97</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3</w:t>
            </w:r>
          </w:p>
        </w:tc>
        <w:tc>
          <w:tcPr>
            <w:tcW w:w="1021" w:type="dxa"/>
            <w:vAlign w:val="center"/>
          </w:tcPr>
          <w:p w:rsidR="00641731" w:rsidRPr="00853900" w:rsidRDefault="00641731" w:rsidP="001659E9">
            <w:pPr>
              <w:pStyle w:val="af9"/>
            </w:pPr>
            <w:r w:rsidRPr="00853900">
              <w:t>21,813</w:t>
            </w:r>
          </w:p>
        </w:tc>
        <w:tc>
          <w:tcPr>
            <w:tcW w:w="540" w:type="dxa"/>
            <w:vAlign w:val="center"/>
          </w:tcPr>
          <w:p w:rsidR="00641731" w:rsidRPr="00853900" w:rsidRDefault="00641731" w:rsidP="001659E9">
            <w:pPr>
              <w:pStyle w:val="af9"/>
            </w:pPr>
            <w:r w:rsidRPr="00853900">
              <w:t>-2</w:t>
            </w:r>
          </w:p>
        </w:tc>
        <w:tc>
          <w:tcPr>
            <w:tcW w:w="720" w:type="dxa"/>
            <w:vAlign w:val="center"/>
          </w:tcPr>
          <w:p w:rsidR="00641731" w:rsidRPr="00853900" w:rsidRDefault="00641731" w:rsidP="001659E9">
            <w:pPr>
              <w:pStyle w:val="af9"/>
            </w:pPr>
            <w:r w:rsidRPr="00853900">
              <w:t>4,0</w:t>
            </w:r>
          </w:p>
        </w:tc>
        <w:tc>
          <w:tcPr>
            <w:tcW w:w="853" w:type="dxa"/>
            <w:vAlign w:val="center"/>
          </w:tcPr>
          <w:p w:rsidR="00641731" w:rsidRPr="00853900" w:rsidRDefault="00641731" w:rsidP="001659E9">
            <w:pPr>
              <w:pStyle w:val="af9"/>
            </w:pPr>
            <w:r w:rsidRPr="00853900">
              <w:t>-43,626</w:t>
            </w:r>
          </w:p>
        </w:tc>
        <w:tc>
          <w:tcPr>
            <w:tcW w:w="587" w:type="dxa"/>
            <w:vAlign w:val="center"/>
          </w:tcPr>
          <w:p w:rsidR="00641731" w:rsidRPr="00853900" w:rsidRDefault="00641731" w:rsidP="001659E9">
            <w:pPr>
              <w:pStyle w:val="af9"/>
            </w:pPr>
            <w:r w:rsidRPr="00853900">
              <w:t>16</w:t>
            </w:r>
          </w:p>
        </w:tc>
        <w:tc>
          <w:tcPr>
            <w:tcW w:w="900" w:type="dxa"/>
            <w:vAlign w:val="center"/>
          </w:tcPr>
          <w:p w:rsidR="00641731" w:rsidRPr="00853900" w:rsidRDefault="00641731" w:rsidP="001659E9">
            <w:pPr>
              <w:pStyle w:val="af9"/>
            </w:pPr>
            <w:r w:rsidRPr="00853900">
              <w:t>1903</w:t>
            </w:r>
          </w:p>
        </w:tc>
        <w:tc>
          <w:tcPr>
            <w:tcW w:w="1260" w:type="dxa"/>
            <w:vAlign w:val="center"/>
          </w:tcPr>
          <w:p w:rsidR="00641731" w:rsidRPr="00853900" w:rsidRDefault="00641731" w:rsidP="001659E9">
            <w:pPr>
              <w:pStyle w:val="af9"/>
            </w:pPr>
            <w:r w:rsidRPr="00853900">
              <w:t>-202,0</w:t>
            </w:r>
          </w:p>
        </w:tc>
        <w:tc>
          <w:tcPr>
            <w:tcW w:w="1453" w:type="dxa"/>
            <w:vAlign w:val="center"/>
          </w:tcPr>
          <w:p w:rsidR="00641731" w:rsidRPr="00853900" w:rsidRDefault="00641731" w:rsidP="001659E9">
            <w:pPr>
              <w:pStyle w:val="af9"/>
            </w:pPr>
            <w:r w:rsidRPr="00853900">
              <w:t>223,8</w:t>
            </w:r>
          </w:p>
        </w:tc>
        <w:tc>
          <w:tcPr>
            <w:tcW w:w="1246" w:type="dxa"/>
            <w:vAlign w:val="center"/>
          </w:tcPr>
          <w:p w:rsidR="00641731" w:rsidRPr="00853900" w:rsidRDefault="00641731" w:rsidP="001659E9">
            <w:pPr>
              <w:pStyle w:val="af9"/>
            </w:pPr>
            <w:r w:rsidRPr="00853900">
              <w:t>50 099,08</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4</w:t>
            </w:r>
          </w:p>
        </w:tc>
        <w:tc>
          <w:tcPr>
            <w:tcW w:w="1021" w:type="dxa"/>
            <w:vAlign w:val="center"/>
          </w:tcPr>
          <w:p w:rsidR="00641731" w:rsidRPr="00853900" w:rsidRDefault="00641731" w:rsidP="001659E9">
            <w:pPr>
              <w:pStyle w:val="af9"/>
            </w:pPr>
            <w:r w:rsidRPr="00853900">
              <w:t>21,078</w:t>
            </w:r>
          </w:p>
        </w:tc>
        <w:tc>
          <w:tcPr>
            <w:tcW w:w="540" w:type="dxa"/>
            <w:vAlign w:val="center"/>
          </w:tcPr>
          <w:p w:rsidR="00641731" w:rsidRPr="00853900" w:rsidRDefault="00641731" w:rsidP="001659E9">
            <w:pPr>
              <w:pStyle w:val="af9"/>
            </w:pPr>
            <w:r w:rsidRPr="00853900">
              <w:t>-1</w:t>
            </w:r>
          </w:p>
        </w:tc>
        <w:tc>
          <w:tcPr>
            <w:tcW w:w="720" w:type="dxa"/>
            <w:vAlign w:val="center"/>
          </w:tcPr>
          <w:p w:rsidR="00641731" w:rsidRPr="00853900" w:rsidRDefault="00641731" w:rsidP="001659E9">
            <w:pPr>
              <w:pStyle w:val="af9"/>
            </w:pPr>
            <w:r w:rsidRPr="00853900">
              <w:t>1,0</w:t>
            </w:r>
          </w:p>
        </w:tc>
        <w:tc>
          <w:tcPr>
            <w:tcW w:w="853" w:type="dxa"/>
            <w:vAlign w:val="center"/>
          </w:tcPr>
          <w:p w:rsidR="00641731" w:rsidRPr="00853900" w:rsidRDefault="00641731" w:rsidP="001659E9">
            <w:pPr>
              <w:pStyle w:val="af9"/>
            </w:pPr>
            <w:r w:rsidRPr="00853900">
              <w:t>-21,078</w:t>
            </w:r>
          </w:p>
        </w:tc>
        <w:tc>
          <w:tcPr>
            <w:tcW w:w="587" w:type="dxa"/>
            <w:vAlign w:val="center"/>
          </w:tcPr>
          <w:p w:rsidR="00641731" w:rsidRPr="00853900" w:rsidRDefault="00641731" w:rsidP="001659E9">
            <w:pPr>
              <w:pStyle w:val="af9"/>
            </w:pPr>
            <w:r w:rsidRPr="00853900">
              <w:t>1</w:t>
            </w:r>
          </w:p>
        </w:tc>
        <w:tc>
          <w:tcPr>
            <w:tcW w:w="900" w:type="dxa"/>
            <w:vAlign w:val="center"/>
          </w:tcPr>
          <w:p w:rsidR="00641731" w:rsidRPr="00853900" w:rsidRDefault="00641731" w:rsidP="001659E9">
            <w:pPr>
              <w:pStyle w:val="af9"/>
            </w:pPr>
            <w:r w:rsidRPr="00853900">
              <w:t>444</w:t>
            </w:r>
          </w:p>
        </w:tc>
        <w:tc>
          <w:tcPr>
            <w:tcW w:w="1260" w:type="dxa"/>
            <w:vAlign w:val="center"/>
          </w:tcPr>
          <w:p w:rsidR="00641731" w:rsidRPr="00853900" w:rsidRDefault="00641731" w:rsidP="001659E9">
            <w:pPr>
              <w:pStyle w:val="af9"/>
            </w:pPr>
            <w:r w:rsidRPr="00853900">
              <w:t>-451,7</w:t>
            </w:r>
          </w:p>
        </w:tc>
        <w:tc>
          <w:tcPr>
            <w:tcW w:w="1453" w:type="dxa"/>
            <w:vAlign w:val="center"/>
          </w:tcPr>
          <w:p w:rsidR="00641731" w:rsidRPr="00853900" w:rsidRDefault="00641731" w:rsidP="001659E9">
            <w:pPr>
              <w:pStyle w:val="af9"/>
            </w:pPr>
            <w:r w:rsidRPr="00853900">
              <w:t>472,8</w:t>
            </w:r>
          </w:p>
        </w:tc>
        <w:tc>
          <w:tcPr>
            <w:tcW w:w="1246" w:type="dxa"/>
            <w:vAlign w:val="center"/>
          </w:tcPr>
          <w:p w:rsidR="00641731" w:rsidRPr="00853900" w:rsidRDefault="00641731" w:rsidP="001659E9">
            <w:pPr>
              <w:pStyle w:val="af9"/>
            </w:pPr>
            <w:r w:rsidRPr="00853900">
              <w:t>223 540,49</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5</w:t>
            </w:r>
          </w:p>
        </w:tc>
        <w:tc>
          <w:tcPr>
            <w:tcW w:w="1021" w:type="dxa"/>
            <w:vAlign w:val="center"/>
          </w:tcPr>
          <w:p w:rsidR="00641731" w:rsidRPr="00853900" w:rsidRDefault="00641731" w:rsidP="001659E9">
            <w:pPr>
              <w:pStyle w:val="af9"/>
            </w:pPr>
            <w:r w:rsidRPr="00853900">
              <w:t>24,142</w:t>
            </w:r>
          </w:p>
        </w:tc>
        <w:tc>
          <w:tcPr>
            <w:tcW w:w="540" w:type="dxa"/>
            <w:vAlign w:val="center"/>
          </w:tcPr>
          <w:p w:rsidR="00641731" w:rsidRPr="00853900" w:rsidRDefault="00641731" w:rsidP="001659E9">
            <w:pPr>
              <w:pStyle w:val="af9"/>
            </w:pPr>
            <w:r w:rsidRPr="00853900">
              <w:t>0</w:t>
            </w:r>
          </w:p>
        </w:tc>
        <w:tc>
          <w:tcPr>
            <w:tcW w:w="720" w:type="dxa"/>
            <w:vAlign w:val="center"/>
          </w:tcPr>
          <w:p w:rsidR="00641731" w:rsidRPr="00853900" w:rsidRDefault="00641731" w:rsidP="001659E9">
            <w:pPr>
              <w:pStyle w:val="af9"/>
            </w:pPr>
            <w:r w:rsidRPr="00853900">
              <w:t>0,0</w:t>
            </w:r>
          </w:p>
        </w:tc>
        <w:tc>
          <w:tcPr>
            <w:tcW w:w="853" w:type="dxa"/>
            <w:vAlign w:val="center"/>
          </w:tcPr>
          <w:p w:rsidR="00641731" w:rsidRPr="00853900" w:rsidRDefault="00641731" w:rsidP="001659E9">
            <w:pPr>
              <w:pStyle w:val="af9"/>
            </w:pPr>
            <w:r w:rsidRPr="00853900">
              <w:t>0</w:t>
            </w:r>
          </w:p>
        </w:tc>
        <w:tc>
          <w:tcPr>
            <w:tcW w:w="587" w:type="dxa"/>
            <w:vAlign w:val="center"/>
          </w:tcPr>
          <w:p w:rsidR="00641731" w:rsidRPr="00853900" w:rsidRDefault="00641731" w:rsidP="001659E9">
            <w:pPr>
              <w:pStyle w:val="af9"/>
            </w:pPr>
            <w:r w:rsidRPr="00853900">
              <w:t>0</w:t>
            </w:r>
          </w:p>
        </w:tc>
        <w:tc>
          <w:tcPr>
            <w:tcW w:w="900" w:type="dxa"/>
            <w:vAlign w:val="center"/>
          </w:tcPr>
          <w:p w:rsidR="00641731" w:rsidRPr="00853900" w:rsidRDefault="00641731" w:rsidP="001659E9">
            <w:pPr>
              <w:pStyle w:val="af9"/>
            </w:pPr>
            <w:r w:rsidRPr="00853900">
              <w:t>0</w:t>
            </w:r>
          </w:p>
        </w:tc>
        <w:tc>
          <w:tcPr>
            <w:tcW w:w="1260" w:type="dxa"/>
            <w:vAlign w:val="center"/>
          </w:tcPr>
          <w:p w:rsidR="00641731" w:rsidRPr="00853900" w:rsidRDefault="00641731" w:rsidP="001659E9">
            <w:pPr>
              <w:pStyle w:val="af9"/>
            </w:pPr>
            <w:r w:rsidRPr="00853900">
              <w:t>-534,5</w:t>
            </w:r>
          </w:p>
        </w:tc>
        <w:tc>
          <w:tcPr>
            <w:tcW w:w="1453" w:type="dxa"/>
            <w:vAlign w:val="center"/>
          </w:tcPr>
          <w:p w:rsidR="00641731" w:rsidRPr="00853900" w:rsidRDefault="00641731" w:rsidP="001659E9">
            <w:pPr>
              <w:pStyle w:val="af9"/>
            </w:pPr>
            <w:r w:rsidRPr="00853900">
              <w:t>558,6</w:t>
            </w:r>
          </w:p>
        </w:tc>
        <w:tc>
          <w:tcPr>
            <w:tcW w:w="1246" w:type="dxa"/>
            <w:vAlign w:val="center"/>
          </w:tcPr>
          <w:p w:rsidR="00641731" w:rsidRPr="00853900" w:rsidRDefault="00641731" w:rsidP="001659E9">
            <w:pPr>
              <w:pStyle w:val="af9"/>
            </w:pPr>
            <w:r w:rsidRPr="00853900">
              <w:t>312 065,43</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6</w:t>
            </w:r>
          </w:p>
        </w:tc>
        <w:tc>
          <w:tcPr>
            <w:tcW w:w="1021" w:type="dxa"/>
            <w:vAlign w:val="center"/>
          </w:tcPr>
          <w:p w:rsidR="00641731" w:rsidRPr="00853900" w:rsidRDefault="00641731" w:rsidP="001659E9">
            <w:pPr>
              <w:pStyle w:val="af9"/>
            </w:pPr>
            <w:r w:rsidRPr="00853900">
              <w:t>23,151</w:t>
            </w:r>
          </w:p>
        </w:tc>
        <w:tc>
          <w:tcPr>
            <w:tcW w:w="540" w:type="dxa"/>
            <w:vAlign w:val="center"/>
          </w:tcPr>
          <w:p w:rsidR="00641731" w:rsidRPr="00853900" w:rsidRDefault="00641731" w:rsidP="001659E9">
            <w:pPr>
              <w:pStyle w:val="af9"/>
            </w:pPr>
            <w:r w:rsidRPr="00853900">
              <w:t>1</w:t>
            </w:r>
          </w:p>
        </w:tc>
        <w:tc>
          <w:tcPr>
            <w:tcW w:w="720" w:type="dxa"/>
            <w:vAlign w:val="center"/>
          </w:tcPr>
          <w:p w:rsidR="00641731" w:rsidRPr="00853900" w:rsidRDefault="00641731" w:rsidP="001659E9">
            <w:pPr>
              <w:pStyle w:val="af9"/>
            </w:pPr>
            <w:r w:rsidRPr="00853900">
              <w:t>1,0</w:t>
            </w:r>
          </w:p>
        </w:tc>
        <w:tc>
          <w:tcPr>
            <w:tcW w:w="853" w:type="dxa"/>
            <w:vAlign w:val="center"/>
          </w:tcPr>
          <w:p w:rsidR="00641731" w:rsidRPr="00853900" w:rsidRDefault="00641731" w:rsidP="001659E9">
            <w:pPr>
              <w:pStyle w:val="af9"/>
            </w:pPr>
            <w:r w:rsidRPr="00853900">
              <w:t>23,151</w:t>
            </w:r>
          </w:p>
        </w:tc>
        <w:tc>
          <w:tcPr>
            <w:tcW w:w="587" w:type="dxa"/>
            <w:vAlign w:val="center"/>
          </w:tcPr>
          <w:p w:rsidR="00641731" w:rsidRPr="00853900" w:rsidRDefault="00641731" w:rsidP="001659E9">
            <w:pPr>
              <w:pStyle w:val="af9"/>
            </w:pPr>
            <w:r w:rsidRPr="00853900">
              <w:t>1</w:t>
            </w:r>
          </w:p>
        </w:tc>
        <w:tc>
          <w:tcPr>
            <w:tcW w:w="900" w:type="dxa"/>
            <w:vAlign w:val="center"/>
          </w:tcPr>
          <w:p w:rsidR="00641731" w:rsidRPr="00853900" w:rsidRDefault="00641731" w:rsidP="001659E9">
            <w:pPr>
              <w:pStyle w:val="af9"/>
            </w:pPr>
            <w:r w:rsidRPr="00853900">
              <w:t>536</w:t>
            </w:r>
          </w:p>
        </w:tc>
        <w:tc>
          <w:tcPr>
            <w:tcW w:w="1260" w:type="dxa"/>
            <w:vAlign w:val="center"/>
          </w:tcPr>
          <w:p w:rsidR="00641731" w:rsidRPr="00853900" w:rsidRDefault="00641731" w:rsidP="001659E9">
            <w:pPr>
              <w:pStyle w:val="af9"/>
            </w:pPr>
            <w:r w:rsidRPr="00853900">
              <w:t>-450,3</w:t>
            </w:r>
          </w:p>
        </w:tc>
        <w:tc>
          <w:tcPr>
            <w:tcW w:w="1453" w:type="dxa"/>
            <w:vAlign w:val="center"/>
          </w:tcPr>
          <w:p w:rsidR="00641731" w:rsidRPr="00853900" w:rsidRDefault="00641731" w:rsidP="001659E9">
            <w:pPr>
              <w:pStyle w:val="af9"/>
            </w:pPr>
            <w:r w:rsidRPr="00853900">
              <w:t>473,5</w:t>
            </w:r>
          </w:p>
        </w:tc>
        <w:tc>
          <w:tcPr>
            <w:tcW w:w="1246" w:type="dxa"/>
            <w:vAlign w:val="center"/>
          </w:tcPr>
          <w:p w:rsidR="00641731" w:rsidRPr="00853900" w:rsidRDefault="00641731" w:rsidP="001659E9">
            <w:pPr>
              <w:pStyle w:val="af9"/>
            </w:pPr>
            <w:r w:rsidRPr="00853900">
              <w:t>224 161,21</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7</w:t>
            </w:r>
          </w:p>
        </w:tc>
        <w:tc>
          <w:tcPr>
            <w:tcW w:w="1021" w:type="dxa"/>
            <w:vAlign w:val="center"/>
          </w:tcPr>
          <w:p w:rsidR="00641731" w:rsidRPr="00853900" w:rsidRDefault="00641731" w:rsidP="001659E9">
            <w:pPr>
              <w:pStyle w:val="af9"/>
            </w:pPr>
            <w:r w:rsidRPr="00853900">
              <w:t>24,845</w:t>
            </w:r>
          </w:p>
        </w:tc>
        <w:tc>
          <w:tcPr>
            <w:tcW w:w="540" w:type="dxa"/>
            <w:vAlign w:val="center"/>
          </w:tcPr>
          <w:p w:rsidR="00641731" w:rsidRPr="00853900" w:rsidRDefault="00641731" w:rsidP="001659E9">
            <w:pPr>
              <w:pStyle w:val="af9"/>
            </w:pPr>
            <w:r w:rsidRPr="00853900">
              <w:t>2</w:t>
            </w:r>
          </w:p>
        </w:tc>
        <w:tc>
          <w:tcPr>
            <w:tcW w:w="720" w:type="dxa"/>
            <w:vAlign w:val="center"/>
          </w:tcPr>
          <w:p w:rsidR="00641731" w:rsidRPr="00853900" w:rsidRDefault="00641731" w:rsidP="001659E9">
            <w:pPr>
              <w:pStyle w:val="af9"/>
            </w:pPr>
            <w:r w:rsidRPr="00853900">
              <w:t>4,0</w:t>
            </w:r>
          </w:p>
        </w:tc>
        <w:tc>
          <w:tcPr>
            <w:tcW w:w="853" w:type="dxa"/>
            <w:vAlign w:val="center"/>
          </w:tcPr>
          <w:p w:rsidR="00641731" w:rsidRPr="00853900" w:rsidRDefault="00641731" w:rsidP="001659E9">
            <w:pPr>
              <w:pStyle w:val="af9"/>
            </w:pPr>
            <w:r w:rsidRPr="00853900">
              <w:t>49,690</w:t>
            </w:r>
          </w:p>
        </w:tc>
        <w:tc>
          <w:tcPr>
            <w:tcW w:w="587" w:type="dxa"/>
            <w:vAlign w:val="center"/>
          </w:tcPr>
          <w:p w:rsidR="00641731" w:rsidRPr="00853900" w:rsidRDefault="00641731" w:rsidP="001659E9">
            <w:pPr>
              <w:pStyle w:val="af9"/>
            </w:pPr>
            <w:r w:rsidRPr="00853900">
              <w:t>16</w:t>
            </w:r>
          </w:p>
        </w:tc>
        <w:tc>
          <w:tcPr>
            <w:tcW w:w="900" w:type="dxa"/>
            <w:vAlign w:val="center"/>
          </w:tcPr>
          <w:p w:rsidR="00641731" w:rsidRPr="00853900" w:rsidRDefault="00641731" w:rsidP="001659E9">
            <w:pPr>
              <w:pStyle w:val="af9"/>
            </w:pPr>
            <w:r w:rsidRPr="00853900">
              <w:t>2469</w:t>
            </w:r>
          </w:p>
        </w:tc>
        <w:tc>
          <w:tcPr>
            <w:tcW w:w="1260" w:type="dxa"/>
            <w:vAlign w:val="center"/>
          </w:tcPr>
          <w:p w:rsidR="00641731" w:rsidRPr="00853900" w:rsidRDefault="00641731" w:rsidP="001659E9">
            <w:pPr>
              <w:pStyle w:val="af9"/>
            </w:pPr>
            <w:r w:rsidRPr="00853900">
              <w:t>-199,2</w:t>
            </w:r>
          </w:p>
        </w:tc>
        <w:tc>
          <w:tcPr>
            <w:tcW w:w="1453" w:type="dxa"/>
            <w:vAlign w:val="center"/>
          </w:tcPr>
          <w:p w:rsidR="00641731" w:rsidRPr="00853900" w:rsidRDefault="00641731" w:rsidP="001659E9">
            <w:pPr>
              <w:pStyle w:val="af9"/>
            </w:pPr>
            <w:r w:rsidRPr="00853900">
              <w:t>224,0</w:t>
            </w:r>
          </w:p>
        </w:tc>
        <w:tc>
          <w:tcPr>
            <w:tcW w:w="1246" w:type="dxa"/>
            <w:vAlign w:val="center"/>
          </w:tcPr>
          <w:p w:rsidR="00641731" w:rsidRPr="00853900" w:rsidRDefault="00641731" w:rsidP="001659E9">
            <w:pPr>
              <w:pStyle w:val="af9"/>
            </w:pPr>
            <w:r w:rsidRPr="00853900">
              <w:t>50 187,72</w:t>
            </w:r>
          </w:p>
        </w:tc>
      </w:tr>
      <w:tr w:rsidR="00641731" w:rsidRPr="00853900">
        <w:trPr>
          <w:trHeight w:val="345"/>
        </w:trPr>
        <w:tc>
          <w:tcPr>
            <w:tcW w:w="700" w:type="dxa"/>
            <w:vAlign w:val="center"/>
          </w:tcPr>
          <w:p w:rsidR="00641731" w:rsidRPr="00853900" w:rsidRDefault="00641731" w:rsidP="001659E9">
            <w:pPr>
              <w:pStyle w:val="af9"/>
            </w:pPr>
            <w:r w:rsidRPr="00853900">
              <w:t>t</w:t>
            </w:r>
            <w:r w:rsidRPr="00853900">
              <w:rPr>
                <w:vertAlign w:val="subscript"/>
              </w:rPr>
              <w:t>8</w:t>
            </w:r>
          </w:p>
        </w:tc>
        <w:tc>
          <w:tcPr>
            <w:tcW w:w="1021" w:type="dxa"/>
            <w:vAlign w:val="center"/>
          </w:tcPr>
          <w:p w:rsidR="00641731" w:rsidRPr="00853900" w:rsidRDefault="00641731" w:rsidP="001659E9">
            <w:pPr>
              <w:pStyle w:val="af9"/>
            </w:pPr>
            <w:r w:rsidRPr="00853900">
              <w:t>22,830</w:t>
            </w:r>
          </w:p>
        </w:tc>
        <w:tc>
          <w:tcPr>
            <w:tcW w:w="540" w:type="dxa"/>
            <w:vAlign w:val="center"/>
          </w:tcPr>
          <w:p w:rsidR="00641731" w:rsidRPr="00853900" w:rsidRDefault="00641731" w:rsidP="001659E9">
            <w:pPr>
              <w:pStyle w:val="af9"/>
            </w:pPr>
            <w:r w:rsidRPr="00853900">
              <w:t>3</w:t>
            </w:r>
          </w:p>
        </w:tc>
        <w:tc>
          <w:tcPr>
            <w:tcW w:w="720" w:type="dxa"/>
            <w:vAlign w:val="center"/>
          </w:tcPr>
          <w:p w:rsidR="00641731" w:rsidRPr="00853900" w:rsidRDefault="00641731" w:rsidP="001659E9">
            <w:pPr>
              <w:pStyle w:val="af9"/>
            </w:pPr>
            <w:r w:rsidRPr="00853900">
              <w:t>9,0</w:t>
            </w:r>
          </w:p>
        </w:tc>
        <w:tc>
          <w:tcPr>
            <w:tcW w:w="853" w:type="dxa"/>
            <w:vAlign w:val="center"/>
          </w:tcPr>
          <w:p w:rsidR="00641731" w:rsidRPr="00853900" w:rsidRDefault="00641731" w:rsidP="001659E9">
            <w:pPr>
              <w:pStyle w:val="af9"/>
            </w:pPr>
            <w:r w:rsidRPr="00853900">
              <w:t>68,490</w:t>
            </w:r>
          </w:p>
        </w:tc>
        <w:tc>
          <w:tcPr>
            <w:tcW w:w="587" w:type="dxa"/>
            <w:vAlign w:val="center"/>
          </w:tcPr>
          <w:p w:rsidR="00641731" w:rsidRPr="00853900" w:rsidRDefault="00641731" w:rsidP="001659E9">
            <w:pPr>
              <w:pStyle w:val="af9"/>
            </w:pPr>
            <w:r w:rsidRPr="00853900">
              <w:t>81</w:t>
            </w:r>
          </w:p>
        </w:tc>
        <w:tc>
          <w:tcPr>
            <w:tcW w:w="900" w:type="dxa"/>
            <w:vAlign w:val="center"/>
          </w:tcPr>
          <w:p w:rsidR="00641731" w:rsidRPr="00853900" w:rsidRDefault="00641731" w:rsidP="001659E9">
            <w:pPr>
              <w:pStyle w:val="af9"/>
            </w:pPr>
            <w:r w:rsidRPr="00853900">
              <w:t>4691</w:t>
            </w:r>
          </w:p>
        </w:tc>
        <w:tc>
          <w:tcPr>
            <w:tcW w:w="1260" w:type="dxa"/>
            <w:vAlign w:val="center"/>
          </w:tcPr>
          <w:p w:rsidR="00641731" w:rsidRPr="00853900" w:rsidRDefault="00641731" w:rsidP="001659E9">
            <w:pPr>
              <w:pStyle w:val="af9"/>
            </w:pPr>
            <w:r w:rsidRPr="00853900">
              <w:t>218,9</w:t>
            </w:r>
          </w:p>
        </w:tc>
        <w:tc>
          <w:tcPr>
            <w:tcW w:w="1453" w:type="dxa"/>
            <w:vAlign w:val="center"/>
          </w:tcPr>
          <w:p w:rsidR="00641731" w:rsidRPr="00853900" w:rsidRDefault="00641731" w:rsidP="001659E9">
            <w:pPr>
              <w:pStyle w:val="af9"/>
            </w:pPr>
            <w:r w:rsidRPr="00853900">
              <w:t>-196,1</w:t>
            </w:r>
          </w:p>
        </w:tc>
        <w:tc>
          <w:tcPr>
            <w:tcW w:w="1246" w:type="dxa"/>
            <w:vAlign w:val="center"/>
          </w:tcPr>
          <w:p w:rsidR="00641731" w:rsidRPr="00853900" w:rsidRDefault="00641731" w:rsidP="001659E9">
            <w:pPr>
              <w:pStyle w:val="af9"/>
            </w:pPr>
            <w:r w:rsidRPr="00853900">
              <w:t>38 438,47</w:t>
            </w:r>
          </w:p>
        </w:tc>
      </w:tr>
      <w:tr w:rsidR="00641731" w:rsidRPr="00853900">
        <w:trPr>
          <w:trHeight w:val="345"/>
        </w:trPr>
        <w:tc>
          <w:tcPr>
            <w:tcW w:w="700" w:type="dxa"/>
            <w:vAlign w:val="center"/>
          </w:tcPr>
          <w:p w:rsidR="00641731" w:rsidRPr="00853900" w:rsidRDefault="00641731" w:rsidP="001659E9">
            <w:pPr>
              <w:pStyle w:val="af9"/>
            </w:pPr>
            <w:r w:rsidRPr="00853900">
              <w:t>t9</w:t>
            </w:r>
          </w:p>
        </w:tc>
        <w:tc>
          <w:tcPr>
            <w:tcW w:w="1021" w:type="dxa"/>
            <w:vAlign w:val="center"/>
          </w:tcPr>
          <w:p w:rsidR="00641731" w:rsidRPr="00853900" w:rsidRDefault="00641731" w:rsidP="001659E9">
            <w:pPr>
              <w:pStyle w:val="af9"/>
            </w:pPr>
            <w:r w:rsidRPr="00853900">
              <w:t>23,414</w:t>
            </w:r>
          </w:p>
        </w:tc>
        <w:tc>
          <w:tcPr>
            <w:tcW w:w="540" w:type="dxa"/>
            <w:vAlign w:val="center"/>
          </w:tcPr>
          <w:p w:rsidR="00641731" w:rsidRPr="00853900" w:rsidRDefault="00641731" w:rsidP="001659E9">
            <w:pPr>
              <w:pStyle w:val="af9"/>
            </w:pPr>
            <w:r w:rsidRPr="00853900">
              <w:t>4</w:t>
            </w:r>
          </w:p>
        </w:tc>
        <w:tc>
          <w:tcPr>
            <w:tcW w:w="720" w:type="dxa"/>
            <w:vAlign w:val="center"/>
          </w:tcPr>
          <w:p w:rsidR="00641731" w:rsidRPr="00853900" w:rsidRDefault="00641731" w:rsidP="001659E9">
            <w:pPr>
              <w:pStyle w:val="af9"/>
            </w:pPr>
            <w:r w:rsidRPr="00853900">
              <w:t>16,0</w:t>
            </w:r>
          </w:p>
        </w:tc>
        <w:tc>
          <w:tcPr>
            <w:tcW w:w="853" w:type="dxa"/>
            <w:vAlign w:val="center"/>
          </w:tcPr>
          <w:p w:rsidR="00641731" w:rsidRPr="00853900" w:rsidRDefault="00641731" w:rsidP="001659E9">
            <w:pPr>
              <w:pStyle w:val="af9"/>
            </w:pPr>
            <w:r w:rsidRPr="00853900">
              <w:t>93,656</w:t>
            </w:r>
          </w:p>
        </w:tc>
        <w:tc>
          <w:tcPr>
            <w:tcW w:w="587" w:type="dxa"/>
            <w:vAlign w:val="center"/>
          </w:tcPr>
          <w:p w:rsidR="00641731" w:rsidRPr="00853900" w:rsidRDefault="00641731" w:rsidP="001659E9">
            <w:pPr>
              <w:pStyle w:val="af9"/>
            </w:pPr>
            <w:r w:rsidRPr="00853900">
              <w:t>256</w:t>
            </w:r>
          </w:p>
        </w:tc>
        <w:tc>
          <w:tcPr>
            <w:tcW w:w="900" w:type="dxa"/>
            <w:vAlign w:val="center"/>
          </w:tcPr>
          <w:p w:rsidR="00641731" w:rsidRPr="00853900" w:rsidRDefault="00641731" w:rsidP="001659E9">
            <w:pPr>
              <w:pStyle w:val="af9"/>
            </w:pPr>
            <w:r w:rsidRPr="00853900">
              <w:t>8771</w:t>
            </w:r>
          </w:p>
        </w:tc>
        <w:tc>
          <w:tcPr>
            <w:tcW w:w="1260" w:type="dxa"/>
            <w:vAlign w:val="center"/>
          </w:tcPr>
          <w:p w:rsidR="00641731" w:rsidRPr="00853900" w:rsidRDefault="00641731" w:rsidP="001659E9">
            <w:pPr>
              <w:pStyle w:val="af9"/>
            </w:pPr>
            <w:r w:rsidRPr="00853900">
              <w:t>803,9</w:t>
            </w:r>
          </w:p>
        </w:tc>
        <w:tc>
          <w:tcPr>
            <w:tcW w:w="1453" w:type="dxa"/>
            <w:vAlign w:val="center"/>
          </w:tcPr>
          <w:p w:rsidR="00641731" w:rsidRPr="00853900" w:rsidRDefault="00641731" w:rsidP="001659E9">
            <w:pPr>
              <w:pStyle w:val="af9"/>
            </w:pPr>
            <w:r w:rsidRPr="00853900">
              <w:t>-780,5</w:t>
            </w:r>
          </w:p>
        </w:tc>
        <w:tc>
          <w:tcPr>
            <w:tcW w:w="1246" w:type="dxa"/>
            <w:vAlign w:val="center"/>
          </w:tcPr>
          <w:p w:rsidR="00641731" w:rsidRPr="00853900" w:rsidRDefault="00641731" w:rsidP="001659E9">
            <w:pPr>
              <w:pStyle w:val="af9"/>
            </w:pPr>
            <w:r w:rsidRPr="00853900">
              <w:t>609 158,03</w:t>
            </w:r>
          </w:p>
        </w:tc>
      </w:tr>
      <w:tr w:rsidR="00641731" w:rsidRPr="00853900">
        <w:trPr>
          <w:trHeight w:val="345"/>
        </w:trPr>
        <w:tc>
          <w:tcPr>
            <w:tcW w:w="700" w:type="dxa"/>
            <w:vAlign w:val="center"/>
          </w:tcPr>
          <w:p w:rsidR="00641731" w:rsidRPr="00853900" w:rsidRDefault="00641731" w:rsidP="001659E9">
            <w:pPr>
              <w:pStyle w:val="af9"/>
            </w:pPr>
            <w:r w:rsidRPr="00853900">
              <w:t>Всего</w:t>
            </w:r>
            <w:r w:rsidR="00853900">
              <w:t xml:space="preserve"> </w:t>
            </w:r>
          </w:p>
        </w:tc>
        <w:tc>
          <w:tcPr>
            <w:tcW w:w="1021" w:type="dxa"/>
            <w:vAlign w:val="center"/>
          </w:tcPr>
          <w:p w:rsidR="00641731" w:rsidRPr="00853900" w:rsidRDefault="00641731" w:rsidP="001659E9">
            <w:pPr>
              <w:pStyle w:val="af9"/>
            </w:pPr>
            <w:r w:rsidRPr="00853900">
              <w:t>197,944</w:t>
            </w:r>
          </w:p>
        </w:tc>
        <w:tc>
          <w:tcPr>
            <w:tcW w:w="540" w:type="dxa"/>
            <w:vAlign w:val="center"/>
          </w:tcPr>
          <w:p w:rsidR="00641731" w:rsidRPr="00853900" w:rsidRDefault="00641731" w:rsidP="001659E9">
            <w:pPr>
              <w:pStyle w:val="af9"/>
            </w:pPr>
            <w:r w:rsidRPr="00853900">
              <w:t>0</w:t>
            </w:r>
          </w:p>
        </w:tc>
        <w:tc>
          <w:tcPr>
            <w:tcW w:w="720" w:type="dxa"/>
            <w:vAlign w:val="center"/>
          </w:tcPr>
          <w:p w:rsidR="00641731" w:rsidRPr="00853900" w:rsidRDefault="00641731" w:rsidP="001659E9">
            <w:pPr>
              <w:pStyle w:val="af9"/>
            </w:pPr>
            <w:r w:rsidRPr="00853900">
              <w:t>60,0</w:t>
            </w:r>
          </w:p>
        </w:tc>
        <w:tc>
          <w:tcPr>
            <w:tcW w:w="853" w:type="dxa"/>
            <w:vAlign w:val="center"/>
          </w:tcPr>
          <w:p w:rsidR="00641731" w:rsidRPr="00853900" w:rsidRDefault="00641731" w:rsidP="001659E9">
            <w:pPr>
              <w:pStyle w:val="af9"/>
            </w:pPr>
            <w:r w:rsidRPr="00853900">
              <w:t>42,511</w:t>
            </w:r>
          </w:p>
        </w:tc>
        <w:tc>
          <w:tcPr>
            <w:tcW w:w="587" w:type="dxa"/>
            <w:vAlign w:val="center"/>
          </w:tcPr>
          <w:p w:rsidR="00641731" w:rsidRPr="00853900" w:rsidRDefault="00641731" w:rsidP="001659E9">
            <w:pPr>
              <w:pStyle w:val="af9"/>
            </w:pPr>
            <w:r w:rsidRPr="00853900">
              <w:t>708</w:t>
            </w:r>
          </w:p>
        </w:tc>
        <w:tc>
          <w:tcPr>
            <w:tcW w:w="900" w:type="dxa"/>
            <w:vAlign w:val="center"/>
          </w:tcPr>
          <w:p w:rsidR="00641731" w:rsidRPr="00853900" w:rsidRDefault="00641731" w:rsidP="001659E9">
            <w:pPr>
              <w:pStyle w:val="af9"/>
            </w:pPr>
            <w:r w:rsidRPr="00853900">
              <w:t>27 079</w:t>
            </w:r>
          </w:p>
        </w:tc>
        <w:tc>
          <w:tcPr>
            <w:tcW w:w="1260" w:type="dxa"/>
            <w:vAlign w:val="center"/>
          </w:tcPr>
          <w:p w:rsidR="00641731" w:rsidRPr="00853900" w:rsidRDefault="00641731" w:rsidP="001659E9">
            <w:pPr>
              <w:pStyle w:val="af9"/>
            </w:pPr>
            <w:r w:rsidRPr="00853900">
              <w:t>197,944</w:t>
            </w:r>
          </w:p>
        </w:tc>
        <w:tc>
          <w:tcPr>
            <w:tcW w:w="1453" w:type="dxa"/>
            <w:vAlign w:val="center"/>
          </w:tcPr>
          <w:p w:rsidR="00641731" w:rsidRPr="00853900" w:rsidRDefault="00641731" w:rsidP="001659E9">
            <w:pPr>
              <w:pStyle w:val="af9"/>
            </w:pPr>
          </w:p>
        </w:tc>
        <w:tc>
          <w:tcPr>
            <w:tcW w:w="1246" w:type="dxa"/>
            <w:vAlign w:val="center"/>
          </w:tcPr>
          <w:p w:rsidR="00641731" w:rsidRPr="00853900" w:rsidRDefault="00641731" w:rsidP="001659E9">
            <w:pPr>
              <w:pStyle w:val="af9"/>
            </w:pPr>
            <w:r w:rsidRPr="00853900">
              <w:t>2 155 095,91</w:t>
            </w:r>
          </w:p>
        </w:tc>
      </w:tr>
    </w:tbl>
    <w:p w:rsidR="002E005A" w:rsidRPr="00853900" w:rsidRDefault="002E005A" w:rsidP="00853900"/>
    <w:p w:rsidR="00853900" w:rsidRDefault="002E005A" w:rsidP="00853900">
      <w:r w:rsidRPr="00853900">
        <w:t>В результате получим</w:t>
      </w:r>
      <w:r w:rsidR="00853900" w:rsidRPr="00853900">
        <w:t>:</w:t>
      </w:r>
    </w:p>
    <w:p w:rsidR="001659E9" w:rsidRDefault="001659E9" w:rsidP="00853900"/>
    <w:p w:rsidR="00853900" w:rsidRDefault="00641731" w:rsidP="00853900">
      <w:r w:rsidRPr="00853900">
        <w:t>9а</w:t>
      </w:r>
      <w:r w:rsidRPr="00853900">
        <w:rPr>
          <w:vertAlign w:val="subscript"/>
        </w:rPr>
        <w:t>0</w:t>
      </w:r>
      <w:r w:rsidRPr="00853900">
        <w:t xml:space="preserve"> + 60а</w:t>
      </w:r>
      <w:r w:rsidRPr="00853900">
        <w:rPr>
          <w:vertAlign w:val="subscript"/>
        </w:rPr>
        <w:t>2</w:t>
      </w:r>
      <w:r w:rsidRPr="00853900">
        <w:t xml:space="preserve"> = 197,944</w:t>
      </w:r>
      <w:r w:rsidR="00853900" w:rsidRPr="00853900">
        <w:t>;</w:t>
      </w:r>
    </w:p>
    <w:p w:rsidR="00853900" w:rsidRDefault="00641731" w:rsidP="00853900">
      <w:r w:rsidRPr="00853900">
        <w:t>60а</w:t>
      </w:r>
      <w:r w:rsidRPr="00853900">
        <w:rPr>
          <w:vertAlign w:val="subscript"/>
        </w:rPr>
        <w:t>1</w:t>
      </w:r>
      <w:r w:rsidRPr="00853900">
        <w:t xml:space="preserve"> = 42,511</w:t>
      </w:r>
      <w:r w:rsidR="00853900" w:rsidRPr="00853900">
        <w:t>;</w:t>
      </w:r>
    </w:p>
    <w:p w:rsidR="00853900" w:rsidRDefault="00641731" w:rsidP="00853900">
      <w:r w:rsidRPr="00853900">
        <w:t>60а</w:t>
      </w:r>
      <w:r w:rsidRPr="00853900">
        <w:rPr>
          <w:vertAlign w:val="subscript"/>
        </w:rPr>
        <w:t>0</w:t>
      </w:r>
      <w:r w:rsidRPr="00853900">
        <w:t>+708а</w:t>
      </w:r>
      <w:r w:rsidRPr="00853900">
        <w:rPr>
          <w:vertAlign w:val="subscript"/>
        </w:rPr>
        <w:t>2</w:t>
      </w:r>
      <w:r w:rsidRPr="00853900">
        <w:t xml:space="preserve"> = 27079</w:t>
      </w:r>
      <w:r w:rsidR="00853900" w:rsidRPr="00853900">
        <w:t>.</w:t>
      </w:r>
    </w:p>
    <w:p w:rsidR="00853900" w:rsidRDefault="00641731" w:rsidP="00853900">
      <w:r w:rsidRPr="00853900">
        <w:t>Отсюда</w:t>
      </w:r>
    </w:p>
    <w:p w:rsidR="00853900" w:rsidRDefault="00641731" w:rsidP="00853900">
      <w:r w:rsidRPr="00853900">
        <w:t>а</w:t>
      </w:r>
      <w:r w:rsidRPr="00853900">
        <w:rPr>
          <w:vertAlign w:val="subscript"/>
        </w:rPr>
        <w:t>0</w:t>
      </w:r>
      <w:r w:rsidRPr="00853900">
        <w:t xml:space="preserve"> =</w:t>
      </w:r>
      <w:r w:rsidR="00853900" w:rsidRPr="00853900">
        <w:t xml:space="preserve"> - </w:t>
      </w:r>
      <w:r w:rsidRPr="00853900">
        <w:t>534,486</w:t>
      </w:r>
      <w:r w:rsidR="00853900" w:rsidRPr="00853900">
        <w:t>;</w:t>
      </w:r>
    </w:p>
    <w:p w:rsidR="00853900" w:rsidRDefault="00641731" w:rsidP="00853900">
      <w:r w:rsidRPr="00853900">
        <w:t>а</w:t>
      </w:r>
      <w:r w:rsidRPr="00853900">
        <w:rPr>
          <w:vertAlign w:val="subscript"/>
        </w:rPr>
        <w:t>1</w:t>
      </w:r>
      <w:r w:rsidRPr="00853900">
        <w:t xml:space="preserve"> =</w:t>
      </w:r>
      <w:r w:rsidR="00853900" w:rsidRPr="00853900">
        <w:t xml:space="preserve"> </w:t>
      </w:r>
      <w:r w:rsidRPr="00853900">
        <w:t>0,709</w:t>
      </w:r>
      <w:r w:rsidR="00853900" w:rsidRPr="00853900">
        <w:t>;</w:t>
      </w:r>
    </w:p>
    <w:p w:rsidR="00853900" w:rsidRDefault="00641731" w:rsidP="00853900">
      <w:r w:rsidRPr="00853900">
        <w:t>а</w:t>
      </w:r>
      <w:r w:rsidRPr="00853900">
        <w:rPr>
          <w:vertAlign w:val="subscript"/>
        </w:rPr>
        <w:t>2</w:t>
      </w:r>
      <w:r w:rsidRPr="00853900">
        <w:t xml:space="preserve"> = 83,472</w:t>
      </w:r>
      <w:r w:rsidR="00853900" w:rsidRPr="00853900">
        <w:t>.</w:t>
      </w:r>
    </w:p>
    <w:p w:rsidR="001659E9" w:rsidRDefault="001659E9" w:rsidP="00853900"/>
    <w:p w:rsidR="00853900" w:rsidRDefault="002E005A" w:rsidP="00853900">
      <w:r w:rsidRPr="00853900">
        <w:t>Тогда</w:t>
      </w:r>
      <w:r w:rsidR="00853900" w:rsidRPr="00853900">
        <w:t>:</w:t>
      </w:r>
    </w:p>
    <w:p w:rsidR="001659E9" w:rsidRDefault="001659E9" w:rsidP="00853900"/>
    <w:p w:rsidR="00853900" w:rsidRDefault="00793BAA" w:rsidP="00853900">
      <w:r w:rsidRPr="00853900">
        <w:rPr>
          <w:position w:val="-12"/>
        </w:rPr>
        <w:object w:dxaOrig="300" w:dyaOrig="380">
          <v:shape id="_x0000_i1070" type="#_x0000_t75" style="width:15pt;height:18.75pt" o:ole="">
            <v:imagedata r:id="rId36" o:title=""/>
          </v:shape>
          <o:OLEObject Type="Embed" ProgID="Equation.3" ShapeID="_x0000_i1070" DrawAspect="Content" ObjectID="_1454640371" r:id="rId90"/>
        </w:object>
      </w:r>
      <w:r w:rsidR="002E005A" w:rsidRPr="00853900">
        <w:t>=</w:t>
      </w:r>
      <w:r w:rsidR="00853900" w:rsidRPr="00853900">
        <w:t xml:space="preserve"> - </w:t>
      </w:r>
      <w:r w:rsidR="00641731" w:rsidRPr="00853900">
        <w:t>254,560 + 0,709t + 41,483t</w:t>
      </w:r>
      <w:r w:rsidR="00641731" w:rsidRPr="00853900">
        <w:rPr>
          <w:vertAlign w:val="superscript"/>
        </w:rPr>
        <w:t>2</w:t>
      </w:r>
      <w:r w:rsidR="00853900">
        <w:t xml:space="preserve"> (</w:t>
      </w:r>
      <w:r w:rsidR="00AE0C54" w:rsidRPr="00853900">
        <w:t>31</w:t>
      </w:r>
      <w:r w:rsidR="00853900" w:rsidRPr="00853900">
        <w:t>).</w:t>
      </w:r>
    </w:p>
    <w:p w:rsidR="001659E9" w:rsidRDefault="001659E9" w:rsidP="00853900"/>
    <w:p w:rsidR="00853900" w:rsidRDefault="002E005A" w:rsidP="00853900">
      <w:r w:rsidRPr="00853900">
        <w:t>Таким образом, линейная зависимость товарооборота от прогнозируемого периода выражается полученной формулой</w:t>
      </w:r>
      <w:r w:rsidR="00853900" w:rsidRPr="00853900">
        <w:t xml:space="preserve">. </w:t>
      </w:r>
      <w:r w:rsidRPr="00853900">
        <w:t xml:space="preserve">Далее с помощью полученных значений рассчитаем выровненный товарооборот и полученные данные занесем в графу </w:t>
      </w:r>
      <w:r w:rsidR="00BE348A" w:rsidRPr="00853900">
        <w:t>8</w:t>
      </w:r>
      <w:r w:rsidRPr="00853900">
        <w:t xml:space="preserve"> табл</w:t>
      </w:r>
      <w:r w:rsidR="00853900">
        <w:t>.3.1.2</w:t>
      </w:r>
    </w:p>
    <w:p w:rsidR="00853900" w:rsidRDefault="00BE348A" w:rsidP="00853900">
      <w:r w:rsidRPr="00853900">
        <w:t>Как видно из данных табл</w:t>
      </w:r>
      <w:r w:rsidR="00853900">
        <w:t xml:space="preserve">.3.1 </w:t>
      </w:r>
      <w:r w:rsidRPr="00853900">
        <w:t xml:space="preserve">2 в рассматриваемом случае данный метод не подходит для прогнозирования товарооборота магазина, </w:t>
      </w:r>
      <w:r w:rsidR="00853900">
        <w:t>т.к</w:t>
      </w:r>
      <w:r w:rsidR="00853900" w:rsidRPr="00853900">
        <w:t xml:space="preserve"> </w:t>
      </w:r>
      <w:r w:rsidRPr="00853900">
        <w:t>величина товарооборота не может быть отрицательной величиной</w:t>
      </w:r>
      <w:r w:rsidR="00853900" w:rsidRPr="00853900">
        <w:t>.</w:t>
      </w:r>
    </w:p>
    <w:p w:rsidR="00853900" w:rsidRDefault="00F07D6D" w:rsidP="00853900">
      <w:r w:rsidRPr="00853900">
        <w:t xml:space="preserve">Третий способ прогнозирования осуществим с помощью электронных таблиц </w:t>
      </w:r>
      <w:r w:rsidRPr="00853900">
        <w:rPr>
          <w:lang w:val="en-US"/>
        </w:rPr>
        <w:t>Microsoft</w:t>
      </w:r>
      <w:r w:rsidRPr="00853900">
        <w:t xml:space="preserve"> </w:t>
      </w:r>
      <w:r w:rsidRPr="00853900">
        <w:rPr>
          <w:lang w:val="en-US"/>
        </w:rPr>
        <w:t>Excel</w:t>
      </w:r>
      <w:r w:rsidRPr="00853900">
        <w:t>, используя при этом функцию ЛГРФПРИБЛ</w:t>
      </w:r>
      <w:r w:rsidR="00853900" w:rsidRPr="00853900">
        <w:t>.</w:t>
      </w:r>
    </w:p>
    <w:p w:rsidR="00853900" w:rsidRDefault="00F07D6D" w:rsidP="00853900">
      <w:r w:rsidRPr="00853900">
        <w:t xml:space="preserve">Для этого занесем исходные данные о величине </w:t>
      </w:r>
      <w:r w:rsidR="00501965" w:rsidRPr="00853900">
        <w:t xml:space="preserve">товарооборота за весь анализируемый период </w:t>
      </w:r>
      <w:r w:rsidR="00853900">
        <w:t>-</w:t>
      </w:r>
      <w:r w:rsidR="00501965" w:rsidRPr="00853900">
        <w:t xml:space="preserve"> 9 мес</w:t>
      </w:r>
      <w:r w:rsidR="00853900">
        <w:t>. 20</w:t>
      </w:r>
      <w:r w:rsidR="00501965" w:rsidRPr="00853900">
        <w:t>06 и 9 мес</w:t>
      </w:r>
      <w:r w:rsidR="00853900">
        <w:t>. 20</w:t>
      </w:r>
      <w:r w:rsidR="00501965" w:rsidRPr="00853900">
        <w:t>07 г</w:t>
      </w:r>
      <w:r w:rsidR="00853900">
        <w:t>.,</w:t>
      </w:r>
      <w:r w:rsidR="00501965" w:rsidRPr="00853900">
        <w:t xml:space="preserve"> кроме этого для создания непрерывного ряда значений добавим данные товарооборота за 4 кв</w:t>
      </w:r>
      <w:r w:rsidR="00853900">
        <w:t>. 20</w:t>
      </w:r>
      <w:r w:rsidR="00501965" w:rsidRPr="00853900">
        <w:t>06 г</w:t>
      </w:r>
      <w:r w:rsidR="00853900" w:rsidRPr="00853900">
        <w:t>.</w:t>
      </w:r>
      <w:r w:rsidR="00853900">
        <w:t xml:space="preserve"> (</w:t>
      </w:r>
      <w:r w:rsidR="00501965" w:rsidRPr="00853900">
        <w:t>табл</w:t>
      </w:r>
      <w:r w:rsidR="00853900">
        <w:t xml:space="preserve">.3.1 </w:t>
      </w:r>
      <w:r w:rsidR="00501965" w:rsidRPr="00853900">
        <w:t>3</w:t>
      </w:r>
      <w:r w:rsidR="00853900" w:rsidRPr="00853900">
        <w:t>).</w:t>
      </w:r>
    </w:p>
    <w:p w:rsidR="00501965" w:rsidRPr="00853900" w:rsidRDefault="001659E9" w:rsidP="001659E9">
      <w:pPr>
        <w:ind w:left="709" w:firstLine="11"/>
      </w:pPr>
      <w:r>
        <w:br w:type="page"/>
      </w:r>
      <w:r w:rsidR="00501965" w:rsidRPr="00853900">
        <w:t xml:space="preserve">Таблица </w:t>
      </w:r>
      <w:r w:rsidR="00853900">
        <w:t xml:space="preserve">3.1.3 </w:t>
      </w:r>
      <w:r w:rsidR="00501965" w:rsidRPr="00853900">
        <w:t>Прогнозирование товарооборота с помощью функции ЛГРФПРИБЛ</w:t>
      </w:r>
    </w:p>
    <w:tbl>
      <w:tblPr>
        <w:tblStyle w:val="13"/>
        <w:tblW w:w="8249" w:type="dxa"/>
        <w:tblInd w:w="0" w:type="dxa"/>
        <w:tblLook w:val="01E0" w:firstRow="1" w:lastRow="1" w:firstColumn="1" w:lastColumn="1" w:noHBand="0" w:noVBand="0"/>
      </w:tblPr>
      <w:tblGrid>
        <w:gridCol w:w="786"/>
        <w:gridCol w:w="2063"/>
        <w:gridCol w:w="2700"/>
        <w:gridCol w:w="2700"/>
      </w:tblGrid>
      <w:tr w:rsidR="00A2286A" w:rsidRPr="00853900">
        <w:trPr>
          <w:trHeight w:val="255"/>
        </w:trPr>
        <w:tc>
          <w:tcPr>
            <w:tcW w:w="786" w:type="dxa"/>
            <w:vAlign w:val="center"/>
          </w:tcPr>
          <w:p w:rsidR="00853900" w:rsidRDefault="00A2286A" w:rsidP="001659E9">
            <w:pPr>
              <w:pStyle w:val="af9"/>
            </w:pPr>
            <w:r w:rsidRPr="00853900">
              <w:t>№№</w:t>
            </w:r>
          </w:p>
          <w:p w:rsidR="00A2286A" w:rsidRPr="00853900" w:rsidRDefault="00A2286A" w:rsidP="001659E9">
            <w:pPr>
              <w:pStyle w:val="af9"/>
            </w:pPr>
            <w:r w:rsidRPr="00853900">
              <w:t>пп</w:t>
            </w:r>
          </w:p>
        </w:tc>
        <w:tc>
          <w:tcPr>
            <w:tcW w:w="2063" w:type="dxa"/>
            <w:vAlign w:val="center"/>
          </w:tcPr>
          <w:p w:rsidR="00A2286A" w:rsidRPr="00853900" w:rsidRDefault="00A2286A" w:rsidP="001659E9">
            <w:pPr>
              <w:pStyle w:val="af9"/>
            </w:pPr>
            <w:r w:rsidRPr="00853900">
              <w:t>Месяц, год</w:t>
            </w:r>
          </w:p>
        </w:tc>
        <w:tc>
          <w:tcPr>
            <w:tcW w:w="2700" w:type="dxa"/>
            <w:noWrap/>
            <w:vAlign w:val="center"/>
          </w:tcPr>
          <w:p w:rsidR="00A2286A" w:rsidRPr="00853900" w:rsidRDefault="00A2286A" w:rsidP="001659E9">
            <w:pPr>
              <w:pStyle w:val="af9"/>
            </w:pPr>
            <w:r w:rsidRPr="00853900">
              <w:t>Фактический товарооборот, тыс</w:t>
            </w:r>
            <w:r w:rsidR="00853900" w:rsidRPr="00853900">
              <w:t xml:space="preserve">. </w:t>
            </w:r>
            <w:r w:rsidRPr="00853900">
              <w:t>руб</w:t>
            </w:r>
            <w:r w:rsidR="00853900" w:rsidRPr="00853900">
              <w:t xml:space="preserve">. </w:t>
            </w:r>
          </w:p>
        </w:tc>
        <w:tc>
          <w:tcPr>
            <w:tcW w:w="2700" w:type="dxa"/>
            <w:noWrap/>
            <w:vAlign w:val="center"/>
          </w:tcPr>
          <w:p w:rsidR="00A2286A" w:rsidRPr="00853900" w:rsidRDefault="00A2286A" w:rsidP="001659E9">
            <w:pPr>
              <w:pStyle w:val="af9"/>
            </w:pPr>
            <w:r w:rsidRPr="00853900">
              <w:t>Выровненный товарооборот, тыс</w:t>
            </w:r>
            <w:r w:rsidR="00853900" w:rsidRPr="00853900">
              <w:t xml:space="preserve">. </w:t>
            </w:r>
            <w:r w:rsidRPr="00853900">
              <w:t>руб</w:t>
            </w:r>
          </w:p>
        </w:tc>
      </w:tr>
      <w:tr w:rsidR="00A2286A" w:rsidRPr="00853900">
        <w:trPr>
          <w:trHeight w:val="255"/>
        </w:trPr>
        <w:tc>
          <w:tcPr>
            <w:tcW w:w="786" w:type="dxa"/>
            <w:vAlign w:val="center"/>
          </w:tcPr>
          <w:p w:rsidR="00A2286A" w:rsidRPr="00853900" w:rsidRDefault="00A2286A" w:rsidP="001659E9">
            <w:pPr>
              <w:pStyle w:val="af9"/>
            </w:pPr>
            <w:r w:rsidRPr="00853900">
              <w:t>1</w:t>
            </w:r>
          </w:p>
        </w:tc>
        <w:tc>
          <w:tcPr>
            <w:tcW w:w="2063" w:type="dxa"/>
            <w:vAlign w:val="center"/>
          </w:tcPr>
          <w:p w:rsidR="00A2286A" w:rsidRPr="00853900" w:rsidRDefault="00A2286A" w:rsidP="001659E9">
            <w:pPr>
              <w:pStyle w:val="af9"/>
            </w:pPr>
            <w:r w:rsidRPr="00853900">
              <w:t>2</w:t>
            </w:r>
          </w:p>
        </w:tc>
        <w:tc>
          <w:tcPr>
            <w:tcW w:w="2700" w:type="dxa"/>
            <w:noWrap/>
            <w:vAlign w:val="center"/>
          </w:tcPr>
          <w:p w:rsidR="00A2286A" w:rsidRPr="00853900" w:rsidRDefault="00A2286A" w:rsidP="001659E9">
            <w:pPr>
              <w:pStyle w:val="af9"/>
            </w:pPr>
            <w:r w:rsidRPr="00853900">
              <w:t>3</w:t>
            </w:r>
          </w:p>
        </w:tc>
        <w:tc>
          <w:tcPr>
            <w:tcW w:w="2700" w:type="dxa"/>
            <w:noWrap/>
            <w:vAlign w:val="center"/>
          </w:tcPr>
          <w:p w:rsidR="00A2286A" w:rsidRPr="00853900" w:rsidRDefault="00A2286A" w:rsidP="001659E9">
            <w:pPr>
              <w:pStyle w:val="af9"/>
            </w:pPr>
            <w:r w:rsidRPr="00853900">
              <w:t>4</w:t>
            </w:r>
          </w:p>
        </w:tc>
      </w:tr>
      <w:tr w:rsidR="00A2286A" w:rsidRPr="00853900">
        <w:trPr>
          <w:trHeight w:val="255"/>
        </w:trPr>
        <w:tc>
          <w:tcPr>
            <w:tcW w:w="786" w:type="dxa"/>
            <w:vAlign w:val="center"/>
          </w:tcPr>
          <w:p w:rsidR="00A2286A" w:rsidRPr="00853900" w:rsidRDefault="00A2286A" w:rsidP="001659E9">
            <w:pPr>
              <w:pStyle w:val="af9"/>
            </w:pPr>
            <w:r w:rsidRPr="00853900">
              <w:t>1</w:t>
            </w:r>
          </w:p>
        </w:tc>
        <w:tc>
          <w:tcPr>
            <w:tcW w:w="2063" w:type="dxa"/>
            <w:vAlign w:val="center"/>
          </w:tcPr>
          <w:p w:rsidR="00A2286A" w:rsidRPr="00853900" w:rsidRDefault="00A2286A" w:rsidP="001659E9">
            <w:pPr>
              <w:pStyle w:val="af9"/>
            </w:pPr>
            <w:r w:rsidRPr="00853900">
              <w:t>Январь 2006</w:t>
            </w:r>
          </w:p>
        </w:tc>
        <w:tc>
          <w:tcPr>
            <w:tcW w:w="2700" w:type="dxa"/>
            <w:noWrap/>
            <w:vAlign w:val="center"/>
          </w:tcPr>
          <w:p w:rsidR="00A2286A" w:rsidRPr="00853900" w:rsidRDefault="00A2286A" w:rsidP="001659E9">
            <w:pPr>
              <w:pStyle w:val="af9"/>
            </w:pPr>
            <w:r w:rsidRPr="00853900">
              <w:t>8 621</w:t>
            </w:r>
          </w:p>
        </w:tc>
        <w:tc>
          <w:tcPr>
            <w:tcW w:w="2700" w:type="dxa"/>
            <w:noWrap/>
            <w:vAlign w:val="center"/>
          </w:tcPr>
          <w:p w:rsidR="00A2286A" w:rsidRPr="00853900" w:rsidRDefault="00A2286A" w:rsidP="001659E9">
            <w:pPr>
              <w:pStyle w:val="af9"/>
            </w:pPr>
            <w:r w:rsidRPr="00853900">
              <w:t>7190</w:t>
            </w:r>
          </w:p>
        </w:tc>
      </w:tr>
      <w:tr w:rsidR="00A2286A" w:rsidRPr="00853900">
        <w:trPr>
          <w:trHeight w:val="255"/>
        </w:trPr>
        <w:tc>
          <w:tcPr>
            <w:tcW w:w="786" w:type="dxa"/>
            <w:vAlign w:val="center"/>
          </w:tcPr>
          <w:p w:rsidR="00A2286A" w:rsidRPr="00853900" w:rsidRDefault="00A2286A" w:rsidP="001659E9">
            <w:pPr>
              <w:pStyle w:val="af9"/>
            </w:pPr>
            <w:r w:rsidRPr="00853900">
              <w:t>2</w:t>
            </w:r>
          </w:p>
        </w:tc>
        <w:tc>
          <w:tcPr>
            <w:tcW w:w="2063" w:type="dxa"/>
            <w:vAlign w:val="center"/>
          </w:tcPr>
          <w:p w:rsidR="00A2286A" w:rsidRPr="00853900" w:rsidRDefault="00A2286A" w:rsidP="001659E9">
            <w:pPr>
              <w:pStyle w:val="af9"/>
            </w:pPr>
            <w:r w:rsidRPr="00853900">
              <w:t>Феваль 2006</w:t>
            </w:r>
          </w:p>
        </w:tc>
        <w:tc>
          <w:tcPr>
            <w:tcW w:w="2700" w:type="dxa"/>
            <w:noWrap/>
            <w:vAlign w:val="center"/>
          </w:tcPr>
          <w:p w:rsidR="00A2286A" w:rsidRPr="00853900" w:rsidRDefault="00A2286A" w:rsidP="001659E9">
            <w:pPr>
              <w:pStyle w:val="af9"/>
            </w:pPr>
            <w:r w:rsidRPr="00853900">
              <w:t>8 945</w:t>
            </w:r>
          </w:p>
        </w:tc>
        <w:tc>
          <w:tcPr>
            <w:tcW w:w="2700" w:type="dxa"/>
            <w:noWrap/>
            <w:vAlign w:val="center"/>
          </w:tcPr>
          <w:p w:rsidR="00A2286A" w:rsidRPr="00853900" w:rsidRDefault="00A2286A" w:rsidP="001659E9">
            <w:pPr>
              <w:pStyle w:val="af9"/>
            </w:pPr>
            <w:r w:rsidRPr="00853900">
              <w:t>7673</w:t>
            </w:r>
          </w:p>
        </w:tc>
      </w:tr>
      <w:tr w:rsidR="00A2286A" w:rsidRPr="00853900">
        <w:trPr>
          <w:trHeight w:val="255"/>
        </w:trPr>
        <w:tc>
          <w:tcPr>
            <w:tcW w:w="786" w:type="dxa"/>
            <w:vAlign w:val="center"/>
          </w:tcPr>
          <w:p w:rsidR="00A2286A" w:rsidRPr="00853900" w:rsidRDefault="00A2286A" w:rsidP="001659E9">
            <w:pPr>
              <w:pStyle w:val="af9"/>
            </w:pPr>
            <w:r w:rsidRPr="00853900">
              <w:t>3</w:t>
            </w:r>
          </w:p>
        </w:tc>
        <w:tc>
          <w:tcPr>
            <w:tcW w:w="2063" w:type="dxa"/>
            <w:vAlign w:val="center"/>
          </w:tcPr>
          <w:p w:rsidR="00A2286A" w:rsidRPr="00853900" w:rsidRDefault="00A2286A" w:rsidP="001659E9">
            <w:pPr>
              <w:pStyle w:val="af9"/>
            </w:pPr>
            <w:r w:rsidRPr="00853900">
              <w:t>Март 2006</w:t>
            </w:r>
          </w:p>
        </w:tc>
        <w:tc>
          <w:tcPr>
            <w:tcW w:w="2700" w:type="dxa"/>
            <w:noWrap/>
            <w:vAlign w:val="center"/>
          </w:tcPr>
          <w:p w:rsidR="00A2286A" w:rsidRPr="00853900" w:rsidRDefault="00A2286A" w:rsidP="001659E9">
            <w:pPr>
              <w:pStyle w:val="af9"/>
            </w:pPr>
            <w:r w:rsidRPr="00853900">
              <w:t>9 144</w:t>
            </w:r>
          </w:p>
        </w:tc>
        <w:tc>
          <w:tcPr>
            <w:tcW w:w="2700" w:type="dxa"/>
            <w:noWrap/>
            <w:vAlign w:val="center"/>
          </w:tcPr>
          <w:p w:rsidR="00A2286A" w:rsidRPr="00853900" w:rsidRDefault="00A2286A" w:rsidP="001659E9">
            <w:pPr>
              <w:pStyle w:val="af9"/>
            </w:pPr>
            <w:r w:rsidRPr="00853900">
              <w:t>8188</w:t>
            </w:r>
          </w:p>
        </w:tc>
      </w:tr>
      <w:tr w:rsidR="00A2286A" w:rsidRPr="00853900">
        <w:trPr>
          <w:trHeight w:val="255"/>
        </w:trPr>
        <w:tc>
          <w:tcPr>
            <w:tcW w:w="786" w:type="dxa"/>
            <w:vAlign w:val="center"/>
          </w:tcPr>
          <w:p w:rsidR="00A2286A" w:rsidRPr="00853900" w:rsidRDefault="00A2286A" w:rsidP="001659E9">
            <w:pPr>
              <w:pStyle w:val="af9"/>
            </w:pPr>
            <w:r w:rsidRPr="00853900">
              <w:t>4</w:t>
            </w:r>
          </w:p>
        </w:tc>
        <w:tc>
          <w:tcPr>
            <w:tcW w:w="2063" w:type="dxa"/>
            <w:vAlign w:val="center"/>
          </w:tcPr>
          <w:p w:rsidR="00A2286A" w:rsidRPr="00853900" w:rsidRDefault="00A2286A" w:rsidP="001659E9">
            <w:pPr>
              <w:pStyle w:val="af9"/>
            </w:pPr>
            <w:r w:rsidRPr="00853900">
              <w:t>Апрель 2006</w:t>
            </w:r>
          </w:p>
        </w:tc>
        <w:tc>
          <w:tcPr>
            <w:tcW w:w="2700" w:type="dxa"/>
            <w:noWrap/>
            <w:vAlign w:val="center"/>
          </w:tcPr>
          <w:p w:rsidR="00A2286A" w:rsidRPr="00853900" w:rsidRDefault="00A2286A" w:rsidP="001659E9">
            <w:pPr>
              <w:pStyle w:val="af9"/>
            </w:pPr>
            <w:r w:rsidRPr="00853900">
              <w:t>8 956</w:t>
            </w:r>
          </w:p>
        </w:tc>
        <w:tc>
          <w:tcPr>
            <w:tcW w:w="2700" w:type="dxa"/>
            <w:noWrap/>
            <w:vAlign w:val="center"/>
          </w:tcPr>
          <w:p w:rsidR="00A2286A" w:rsidRPr="00853900" w:rsidRDefault="00A2286A" w:rsidP="001659E9">
            <w:pPr>
              <w:pStyle w:val="af9"/>
            </w:pPr>
            <w:r w:rsidRPr="00853900">
              <w:t>8738</w:t>
            </w:r>
          </w:p>
        </w:tc>
      </w:tr>
      <w:tr w:rsidR="00A2286A" w:rsidRPr="00853900">
        <w:trPr>
          <w:trHeight w:val="255"/>
        </w:trPr>
        <w:tc>
          <w:tcPr>
            <w:tcW w:w="786" w:type="dxa"/>
            <w:vAlign w:val="center"/>
          </w:tcPr>
          <w:p w:rsidR="00A2286A" w:rsidRPr="00853900" w:rsidRDefault="00A2286A" w:rsidP="001659E9">
            <w:pPr>
              <w:pStyle w:val="af9"/>
            </w:pPr>
            <w:r w:rsidRPr="00853900">
              <w:t>5</w:t>
            </w:r>
          </w:p>
        </w:tc>
        <w:tc>
          <w:tcPr>
            <w:tcW w:w="2063" w:type="dxa"/>
            <w:vAlign w:val="center"/>
          </w:tcPr>
          <w:p w:rsidR="00A2286A" w:rsidRPr="00853900" w:rsidRDefault="00A2286A" w:rsidP="001659E9">
            <w:pPr>
              <w:pStyle w:val="af9"/>
            </w:pPr>
            <w:r w:rsidRPr="00853900">
              <w:t>Май 2006</w:t>
            </w:r>
          </w:p>
        </w:tc>
        <w:tc>
          <w:tcPr>
            <w:tcW w:w="2700" w:type="dxa"/>
            <w:noWrap/>
            <w:vAlign w:val="center"/>
          </w:tcPr>
          <w:p w:rsidR="00A2286A" w:rsidRPr="00853900" w:rsidRDefault="00A2286A" w:rsidP="001659E9">
            <w:pPr>
              <w:pStyle w:val="af9"/>
            </w:pPr>
            <w:r w:rsidRPr="00853900">
              <w:t>9 304</w:t>
            </w:r>
          </w:p>
        </w:tc>
        <w:tc>
          <w:tcPr>
            <w:tcW w:w="2700" w:type="dxa"/>
            <w:noWrap/>
            <w:vAlign w:val="center"/>
          </w:tcPr>
          <w:p w:rsidR="00A2286A" w:rsidRPr="00853900" w:rsidRDefault="00A2286A" w:rsidP="001659E9">
            <w:pPr>
              <w:pStyle w:val="af9"/>
            </w:pPr>
            <w:r w:rsidRPr="00853900">
              <w:t>9325</w:t>
            </w:r>
          </w:p>
        </w:tc>
      </w:tr>
      <w:tr w:rsidR="00A2286A" w:rsidRPr="00853900">
        <w:trPr>
          <w:trHeight w:val="255"/>
        </w:trPr>
        <w:tc>
          <w:tcPr>
            <w:tcW w:w="786" w:type="dxa"/>
            <w:vAlign w:val="center"/>
          </w:tcPr>
          <w:p w:rsidR="00A2286A" w:rsidRPr="00853900" w:rsidRDefault="00A2286A" w:rsidP="001659E9">
            <w:pPr>
              <w:pStyle w:val="af9"/>
            </w:pPr>
            <w:r w:rsidRPr="00853900">
              <w:t>6</w:t>
            </w:r>
          </w:p>
        </w:tc>
        <w:tc>
          <w:tcPr>
            <w:tcW w:w="2063" w:type="dxa"/>
            <w:vAlign w:val="center"/>
          </w:tcPr>
          <w:p w:rsidR="00A2286A" w:rsidRPr="00853900" w:rsidRDefault="00A2286A" w:rsidP="001659E9">
            <w:pPr>
              <w:pStyle w:val="af9"/>
            </w:pPr>
            <w:r w:rsidRPr="00853900">
              <w:t>Июнь 2006</w:t>
            </w:r>
          </w:p>
        </w:tc>
        <w:tc>
          <w:tcPr>
            <w:tcW w:w="2700" w:type="dxa"/>
            <w:noWrap/>
            <w:vAlign w:val="center"/>
          </w:tcPr>
          <w:p w:rsidR="00A2286A" w:rsidRPr="00853900" w:rsidRDefault="00A2286A" w:rsidP="001659E9">
            <w:pPr>
              <w:pStyle w:val="af9"/>
            </w:pPr>
            <w:r w:rsidRPr="00853900">
              <w:t>9 078</w:t>
            </w:r>
          </w:p>
        </w:tc>
        <w:tc>
          <w:tcPr>
            <w:tcW w:w="2700" w:type="dxa"/>
            <w:noWrap/>
            <w:vAlign w:val="center"/>
          </w:tcPr>
          <w:p w:rsidR="00A2286A" w:rsidRPr="00853900" w:rsidRDefault="00A2286A" w:rsidP="001659E9">
            <w:pPr>
              <w:pStyle w:val="af9"/>
            </w:pPr>
            <w:r w:rsidRPr="00853900">
              <w:t>9951</w:t>
            </w:r>
          </w:p>
        </w:tc>
      </w:tr>
      <w:tr w:rsidR="00A2286A" w:rsidRPr="00853900">
        <w:trPr>
          <w:trHeight w:val="255"/>
        </w:trPr>
        <w:tc>
          <w:tcPr>
            <w:tcW w:w="786" w:type="dxa"/>
            <w:vAlign w:val="center"/>
          </w:tcPr>
          <w:p w:rsidR="00A2286A" w:rsidRPr="00853900" w:rsidRDefault="00A2286A" w:rsidP="001659E9">
            <w:pPr>
              <w:pStyle w:val="af9"/>
            </w:pPr>
            <w:r w:rsidRPr="00853900">
              <w:t>7</w:t>
            </w:r>
          </w:p>
        </w:tc>
        <w:tc>
          <w:tcPr>
            <w:tcW w:w="2063" w:type="dxa"/>
            <w:vAlign w:val="center"/>
          </w:tcPr>
          <w:p w:rsidR="00A2286A" w:rsidRPr="00853900" w:rsidRDefault="00A2286A" w:rsidP="001659E9">
            <w:pPr>
              <w:pStyle w:val="af9"/>
            </w:pPr>
            <w:r w:rsidRPr="00853900">
              <w:t>Июль 2006</w:t>
            </w:r>
          </w:p>
        </w:tc>
        <w:tc>
          <w:tcPr>
            <w:tcW w:w="2700" w:type="dxa"/>
            <w:noWrap/>
            <w:vAlign w:val="center"/>
          </w:tcPr>
          <w:p w:rsidR="00A2286A" w:rsidRPr="00853900" w:rsidRDefault="00A2286A" w:rsidP="001659E9">
            <w:pPr>
              <w:pStyle w:val="af9"/>
            </w:pPr>
            <w:r w:rsidRPr="00853900">
              <w:t>9 521</w:t>
            </w:r>
          </w:p>
        </w:tc>
        <w:tc>
          <w:tcPr>
            <w:tcW w:w="2700" w:type="dxa"/>
            <w:noWrap/>
            <w:vAlign w:val="center"/>
          </w:tcPr>
          <w:p w:rsidR="00A2286A" w:rsidRPr="00853900" w:rsidRDefault="00A2286A" w:rsidP="001659E9">
            <w:pPr>
              <w:pStyle w:val="af9"/>
            </w:pPr>
            <w:r w:rsidRPr="00853900">
              <w:t>10619</w:t>
            </w:r>
          </w:p>
        </w:tc>
      </w:tr>
      <w:tr w:rsidR="00A2286A" w:rsidRPr="00853900">
        <w:trPr>
          <w:trHeight w:val="255"/>
        </w:trPr>
        <w:tc>
          <w:tcPr>
            <w:tcW w:w="786" w:type="dxa"/>
            <w:vAlign w:val="center"/>
          </w:tcPr>
          <w:p w:rsidR="00A2286A" w:rsidRPr="00853900" w:rsidRDefault="00A2286A" w:rsidP="001659E9">
            <w:pPr>
              <w:pStyle w:val="af9"/>
            </w:pPr>
            <w:r w:rsidRPr="00853900">
              <w:t>8</w:t>
            </w:r>
          </w:p>
        </w:tc>
        <w:tc>
          <w:tcPr>
            <w:tcW w:w="2063" w:type="dxa"/>
            <w:vAlign w:val="center"/>
          </w:tcPr>
          <w:p w:rsidR="00A2286A" w:rsidRPr="00853900" w:rsidRDefault="00A2286A" w:rsidP="001659E9">
            <w:pPr>
              <w:pStyle w:val="af9"/>
            </w:pPr>
            <w:r w:rsidRPr="00853900">
              <w:t>Август 2006</w:t>
            </w:r>
          </w:p>
        </w:tc>
        <w:tc>
          <w:tcPr>
            <w:tcW w:w="2700" w:type="dxa"/>
            <w:noWrap/>
            <w:vAlign w:val="center"/>
          </w:tcPr>
          <w:p w:rsidR="00A2286A" w:rsidRPr="00853900" w:rsidRDefault="00A2286A" w:rsidP="001659E9">
            <w:pPr>
              <w:pStyle w:val="af9"/>
            </w:pPr>
            <w:r w:rsidRPr="00853900">
              <w:t>9 192</w:t>
            </w:r>
          </w:p>
        </w:tc>
        <w:tc>
          <w:tcPr>
            <w:tcW w:w="2700" w:type="dxa"/>
            <w:noWrap/>
            <w:vAlign w:val="center"/>
          </w:tcPr>
          <w:p w:rsidR="00A2286A" w:rsidRPr="00853900" w:rsidRDefault="00A2286A" w:rsidP="001659E9">
            <w:pPr>
              <w:pStyle w:val="af9"/>
            </w:pPr>
            <w:r w:rsidRPr="00853900">
              <w:t>11333</w:t>
            </w:r>
          </w:p>
        </w:tc>
      </w:tr>
      <w:tr w:rsidR="00A2286A" w:rsidRPr="00853900">
        <w:trPr>
          <w:trHeight w:val="255"/>
        </w:trPr>
        <w:tc>
          <w:tcPr>
            <w:tcW w:w="786" w:type="dxa"/>
            <w:vAlign w:val="center"/>
          </w:tcPr>
          <w:p w:rsidR="00A2286A" w:rsidRPr="00853900" w:rsidRDefault="00A2286A" w:rsidP="001659E9">
            <w:pPr>
              <w:pStyle w:val="af9"/>
            </w:pPr>
            <w:r w:rsidRPr="00853900">
              <w:t>9</w:t>
            </w:r>
          </w:p>
        </w:tc>
        <w:tc>
          <w:tcPr>
            <w:tcW w:w="2063" w:type="dxa"/>
            <w:vAlign w:val="center"/>
          </w:tcPr>
          <w:p w:rsidR="00A2286A" w:rsidRPr="00853900" w:rsidRDefault="00A2286A" w:rsidP="001659E9">
            <w:pPr>
              <w:pStyle w:val="af9"/>
            </w:pPr>
            <w:r w:rsidRPr="00853900">
              <w:t>Сентябрь 2006</w:t>
            </w:r>
          </w:p>
        </w:tc>
        <w:tc>
          <w:tcPr>
            <w:tcW w:w="2700" w:type="dxa"/>
            <w:noWrap/>
            <w:vAlign w:val="center"/>
          </w:tcPr>
          <w:p w:rsidR="00A2286A" w:rsidRPr="00853900" w:rsidRDefault="00A2286A" w:rsidP="001659E9">
            <w:pPr>
              <w:pStyle w:val="af9"/>
            </w:pPr>
            <w:r w:rsidRPr="00853900">
              <w:t>9 602</w:t>
            </w:r>
          </w:p>
        </w:tc>
        <w:tc>
          <w:tcPr>
            <w:tcW w:w="2700" w:type="dxa"/>
            <w:noWrap/>
            <w:vAlign w:val="center"/>
          </w:tcPr>
          <w:p w:rsidR="00A2286A" w:rsidRPr="00853900" w:rsidRDefault="00A2286A" w:rsidP="001659E9">
            <w:pPr>
              <w:pStyle w:val="af9"/>
            </w:pPr>
            <w:r w:rsidRPr="00853900">
              <w:t>12094</w:t>
            </w:r>
          </w:p>
        </w:tc>
      </w:tr>
      <w:tr w:rsidR="00A2286A" w:rsidRPr="00853900">
        <w:trPr>
          <w:trHeight w:val="255"/>
        </w:trPr>
        <w:tc>
          <w:tcPr>
            <w:tcW w:w="786" w:type="dxa"/>
            <w:vAlign w:val="center"/>
          </w:tcPr>
          <w:p w:rsidR="00A2286A" w:rsidRPr="00853900" w:rsidRDefault="00A2286A" w:rsidP="001659E9">
            <w:pPr>
              <w:pStyle w:val="af9"/>
            </w:pPr>
            <w:r w:rsidRPr="00853900">
              <w:t>10</w:t>
            </w:r>
          </w:p>
        </w:tc>
        <w:tc>
          <w:tcPr>
            <w:tcW w:w="2063" w:type="dxa"/>
            <w:vAlign w:val="center"/>
          </w:tcPr>
          <w:p w:rsidR="00A2286A" w:rsidRPr="00853900" w:rsidRDefault="00A2286A" w:rsidP="001659E9">
            <w:pPr>
              <w:pStyle w:val="af9"/>
            </w:pPr>
            <w:r w:rsidRPr="00853900">
              <w:t>Октябрь 2006</w:t>
            </w:r>
          </w:p>
        </w:tc>
        <w:tc>
          <w:tcPr>
            <w:tcW w:w="2700" w:type="dxa"/>
            <w:noWrap/>
            <w:vAlign w:val="center"/>
          </w:tcPr>
          <w:p w:rsidR="00A2286A" w:rsidRPr="00853900" w:rsidRDefault="00A2286A" w:rsidP="001659E9">
            <w:pPr>
              <w:pStyle w:val="af9"/>
            </w:pPr>
            <w:r w:rsidRPr="00853900">
              <w:t>10 362</w:t>
            </w:r>
          </w:p>
        </w:tc>
        <w:tc>
          <w:tcPr>
            <w:tcW w:w="2700" w:type="dxa"/>
            <w:noWrap/>
            <w:vAlign w:val="center"/>
          </w:tcPr>
          <w:p w:rsidR="00A2286A" w:rsidRPr="00853900" w:rsidRDefault="00A2286A" w:rsidP="001659E9">
            <w:pPr>
              <w:pStyle w:val="af9"/>
            </w:pPr>
            <w:r w:rsidRPr="00853900">
              <w:t>12906</w:t>
            </w:r>
          </w:p>
        </w:tc>
      </w:tr>
      <w:tr w:rsidR="00A2286A" w:rsidRPr="00853900">
        <w:trPr>
          <w:trHeight w:val="255"/>
        </w:trPr>
        <w:tc>
          <w:tcPr>
            <w:tcW w:w="786" w:type="dxa"/>
            <w:vAlign w:val="center"/>
          </w:tcPr>
          <w:p w:rsidR="00A2286A" w:rsidRPr="00853900" w:rsidRDefault="00A2286A" w:rsidP="001659E9">
            <w:pPr>
              <w:pStyle w:val="af9"/>
            </w:pPr>
            <w:r w:rsidRPr="00853900">
              <w:t>11</w:t>
            </w:r>
          </w:p>
        </w:tc>
        <w:tc>
          <w:tcPr>
            <w:tcW w:w="2063" w:type="dxa"/>
            <w:vAlign w:val="center"/>
          </w:tcPr>
          <w:p w:rsidR="00A2286A" w:rsidRPr="00853900" w:rsidRDefault="00A2286A" w:rsidP="001659E9">
            <w:pPr>
              <w:pStyle w:val="af9"/>
            </w:pPr>
            <w:r w:rsidRPr="00853900">
              <w:t>Ноябрь 2006</w:t>
            </w:r>
          </w:p>
        </w:tc>
        <w:tc>
          <w:tcPr>
            <w:tcW w:w="2700" w:type="dxa"/>
            <w:noWrap/>
            <w:vAlign w:val="center"/>
          </w:tcPr>
          <w:p w:rsidR="00A2286A" w:rsidRPr="00853900" w:rsidRDefault="00A2286A" w:rsidP="001659E9">
            <w:pPr>
              <w:pStyle w:val="af9"/>
            </w:pPr>
            <w:r w:rsidRPr="00853900">
              <w:t>10 582</w:t>
            </w:r>
          </w:p>
        </w:tc>
        <w:tc>
          <w:tcPr>
            <w:tcW w:w="2700" w:type="dxa"/>
            <w:noWrap/>
            <w:vAlign w:val="center"/>
          </w:tcPr>
          <w:p w:rsidR="00A2286A" w:rsidRPr="00853900" w:rsidRDefault="00A2286A" w:rsidP="001659E9">
            <w:pPr>
              <w:pStyle w:val="af9"/>
            </w:pPr>
            <w:r w:rsidRPr="00853900">
              <w:t>13773</w:t>
            </w:r>
          </w:p>
        </w:tc>
      </w:tr>
      <w:tr w:rsidR="00A2286A" w:rsidRPr="00853900">
        <w:trPr>
          <w:trHeight w:val="255"/>
        </w:trPr>
        <w:tc>
          <w:tcPr>
            <w:tcW w:w="786" w:type="dxa"/>
            <w:vAlign w:val="center"/>
          </w:tcPr>
          <w:p w:rsidR="00A2286A" w:rsidRPr="00853900" w:rsidRDefault="00A2286A" w:rsidP="001659E9">
            <w:pPr>
              <w:pStyle w:val="af9"/>
            </w:pPr>
            <w:r w:rsidRPr="00853900">
              <w:t>12</w:t>
            </w:r>
          </w:p>
        </w:tc>
        <w:tc>
          <w:tcPr>
            <w:tcW w:w="2063" w:type="dxa"/>
            <w:vAlign w:val="center"/>
          </w:tcPr>
          <w:p w:rsidR="00A2286A" w:rsidRPr="00853900" w:rsidRDefault="00A2286A" w:rsidP="001659E9">
            <w:pPr>
              <w:pStyle w:val="af9"/>
            </w:pPr>
            <w:r w:rsidRPr="00853900">
              <w:t>Декабрь 2006</w:t>
            </w:r>
          </w:p>
        </w:tc>
        <w:tc>
          <w:tcPr>
            <w:tcW w:w="2700" w:type="dxa"/>
            <w:noWrap/>
            <w:vAlign w:val="center"/>
          </w:tcPr>
          <w:p w:rsidR="00A2286A" w:rsidRPr="00853900" w:rsidRDefault="00A2286A" w:rsidP="001659E9">
            <w:pPr>
              <w:pStyle w:val="af9"/>
            </w:pPr>
            <w:r w:rsidRPr="00853900">
              <w:t>14 835</w:t>
            </w:r>
          </w:p>
        </w:tc>
        <w:tc>
          <w:tcPr>
            <w:tcW w:w="2700" w:type="dxa"/>
            <w:noWrap/>
            <w:vAlign w:val="center"/>
          </w:tcPr>
          <w:p w:rsidR="00A2286A" w:rsidRPr="00853900" w:rsidRDefault="00A2286A" w:rsidP="001659E9">
            <w:pPr>
              <w:pStyle w:val="af9"/>
            </w:pPr>
            <w:r w:rsidRPr="00853900">
              <w:t>14698</w:t>
            </w:r>
          </w:p>
        </w:tc>
      </w:tr>
      <w:tr w:rsidR="00A2286A" w:rsidRPr="00853900">
        <w:trPr>
          <w:trHeight w:val="255"/>
        </w:trPr>
        <w:tc>
          <w:tcPr>
            <w:tcW w:w="786" w:type="dxa"/>
            <w:vAlign w:val="center"/>
          </w:tcPr>
          <w:p w:rsidR="00A2286A" w:rsidRPr="00853900" w:rsidRDefault="00A2286A" w:rsidP="001659E9">
            <w:pPr>
              <w:pStyle w:val="af9"/>
            </w:pPr>
            <w:r w:rsidRPr="00853900">
              <w:t>13</w:t>
            </w:r>
          </w:p>
        </w:tc>
        <w:tc>
          <w:tcPr>
            <w:tcW w:w="2063" w:type="dxa"/>
            <w:vAlign w:val="center"/>
          </w:tcPr>
          <w:p w:rsidR="00A2286A" w:rsidRPr="00853900" w:rsidRDefault="00A2286A" w:rsidP="001659E9">
            <w:pPr>
              <w:pStyle w:val="af9"/>
            </w:pPr>
            <w:r w:rsidRPr="00853900">
              <w:t>Январь 2007</w:t>
            </w:r>
          </w:p>
        </w:tc>
        <w:tc>
          <w:tcPr>
            <w:tcW w:w="2700" w:type="dxa"/>
            <w:noWrap/>
            <w:vAlign w:val="center"/>
          </w:tcPr>
          <w:p w:rsidR="00A2286A" w:rsidRPr="00853900" w:rsidRDefault="00A2286A" w:rsidP="001659E9">
            <w:pPr>
              <w:pStyle w:val="af9"/>
            </w:pPr>
            <w:r w:rsidRPr="00853900">
              <w:t>17 759</w:t>
            </w:r>
          </w:p>
        </w:tc>
        <w:tc>
          <w:tcPr>
            <w:tcW w:w="2700" w:type="dxa"/>
            <w:noWrap/>
            <w:vAlign w:val="center"/>
          </w:tcPr>
          <w:p w:rsidR="00A2286A" w:rsidRPr="00853900" w:rsidRDefault="00A2286A" w:rsidP="001659E9">
            <w:pPr>
              <w:pStyle w:val="af9"/>
            </w:pPr>
            <w:r w:rsidRPr="00853900">
              <w:t>15685</w:t>
            </w:r>
          </w:p>
        </w:tc>
      </w:tr>
      <w:tr w:rsidR="00A2286A" w:rsidRPr="00853900">
        <w:trPr>
          <w:trHeight w:val="255"/>
        </w:trPr>
        <w:tc>
          <w:tcPr>
            <w:tcW w:w="786" w:type="dxa"/>
            <w:vAlign w:val="center"/>
          </w:tcPr>
          <w:p w:rsidR="00A2286A" w:rsidRPr="00853900" w:rsidRDefault="00A2286A" w:rsidP="001659E9">
            <w:pPr>
              <w:pStyle w:val="af9"/>
            </w:pPr>
            <w:r w:rsidRPr="00853900">
              <w:t>14</w:t>
            </w:r>
          </w:p>
        </w:tc>
        <w:tc>
          <w:tcPr>
            <w:tcW w:w="2063" w:type="dxa"/>
            <w:vAlign w:val="center"/>
          </w:tcPr>
          <w:p w:rsidR="00A2286A" w:rsidRPr="00853900" w:rsidRDefault="00A2286A" w:rsidP="001659E9">
            <w:pPr>
              <w:pStyle w:val="af9"/>
            </w:pPr>
            <w:r w:rsidRPr="00853900">
              <w:t>Феваль 2007</w:t>
            </w:r>
          </w:p>
        </w:tc>
        <w:tc>
          <w:tcPr>
            <w:tcW w:w="2700" w:type="dxa"/>
            <w:noWrap/>
            <w:vAlign w:val="center"/>
          </w:tcPr>
          <w:p w:rsidR="00A2286A" w:rsidRPr="00853900" w:rsidRDefault="00A2286A" w:rsidP="001659E9">
            <w:pPr>
              <w:pStyle w:val="af9"/>
            </w:pPr>
            <w:r w:rsidRPr="00853900">
              <w:t>18 912</w:t>
            </w:r>
          </w:p>
        </w:tc>
        <w:tc>
          <w:tcPr>
            <w:tcW w:w="2700" w:type="dxa"/>
            <w:noWrap/>
            <w:vAlign w:val="center"/>
          </w:tcPr>
          <w:p w:rsidR="00A2286A" w:rsidRPr="00853900" w:rsidRDefault="00A2286A" w:rsidP="001659E9">
            <w:pPr>
              <w:pStyle w:val="af9"/>
            </w:pPr>
            <w:r w:rsidRPr="00853900">
              <w:t>16738</w:t>
            </w:r>
          </w:p>
        </w:tc>
      </w:tr>
      <w:tr w:rsidR="00A2286A" w:rsidRPr="00853900">
        <w:trPr>
          <w:trHeight w:val="255"/>
        </w:trPr>
        <w:tc>
          <w:tcPr>
            <w:tcW w:w="786" w:type="dxa"/>
            <w:vAlign w:val="center"/>
          </w:tcPr>
          <w:p w:rsidR="00A2286A" w:rsidRPr="00853900" w:rsidRDefault="00A2286A" w:rsidP="001659E9">
            <w:pPr>
              <w:pStyle w:val="af9"/>
            </w:pPr>
            <w:r w:rsidRPr="00853900">
              <w:t>15</w:t>
            </w:r>
          </w:p>
        </w:tc>
        <w:tc>
          <w:tcPr>
            <w:tcW w:w="2063" w:type="dxa"/>
            <w:vAlign w:val="center"/>
          </w:tcPr>
          <w:p w:rsidR="00A2286A" w:rsidRPr="00853900" w:rsidRDefault="00A2286A" w:rsidP="001659E9">
            <w:pPr>
              <w:pStyle w:val="af9"/>
            </w:pPr>
            <w:r w:rsidRPr="00853900">
              <w:t>Март 2007</w:t>
            </w:r>
          </w:p>
        </w:tc>
        <w:tc>
          <w:tcPr>
            <w:tcW w:w="2700" w:type="dxa"/>
            <w:noWrap/>
            <w:vAlign w:val="center"/>
          </w:tcPr>
          <w:p w:rsidR="00A2286A" w:rsidRPr="00853900" w:rsidRDefault="00A2286A" w:rsidP="001659E9">
            <w:pPr>
              <w:pStyle w:val="af9"/>
            </w:pPr>
            <w:r w:rsidRPr="00853900">
              <w:t>21 813</w:t>
            </w:r>
          </w:p>
        </w:tc>
        <w:tc>
          <w:tcPr>
            <w:tcW w:w="2700" w:type="dxa"/>
            <w:noWrap/>
            <w:vAlign w:val="center"/>
          </w:tcPr>
          <w:p w:rsidR="00A2286A" w:rsidRPr="00853900" w:rsidRDefault="00A2286A" w:rsidP="001659E9">
            <w:pPr>
              <w:pStyle w:val="af9"/>
            </w:pPr>
            <w:r w:rsidRPr="00853900">
              <w:t>17862</w:t>
            </w:r>
          </w:p>
        </w:tc>
      </w:tr>
      <w:tr w:rsidR="00A2286A" w:rsidRPr="00853900">
        <w:trPr>
          <w:trHeight w:val="255"/>
        </w:trPr>
        <w:tc>
          <w:tcPr>
            <w:tcW w:w="786" w:type="dxa"/>
            <w:vAlign w:val="center"/>
          </w:tcPr>
          <w:p w:rsidR="00A2286A" w:rsidRPr="00853900" w:rsidRDefault="00A2286A" w:rsidP="001659E9">
            <w:pPr>
              <w:pStyle w:val="af9"/>
            </w:pPr>
            <w:r w:rsidRPr="00853900">
              <w:t>16</w:t>
            </w:r>
          </w:p>
        </w:tc>
        <w:tc>
          <w:tcPr>
            <w:tcW w:w="2063" w:type="dxa"/>
            <w:vAlign w:val="center"/>
          </w:tcPr>
          <w:p w:rsidR="00A2286A" w:rsidRPr="00853900" w:rsidRDefault="00A2286A" w:rsidP="001659E9">
            <w:pPr>
              <w:pStyle w:val="af9"/>
            </w:pPr>
            <w:r w:rsidRPr="00853900">
              <w:t>Апрель 2007</w:t>
            </w:r>
          </w:p>
        </w:tc>
        <w:tc>
          <w:tcPr>
            <w:tcW w:w="2700" w:type="dxa"/>
            <w:noWrap/>
            <w:vAlign w:val="center"/>
          </w:tcPr>
          <w:p w:rsidR="00A2286A" w:rsidRPr="00853900" w:rsidRDefault="00A2286A" w:rsidP="001659E9">
            <w:pPr>
              <w:pStyle w:val="af9"/>
            </w:pPr>
            <w:r w:rsidRPr="00853900">
              <w:t>21 078</w:t>
            </w:r>
          </w:p>
        </w:tc>
        <w:tc>
          <w:tcPr>
            <w:tcW w:w="2700" w:type="dxa"/>
            <w:noWrap/>
            <w:vAlign w:val="center"/>
          </w:tcPr>
          <w:p w:rsidR="00A2286A" w:rsidRPr="00853900" w:rsidRDefault="00A2286A" w:rsidP="001659E9">
            <w:pPr>
              <w:pStyle w:val="af9"/>
            </w:pPr>
            <w:r w:rsidRPr="00853900">
              <w:t>19062</w:t>
            </w:r>
          </w:p>
        </w:tc>
      </w:tr>
      <w:tr w:rsidR="00A2286A" w:rsidRPr="00853900">
        <w:trPr>
          <w:trHeight w:val="255"/>
        </w:trPr>
        <w:tc>
          <w:tcPr>
            <w:tcW w:w="786" w:type="dxa"/>
            <w:vAlign w:val="center"/>
          </w:tcPr>
          <w:p w:rsidR="00A2286A" w:rsidRPr="00853900" w:rsidRDefault="00A2286A" w:rsidP="001659E9">
            <w:pPr>
              <w:pStyle w:val="af9"/>
            </w:pPr>
            <w:r w:rsidRPr="00853900">
              <w:t>17</w:t>
            </w:r>
          </w:p>
        </w:tc>
        <w:tc>
          <w:tcPr>
            <w:tcW w:w="2063" w:type="dxa"/>
            <w:vAlign w:val="center"/>
          </w:tcPr>
          <w:p w:rsidR="00A2286A" w:rsidRPr="00853900" w:rsidRDefault="00A2286A" w:rsidP="001659E9">
            <w:pPr>
              <w:pStyle w:val="af9"/>
            </w:pPr>
            <w:r w:rsidRPr="00853900">
              <w:t>Май 2007</w:t>
            </w:r>
          </w:p>
        </w:tc>
        <w:tc>
          <w:tcPr>
            <w:tcW w:w="2700" w:type="dxa"/>
            <w:noWrap/>
            <w:vAlign w:val="center"/>
          </w:tcPr>
          <w:p w:rsidR="00A2286A" w:rsidRPr="00853900" w:rsidRDefault="00A2286A" w:rsidP="001659E9">
            <w:pPr>
              <w:pStyle w:val="af9"/>
            </w:pPr>
            <w:r w:rsidRPr="00853900">
              <w:t>24 142</w:t>
            </w:r>
          </w:p>
        </w:tc>
        <w:tc>
          <w:tcPr>
            <w:tcW w:w="2700" w:type="dxa"/>
            <w:noWrap/>
            <w:vAlign w:val="center"/>
          </w:tcPr>
          <w:p w:rsidR="00A2286A" w:rsidRPr="00853900" w:rsidRDefault="00A2286A" w:rsidP="001659E9">
            <w:pPr>
              <w:pStyle w:val="af9"/>
            </w:pPr>
            <w:r w:rsidRPr="00853900">
              <w:t>20342</w:t>
            </w:r>
          </w:p>
        </w:tc>
      </w:tr>
      <w:tr w:rsidR="00A2286A" w:rsidRPr="00853900">
        <w:trPr>
          <w:trHeight w:val="255"/>
        </w:trPr>
        <w:tc>
          <w:tcPr>
            <w:tcW w:w="786" w:type="dxa"/>
            <w:vAlign w:val="center"/>
          </w:tcPr>
          <w:p w:rsidR="00A2286A" w:rsidRPr="00853900" w:rsidRDefault="00A2286A" w:rsidP="001659E9">
            <w:pPr>
              <w:pStyle w:val="af9"/>
            </w:pPr>
            <w:r w:rsidRPr="00853900">
              <w:t>18</w:t>
            </w:r>
          </w:p>
        </w:tc>
        <w:tc>
          <w:tcPr>
            <w:tcW w:w="2063" w:type="dxa"/>
            <w:vAlign w:val="center"/>
          </w:tcPr>
          <w:p w:rsidR="00A2286A" w:rsidRPr="00853900" w:rsidRDefault="00A2286A" w:rsidP="001659E9">
            <w:pPr>
              <w:pStyle w:val="af9"/>
            </w:pPr>
            <w:r w:rsidRPr="00853900">
              <w:t>Июнь 2007</w:t>
            </w:r>
          </w:p>
        </w:tc>
        <w:tc>
          <w:tcPr>
            <w:tcW w:w="2700" w:type="dxa"/>
            <w:noWrap/>
            <w:vAlign w:val="center"/>
          </w:tcPr>
          <w:p w:rsidR="00A2286A" w:rsidRPr="00853900" w:rsidRDefault="00A2286A" w:rsidP="001659E9">
            <w:pPr>
              <w:pStyle w:val="af9"/>
            </w:pPr>
            <w:r w:rsidRPr="00853900">
              <w:t>23 151</w:t>
            </w:r>
          </w:p>
        </w:tc>
        <w:tc>
          <w:tcPr>
            <w:tcW w:w="2700" w:type="dxa"/>
            <w:noWrap/>
            <w:vAlign w:val="center"/>
          </w:tcPr>
          <w:p w:rsidR="00A2286A" w:rsidRPr="00853900" w:rsidRDefault="00A2286A" w:rsidP="001659E9">
            <w:pPr>
              <w:pStyle w:val="af9"/>
            </w:pPr>
            <w:r w:rsidRPr="00853900">
              <w:t>21708</w:t>
            </w:r>
          </w:p>
        </w:tc>
      </w:tr>
      <w:tr w:rsidR="00A2286A" w:rsidRPr="00853900">
        <w:trPr>
          <w:trHeight w:val="255"/>
        </w:trPr>
        <w:tc>
          <w:tcPr>
            <w:tcW w:w="786" w:type="dxa"/>
            <w:vAlign w:val="center"/>
          </w:tcPr>
          <w:p w:rsidR="00A2286A" w:rsidRPr="00853900" w:rsidRDefault="00A2286A" w:rsidP="001659E9">
            <w:pPr>
              <w:pStyle w:val="af9"/>
            </w:pPr>
            <w:r w:rsidRPr="00853900">
              <w:t>19</w:t>
            </w:r>
          </w:p>
        </w:tc>
        <w:tc>
          <w:tcPr>
            <w:tcW w:w="2063" w:type="dxa"/>
            <w:vAlign w:val="center"/>
          </w:tcPr>
          <w:p w:rsidR="00A2286A" w:rsidRPr="00853900" w:rsidRDefault="00A2286A" w:rsidP="001659E9">
            <w:pPr>
              <w:pStyle w:val="af9"/>
            </w:pPr>
            <w:r w:rsidRPr="00853900">
              <w:t>Июль 2007</w:t>
            </w:r>
          </w:p>
        </w:tc>
        <w:tc>
          <w:tcPr>
            <w:tcW w:w="2700" w:type="dxa"/>
            <w:noWrap/>
            <w:vAlign w:val="center"/>
          </w:tcPr>
          <w:p w:rsidR="00A2286A" w:rsidRPr="00853900" w:rsidRDefault="00A2286A" w:rsidP="001659E9">
            <w:pPr>
              <w:pStyle w:val="af9"/>
            </w:pPr>
            <w:r w:rsidRPr="00853900">
              <w:t>24 845</w:t>
            </w:r>
          </w:p>
        </w:tc>
        <w:tc>
          <w:tcPr>
            <w:tcW w:w="2700" w:type="dxa"/>
            <w:noWrap/>
            <w:vAlign w:val="center"/>
          </w:tcPr>
          <w:p w:rsidR="00A2286A" w:rsidRPr="00853900" w:rsidRDefault="00A2286A" w:rsidP="001659E9">
            <w:pPr>
              <w:pStyle w:val="af9"/>
            </w:pPr>
            <w:r w:rsidRPr="00853900">
              <w:t>23166</w:t>
            </w:r>
          </w:p>
        </w:tc>
      </w:tr>
      <w:tr w:rsidR="00A2286A" w:rsidRPr="00853900">
        <w:trPr>
          <w:trHeight w:val="255"/>
        </w:trPr>
        <w:tc>
          <w:tcPr>
            <w:tcW w:w="786" w:type="dxa"/>
            <w:vAlign w:val="center"/>
          </w:tcPr>
          <w:p w:rsidR="00A2286A" w:rsidRPr="00853900" w:rsidRDefault="00A2286A" w:rsidP="001659E9">
            <w:pPr>
              <w:pStyle w:val="af9"/>
            </w:pPr>
            <w:r w:rsidRPr="00853900">
              <w:t>20</w:t>
            </w:r>
          </w:p>
        </w:tc>
        <w:tc>
          <w:tcPr>
            <w:tcW w:w="2063" w:type="dxa"/>
            <w:vAlign w:val="center"/>
          </w:tcPr>
          <w:p w:rsidR="00A2286A" w:rsidRPr="00853900" w:rsidRDefault="00A2286A" w:rsidP="001659E9">
            <w:pPr>
              <w:pStyle w:val="af9"/>
            </w:pPr>
            <w:r w:rsidRPr="00853900">
              <w:t>Август 2007</w:t>
            </w:r>
          </w:p>
        </w:tc>
        <w:tc>
          <w:tcPr>
            <w:tcW w:w="2700" w:type="dxa"/>
            <w:noWrap/>
            <w:vAlign w:val="center"/>
          </w:tcPr>
          <w:p w:rsidR="00A2286A" w:rsidRPr="00853900" w:rsidRDefault="00A2286A" w:rsidP="001659E9">
            <w:pPr>
              <w:pStyle w:val="af9"/>
            </w:pPr>
            <w:r w:rsidRPr="00853900">
              <w:t>22 830</w:t>
            </w:r>
          </w:p>
        </w:tc>
        <w:tc>
          <w:tcPr>
            <w:tcW w:w="2700" w:type="dxa"/>
            <w:noWrap/>
            <w:vAlign w:val="center"/>
          </w:tcPr>
          <w:p w:rsidR="00A2286A" w:rsidRPr="00853900" w:rsidRDefault="00A2286A" w:rsidP="001659E9">
            <w:pPr>
              <w:pStyle w:val="af9"/>
            </w:pPr>
            <w:r w:rsidRPr="00853900">
              <w:t>24722</w:t>
            </w:r>
          </w:p>
        </w:tc>
      </w:tr>
      <w:tr w:rsidR="00A2286A" w:rsidRPr="00853900">
        <w:trPr>
          <w:trHeight w:val="255"/>
        </w:trPr>
        <w:tc>
          <w:tcPr>
            <w:tcW w:w="786" w:type="dxa"/>
            <w:vAlign w:val="center"/>
          </w:tcPr>
          <w:p w:rsidR="00A2286A" w:rsidRPr="00853900" w:rsidRDefault="00A2286A" w:rsidP="001659E9">
            <w:pPr>
              <w:pStyle w:val="af9"/>
            </w:pPr>
            <w:r w:rsidRPr="00853900">
              <w:t>21</w:t>
            </w:r>
          </w:p>
        </w:tc>
        <w:tc>
          <w:tcPr>
            <w:tcW w:w="2063" w:type="dxa"/>
            <w:vAlign w:val="center"/>
          </w:tcPr>
          <w:p w:rsidR="00A2286A" w:rsidRPr="00853900" w:rsidRDefault="00A2286A" w:rsidP="001659E9">
            <w:pPr>
              <w:pStyle w:val="af9"/>
            </w:pPr>
            <w:r w:rsidRPr="00853900">
              <w:t>Сентябрь 2007</w:t>
            </w:r>
          </w:p>
        </w:tc>
        <w:tc>
          <w:tcPr>
            <w:tcW w:w="2700" w:type="dxa"/>
            <w:noWrap/>
            <w:vAlign w:val="center"/>
          </w:tcPr>
          <w:p w:rsidR="00A2286A" w:rsidRPr="00853900" w:rsidRDefault="00A2286A" w:rsidP="001659E9">
            <w:pPr>
              <w:pStyle w:val="af9"/>
            </w:pPr>
            <w:r w:rsidRPr="00853900">
              <w:t>23 414</w:t>
            </w:r>
          </w:p>
        </w:tc>
        <w:tc>
          <w:tcPr>
            <w:tcW w:w="2700" w:type="dxa"/>
            <w:noWrap/>
            <w:vAlign w:val="center"/>
          </w:tcPr>
          <w:p w:rsidR="00A2286A" w:rsidRPr="00853900" w:rsidRDefault="00A2286A" w:rsidP="001659E9">
            <w:pPr>
              <w:pStyle w:val="af9"/>
            </w:pPr>
            <w:r w:rsidRPr="00853900">
              <w:t>26382</w:t>
            </w:r>
          </w:p>
        </w:tc>
      </w:tr>
    </w:tbl>
    <w:p w:rsidR="001659E9" w:rsidRDefault="001659E9" w:rsidP="00853900"/>
    <w:p w:rsidR="00853900" w:rsidRDefault="000C1993" w:rsidP="00853900">
      <w:r w:rsidRPr="00853900">
        <w:t>Примечание</w:t>
      </w:r>
      <w:r w:rsidR="00853900" w:rsidRPr="00853900">
        <w:t xml:space="preserve">. </w:t>
      </w:r>
      <w:r w:rsidRPr="00853900">
        <w:t>Источник</w:t>
      </w:r>
      <w:r w:rsidR="00853900" w:rsidRPr="00853900">
        <w:t xml:space="preserve">: </w:t>
      </w:r>
      <w:r w:rsidRPr="00853900">
        <w:t>собственная разработка</w:t>
      </w:r>
      <w:r w:rsidR="00853900" w:rsidRPr="00853900">
        <w:t>.</w:t>
      </w:r>
    </w:p>
    <w:p w:rsidR="00853900" w:rsidRDefault="000C1993" w:rsidP="00853900">
      <w:r w:rsidRPr="00853900">
        <w:t>Функция ЛГРФПРБЛ определяет параметры математической модели товарооборота с помощью экспоненциальной</w:t>
      </w:r>
      <w:r w:rsidR="00853900" w:rsidRPr="00853900">
        <w:t xml:space="preserve"> </w:t>
      </w:r>
      <w:r w:rsidRPr="00853900">
        <w:t>кривой</w:t>
      </w:r>
      <w:r w:rsidR="00853900" w:rsidRPr="00853900">
        <w:t>.</w:t>
      </w:r>
    </w:p>
    <w:p w:rsidR="001659E9" w:rsidRDefault="000C1993" w:rsidP="00853900">
      <w:r w:rsidRPr="00853900">
        <w:t xml:space="preserve">Далее построим график с помощью данных о товарообороте и с помощью электронных таблиц </w:t>
      </w:r>
      <w:r w:rsidRPr="00853900">
        <w:rPr>
          <w:lang w:val="en-US"/>
        </w:rPr>
        <w:t>Microsoft</w:t>
      </w:r>
      <w:r w:rsidRPr="00853900">
        <w:t xml:space="preserve"> </w:t>
      </w:r>
      <w:r w:rsidRPr="00853900">
        <w:rPr>
          <w:lang w:val="en-US"/>
        </w:rPr>
        <w:t>Excel</w:t>
      </w:r>
      <w:r w:rsidR="00853900">
        <w:t xml:space="preserve"> (рис.3.1 </w:t>
      </w:r>
      <w:r w:rsidR="0021574B" w:rsidRPr="00853900">
        <w:t>1</w:t>
      </w:r>
      <w:r w:rsidR="00853900" w:rsidRPr="00853900">
        <w:t xml:space="preserve">). </w:t>
      </w:r>
      <w:r w:rsidR="0021574B" w:rsidRPr="00853900">
        <w:t>При построении также зададим условие на вывод линии тренда, среднеквадратического отклонения и уравнения кривой</w:t>
      </w:r>
      <w:r w:rsidR="00853900" w:rsidRPr="00853900">
        <w:t>.</w:t>
      </w:r>
    </w:p>
    <w:p w:rsidR="00853900" w:rsidRDefault="001659E9" w:rsidP="00853900">
      <w:r>
        <w:br w:type="page"/>
      </w:r>
      <w:r w:rsidR="00C776EB">
        <w:rPr>
          <w:noProof/>
        </w:rPr>
        <w:pict>
          <v:shape id="_x0000_s1077" type="#_x0000_t75" style="position:absolute;left:0;text-align:left;margin-left:14pt;margin-top:20.9pt;width:420pt;height:267.1pt;z-index:251658240" o:allowoverlap="f">
            <v:imagedata r:id="rId91" o:title=""/>
            <w10:wrap type="topAndBottom"/>
            <w10:anchorlock/>
          </v:shape>
        </w:pict>
      </w:r>
      <w:r w:rsidR="00853900">
        <w:t xml:space="preserve">Рис.3.1.1 </w:t>
      </w:r>
      <w:r w:rsidR="0021574B" w:rsidRPr="00853900">
        <w:t>Динамика товарооборота магазина</w:t>
      </w:r>
      <w:r w:rsidR="00853900">
        <w:t xml:space="preserve"> "</w:t>
      </w:r>
      <w:r w:rsidR="00663F5D" w:rsidRPr="00853900">
        <w:t>Восход</w:t>
      </w:r>
      <w:r w:rsidR="00853900">
        <w:t>".</w:t>
      </w:r>
    </w:p>
    <w:p w:rsidR="001659E9" w:rsidRDefault="001659E9" w:rsidP="00853900"/>
    <w:p w:rsidR="00853900" w:rsidRDefault="00A2286A" w:rsidP="00853900">
      <w:r w:rsidRPr="00853900">
        <w:t>Примечание</w:t>
      </w:r>
      <w:r w:rsidR="00853900" w:rsidRPr="00853900">
        <w:t xml:space="preserve">. </w:t>
      </w:r>
      <w:r w:rsidRPr="00853900">
        <w:t>Источник</w:t>
      </w:r>
      <w:r w:rsidR="00853900" w:rsidRPr="00853900">
        <w:t xml:space="preserve">: </w:t>
      </w:r>
      <w:r w:rsidRPr="00853900">
        <w:t>собственная разработка</w:t>
      </w:r>
      <w:r w:rsidR="00853900" w:rsidRPr="00853900">
        <w:t>.</w:t>
      </w:r>
    </w:p>
    <w:p w:rsidR="00853900" w:rsidRDefault="0021574B" w:rsidP="00853900">
      <w:r w:rsidRPr="00853900">
        <w:t xml:space="preserve">Как видно из </w:t>
      </w:r>
      <w:r w:rsidR="00853900">
        <w:t xml:space="preserve">рис.3.1 </w:t>
      </w:r>
      <w:r w:rsidRPr="00853900">
        <w:t xml:space="preserve">1, </w:t>
      </w:r>
      <w:r w:rsidR="00A2286A" w:rsidRPr="00853900">
        <w:t>динамика товарооборота выражена уравнением</w:t>
      </w:r>
      <w:r w:rsidR="00853900" w:rsidRPr="00853900">
        <w:t>:</w:t>
      </w:r>
    </w:p>
    <w:p w:rsidR="001659E9" w:rsidRDefault="001659E9" w:rsidP="00853900"/>
    <w:p w:rsidR="00853900" w:rsidRDefault="00A2286A" w:rsidP="00853900">
      <w:r w:rsidRPr="00853900">
        <w:t>У = 6737,5 * е</w:t>
      </w:r>
      <w:r w:rsidRPr="00853900">
        <w:rPr>
          <w:vertAlign w:val="superscript"/>
        </w:rPr>
        <w:t>0,065х</w:t>
      </w:r>
      <w:r w:rsidR="00853900" w:rsidRPr="00853900">
        <w:t>.</w:t>
      </w:r>
    </w:p>
    <w:p w:rsidR="001659E9" w:rsidRDefault="001659E9" w:rsidP="00853900"/>
    <w:p w:rsidR="00853900" w:rsidRDefault="00A2286A" w:rsidP="00853900">
      <w:r w:rsidRPr="00853900">
        <w:t>При этом величина достоверности аппроксимации</w:t>
      </w:r>
      <w:r w:rsidR="00853900">
        <w:t xml:space="preserve"> (</w:t>
      </w:r>
      <w:r w:rsidRPr="00853900">
        <w:t>сглаживания</w:t>
      </w:r>
      <w:r w:rsidR="00853900" w:rsidRPr="00853900">
        <w:t xml:space="preserve">) </w:t>
      </w:r>
      <w:r w:rsidRPr="00853900">
        <w:t>составляет 0,8801, что является относительно высоким показателем</w:t>
      </w:r>
      <w:r w:rsidR="00853900" w:rsidRPr="00853900">
        <w:t>.</w:t>
      </w:r>
    </w:p>
    <w:p w:rsidR="00853900" w:rsidRDefault="00A2286A" w:rsidP="00853900">
      <w:r w:rsidRPr="00853900">
        <w:t>Если предположить, что товарооборот будет и впредь расти таким образом, то можно прогнозировать его примерное увеличение на ближайшие месяцы</w:t>
      </w:r>
      <w:r w:rsidR="00853900" w:rsidRPr="00853900">
        <w:t xml:space="preserve">. </w:t>
      </w:r>
      <w:r w:rsidRPr="00853900">
        <w:t>Так, товарооборот будет равен</w:t>
      </w:r>
      <w:r w:rsidR="00853900" w:rsidRPr="00853900">
        <w:t>:</w:t>
      </w:r>
    </w:p>
    <w:p w:rsidR="001659E9" w:rsidRDefault="001659E9" w:rsidP="00853900"/>
    <w:p w:rsidR="001659E9" w:rsidRDefault="00A2286A" w:rsidP="001659E9">
      <w:r w:rsidRPr="00853900">
        <w:t>в октябре 2007 г</w:t>
      </w:r>
      <w:r w:rsidR="00853900">
        <w:t>.:</w:t>
      </w:r>
    </w:p>
    <w:p w:rsidR="00853900" w:rsidRDefault="00A2286A" w:rsidP="00853900">
      <w:r w:rsidRPr="00853900">
        <w:rPr>
          <w:lang w:val="en-US"/>
        </w:rPr>
        <w:t>t</w:t>
      </w:r>
      <w:r w:rsidRPr="00853900">
        <w:rPr>
          <w:vertAlign w:val="subscript"/>
          <w:lang w:val="en-US"/>
        </w:rPr>
        <w:t>y</w:t>
      </w:r>
      <w:r w:rsidRPr="00853900">
        <w:rPr>
          <w:vertAlign w:val="subscript"/>
        </w:rPr>
        <w:t>22</w:t>
      </w:r>
      <w:r w:rsidRPr="00853900">
        <w:t xml:space="preserve"> = 6737,5 * е</w:t>
      </w:r>
      <w:r w:rsidRPr="00853900">
        <w:rPr>
          <w:vertAlign w:val="superscript"/>
        </w:rPr>
        <w:t>0,065 * 22</w:t>
      </w:r>
      <w:r w:rsidRPr="00853900">
        <w:t xml:space="preserve"> = 28154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A2286A" w:rsidP="00853900">
      <w:r w:rsidRPr="00853900">
        <w:t>в ноябре 2007 г</w:t>
      </w:r>
      <w:r w:rsidR="00853900">
        <w:t>.:</w:t>
      </w:r>
    </w:p>
    <w:p w:rsidR="00853900" w:rsidRDefault="00A2286A" w:rsidP="00853900">
      <w:r w:rsidRPr="00853900">
        <w:rPr>
          <w:lang w:val="en-US"/>
        </w:rPr>
        <w:t>t</w:t>
      </w:r>
      <w:r w:rsidRPr="00853900">
        <w:rPr>
          <w:vertAlign w:val="subscript"/>
          <w:lang w:val="en-US"/>
        </w:rPr>
        <w:t>y</w:t>
      </w:r>
      <w:r w:rsidRPr="00853900">
        <w:rPr>
          <w:vertAlign w:val="subscript"/>
        </w:rPr>
        <w:t>23</w:t>
      </w:r>
      <w:r w:rsidRPr="00853900">
        <w:t xml:space="preserve"> = 6737,5 * е</w:t>
      </w:r>
      <w:r w:rsidRPr="00853900">
        <w:rPr>
          <w:vertAlign w:val="superscript"/>
        </w:rPr>
        <w:t>0,065 * 23</w:t>
      </w:r>
      <w:r w:rsidR="00853900" w:rsidRPr="00853900">
        <w:rPr>
          <w:vertAlign w:val="superscript"/>
        </w:rPr>
        <w:t xml:space="preserve"> </w:t>
      </w:r>
      <w:r w:rsidRPr="00853900">
        <w:t>= 30045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A2286A" w:rsidP="00853900">
      <w:r w:rsidRPr="00853900">
        <w:t>в декабре 2007 г</w:t>
      </w:r>
      <w:r w:rsidR="00853900">
        <w:t>.:</w:t>
      </w:r>
    </w:p>
    <w:p w:rsidR="00853900" w:rsidRDefault="00A2286A" w:rsidP="00853900">
      <w:r w:rsidRPr="00853900">
        <w:rPr>
          <w:lang w:val="en-US"/>
        </w:rPr>
        <w:t>t</w:t>
      </w:r>
      <w:r w:rsidRPr="00853900">
        <w:rPr>
          <w:vertAlign w:val="subscript"/>
          <w:lang w:val="en-US"/>
        </w:rPr>
        <w:t>y</w:t>
      </w:r>
      <w:r w:rsidRPr="00853900">
        <w:rPr>
          <w:vertAlign w:val="subscript"/>
        </w:rPr>
        <w:t>2</w:t>
      </w:r>
      <w:r w:rsidR="00855B4A" w:rsidRPr="00853900">
        <w:rPr>
          <w:vertAlign w:val="subscript"/>
        </w:rPr>
        <w:t>4</w:t>
      </w:r>
      <w:r w:rsidRPr="00853900">
        <w:t xml:space="preserve"> = 6737,5 * е</w:t>
      </w:r>
      <w:r w:rsidRPr="00853900">
        <w:rPr>
          <w:vertAlign w:val="superscript"/>
        </w:rPr>
        <w:t xml:space="preserve">0,065 * 24 </w:t>
      </w:r>
      <w:r w:rsidRPr="00853900">
        <w:t>= 32063 тыс</w:t>
      </w:r>
      <w:r w:rsidR="00853900" w:rsidRPr="00853900">
        <w:t xml:space="preserve">. </w:t>
      </w:r>
      <w:r w:rsidRPr="00853900">
        <w:t>руб</w:t>
      </w:r>
      <w:r w:rsidR="00853900" w:rsidRPr="00853900">
        <w:t xml:space="preserve">. </w:t>
      </w:r>
      <w:r w:rsidRPr="00853900">
        <w:t>РФ</w:t>
      </w:r>
      <w:r w:rsidR="00853900" w:rsidRPr="00853900">
        <w:t>.</w:t>
      </w:r>
    </w:p>
    <w:p w:rsidR="001659E9" w:rsidRDefault="001659E9" w:rsidP="00853900"/>
    <w:p w:rsidR="00853900" w:rsidRDefault="00855B4A" w:rsidP="00853900">
      <w:r w:rsidRPr="00853900">
        <w:t>Далее проведем прогнозирование товарооборота с помощью полино</w:t>
      </w:r>
      <w:r w:rsidR="001659E9">
        <w:t>ми</w:t>
      </w:r>
      <w:r w:rsidRPr="00853900">
        <w:t>альной линии тренда</w:t>
      </w:r>
      <w:r w:rsidR="00853900" w:rsidRPr="00853900">
        <w:t xml:space="preserve">. </w:t>
      </w:r>
      <w:r w:rsidR="004569C9" w:rsidRPr="00853900">
        <w:t>При этом, используя данные о динамике товарооборота по месяцам</w:t>
      </w:r>
      <w:r w:rsidR="00853900">
        <w:t xml:space="preserve"> (</w:t>
      </w:r>
      <w:r w:rsidR="004569C9" w:rsidRPr="00853900">
        <w:t>табл</w:t>
      </w:r>
      <w:r w:rsidR="00853900">
        <w:t xml:space="preserve">.3.1 </w:t>
      </w:r>
      <w:r w:rsidR="004569C9" w:rsidRPr="00853900">
        <w:t>4</w:t>
      </w:r>
      <w:r w:rsidR="00853900" w:rsidRPr="00853900">
        <w:t xml:space="preserve">) </w:t>
      </w:r>
      <w:r w:rsidR="004569C9" w:rsidRPr="00853900">
        <w:t>построим график, ее отражающий</w:t>
      </w:r>
      <w:r w:rsidR="00853900">
        <w:t xml:space="preserve"> (рис.3.1 </w:t>
      </w:r>
      <w:r w:rsidR="004569C9" w:rsidRPr="00853900">
        <w:t>2</w:t>
      </w:r>
      <w:r w:rsidR="00853900" w:rsidRPr="00853900">
        <w:t>)).</w:t>
      </w:r>
    </w:p>
    <w:p w:rsidR="001659E9" w:rsidRDefault="001659E9" w:rsidP="00853900"/>
    <w:p w:rsidR="004569C9" w:rsidRPr="00853900" w:rsidRDefault="004569C9" w:rsidP="001659E9">
      <w:pPr>
        <w:ind w:left="709" w:firstLine="11"/>
      </w:pPr>
      <w:r w:rsidRPr="00853900">
        <w:t xml:space="preserve">Таблица </w:t>
      </w:r>
      <w:r w:rsidR="00853900">
        <w:t xml:space="preserve">3.1.4 </w:t>
      </w:r>
      <w:r w:rsidRPr="00853900">
        <w:t>Прогнозирование товарооборота с помощью полиномиальной линии тренда</w:t>
      </w:r>
    </w:p>
    <w:tbl>
      <w:tblPr>
        <w:tblStyle w:val="13"/>
        <w:tblW w:w="8543" w:type="dxa"/>
        <w:tblInd w:w="0" w:type="dxa"/>
        <w:tblLook w:val="01E0" w:firstRow="1" w:lastRow="1" w:firstColumn="1" w:lastColumn="1" w:noHBand="0" w:noVBand="0"/>
      </w:tblPr>
      <w:tblGrid>
        <w:gridCol w:w="1080"/>
        <w:gridCol w:w="2063"/>
        <w:gridCol w:w="2700"/>
        <w:gridCol w:w="2700"/>
      </w:tblGrid>
      <w:tr w:rsidR="004569C9" w:rsidRPr="00853900">
        <w:trPr>
          <w:trHeight w:val="255"/>
        </w:trPr>
        <w:tc>
          <w:tcPr>
            <w:tcW w:w="1080" w:type="dxa"/>
            <w:vAlign w:val="center"/>
          </w:tcPr>
          <w:p w:rsidR="00853900" w:rsidRDefault="004569C9" w:rsidP="001659E9">
            <w:pPr>
              <w:pStyle w:val="af9"/>
            </w:pPr>
            <w:r w:rsidRPr="00853900">
              <w:t>№№</w:t>
            </w:r>
          </w:p>
          <w:p w:rsidR="004569C9" w:rsidRPr="00853900" w:rsidRDefault="004569C9" w:rsidP="001659E9">
            <w:pPr>
              <w:pStyle w:val="af9"/>
            </w:pPr>
            <w:r w:rsidRPr="00853900">
              <w:t>пп</w:t>
            </w:r>
          </w:p>
        </w:tc>
        <w:tc>
          <w:tcPr>
            <w:tcW w:w="2063" w:type="dxa"/>
            <w:vAlign w:val="center"/>
          </w:tcPr>
          <w:p w:rsidR="004569C9" w:rsidRPr="00853900" w:rsidRDefault="004569C9" w:rsidP="001659E9">
            <w:pPr>
              <w:pStyle w:val="af9"/>
            </w:pPr>
            <w:r w:rsidRPr="00853900">
              <w:t>Месяц, год</w:t>
            </w:r>
          </w:p>
        </w:tc>
        <w:tc>
          <w:tcPr>
            <w:tcW w:w="2700" w:type="dxa"/>
            <w:noWrap/>
            <w:vAlign w:val="center"/>
          </w:tcPr>
          <w:p w:rsidR="004569C9" w:rsidRPr="00853900" w:rsidRDefault="004569C9" w:rsidP="001659E9">
            <w:pPr>
              <w:pStyle w:val="af9"/>
            </w:pPr>
            <w:r w:rsidRPr="00853900">
              <w:t>Фактический товарооборот, тыс</w:t>
            </w:r>
            <w:r w:rsidR="00853900" w:rsidRPr="00853900">
              <w:t xml:space="preserve">. </w:t>
            </w:r>
            <w:r w:rsidRPr="00853900">
              <w:t>руб</w:t>
            </w:r>
            <w:r w:rsidR="00853900" w:rsidRPr="00853900">
              <w:t xml:space="preserve">. </w:t>
            </w:r>
          </w:p>
        </w:tc>
        <w:tc>
          <w:tcPr>
            <w:tcW w:w="2700" w:type="dxa"/>
            <w:noWrap/>
            <w:vAlign w:val="center"/>
          </w:tcPr>
          <w:p w:rsidR="004569C9" w:rsidRPr="00853900" w:rsidRDefault="004569C9" w:rsidP="001659E9">
            <w:pPr>
              <w:pStyle w:val="af9"/>
            </w:pPr>
            <w:r w:rsidRPr="00853900">
              <w:t>Выровненный товарооборот, тыс</w:t>
            </w:r>
            <w:r w:rsidR="00853900" w:rsidRPr="00853900">
              <w:t xml:space="preserve">. </w:t>
            </w:r>
            <w:r w:rsidRPr="00853900">
              <w:t>руб</w:t>
            </w:r>
          </w:p>
        </w:tc>
      </w:tr>
      <w:tr w:rsidR="004569C9" w:rsidRPr="00853900">
        <w:trPr>
          <w:trHeight w:val="255"/>
        </w:trPr>
        <w:tc>
          <w:tcPr>
            <w:tcW w:w="1080" w:type="dxa"/>
            <w:vAlign w:val="center"/>
          </w:tcPr>
          <w:p w:rsidR="004569C9" w:rsidRPr="00853900" w:rsidRDefault="004569C9" w:rsidP="001659E9">
            <w:pPr>
              <w:pStyle w:val="af9"/>
            </w:pPr>
            <w:r w:rsidRPr="00853900">
              <w:t>1</w:t>
            </w:r>
          </w:p>
        </w:tc>
        <w:tc>
          <w:tcPr>
            <w:tcW w:w="2063" w:type="dxa"/>
            <w:vAlign w:val="center"/>
          </w:tcPr>
          <w:p w:rsidR="004569C9" w:rsidRPr="00853900" w:rsidRDefault="004569C9" w:rsidP="001659E9">
            <w:pPr>
              <w:pStyle w:val="af9"/>
            </w:pPr>
            <w:r w:rsidRPr="00853900">
              <w:t>2</w:t>
            </w:r>
          </w:p>
        </w:tc>
        <w:tc>
          <w:tcPr>
            <w:tcW w:w="2700" w:type="dxa"/>
            <w:noWrap/>
            <w:vAlign w:val="center"/>
          </w:tcPr>
          <w:p w:rsidR="004569C9" w:rsidRPr="00853900" w:rsidRDefault="004569C9" w:rsidP="001659E9">
            <w:pPr>
              <w:pStyle w:val="af9"/>
            </w:pPr>
            <w:r w:rsidRPr="00853900">
              <w:t>3</w:t>
            </w:r>
          </w:p>
        </w:tc>
        <w:tc>
          <w:tcPr>
            <w:tcW w:w="2700" w:type="dxa"/>
            <w:noWrap/>
            <w:vAlign w:val="center"/>
          </w:tcPr>
          <w:p w:rsidR="004569C9" w:rsidRPr="00853900" w:rsidRDefault="004569C9" w:rsidP="001659E9">
            <w:pPr>
              <w:pStyle w:val="af9"/>
            </w:pPr>
            <w:r w:rsidRPr="00853900">
              <w:t>4</w:t>
            </w:r>
          </w:p>
        </w:tc>
      </w:tr>
      <w:tr w:rsidR="004569C9" w:rsidRPr="00853900">
        <w:trPr>
          <w:trHeight w:val="255"/>
        </w:trPr>
        <w:tc>
          <w:tcPr>
            <w:tcW w:w="1080" w:type="dxa"/>
            <w:vAlign w:val="center"/>
          </w:tcPr>
          <w:p w:rsidR="004569C9" w:rsidRPr="00853900" w:rsidRDefault="004569C9" w:rsidP="001659E9">
            <w:pPr>
              <w:pStyle w:val="af9"/>
            </w:pPr>
            <w:r w:rsidRPr="00853900">
              <w:t>1</w:t>
            </w:r>
          </w:p>
        </w:tc>
        <w:tc>
          <w:tcPr>
            <w:tcW w:w="2063" w:type="dxa"/>
            <w:vAlign w:val="center"/>
          </w:tcPr>
          <w:p w:rsidR="004569C9" w:rsidRPr="00853900" w:rsidRDefault="004569C9" w:rsidP="001659E9">
            <w:pPr>
              <w:pStyle w:val="af9"/>
            </w:pPr>
            <w:r w:rsidRPr="00853900">
              <w:t>Январь 2006</w:t>
            </w:r>
          </w:p>
        </w:tc>
        <w:tc>
          <w:tcPr>
            <w:tcW w:w="2700" w:type="dxa"/>
            <w:noWrap/>
            <w:vAlign w:val="center"/>
          </w:tcPr>
          <w:p w:rsidR="004569C9" w:rsidRPr="00853900" w:rsidRDefault="004569C9" w:rsidP="001659E9">
            <w:pPr>
              <w:pStyle w:val="af9"/>
            </w:pPr>
            <w:r w:rsidRPr="00853900">
              <w:t>8 621</w:t>
            </w:r>
          </w:p>
        </w:tc>
        <w:tc>
          <w:tcPr>
            <w:tcW w:w="2700" w:type="dxa"/>
            <w:noWrap/>
            <w:vAlign w:val="center"/>
          </w:tcPr>
          <w:p w:rsidR="004569C9" w:rsidRPr="00853900" w:rsidRDefault="004569C9" w:rsidP="001659E9">
            <w:pPr>
              <w:pStyle w:val="af9"/>
            </w:pPr>
            <w:r w:rsidRPr="00853900">
              <w:t>8627</w:t>
            </w:r>
          </w:p>
        </w:tc>
      </w:tr>
      <w:tr w:rsidR="004569C9" w:rsidRPr="00853900">
        <w:trPr>
          <w:trHeight w:val="255"/>
        </w:trPr>
        <w:tc>
          <w:tcPr>
            <w:tcW w:w="1080" w:type="dxa"/>
            <w:vAlign w:val="center"/>
          </w:tcPr>
          <w:p w:rsidR="004569C9" w:rsidRPr="00853900" w:rsidRDefault="004569C9" w:rsidP="001659E9">
            <w:pPr>
              <w:pStyle w:val="af9"/>
            </w:pPr>
            <w:r w:rsidRPr="00853900">
              <w:t>2</w:t>
            </w:r>
          </w:p>
        </w:tc>
        <w:tc>
          <w:tcPr>
            <w:tcW w:w="2063" w:type="dxa"/>
            <w:vAlign w:val="center"/>
          </w:tcPr>
          <w:p w:rsidR="004569C9" w:rsidRPr="00853900" w:rsidRDefault="004569C9" w:rsidP="001659E9">
            <w:pPr>
              <w:pStyle w:val="af9"/>
            </w:pPr>
            <w:r w:rsidRPr="00853900">
              <w:t>Феваль 2006</w:t>
            </w:r>
          </w:p>
        </w:tc>
        <w:tc>
          <w:tcPr>
            <w:tcW w:w="2700" w:type="dxa"/>
            <w:noWrap/>
            <w:vAlign w:val="center"/>
          </w:tcPr>
          <w:p w:rsidR="004569C9" w:rsidRPr="00853900" w:rsidRDefault="004569C9" w:rsidP="001659E9">
            <w:pPr>
              <w:pStyle w:val="af9"/>
            </w:pPr>
            <w:r w:rsidRPr="00853900">
              <w:t>8 945</w:t>
            </w:r>
          </w:p>
        </w:tc>
        <w:tc>
          <w:tcPr>
            <w:tcW w:w="2700" w:type="dxa"/>
            <w:noWrap/>
            <w:vAlign w:val="center"/>
          </w:tcPr>
          <w:p w:rsidR="004569C9" w:rsidRPr="00853900" w:rsidRDefault="004569C9" w:rsidP="001659E9">
            <w:pPr>
              <w:pStyle w:val="af9"/>
            </w:pPr>
            <w:r w:rsidRPr="00853900">
              <w:t>8840</w:t>
            </w:r>
          </w:p>
        </w:tc>
      </w:tr>
      <w:tr w:rsidR="004569C9" w:rsidRPr="00853900">
        <w:trPr>
          <w:trHeight w:val="255"/>
        </w:trPr>
        <w:tc>
          <w:tcPr>
            <w:tcW w:w="1080" w:type="dxa"/>
            <w:vAlign w:val="center"/>
          </w:tcPr>
          <w:p w:rsidR="004569C9" w:rsidRPr="00853900" w:rsidRDefault="004569C9" w:rsidP="001659E9">
            <w:pPr>
              <w:pStyle w:val="af9"/>
            </w:pPr>
            <w:r w:rsidRPr="00853900">
              <w:t>3</w:t>
            </w:r>
          </w:p>
        </w:tc>
        <w:tc>
          <w:tcPr>
            <w:tcW w:w="2063" w:type="dxa"/>
            <w:vAlign w:val="center"/>
          </w:tcPr>
          <w:p w:rsidR="004569C9" w:rsidRPr="00853900" w:rsidRDefault="004569C9" w:rsidP="001659E9">
            <w:pPr>
              <w:pStyle w:val="af9"/>
            </w:pPr>
            <w:r w:rsidRPr="00853900">
              <w:t>Март 2006</w:t>
            </w:r>
          </w:p>
        </w:tc>
        <w:tc>
          <w:tcPr>
            <w:tcW w:w="2700" w:type="dxa"/>
            <w:noWrap/>
            <w:vAlign w:val="center"/>
          </w:tcPr>
          <w:p w:rsidR="004569C9" w:rsidRPr="00853900" w:rsidRDefault="004569C9" w:rsidP="001659E9">
            <w:pPr>
              <w:pStyle w:val="af9"/>
            </w:pPr>
            <w:r w:rsidRPr="00853900">
              <w:t>9 144</w:t>
            </w:r>
          </w:p>
        </w:tc>
        <w:tc>
          <w:tcPr>
            <w:tcW w:w="2700" w:type="dxa"/>
            <w:noWrap/>
            <w:vAlign w:val="center"/>
          </w:tcPr>
          <w:p w:rsidR="004569C9" w:rsidRPr="00853900" w:rsidRDefault="004569C9" w:rsidP="001659E9">
            <w:pPr>
              <w:pStyle w:val="af9"/>
            </w:pPr>
            <w:r w:rsidRPr="00853900">
              <w:t>9161</w:t>
            </w:r>
          </w:p>
        </w:tc>
      </w:tr>
      <w:tr w:rsidR="004569C9" w:rsidRPr="00853900">
        <w:trPr>
          <w:trHeight w:val="255"/>
        </w:trPr>
        <w:tc>
          <w:tcPr>
            <w:tcW w:w="1080" w:type="dxa"/>
            <w:vAlign w:val="center"/>
          </w:tcPr>
          <w:p w:rsidR="004569C9" w:rsidRPr="00853900" w:rsidRDefault="004569C9" w:rsidP="001659E9">
            <w:pPr>
              <w:pStyle w:val="af9"/>
            </w:pPr>
            <w:r w:rsidRPr="00853900">
              <w:t>4</w:t>
            </w:r>
          </w:p>
        </w:tc>
        <w:tc>
          <w:tcPr>
            <w:tcW w:w="2063" w:type="dxa"/>
            <w:vAlign w:val="center"/>
          </w:tcPr>
          <w:p w:rsidR="004569C9" w:rsidRPr="00853900" w:rsidRDefault="004569C9" w:rsidP="001659E9">
            <w:pPr>
              <w:pStyle w:val="af9"/>
            </w:pPr>
            <w:r w:rsidRPr="00853900">
              <w:t>Апрель 2006</w:t>
            </w:r>
          </w:p>
        </w:tc>
        <w:tc>
          <w:tcPr>
            <w:tcW w:w="2700" w:type="dxa"/>
            <w:noWrap/>
            <w:vAlign w:val="center"/>
          </w:tcPr>
          <w:p w:rsidR="004569C9" w:rsidRPr="00853900" w:rsidRDefault="004569C9" w:rsidP="001659E9">
            <w:pPr>
              <w:pStyle w:val="af9"/>
            </w:pPr>
            <w:r w:rsidRPr="00853900">
              <w:t>8 956</w:t>
            </w:r>
          </w:p>
        </w:tc>
        <w:tc>
          <w:tcPr>
            <w:tcW w:w="2700" w:type="dxa"/>
            <w:noWrap/>
            <w:vAlign w:val="center"/>
          </w:tcPr>
          <w:p w:rsidR="004569C9" w:rsidRPr="00853900" w:rsidRDefault="004569C9" w:rsidP="001659E9">
            <w:pPr>
              <w:pStyle w:val="af9"/>
            </w:pPr>
            <w:r w:rsidRPr="00853900">
              <w:t>9312</w:t>
            </w:r>
          </w:p>
        </w:tc>
      </w:tr>
      <w:tr w:rsidR="004569C9" w:rsidRPr="00853900">
        <w:trPr>
          <w:trHeight w:val="255"/>
        </w:trPr>
        <w:tc>
          <w:tcPr>
            <w:tcW w:w="1080" w:type="dxa"/>
            <w:vAlign w:val="center"/>
          </w:tcPr>
          <w:p w:rsidR="004569C9" w:rsidRPr="00853900" w:rsidRDefault="004569C9" w:rsidP="001659E9">
            <w:pPr>
              <w:pStyle w:val="af9"/>
            </w:pPr>
            <w:r w:rsidRPr="00853900">
              <w:t>5</w:t>
            </w:r>
          </w:p>
        </w:tc>
        <w:tc>
          <w:tcPr>
            <w:tcW w:w="2063" w:type="dxa"/>
            <w:vAlign w:val="center"/>
          </w:tcPr>
          <w:p w:rsidR="004569C9" w:rsidRPr="00853900" w:rsidRDefault="004569C9" w:rsidP="001659E9">
            <w:pPr>
              <w:pStyle w:val="af9"/>
            </w:pPr>
            <w:r w:rsidRPr="00853900">
              <w:t>Май 2006</w:t>
            </w:r>
          </w:p>
        </w:tc>
        <w:tc>
          <w:tcPr>
            <w:tcW w:w="2700" w:type="dxa"/>
            <w:noWrap/>
            <w:vAlign w:val="center"/>
          </w:tcPr>
          <w:p w:rsidR="004569C9" w:rsidRPr="00853900" w:rsidRDefault="004569C9" w:rsidP="001659E9">
            <w:pPr>
              <w:pStyle w:val="af9"/>
            </w:pPr>
            <w:r w:rsidRPr="00853900">
              <w:t>9 304</w:t>
            </w:r>
          </w:p>
        </w:tc>
        <w:tc>
          <w:tcPr>
            <w:tcW w:w="2700" w:type="dxa"/>
            <w:noWrap/>
            <w:vAlign w:val="center"/>
          </w:tcPr>
          <w:p w:rsidR="004569C9" w:rsidRPr="00853900" w:rsidRDefault="004569C9" w:rsidP="001659E9">
            <w:pPr>
              <w:pStyle w:val="af9"/>
            </w:pPr>
            <w:r w:rsidRPr="00853900">
              <w:t>9247</w:t>
            </w:r>
          </w:p>
        </w:tc>
      </w:tr>
      <w:tr w:rsidR="004569C9" w:rsidRPr="00853900">
        <w:trPr>
          <w:trHeight w:val="255"/>
        </w:trPr>
        <w:tc>
          <w:tcPr>
            <w:tcW w:w="1080" w:type="dxa"/>
            <w:vAlign w:val="center"/>
          </w:tcPr>
          <w:p w:rsidR="004569C9" w:rsidRPr="00853900" w:rsidRDefault="004569C9" w:rsidP="001659E9">
            <w:pPr>
              <w:pStyle w:val="af9"/>
            </w:pPr>
            <w:r w:rsidRPr="00853900">
              <w:t>6</w:t>
            </w:r>
          </w:p>
        </w:tc>
        <w:tc>
          <w:tcPr>
            <w:tcW w:w="2063" w:type="dxa"/>
            <w:vAlign w:val="center"/>
          </w:tcPr>
          <w:p w:rsidR="004569C9" w:rsidRPr="00853900" w:rsidRDefault="004569C9" w:rsidP="001659E9">
            <w:pPr>
              <w:pStyle w:val="af9"/>
            </w:pPr>
            <w:r w:rsidRPr="00853900">
              <w:t>Июнь 2006</w:t>
            </w:r>
          </w:p>
        </w:tc>
        <w:tc>
          <w:tcPr>
            <w:tcW w:w="2700" w:type="dxa"/>
            <w:noWrap/>
            <w:vAlign w:val="center"/>
          </w:tcPr>
          <w:p w:rsidR="004569C9" w:rsidRPr="00853900" w:rsidRDefault="004569C9" w:rsidP="001659E9">
            <w:pPr>
              <w:pStyle w:val="af9"/>
            </w:pPr>
            <w:r w:rsidRPr="00853900">
              <w:t>9 078</w:t>
            </w:r>
          </w:p>
        </w:tc>
        <w:tc>
          <w:tcPr>
            <w:tcW w:w="2700" w:type="dxa"/>
            <w:noWrap/>
            <w:vAlign w:val="center"/>
          </w:tcPr>
          <w:p w:rsidR="004569C9" w:rsidRPr="00853900" w:rsidRDefault="004569C9" w:rsidP="001659E9">
            <w:pPr>
              <w:pStyle w:val="af9"/>
            </w:pPr>
            <w:r w:rsidRPr="00853900">
              <w:t>9065</w:t>
            </w:r>
          </w:p>
        </w:tc>
      </w:tr>
      <w:tr w:rsidR="004569C9" w:rsidRPr="00853900">
        <w:trPr>
          <w:trHeight w:val="255"/>
        </w:trPr>
        <w:tc>
          <w:tcPr>
            <w:tcW w:w="1080" w:type="dxa"/>
            <w:vAlign w:val="center"/>
          </w:tcPr>
          <w:p w:rsidR="004569C9" w:rsidRPr="00853900" w:rsidRDefault="004569C9" w:rsidP="001659E9">
            <w:pPr>
              <w:pStyle w:val="af9"/>
            </w:pPr>
            <w:r w:rsidRPr="00853900">
              <w:t>7</w:t>
            </w:r>
          </w:p>
        </w:tc>
        <w:tc>
          <w:tcPr>
            <w:tcW w:w="2063" w:type="dxa"/>
            <w:vAlign w:val="center"/>
          </w:tcPr>
          <w:p w:rsidR="004569C9" w:rsidRPr="00853900" w:rsidRDefault="004569C9" w:rsidP="001659E9">
            <w:pPr>
              <w:pStyle w:val="af9"/>
            </w:pPr>
            <w:r w:rsidRPr="00853900">
              <w:t>Июль 2006</w:t>
            </w:r>
          </w:p>
        </w:tc>
        <w:tc>
          <w:tcPr>
            <w:tcW w:w="2700" w:type="dxa"/>
            <w:noWrap/>
            <w:vAlign w:val="center"/>
          </w:tcPr>
          <w:p w:rsidR="004569C9" w:rsidRPr="00853900" w:rsidRDefault="004569C9" w:rsidP="001659E9">
            <w:pPr>
              <w:pStyle w:val="af9"/>
            </w:pPr>
            <w:r w:rsidRPr="00853900">
              <w:t>9 521</w:t>
            </w:r>
          </w:p>
        </w:tc>
        <w:tc>
          <w:tcPr>
            <w:tcW w:w="2700" w:type="dxa"/>
            <w:noWrap/>
            <w:vAlign w:val="center"/>
          </w:tcPr>
          <w:p w:rsidR="004569C9" w:rsidRPr="00853900" w:rsidRDefault="004569C9" w:rsidP="001659E9">
            <w:pPr>
              <w:pStyle w:val="af9"/>
            </w:pPr>
            <w:r w:rsidRPr="00853900">
              <w:t>8941</w:t>
            </w:r>
          </w:p>
        </w:tc>
      </w:tr>
      <w:tr w:rsidR="004569C9" w:rsidRPr="00853900">
        <w:trPr>
          <w:trHeight w:val="255"/>
        </w:trPr>
        <w:tc>
          <w:tcPr>
            <w:tcW w:w="1080" w:type="dxa"/>
            <w:vAlign w:val="center"/>
          </w:tcPr>
          <w:p w:rsidR="004569C9" w:rsidRPr="00853900" w:rsidRDefault="004569C9" w:rsidP="001659E9">
            <w:pPr>
              <w:pStyle w:val="af9"/>
            </w:pPr>
            <w:r w:rsidRPr="00853900">
              <w:t>8</w:t>
            </w:r>
          </w:p>
        </w:tc>
        <w:tc>
          <w:tcPr>
            <w:tcW w:w="2063" w:type="dxa"/>
            <w:vAlign w:val="center"/>
          </w:tcPr>
          <w:p w:rsidR="004569C9" w:rsidRPr="00853900" w:rsidRDefault="004569C9" w:rsidP="001659E9">
            <w:pPr>
              <w:pStyle w:val="af9"/>
            </w:pPr>
            <w:r w:rsidRPr="00853900">
              <w:t>Август 2006</w:t>
            </w:r>
          </w:p>
        </w:tc>
        <w:tc>
          <w:tcPr>
            <w:tcW w:w="2700" w:type="dxa"/>
            <w:noWrap/>
            <w:vAlign w:val="center"/>
          </w:tcPr>
          <w:p w:rsidR="004569C9" w:rsidRPr="00853900" w:rsidRDefault="004569C9" w:rsidP="001659E9">
            <w:pPr>
              <w:pStyle w:val="af9"/>
            </w:pPr>
            <w:r w:rsidRPr="00853900">
              <w:t>9 192</w:t>
            </w:r>
          </w:p>
        </w:tc>
        <w:tc>
          <w:tcPr>
            <w:tcW w:w="2700" w:type="dxa"/>
            <w:noWrap/>
            <w:vAlign w:val="center"/>
          </w:tcPr>
          <w:p w:rsidR="004569C9" w:rsidRPr="00853900" w:rsidRDefault="004569C9" w:rsidP="001659E9">
            <w:pPr>
              <w:pStyle w:val="af9"/>
            </w:pPr>
            <w:r w:rsidRPr="00853900">
              <w:t>9068</w:t>
            </w:r>
          </w:p>
        </w:tc>
      </w:tr>
      <w:tr w:rsidR="004569C9" w:rsidRPr="00853900">
        <w:trPr>
          <w:trHeight w:val="255"/>
        </w:trPr>
        <w:tc>
          <w:tcPr>
            <w:tcW w:w="1080" w:type="dxa"/>
            <w:vAlign w:val="center"/>
          </w:tcPr>
          <w:p w:rsidR="004569C9" w:rsidRPr="00853900" w:rsidRDefault="004569C9" w:rsidP="001659E9">
            <w:pPr>
              <w:pStyle w:val="af9"/>
            </w:pPr>
            <w:r w:rsidRPr="00853900">
              <w:t>9</w:t>
            </w:r>
          </w:p>
        </w:tc>
        <w:tc>
          <w:tcPr>
            <w:tcW w:w="2063" w:type="dxa"/>
            <w:vAlign w:val="center"/>
          </w:tcPr>
          <w:p w:rsidR="004569C9" w:rsidRPr="00853900" w:rsidRDefault="004569C9" w:rsidP="001659E9">
            <w:pPr>
              <w:pStyle w:val="af9"/>
            </w:pPr>
            <w:r w:rsidRPr="00853900">
              <w:t>Сентябрь 2006</w:t>
            </w:r>
          </w:p>
        </w:tc>
        <w:tc>
          <w:tcPr>
            <w:tcW w:w="2700" w:type="dxa"/>
            <w:noWrap/>
            <w:vAlign w:val="center"/>
          </w:tcPr>
          <w:p w:rsidR="004569C9" w:rsidRPr="00853900" w:rsidRDefault="004569C9" w:rsidP="001659E9">
            <w:pPr>
              <w:pStyle w:val="af9"/>
            </w:pPr>
            <w:r w:rsidRPr="00853900">
              <w:t>9 602</w:t>
            </w:r>
          </w:p>
        </w:tc>
        <w:tc>
          <w:tcPr>
            <w:tcW w:w="2700" w:type="dxa"/>
            <w:noWrap/>
            <w:vAlign w:val="center"/>
          </w:tcPr>
          <w:p w:rsidR="004569C9" w:rsidRPr="00853900" w:rsidRDefault="004569C9" w:rsidP="001659E9">
            <w:pPr>
              <w:pStyle w:val="af9"/>
            </w:pPr>
            <w:r w:rsidRPr="00853900">
              <w:t>9606</w:t>
            </w:r>
          </w:p>
        </w:tc>
      </w:tr>
      <w:tr w:rsidR="004569C9" w:rsidRPr="00853900">
        <w:trPr>
          <w:trHeight w:val="255"/>
        </w:trPr>
        <w:tc>
          <w:tcPr>
            <w:tcW w:w="1080" w:type="dxa"/>
            <w:vAlign w:val="center"/>
          </w:tcPr>
          <w:p w:rsidR="004569C9" w:rsidRPr="00853900" w:rsidRDefault="004569C9" w:rsidP="001659E9">
            <w:pPr>
              <w:pStyle w:val="af9"/>
            </w:pPr>
            <w:r w:rsidRPr="00853900">
              <w:t>10</w:t>
            </w:r>
          </w:p>
        </w:tc>
        <w:tc>
          <w:tcPr>
            <w:tcW w:w="2063" w:type="dxa"/>
            <w:vAlign w:val="center"/>
          </w:tcPr>
          <w:p w:rsidR="004569C9" w:rsidRPr="00853900" w:rsidRDefault="004569C9" w:rsidP="001659E9">
            <w:pPr>
              <w:pStyle w:val="af9"/>
            </w:pPr>
            <w:r w:rsidRPr="00853900">
              <w:t>Октябрь 2006</w:t>
            </w:r>
          </w:p>
        </w:tc>
        <w:tc>
          <w:tcPr>
            <w:tcW w:w="2700" w:type="dxa"/>
            <w:noWrap/>
            <w:vAlign w:val="center"/>
          </w:tcPr>
          <w:p w:rsidR="004569C9" w:rsidRPr="00853900" w:rsidRDefault="004569C9" w:rsidP="001659E9">
            <w:pPr>
              <w:pStyle w:val="af9"/>
            </w:pPr>
            <w:r w:rsidRPr="00853900">
              <w:t>10 362</w:t>
            </w:r>
          </w:p>
        </w:tc>
        <w:tc>
          <w:tcPr>
            <w:tcW w:w="2700" w:type="dxa"/>
            <w:noWrap/>
            <w:vAlign w:val="center"/>
          </w:tcPr>
          <w:p w:rsidR="004569C9" w:rsidRPr="00853900" w:rsidRDefault="004569C9" w:rsidP="001659E9">
            <w:pPr>
              <w:pStyle w:val="af9"/>
            </w:pPr>
            <w:r w:rsidRPr="00853900">
              <w:t>10654</w:t>
            </w:r>
          </w:p>
        </w:tc>
      </w:tr>
      <w:tr w:rsidR="004569C9" w:rsidRPr="00853900">
        <w:trPr>
          <w:trHeight w:val="255"/>
        </w:trPr>
        <w:tc>
          <w:tcPr>
            <w:tcW w:w="1080" w:type="dxa"/>
            <w:vAlign w:val="center"/>
          </w:tcPr>
          <w:p w:rsidR="004569C9" w:rsidRPr="00853900" w:rsidRDefault="004569C9" w:rsidP="001659E9">
            <w:pPr>
              <w:pStyle w:val="af9"/>
            </w:pPr>
            <w:r w:rsidRPr="00853900">
              <w:t>11</w:t>
            </w:r>
          </w:p>
        </w:tc>
        <w:tc>
          <w:tcPr>
            <w:tcW w:w="2063" w:type="dxa"/>
            <w:vAlign w:val="center"/>
          </w:tcPr>
          <w:p w:rsidR="004569C9" w:rsidRPr="00853900" w:rsidRDefault="004569C9" w:rsidP="001659E9">
            <w:pPr>
              <w:pStyle w:val="af9"/>
            </w:pPr>
            <w:r w:rsidRPr="00853900">
              <w:t>Ноябрь 2006</w:t>
            </w:r>
          </w:p>
        </w:tc>
        <w:tc>
          <w:tcPr>
            <w:tcW w:w="2700" w:type="dxa"/>
            <w:noWrap/>
            <w:vAlign w:val="center"/>
          </w:tcPr>
          <w:p w:rsidR="004569C9" w:rsidRPr="00853900" w:rsidRDefault="004569C9" w:rsidP="001659E9">
            <w:pPr>
              <w:pStyle w:val="af9"/>
            </w:pPr>
            <w:r w:rsidRPr="00853900">
              <w:t>10 582</w:t>
            </w:r>
          </w:p>
        </w:tc>
        <w:tc>
          <w:tcPr>
            <w:tcW w:w="2700" w:type="dxa"/>
            <w:noWrap/>
            <w:vAlign w:val="center"/>
          </w:tcPr>
          <w:p w:rsidR="004569C9" w:rsidRPr="00853900" w:rsidRDefault="004569C9" w:rsidP="001659E9">
            <w:pPr>
              <w:pStyle w:val="af9"/>
            </w:pPr>
            <w:r w:rsidRPr="00853900">
              <w:t>12227</w:t>
            </w:r>
          </w:p>
        </w:tc>
      </w:tr>
      <w:tr w:rsidR="004569C9" w:rsidRPr="00853900">
        <w:trPr>
          <w:trHeight w:val="255"/>
        </w:trPr>
        <w:tc>
          <w:tcPr>
            <w:tcW w:w="1080" w:type="dxa"/>
            <w:vAlign w:val="center"/>
          </w:tcPr>
          <w:p w:rsidR="004569C9" w:rsidRPr="00853900" w:rsidRDefault="004569C9" w:rsidP="001659E9">
            <w:pPr>
              <w:pStyle w:val="af9"/>
            </w:pPr>
            <w:r w:rsidRPr="00853900">
              <w:t>12</w:t>
            </w:r>
          </w:p>
        </w:tc>
        <w:tc>
          <w:tcPr>
            <w:tcW w:w="2063" w:type="dxa"/>
            <w:vAlign w:val="center"/>
          </w:tcPr>
          <w:p w:rsidR="004569C9" w:rsidRPr="00853900" w:rsidRDefault="004569C9" w:rsidP="001659E9">
            <w:pPr>
              <w:pStyle w:val="af9"/>
            </w:pPr>
            <w:r w:rsidRPr="00853900">
              <w:t>Декабрь 2006</w:t>
            </w:r>
          </w:p>
        </w:tc>
        <w:tc>
          <w:tcPr>
            <w:tcW w:w="2700" w:type="dxa"/>
            <w:noWrap/>
            <w:vAlign w:val="center"/>
          </w:tcPr>
          <w:p w:rsidR="004569C9" w:rsidRPr="00853900" w:rsidRDefault="004569C9" w:rsidP="001659E9">
            <w:pPr>
              <w:pStyle w:val="af9"/>
            </w:pPr>
            <w:r w:rsidRPr="00853900">
              <w:t>14 835</w:t>
            </w:r>
          </w:p>
        </w:tc>
        <w:tc>
          <w:tcPr>
            <w:tcW w:w="2700" w:type="dxa"/>
            <w:noWrap/>
            <w:vAlign w:val="center"/>
          </w:tcPr>
          <w:p w:rsidR="004569C9" w:rsidRPr="00853900" w:rsidRDefault="004569C9" w:rsidP="001659E9">
            <w:pPr>
              <w:pStyle w:val="af9"/>
            </w:pPr>
            <w:r w:rsidRPr="00853900">
              <w:t>14249</w:t>
            </w:r>
          </w:p>
        </w:tc>
      </w:tr>
      <w:tr w:rsidR="004569C9" w:rsidRPr="00853900">
        <w:trPr>
          <w:trHeight w:val="255"/>
        </w:trPr>
        <w:tc>
          <w:tcPr>
            <w:tcW w:w="1080" w:type="dxa"/>
            <w:vAlign w:val="center"/>
          </w:tcPr>
          <w:p w:rsidR="004569C9" w:rsidRPr="00853900" w:rsidRDefault="004569C9" w:rsidP="001659E9">
            <w:pPr>
              <w:pStyle w:val="af9"/>
            </w:pPr>
            <w:r w:rsidRPr="00853900">
              <w:t>13</w:t>
            </w:r>
          </w:p>
        </w:tc>
        <w:tc>
          <w:tcPr>
            <w:tcW w:w="2063" w:type="dxa"/>
            <w:vAlign w:val="center"/>
          </w:tcPr>
          <w:p w:rsidR="004569C9" w:rsidRPr="00853900" w:rsidRDefault="004569C9" w:rsidP="001659E9">
            <w:pPr>
              <w:pStyle w:val="af9"/>
            </w:pPr>
            <w:r w:rsidRPr="00853900">
              <w:t>Январь 2007</w:t>
            </w:r>
          </w:p>
        </w:tc>
        <w:tc>
          <w:tcPr>
            <w:tcW w:w="2700" w:type="dxa"/>
            <w:noWrap/>
            <w:vAlign w:val="center"/>
          </w:tcPr>
          <w:p w:rsidR="004569C9" w:rsidRPr="00853900" w:rsidRDefault="004569C9" w:rsidP="001659E9">
            <w:pPr>
              <w:pStyle w:val="af9"/>
            </w:pPr>
            <w:r w:rsidRPr="00853900">
              <w:t>17 759</w:t>
            </w:r>
          </w:p>
        </w:tc>
        <w:tc>
          <w:tcPr>
            <w:tcW w:w="2700" w:type="dxa"/>
            <w:noWrap/>
            <w:vAlign w:val="center"/>
          </w:tcPr>
          <w:p w:rsidR="004569C9" w:rsidRPr="00853900" w:rsidRDefault="004569C9" w:rsidP="001659E9">
            <w:pPr>
              <w:pStyle w:val="af9"/>
            </w:pPr>
            <w:r w:rsidRPr="00853900">
              <w:t>16557</w:t>
            </w:r>
          </w:p>
        </w:tc>
      </w:tr>
      <w:tr w:rsidR="004569C9" w:rsidRPr="00853900">
        <w:trPr>
          <w:trHeight w:val="255"/>
        </w:trPr>
        <w:tc>
          <w:tcPr>
            <w:tcW w:w="1080" w:type="dxa"/>
            <w:vAlign w:val="center"/>
          </w:tcPr>
          <w:p w:rsidR="004569C9" w:rsidRPr="00853900" w:rsidRDefault="004569C9" w:rsidP="001659E9">
            <w:pPr>
              <w:pStyle w:val="af9"/>
            </w:pPr>
            <w:r w:rsidRPr="00853900">
              <w:t>14</w:t>
            </w:r>
          </w:p>
        </w:tc>
        <w:tc>
          <w:tcPr>
            <w:tcW w:w="2063" w:type="dxa"/>
            <w:vAlign w:val="center"/>
          </w:tcPr>
          <w:p w:rsidR="004569C9" w:rsidRPr="00853900" w:rsidRDefault="004569C9" w:rsidP="001659E9">
            <w:pPr>
              <w:pStyle w:val="af9"/>
            </w:pPr>
            <w:r w:rsidRPr="00853900">
              <w:t>Феваль 2007</w:t>
            </w:r>
          </w:p>
        </w:tc>
        <w:tc>
          <w:tcPr>
            <w:tcW w:w="2700" w:type="dxa"/>
            <w:noWrap/>
            <w:vAlign w:val="center"/>
          </w:tcPr>
          <w:p w:rsidR="004569C9" w:rsidRPr="00853900" w:rsidRDefault="004569C9" w:rsidP="001659E9">
            <w:pPr>
              <w:pStyle w:val="af9"/>
            </w:pPr>
            <w:r w:rsidRPr="00853900">
              <w:t>18 912</w:t>
            </w:r>
          </w:p>
        </w:tc>
        <w:tc>
          <w:tcPr>
            <w:tcW w:w="2700" w:type="dxa"/>
            <w:noWrap/>
            <w:vAlign w:val="center"/>
          </w:tcPr>
          <w:p w:rsidR="004569C9" w:rsidRPr="00853900" w:rsidRDefault="004569C9" w:rsidP="001659E9">
            <w:pPr>
              <w:pStyle w:val="af9"/>
            </w:pPr>
            <w:r w:rsidRPr="00853900">
              <w:t>18922</w:t>
            </w:r>
          </w:p>
        </w:tc>
      </w:tr>
      <w:tr w:rsidR="004569C9" w:rsidRPr="00853900">
        <w:trPr>
          <w:trHeight w:val="255"/>
        </w:trPr>
        <w:tc>
          <w:tcPr>
            <w:tcW w:w="1080" w:type="dxa"/>
            <w:vAlign w:val="center"/>
          </w:tcPr>
          <w:p w:rsidR="004569C9" w:rsidRPr="00853900" w:rsidRDefault="004569C9" w:rsidP="001659E9">
            <w:pPr>
              <w:pStyle w:val="af9"/>
            </w:pPr>
            <w:r w:rsidRPr="00853900">
              <w:t>15</w:t>
            </w:r>
          </w:p>
        </w:tc>
        <w:tc>
          <w:tcPr>
            <w:tcW w:w="2063" w:type="dxa"/>
            <w:vAlign w:val="center"/>
          </w:tcPr>
          <w:p w:rsidR="004569C9" w:rsidRPr="00853900" w:rsidRDefault="004569C9" w:rsidP="001659E9">
            <w:pPr>
              <w:pStyle w:val="af9"/>
            </w:pPr>
            <w:r w:rsidRPr="00853900">
              <w:t>Март 2007</w:t>
            </w:r>
          </w:p>
        </w:tc>
        <w:tc>
          <w:tcPr>
            <w:tcW w:w="2700" w:type="dxa"/>
            <w:noWrap/>
            <w:vAlign w:val="center"/>
          </w:tcPr>
          <w:p w:rsidR="004569C9" w:rsidRPr="00853900" w:rsidRDefault="004569C9" w:rsidP="001659E9">
            <w:pPr>
              <w:pStyle w:val="af9"/>
            </w:pPr>
            <w:r w:rsidRPr="00853900">
              <w:t>21 813</w:t>
            </w:r>
          </w:p>
        </w:tc>
        <w:tc>
          <w:tcPr>
            <w:tcW w:w="2700" w:type="dxa"/>
            <w:noWrap/>
            <w:vAlign w:val="center"/>
          </w:tcPr>
          <w:p w:rsidR="004569C9" w:rsidRPr="00853900" w:rsidRDefault="004569C9" w:rsidP="001659E9">
            <w:pPr>
              <w:pStyle w:val="af9"/>
            </w:pPr>
            <w:r w:rsidRPr="00853900">
              <w:t>21077</w:t>
            </w:r>
          </w:p>
        </w:tc>
      </w:tr>
      <w:tr w:rsidR="004569C9" w:rsidRPr="00853900">
        <w:trPr>
          <w:trHeight w:val="255"/>
        </w:trPr>
        <w:tc>
          <w:tcPr>
            <w:tcW w:w="1080" w:type="dxa"/>
            <w:vAlign w:val="center"/>
          </w:tcPr>
          <w:p w:rsidR="004569C9" w:rsidRPr="00853900" w:rsidRDefault="004569C9" w:rsidP="001659E9">
            <w:pPr>
              <w:pStyle w:val="af9"/>
            </w:pPr>
            <w:r w:rsidRPr="00853900">
              <w:t>16</w:t>
            </w:r>
          </w:p>
        </w:tc>
        <w:tc>
          <w:tcPr>
            <w:tcW w:w="2063" w:type="dxa"/>
            <w:vAlign w:val="center"/>
          </w:tcPr>
          <w:p w:rsidR="004569C9" w:rsidRPr="00853900" w:rsidRDefault="004569C9" w:rsidP="001659E9">
            <w:pPr>
              <w:pStyle w:val="af9"/>
            </w:pPr>
            <w:r w:rsidRPr="00853900">
              <w:t>Апрель 2007</w:t>
            </w:r>
          </w:p>
        </w:tc>
        <w:tc>
          <w:tcPr>
            <w:tcW w:w="2700" w:type="dxa"/>
            <w:noWrap/>
            <w:vAlign w:val="center"/>
          </w:tcPr>
          <w:p w:rsidR="004569C9" w:rsidRPr="00853900" w:rsidRDefault="004569C9" w:rsidP="001659E9">
            <w:pPr>
              <w:pStyle w:val="af9"/>
            </w:pPr>
            <w:r w:rsidRPr="00853900">
              <w:t>21 078</w:t>
            </w:r>
          </w:p>
        </w:tc>
        <w:tc>
          <w:tcPr>
            <w:tcW w:w="2700" w:type="dxa"/>
            <w:noWrap/>
            <w:vAlign w:val="center"/>
          </w:tcPr>
          <w:p w:rsidR="004569C9" w:rsidRPr="00853900" w:rsidRDefault="004569C9" w:rsidP="001659E9">
            <w:pPr>
              <w:pStyle w:val="af9"/>
            </w:pPr>
            <w:r w:rsidRPr="00853900">
              <w:t>22763</w:t>
            </w:r>
          </w:p>
        </w:tc>
      </w:tr>
      <w:tr w:rsidR="004569C9" w:rsidRPr="00853900">
        <w:trPr>
          <w:trHeight w:val="255"/>
        </w:trPr>
        <w:tc>
          <w:tcPr>
            <w:tcW w:w="1080" w:type="dxa"/>
            <w:vAlign w:val="center"/>
          </w:tcPr>
          <w:p w:rsidR="004569C9" w:rsidRPr="00853900" w:rsidRDefault="004569C9" w:rsidP="001659E9">
            <w:pPr>
              <w:pStyle w:val="af9"/>
            </w:pPr>
            <w:r w:rsidRPr="00853900">
              <w:t>17</w:t>
            </w:r>
          </w:p>
        </w:tc>
        <w:tc>
          <w:tcPr>
            <w:tcW w:w="2063" w:type="dxa"/>
            <w:vAlign w:val="center"/>
          </w:tcPr>
          <w:p w:rsidR="004569C9" w:rsidRPr="00853900" w:rsidRDefault="004569C9" w:rsidP="001659E9">
            <w:pPr>
              <w:pStyle w:val="af9"/>
            </w:pPr>
            <w:r w:rsidRPr="00853900">
              <w:t>Май 2007</w:t>
            </w:r>
          </w:p>
        </w:tc>
        <w:tc>
          <w:tcPr>
            <w:tcW w:w="2700" w:type="dxa"/>
            <w:noWrap/>
            <w:vAlign w:val="center"/>
          </w:tcPr>
          <w:p w:rsidR="004569C9" w:rsidRPr="00853900" w:rsidRDefault="004569C9" w:rsidP="001659E9">
            <w:pPr>
              <w:pStyle w:val="af9"/>
            </w:pPr>
            <w:r w:rsidRPr="00853900">
              <w:t>24 142</w:t>
            </w:r>
          </w:p>
        </w:tc>
        <w:tc>
          <w:tcPr>
            <w:tcW w:w="2700" w:type="dxa"/>
            <w:noWrap/>
            <w:vAlign w:val="center"/>
          </w:tcPr>
          <w:p w:rsidR="004569C9" w:rsidRPr="00853900" w:rsidRDefault="004569C9" w:rsidP="001659E9">
            <w:pPr>
              <w:pStyle w:val="af9"/>
            </w:pPr>
            <w:r w:rsidRPr="00853900">
              <w:t>23781</w:t>
            </w:r>
          </w:p>
        </w:tc>
      </w:tr>
      <w:tr w:rsidR="004569C9" w:rsidRPr="00853900">
        <w:trPr>
          <w:trHeight w:val="255"/>
        </w:trPr>
        <w:tc>
          <w:tcPr>
            <w:tcW w:w="1080" w:type="dxa"/>
            <w:vAlign w:val="center"/>
          </w:tcPr>
          <w:p w:rsidR="004569C9" w:rsidRPr="00853900" w:rsidRDefault="004569C9" w:rsidP="001659E9">
            <w:pPr>
              <w:pStyle w:val="af9"/>
            </w:pPr>
            <w:r w:rsidRPr="00853900">
              <w:t>18</w:t>
            </w:r>
          </w:p>
        </w:tc>
        <w:tc>
          <w:tcPr>
            <w:tcW w:w="2063" w:type="dxa"/>
            <w:vAlign w:val="center"/>
          </w:tcPr>
          <w:p w:rsidR="004569C9" w:rsidRPr="00853900" w:rsidRDefault="004569C9" w:rsidP="001659E9">
            <w:pPr>
              <w:pStyle w:val="af9"/>
            </w:pPr>
            <w:r w:rsidRPr="00853900">
              <w:t>Июнь 2007</w:t>
            </w:r>
          </w:p>
        </w:tc>
        <w:tc>
          <w:tcPr>
            <w:tcW w:w="2700" w:type="dxa"/>
            <w:noWrap/>
            <w:vAlign w:val="center"/>
          </w:tcPr>
          <w:p w:rsidR="004569C9" w:rsidRPr="00853900" w:rsidRDefault="004569C9" w:rsidP="001659E9">
            <w:pPr>
              <w:pStyle w:val="af9"/>
            </w:pPr>
            <w:r w:rsidRPr="00853900">
              <w:t>23 151</w:t>
            </w:r>
          </w:p>
        </w:tc>
        <w:tc>
          <w:tcPr>
            <w:tcW w:w="2700" w:type="dxa"/>
            <w:noWrap/>
            <w:vAlign w:val="center"/>
          </w:tcPr>
          <w:p w:rsidR="004569C9" w:rsidRPr="00853900" w:rsidRDefault="004569C9" w:rsidP="001659E9">
            <w:pPr>
              <w:pStyle w:val="af9"/>
            </w:pPr>
            <w:r w:rsidRPr="00853900">
              <w:t>24068</w:t>
            </w:r>
          </w:p>
        </w:tc>
      </w:tr>
      <w:tr w:rsidR="004569C9" w:rsidRPr="00853900">
        <w:trPr>
          <w:trHeight w:val="255"/>
        </w:trPr>
        <w:tc>
          <w:tcPr>
            <w:tcW w:w="1080" w:type="dxa"/>
            <w:vAlign w:val="center"/>
          </w:tcPr>
          <w:p w:rsidR="004569C9" w:rsidRPr="00853900" w:rsidRDefault="004569C9" w:rsidP="001659E9">
            <w:pPr>
              <w:pStyle w:val="af9"/>
            </w:pPr>
            <w:r w:rsidRPr="00853900">
              <w:t>19</w:t>
            </w:r>
          </w:p>
        </w:tc>
        <w:tc>
          <w:tcPr>
            <w:tcW w:w="2063" w:type="dxa"/>
            <w:vAlign w:val="center"/>
          </w:tcPr>
          <w:p w:rsidR="004569C9" w:rsidRPr="00853900" w:rsidRDefault="004569C9" w:rsidP="001659E9">
            <w:pPr>
              <w:pStyle w:val="af9"/>
            </w:pPr>
            <w:r w:rsidRPr="00853900">
              <w:t>Июль 2007</w:t>
            </w:r>
          </w:p>
        </w:tc>
        <w:tc>
          <w:tcPr>
            <w:tcW w:w="2700" w:type="dxa"/>
            <w:noWrap/>
            <w:vAlign w:val="center"/>
          </w:tcPr>
          <w:p w:rsidR="004569C9" w:rsidRPr="00853900" w:rsidRDefault="004569C9" w:rsidP="001659E9">
            <w:pPr>
              <w:pStyle w:val="af9"/>
            </w:pPr>
            <w:r w:rsidRPr="00853900">
              <w:t>24 845</w:t>
            </w:r>
          </w:p>
        </w:tc>
        <w:tc>
          <w:tcPr>
            <w:tcW w:w="2700" w:type="dxa"/>
            <w:noWrap/>
            <w:vAlign w:val="center"/>
          </w:tcPr>
          <w:p w:rsidR="004569C9" w:rsidRPr="00853900" w:rsidRDefault="004569C9" w:rsidP="001659E9">
            <w:pPr>
              <w:pStyle w:val="af9"/>
            </w:pPr>
            <w:r w:rsidRPr="00853900">
              <w:t>23774</w:t>
            </w:r>
          </w:p>
        </w:tc>
      </w:tr>
      <w:tr w:rsidR="004569C9" w:rsidRPr="00853900">
        <w:trPr>
          <w:trHeight w:val="255"/>
        </w:trPr>
        <w:tc>
          <w:tcPr>
            <w:tcW w:w="1080" w:type="dxa"/>
            <w:vAlign w:val="center"/>
          </w:tcPr>
          <w:p w:rsidR="004569C9" w:rsidRPr="00853900" w:rsidRDefault="004569C9" w:rsidP="001659E9">
            <w:pPr>
              <w:pStyle w:val="af9"/>
            </w:pPr>
            <w:r w:rsidRPr="00853900">
              <w:t>20</w:t>
            </w:r>
          </w:p>
        </w:tc>
        <w:tc>
          <w:tcPr>
            <w:tcW w:w="2063" w:type="dxa"/>
            <w:vAlign w:val="center"/>
          </w:tcPr>
          <w:p w:rsidR="004569C9" w:rsidRPr="00853900" w:rsidRDefault="004569C9" w:rsidP="001659E9">
            <w:pPr>
              <w:pStyle w:val="af9"/>
            </w:pPr>
            <w:r w:rsidRPr="00853900">
              <w:t>Август 2007</w:t>
            </w:r>
          </w:p>
        </w:tc>
        <w:tc>
          <w:tcPr>
            <w:tcW w:w="2700" w:type="dxa"/>
            <w:noWrap/>
            <w:vAlign w:val="center"/>
          </w:tcPr>
          <w:p w:rsidR="004569C9" w:rsidRPr="00853900" w:rsidRDefault="004569C9" w:rsidP="001659E9">
            <w:pPr>
              <w:pStyle w:val="af9"/>
            </w:pPr>
            <w:r w:rsidRPr="00853900">
              <w:t>22 830</w:t>
            </w:r>
          </w:p>
        </w:tc>
        <w:tc>
          <w:tcPr>
            <w:tcW w:w="2700" w:type="dxa"/>
            <w:noWrap/>
            <w:vAlign w:val="center"/>
          </w:tcPr>
          <w:p w:rsidR="004569C9" w:rsidRPr="00853900" w:rsidRDefault="004569C9" w:rsidP="001659E9">
            <w:pPr>
              <w:pStyle w:val="af9"/>
            </w:pPr>
            <w:r w:rsidRPr="00853900">
              <w:t>23358</w:t>
            </w:r>
          </w:p>
        </w:tc>
      </w:tr>
      <w:tr w:rsidR="004569C9" w:rsidRPr="00853900">
        <w:trPr>
          <w:trHeight w:val="255"/>
        </w:trPr>
        <w:tc>
          <w:tcPr>
            <w:tcW w:w="1080" w:type="dxa"/>
            <w:vAlign w:val="center"/>
          </w:tcPr>
          <w:p w:rsidR="004569C9" w:rsidRPr="00853900" w:rsidRDefault="004569C9" w:rsidP="001659E9">
            <w:pPr>
              <w:pStyle w:val="af9"/>
            </w:pPr>
            <w:r w:rsidRPr="00853900">
              <w:t>21</w:t>
            </w:r>
          </w:p>
        </w:tc>
        <w:tc>
          <w:tcPr>
            <w:tcW w:w="2063" w:type="dxa"/>
            <w:vAlign w:val="center"/>
          </w:tcPr>
          <w:p w:rsidR="004569C9" w:rsidRPr="00853900" w:rsidRDefault="004569C9" w:rsidP="001659E9">
            <w:pPr>
              <w:pStyle w:val="af9"/>
            </w:pPr>
            <w:r w:rsidRPr="00853900">
              <w:t>Сентябрь 2007</w:t>
            </w:r>
          </w:p>
        </w:tc>
        <w:tc>
          <w:tcPr>
            <w:tcW w:w="2700" w:type="dxa"/>
            <w:noWrap/>
            <w:vAlign w:val="center"/>
          </w:tcPr>
          <w:p w:rsidR="004569C9" w:rsidRPr="00853900" w:rsidRDefault="004569C9" w:rsidP="001659E9">
            <w:pPr>
              <w:pStyle w:val="af9"/>
            </w:pPr>
            <w:r w:rsidRPr="00853900">
              <w:t>23 414</w:t>
            </w:r>
          </w:p>
        </w:tc>
        <w:tc>
          <w:tcPr>
            <w:tcW w:w="2700" w:type="dxa"/>
            <w:noWrap/>
            <w:vAlign w:val="center"/>
          </w:tcPr>
          <w:p w:rsidR="004569C9" w:rsidRPr="00853900" w:rsidRDefault="004569C9" w:rsidP="001659E9">
            <w:pPr>
              <w:pStyle w:val="af9"/>
            </w:pPr>
            <w:r w:rsidRPr="00853900">
              <w:t>23698</w:t>
            </w:r>
          </w:p>
        </w:tc>
      </w:tr>
    </w:tbl>
    <w:p w:rsidR="001659E9" w:rsidRDefault="001659E9" w:rsidP="00853900"/>
    <w:p w:rsidR="001659E9" w:rsidRDefault="004569C9" w:rsidP="00853900">
      <w:r w:rsidRPr="00853900">
        <w:t>Примечание</w:t>
      </w:r>
      <w:r w:rsidR="00853900" w:rsidRPr="00853900">
        <w:t xml:space="preserve">. </w:t>
      </w:r>
      <w:r w:rsidRPr="00853900">
        <w:t>Источник</w:t>
      </w:r>
      <w:r w:rsidR="00853900" w:rsidRPr="00853900">
        <w:t xml:space="preserve">: </w:t>
      </w:r>
      <w:r w:rsidRPr="00853900">
        <w:t>собственная разработка</w:t>
      </w:r>
      <w:r w:rsidR="00853900" w:rsidRPr="00853900">
        <w:t>.</w:t>
      </w:r>
    </w:p>
    <w:p w:rsidR="004569C9" w:rsidRPr="00853900" w:rsidRDefault="001659E9" w:rsidP="00853900">
      <w:r>
        <w:br w:type="page"/>
      </w:r>
      <w:r w:rsidR="00C776EB">
        <w:rPr>
          <w:noProof/>
        </w:rPr>
        <w:pict>
          <v:shape id="_x0000_s1078" type="#_x0000_t75" style="position:absolute;left:0;text-align:left;margin-left:35pt;margin-top:27.35pt;width:364pt;height:206.65pt;z-index:251659264" o:allowoverlap="f">
            <v:imagedata r:id="rId92" o:title=""/>
            <w10:wrap type="topAndBottom"/>
            <w10:anchorlock/>
          </v:shape>
        </w:pict>
      </w:r>
    </w:p>
    <w:p w:rsidR="00853900" w:rsidRDefault="00853900" w:rsidP="00853900">
      <w:r>
        <w:t xml:space="preserve">Рис.3.1.2 </w:t>
      </w:r>
      <w:r w:rsidR="004569C9" w:rsidRPr="00853900">
        <w:t>Динамика товарооборота магазина</w:t>
      </w:r>
      <w:r>
        <w:t xml:space="preserve"> "</w:t>
      </w:r>
      <w:r w:rsidR="00663F5D" w:rsidRPr="00853900">
        <w:t>Восход</w:t>
      </w:r>
      <w:r>
        <w:t>".</w:t>
      </w:r>
    </w:p>
    <w:p w:rsidR="001659E9" w:rsidRDefault="001659E9" w:rsidP="00853900"/>
    <w:p w:rsidR="00853900" w:rsidRDefault="004569C9" w:rsidP="00853900">
      <w:r w:rsidRPr="00853900">
        <w:t>Примечание</w:t>
      </w:r>
      <w:r w:rsidR="00853900" w:rsidRPr="00853900">
        <w:t xml:space="preserve">. </w:t>
      </w:r>
      <w:r w:rsidRPr="00853900">
        <w:t>Источник</w:t>
      </w:r>
      <w:r w:rsidR="00853900" w:rsidRPr="00853900">
        <w:t xml:space="preserve">: </w:t>
      </w:r>
      <w:r w:rsidRPr="00853900">
        <w:t>собственная разработка</w:t>
      </w:r>
      <w:r w:rsidR="00853900" w:rsidRPr="00853900">
        <w:t>.</w:t>
      </w:r>
    </w:p>
    <w:p w:rsidR="00853900" w:rsidRDefault="007343D0" w:rsidP="00853900">
      <w:r w:rsidRPr="00853900">
        <w:t xml:space="preserve">Далее построим график с помощью данных о товарообороте и с помощью электронных таблиц </w:t>
      </w:r>
      <w:r w:rsidRPr="00853900">
        <w:rPr>
          <w:lang w:val="en-US"/>
        </w:rPr>
        <w:t>Microsoft</w:t>
      </w:r>
      <w:r w:rsidRPr="00853900">
        <w:t xml:space="preserve"> </w:t>
      </w:r>
      <w:r w:rsidRPr="00853900">
        <w:rPr>
          <w:lang w:val="en-US"/>
        </w:rPr>
        <w:t>Excel</w:t>
      </w:r>
      <w:r w:rsidR="00853900">
        <w:t xml:space="preserve"> (рис.3.1 </w:t>
      </w:r>
      <w:r w:rsidR="00A662AE" w:rsidRPr="00853900">
        <w:t>2</w:t>
      </w:r>
      <w:r w:rsidR="00853900" w:rsidRPr="00853900">
        <w:t xml:space="preserve">). </w:t>
      </w:r>
      <w:r w:rsidRPr="00853900">
        <w:t>При построении также зададим условие на вывод линии тренда, среднеквадратического отклонения и уравнения кривой</w:t>
      </w:r>
      <w:r w:rsidR="00853900" w:rsidRPr="00853900">
        <w:t>.</w:t>
      </w:r>
    </w:p>
    <w:p w:rsidR="00853900" w:rsidRDefault="007343D0" w:rsidP="00853900">
      <w:r w:rsidRPr="00853900">
        <w:t xml:space="preserve">Как видно из </w:t>
      </w:r>
      <w:r w:rsidR="00853900">
        <w:t xml:space="preserve">рис.3.1 </w:t>
      </w:r>
      <w:r w:rsidR="00A662AE" w:rsidRPr="00853900">
        <w:t>2</w:t>
      </w:r>
      <w:r w:rsidRPr="00853900">
        <w:t>, динамика товарооборота выражена уравнением</w:t>
      </w:r>
      <w:r w:rsidR="00853900" w:rsidRPr="00853900">
        <w:t>:</w:t>
      </w:r>
    </w:p>
    <w:p w:rsidR="001659E9" w:rsidRDefault="001659E9" w:rsidP="00853900"/>
    <w:p w:rsidR="00853900" w:rsidRDefault="007343D0" w:rsidP="00853900">
      <w:r w:rsidRPr="00853900">
        <w:t>У = 0,0178x</w:t>
      </w:r>
      <w:r w:rsidRPr="00853900">
        <w:rPr>
          <w:vertAlign w:val="superscript"/>
        </w:rPr>
        <w:t>6</w:t>
      </w:r>
      <w:r w:rsidRPr="00853900">
        <w:t>-1,0779x</w:t>
      </w:r>
      <w:r w:rsidRPr="00853900">
        <w:rPr>
          <w:vertAlign w:val="superscript"/>
        </w:rPr>
        <w:t>5</w:t>
      </w:r>
      <w:r w:rsidRPr="00853900">
        <w:t>+23,311x</w:t>
      </w:r>
      <w:r w:rsidRPr="00853900">
        <w:rPr>
          <w:vertAlign w:val="superscript"/>
        </w:rPr>
        <w:t>4</w:t>
      </w:r>
      <w:r w:rsidRPr="00853900">
        <w:t>-215,59x</w:t>
      </w:r>
      <w:r w:rsidRPr="00853900">
        <w:rPr>
          <w:vertAlign w:val="superscript"/>
        </w:rPr>
        <w:t>3</w:t>
      </w:r>
      <w:r w:rsidRPr="00853900">
        <w:t>+856,39x</w:t>
      </w:r>
      <w:r w:rsidRPr="00853900">
        <w:rPr>
          <w:vertAlign w:val="superscript"/>
        </w:rPr>
        <w:t>2</w:t>
      </w:r>
      <w:r w:rsidRPr="00853900">
        <w:t>-1164,3x+9128,1</w:t>
      </w:r>
      <w:r w:rsidR="00853900">
        <w:t xml:space="preserve"> (</w:t>
      </w:r>
      <w:r w:rsidR="00AE0C54" w:rsidRPr="00853900">
        <w:t>32</w:t>
      </w:r>
      <w:r w:rsidR="00853900" w:rsidRPr="00853900">
        <w:t>).</w:t>
      </w:r>
    </w:p>
    <w:p w:rsidR="001659E9" w:rsidRDefault="001659E9" w:rsidP="00853900"/>
    <w:p w:rsidR="00853900" w:rsidRDefault="007343D0" w:rsidP="00853900">
      <w:r w:rsidRPr="00853900">
        <w:t>При этом величина достоверности аппроксимации</w:t>
      </w:r>
      <w:r w:rsidR="00853900">
        <w:t xml:space="preserve"> (</w:t>
      </w:r>
      <w:r w:rsidRPr="00853900">
        <w:t>сглаживания</w:t>
      </w:r>
      <w:r w:rsidR="00853900" w:rsidRPr="00853900">
        <w:t xml:space="preserve">) </w:t>
      </w:r>
      <w:r w:rsidRPr="00853900">
        <w:t>составляет 0,9871, что является достаточно высоким показателем</w:t>
      </w:r>
      <w:r w:rsidR="00853900" w:rsidRPr="00853900">
        <w:t>.</w:t>
      </w:r>
    </w:p>
    <w:p w:rsidR="00853900" w:rsidRDefault="004569C9" w:rsidP="00853900">
      <w:r w:rsidRPr="00853900">
        <w:t>Если предположить, что товарооборот будет и впредь расти таким образом, то можно прогнозировать его примерное увеличение на ближайшие месяцы</w:t>
      </w:r>
      <w:r w:rsidR="00853900" w:rsidRPr="00853900">
        <w:t xml:space="preserve">. </w:t>
      </w:r>
      <w:r w:rsidRPr="00853900">
        <w:t>Так, товарооборот будет равен</w:t>
      </w:r>
      <w:r w:rsidR="00853900" w:rsidRPr="00853900">
        <w:t>:</w:t>
      </w:r>
    </w:p>
    <w:p w:rsidR="001659E9" w:rsidRDefault="001659E9" w:rsidP="00853900"/>
    <w:p w:rsidR="00853900" w:rsidRDefault="004569C9" w:rsidP="00853900">
      <w:r w:rsidRPr="00853900">
        <w:t>в октябре 2007 г</w:t>
      </w:r>
      <w:r w:rsidR="00853900">
        <w:t>.:</w:t>
      </w:r>
      <w:r w:rsidR="00853900" w:rsidRPr="00853900">
        <w:t xml:space="preserve"> </w:t>
      </w:r>
      <w:r w:rsidR="007343D0" w:rsidRPr="00853900">
        <w:t>26208 тыс</w:t>
      </w:r>
      <w:r w:rsidR="00853900" w:rsidRPr="00853900">
        <w:t xml:space="preserve">. </w:t>
      </w:r>
      <w:r w:rsidR="007343D0" w:rsidRPr="00853900">
        <w:t>руб</w:t>
      </w:r>
      <w:r w:rsidR="00853900" w:rsidRPr="00853900">
        <w:t xml:space="preserve">. </w:t>
      </w:r>
      <w:r w:rsidR="007343D0" w:rsidRPr="00853900">
        <w:t>РФ</w:t>
      </w:r>
      <w:r w:rsidR="00853900" w:rsidRPr="00853900">
        <w:t>;</w:t>
      </w:r>
    </w:p>
    <w:p w:rsidR="00853900" w:rsidRDefault="004569C9" w:rsidP="00853900">
      <w:r w:rsidRPr="00853900">
        <w:t>в ноябре 2007 г</w:t>
      </w:r>
      <w:r w:rsidR="00853900">
        <w:t>.:</w:t>
      </w:r>
      <w:r w:rsidR="00853900" w:rsidRPr="00853900">
        <w:t xml:space="preserve"> </w:t>
      </w:r>
      <w:r w:rsidR="007343D0" w:rsidRPr="00853900">
        <w:t>32974 тыс</w:t>
      </w:r>
      <w:r w:rsidR="00853900" w:rsidRPr="00853900">
        <w:t xml:space="preserve">. </w:t>
      </w:r>
      <w:r w:rsidR="007343D0" w:rsidRPr="00853900">
        <w:t>руб</w:t>
      </w:r>
      <w:r w:rsidR="00853900" w:rsidRPr="00853900">
        <w:t xml:space="preserve">. </w:t>
      </w:r>
      <w:r w:rsidR="007343D0" w:rsidRPr="00853900">
        <w:t>РФ</w:t>
      </w:r>
      <w:r w:rsidR="00853900" w:rsidRPr="00853900">
        <w:t>;</w:t>
      </w:r>
    </w:p>
    <w:p w:rsidR="00853900" w:rsidRDefault="004569C9" w:rsidP="00853900">
      <w:r w:rsidRPr="00853900">
        <w:t>в декабре 2007 г</w:t>
      </w:r>
      <w:r w:rsidR="00853900">
        <w:t>.:</w:t>
      </w:r>
      <w:r w:rsidR="00853900" w:rsidRPr="00853900">
        <w:t xml:space="preserve"> </w:t>
      </w:r>
      <w:r w:rsidR="007343D0" w:rsidRPr="00853900">
        <w:t>46900 тыс</w:t>
      </w:r>
      <w:r w:rsidR="00853900" w:rsidRPr="00853900">
        <w:t xml:space="preserve">. </w:t>
      </w:r>
      <w:r w:rsidR="007343D0" w:rsidRPr="00853900">
        <w:t>руб</w:t>
      </w:r>
      <w:r w:rsidR="00853900" w:rsidRPr="00853900">
        <w:t xml:space="preserve">. </w:t>
      </w:r>
      <w:r w:rsidR="007343D0" w:rsidRPr="00853900">
        <w:t>РФ</w:t>
      </w:r>
      <w:r w:rsidR="00853900" w:rsidRPr="00853900">
        <w:t>.</w:t>
      </w:r>
    </w:p>
    <w:p w:rsidR="001659E9" w:rsidRDefault="001659E9" w:rsidP="00853900"/>
    <w:p w:rsidR="00853900" w:rsidRDefault="00BF0488" w:rsidP="00853900">
      <w:r w:rsidRPr="00853900">
        <w:t>В заключение вопроса следует отметить, что организация прогнозирования деятельности ООО</w:t>
      </w:r>
      <w:r w:rsidR="00853900">
        <w:t xml:space="preserve"> "</w:t>
      </w:r>
      <w:r w:rsidR="00403E1A" w:rsidRPr="00853900">
        <w:t>Маркет</w:t>
      </w:r>
      <w:r w:rsidR="00853900">
        <w:t xml:space="preserve">" </w:t>
      </w:r>
      <w:r w:rsidRPr="00853900">
        <w:t>позволит получать информацию о вероятностных результатах деятельности магазина</w:t>
      </w:r>
      <w:r w:rsidR="00853900">
        <w:t xml:space="preserve"> "</w:t>
      </w:r>
      <w:r w:rsidR="00663F5D" w:rsidRPr="00853900">
        <w:t>Восход</w:t>
      </w:r>
      <w:r w:rsidR="00853900">
        <w:t xml:space="preserve">", </w:t>
      </w:r>
      <w:r w:rsidRPr="00853900">
        <w:t>что позволит своевременно принимать обоснованные решения</w:t>
      </w:r>
      <w:r w:rsidR="00853900" w:rsidRPr="00853900">
        <w:t xml:space="preserve">. </w:t>
      </w:r>
      <w:r w:rsidRPr="00853900">
        <w:t>В этих условиях развитие розничного товарооборота будет опираться на обоснованную оценку влияния внешних и внутренних факторов, что позволит добиться существенного роста розничного товарооборота</w:t>
      </w:r>
      <w:r w:rsidR="00853900" w:rsidRPr="00853900">
        <w:t>.</w:t>
      </w:r>
    </w:p>
    <w:p w:rsidR="001659E9" w:rsidRDefault="001659E9" w:rsidP="00853900"/>
    <w:p w:rsidR="00853900" w:rsidRPr="00853900" w:rsidRDefault="00853900" w:rsidP="001659E9">
      <w:pPr>
        <w:pStyle w:val="2"/>
      </w:pPr>
      <w:bookmarkStart w:id="15" w:name="_Toc235267187"/>
      <w:r>
        <w:t xml:space="preserve">3.2 </w:t>
      </w:r>
      <w:r w:rsidR="005B4FA5" w:rsidRPr="00853900">
        <w:t>Влияние отдельных видов ресурсов на объем товарооборота</w:t>
      </w:r>
      <w:bookmarkEnd w:id="15"/>
    </w:p>
    <w:p w:rsidR="001659E9" w:rsidRDefault="001659E9" w:rsidP="00853900"/>
    <w:p w:rsidR="00853900" w:rsidRDefault="00E72B1F" w:rsidP="00853900">
      <w:r w:rsidRPr="00853900">
        <w:t>Как было выявлено при анализе товарооборота, проведенном в главе 2, на объем товарооборота оказывают влияние различные виды ресурсов, которые подразделяются на материальные, финансовые и трудовые</w:t>
      </w:r>
      <w:r w:rsidR="00853900" w:rsidRPr="00853900">
        <w:t xml:space="preserve">. </w:t>
      </w:r>
      <w:r w:rsidRPr="00853900">
        <w:t>Все эти виды ресурсов используются в различном сочетании в зависимости от складывающейся конкретной ситуации развития товарооборота</w:t>
      </w:r>
      <w:r w:rsidR="00853900" w:rsidRPr="00853900">
        <w:t xml:space="preserve">. </w:t>
      </w:r>
      <w:r w:rsidR="003C0B28" w:rsidRPr="00853900">
        <w:t>Рассмотрим влияние данных ресурсов на объем товарооборота более подробно</w:t>
      </w:r>
      <w:r w:rsidR="00853900" w:rsidRPr="00853900">
        <w:t>.</w:t>
      </w:r>
    </w:p>
    <w:p w:rsidR="00853900" w:rsidRDefault="003C0B28" w:rsidP="00853900">
      <w:r w:rsidRPr="00853900">
        <w:t>Наиболее активной частью материальных ресурсов, оказывающих наибольшее влияние на динамику товарооборота являются товарные запасы</w:t>
      </w:r>
      <w:r w:rsidR="00853900" w:rsidRPr="00853900">
        <w:t>.</w:t>
      </w:r>
    </w:p>
    <w:p w:rsidR="00853900" w:rsidRDefault="003C0B28" w:rsidP="00853900">
      <w:r w:rsidRPr="00853900">
        <w:t>Сокращение времени товарного обращения является одним из условий ускорения всего процесса расширенного воспроизводства, более эффективного использования оборотных средств в народнохозяйственном комплексе</w:t>
      </w:r>
      <w:r w:rsidR="00853900" w:rsidRPr="00853900">
        <w:t xml:space="preserve">. </w:t>
      </w:r>
      <w:r w:rsidRPr="00853900">
        <w:t>Скорость оборота товаров является важным фактором экономии расходов за счет сохранения качества товаров, сокращения товарных потерь, повышения эффективности использования материально-технической базы</w:t>
      </w:r>
      <w:r w:rsidR="00853900" w:rsidRPr="00853900">
        <w:t>.</w:t>
      </w:r>
    </w:p>
    <w:p w:rsidR="00853900" w:rsidRDefault="003C0B28" w:rsidP="00853900">
      <w:r w:rsidRPr="00853900">
        <w:t>Вместе с тем скорость обращения товаров должна сочетаться с наличием в розничных организациях широкого и устойчивого ассортимента, гарантирующего бесперебойное удовлетворение спроса обслуживаемого населения</w:t>
      </w:r>
      <w:r w:rsidR="00853900" w:rsidRPr="00853900">
        <w:t>.</w:t>
      </w:r>
    </w:p>
    <w:p w:rsidR="00853900" w:rsidRDefault="003C0B28" w:rsidP="00853900">
      <w:r w:rsidRPr="00853900">
        <w:t>Факторы, влияющие на состояние товарных запасов и их товарооборачиваемость, можно объединить в следующие группы</w:t>
      </w:r>
      <w:r w:rsidR="00853900" w:rsidRPr="00853900">
        <w:t>:</w:t>
      </w:r>
    </w:p>
    <w:p w:rsidR="00853900" w:rsidRDefault="00853900" w:rsidP="00853900">
      <w:r>
        <w:t>(</w:t>
      </w:r>
      <w:r w:rsidR="003C0B28" w:rsidRPr="00853900">
        <w:t xml:space="preserve">объем производства, размещение организаций по экономическим районам, специализация, расширение ассортимента товаров и </w:t>
      </w:r>
      <w:r>
        <w:t>др.)</w:t>
      </w:r>
      <w:r w:rsidRPr="00853900">
        <w:t>;</w:t>
      </w:r>
    </w:p>
    <w:p w:rsidR="00853900" w:rsidRDefault="003C0B28" w:rsidP="00853900">
      <w:r w:rsidRPr="00853900">
        <w:t>транспортные условия и организация поставок товаров</w:t>
      </w:r>
      <w:r w:rsidR="00853900">
        <w:t xml:space="preserve"> (</w:t>
      </w:r>
      <w:r w:rsidRPr="00853900">
        <w:t xml:space="preserve">вид транспорта, формы перевозок, ритмичность поставок и </w:t>
      </w:r>
      <w:r w:rsidR="00853900">
        <w:t>др.)</w:t>
      </w:r>
      <w:r w:rsidR="00853900" w:rsidRPr="00853900">
        <w:t>;</w:t>
      </w:r>
    </w:p>
    <w:p w:rsidR="00853900" w:rsidRDefault="003C0B28" w:rsidP="00853900">
      <w:r w:rsidRPr="00853900">
        <w:t>условия потребления</w:t>
      </w:r>
      <w:r w:rsidR="00853900">
        <w:t xml:space="preserve"> (</w:t>
      </w:r>
      <w:r w:rsidRPr="00853900">
        <w:t xml:space="preserve">динамика денежных доходов, спрос на новые товары, сезонность спроса и </w:t>
      </w:r>
      <w:r w:rsidR="00853900">
        <w:t>др.)</w:t>
      </w:r>
      <w:r w:rsidR="00853900" w:rsidRPr="00853900">
        <w:t>;</w:t>
      </w:r>
    </w:p>
    <w:p w:rsidR="00853900" w:rsidRDefault="003C0B28" w:rsidP="00853900">
      <w:r w:rsidRPr="00853900">
        <w:t>торговые условия</w:t>
      </w:r>
      <w:r w:rsidR="00853900">
        <w:t xml:space="preserve"> (</w:t>
      </w:r>
      <w:r w:rsidRPr="00853900">
        <w:t xml:space="preserve">развитие материально-технической базы, размеры организаций, соотношение общей и торговой площадей, насыщенность рынка товарами и </w:t>
      </w:r>
      <w:r w:rsidR="00853900">
        <w:t>др.)</w:t>
      </w:r>
      <w:r w:rsidR="00853900" w:rsidRPr="00853900">
        <w:t>;</w:t>
      </w:r>
    </w:p>
    <w:p w:rsidR="00853900" w:rsidRDefault="003C0B28" w:rsidP="00853900">
      <w:r w:rsidRPr="00853900">
        <w:t>физико-химические свойства товаров</w:t>
      </w:r>
      <w:r w:rsidR="00853900">
        <w:t xml:space="preserve"> (</w:t>
      </w:r>
      <w:r w:rsidRPr="00853900">
        <w:t xml:space="preserve">сроки хранения, частота поставки и </w:t>
      </w:r>
      <w:r w:rsidR="00853900">
        <w:t>др.)</w:t>
      </w:r>
      <w:r w:rsidR="00853900" w:rsidRPr="00853900">
        <w:t>;</w:t>
      </w:r>
    </w:p>
    <w:p w:rsidR="00853900" w:rsidRDefault="003C0B28" w:rsidP="00853900">
      <w:r w:rsidRPr="00853900">
        <w:t>уровень цен</w:t>
      </w:r>
      <w:r w:rsidR="00853900" w:rsidRPr="00853900">
        <w:t>.</w:t>
      </w:r>
    </w:p>
    <w:p w:rsidR="00853900" w:rsidRDefault="0021574B" w:rsidP="00853900">
      <w:r w:rsidRPr="00853900">
        <w:t>Принимая во внимание экономико-географические особенности региона, в котором расположен магазин</w:t>
      </w:r>
      <w:r w:rsidR="00853900">
        <w:t xml:space="preserve"> "</w:t>
      </w:r>
      <w:r w:rsidR="00663F5D" w:rsidRPr="00853900">
        <w:t>Восход</w:t>
      </w:r>
      <w:r w:rsidR="00853900">
        <w:t>" (</w:t>
      </w:r>
      <w:r w:rsidRPr="00853900">
        <w:t>условия крайнего Севера</w:t>
      </w:r>
      <w:r w:rsidR="00853900" w:rsidRPr="00853900">
        <w:t>),</w:t>
      </w:r>
      <w:r w:rsidRPr="00853900">
        <w:t xml:space="preserve"> данные организационные факторы приобретают особую актуальность и пренебрегать ими ни в коем случае нельзя</w:t>
      </w:r>
      <w:r w:rsidR="00853900" w:rsidRPr="00853900">
        <w:t>.</w:t>
      </w:r>
    </w:p>
    <w:p w:rsidR="00853900" w:rsidRDefault="00975451" w:rsidP="00853900">
      <w:r w:rsidRPr="00853900">
        <w:t>Значительное влияние на динамику товарооборота оказывает рациональное построение ассортимента товаров в магазине</w:t>
      </w:r>
      <w:r w:rsidR="00853900" w:rsidRPr="00853900">
        <w:t xml:space="preserve">. </w:t>
      </w:r>
      <w:r w:rsidRPr="00853900">
        <w:t>Осуществление этого принципа предполагает формирование ассортимента товаров с учетом комплексности их потребления в рамках определенных потребительских комплексов или микрокомплексов</w:t>
      </w:r>
      <w:r w:rsidR="00853900" w:rsidRPr="00853900">
        <w:t xml:space="preserve">. </w:t>
      </w:r>
      <w:r w:rsidRPr="00853900">
        <w:t>Такой принцип формирования ассортимента позволяет создать большие удобства для покупателей, облегчает им процесс ознакомления с предлагаемыми к продаже товарами, сокращает затраты времени на осуществление покупок, способствует совершению</w:t>
      </w:r>
      <w:r w:rsidR="00853900">
        <w:t xml:space="preserve"> "</w:t>
      </w:r>
      <w:r w:rsidRPr="00853900">
        <w:t>импульсивных покупок</w:t>
      </w:r>
      <w:r w:rsidR="00853900">
        <w:t>".</w:t>
      </w:r>
    </w:p>
    <w:p w:rsidR="00853900" w:rsidRDefault="00975451" w:rsidP="00853900">
      <w:r w:rsidRPr="00853900">
        <w:t>Важным принципом формирования ассортимента товаров в магазине должно быть обеспечение достаточной его широты и глубины</w:t>
      </w:r>
      <w:r w:rsidR="00853900" w:rsidRPr="00853900">
        <w:t xml:space="preserve">. </w:t>
      </w:r>
      <w:r w:rsidRPr="00853900">
        <w:t xml:space="preserve">Под широтой ассортимента понимают число товарных групп и подгрупп, входящих в формируемый ассортиментный перечень, а под глубиной </w:t>
      </w:r>
      <w:r w:rsidR="00853900">
        <w:t>-</w:t>
      </w:r>
      <w:r w:rsidRPr="00853900">
        <w:t xml:space="preserve"> число разновидностей товаров по отдельным потребительским или качественным признакам</w:t>
      </w:r>
      <w:r w:rsidR="00853900">
        <w:t xml:space="preserve"> (</w:t>
      </w:r>
      <w:r w:rsidRPr="00853900">
        <w:t>фасонам, моделям, размерам и другим показателям</w:t>
      </w:r>
      <w:r w:rsidR="00853900" w:rsidRPr="00853900">
        <w:t xml:space="preserve">). </w:t>
      </w:r>
      <w:r w:rsidRPr="00853900">
        <w:t>Ширина и глубина ассортимента товаров в магазине зависит от ряда факторов, важнейшими из которых являются форма товарной специализации, размер торговой площади, а так же состояние предложения на потребительском рынке</w:t>
      </w:r>
      <w:r w:rsidR="00853900" w:rsidRPr="00853900">
        <w:t>.</w:t>
      </w:r>
    </w:p>
    <w:p w:rsidR="00853900" w:rsidRDefault="00975451" w:rsidP="00853900">
      <w:r w:rsidRPr="00853900">
        <w:t>Одним из важных принципов формирования магазина</w:t>
      </w:r>
      <w:r w:rsidR="00853900">
        <w:t xml:space="preserve"> "</w:t>
      </w:r>
      <w:r w:rsidR="00663F5D" w:rsidRPr="00853900">
        <w:t>Восход</w:t>
      </w:r>
      <w:r w:rsidR="00853900">
        <w:t xml:space="preserve">" </w:t>
      </w:r>
      <w:r w:rsidRPr="00853900">
        <w:t>должно быть обеспечение устойчивости ассортимента товаров</w:t>
      </w:r>
      <w:r w:rsidR="00853900" w:rsidRPr="00853900">
        <w:t xml:space="preserve">. </w:t>
      </w:r>
      <w:r w:rsidRPr="00853900">
        <w:t>При реализации товаров повседневного спроса соблюдение этого принципа имеет первостепенное значение</w:t>
      </w:r>
      <w:r w:rsidR="00853900" w:rsidRPr="00853900">
        <w:t>.</w:t>
      </w:r>
    </w:p>
    <w:p w:rsidR="00853900" w:rsidRDefault="00975451" w:rsidP="00853900">
      <w:r w:rsidRPr="00853900">
        <w:t>Устойчивый ассортимент товаров в магазине обусловливает сокращение затрат времени покупателей на поиск товаров, позволяет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финансовых ресурсов</w:t>
      </w:r>
      <w:r w:rsidR="00853900" w:rsidRPr="00853900">
        <w:t>.</w:t>
      </w:r>
    </w:p>
    <w:p w:rsidR="00853900" w:rsidRDefault="00975451" w:rsidP="00853900">
      <w:r w:rsidRPr="00853900">
        <w:t>Процесс формирования ассортимента товаров в магазине</w:t>
      </w:r>
      <w:r w:rsidR="00853900">
        <w:t xml:space="preserve"> "</w:t>
      </w:r>
      <w:r w:rsidR="00663F5D" w:rsidRPr="00853900">
        <w:t>Восход</w:t>
      </w:r>
      <w:r w:rsidR="00853900">
        <w:t xml:space="preserve">" </w:t>
      </w:r>
      <w:r w:rsidRPr="00853900">
        <w:t>необходимо осуществлять по следующим этапам</w:t>
      </w:r>
      <w:r w:rsidR="00853900" w:rsidRPr="00853900">
        <w:t>:</w:t>
      </w:r>
    </w:p>
    <w:p w:rsidR="00853900" w:rsidRDefault="00975451" w:rsidP="00853900">
      <w:r w:rsidRPr="00853900">
        <w:t>распределить отдельные группы и подгруппы товаров в разрезе потребительских комплексов и микрокомплексов</w:t>
      </w:r>
      <w:r w:rsidR="00853900" w:rsidRPr="00853900">
        <w:t>;</w:t>
      </w:r>
    </w:p>
    <w:p w:rsidR="00853900" w:rsidRDefault="00975451" w:rsidP="00853900">
      <w:r w:rsidRPr="00853900">
        <w:t>определить количество видов и разновидностей товаров в рамках отдельных потребительских комплексов и микрокомплексов</w:t>
      </w:r>
      <w:r w:rsidR="00853900" w:rsidRPr="00853900">
        <w:t>;</w:t>
      </w:r>
    </w:p>
    <w:p w:rsidR="00853900" w:rsidRDefault="00975451" w:rsidP="00853900">
      <w:r w:rsidRPr="00853900">
        <w:t>разработать конкретный ассортиментный перечень товаров для данного магазина, предлагаемый для реализации обслуживаемым контингента покупателей</w:t>
      </w:r>
      <w:r w:rsidR="00853900" w:rsidRPr="00853900">
        <w:t>.</w:t>
      </w:r>
    </w:p>
    <w:p w:rsidR="00853900" w:rsidRDefault="00975451" w:rsidP="00853900">
      <w:r w:rsidRPr="00853900">
        <w:t>Исследования показали, что в универмагах, ассортимент которых сгруппирован по потребительским комплексам, товарооборот на 1 кв</w:t>
      </w:r>
      <w:r w:rsidR="00853900" w:rsidRPr="00853900">
        <w:t xml:space="preserve">. </w:t>
      </w:r>
      <w:r w:rsidRPr="00853900">
        <w:t>м</w:t>
      </w:r>
      <w:r w:rsidR="00853900" w:rsidRPr="00853900">
        <w:t xml:space="preserve">. </w:t>
      </w:r>
      <w:r w:rsidRPr="00853900">
        <w:t>площади торгового зала в среднем на 12% выше, а затраты времени покупателей на совершение покупки на 17% меньше, чем на предприятиях, не практикующих этот принцип формирования и предложения товаров</w:t>
      </w:r>
      <w:r w:rsidR="00853900" w:rsidRPr="00853900">
        <w:t>. [</w:t>
      </w:r>
      <w:r w:rsidRPr="00853900">
        <w:t>5</w:t>
      </w:r>
      <w:r w:rsidR="0021574B" w:rsidRPr="00853900">
        <w:t>2</w:t>
      </w:r>
      <w:r w:rsidR="00853900" w:rsidRPr="00853900">
        <w:t>].</w:t>
      </w:r>
    </w:p>
    <w:p w:rsidR="00853900" w:rsidRDefault="00975451" w:rsidP="00853900">
      <w:r w:rsidRPr="00853900">
        <w:t>Основным фактором, определяющим количество комплексов и их наименования, являются размер торговой площади магазина</w:t>
      </w:r>
      <w:r w:rsidR="00853900" w:rsidRPr="00853900">
        <w:t xml:space="preserve">. </w:t>
      </w:r>
      <w:r w:rsidRPr="00853900">
        <w:t xml:space="preserve">Наряду с этим следует учитывать сложившуюся структуру товарооборота </w:t>
      </w:r>
      <w:r w:rsidR="00790031" w:rsidRPr="00853900">
        <w:t>организации</w:t>
      </w:r>
      <w:r w:rsidRPr="00853900">
        <w:t>, размещение вблизи других специализированных типов магазинов по торговле отдельными группами товаров и некоторые другие факторы</w:t>
      </w:r>
      <w:r w:rsidR="00853900" w:rsidRPr="00853900">
        <w:t>.</w:t>
      </w:r>
    </w:p>
    <w:p w:rsidR="00853900" w:rsidRDefault="00CA3878" w:rsidP="00853900">
      <w:r w:rsidRPr="00853900">
        <w:t>Повышение производительности труда должно быть одним из основных мероприятий, позволяющих добиться увеличения объема товарооборота и принести значительный положительный экономический эффект</w:t>
      </w:r>
      <w:r w:rsidR="00853900" w:rsidRPr="00853900">
        <w:t xml:space="preserve">. </w:t>
      </w:r>
      <w:r w:rsidRPr="00853900">
        <w:t>Вместе с тем, повышение производительности труда достигается осуществлением инновационный функций, основной из которых является совершенствование управления технологическими процессами в магазине</w:t>
      </w:r>
      <w:r w:rsidR="00853900" w:rsidRPr="00853900">
        <w:t>.</w:t>
      </w:r>
    </w:p>
    <w:p w:rsidR="00853900" w:rsidRDefault="00CA3878" w:rsidP="00853900">
      <w:r w:rsidRPr="00853900">
        <w:t>Следует также заметить, что торгово-технологические процессы, осуществляемые в магазинах, условно подразделяют на основные и вспомогательные</w:t>
      </w:r>
      <w:r w:rsidR="00853900" w:rsidRPr="00853900">
        <w:t>.</w:t>
      </w:r>
    </w:p>
    <w:p w:rsidR="00853900" w:rsidRDefault="00CA3878" w:rsidP="00853900">
      <w:r w:rsidRPr="00853900">
        <w:t>К основным торгово-технологическим процессам относятся продажа товаров и обслуживание покупателей, включающие в себя организацию покупательских потоков в торговом зале</w:t>
      </w:r>
      <w:r w:rsidR="00853900" w:rsidRPr="00853900">
        <w:t xml:space="preserve">; </w:t>
      </w:r>
      <w:r w:rsidRPr="00853900">
        <w:t>выкладку товаров на оборудование, обеспечивающую покупателям оптимальные условия их осмотра и отбора</w:t>
      </w:r>
      <w:r w:rsidR="00853900" w:rsidRPr="00853900">
        <w:t xml:space="preserve">; </w:t>
      </w:r>
      <w:r w:rsidRPr="00853900">
        <w:t>организацию расчетов за отобранные покупателями товары</w:t>
      </w:r>
      <w:r w:rsidR="00853900" w:rsidRPr="00853900">
        <w:t xml:space="preserve">; </w:t>
      </w:r>
      <w:r w:rsidRPr="00853900">
        <w:t>оказание покупателям дополнительных торговых услуг и другие подобные им технологические операции</w:t>
      </w:r>
      <w:r w:rsidR="00853900" w:rsidRPr="00853900">
        <w:t>. [</w:t>
      </w:r>
      <w:r w:rsidRPr="00853900">
        <w:t>24, с</w:t>
      </w:r>
      <w:r w:rsidR="00853900">
        <w:t>.1</w:t>
      </w:r>
      <w:r w:rsidRPr="00853900">
        <w:t>7</w:t>
      </w:r>
      <w:r w:rsidR="00853900" w:rsidRPr="00853900">
        <w:t>].</w:t>
      </w:r>
    </w:p>
    <w:p w:rsidR="00853900" w:rsidRDefault="00CA3878" w:rsidP="00853900">
      <w:r w:rsidRPr="00853900">
        <w:t>К вспомогательным торгово-технологическим процессам относятся</w:t>
      </w:r>
      <w:r w:rsidR="00853900" w:rsidRPr="00853900">
        <w:t xml:space="preserve">: </w:t>
      </w:r>
      <w:r w:rsidRPr="00853900">
        <w:t>приемка товаров от поставщиков</w:t>
      </w:r>
      <w:r w:rsidR="00853900" w:rsidRPr="00853900">
        <w:t xml:space="preserve">; </w:t>
      </w:r>
      <w:r w:rsidRPr="00853900">
        <w:t>доставка их на места хранения</w:t>
      </w:r>
      <w:r w:rsidR="00853900" w:rsidRPr="00853900">
        <w:t xml:space="preserve">; </w:t>
      </w:r>
      <w:r w:rsidRPr="00853900">
        <w:t>обеспечение необходимых условий хранения товаров</w:t>
      </w:r>
      <w:r w:rsidR="00853900" w:rsidRPr="00853900">
        <w:t xml:space="preserve">; </w:t>
      </w:r>
      <w:r w:rsidRPr="00853900">
        <w:t>подготовка товаров к продаже</w:t>
      </w:r>
      <w:r w:rsidR="00853900" w:rsidRPr="00853900">
        <w:t xml:space="preserve">; </w:t>
      </w:r>
      <w:r w:rsidRPr="00853900">
        <w:t>их транспортирование в торговый зал</w:t>
      </w:r>
      <w:r w:rsidR="00853900" w:rsidRPr="00853900">
        <w:t xml:space="preserve">; </w:t>
      </w:r>
      <w:r w:rsidRPr="00853900">
        <w:t>организация хранения и сдачи тары</w:t>
      </w:r>
      <w:r w:rsidR="00853900" w:rsidRPr="00853900">
        <w:t>.</w:t>
      </w:r>
    </w:p>
    <w:p w:rsidR="00853900" w:rsidRDefault="00CA3878" w:rsidP="00853900">
      <w:r w:rsidRPr="00853900">
        <w:t>Значительное влияние на развитие товарооборота организации розничной торговли оказывает рациональное использование основных средств</w:t>
      </w:r>
      <w:r w:rsidR="00853900" w:rsidRPr="00853900">
        <w:t xml:space="preserve">. </w:t>
      </w:r>
      <w:r w:rsidR="00B86190" w:rsidRPr="00853900">
        <w:t xml:space="preserve">Достигается это за счет оптимального использования площадей торгового зала, складских помещений, погрузочно-разгрузочного оборудования, холодильных установок и </w:t>
      </w:r>
      <w:r w:rsidR="00853900">
        <w:t>т.д.</w:t>
      </w:r>
    </w:p>
    <w:p w:rsidR="00853900" w:rsidRDefault="00CA3878" w:rsidP="00853900">
      <w:r w:rsidRPr="00853900">
        <w:t xml:space="preserve">По своему назначению площадь торгового зала магазина подразделяется на </w:t>
      </w:r>
      <w:r w:rsidR="00B86190" w:rsidRPr="00853900">
        <w:t>следующие</w:t>
      </w:r>
      <w:r w:rsidRPr="00853900">
        <w:t xml:space="preserve"> основные зоны</w:t>
      </w:r>
      <w:r w:rsidR="00853900" w:rsidRPr="00853900">
        <w:t xml:space="preserve">: </w:t>
      </w:r>
      <w:r w:rsidRPr="00853900">
        <w:t>площадь, занимаемая оборудованием для выкладки и демонстрации товаров</w:t>
      </w:r>
      <w:r w:rsidR="00853900" w:rsidRPr="00853900">
        <w:t xml:space="preserve">; </w:t>
      </w:r>
      <w:r w:rsidRPr="00853900">
        <w:t>площадь, занимаемая узлами расчетов</w:t>
      </w:r>
      <w:r w:rsidR="00853900" w:rsidRPr="00853900">
        <w:t xml:space="preserve">; </w:t>
      </w:r>
      <w:r w:rsidRPr="00853900">
        <w:t>площадь проходов для покупателей</w:t>
      </w:r>
      <w:r w:rsidR="00853900" w:rsidRPr="00853900">
        <w:t>.</w:t>
      </w:r>
    </w:p>
    <w:p w:rsidR="00853900" w:rsidRDefault="00B86190" w:rsidP="00853900">
      <w:r w:rsidRPr="00853900">
        <w:t>В зарубежной практике торгового бизнеса наиболее приемлемым является соотношение торговой и неторговой площади магазина равное соответственно 70/30</w:t>
      </w:r>
      <w:r w:rsidR="00853900">
        <w:t xml:space="preserve"> (</w:t>
      </w:r>
      <w:r w:rsidRPr="00853900">
        <w:t>в процентах</w:t>
      </w:r>
      <w:r w:rsidR="00853900" w:rsidRPr="00853900">
        <w:t>),</w:t>
      </w:r>
      <w:r w:rsidRPr="00853900">
        <w:t xml:space="preserve"> что обусловлено функциями розничного звена </w:t>
      </w:r>
      <w:r w:rsidR="00853900">
        <w:t>-</w:t>
      </w:r>
      <w:r w:rsidRPr="00853900">
        <w:t xml:space="preserve"> реализация товара и обслуживание покупателей</w:t>
      </w:r>
      <w:r w:rsidR="00853900" w:rsidRPr="00853900">
        <w:t>. [</w:t>
      </w:r>
      <w:r w:rsidRPr="00853900">
        <w:t>36, с</w:t>
      </w:r>
      <w:r w:rsidR="00853900">
        <w:t>.2</w:t>
      </w:r>
      <w:r w:rsidRPr="00853900">
        <w:t>7</w:t>
      </w:r>
      <w:r w:rsidR="00853900" w:rsidRPr="00853900">
        <w:t>].</w:t>
      </w:r>
    </w:p>
    <w:p w:rsidR="00853900" w:rsidRDefault="00B86190" w:rsidP="00853900">
      <w:r w:rsidRPr="00853900">
        <w:t xml:space="preserve">Использование финансовых ресурсов с целью роста товарооборота </w:t>
      </w:r>
      <w:r w:rsidR="00EE7918" w:rsidRPr="00853900">
        <w:t xml:space="preserve">осуществляется </w:t>
      </w:r>
      <w:r w:rsidR="00333C0F" w:rsidRPr="00853900">
        <w:t>путем их рационального использования по следующим направлением</w:t>
      </w:r>
      <w:r w:rsidR="00853900" w:rsidRPr="00853900">
        <w:t>:</w:t>
      </w:r>
    </w:p>
    <w:p w:rsidR="00853900" w:rsidRDefault="00333C0F" w:rsidP="00853900">
      <w:r w:rsidRPr="00853900">
        <w:t>планирование расходов на пополнение товарных запасов и осуществление своевременных расчетов с поставщиками за приобретаемые товары</w:t>
      </w:r>
      <w:r w:rsidR="00853900" w:rsidRPr="00853900">
        <w:t>;</w:t>
      </w:r>
    </w:p>
    <w:p w:rsidR="00853900" w:rsidRDefault="00333C0F" w:rsidP="00853900">
      <w:r w:rsidRPr="00853900">
        <w:t>осуществление своевременных платежей в бюджет и внебюджетные фонды</w:t>
      </w:r>
      <w:r w:rsidR="00853900" w:rsidRPr="00853900">
        <w:t>;</w:t>
      </w:r>
    </w:p>
    <w:p w:rsidR="00853900" w:rsidRDefault="00333C0F" w:rsidP="00853900">
      <w:r w:rsidRPr="00853900">
        <w:t>оплата энергоносителей, коммунальных и эксплуатационных расходов</w:t>
      </w:r>
      <w:r w:rsidR="00853900" w:rsidRPr="00853900">
        <w:t>;</w:t>
      </w:r>
    </w:p>
    <w:p w:rsidR="00853900" w:rsidRDefault="00333C0F" w:rsidP="00853900">
      <w:r w:rsidRPr="00853900">
        <w:t xml:space="preserve">рациональное планирование и учет </w:t>
      </w:r>
      <w:r w:rsidR="00DE1D9A" w:rsidRPr="00853900">
        <w:t>расходов</w:t>
      </w:r>
      <w:r w:rsidRPr="00853900">
        <w:t xml:space="preserve">, относимых на </w:t>
      </w:r>
      <w:r w:rsidR="00DE1D9A" w:rsidRPr="00853900">
        <w:t>расходы на реализацию</w:t>
      </w:r>
      <w:r w:rsidR="00853900" w:rsidRPr="00853900">
        <w:t>.</w:t>
      </w:r>
    </w:p>
    <w:p w:rsidR="00853900" w:rsidRDefault="00333C0F" w:rsidP="00853900">
      <w:r w:rsidRPr="00853900">
        <w:t xml:space="preserve">В заключение вопроса следует сказать, что увеличение товарооборота возможно только при использовании системного подхода к управлению всеми видами ресурсов, имеющихся в распоряжении </w:t>
      </w:r>
      <w:r w:rsidR="00790031" w:rsidRPr="00853900">
        <w:t>организации</w:t>
      </w:r>
      <w:r w:rsidRPr="00853900">
        <w:t xml:space="preserve"> торговли в полном объеме</w:t>
      </w:r>
      <w:r w:rsidR="00853900" w:rsidRPr="00853900">
        <w:t>.</w:t>
      </w:r>
    </w:p>
    <w:p w:rsidR="00853900" w:rsidRDefault="00AE0C54" w:rsidP="001659E9">
      <w:pPr>
        <w:pStyle w:val="2"/>
      </w:pPr>
      <w:r w:rsidRPr="00853900">
        <w:br w:type="page"/>
      </w:r>
      <w:bookmarkStart w:id="16" w:name="_Toc235267188"/>
      <w:r w:rsidR="00853900">
        <w:t xml:space="preserve">3.3 </w:t>
      </w:r>
      <w:r w:rsidR="005B4FA5" w:rsidRPr="00853900">
        <w:t xml:space="preserve">Совершенствование </w:t>
      </w:r>
      <w:r w:rsidR="00403E1A" w:rsidRPr="00853900">
        <w:t>Маркет</w:t>
      </w:r>
      <w:r w:rsidR="005B4FA5" w:rsidRPr="00853900">
        <w:t>инговой деятельности</w:t>
      </w:r>
      <w:r w:rsidR="00853900" w:rsidRPr="00853900">
        <w:t xml:space="preserve"> - </w:t>
      </w:r>
      <w:r w:rsidR="005B4FA5" w:rsidRPr="00853900">
        <w:t>основа для повышения розничного товарооборота ООО</w:t>
      </w:r>
      <w:r w:rsidR="00853900">
        <w:t xml:space="preserve"> "</w:t>
      </w:r>
      <w:r w:rsidR="00403E1A" w:rsidRPr="00853900">
        <w:t>Маркет</w:t>
      </w:r>
      <w:r w:rsidR="00853900">
        <w:t>" (</w:t>
      </w:r>
      <w:r w:rsidR="005B4FA5" w:rsidRPr="00853900">
        <w:t>магазин</w:t>
      </w:r>
      <w:r w:rsidR="00853900">
        <w:t xml:space="preserve"> "</w:t>
      </w:r>
      <w:r w:rsidR="00663F5D" w:rsidRPr="00853900">
        <w:t>Восход</w:t>
      </w:r>
      <w:r w:rsidR="00853900">
        <w:t>"</w:t>
      </w:r>
      <w:r w:rsidR="00853900" w:rsidRPr="00853900">
        <w:t>)</w:t>
      </w:r>
      <w:bookmarkEnd w:id="16"/>
    </w:p>
    <w:p w:rsidR="001659E9" w:rsidRDefault="001659E9" w:rsidP="00853900"/>
    <w:p w:rsidR="00853900" w:rsidRDefault="00371704" w:rsidP="00853900">
      <w:r w:rsidRPr="00853900">
        <w:t xml:space="preserve">В настоящее время не одно предприятие в системе рыночных отношений не может нормально функционировать без </w:t>
      </w:r>
      <w:r w:rsidR="00403E1A" w:rsidRPr="00853900">
        <w:t>Маркет</w:t>
      </w:r>
      <w:r w:rsidRPr="00853900">
        <w:t>инговой службы на предприятии</w:t>
      </w:r>
      <w:r w:rsidR="00853900" w:rsidRPr="00853900">
        <w:t xml:space="preserve">. </w:t>
      </w:r>
      <w:r w:rsidRPr="00853900">
        <w:t xml:space="preserve">И полезность </w:t>
      </w:r>
      <w:r w:rsidR="00403E1A" w:rsidRPr="00853900">
        <w:t>Маркет</w:t>
      </w:r>
      <w:r w:rsidRPr="00853900">
        <w:t xml:space="preserve">инга с </w:t>
      </w:r>
      <w:r w:rsidR="00333C0F" w:rsidRPr="00853900">
        <w:t>постоянно</w:t>
      </w:r>
      <w:r w:rsidRPr="00853900">
        <w:t xml:space="preserve"> возрастает</w:t>
      </w:r>
      <w:r w:rsidR="00853900" w:rsidRPr="00853900">
        <w:t>.</w:t>
      </w:r>
    </w:p>
    <w:p w:rsidR="00853900" w:rsidRDefault="00333C0F" w:rsidP="00853900">
      <w:r w:rsidRPr="00853900">
        <w:t>Поэтому для увеличения розничного товарооборота магазина</w:t>
      </w:r>
      <w:r w:rsidR="00853900">
        <w:t xml:space="preserve"> "</w:t>
      </w:r>
      <w:r w:rsidR="00663F5D" w:rsidRPr="00853900">
        <w:t>Восход</w:t>
      </w:r>
      <w:r w:rsidR="00853900">
        <w:t xml:space="preserve">" </w:t>
      </w:r>
      <w:r w:rsidRPr="00853900">
        <w:t xml:space="preserve">в дополнение к рассмотренным ранее мероприятиям по эффективному использованию имеющихся ресурсов, выявленных резервов, </w:t>
      </w:r>
      <w:r w:rsidR="00911005" w:rsidRPr="00853900">
        <w:t>и</w:t>
      </w:r>
      <w:r w:rsidRPr="00853900">
        <w:t xml:space="preserve"> </w:t>
      </w:r>
      <w:r w:rsidR="00911005" w:rsidRPr="00853900">
        <w:t xml:space="preserve">результатов прогнозирования развития розничного товарооборота необходима разработка </w:t>
      </w:r>
      <w:r w:rsidR="00403E1A" w:rsidRPr="00853900">
        <w:t>Маркет</w:t>
      </w:r>
      <w:r w:rsidR="00911005" w:rsidRPr="00853900">
        <w:t>инговых мероприятий по продвижению продукции</w:t>
      </w:r>
      <w:r w:rsidR="00853900" w:rsidRPr="00853900">
        <w:t>.</w:t>
      </w:r>
    </w:p>
    <w:p w:rsidR="00853900" w:rsidRDefault="00282129" w:rsidP="00853900">
      <w:r w:rsidRPr="00853900">
        <w:t>Максимальный эффект средства продвижения дают только при их комплексном применении</w:t>
      </w:r>
      <w:r w:rsidR="00853900" w:rsidRPr="00853900">
        <w:t>.</w:t>
      </w:r>
    </w:p>
    <w:p w:rsidR="00853900" w:rsidRDefault="00282129" w:rsidP="00853900">
      <w:r w:rsidRPr="00853900">
        <w:t>Формулируя цели рекламы, следует выделить их экономические и коммуникативные аспект</w:t>
      </w:r>
      <w:r w:rsidR="00333C0F" w:rsidRPr="00853900">
        <w:t>ы</w:t>
      </w:r>
      <w:r w:rsidR="00853900" w:rsidRPr="00853900">
        <w:t>.</w:t>
      </w:r>
    </w:p>
    <w:p w:rsidR="00853900" w:rsidRDefault="00282129" w:rsidP="00853900">
      <w:r w:rsidRPr="00853900">
        <w:t>К экономическим целям относится те, что выражаются в изменении экономических показателей деятельности торгово</w:t>
      </w:r>
      <w:r w:rsidR="00790031" w:rsidRPr="00853900">
        <w:t>й</w:t>
      </w:r>
      <w:r w:rsidRPr="00853900">
        <w:t xml:space="preserve"> </w:t>
      </w:r>
      <w:r w:rsidR="00790031" w:rsidRPr="00853900">
        <w:t>организации</w:t>
      </w:r>
      <w:r w:rsidRPr="00853900">
        <w:t xml:space="preserve">, например объем товарооборота, прибыль, средняя стоимость покупки и </w:t>
      </w:r>
      <w:r w:rsidR="00853900">
        <w:t>т.д.</w:t>
      </w:r>
    </w:p>
    <w:p w:rsidR="00853900" w:rsidRDefault="00282129" w:rsidP="00853900">
      <w:r w:rsidRPr="00853900">
        <w:t>Коммуникативные цели отражают изменение отношения покупателей к магазину</w:t>
      </w:r>
      <w:r w:rsidR="00853900" w:rsidRPr="00853900">
        <w:t xml:space="preserve">. </w:t>
      </w:r>
      <w:r w:rsidRPr="00853900">
        <w:t xml:space="preserve">Одна из центральных проблем розничного торгового </w:t>
      </w:r>
      <w:r w:rsidR="00790031" w:rsidRPr="00853900">
        <w:t>организации</w:t>
      </w:r>
      <w:r w:rsidR="00853900" w:rsidRPr="00853900">
        <w:t xml:space="preserve"> - </w:t>
      </w:r>
      <w:r w:rsidRPr="00853900">
        <w:t>привлечение покупателей в магазин</w:t>
      </w:r>
      <w:r w:rsidR="00853900" w:rsidRPr="00853900">
        <w:t xml:space="preserve">. </w:t>
      </w:r>
      <w:r w:rsidRPr="00853900">
        <w:t>Это достигается за счет построения правильных схем коммуникаций с потенциальными покупателями</w:t>
      </w:r>
      <w:r w:rsidR="00853900" w:rsidRPr="00853900">
        <w:t xml:space="preserve">. </w:t>
      </w:r>
      <w:r w:rsidRPr="00853900">
        <w:t>Рекламу, направленную на достижение коммуникативных целей, принято называть имиджевой, перед ней обычно ставятся следующие цели</w:t>
      </w:r>
      <w:r w:rsidR="00853900" w:rsidRPr="00853900">
        <w:t>:</w:t>
      </w:r>
    </w:p>
    <w:p w:rsidR="00853900" w:rsidRDefault="00282129" w:rsidP="00853900">
      <w:r w:rsidRPr="00853900">
        <w:t>формирование отношения к торговой марке</w:t>
      </w:r>
      <w:r w:rsidR="00853900">
        <w:t xml:space="preserve"> (</w:t>
      </w:r>
      <w:r w:rsidRPr="00853900">
        <w:t>если магазин и его позиционирование мало известны целевой аудитории</w:t>
      </w:r>
      <w:r w:rsidR="00853900" w:rsidRPr="00853900">
        <w:t>);</w:t>
      </w:r>
    </w:p>
    <w:p w:rsidR="00853900" w:rsidRDefault="00282129" w:rsidP="00853900">
      <w:r w:rsidRPr="00853900">
        <w:t>напоминание о торговой мар</w:t>
      </w:r>
      <w:r w:rsidR="00911005" w:rsidRPr="00853900">
        <w:t>к</w:t>
      </w:r>
      <w:r w:rsidRPr="00853900">
        <w:t>е</w:t>
      </w:r>
      <w:r w:rsidR="00853900">
        <w:t xml:space="preserve"> (</w:t>
      </w:r>
      <w:r w:rsidRPr="00853900">
        <w:t>потенциальные потребители торговых услуг данного магазина должны постоянно помнить о нем и о возможности удовлетворить свои потребности с его помощью</w:t>
      </w:r>
      <w:r w:rsidR="00853900" w:rsidRPr="00853900">
        <w:t>);</w:t>
      </w:r>
    </w:p>
    <w:p w:rsidR="00853900" w:rsidRDefault="00282129" w:rsidP="00853900">
      <w:r w:rsidRPr="00853900">
        <w:t>побуждение к намерению пос</w:t>
      </w:r>
      <w:r w:rsidR="00911005" w:rsidRPr="00853900">
        <w:t>то</w:t>
      </w:r>
      <w:r w:rsidRPr="00853900">
        <w:t>янно совершать покупку в данном магазине</w:t>
      </w:r>
      <w:r w:rsidR="00853900" w:rsidRPr="00853900">
        <w:t>.</w:t>
      </w:r>
    </w:p>
    <w:p w:rsidR="00853900" w:rsidRDefault="00282129" w:rsidP="00853900">
      <w:r w:rsidRPr="00853900">
        <w:t>Таким образом, с помощью достижения коммуникативных целей рекламной кампании магазин формирует свой круг потребителей и постоянно повышает уровень их лояльности</w:t>
      </w:r>
      <w:r w:rsidR="00853900" w:rsidRPr="00853900">
        <w:t>. [</w:t>
      </w:r>
      <w:r w:rsidR="003F4BDB" w:rsidRPr="00853900">
        <w:t xml:space="preserve">55, </w:t>
      </w:r>
      <w:r w:rsidR="00491C10" w:rsidRPr="00853900">
        <w:t>с</w:t>
      </w:r>
      <w:r w:rsidR="00853900">
        <w:t>.1</w:t>
      </w:r>
      <w:r w:rsidR="00491C10" w:rsidRPr="00853900">
        <w:t>04</w:t>
      </w:r>
      <w:r w:rsidR="00853900" w:rsidRPr="00853900">
        <w:t>].</w:t>
      </w:r>
    </w:p>
    <w:p w:rsidR="00853900" w:rsidRDefault="00282129" w:rsidP="00853900">
      <w:r w:rsidRPr="00853900">
        <w:t>Очевидно, что у рознично</w:t>
      </w:r>
      <w:r w:rsidR="00790031" w:rsidRPr="00853900">
        <w:t>й</w:t>
      </w:r>
      <w:r w:rsidRPr="00853900">
        <w:t xml:space="preserve"> торгово</w:t>
      </w:r>
      <w:r w:rsidR="00790031" w:rsidRPr="00853900">
        <w:t>й</w:t>
      </w:r>
      <w:r w:rsidRPr="00853900">
        <w:t xml:space="preserve"> </w:t>
      </w:r>
      <w:r w:rsidR="00790031" w:rsidRPr="00853900">
        <w:t>организации</w:t>
      </w:r>
      <w:r w:rsidRPr="00853900">
        <w:t xml:space="preserve"> большой выбор средств продвижения, </w:t>
      </w:r>
      <w:r w:rsidR="00853900">
        <w:t>т.е.</w:t>
      </w:r>
      <w:r w:rsidR="00853900" w:rsidRPr="00853900">
        <w:t xml:space="preserve"> </w:t>
      </w:r>
      <w:r w:rsidRPr="00853900">
        <w:t>вариантов для размещения своей рекламы</w:t>
      </w:r>
      <w:r w:rsidR="00853900" w:rsidRPr="00853900">
        <w:t xml:space="preserve">. </w:t>
      </w:r>
      <w:r w:rsidRPr="00853900">
        <w:t>При этом важную роль играют</w:t>
      </w:r>
      <w:r w:rsidR="00853900" w:rsidRPr="00853900">
        <w:t>:</w:t>
      </w:r>
    </w:p>
    <w:p w:rsidR="00853900" w:rsidRDefault="00282129" w:rsidP="00853900">
      <w:r w:rsidRPr="00853900">
        <w:t>бюджет, выделенный на проведение рекламной кампании</w:t>
      </w:r>
      <w:r w:rsidR="00853900" w:rsidRPr="00853900">
        <w:t>;</w:t>
      </w:r>
    </w:p>
    <w:p w:rsidR="00853900" w:rsidRDefault="00282129" w:rsidP="00853900">
      <w:r w:rsidRPr="00853900">
        <w:t>целевая аудитория магазина</w:t>
      </w:r>
      <w:r w:rsidR="00853900" w:rsidRPr="00853900">
        <w:t>;</w:t>
      </w:r>
    </w:p>
    <w:p w:rsidR="00853900" w:rsidRDefault="00282129" w:rsidP="00853900">
      <w:r w:rsidRPr="00853900">
        <w:t>товары, продаваемые в магазине</w:t>
      </w:r>
      <w:r w:rsidR="00853900" w:rsidRPr="00853900">
        <w:t>;</w:t>
      </w:r>
    </w:p>
    <w:p w:rsidR="00853900" w:rsidRDefault="00282129" w:rsidP="00853900">
      <w:r w:rsidRPr="00853900">
        <w:t>цели, которые ставит перед собой магазин при планировании рекламных или стимулирующих мероприятий</w:t>
      </w:r>
      <w:r w:rsidR="00853900" w:rsidRPr="00853900">
        <w:t>;</w:t>
      </w:r>
    </w:p>
    <w:p w:rsidR="00853900" w:rsidRDefault="00282129" w:rsidP="00853900">
      <w:r w:rsidRPr="00853900">
        <w:t>объект рекламирования</w:t>
      </w:r>
      <w:r w:rsidR="00853900">
        <w:t xml:space="preserve"> (</w:t>
      </w:r>
      <w:r w:rsidRPr="00853900">
        <w:t>ассортимент или сам магазин</w:t>
      </w:r>
      <w:r w:rsidR="00853900" w:rsidRPr="00853900">
        <w:t>).</w:t>
      </w:r>
    </w:p>
    <w:p w:rsidR="00853900" w:rsidRDefault="00491C10" w:rsidP="00853900">
      <w:r w:rsidRPr="00853900">
        <w:t xml:space="preserve">Для достижения поставленных целей предлагается проведение комплекса </w:t>
      </w:r>
      <w:r w:rsidR="00403E1A" w:rsidRPr="00853900">
        <w:t>Маркет</w:t>
      </w:r>
      <w:r w:rsidRPr="00853900">
        <w:t xml:space="preserve">инговых мероприятий, приведенных в Приложении </w:t>
      </w:r>
      <w:r w:rsidR="007D554E" w:rsidRPr="00853900">
        <w:t>М</w:t>
      </w:r>
      <w:r w:rsidR="00853900" w:rsidRPr="00853900">
        <w:t xml:space="preserve">. </w:t>
      </w:r>
      <w:r w:rsidRPr="00853900">
        <w:t>Рассмотрим их</w:t>
      </w:r>
      <w:r w:rsidR="00853900" w:rsidRPr="00853900">
        <w:t>.</w:t>
      </w:r>
    </w:p>
    <w:p w:rsidR="00491C10" w:rsidRPr="00853900" w:rsidRDefault="00491C10" w:rsidP="00853900">
      <w:r w:rsidRPr="00853900">
        <w:rPr>
          <w:b/>
          <w:bCs/>
        </w:rPr>
        <w:t>Изготовление и рассылка листовок адресатам</w:t>
      </w:r>
      <w:r w:rsidR="00853900" w:rsidRPr="00853900">
        <w:t xml:space="preserve">. </w:t>
      </w:r>
      <w:r w:rsidR="00B60508" w:rsidRPr="00853900">
        <w:t>Основн</w:t>
      </w:r>
      <w:r w:rsidR="00F602E2" w:rsidRPr="00853900">
        <w:t>а</w:t>
      </w:r>
      <w:r w:rsidR="00B60508" w:rsidRPr="00853900">
        <w:t xml:space="preserve">я целевая аудитория </w:t>
      </w:r>
      <w:r w:rsidR="00853900">
        <w:t>-</w:t>
      </w:r>
      <w:r w:rsidR="00B60508" w:rsidRPr="00853900">
        <w:t xml:space="preserve"> жители близлежащих домов</w:t>
      </w:r>
      <w:r w:rsidR="00853900" w:rsidRPr="00853900">
        <w:t xml:space="preserve">. </w:t>
      </w:r>
      <w:r w:rsidR="00B60508" w:rsidRPr="00853900">
        <w:t>Целесообразно разместить на листо</w:t>
      </w:r>
      <w:r w:rsidR="00F602E2" w:rsidRPr="00853900">
        <w:t>в</w:t>
      </w:r>
      <w:r w:rsidR="00B60508" w:rsidRPr="00853900">
        <w:t>ке изображение товара а также указать его цену</w:t>
      </w:r>
      <w:r w:rsidR="00853900" w:rsidRPr="00853900">
        <w:t xml:space="preserve">. </w:t>
      </w:r>
      <w:r w:rsidR="00B60508" w:rsidRPr="00853900">
        <w:t>Предназначается для привлечения внимания и создания имиджа магазина</w:t>
      </w:r>
    </w:p>
    <w:p w:rsidR="00853900" w:rsidRDefault="00491C10" w:rsidP="00853900">
      <w:r w:rsidRPr="00853900">
        <w:rPr>
          <w:b/>
          <w:bCs/>
        </w:rPr>
        <w:t>Рекламные плакаты</w:t>
      </w:r>
      <w:r w:rsidR="00853900" w:rsidRPr="00853900">
        <w:rPr>
          <w:b/>
          <w:bCs/>
        </w:rPr>
        <w:t xml:space="preserve">. </w:t>
      </w:r>
      <w:r w:rsidR="00B60508" w:rsidRPr="00853900">
        <w:t>Предназначены для размещения в специальных местах с целью привлечения внимания к работе магазина</w:t>
      </w:r>
      <w:r w:rsidR="00853900" w:rsidRPr="00853900">
        <w:t>.</w:t>
      </w:r>
    </w:p>
    <w:p w:rsidR="00853900" w:rsidRDefault="00491C10" w:rsidP="00853900">
      <w:r w:rsidRPr="00853900">
        <w:rPr>
          <w:b/>
          <w:bCs/>
        </w:rPr>
        <w:t>Открытки</w:t>
      </w:r>
      <w:r w:rsidR="00853900">
        <w:rPr>
          <w:b/>
          <w:bCs/>
        </w:rPr>
        <w:t xml:space="preserve"> "</w:t>
      </w:r>
      <w:r w:rsidRPr="00853900">
        <w:rPr>
          <w:b/>
          <w:bCs/>
        </w:rPr>
        <w:t>ЕВРО</w:t>
      </w:r>
      <w:r w:rsidR="00853900">
        <w:rPr>
          <w:b/>
          <w:bCs/>
        </w:rPr>
        <w:t xml:space="preserve">". </w:t>
      </w:r>
      <w:r w:rsidR="00B60508" w:rsidRPr="00853900">
        <w:t>Планируется издание к основным праздникам</w:t>
      </w:r>
      <w:r w:rsidR="00853900" w:rsidRPr="00853900">
        <w:t xml:space="preserve">. </w:t>
      </w:r>
      <w:r w:rsidR="00B60508" w:rsidRPr="00853900">
        <w:t>Предназначены для привлечения новых покупателей</w:t>
      </w:r>
      <w:r w:rsidR="00853900" w:rsidRPr="00853900">
        <w:t>.</w:t>
      </w:r>
    </w:p>
    <w:p w:rsidR="00853900" w:rsidRDefault="00491C10" w:rsidP="00853900">
      <w:r w:rsidRPr="00853900">
        <w:rPr>
          <w:b/>
          <w:bCs/>
        </w:rPr>
        <w:t>Рекламный щит с наружной подсветкой</w:t>
      </w:r>
      <w:r w:rsidR="00853900" w:rsidRPr="00853900">
        <w:rPr>
          <w:b/>
          <w:bCs/>
        </w:rPr>
        <w:t xml:space="preserve">. </w:t>
      </w:r>
      <w:r w:rsidR="00B60508" w:rsidRPr="00853900">
        <w:t>Предназначен для привлечения внимания и создания имиджа магазина</w:t>
      </w:r>
      <w:r w:rsidR="00853900" w:rsidRPr="00853900">
        <w:t xml:space="preserve">. </w:t>
      </w:r>
      <w:r w:rsidR="00B60508" w:rsidRPr="00853900">
        <w:t xml:space="preserve">Для многих розничных торговых </w:t>
      </w:r>
      <w:r w:rsidR="00790031" w:rsidRPr="00853900">
        <w:t>организаци</w:t>
      </w:r>
      <w:r w:rsidR="00B60508" w:rsidRPr="00853900">
        <w:t>й наиболее подходящим средством служит прежде всего местная реклама, так как магазины, как правило, привлекают потребителей с определенной территории</w:t>
      </w:r>
      <w:r w:rsidR="00853900" w:rsidRPr="00853900">
        <w:t>.</w:t>
      </w:r>
    </w:p>
    <w:p w:rsidR="00853900" w:rsidRDefault="00491C10" w:rsidP="00853900">
      <w:r w:rsidRPr="00853900">
        <w:rPr>
          <w:b/>
          <w:bCs/>
        </w:rPr>
        <w:t>Оформление витрин</w:t>
      </w:r>
      <w:r w:rsidR="00853900" w:rsidRPr="00853900">
        <w:rPr>
          <w:b/>
          <w:bCs/>
        </w:rPr>
        <w:t xml:space="preserve">. </w:t>
      </w:r>
      <w:r w:rsidR="00B60508" w:rsidRPr="00853900">
        <w:t>Предназначено для привлечения внимания и создания имиджа магазина</w:t>
      </w:r>
      <w:r w:rsidR="00853900" w:rsidRPr="00853900">
        <w:t>.</w:t>
      </w:r>
    </w:p>
    <w:p w:rsidR="00853900" w:rsidRDefault="00491C10" w:rsidP="00853900">
      <w:r w:rsidRPr="00853900">
        <w:rPr>
          <w:b/>
          <w:bCs/>
        </w:rPr>
        <w:t>Полиэтиленовые пакеты</w:t>
      </w:r>
      <w:r w:rsidR="00853900" w:rsidRPr="00853900">
        <w:rPr>
          <w:b/>
          <w:bCs/>
        </w:rPr>
        <w:t xml:space="preserve">. </w:t>
      </w:r>
      <w:r w:rsidR="00B60508" w:rsidRPr="00853900">
        <w:t>Предназначены для упаковки товара и создания имиджа магазина</w:t>
      </w:r>
      <w:r w:rsidR="00853900" w:rsidRPr="00853900">
        <w:t>.</w:t>
      </w:r>
    </w:p>
    <w:p w:rsidR="00491C10" w:rsidRPr="00853900" w:rsidRDefault="00491C10" w:rsidP="00853900">
      <w:r w:rsidRPr="00853900">
        <w:rPr>
          <w:b/>
          <w:bCs/>
        </w:rPr>
        <w:t>Штендер</w:t>
      </w:r>
      <w:r w:rsidR="00853900" w:rsidRPr="00853900">
        <w:rPr>
          <w:b/>
          <w:bCs/>
        </w:rPr>
        <w:t xml:space="preserve">. </w:t>
      </w:r>
      <w:r w:rsidR="00B60508" w:rsidRPr="00853900">
        <w:t>Самоклеящаяся виниловая пленка на пластиковой основе в металлической раме, размер 0</w:t>
      </w:r>
      <w:r w:rsidR="00853900">
        <w:t>.8</w:t>
      </w:r>
      <w:r w:rsidR="00B60508" w:rsidRPr="00853900">
        <w:t>x1,2 м</w:t>
      </w:r>
      <w:r w:rsidR="00853900" w:rsidRPr="00853900">
        <w:t xml:space="preserve">. </w:t>
      </w:r>
      <w:r w:rsidR="00B60508" w:rsidRPr="00853900">
        <w:t>Предназначена для привлечения внимания и создания имиджа магазина</w:t>
      </w:r>
    </w:p>
    <w:p w:rsidR="00853900" w:rsidRDefault="00491C10" w:rsidP="00853900">
      <w:r w:rsidRPr="00853900">
        <w:rPr>
          <w:b/>
          <w:bCs/>
        </w:rPr>
        <w:t>Внутримагазинные световые панели</w:t>
      </w:r>
      <w:r w:rsidR="00853900" w:rsidRPr="00853900">
        <w:rPr>
          <w:b/>
          <w:bCs/>
        </w:rPr>
        <w:t xml:space="preserve">. </w:t>
      </w:r>
      <w:r w:rsidR="00B60508" w:rsidRPr="00853900">
        <w:t>Предназначены для привлечения внимания и создания имиджа магазина</w:t>
      </w:r>
      <w:r w:rsidR="00853900" w:rsidRPr="00853900">
        <w:t>.</w:t>
      </w:r>
    </w:p>
    <w:p w:rsidR="00853900" w:rsidRDefault="00B60508" w:rsidP="00853900">
      <w:r w:rsidRPr="00853900">
        <w:t>Проведение вышеуказанных мероприятий планируется провести в течение 2008 года</w:t>
      </w:r>
      <w:r w:rsidR="00853900" w:rsidRPr="00853900">
        <w:t xml:space="preserve">. </w:t>
      </w:r>
      <w:r w:rsidRPr="00853900">
        <w:t>Общая стоимость рекламной кампании составит 282,55 тыс</w:t>
      </w:r>
      <w:r w:rsidR="00853900" w:rsidRPr="00853900">
        <w:t xml:space="preserve">. </w:t>
      </w:r>
      <w:r w:rsidRPr="00853900">
        <w:t>руб</w:t>
      </w:r>
      <w:r w:rsidR="00853900" w:rsidRPr="00853900">
        <w:t xml:space="preserve">. </w:t>
      </w:r>
      <w:r w:rsidR="00500FF4" w:rsidRPr="00853900">
        <w:t>РФ</w:t>
      </w:r>
      <w:r w:rsidRPr="00853900">
        <w:t xml:space="preserve">, позволит привлечь внимание к работе магазина, будет способствовать привлечению новых покупателей и </w:t>
      </w:r>
      <w:r w:rsidR="00500FF4" w:rsidRPr="00853900">
        <w:t>повышению лояльности уже сложившегося круга покупателей</w:t>
      </w:r>
      <w:r w:rsidR="00853900" w:rsidRPr="00853900">
        <w:t xml:space="preserve"> </w:t>
      </w:r>
      <w:r w:rsidR="00500FF4" w:rsidRPr="00853900">
        <w:t>и приведет к росту товарооборота</w:t>
      </w:r>
      <w:r w:rsidR="00853900" w:rsidRPr="00853900">
        <w:t>.</w:t>
      </w:r>
    </w:p>
    <w:p w:rsidR="00853900" w:rsidRDefault="00282129" w:rsidP="00853900">
      <w:r w:rsidRPr="00853900">
        <w:rPr>
          <w:b/>
          <w:bCs/>
        </w:rPr>
        <w:t>Оценка эффективности рекламной кампании</w:t>
      </w:r>
      <w:r w:rsidR="00853900" w:rsidRPr="00853900">
        <w:rPr>
          <w:b/>
          <w:bCs/>
        </w:rPr>
        <w:t xml:space="preserve">. </w:t>
      </w:r>
      <w:r w:rsidR="00500FF4" w:rsidRPr="00853900">
        <w:t>Рекламную кампанию следует признать удачной, если поставленные цели были достигнуты, а затраты, которые понес магазин на ее проведение, были ниже прибыли, которую он получил в результате</w:t>
      </w:r>
      <w:r w:rsidR="00853900" w:rsidRPr="00853900">
        <w:t>.</w:t>
      </w:r>
    </w:p>
    <w:p w:rsidR="00853900" w:rsidRDefault="00500FF4" w:rsidP="00853900">
      <w:r w:rsidRPr="00853900">
        <w:t>Цель рекламных мероприятий может быть краткосрочной, среднесрочной и долгосрочной</w:t>
      </w:r>
      <w:r w:rsidR="00853900" w:rsidRPr="00853900">
        <w:t xml:space="preserve">. </w:t>
      </w:r>
      <w:r w:rsidRPr="00853900">
        <w:t xml:space="preserve">При этом она должна быть реальной, достижимой в определенный срок и определенными средствами, а также соответствовать </w:t>
      </w:r>
      <w:r w:rsidR="00403E1A" w:rsidRPr="00853900">
        <w:t>Маркет</w:t>
      </w:r>
      <w:r w:rsidRPr="00853900">
        <w:t>инговой стратегии торгово</w:t>
      </w:r>
      <w:r w:rsidR="00790031" w:rsidRPr="00853900">
        <w:t>й</w:t>
      </w:r>
      <w:r w:rsidRPr="00853900">
        <w:t xml:space="preserve"> </w:t>
      </w:r>
      <w:r w:rsidR="00790031" w:rsidRPr="00853900">
        <w:t>организации</w:t>
      </w:r>
      <w:r w:rsidR="00853900" w:rsidRPr="00853900">
        <w:t>.</w:t>
      </w:r>
    </w:p>
    <w:p w:rsidR="00853900" w:rsidRDefault="00500FF4" w:rsidP="00853900">
      <w:r w:rsidRPr="00853900">
        <w:t>Точно определить эффективность отдельных средств рекламы или рекламной кампании в целом в большинстве случаев не представляется возможным</w:t>
      </w:r>
      <w:r w:rsidR="00853900" w:rsidRPr="00853900">
        <w:t xml:space="preserve">. </w:t>
      </w:r>
      <w:r w:rsidRPr="00853900">
        <w:t>Но приблизительно оценить эффект, провести примерные расчеты можно</w:t>
      </w:r>
      <w:r w:rsidR="00853900" w:rsidRPr="00853900">
        <w:t>.</w:t>
      </w:r>
    </w:p>
    <w:p w:rsidR="00853900" w:rsidRDefault="00C03AEC" w:rsidP="00853900">
      <w:r w:rsidRPr="00853900">
        <w:t>Исследование эффективности рекламы может вестись но нескольким направлениям</w:t>
      </w:r>
      <w:r w:rsidR="00853900" w:rsidRPr="00853900">
        <w:t xml:space="preserve">. </w:t>
      </w:r>
      <w:r w:rsidRPr="00853900">
        <w:t>Оценка эффективности рекламы магазинов требует учета специфики розничной торговли</w:t>
      </w:r>
      <w:r w:rsidR="00853900" w:rsidRPr="00853900">
        <w:t xml:space="preserve">. </w:t>
      </w:r>
      <w:r w:rsidRPr="00853900">
        <w:t>Это звено распределения наиболее близко расположено к покупателю, здесь проще отследить реакцию клиента, проанализировать изменение потока покупателей до показа рекламы, в течение проведения рекламной кампании и</w:t>
      </w:r>
      <w:r w:rsidR="001659E9">
        <w:t xml:space="preserve"> п</w:t>
      </w:r>
      <w:r w:rsidRPr="00853900">
        <w:t>осле нее</w:t>
      </w:r>
      <w:r w:rsidR="00853900" w:rsidRPr="00853900">
        <w:t xml:space="preserve">. </w:t>
      </w:r>
      <w:r w:rsidRPr="00853900">
        <w:t>Располагая информацией со своих сканирующих устройств на кассе, магазин имеет объективную возможность быстро и адекватно реагировать на реакцию покупателей на рекламу, а значит, корректировать кампанию по продвижению по мере необходимости, вплоть до прекращения</w:t>
      </w:r>
      <w:r w:rsidR="00853900" w:rsidRPr="00853900">
        <w:t>.</w:t>
      </w:r>
    </w:p>
    <w:p w:rsidR="00853900" w:rsidRDefault="00C03AEC" w:rsidP="00853900">
      <w:r w:rsidRPr="00853900">
        <w:t>Организации розничной торговли чаще всего эффект рекламы определяют путем измерения ее влияния на изменение товарооборота</w:t>
      </w:r>
      <w:r w:rsidR="00853900" w:rsidRPr="00853900">
        <w:t xml:space="preserve">. </w:t>
      </w:r>
      <w:r w:rsidRPr="00853900">
        <w:t>Причем в различных торговых предприятиях эффект может различаться по срокам</w:t>
      </w:r>
      <w:r w:rsidR="00853900" w:rsidRPr="00853900">
        <w:t xml:space="preserve">. </w:t>
      </w:r>
      <w:r w:rsidRPr="00853900">
        <w:t>В магазинах, торгующих товарами повседневного спроса, увеличение товарооборота, как правило, происходит сразу же после активизации рекламы</w:t>
      </w:r>
      <w:r w:rsidR="00853900" w:rsidRPr="00853900">
        <w:t xml:space="preserve">. </w:t>
      </w:r>
      <w:r w:rsidRPr="00853900">
        <w:t>Если же магазин торгует дорогостоящими товарами или товарами длительного пользования, то, прежде чем покупатель придет в него, может пройти достаточно большой промежуток времени</w:t>
      </w:r>
      <w:r w:rsidR="00853900" w:rsidRPr="00853900">
        <w:t>.</w:t>
      </w:r>
    </w:p>
    <w:p w:rsidR="00853900" w:rsidRDefault="00AE0C54" w:rsidP="00853900">
      <w:r w:rsidRPr="00853900">
        <w:t>Дополнительный товарооборот магазина под воздействием рекламы определяется по формуле</w:t>
      </w:r>
      <w:r w:rsidR="00853900" w:rsidRPr="00853900">
        <w:t>:</w:t>
      </w:r>
    </w:p>
    <w:p w:rsidR="00C54B05" w:rsidRDefault="00C54B05" w:rsidP="00853900"/>
    <w:p w:rsidR="00AE0C54" w:rsidRPr="00853900" w:rsidRDefault="00793BAA" w:rsidP="00853900">
      <w:r w:rsidRPr="00853900">
        <w:rPr>
          <w:position w:val="-28"/>
        </w:rPr>
        <w:object w:dxaOrig="1820" w:dyaOrig="720">
          <v:shape id="_x0000_i1071" type="#_x0000_t75" style="width:90.75pt;height:36pt" o:ole="">
            <v:imagedata r:id="rId93" o:title=""/>
          </v:shape>
          <o:OLEObject Type="Embed" ProgID="Equation.3" ShapeID="_x0000_i1071" DrawAspect="Content" ObjectID="_1454640372" r:id="rId94"/>
        </w:object>
      </w:r>
      <w:r w:rsidR="00853900">
        <w:t xml:space="preserve"> (</w:t>
      </w:r>
      <w:r w:rsidR="00AE0C54" w:rsidRPr="00853900">
        <w:t>33</w:t>
      </w:r>
      <w:r w:rsidR="00853900" w:rsidRPr="00853900">
        <w:t>),</w:t>
      </w:r>
    </w:p>
    <w:p w:rsidR="00C54B05" w:rsidRDefault="00C54B05" w:rsidP="00853900"/>
    <w:p w:rsidR="00853900" w:rsidRDefault="00AE0C54" w:rsidP="00853900">
      <w:r w:rsidRPr="00853900">
        <w:t xml:space="preserve">где </w:t>
      </w:r>
      <w:r w:rsidRPr="00853900">
        <w:rPr>
          <w:lang w:val="en-US"/>
        </w:rPr>
        <w:t>q</w:t>
      </w:r>
      <w:r w:rsidRPr="00853900">
        <w:rPr>
          <w:vertAlign w:val="subscript"/>
          <w:lang w:val="en-US"/>
        </w:rPr>
        <w:t>ad</w:t>
      </w:r>
      <w:r w:rsidR="00853900" w:rsidRPr="00853900">
        <w:t xml:space="preserve"> - </w:t>
      </w:r>
      <w:r w:rsidRPr="00853900">
        <w:t>дополнительный товарооборот магазина под воздействием рекламы</w:t>
      </w:r>
      <w:r w:rsidR="00853900" w:rsidRPr="00853900">
        <w:t xml:space="preserve">; </w:t>
      </w:r>
      <w:r w:rsidR="00793BAA" w:rsidRPr="00853900">
        <w:rPr>
          <w:position w:val="-12"/>
        </w:rPr>
        <w:object w:dxaOrig="220" w:dyaOrig="340">
          <v:shape id="_x0000_i1072" type="#_x0000_t75" style="width:11.25pt;height:17.25pt" o:ole="">
            <v:imagedata r:id="rId95" o:title=""/>
          </v:shape>
          <o:OLEObject Type="Embed" ProgID="Equation.3" ShapeID="_x0000_i1072" DrawAspect="Content" ObjectID="_1454640373" r:id="rId96"/>
        </w:object>
      </w:r>
      <w:r w:rsidRPr="00853900">
        <w:t xml:space="preserve"> </w:t>
      </w:r>
      <w:r w:rsidR="00853900">
        <w:t>-</w:t>
      </w:r>
      <w:r w:rsidRPr="00853900">
        <w:t xml:space="preserve"> среднедневной оборот до рекламного</w:t>
      </w:r>
      <w:r w:rsidR="00A11B0C" w:rsidRPr="00853900">
        <w:t xml:space="preserve"> периода</w:t>
      </w:r>
      <w:r w:rsidR="00853900" w:rsidRPr="00853900">
        <w:t xml:space="preserve">; </w:t>
      </w:r>
      <w:r w:rsidRPr="00853900">
        <w:sym w:font="Symbol" w:char="F044"/>
      </w:r>
      <w:r w:rsidRPr="00853900">
        <w:rPr>
          <w:lang w:val="en-US"/>
        </w:rPr>
        <w:t>q</w:t>
      </w:r>
      <w:r w:rsidR="00A11B0C" w:rsidRPr="00853900">
        <w:t xml:space="preserve"> </w:t>
      </w:r>
      <w:r w:rsidR="00853900">
        <w:t>-</w:t>
      </w:r>
      <w:r w:rsidR="00A11B0C" w:rsidRPr="00853900">
        <w:t xml:space="preserve"> прирост среднедневного товарооборота в рекламный и послерекламный периоды,</w:t>
      </w:r>
      <w:r w:rsidR="00853900" w:rsidRPr="00853900">
        <w:t xml:space="preserve">%; </w:t>
      </w:r>
      <w:r w:rsidRPr="00853900">
        <w:rPr>
          <w:lang w:val="en-US"/>
        </w:rPr>
        <w:t>t</w:t>
      </w:r>
      <w:r w:rsidR="00853900" w:rsidRPr="00853900">
        <w:t xml:space="preserve"> - </w:t>
      </w:r>
      <w:r w:rsidR="00A11B0C" w:rsidRPr="00853900">
        <w:t>количество дней учета товарооборота магазина в рекламном и послерекламном периодах</w:t>
      </w:r>
      <w:r w:rsidR="00853900" w:rsidRPr="00853900">
        <w:t xml:space="preserve"> [</w:t>
      </w:r>
      <w:r w:rsidR="00A11B0C" w:rsidRPr="00853900">
        <w:t xml:space="preserve">55, </w:t>
      </w:r>
      <w:r w:rsidR="00A11B0C" w:rsidRPr="00853900">
        <w:rPr>
          <w:lang w:val="en-US"/>
        </w:rPr>
        <w:t>c</w:t>
      </w:r>
      <w:r w:rsidR="00853900">
        <w:t>.1</w:t>
      </w:r>
      <w:r w:rsidR="00A11B0C" w:rsidRPr="00853900">
        <w:t>13</w:t>
      </w:r>
      <w:r w:rsidR="00853900" w:rsidRPr="00853900">
        <w:t>].</w:t>
      </w:r>
    </w:p>
    <w:p w:rsidR="00853900" w:rsidRDefault="00A11B0C" w:rsidP="00853900">
      <w:r w:rsidRPr="00853900">
        <w:t>Произведем расчет роста товарооборота магазина</w:t>
      </w:r>
      <w:r w:rsidR="00853900">
        <w:t xml:space="preserve"> "</w:t>
      </w:r>
      <w:r w:rsidR="00663F5D" w:rsidRPr="00853900">
        <w:t>Восход</w:t>
      </w:r>
      <w:r w:rsidR="00853900">
        <w:t xml:space="preserve">" </w:t>
      </w:r>
      <w:r w:rsidRPr="00853900">
        <w:t>в результате проведения рекламной компании</w:t>
      </w:r>
      <w:r w:rsidR="00853900" w:rsidRPr="00853900">
        <w:t xml:space="preserve">. </w:t>
      </w:r>
      <w:r w:rsidRPr="00853900">
        <w:t>При этом примем</w:t>
      </w:r>
      <w:r w:rsidR="00853900" w:rsidRPr="00853900">
        <w:t>:</w:t>
      </w:r>
    </w:p>
    <w:p w:rsidR="00853900" w:rsidRDefault="00793BAA" w:rsidP="00853900">
      <w:r w:rsidRPr="00853900">
        <w:rPr>
          <w:position w:val="-12"/>
        </w:rPr>
        <w:object w:dxaOrig="220" w:dyaOrig="340">
          <v:shape id="_x0000_i1073" type="#_x0000_t75" style="width:11.25pt;height:17.25pt" o:ole="">
            <v:imagedata r:id="rId95" o:title=""/>
          </v:shape>
          <o:OLEObject Type="Embed" ProgID="Equation.3" ShapeID="_x0000_i1073" DrawAspect="Content" ObjectID="_1454640374" r:id="rId97"/>
        </w:object>
      </w:r>
      <w:r w:rsidR="00A11B0C" w:rsidRPr="00853900">
        <w:t xml:space="preserve"> </w:t>
      </w:r>
      <w:r w:rsidR="00853900">
        <w:t>-</w:t>
      </w:r>
      <w:r w:rsidR="00A11B0C" w:rsidRPr="00853900">
        <w:t xml:space="preserve"> среднедневной оборот до рекламного периода равным среднедневной реализации за последний месяц анализируемого периода</w:t>
      </w:r>
      <w:r w:rsidR="00853900" w:rsidRPr="00853900">
        <w:t>:</w:t>
      </w:r>
    </w:p>
    <w:p w:rsidR="00C54B05" w:rsidRDefault="00C54B05" w:rsidP="00853900"/>
    <w:p w:rsidR="00853900" w:rsidRDefault="00A11B0C" w:rsidP="00853900">
      <w:r w:rsidRPr="00853900">
        <w:t>2341</w:t>
      </w:r>
      <w:r w:rsidR="00853900">
        <w:t>4/</w:t>
      </w:r>
      <w:r w:rsidRPr="00853900">
        <w:t>30 = 780, 47 тыс</w:t>
      </w:r>
      <w:r w:rsidR="00853900" w:rsidRPr="00853900">
        <w:t xml:space="preserve">. </w:t>
      </w:r>
      <w:r w:rsidRPr="00853900">
        <w:t>руб</w:t>
      </w:r>
      <w:r w:rsidR="00853900" w:rsidRPr="00853900">
        <w:t xml:space="preserve">. </w:t>
      </w:r>
      <w:r w:rsidRPr="00853900">
        <w:t>РФ</w:t>
      </w:r>
      <w:r w:rsidR="00853900" w:rsidRPr="00853900">
        <w:t>;</w:t>
      </w:r>
    </w:p>
    <w:p w:rsidR="00C54B05" w:rsidRDefault="00C54B05" w:rsidP="00853900"/>
    <w:p w:rsidR="00853900" w:rsidRDefault="00A11B0C" w:rsidP="00853900">
      <w:r w:rsidRPr="00853900">
        <w:sym w:font="Symbol" w:char="F044"/>
      </w:r>
      <w:r w:rsidRPr="00853900">
        <w:rPr>
          <w:lang w:val="en-US"/>
        </w:rPr>
        <w:t>q</w:t>
      </w:r>
      <w:r w:rsidRPr="00853900">
        <w:t xml:space="preserve"> </w:t>
      </w:r>
      <w:r w:rsidR="00853900">
        <w:t>-</w:t>
      </w:r>
      <w:r w:rsidRPr="00853900">
        <w:t xml:space="preserve"> прирост среднедневного товарооборота в рекламный и послерекламный периоды примем равным от 1 до 15% и произведем расчет для каждого значения </w:t>
      </w:r>
      <w:r w:rsidRPr="00853900">
        <w:sym w:font="Symbol" w:char="F044"/>
      </w:r>
      <w:r w:rsidRPr="00853900">
        <w:rPr>
          <w:lang w:val="en-US"/>
        </w:rPr>
        <w:t>q</w:t>
      </w:r>
      <w:r w:rsidRPr="00853900">
        <w:t xml:space="preserve"> с шагом 1%</w:t>
      </w:r>
      <w:r w:rsidR="00853900" w:rsidRPr="00853900">
        <w:t>;</w:t>
      </w:r>
    </w:p>
    <w:p w:rsidR="00853900" w:rsidRDefault="00A11B0C" w:rsidP="00853900">
      <w:r w:rsidRPr="00853900">
        <w:rPr>
          <w:lang w:val="en-US"/>
        </w:rPr>
        <w:t>t</w:t>
      </w:r>
      <w:r w:rsidR="00853900" w:rsidRPr="00853900">
        <w:t xml:space="preserve"> - </w:t>
      </w:r>
      <w:r w:rsidRPr="00853900">
        <w:t>количество дней учета товарооборота магазина в рекламном и послерекламном периодах примем равным 30 дням</w:t>
      </w:r>
      <w:r w:rsidR="00853900" w:rsidRPr="00853900">
        <w:t>.</w:t>
      </w:r>
    </w:p>
    <w:p w:rsidR="00853900" w:rsidRDefault="00A11B0C" w:rsidP="00853900">
      <w:r w:rsidRPr="00853900">
        <w:t>Полученные данные поместим в таблицу</w:t>
      </w:r>
      <w:r w:rsidR="00853900">
        <w:t xml:space="preserve"> (</w:t>
      </w:r>
      <w:r w:rsidRPr="00853900">
        <w:t>табл</w:t>
      </w:r>
      <w:r w:rsidR="00853900">
        <w:t>.3.3.1</w:t>
      </w:r>
      <w:r w:rsidR="00853900" w:rsidRPr="00853900">
        <w:t>).</w:t>
      </w:r>
    </w:p>
    <w:p w:rsidR="00C54B05" w:rsidRDefault="00C54B05" w:rsidP="00853900"/>
    <w:p w:rsidR="00A11B0C" w:rsidRPr="00853900" w:rsidRDefault="00A11B0C" w:rsidP="00C54B05">
      <w:pPr>
        <w:ind w:left="709" w:firstLine="11"/>
      </w:pPr>
      <w:r w:rsidRPr="00853900">
        <w:t>Т</w:t>
      </w:r>
      <w:r w:rsidR="00965255" w:rsidRPr="00853900">
        <w:t xml:space="preserve">аблица </w:t>
      </w:r>
      <w:r w:rsidR="00853900">
        <w:t xml:space="preserve">3.3.1 </w:t>
      </w:r>
      <w:r w:rsidR="00965255" w:rsidRPr="00853900">
        <w:t>Ожидаемый дополнительный товарооборот магазина под воздействием рекламы</w:t>
      </w:r>
    </w:p>
    <w:tbl>
      <w:tblPr>
        <w:tblW w:w="5585" w:type="dxa"/>
        <w:jc w:val="center"/>
        <w:tblLook w:val="0000" w:firstRow="0" w:lastRow="0" w:firstColumn="0" w:lastColumn="0" w:noHBand="0" w:noVBand="0"/>
      </w:tblPr>
      <w:tblGrid>
        <w:gridCol w:w="2705"/>
        <w:gridCol w:w="2880"/>
      </w:tblGrid>
      <w:tr w:rsidR="00C03AEC" w:rsidRPr="00853900">
        <w:trPr>
          <w:trHeight w:val="347"/>
          <w:jc w:val="center"/>
        </w:trPr>
        <w:tc>
          <w:tcPr>
            <w:tcW w:w="2705" w:type="dxa"/>
            <w:tcBorders>
              <w:top w:val="single" w:sz="4" w:space="0" w:color="auto"/>
              <w:left w:val="single" w:sz="4" w:space="0" w:color="auto"/>
              <w:bottom w:val="single" w:sz="4" w:space="0" w:color="auto"/>
              <w:right w:val="single" w:sz="4" w:space="0" w:color="auto"/>
            </w:tcBorders>
          </w:tcPr>
          <w:p w:rsidR="00C03AEC" w:rsidRPr="00853900" w:rsidRDefault="00C03AEC" w:rsidP="00C54B05">
            <w:pPr>
              <w:pStyle w:val="af9"/>
            </w:pPr>
            <w:r w:rsidRPr="00853900">
              <w:t>Прирост товарооборота</w:t>
            </w:r>
          </w:p>
        </w:tc>
        <w:tc>
          <w:tcPr>
            <w:tcW w:w="2880" w:type="dxa"/>
            <w:tcBorders>
              <w:top w:val="single" w:sz="4" w:space="0" w:color="auto"/>
              <w:left w:val="nil"/>
              <w:bottom w:val="single" w:sz="4" w:space="0" w:color="auto"/>
              <w:right w:val="single" w:sz="4" w:space="0" w:color="auto"/>
            </w:tcBorders>
          </w:tcPr>
          <w:p w:rsidR="00C03AEC" w:rsidRPr="00853900" w:rsidRDefault="00C03AEC" w:rsidP="00C54B05">
            <w:pPr>
              <w:pStyle w:val="af9"/>
            </w:pPr>
            <w:r w:rsidRPr="00853900">
              <w:t>Сумма, тыс</w:t>
            </w:r>
            <w:r w:rsidR="00853900" w:rsidRPr="00853900">
              <w:t xml:space="preserve">. </w:t>
            </w:r>
            <w:r w:rsidRPr="00853900">
              <w:t>руб</w:t>
            </w:r>
            <w:r w:rsidR="00853900" w:rsidRPr="00853900">
              <w:t xml:space="preserve">. </w:t>
            </w:r>
            <w:r w:rsidRPr="00853900">
              <w:t>РФ</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23414</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2%</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46828</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3%</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70242</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4%</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93656</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5%</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117071</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6%</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140485</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7%</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163899</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8%</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187313</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9%</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210727</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10%</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234141</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11%</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257555</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12%</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280969</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13%</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304383</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14%</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327797</w:t>
            </w:r>
          </w:p>
        </w:tc>
      </w:tr>
      <w:tr w:rsidR="00C03AEC" w:rsidRPr="00853900">
        <w:trPr>
          <w:trHeight w:val="315"/>
          <w:jc w:val="center"/>
        </w:trPr>
        <w:tc>
          <w:tcPr>
            <w:tcW w:w="2705" w:type="dxa"/>
            <w:tcBorders>
              <w:top w:val="nil"/>
              <w:left w:val="single" w:sz="4" w:space="0" w:color="auto"/>
              <w:bottom w:val="single" w:sz="4" w:space="0" w:color="auto"/>
              <w:right w:val="single" w:sz="4" w:space="0" w:color="auto"/>
            </w:tcBorders>
            <w:noWrap/>
            <w:vAlign w:val="bottom"/>
          </w:tcPr>
          <w:p w:rsidR="00C03AEC" w:rsidRPr="00853900" w:rsidRDefault="00C03AEC" w:rsidP="00C54B05">
            <w:pPr>
              <w:pStyle w:val="af9"/>
            </w:pPr>
            <w:r w:rsidRPr="00853900">
              <w:t>15%</w:t>
            </w:r>
          </w:p>
        </w:tc>
        <w:tc>
          <w:tcPr>
            <w:tcW w:w="2880" w:type="dxa"/>
            <w:tcBorders>
              <w:top w:val="nil"/>
              <w:left w:val="nil"/>
              <w:bottom w:val="single" w:sz="4" w:space="0" w:color="auto"/>
              <w:right w:val="single" w:sz="4" w:space="0" w:color="auto"/>
            </w:tcBorders>
            <w:noWrap/>
            <w:vAlign w:val="bottom"/>
          </w:tcPr>
          <w:p w:rsidR="00C03AEC" w:rsidRPr="00853900" w:rsidRDefault="00C03AEC" w:rsidP="00C54B05">
            <w:pPr>
              <w:pStyle w:val="af9"/>
            </w:pPr>
            <w:r w:rsidRPr="00853900">
              <w:t>351212</w:t>
            </w:r>
          </w:p>
        </w:tc>
      </w:tr>
    </w:tbl>
    <w:p w:rsidR="00A11B0C" w:rsidRPr="00853900" w:rsidRDefault="00A11B0C" w:rsidP="00853900"/>
    <w:p w:rsidR="00853900" w:rsidRDefault="00AF1556" w:rsidP="00853900">
      <w:r w:rsidRPr="00853900">
        <w:t>Как видно из данных табл</w:t>
      </w:r>
      <w:r w:rsidR="00853900">
        <w:t>.3.3.1</w:t>
      </w:r>
      <w:r w:rsidRPr="00853900">
        <w:t xml:space="preserve"> если ожидаемый рост товарооборота от проведения рекламной компании составит от 1% до 15%, то в денежном выражении это составит от 23414 до 351212 тыс</w:t>
      </w:r>
      <w:r w:rsidR="00853900" w:rsidRPr="00853900">
        <w:t xml:space="preserve">. </w:t>
      </w:r>
      <w:r w:rsidRPr="00853900">
        <w:t>руб</w:t>
      </w:r>
      <w:r w:rsidR="00853900" w:rsidRPr="00853900">
        <w:t xml:space="preserve">. </w:t>
      </w:r>
      <w:r w:rsidRPr="00853900">
        <w:t>РФ</w:t>
      </w:r>
      <w:r w:rsidR="00853900" w:rsidRPr="00853900">
        <w:t>.</w:t>
      </w:r>
    </w:p>
    <w:p w:rsidR="00853900" w:rsidRDefault="00AF1556" w:rsidP="00853900">
      <w:r w:rsidRPr="00853900">
        <w:t>Далее оценим экономический эффект от проведения рекламной кампании по каждому мероприятию в отдельности</w:t>
      </w:r>
      <w:r w:rsidR="00853900" w:rsidRPr="00853900">
        <w:t xml:space="preserve">. </w:t>
      </w:r>
      <w:r w:rsidRPr="00853900">
        <w:t>Для этого будем исходить из того обстоятельства, что каждое из предложенных мероприятий обусловит некий прирост товарооборота при этом общая величина прироста товарооборота составит значение, приведенное в табл</w:t>
      </w:r>
      <w:r w:rsidR="00853900">
        <w:t xml:space="preserve">.3.3.1 </w:t>
      </w:r>
      <w:r w:rsidRPr="00853900">
        <w:t xml:space="preserve">Тогда можно говорить об удельном весе влияния каждого из факторов </w:t>
      </w:r>
      <w:r w:rsidR="00403E1A" w:rsidRPr="00853900">
        <w:t>Маркет</w:t>
      </w:r>
      <w:r w:rsidRPr="00853900">
        <w:t>инговой кампании в общей сумме влияния данных факторов на увеличение товарооборота</w:t>
      </w:r>
      <w:r w:rsidR="00853900" w:rsidRPr="00853900">
        <w:t xml:space="preserve">. </w:t>
      </w:r>
      <w:r w:rsidR="0013662B" w:rsidRPr="00853900">
        <w:t xml:space="preserve">Поскольку </w:t>
      </w:r>
      <w:r w:rsidR="007269A5" w:rsidRPr="00853900">
        <w:t>математически определить</w:t>
      </w:r>
      <w:r w:rsidR="0013662B" w:rsidRPr="00853900">
        <w:t xml:space="preserve"> данные удельные веса</w:t>
      </w:r>
      <w:r w:rsidRPr="00853900">
        <w:t xml:space="preserve"> </w:t>
      </w:r>
      <w:r w:rsidR="007269A5" w:rsidRPr="00853900">
        <w:t>представляется весьма затруднительным, воспользуемся методом экспертных оценок</w:t>
      </w:r>
      <w:r w:rsidR="00853900" w:rsidRPr="00853900">
        <w:t xml:space="preserve">. </w:t>
      </w:r>
      <w:r w:rsidR="007269A5" w:rsidRPr="00853900">
        <w:t xml:space="preserve">Учитывая то обстоятельство, что ожидаемый прирост товарооборота за счет проведения </w:t>
      </w:r>
      <w:r w:rsidR="00403E1A" w:rsidRPr="00853900">
        <w:t>Маркет</w:t>
      </w:r>
      <w:r w:rsidR="007269A5" w:rsidRPr="00853900">
        <w:t>инговой кампании определен в диапазоне от 1 до 15%, и используя удельный вес каждого фактора в увеличении товарооборота, сформируем матрицу, отражающую экономический эффект от предложенных мероприятий</w:t>
      </w:r>
      <w:r w:rsidR="00853900">
        <w:t xml:space="preserve"> (</w:t>
      </w:r>
      <w:r w:rsidR="007269A5" w:rsidRPr="00853900">
        <w:t>Приложение Н</w:t>
      </w:r>
      <w:r w:rsidR="00853900" w:rsidRPr="00853900">
        <w:t>).</w:t>
      </w:r>
    </w:p>
    <w:p w:rsidR="00853900" w:rsidRDefault="00341BE1" w:rsidP="00853900">
      <w:r w:rsidRPr="00853900">
        <w:t>Данная методика имеет ряд значительных преимуществ</w:t>
      </w:r>
      <w:r w:rsidR="00853900" w:rsidRPr="00853900">
        <w:t>:</w:t>
      </w:r>
    </w:p>
    <w:p w:rsidR="00853900" w:rsidRDefault="00341BE1" w:rsidP="00853900">
      <w:r w:rsidRPr="00853900">
        <w:t xml:space="preserve">предполагает системный подход к проведению </w:t>
      </w:r>
      <w:r w:rsidR="00403E1A" w:rsidRPr="00853900">
        <w:t>Маркет</w:t>
      </w:r>
      <w:r w:rsidRPr="00853900">
        <w:t xml:space="preserve">инговых мероприятий, </w:t>
      </w:r>
      <w:r w:rsidR="00AC3D55" w:rsidRPr="00853900">
        <w:t>потому что</w:t>
      </w:r>
      <w:r w:rsidRPr="00853900">
        <w:t xml:space="preserve"> оценивается влияние </w:t>
      </w:r>
      <w:r w:rsidR="00AC3D55" w:rsidRPr="00853900">
        <w:t>как</w:t>
      </w:r>
      <w:r w:rsidRPr="00853900">
        <w:t xml:space="preserve"> одного, </w:t>
      </w:r>
      <w:r w:rsidR="00AC3D55" w:rsidRPr="00853900">
        <w:t xml:space="preserve">так и </w:t>
      </w:r>
      <w:r w:rsidRPr="00853900">
        <w:t>комплекса факторов</w:t>
      </w:r>
      <w:r w:rsidR="00853900" w:rsidRPr="00853900">
        <w:t>;</w:t>
      </w:r>
    </w:p>
    <w:p w:rsidR="00853900" w:rsidRDefault="00341BE1" w:rsidP="00853900">
      <w:r w:rsidRPr="00853900">
        <w:t xml:space="preserve">отражает веер альтернатив </w:t>
      </w:r>
      <w:r w:rsidR="00AC3D55" w:rsidRPr="00853900">
        <w:t>возможной динамики товарооборота</w:t>
      </w:r>
      <w:r w:rsidRPr="00853900">
        <w:t xml:space="preserve"> по сравнению с единичными расчетами, которые носят частный характер</w:t>
      </w:r>
      <w:r w:rsidR="00853900" w:rsidRPr="00853900">
        <w:t>;</w:t>
      </w:r>
    </w:p>
    <w:p w:rsidR="00853900" w:rsidRDefault="00AC3D55" w:rsidP="00853900">
      <w:r w:rsidRPr="00853900">
        <w:t xml:space="preserve">в силу высокой информативности позволяет принимать обоснованные управленческие решения по составу </w:t>
      </w:r>
      <w:r w:rsidR="00403E1A" w:rsidRPr="00853900">
        <w:t>Маркет</w:t>
      </w:r>
      <w:r w:rsidRPr="00853900">
        <w:t>инговых мероприятий и уровню затрат на них</w:t>
      </w:r>
      <w:r w:rsidR="00853900" w:rsidRPr="00853900">
        <w:t>;</w:t>
      </w:r>
    </w:p>
    <w:p w:rsidR="00853900" w:rsidRDefault="00341BE1" w:rsidP="00853900">
      <w:r w:rsidRPr="00853900">
        <w:t>позволяет осуществить комплексный прогноз, что является особенно важным для целей планирования в системе управленческого учета</w:t>
      </w:r>
      <w:r w:rsidR="00853900" w:rsidRPr="00853900">
        <w:t>;</w:t>
      </w:r>
    </w:p>
    <w:p w:rsidR="00853900" w:rsidRDefault="00341BE1" w:rsidP="00853900">
      <w:r w:rsidRPr="00853900">
        <w:t xml:space="preserve">предоставляет возможность сопоставить затраты по каждому отдельному мероприятию с экономическим эффектом от проведения </w:t>
      </w:r>
      <w:r w:rsidR="00403E1A" w:rsidRPr="00853900">
        <w:t>Маркет</w:t>
      </w:r>
      <w:r w:rsidRPr="00853900">
        <w:t>инговой кампании в целом</w:t>
      </w:r>
      <w:r w:rsidR="00853900" w:rsidRPr="00853900">
        <w:t>;</w:t>
      </w:r>
    </w:p>
    <w:p w:rsidR="00853900" w:rsidRDefault="00351A73" w:rsidP="00853900">
      <w:r w:rsidRPr="00853900">
        <w:t>позволяет дать оценку окупаемости затрат на мероприятия, так как она неравнозначна в силу различной степени влияния на прирост товарооборота</w:t>
      </w:r>
      <w:r w:rsidR="00853900" w:rsidRPr="00853900">
        <w:t>.</w:t>
      </w:r>
    </w:p>
    <w:p w:rsidR="00853900" w:rsidRDefault="00282129" w:rsidP="00853900">
      <w:r w:rsidRPr="00853900">
        <w:t xml:space="preserve">Как уже отмечалось, в торговом </w:t>
      </w:r>
      <w:r w:rsidR="00403E1A" w:rsidRPr="00853900">
        <w:t>Маркет</w:t>
      </w:r>
      <w:r w:rsidRPr="00853900">
        <w:t>инге, как и в любом другом, эффект от рекламы можно условно разделить на две крупные группы</w:t>
      </w:r>
      <w:r w:rsidR="00853900" w:rsidRPr="00853900">
        <w:t xml:space="preserve"> - </w:t>
      </w:r>
      <w:r w:rsidRPr="00853900">
        <w:t>экономический и коммуникативный</w:t>
      </w:r>
      <w:r w:rsidR="00853900" w:rsidRPr="00853900">
        <w:t>.</w:t>
      </w:r>
    </w:p>
    <w:p w:rsidR="00853900" w:rsidRDefault="00282129" w:rsidP="00853900">
      <w:r w:rsidRPr="00853900">
        <w:t>Экономические показатели отражают влияние рекламы на факторы, определяющие коммерческую деятельность магазина</w:t>
      </w:r>
      <w:r w:rsidR="00853900" w:rsidRPr="00853900">
        <w:t xml:space="preserve">. </w:t>
      </w:r>
      <w:r w:rsidRPr="00853900">
        <w:t xml:space="preserve">Это такие количественные результаты, как рост объема </w:t>
      </w:r>
      <w:r w:rsidR="00500FF4" w:rsidRPr="00853900">
        <w:t>товарооборота</w:t>
      </w:r>
      <w:r w:rsidRPr="00853900">
        <w:t>, увеличение рыночной доли, повышение прибыльности</w:t>
      </w:r>
      <w:r w:rsidR="00853900" w:rsidRPr="00853900">
        <w:t xml:space="preserve">. </w:t>
      </w:r>
      <w:r w:rsidRPr="00853900">
        <w:t xml:space="preserve">Коммуникативные показатели характеризуют влияние рекламы на изменения в отношении покупателей к самому магазину, его имиджу, смену поведения потребителей внутри магазина и за его пределами и </w:t>
      </w:r>
      <w:r w:rsidR="00853900">
        <w:t>т.д.</w:t>
      </w:r>
      <w:r w:rsidR="00853900" w:rsidRPr="00853900">
        <w:t xml:space="preserve"> </w:t>
      </w:r>
      <w:r w:rsidRPr="00853900">
        <w:t>Они могут измеряться как количественно, так и качественно</w:t>
      </w:r>
      <w:r w:rsidR="00853900" w:rsidRPr="00853900">
        <w:t>.</w:t>
      </w:r>
    </w:p>
    <w:p w:rsidR="00853900" w:rsidRDefault="00282129" w:rsidP="00853900">
      <w:r w:rsidRPr="00853900">
        <w:t xml:space="preserve">С точки зрения </w:t>
      </w:r>
      <w:r w:rsidR="00403E1A" w:rsidRPr="00853900">
        <w:t>Маркет</w:t>
      </w:r>
      <w:r w:rsidRPr="00853900">
        <w:t xml:space="preserve">инга эти две группы показателей одинаково важны, однако, как показывает практика, </w:t>
      </w:r>
      <w:r w:rsidR="00790031" w:rsidRPr="00853900">
        <w:t>организации</w:t>
      </w:r>
      <w:r w:rsidRPr="00853900">
        <w:t xml:space="preserve"> розничной торговли чаще всего интересуются первой группой показателей, хотя экономическая эффективность рекламы зависит от степени ее коммуникационного воздействия на покупателей</w:t>
      </w:r>
      <w:r w:rsidR="00853900" w:rsidRPr="00853900">
        <w:t>.</w:t>
      </w:r>
    </w:p>
    <w:p w:rsidR="00853900" w:rsidRDefault="00282129" w:rsidP="00853900">
      <w:r w:rsidRPr="00853900">
        <w:t>Необходимо отметить, что коммуникационное воздействие, как правило, сложнее отслеживается и оценивается</w:t>
      </w:r>
      <w:r w:rsidR="00853900" w:rsidRPr="00853900">
        <w:t xml:space="preserve">. </w:t>
      </w:r>
      <w:r w:rsidRPr="00853900">
        <w:t>Поскольку в рекламной кампании одновременно используются различные носители рекламы, то они могут оцениваться по отдельности, затем полученные результаты объединяются и анализируются</w:t>
      </w:r>
      <w:r w:rsidR="00853900" w:rsidRPr="00853900">
        <w:t>.</w:t>
      </w:r>
    </w:p>
    <w:p w:rsidR="00853900" w:rsidRDefault="00500FF4" w:rsidP="00853900">
      <w:r w:rsidRPr="00853900">
        <w:t>Помимо рассмотренных способов отслеживания эффективности рекламы нередко используется диагностическое тестирование</w:t>
      </w:r>
      <w:r w:rsidR="00853900" w:rsidRPr="00853900">
        <w:t xml:space="preserve">. </w:t>
      </w:r>
      <w:r w:rsidRPr="00853900">
        <w:t>Оно необходимо для оценки содержания рекламы и включает качественные исследования</w:t>
      </w:r>
      <w:r w:rsidR="00853900" w:rsidRPr="00853900">
        <w:t xml:space="preserve">: </w:t>
      </w:r>
      <w:r w:rsidRPr="00853900">
        <w:t>восприятие рекламы аудиторией, перечень контрольных вопросов, список эмоций, вызванных рекламой, контроль откликов аудитории в процессе рекламы</w:t>
      </w:r>
      <w:r w:rsidR="00853900" w:rsidRPr="00853900">
        <w:t>.</w:t>
      </w:r>
    </w:p>
    <w:p w:rsidR="00853900" w:rsidRDefault="00500FF4" w:rsidP="00853900">
      <w:r w:rsidRPr="00853900">
        <w:t>При подведении итогов выявляют, в какой мере была решена главная задача, поставленная перед кампанией, какие мероприятия и средства рекламы оказали наибольшее воздействие на покупателей, что помешало успешному проведению тех или иных мероприятий</w:t>
      </w:r>
      <w:r w:rsidR="00853900" w:rsidRPr="00853900">
        <w:t xml:space="preserve">. </w:t>
      </w:r>
      <w:r w:rsidRPr="00853900">
        <w:t>Ответы на эти вопросы имеют важное значение для совершенствования работы по организации рекламных кампаний в будущем</w:t>
      </w:r>
      <w:r w:rsidR="00853900" w:rsidRPr="00853900">
        <w:t>.</w:t>
      </w:r>
    </w:p>
    <w:p w:rsidR="00853900" w:rsidRDefault="00500FF4" w:rsidP="00853900">
      <w:r w:rsidRPr="00853900">
        <w:t xml:space="preserve">В заключение следует сказать, что </w:t>
      </w:r>
      <w:r w:rsidR="00403E1A" w:rsidRPr="00853900">
        <w:t>Маркет</w:t>
      </w:r>
      <w:r w:rsidR="00552299" w:rsidRPr="00853900">
        <w:t>инговые мероприятия оказывают значительное влияние на динамику товарооборота организации розничной торговли</w:t>
      </w:r>
      <w:r w:rsidR="00853900" w:rsidRPr="00853900">
        <w:t xml:space="preserve">. </w:t>
      </w:r>
      <w:r w:rsidR="00552299" w:rsidRPr="00853900">
        <w:t xml:space="preserve">Поэтому необходимо большое внимание уделять комплексу </w:t>
      </w:r>
      <w:r w:rsidR="00403E1A" w:rsidRPr="00853900">
        <w:t>Маркет</w:t>
      </w:r>
      <w:r w:rsidR="00552299" w:rsidRPr="00853900">
        <w:t>инга на предприятии</w:t>
      </w:r>
      <w:r w:rsidR="00853900" w:rsidRPr="00853900">
        <w:t xml:space="preserve">. </w:t>
      </w:r>
      <w:r w:rsidR="00552299" w:rsidRPr="00853900">
        <w:t xml:space="preserve">Критерием эффективности </w:t>
      </w:r>
      <w:r w:rsidR="00403E1A" w:rsidRPr="00853900">
        <w:t>Маркет</w:t>
      </w:r>
      <w:r w:rsidR="00552299" w:rsidRPr="00853900">
        <w:t>инговой кампании является достижение поставленных целей, которыми могут быть роста товарооборота, увеличение числа покупателей, повышение уровня лояльности покупателей, увеличение прибыли и рост рентабельности реализации</w:t>
      </w:r>
      <w:r w:rsidR="00853900" w:rsidRPr="00853900">
        <w:t xml:space="preserve">. </w:t>
      </w:r>
      <w:r w:rsidR="00552299" w:rsidRPr="00853900">
        <w:t xml:space="preserve">Тем не менее на практике достаточно сложно дать количественную оценку эффективности </w:t>
      </w:r>
      <w:r w:rsidR="00403E1A" w:rsidRPr="00853900">
        <w:t>Маркет</w:t>
      </w:r>
      <w:r w:rsidR="00552299" w:rsidRPr="00853900">
        <w:t>инговых мероприятий</w:t>
      </w:r>
      <w:r w:rsidR="00853900" w:rsidRPr="00853900">
        <w:t>.</w:t>
      </w:r>
    </w:p>
    <w:p w:rsidR="00853900" w:rsidRPr="00853900" w:rsidRDefault="00853900" w:rsidP="00C54B05">
      <w:pPr>
        <w:pStyle w:val="2"/>
      </w:pPr>
      <w:r w:rsidRPr="00853900">
        <w:br w:type="page"/>
      </w:r>
      <w:bookmarkStart w:id="17" w:name="_Toc235267189"/>
      <w:r>
        <w:t>Заключение</w:t>
      </w:r>
      <w:bookmarkEnd w:id="17"/>
    </w:p>
    <w:p w:rsidR="00C54B05" w:rsidRDefault="00C54B05" w:rsidP="00853900"/>
    <w:p w:rsidR="00853900" w:rsidRDefault="002A7527" w:rsidP="00853900">
      <w:r w:rsidRPr="00853900">
        <w:t xml:space="preserve">Подводя итоги работы, можно сказать, что </w:t>
      </w:r>
      <w:r w:rsidR="00977907" w:rsidRPr="00853900">
        <w:t>рол</w:t>
      </w:r>
      <w:r w:rsidRPr="00853900">
        <w:t>ь</w:t>
      </w:r>
      <w:r w:rsidR="00977907" w:rsidRPr="00853900">
        <w:t xml:space="preserve"> </w:t>
      </w:r>
      <w:r w:rsidRPr="00853900">
        <w:t xml:space="preserve">и значение розничного товарооборота в экономике </w:t>
      </w:r>
      <w:r w:rsidR="00977907" w:rsidRPr="00853900">
        <w:t>необходимо рассматривать в контексте розничной торговли, так как розничный товарооборот является его следствием</w:t>
      </w:r>
      <w:r w:rsidR="00853900" w:rsidRPr="00853900">
        <w:t>.</w:t>
      </w:r>
    </w:p>
    <w:p w:rsidR="00853900" w:rsidRDefault="002A7527" w:rsidP="00853900">
      <w:r w:rsidRPr="00853900">
        <w:t>Р</w:t>
      </w:r>
      <w:r w:rsidR="00977907" w:rsidRPr="00853900">
        <w:t>озничная торговля по своей сути является предпринимательской деятельностью в сфере обмена, связанной с продажей товаров</w:t>
      </w:r>
      <w:r w:rsidR="00853900">
        <w:t xml:space="preserve"> (</w:t>
      </w:r>
      <w:r w:rsidR="00977907" w:rsidRPr="00853900">
        <w:t>услуг</w:t>
      </w:r>
      <w:r w:rsidR="00853900" w:rsidRPr="00853900">
        <w:t xml:space="preserve">) </w:t>
      </w:r>
      <w:r w:rsidR="00977907" w:rsidRPr="00853900">
        <w:t xml:space="preserve">конечным потребителям для личного, семейного, домашнего или коллективного пользования, </w:t>
      </w:r>
      <w:r w:rsidRPr="00853900">
        <w:t xml:space="preserve">которая </w:t>
      </w:r>
      <w:r w:rsidR="00977907" w:rsidRPr="00853900">
        <w:t>является сложной системой, функционирующей в условиях быстро меняющейся социально-экономической среды</w:t>
      </w:r>
      <w:r w:rsidR="00853900" w:rsidRPr="00853900">
        <w:t xml:space="preserve">. </w:t>
      </w:r>
      <w:r w:rsidRPr="00853900">
        <w:t>С</w:t>
      </w:r>
      <w:r w:rsidR="00977907" w:rsidRPr="00853900">
        <w:t>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народа, создании благоприятных условий для всестороннего развития личности</w:t>
      </w:r>
      <w:r w:rsidR="00853900" w:rsidRPr="00853900">
        <w:t>.</w:t>
      </w:r>
    </w:p>
    <w:p w:rsidR="00853900" w:rsidRDefault="002A7527" w:rsidP="00853900">
      <w:r w:rsidRPr="00853900">
        <w:t>Р</w:t>
      </w:r>
      <w:r w:rsidR="00977907" w:rsidRPr="00853900">
        <w:t>озничный товарооборот</w:t>
      </w:r>
      <w:r w:rsidRPr="00853900">
        <w:t xml:space="preserve"> </w:t>
      </w:r>
      <w:r w:rsidR="00853900">
        <w:t>-</w:t>
      </w:r>
      <w:r w:rsidRPr="00853900">
        <w:t xml:space="preserve"> это </w:t>
      </w:r>
      <w:r w:rsidR="00977907" w:rsidRPr="00853900">
        <w:t>количественный показатель, характеризующий объем продаж, он выражает экономические отношения, возникающие на заключительной стадии движения товаров из сферы обращения в личное потребление путем их обмена на денежные доходы</w:t>
      </w:r>
      <w:r w:rsidR="00853900" w:rsidRPr="00853900">
        <w:t xml:space="preserve">. </w:t>
      </w:r>
      <w:r w:rsidRPr="00853900">
        <w:t>Р</w:t>
      </w:r>
      <w:r w:rsidR="00977907" w:rsidRPr="00853900">
        <w:t xml:space="preserve">озничный товарооборот используется для определения мощности торговой организации, так как по его величине можно судить об объеме </w:t>
      </w:r>
      <w:r w:rsidRPr="00853900">
        <w:t xml:space="preserve">и масштабах </w:t>
      </w:r>
      <w:r w:rsidR="00977907" w:rsidRPr="00853900">
        <w:t>ее деятельности</w:t>
      </w:r>
      <w:r w:rsidR="00853900" w:rsidRPr="00853900">
        <w:t>.</w:t>
      </w:r>
    </w:p>
    <w:p w:rsidR="00853900" w:rsidRDefault="002A7527" w:rsidP="00853900">
      <w:r w:rsidRPr="00853900">
        <w:t>Среди показателей, х</w:t>
      </w:r>
      <w:r w:rsidR="00977907" w:rsidRPr="00853900">
        <w:t>арактери</w:t>
      </w:r>
      <w:r w:rsidRPr="00853900">
        <w:t>зующих</w:t>
      </w:r>
      <w:r w:rsidR="00977907" w:rsidRPr="00853900">
        <w:t xml:space="preserve"> эффективност</w:t>
      </w:r>
      <w:r w:rsidRPr="00853900">
        <w:t>ь</w:t>
      </w:r>
      <w:r w:rsidR="00977907" w:rsidRPr="00853900">
        <w:t xml:space="preserve"> </w:t>
      </w:r>
      <w:r w:rsidRPr="00853900">
        <w:t xml:space="preserve">деятельности торговой организации </w:t>
      </w:r>
      <w:r w:rsidR="00B40E4C" w:rsidRPr="00853900">
        <w:t xml:space="preserve">можно выделить объем товарооборота, валовой доход, величину прибыли, уровень рентабельности продаж, уровень </w:t>
      </w:r>
      <w:r w:rsidR="00DE1D9A" w:rsidRPr="00853900">
        <w:t>расходов на реализацию</w:t>
      </w:r>
      <w:r w:rsidR="00853900" w:rsidRPr="00853900">
        <w:t>.</w:t>
      </w:r>
    </w:p>
    <w:p w:rsidR="00853900" w:rsidRDefault="00B40E4C" w:rsidP="00853900">
      <w:r w:rsidRPr="00853900">
        <w:t>С</w:t>
      </w:r>
      <w:r w:rsidR="00977907" w:rsidRPr="00853900">
        <w:t>остав товарооборота торговой организации</w:t>
      </w:r>
      <w:r w:rsidR="00853900">
        <w:t xml:space="preserve"> (</w:t>
      </w:r>
      <w:r w:rsidR="00977907" w:rsidRPr="00853900">
        <w:t>применительно к розничному товарообороту</w:t>
      </w:r>
      <w:r w:rsidR="00853900" w:rsidRPr="00853900">
        <w:t>),</w:t>
      </w:r>
      <w:r w:rsidR="00977907" w:rsidRPr="00853900">
        <w:t xml:space="preserve"> классифицируется по видам продаж</w:t>
      </w:r>
      <w:r w:rsidR="00853900" w:rsidRPr="00853900">
        <w:t>.</w:t>
      </w:r>
    </w:p>
    <w:p w:rsidR="00853900" w:rsidRDefault="00B40E4C" w:rsidP="00853900">
      <w:r w:rsidRPr="00853900">
        <w:t>А</w:t>
      </w:r>
      <w:r w:rsidR="00977907" w:rsidRPr="00853900">
        <w:t>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w:t>
      </w:r>
      <w:r w:rsidRPr="00853900">
        <w:t xml:space="preserve">, </w:t>
      </w:r>
      <w:r w:rsidR="00977907" w:rsidRPr="00853900">
        <w:t>товарная структура товарооборота</w:t>
      </w:r>
      <w:r w:rsidRPr="00853900">
        <w:t xml:space="preserve"> представляет собой </w:t>
      </w:r>
      <w:r w:rsidR="00977907" w:rsidRPr="00853900">
        <w:t>соотношение отдельных товарных групп в общем объеме товарооборота, выраженное в процентах</w:t>
      </w:r>
      <w:r w:rsidR="00853900" w:rsidRPr="00853900">
        <w:t>.</w:t>
      </w:r>
    </w:p>
    <w:p w:rsidR="00853900" w:rsidRDefault="00B40E4C" w:rsidP="00853900">
      <w:r w:rsidRPr="00853900">
        <w:t>Н</w:t>
      </w:r>
      <w:r w:rsidR="00977907" w:rsidRPr="00853900">
        <w:t>а развитие розничного товарооборота оказывают влияние как внешние, так и внутренние факторы</w:t>
      </w:r>
      <w:r w:rsidR="00853900" w:rsidRPr="00853900">
        <w:t xml:space="preserve">. </w:t>
      </w:r>
      <w:r w:rsidRPr="00853900">
        <w:t xml:space="preserve">Среди </w:t>
      </w:r>
      <w:r w:rsidR="00977907" w:rsidRPr="00853900">
        <w:t>внешни</w:t>
      </w:r>
      <w:r w:rsidRPr="00853900">
        <w:t>х</w:t>
      </w:r>
      <w:r w:rsidR="00977907" w:rsidRPr="00853900">
        <w:t xml:space="preserve"> фактор</w:t>
      </w:r>
      <w:r w:rsidRPr="00853900">
        <w:t>ов можно выделить следующие</w:t>
      </w:r>
      <w:r w:rsidR="00853900" w:rsidRPr="00853900">
        <w:t xml:space="preserve">: </w:t>
      </w:r>
      <w:r w:rsidR="00977907" w:rsidRPr="00853900">
        <w:t>состояние экономики в целом, уровень развития конкуренции, динамика денежных доходов и расходов населения, структура спроса, уровень развития промышленности</w:t>
      </w:r>
      <w:r w:rsidRPr="00853900">
        <w:t xml:space="preserve"> </w:t>
      </w:r>
      <w:r w:rsidR="00977907" w:rsidRPr="00853900">
        <w:t xml:space="preserve">и </w:t>
      </w:r>
      <w:r w:rsidR="00853900">
        <w:t>т.д.</w:t>
      </w:r>
      <w:r w:rsidR="00853900" w:rsidRPr="00853900">
        <w:t xml:space="preserve"> </w:t>
      </w:r>
      <w:r w:rsidRPr="00853900">
        <w:t>К внутренним факторам относят</w:t>
      </w:r>
      <w:r w:rsidR="00853900" w:rsidRPr="00853900">
        <w:t xml:space="preserve">: </w:t>
      </w:r>
      <w:r w:rsidR="00977907" w:rsidRPr="00853900">
        <w:t>факторы, связанные с обеспечением товарными ресурсами, с эффективностью использования трудовых ресурсов и основных средств, численностью обслуживаемого населения и его денежными доходами</w:t>
      </w:r>
      <w:r w:rsidR="00853900" w:rsidRPr="00853900">
        <w:t>.</w:t>
      </w:r>
    </w:p>
    <w:p w:rsidR="00853900" w:rsidRDefault="00B40E4C" w:rsidP="00853900">
      <w:r w:rsidRPr="00853900">
        <w:t>А</w:t>
      </w:r>
      <w:r w:rsidR="00977907" w:rsidRPr="00853900">
        <w:t>нализ розничного товарооборота осуществляется с целью выявления несоответствия сложившихся представлений в торгово</w:t>
      </w:r>
      <w:r w:rsidR="00790031" w:rsidRPr="00853900">
        <w:t>й</w:t>
      </w:r>
      <w:r w:rsidR="00977907" w:rsidRPr="00853900">
        <w:t xml:space="preserve"> </w:t>
      </w:r>
      <w:r w:rsidR="00790031" w:rsidRPr="00853900">
        <w:t>организации</w:t>
      </w:r>
      <w:r w:rsidR="00977907" w:rsidRPr="00853900">
        <w:t xml:space="preserve"> о рынке с реальной ситуацией, чтобы произвести необходимые изменения, которые позволят увеличить объем продаж и прибыль</w:t>
      </w:r>
      <w:r w:rsidR="00853900" w:rsidRPr="00853900">
        <w:t>.</w:t>
      </w:r>
    </w:p>
    <w:p w:rsidR="00853900" w:rsidRDefault="00B40E4C" w:rsidP="00853900">
      <w:r w:rsidRPr="00853900">
        <w:t>На объем товарооборота оказывают влияние различные виды ресурсов, которые подразделяются на материальные, финансовые и трудовые</w:t>
      </w:r>
      <w:r w:rsidR="00853900" w:rsidRPr="00853900">
        <w:t xml:space="preserve">. </w:t>
      </w:r>
      <w:r w:rsidRPr="00853900">
        <w:t>Все эти виды ресурсов используются в различном сочетании в зависимости от складывающейся конкретной ситуации развития товарооборота</w:t>
      </w:r>
      <w:r w:rsidR="00853900" w:rsidRPr="00853900">
        <w:t>.</w:t>
      </w:r>
    </w:p>
    <w:p w:rsidR="00853900" w:rsidRDefault="00403E1A" w:rsidP="00853900">
      <w:r w:rsidRPr="00853900">
        <w:t>Маркет</w:t>
      </w:r>
      <w:r w:rsidR="00B40E4C" w:rsidRPr="00853900">
        <w:t>инговые мероприятия оказывают значительное влияние на динамику товарооборота организации розничной торговли</w:t>
      </w:r>
      <w:r w:rsidR="00853900" w:rsidRPr="00853900">
        <w:t xml:space="preserve">. </w:t>
      </w:r>
      <w:r w:rsidR="00B40E4C" w:rsidRPr="00853900">
        <w:t xml:space="preserve">Поэтому необходимо большое внимание уделять комплексу </w:t>
      </w:r>
      <w:r w:rsidRPr="00853900">
        <w:t>Маркет</w:t>
      </w:r>
      <w:r w:rsidR="00B40E4C" w:rsidRPr="00853900">
        <w:t>инга</w:t>
      </w:r>
      <w:r w:rsidR="00853900" w:rsidRPr="00853900">
        <w:t xml:space="preserve">. </w:t>
      </w:r>
      <w:r w:rsidR="00B40E4C" w:rsidRPr="00853900">
        <w:t xml:space="preserve">Критерием эффективности </w:t>
      </w:r>
      <w:r w:rsidRPr="00853900">
        <w:t>Маркет</w:t>
      </w:r>
      <w:r w:rsidR="00B40E4C" w:rsidRPr="00853900">
        <w:t>инговой кампании является достижение поставленных целей, которыми могут быть роста товарооборота, увеличение числа покупателей, повышение уровня лояльности покупателей, увеличение прибыли и рост рентабельности реализации</w:t>
      </w:r>
      <w:r w:rsidR="00853900" w:rsidRPr="00853900">
        <w:t xml:space="preserve">. </w:t>
      </w:r>
      <w:r w:rsidR="00B40E4C" w:rsidRPr="00853900">
        <w:t xml:space="preserve">На практике достаточно сложно дать количественную оценку эффективности </w:t>
      </w:r>
      <w:r w:rsidRPr="00853900">
        <w:t>Маркет</w:t>
      </w:r>
      <w:r w:rsidR="00B40E4C" w:rsidRPr="00853900">
        <w:t>инговых мероприятий</w:t>
      </w:r>
      <w:r w:rsidR="00853900" w:rsidRPr="00853900">
        <w:t>.</w:t>
      </w:r>
    </w:p>
    <w:p w:rsidR="00853900" w:rsidRPr="00853900" w:rsidRDefault="00853900" w:rsidP="00C54B05">
      <w:pPr>
        <w:pStyle w:val="2"/>
      </w:pPr>
      <w:r w:rsidRPr="00853900">
        <w:br w:type="page"/>
      </w:r>
      <w:bookmarkStart w:id="18" w:name="_Toc235267190"/>
      <w:r>
        <w:t>Список использованных источников</w:t>
      </w:r>
      <w:bookmarkEnd w:id="18"/>
    </w:p>
    <w:p w:rsidR="00C54B05" w:rsidRDefault="00C54B05" w:rsidP="00853900"/>
    <w:p w:rsidR="00853900" w:rsidRDefault="009D2497" w:rsidP="00553BED">
      <w:pPr>
        <w:ind w:firstLine="0"/>
      </w:pPr>
      <w:r w:rsidRPr="00853900">
        <w:t>1</w:t>
      </w:r>
      <w:r w:rsidR="00853900" w:rsidRPr="00853900">
        <w:t xml:space="preserve">. </w:t>
      </w:r>
      <w:r w:rsidR="00D91FB8" w:rsidRPr="00853900">
        <w:t>Абдукаримов И</w:t>
      </w:r>
      <w:r w:rsidR="00853900">
        <w:t xml:space="preserve">.Т. </w:t>
      </w:r>
      <w:r w:rsidR="00D91FB8" w:rsidRPr="00853900">
        <w:t>Анализ хозяйственной деятельности потребительской кооперации</w:t>
      </w:r>
      <w:r w:rsidR="00853900" w:rsidRPr="00853900">
        <w:t xml:space="preserve">: </w:t>
      </w:r>
      <w:r w:rsidR="00D91FB8" w:rsidRPr="00853900">
        <w:t>Учеб</w:t>
      </w:r>
      <w:r w:rsidR="00853900" w:rsidRPr="00853900">
        <w:t xml:space="preserve">. </w:t>
      </w:r>
      <w:r w:rsidR="00D91FB8" w:rsidRPr="00853900">
        <w:t>Для вузов</w:t>
      </w:r>
      <w:r w:rsidR="00853900" w:rsidRPr="00853900">
        <w:t xml:space="preserve">. </w:t>
      </w:r>
      <w:r w:rsidR="00D91FB8" w:rsidRPr="00853900">
        <w:t>М</w:t>
      </w:r>
      <w:r w:rsidR="00853900">
        <w:t>.:</w:t>
      </w:r>
      <w:r w:rsidR="00853900" w:rsidRPr="00853900">
        <w:t xml:space="preserve"> </w:t>
      </w:r>
      <w:r w:rsidR="00D91FB8" w:rsidRPr="00853900">
        <w:t>Экономика, 1989</w:t>
      </w:r>
      <w:r w:rsidR="00853900" w:rsidRPr="00853900">
        <w:t>.</w:t>
      </w:r>
    </w:p>
    <w:p w:rsidR="00853900" w:rsidRDefault="009D2497" w:rsidP="00553BED">
      <w:pPr>
        <w:ind w:firstLine="0"/>
      </w:pPr>
      <w:r w:rsidRPr="00853900">
        <w:t>2</w:t>
      </w:r>
      <w:r w:rsidR="00853900" w:rsidRPr="00853900">
        <w:t xml:space="preserve">. </w:t>
      </w:r>
      <w:r w:rsidR="00D91FB8" w:rsidRPr="00853900">
        <w:t>Абрютина М</w:t>
      </w:r>
      <w:r w:rsidR="00853900">
        <w:t xml:space="preserve">.С. </w:t>
      </w:r>
      <w:r w:rsidR="00D91FB8" w:rsidRPr="00853900">
        <w:t>Экономический анализ торговой деятельности</w:t>
      </w:r>
      <w:r w:rsidR="00853900" w:rsidRPr="00853900">
        <w:t xml:space="preserve">: </w:t>
      </w:r>
      <w:r w:rsidR="00D91FB8" w:rsidRPr="00853900">
        <w:t>Учеб</w:t>
      </w:r>
      <w:r w:rsidR="00853900" w:rsidRPr="00853900">
        <w:t xml:space="preserve">. </w:t>
      </w:r>
      <w:r w:rsidR="00D91FB8" w:rsidRPr="00853900">
        <w:t>пособие</w:t>
      </w:r>
      <w:r w:rsidR="00853900" w:rsidRPr="00853900">
        <w:t xml:space="preserve">. </w:t>
      </w:r>
      <w:r w:rsidR="00853900">
        <w:t>-</w:t>
      </w:r>
      <w:r w:rsidR="00D91FB8" w:rsidRPr="00853900">
        <w:t xml:space="preserve"> М</w:t>
      </w:r>
      <w:r w:rsidR="00853900">
        <w:t>.:</w:t>
      </w:r>
      <w:r w:rsidR="00853900" w:rsidRPr="00853900">
        <w:t xml:space="preserve"> </w:t>
      </w:r>
      <w:r w:rsidR="00D91FB8" w:rsidRPr="00853900">
        <w:t>Дело и Сервис, 2000</w:t>
      </w:r>
      <w:r w:rsidR="00853900" w:rsidRPr="00853900">
        <w:t>.</w:t>
      </w:r>
    </w:p>
    <w:p w:rsidR="00853900" w:rsidRDefault="009D2497" w:rsidP="00553BED">
      <w:pPr>
        <w:ind w:firstLine="0"/>
      </w:pPr>
      <w:r w:rsidRPr="00853900">
        <w:t>3</w:t>
      </w:r>
      <w:r w:rsidR="00853900" w:rsidRPr="00853900">
        <w:t xml:space="preserve">. </w:t>
      </w:r>
      <w:r w:rsidR="00D91FB8" w:rsidRPr="00853900">
        <w:t>Альгин А</w:t>
      </w:r>
      <w:r w:rsidR="00853900">
        <w:t xml:space="preserve">.П. </w:t>
      </w:r>
      <w:r w:rsidR="00D91FB8" w:rsidRPr="00853900">
        <w:t>Риск в предпринимательстве</w:t>
      </w:r>
      <w:r w:rsidR="00853900" w:rsidRPr="00853900">
        <w:t xml:space="preserve">. </w:t>
      </w:r>
      <w:r w:rsidR="00D91FB8" w:rsidRPr="00853900">
        <w:t>СПб</w:t>
      </w:r>
      <w:r w:rsidR="00853900" w:rsidRPr="00853900">
        <w:t>., 19</w:t>
      </w:r>
      <w:r w:rsidR="00D91FB8" w:rsidRPr="00853900">
        <w:t>92</w:t>
      </w:r>
      <w:r w:rsidR="00853900" w:rsidRPr="00853900">
        <w:t>.</w:t>
      </w:r>
    </w:p>
    <w:p w:rsidR="00853900" w:rsidRDefault="009D2497" w:rsidP="00553BED">
      <w:pPr>
        <w:ind w:firstLine="0"/>
      </w:pPr>
      <w:r w:rsidRPr="00853900">
        <w:t>4</w:t>
      </w:r>
      <w:r w:rsidR="00853900" w:rsidRPr="00853900">
        <w:t xml:space="preserve">. </w:t>
      </w:r>
      <w:r w:rsidR="00D91FB8" w:rsidRPr="00853900">
        <w:t>Анализ хозяйственной деятельности в торговле</w:t>
      </w:r>
      <w:r w:rsidR="00853900">
        <w:t>.</w:t>
      </w:r>
      <w:r w:rsidR="00C54B05">
        <w:t xml:space="preserve"> </w:t>
      </w:r>
      <w:r w:rsidR="00853900">
        <w:t xml:space="preserve">М.И. </w:t>
      </w:r>
      <w:r w:rsidR="00D91FB8" w:rsidRPr="00853900">
        <w:t>Баканов</w:t>
      </w:r>
      <w:r w:rsidR="00853900" w:rsidRPr="00853900">
        <w:t xml:space="preserve">. </w:t>
      </w:r>
      <w:r w:rsidR="00D91FB8" w:rsidRPr="00853900">
        <w:t>М</w:t>
      </w:r>
      <w:r w:rsidR="00853900">
        <w:t>.:</w:t>
      </w:r>
      <w:r w:rsidR="00853900" w:rsidRPr="00853900">
        <w:t xml:space="preserve"> </w:t>
      </w:r>
      <w:r w:rsidR="00D91FB8" w:rsidRPr="00853900">
        <w:t>Экономика, 1990</w:t>
      </w:r>
      <w:r w:rsidR="00853900" w:rsidRPr="00853900">
        <w:t>.</w:t>
      </w:r>
    </w:p>
    <w:p w:rsidR="00853900" w:rsidRDefault="009D2497" w:rsidP="00553BED">
      <w:pPr>
        <w:ind w:firstLine="0"/>
      </w:pPr>
      <w:r w:rsidRPr="00853900">
        <w:t>5</w:t>
      </w:r>
      <w:r w:rsidR="00853900" w:rsidRPr="00853900">
        <w:t xml:space="preserve">. </w:t>
      </w:r>
      <w:r w:rsidR="00D91FB8" w:rsidRPr="00853900">
        <w:t>Бабо А</w:t>
      </w:r>
      <w:r w:rsidR="00853900" w:rsidRPr="00853900">
        <w:t xml:space="preserve">. </w:t>
      </w:r>
      <w:r w:rsidR="00D91FB8" w:rsidRPr="00853900">
        <w:t>Прибыль</w:t>
      </w:r>
      <w:r w:rsidR="00853900" w:rsidRPr="00853900">
        <w:t xml:space="preserve">. </w:t>
      </w:r>
      <w:r w:rsidR="00D91FB8" w:rsidRPr="00853900">
        <w:t>Пер</w:t>
      </w:r>
      <w:r w:rsidR="00853900" w:rsidRPr="00853900">
        <w:t xml:space="preserve">. </w:t>
      </w:r>
      <w:r w:rsidR="00D91FB8" w:rsidRPr="00853900">
        <w:t>с фр</w:t>
      </w:r>
      <w:r w:rsidR="00853900">
        <w:t xml:space="preserve">.М., </w:t>
      </w:r>
      <w:r w:rsidR="00853900" w:rsidRPr="00853900">
        <w:t>19</w:t>
      </w:r>
      <w:r w:rsidR="00D91FB8" w:rsidRPr="00853900">
        <w:t>93</w:t>
      </w:r>
      <w:r w:rsidR="00853900" w:rsidRPr="00853900">
        <w:t>.</w:t>
      </w:r>
    </w:p>
    <w:p w:rsidR="00853900" w:rsidRDefault="009D2497" w:rsidP="00553BED">
      <w:pPr>
        <w:ind w:firstLine="0"/>
      </w:pPr>
      <w:r w:rsidRPr="00853900">
        <w:t>6</w:t>
      </w:r>
      <w:r w:rsidR="00853900" w:rsidRPr="00853900">
        <w:t xml:space="preserve">. </w:t>
      </w:r>
      <w:r w:rsidR="00D91FB8" w:rsidRPr="00853900">
        <w:t>Баканов М</w:t>
      </w:r>
      <w:r w:rsidR="00853900">
        <w:t xml:space="preserve">.И., </w:t>
      </w:r>
      <w:r w:rsidR="00D91FB8" w:rsidRPr="00853900">
        <w:t>Шеремет А</w:t>
      </w:r>
      <w:r w:rsidR="00853900">
        <w:t xml:space="preserve">.Д. </w:t>
      </w:r>
      <w:r w:rsidR="00D91FB8" w:rsidRPr="00853900">
        <w:t>Теория экономического анализа</w:t>
      </w:r>
      <w:r w:rsidR="00853900" w:rsidRPr="00853900">
        <w:t xml:space="preserve">. </w:t>
      </w:r>
      <w:r w:rsidR="00853900">
        <w:t>-</w:t>
      </w:r>
      <w:r w:rsidR="00D91FB8" w:rsidRPr="00853900">
        <w:t xml:space="preserve"> М</w:t>
      </w:r>
      <w:r w:rsidR="00853900">
        <w:t>.:</w:t>
      </w:r>
      <w:r w:rsidR="00853900" w:rsidRPr="00853900">
        <w:t xml:space="preserve"> </w:t>
      </w:r>
      <w:r w:rsidR="00D91FB8" w:rsidRPr="00853900">
        <w:t>Финансы</w:t>
      </w:r>
      <w:r w:rsidR="0029708B" w:rsidRPr="00853900">
        <w:t xml:space="preserve"> </w:t>
      </w:r>
      <w:r w:rsidR="00D91FB8" w:rsidRPr="00853900">
        <w:t xml:space="preserve">и статистика, </w:t>
      </w:r>
      <w:r w:rsidR="0083558D" w:rsidRPr="00853900">
        <w:t>2006</w:t>
      </w:r>
      <w:r w:rsidR="00853900" w:rsidRPr="00853900">
        <w:t>.</w:t>
      </w:r>
    </w:p>
    <w:p w:rsidR="00853900" w:rsidRDefault="009D2497" w:rsidP="00553BED">
      <w:pPr>
        <w:ind w:firstLine="0"/>
      </w:pPr>
      <w:r w:rsidRPr="00853900">
        <w:t>7</w:t>
      </w:r>
      <w:r w:rsidR="00853900" w:rsidRPr="00853900">
        <w:t xml:space="preserve">. </w:t>
      </w:r>
      <w:r w:rsidR="00D91FB8" w:rsidRPr="00853900">
        <w:t>Балабанов И</w:t>
      </w:r>
      <w:r w:rsidR="00853900">
        <w:t xml:space="preserve">.Т. </w:t>
      </w:r>
      <w:r w:rsidR="00D91FB8" w:rsidRPr="00853900">
        <w:t>Основы финансового менеджмента</w:t>
      </w:r>
      <w:r w:rsidR="00853900" w:rsidRPr="00853900">
        <w:t xml:space="preserve">. </w:t>
      </w:r>
      <w:r w:rsidR="00D91FB8" w:rsidRPr="00853900">
        <w:t>Как управлять капиталом</w:t>
      </w:r>
      <w:r w:rsidR="00853900">
        <w:t xml:space="preserve">.М., </w:t>
      </w:r>
      <w:r w:rsidR="00853900" w:rsidRPr="00853900">
        <w:t>19</w:t>
      </w:r>
      <w:r w:rsidR="00D91FB8" w:rsidRPr="00853900">
        <w:t>94</w:t>
      </w:r>
      <w:r w:rsidR="00853900" w:rsidRPr="00853900">
        <w:t>.</w:t>
      </w:r>
    </w:p>
    <w:p w:rsidR="00853900" w:rsidRDefault="009D2497" w:rsidP="00553BED">
      <w:pPr>
        <w:ind w:firstLine="0"/>
      </w:pPr>
      <w:r w:rsidRPr="00853900">
        <w:t>8</w:t>
      </w:r>
      <w:r w:rsidR="00853900" w:rsidRPr="00853900">
        <w:t xml:space="preserve">. </w:t>
      </w:r>
      <w:r w:rsidR="00D91FB8" w:rsidRPr="00853900">
        <w:t>Беляевский И</w:t>
      </w:r>
      <w:r w:rsidR="00853900">
        <w:t xml:space="preserve">.К., </w:t>
      </w:r>
      <w:r w:rsidR="00D91FB8" w:rsidRPr="00853900">
        <w:t>Ряузов Н</w:t>
      </w:r>
      <w:r w:rsidR="00853900">
        <w:t xml:space="preserve">.Н., </w:t>
      </w:r>
      <w:r w:rsidR="00D91FB8" w:rsidRPr="00853900">
        <w:t>Ряузов Д</w:t>
      </w:r>
      <w:r w:rsidR="00853900">
        <w:t xml:space="preserve">.Н. </w:t>
      </w:r>
      <w:r w:rsidR="00D91FB8" w:rsidRPr="00853900">
        <w:t>М</w:t>
      </w:r>
      <w:r w:rsidR="00853900">
        <w:t>.:</w:t>
      </w:r>
      <w:r w:rsidR="00853900" w:rsidRPr="00853900">
        <w:t xml:space="preserve"> </w:t>
      </w:r>
      <w:r w:rsidR="00D91FB8" w:rsidRPr="00853900">
        <w:t>Финансы и статистика</w:t>
      </w:r>
      <w:r w:rsidR="00F602E2" w:rsidRPr="00853900">
        <w:t>,</w:t>
      </w:r>
      <w:r w:rsidR="00D91FB8" w:rsidRPr="00853900">
        <w:t xml:space="preserve"> 1989</w:t>
      </w:r>
      <w:r w:rsidR="00853900" w:rsidRPr="00853900">
        <w:t>.</w:t>
      </w:r>
    </w:p>
    <w:p w:rsidR="00853900" w:rsidRDefault="009D2497" w:rsidP="00553BED">
      <w:pPr>
        <w:ind w:firstLine="0"/>
      </w:pPr>
      <w:r w:rsidRPr="00853900">
        <w:t>9</w:t>
      </w:r>
      <w:r w:rsidR="00853900" w:rsidRPr="00853900">
        <w:t xml:space="preserve">. </w:t>
      </w:r>
      <w:r w:rsidR="00D91FB8" w:rsidRPr="00853900">
        <w:t>Бланк И</w:t>
      </w:r>
      <w:r w:rsidR="00853900">
        <w:t xml:space="preserve">.А. </w:t>
      </w:r>
      <w:r w:rsidR="00D91FB8" w:rsidRPr="00853900">
        <w:t>Торговый менеджмент</w:t>
      </w:r>
      <w:r w:rsidR="00853900" w:rsidRPr="00853900">
        <w:t>. -</w:t>
      </w:r>
      <w:r w:rsidR="00853900">
        <w:t xml:space="preserve"> </w:t>
      </w:r>
      <w:r w:rsidR="00D91FB8" w:rsidRPr="00853900">
        <w:t>К</w:t>
      </w:r>
      <w:r w:rsidR="007C38C3" w:rsidRPr="00853900">
        <w:t>иев</w:t>
      </w:r>
      <w:r w:rsidR="00853900" w:rsidRPr="00853900">
        <w:t xml:space="preserve">: </w:t>
      </w:r>
      <w:r w:rsidR="00D91FB8" w:rsidRPr="00853900">
        <w:t>Украинско-Финский институт менеджмента и бизнеса, 1997</w:t>
      </w:r>
      <w:r w:rsidR="00853900" w:rsidRPr="00853900">
        <w:t>.</w:t>
      </w:r>
    </w:p>
    <w:p w:rsidR="00853900" w:rsidRDefault="009D2497" w:rsidP="00553BED">
      <w:pPr>
        <w:ind w:firstLine="0"/>
      </w:pPr>
      <w:r w:rsidRPr="00853900">
        <w:t>10</w:t>
      </w:r>
      <w:r w:rsidR="00853900" w:rsidRPr="00853900">
        <w:t xml:space="preserve">. </w:t>
      </w:r>
      <w:r w:rsidR="00D91FB8" w:rsidRPr="00853900">
        <w:t>Виханский О</w:t>
      </w:r>
      <w:r w:rsidR="00853900">
        <w:t xml:space="preserve">.С. </w:t>
      </w:r>
      <w:r w:rsidR="00D91FB8" w:rsidRPr="00853900">
        <w:t>Стратегическое управление</w:t>
      </w:r>
      <w:r w:rsidR="00853900" w:rsidRPr="00853900">
        <w:t xml:space="preserve">. </w:t>
      </w:r>
      <w:r w:rsidR="00D91FB8" w:rsidRPr="00853900">
        <w:t>Учебник</w:t>
      </w:r>
      <w:r w:rsidR="00853900" w:rsidRPr="00853900">
        <w:t xml:space="preserve"> - </w:t>
      </w:r>
      <w:r w:rsidR="00D91FB8" w:rsidRPr="00853900">
        <w:t>М</w:t>
      </w:r>
      <w:r w:rsidR="00853900" w:rsidRPr="00853900">
        <w:t xml:space="preserve">: </w:t>
      </w:r>
      <w:r w:rsidR="00D91FB8" w:rsidRPr="00853900">
        <w:t>Гардарики, 2003</w:t>
      </w:r>
      <w:r w:rsidR="00853900" w:rsidRPr="00853900">
        <w:t>.</w:t>
      </w:r>
    </w:p>
    <w:p w:rsidR="00853900" w:rsidRDefault="009D2497" w:rsidP="00553BED">
      <w:pPr>
        <w:ind w:firstLine="0"/>
      </w:pPr>
      <w:r w:rsidRPr="00853900">
        <w:t>11</w:t>
      </w:r>
      <w:r w:rsidR="00853900" w:rsidRPr="00853900">
        <w:t xml:space="preserve">. </w:t>
      </w:r>
      <w:r w:rsidR="00D91FB8" w:rsidRPr="00853900">
        <w:t>Ворст Й</w:t>
      </w:r>
      <w:r w:rsidR="00853900">
        <w:t>.,</w:t>
      </w:r>
      <w:r w:rsidR="00D91FB8" w:rsidRPr="00853900">
        <w:t xml:space="preserve"> Ревентлоу П</w:t>
      </w:r>
      <w:r w:rsidR="00853900" w:rsidRPr="00853900">
        <w:t xml:space="preserve">. </w:t>
      </w:r>
      <w:r w:rsidR="00D91FB8" w:rsidRPr="00853900">
        <w:t>Экономика фирмы</w:t>
      </w:r>
      <w:r w:rsidR="00853900" w:rsidRPr="00853900">
        <w:t xml:space="preserve">. </w:t>
      </w:r>
      <w:r w:rsidR="00D91FB8" w:rsidRPr="00853900">
        <w:t>М</w:t>
      </w:r>
      <w:r w:rsidR="00853900">
        <w:t>.:</w:t>
      </w:r>
      <w:r w:rsidR="00853900" w:rsidRPr="00853900">
        <w:t xml:space="preserve"> </w:t>
      </w:r>
      <w:r w:rsidR="00D91FB8" w:rsidRPr="00853900">
        <w:t>Вш</w:t>
      </w:r>
      <w:r w:rsidR="00853900" w:rsidRPr="00853900">
        <w:t xml:space="preserve">. </w:t>
      </w:r>
      <w:r w:rsidR="00D91FB8" w:rsidRPr="00853900">
        <w:t>шк</w:t>
      </w:r>
      <w:r w:rsidR="00853900" w:rsidRPr="00853900">
        <w:t>., 19</w:t>
      </w:r>
      <w:r w:rsidR="00D91FB8" w:rsidRPr="00853900">
        <w:t>94</w:t>
      </w:r>
      <w:r w:rsidR="00853900" w:rsidRPr="00853900">
        <w:t>.</w:t>
      </w:r>
    </w:p>
    <w:p w:rsidR="00853900" w:rsidRDefault="009D2497" w:rsidP="00553BED">
      <w:pPr>
        <w:ind w:firstLine="0"/>
      </w:pPr>
      <w:r w:rsidRPr="00853900">
        <w:t>12</w:t>
      </w:r>
      <w:r w:rsidR="00853900" w:rsidRPr="00853900">
        <w:t xml:space="preserve">. </w:t>
      </w:r>
      <w:r w:rsidR="00D91FB8" w:rsidRPr="00853900">
        <w:t>Гребнев А</w:t>
      </w:r>
      <w:r w:rsidR="00853900">
        <w:t xml:space="preserve">.И. </w:t>
      </w:r>
      <w:r w:rsidR="00D91FB8" w:rsidRPr="00853900">
        <w:t>Экономика торгового предприятия</w:t>
      </w:r>
      <w:r w:rsidR="00853900" w:rsidRPr="00853900">
        <w:t xml:space="preserve">. </w:t>
      </w:r>
      <w:r w:rsidR="00D91FB8" w:rsidRPr="00853900">
        <w:t>Учебник</w:t>
      </w:r>
      <w:r w:rsidR="00853900" w:rsidRPr="00853900">
        <w:t xml:space="preserve">. </w:t>
      </w:r>
      <w:r w:rsidR="00853900">
        <w:t>-</w:t>
      </w:r>
      <w:r w:rsidR="00D91FB8" w:rsidRPr="00853900">
        <w:t xml:space="preserve"> М</w:t>
      </w:r>
      <w:r w:rsidR="00853900">
        <w:t>.:</w:t>
      </w:r>
      <w:r w:rsidR="00853900" w:rsidRPr="00853900">
        <w:t xml:space="preserve"> </w:t>
      </w:r>
      <w:r w:rsidR="00D91FB8" w:rsidRPr="00853900">
        <w:t>Экономика, 1996 г</w:t>
      </w:r>
      <w:r w:rsidR="00853900" w:rsidRPr="00853900">
        <w:t>.</w:t>
      </w:r>
    </w:p>
    <w:p w:rsidR="00853900" w:rsidRDefault="009D2497" w:rsidP="00553BED">
      <w:pPr>
        <w:ind w:firstLine="0"/>
      </w:pPr>
      <w:r w:rsidRPr="00853900">
        <w:t>13</w:t>
      </w:r>
      <w:r w:rsidR="00853900" w:rsidRPr="00853900">
        <w:t xml:space="preserve">. </w:t>
      </w:r>
      <w:r w:rsidR="00D91FB8" w:rsidRPr="00853900">
        <w:t>Даненбург В</w:t>
      </w:r>
      <w:r w:rsidR="00853900">
        <w:t>.,</w:t>
      </w:r>
      <w:r w:rsidR="00D91FB8" w:rsidRPr="00853900">
        <w:t xml:space="preserve"> Монкриф Р</w:t>
      </w:r>
      <w:r w:rsidR="00853900">
        <w:t>.,</w:t>
      </w:r>
      <w:r w:rsidR="00D91FB8" w:rsidRPr="00853900">
        <w:t xml:space="preserve"> Тейлор В</w:t>
      </w:r>
      <w:r w:rsidR="00853900" w:rsidRPr="00853900">
        <w:t xml:space="preserve">. </w:t>
      </w:r>
      <w:r w:rsidR="00D91FB8" w:rsidRPr="00853900">
        <w:t>Основы оптовой торговли</w:t>
      </w:r>
      <w:r w:rsidR="00853900" w:rsidRPr="00853900">
        <w:t xml:space="preserve">: </w:t>
      </w:r>
      <w:r w:rsidR="00D91FB8" w:rsidRPr="00853900">
        <w:t>Практический курс</w:t>
      </w:r>
      <w:r w:rsidR="00853900" w:rsidRPr="00853900">
        <w:t>. -</w:t>
      </w:r>
      <w:r w:rsidR="00853900">
        <w:t xml:space="preserve"> </w:t>
      </w:r>
      <w:r w:rsidR="00D91FB8" w:rsidRPr="00853900">
        <w:t>СПб</w:t>
      </w:r>
      <w:r w:rsidR="00853900">
        <w:t>.:</w:t>
      </w:r>
      <w:r w:rsidR="00853900" w:rsidRPr="00853900">
        <w:t xml:space="preserve"> </w:t>
      </w:r>
      <w:r w:rsidR="00D91FB8" w:rsidRPr="00853900">
        <w:t>Нева-Ладога-Онега,</w:t>
      </w:r>
      <w:r w:rsidR="007C38C3" w:rsidRPr="00853900">
        <w:t xml:space="preserve"> </w:t>
      </w:r>
      <w:r w:rsidR="00D91FB8" w:rsidRPr="00853900">
        <w:t>1993</w:t>
      </w:r>
      <w:r w:rsidR="00853900" w:rsidRPr="00853900">
        <w:t>.</w:t>
      </w:r>
    </w:p>
    <w:p w:rsidR="00853900" w:rsidRDefault="009D2497" w:rsidP="00553BED">
      <w:pPr>
        <w:ind w:firstLine="0"/>
      </w:pPr>
      <w:r w:rsidRPr="00853900">
        <w:t>14</w:t>
      </w:r>
      <w:r w:rsidR="00853900" w:rsidRPr="00853900">
        <w:t xml:space="preserve">. </w:t>
      </w:r>
      <w:r w:rsidR="00D91FB8" w:rsidRPr="00853900">
        <w:t>Дашков Л</w:t>
      </w:r>
      <w:r w:rsidR="00853900">
        <w:t xml:space="preserve">.П., </w:t>
      </w:r>
      <w:r w:rsidR="00D91FB8" w:rsidRPr="00853900">
        <w:t>Памбухчиянц В</w:t>
      </w:r>
      <w:r w:rsidR="00853900">
        <w:t xml:space="preserve">.К. </w:t>
      </w:r>
      <w:r w:rsidR="00D91FB8" w:rsidRPr="00853900">
        <w:t xml:space="preserve">Коммерция и технология торговли </w:t>
      </w:r>
      <w:r w:rsidR="00853900">
        <w:t>-</w:t>
      </w:r>
      <w:r w:rsidR="00D91FB8" w:rsidRPr="00853900">
        <w:t>М</w:t>
      </w:r>
      <w:r w:rsidR="00853900">
        <w:t>.:</w:t>
      </w:r>
      <w:r w:rsidR="00853900" w:rsidRPr="00853900">
        <w:t xml:space="preserve"> </w:t>
      </w:r>
      <w:r w:rsidR="00D91FB8" w:rsidRPr="00853900">
        <w:t>И</w:t>
      </w:r>
      <w:r w:rsidR="007C38C3" w:rsidRPr="00853900">
        <w:t>ВЦ</w:t>
      </w:r>
      <w:r w:rsidR="00853900">
        <w:t xml:space="preserve"> "</w:t>
      </w:r>
      <w:r w:rsidR="00403E1A" w:rsidRPr="00853900">
        <w:t>Маркет</w:t>
      </w:r>
      <w:r w:rsidR="00D91FB8" w:rsidRPr="00853900">
        <w:t>инг</w:t>
      </w:r>
      <w:r w:rsidR="00853900">
        <w:t xml:space="preserve">", </w:t>
      </w:r>
      <w:r w:rsidR="00D91FB8" w:rsidRPr="00853900">
        <w:t>1999</w:t>
      </w:r>
      <w:r w:rsidR="00853900" w:rsidRPr="00853900">
        <w:t>.</w:t>
      </w:r>
    </w:p>
    <w:p w:rsidR="00853900" w:rsidRDefault="009D2497" w:rsidP="00553BED">
      <w:pPr>
        <w:ind w:firstLine="0"/>
      </w:pPr>
      <w:r w:rsidRPr="00853900">
        <w:t>15</w:t>
      </w:r>
      <w:r w:rsidR="00853900" w:rsidRPr="00853900">
        <w:t xml:space="preserve">. </w:t>
      </w:r>
      <w:r w:rsidR="00D91FB8" w:rsidRPr="00853900">
        <w:t>Елагин Ю</w:t>
      </w:r>
      <w:r w:rsidR="00853900">
        <w:t xml:space="preserve">.А., </w:t>
      </w:r>
      <w:r w:rsidR="00D91FB8" w:rsidRPr="00853900">
        <w:t>Николаева Т</w:t>
      </w:r>
      <w:r w:rsidR="00853900">
        <w:t xml:space="preserve">.И. </w:t>
      </w:r>
      <w:r w:rsidR="00D91FB8" w:rsidRPr="00853900">
        <w:t>Технология и коммерческая деятельность</w:t>
      </w:r>
      <w:r w:rsidR="00853900" w:rsidRPr="00853900">
        <w:t xml:space="preserve">. </w:t>
      </w:r>
      <w:r w:rsidR="00D91FB8" w:rsidRPr="00853900">
        <w:t>Ч</w:t>
      </w:r>
      <w:r w:rsidR="00853900">
        <w:t>.1</w:t>
      </w:r>
      <w:r w:rsidR="00853900" w:rsidRPr="00853900">
        <w:t xml:space="preserve">. </w:t>
      </w:r>
      <w:r w:rsidR="00D91FB8" w:rsidRPr="00853900">
        <w:t>Розничная торговля</w:t>
      </w:r>
      <w:r w:rsidR="00853900" w:rsidRPr="00853900">
        <w:t xml:space="preserve">: </w:t>
      </w:r>
      <w:r w:rsidR="00D91FB8" w:rsidRPr="00853900">
        <w:t>Учеб</w:t>
      </w:r>
      <w:r w:rsidR="00853900" w:rsidRPr="00853900">
        <w:t xml:space="preserve">. </w:t>
      </w:r>
      <w:r w:rsidR="00D91FB8" w:rsidRPr="00853900">
        <w:t>пособие</w:t>
      </w:r>
      <w:r w:rsidR="00853900" w:rsidRPr="00853900">
        <w:t>. -</w:t>
      </w:r>
      <w:r w:rsidR="00853900">
        <w:t xml:space="preserve"> </w:t>
      </w:r>
      <w:r w:rsidR="00D91FB8" w:rsidRPr="00853900">
        <w:t>Екатеринбург,</w:t>
      </w:r>
      <w:r w:rsidR="007C38C3" w:rsidRPr="00853900">
        <w:t xml:space="preserve"> </w:t>
      </w:r>
      <w:r w:rsidR="00D91FB8" w:rsidRPr="00853900">
        <w:t>2000</w:t>
      </w:r>
      <w:r w:rsidR="00853900" w:rsidRPr="00853900">
        <w:t>.</w:t>
      </w:r>
    </w:p>
    <w:p w:rsidR="00853900" w:rsidRDefault="009D2497" w:rsidP="00553BED">
      <w:pPr>
        <w:ind w:firstLine="0"/>
      </w:pPr>
      <w:r w:rsidRPr="00853900">
        <w:t>16</w:t>
      </w:r>
      <w:r w:rsidR="00C54B05">
        <w:t xml:space="preserve">. </w:t>
      </w:r>
      <w:r w:rsidR="00853900">
        <w:t xml:space="preserve">С.И. </w:t>
      </w:r>
      <w:r w:rsidR="00FE5BB7" w:rsidRPr="00853900">
        <w:t>Скриба, Н</w:t>
      </w:r>
      <w:r w:rsidR="00853900">
        <w:t xml:space="preserve">.Н. </w:t>
      </w:r>
      <w:r w:rsidR="00FE5BB7" w:rsidRPr="00853900">
        <w:t>Скриба</w:t>
      </w:r>
      <w:r w:rsidR="00853900" w:rsidRPr="00853900">
        <w:t xml:space="preserve">. </w:t>
      </w:r>
      <w:r w:rsidR="00FE5BB7" w:rsidRPr="00853900">
        <w:t xml:space="preserve">Экономико-статистическое моделирование и прогнозирование средствами </w:t>
      </w:r>
      <w:r w:rsidR="00FE5BB7" w:rsidRPr="00853900">
        <w:rPr>
          <w:lang w:val="en-US"/>
        </w:rPr>
        <w:t>Microsoft</w:t>
      </w:r>
      <w:r w:rsidR="00FE5BB7" w:rsidRPr="00853900">
        <w:t xml:space="preserve"> </w:t>
      </w:r>
      <w:r w:rsidR="00FE5BB7" w:rsidRPr="00853900">
        <w:rPr>
          <w:lang w:val="en-US"/>
        </w:rPr>
        <w:t>Excel</w:t>
      </w:r>
      <w:r w:rsidR="00853900" w:rsidRPr="00853900">
        <w:t xml:space="preserve">. </w:t>
      </w:r>
      <w:r w:rsidR="00FE5BB7" w:rsidRPr="00853900">
        <w:t>Мн</w:t>
      </w:r>
      <w:r w:rsidR="00853900">
        <w:t>.,</w:t>
      </w:r>
      <w:r w:rsidR="00FE5BB7" w:rsidRPr="00853900">
        <w:t xml:space="preserve"> БГЭУ, 2002</w:t>
      </w:r>
      <w:r w:rsidR="00853900" w:rsidRPr="00853900">
        <w:t>.</w:t>
      </w:r>
    </w:p>
    <w:p w:rsidR="00853900" w:rsidRDefault="009D2497" w:rsidP="00553BED">
      <w:pPr>
        <w:ind w:firstLine="0"/>
      </w:pPr>
      <w:r w:rsidRPr="00853900">
        <w:t>17</w:t>
      </w:r>
      <w:r w:rsidR="00853900" w:rsidRPr="00853900">
        <w:t xml:space="preserve">. </w:t>
      </w:r>
      <w:r w:rsidR="00D91FB8" w:rsidRPr="00853900">
        <w:t>Ковалев В</w:t>
      </w:r>
      <w:r w:rsidR="00853900">
        <w:t xml:space="preserve">.В. </w:t>
      </w:r>
      <w:r w:rsidR="00D91FB8" w:rsidRPr="00853900">
        <w:t>Финансовый анализ</w:t>
      </w:r>
      <w:r w:rsidR="00853900" w:rsidRPr="00853900">
        <w:t xml:space="preserve">. </w:t>
      </w:r>
      <w:r w:rsidR="00D91FB8" w:rsidRPr="00853900">
        <w:t>М</w:t>
      </w:r>
      <w:r w:rsidR="00853900">
        <w:t>.:</w:t>
      </w:r>
      <w:r w:rsidR="00853900" w:rsidRPr="00853900">
        <w:t xml:space="preserve"> </w:t>
      </w:r>
      <w:r w:rsidR="00D91FB8" w:rsidRPr="00853900">
        <w:t>Финансы и статистика, 1996</w:t>
      </w:r>
      <w:r w:rsidR="00853900" w:rsidRPr="00853900">
        <w:t>.</w:t>
      </w:r>
    </w:p>
    <w:p w:rsidR="00853900" w:rsidRDefault="009D2497" w:rsidP="00553BED">
      <w:pPr>
        <w:ind w:firstLine="0"/>
      </w:pPr>
      <w:r w:rsidRPr="00853900">
        <w:t>18</w:t>
      </w:r>
      <w:r w:rsidR="00853900" w:rsidRPr="00853900">
        <w:t xml:space="preserve">. </w:t>
      </w:r>
      <w:r w:rsidR="00D91FB8" w:rsidRPr="00853900">
        <w:t>Кравченко Л</w:t>
      </w:r>
      <w:r w:rsidR="00853900">
        <w:t xml:space="preserve">.И. </w:t>
      </w:r>
      <w:r w:rsidR="00D91FB8" w:rsidRPr="00853900">
        <w:t>Анализ хозяйственной деятельности в торговле</w:t>
      </w:r>
      <w:r w:rsidR="00853900" w:rsidRPr="00853900">
        <w:t xml:space="preserve">. </w:t>
      </w:r>
      <w:r w:rsidR="00853900">
        <w:t>-</w:t>
      </w:r>
      <w:r w:rsidR="00D91FB8" w:rsidRPr="00853900">
        <w:t xml:space="preserve"> М</w:t>
      </w:r>
      <w:r w:rsidR="00853900">
        <w:t>.:</w:t>
      </w:r>
      <w:r w:rsidR="00853900" w:rsidRPr="00853900">
        <w:t xml:space="preserve"> </w:t>
      </w:r>
      <w:r w:rsidR="00070D58" w:rsidRPr="00853900">
        <w:t>Новое знание</w:t>
      </w:r>
      <w:r w:rsidR="00D91FB8" w:rsidRPr="00853900">
        <w:t>, 200</w:t>
      </w:r>
      <w:r w:rsidR="00070D58" w:rsidRPr="00853900">
        <w:t>5</w:t>
      </w:r>
      <w:r w:rsidR="00853900">
        <w:t>.5</w:t>
      </w:r>
      <w:r w:rsidR="00070D58" w:rsidRPr="00853900">
        <w:t>11 с</w:t>
      </w:r>
      <w:r w:rsidR="00853900" w:rsidRPr="00853900">
        <w:t>.</w:t>
      </w:r>
    </w:p>
    <w:p w:rsidR="00853900" w:rsidRDefault="009D2497" w:rsidP="00553BED">
      <w:pPr>
        <w:ind w:firstLine="0"/>
      </w:pPr>
      <w:r w:rsidRPr="00853900">
        <w:t>19</w:t>
      </w:r>
      <w:r w:rsidR="00853900" w:rsidRPr="00853900">
        <w:t xml:space="preserve">. </w:t>
      </w:r>
      <w:r w:rsidR="00D91FB8" w:rsidRPr="00853900">
        <w:t>Крутик А</w:t>
      </w:r>
      <w:r w:rsidR="00853900">
        <w:t xml:space="preserve">.Б., </w:t>
      </w:r>
      <w:r w:rsidR="00D91FB8" w:rsidRPr="00853900">
        <w:t>Хайкин М</w:t>
      </w:r>
      <w:r w:rsidR="00853900">
        <w:t xml:space="preserve">.М. </w:t>
      </w:r>
      <w:r w:rsidR="00D91FB8" w:rsidRPr="00853900">
        <w:t>Основы финансовой деятельности предприятия</w:t>
      </w:r>
      <w:r w:rsidR="00853900" w:rsidRPr="00853900">
        <w:t xml:space="preserve">. </w:t>
      </w:r>
      <w:r w:rsidR="00D91FB8" w:rsidRPr="00853900">
        <w:t>СПб</w:t>
      </w:r>
      <w:r w:rsidR="00853900">
        <w:t>.:</w:t>
      </w:r>
      <w:r w:rsidR="00853900" w:rsidRPr="00853900">
        <w:t xml:space="preserve"> </w:t>
      </w:r>
      <w:r w:rsidR="00D91FB8" w:rsidRPr="00853900">
        <w:t>Бизнес-пресса,</w:t>
      </w:r>
      <w:r w:rsidR="00070D58" w:rsidRPr="00853900">
        <w:t xml:space="preserve"> </w:t>
      </w:r>
      <w:r w:rsidR="00D91FB8" w:rsidRPr="00853900">
        <w:t>1999</w:t>
      </w:r>
      <w:r w:rsidR="00853900" w:rsidRPr="00853900">
        <w:t>.</w:t>
      </w:r>
    </w:p>
    <w:p w:rsidR="00853900" w:rsidRDefault="009D2497" w:rsidP="00553BED">
      <w:pPr>
        <w:ind w:firstLine="0"/>
      </w:pPr>
      <w:r w:rsidRPr="00853900">
        <w:t>20</w:t>
      </w:r>
      <w:r w:rsidR="00853900" w:rsidRPr="00853900">
        <w:t xml:space="preserve">. </w:t>
      </w:r>
      <w:r w:rsidR="00696BB9" w:rsidRPr="00853900">
        <w:t>Пигунова О</w:t>
      </w:r>
      <w:r w:rsidR="00853900">
        <w:t xml:space="preserve">.В., </w:t>
      </w:r>
      <w:r w:rsidR="00696BB9" w:rsidRPr="00853900">
        <w:t>О</w:t>
      </w:r>
      <w:r w:rsidR="00853900">
        <w:t xml:space="preserve">.Г. </w:t>
      </w:r>
      <w:r w:rsidR="00696BB9" w:rsidRPr="00853900">
        <w:t>Аниськова</w:t>
      </w:r>
      <w:r w:rsidR="00853900" w:rsidRPr="00853900">
        <w:t xml:space="preserve">. </w:t>
      </w:r>
      <w:r w:rsidR="00696BB9" w:rsidRPr="00853900">
        <w:t>Стратегия коммерческой деятельности предприятия розничной торговли</w:t>
      </w:r>
      <w:r w:rsidR="00853900" w:rsidRPr="00853900">
        <w:t xml:space="preserve">. </w:t>
      </w:r>
      <w:r w:rsidR="00696BB9" w:rsidRPr="00853900">
        <w:t>М</w:t>
      </w:r>
      <w:r w:rsidR="00853900">
        <w:t>.:</w:t>
      </w:r>
      <w:r w:rsidR="00853900" w:rsidRPr="00853900">
        <w:t xml:space="preserve"> </w:t>
      </w:r>
      <w:r w:rsidR="00403E1A" w:rsidRPr="00853900">
        <w:t>Маркет</w:t>
      </w:r>
      <w:r w:rsidR="00696BB9" w:rsidRPr="00853900">
        <w:t>инг, 2002</w:t>
      </w:r>
      <w:r w:rsidR="00853900" w:rsidRPr="00853900">
        <w:t>.</w:t>
      </w:r>
    </w:p>
    <w:p w:rsidR="00853900" w:rsidRDefault="009D2497" w:rsidP="00553BED">
      <w:pPr>
        <w:ind w:firstLine="0"/>
      </w:pPr>
      <w:r w:rsidRPr="00853900">
        <w:t>21</w:t>
      </w:r>
      <w:r w:rsidR="00853900" w:rsidRPr="00853900">
        <w:t xml:space="preserve">. </w:t>
      </w:r>
      <w:r w:rsidR="00D91FB8" w:rsidRPr="00853900">
        <w:t>Ламбен Ж</w:t>
      </w:r>
      <w:r w:rsidR="00853900">
        <w:t xml:space="preserve">.Ж. </w:t>
      </w:r>
      <w:r w:rsidR="00D91FB8" w:rsidRPr="00853900">
        <w:t xml:space="preserve">Стратегический </w:t>
      </w:r>
      <w:r w:rsidR="00403E1A" w:rsidRPr="00853900">
        <w:t>Маркет</w:t>
      </w:r>
      <w:r w:rsidR="00D91FB8" w:rsidRPr="00853900">
        <w:t>инг</w:t>
      </w:r>
      <w:r w:rsidR="00853900" w:rsidRPr="00853900">
        <w:t xml:space="preserve">. </w:t>
      </w:r>
      <w:r w:rsidR="00D91FB8" w:rsidRPr="00853900">
        <w:t>Европейская перспектива</w:t>
      </w:r>
      <w:r w:rsidR="00853900" w:rsidRPr="00853900">
        <w:t xml:space="preserve">: </w:t>
      </w:r>
      <w:r w:rsidR="00D91FB8" w:rsidRPr="00853900">
        <w:t>перевод с франц</w:t>
      </w:r>
      <w:r w:rsidR="00853900" w:rsidRPr="00853900">
        <w:t>. -</w:t>
      </w:r>
      <w:r w:rsidR="00853900">
        <w:t xml:space="preserve"> </w:t>
      </w:r>
      <w:r w:rsidR="00D91FB8" w:rsidRPr="00853900">
        <w:t>СПб</w:t>
      </w:r>
      <w:r w:rsidR="00853900" w:rsidRPr="00853900">
        <w:t xml:space="preserve">: </w:t>
      </w:r>
      <w:r w:rsidR="00D91FB8" w:rsidRPr="00853900">
        <w:t>Наука, 2001</w:t>
      </w:r>
      <w:r w:rsidR="00853900" w:rsidRPr="00853900">
        <w:t>.</w:t>
      </w:r>
    </w:p>
    <w:p w:rsidR="00853900" w:rsidRDefault="009D2497" w:rsidP="00553BED">
      <w:pPr>
        <w:ind w:firstLine="0"/>
      </w:pPr>
      <w:r w:rsidRPr="00853900">
        <w:t>22</w:t>
      </w:r>
      <w:r w:rsidR="00853900" w:rsidRPr="00853900">
        <w:t xml:space="preserve">. </w:t>
      </w:r>
      <w:r w:rsidR="00D91FB8" w:rsidRPr="00853900">
        <w:t>Методические рекомендации по определению рациональных товарных запасов на предприятиях розничной торговли</w:t>
      </w:r>
      <w:r w:rsidR="00853900" w:rsidRPr="00853900">
        <w:t xml:space="preserve">. </w:t>
      </w:r>
      <w:r w:rsidR="00D91FB8" w:rsidRPr="00853900">
        <w:t>Киев, 1990</w:t>
      </w:r>
      <w:r w:rsidR="00853900" w:rsidRPr="00853900">
        <w:t>.</w:t>
      </w:r>
    </w:p>
    <w:p w:rsidR="00853900" w:rsidRDefault="009D2497" w:rsidP="00553BED">
      <w:pPr>
        <w:ind w:firstLine="0"/>
      </w:pPr>
      <w:r w:rsidRPr="00853900">
        <w:t>23</w:t>
      </w:r>
      <w:r w:rsidR="00853900" w:rsidRPr="00853900">
        <w:t xml:space="preserve">. </w:t>
      </w:r>
      <w:r w:rsidR="00D91FB8" w:rsidRPr="00853900">
        <w:t>Николаева Г</w:t>
      </w:r>
      <w:r w:rsidR="00853900">
        <w:t xml:space="preserve">.А., </w:t>
      </w:r>
      <w:r w:rsidR="00D91FB8" w:rsidRPr="00853900">
        <w:t>Щур Д</w:t>
      </w:r>
      <w:r w:rsidR="00853900">
        <w:t xml:space="preserve">.Л. </w:t>
      </w:r>
      <w:r w:rsidR="00D91FB8" w:rsidRPr="00853900">
        <w:t>Оптовая торговля</w:t>
      </w:r>
      <w:r w:rsidR="00853900" w:rsidRPr="00853900">
        <w:t>. -</w:t>
      </w:r>
      <w:r w:rsidR="00853900">
        <w:t xml:space="preserve"> </w:t>
      </w:r>
      <w:r w:rsidR="00D91FB8" w:rsidRPr="00853900">
        <w:t>М</w:t>
      </w:r>
      <w:r w:rsidR="00853900">
        <w:t>.:</w:t>
      </w:r>
      <w:r w:rsidR="00853900" w:rsidRPr="00853900">
        <w:t xml:space="preserve"> </w:t>
      </w:r>
      <w:r w:rsidR="00D91FB8" w:rsidRPr="00853900">
        <w:t>Приор,</w:t>
      </w:r>
      <w:r w:rsidR="00070D58" w:rsidRPr="00853900">
        <w:t xml:space="preserve"> </w:t>
      </w:r>
      <w:r w:rsidR="00D91FB8" w:rsidRPr="00853900">
        <w:t>1998</w:t>
      </w:r>
      <w:r w:rsidR="00853900" w:rsidRPr="00853900">
        <w:t>.</w:t>
      </w:r>
    </w:p>
    <w:p w:rsidR="00853900" w:rsidRDefault="009D2497" w:rsidP="00553BED">
      <w:pPr>
        <w:ind w:firstLine="0"/>
      </w:pPr>
      <w:r w:rsidRPr="00853900">
        <w:t>24</w:t>
      </w:r>
      <w:r w:rsidR="00853900" w:rsidRPr="00853900">
        <w:t xml:space="preserve">. </w:t>
      </w:r>
      <w:r w:rsidR="00D91FB8" w:rsidRPr="00853900">
        <w:t>Николаева Т</w:t>
      </w:r>
      <w:r w:rsidR="00853900">
        <w:t xml:space="preserve">.И. </w:t>
      </w:r>
      <w:r w:rsidR="00D91FB8" w:rsidRPr="00853900">
        <w:t>Адаптация торговли к условиям рынка</w:t>
      </w:r>
      <w:r w:rsidR="00853900" w:rsidRPr="00853900">
        <w:t xml:space="preserve">. </w:t>
      </w:r>
      <w:r w:rsidR="00D91FB8" w:rsidRPr="00853900">
        <w:t>Екатеринбург,</w:t>
      </w:r>
      <w:r w:rsidR="007C38C3" w:rsidRPr="00853900">
        <w:t xml:space="preserve"> </w:t>
      </w:r>
      <w:r w:rsidR="00D91FB8" w:rsidRPr="00853900">
        <w:t>1995</w:t>
      </w:r>
      <w:r w:rsidR="00853900" w:rsidRPr="00853900">
        <w:t>.</w:t>
      </w:r>
    </w:p>
    <w:p w:rsidR="00853900" w:rsidRDefault="009D2497" w:rsidP="00553BED">
      <w:pPr>
        <w:ind w:firstLine="0"/>
      </w:pPr>
      <w:r w:rsidRPr="00853900">
        <w:t>25</w:t>
      </w:r>
      <w:r w:rsidR="00853900" w:rsidRPr="00853900">
        <w:t xml:space="preserve">. </w:t>
      </w:r>
      <w:r w:rsidR="00D91FB8" w:rsidRPr="00853900">
        <w:t>Николаева Т</w:t>
      </w:r>
      <w:r w:rsidR="00853900">
        <w:t xml:space="preserve">.И., </w:t>
      </w:r>
      <w:r w:rsidR="00D91FB8" w:rsidRPr="00853900">
        <w:t>Егорова Н</w:t>
      </w:r>
      <w:r w:rsidR="00853900">
        <w:t xml:space="preserve">.Р. </w:t>
      </w:r>
      <w:r w:rsidR="00D91FB8" w:rsidRPr="00853900">
        <w:t>Потребительский рынок и торговля</w:t>
      </w:r>
      <w:r w:rsidR="00853900" w:rsidRPr="00853900">
        <w:t xml:space="preserve">: </w:t>
      </w:r>
      <w:r w:rsidR="00D91FB8" w:rsidRPr="00853900">
        <w:t>проблемы развития и регулирования</w:t>
      </w:r>
      <w:r w:rsidR="00853900" w:rsidRPr="00853900">
        <w:t xml:space="preserve">. </w:t>
      </w:r>
      <w:r w:rsidR="00D91FB8" w:rsidRPr="00853900">
        <w:t>Екатеринбург,</w:t>
      </w:r>
      <w:r w:rsidR="007C38C3" w:rsidRPr="00853900">
        <w:t xml:space="preserve"> </w:t>
      </w:r>
      <w:r w:rsidR="00D91FB8" w:rsidRPr="00853900">
        <w:t>1998</w:t>
      </w:r>
      <w:r w:rsidR="00853900" w:rsidRPr="00853900">
        <w:t xml:space="preserve">. - </w:t>
      </w:r>
      <w:r w:rsidR="00D91FB8" w:rsidRPr="00853900">
        <w:t>270</w:t>
      </w:r>
      <w:r w:rsidR="007C38C3" w:rsidRPr="00853900">
        <w:t xml:space="preserve"> </w:t>
      </w:r>
      <w:r w:rsidR="00D91FB8" w:rsidRPr="00853900">
        <w:t>с</w:t>
      </w:r>
      <w:r w:rsidR="00853900" w:rsidRPr="00853900">
        <w:t>.</w:t>
      </w:r>
    </w:p>
    <w:p w:rsidR="00853900" w:rsidRDefault="009D2497" w:rsidP="00553BED">
      <w:pPr>
        <w:ind w:firstLine="0"/>
      </w:pPr>
      <w:r w:rsidRPr="00853900">
        <w:t>26</w:t>
      </w:r>
      <w:r w:rsidR="00853900" w:rsidRPr="00853900">
        <w:t xml:space="preserve">. </w:t>
      </w:r>
      <w:r w:rsidR="00D91FB8" w:rsidRPr="00853900">
        <w:t>Общероссийский классификатор видов экономической деятельности</w:t>
      </w:r>
      <w:r w:rsidR="00853900">
        <w:t xml:space="preserve"> (</w:t>
      </w:r>
      <w:r w:rsidR="00D91FB8" w:rsidRPr="00853900">
        <w:t>ОКВЭД</w:t>
      </w:r>
      <w:r w:rsidR="00853900" w:rsidRPr="00853900">
        <w:t xml:space="preserve">). </w:t>
      </w:r>
      <w:r w:rsidR="00D91FB8" w:rsidRPr="00853900">
        <w:t>Справочная правовая система КонсультантПлюс</w:t>
      </w:r>
      <w:r w:rsidR="00853900" w:rsidRPr="00853900">
        <w:t xml:space="preserve"> - </w:t>
      </w:r>
      <w:r w:rsidR="00D91FB8" w:rsidRPr="00853900">
        <w:t>электронный ресурс</w:t>
      </w:r>
      <w:r w:rsidR="00853900" w:rsidRPr="00853900">
        <w:t>.</w:t>
      </w:r>
    </w:p>
    <w:p w:rsidR="00853900" w:rsidRDefault="009D2497" w:rsidP="00553BED">
      <w:pPr>
        <w:ind w:firstLine="0"/>
      </w:pPr>
      <w:r w:rsidRPr="00853900">
        <w:t>27</w:t>
      </w:r>
      <w:r w:rsidR="00853900" w:rsidRPr="00853900">
        <w:t xml:space="preserve">. </w:t>
      </w:r>
      <w:r w:rsidR="00D91FB8" w:rsidRPr="00853900">
        <w:t>Основы предпринимательской деятельности</w:t>
      </w:r>
      <w:r w:rsidR="00853900" w:rsidRPr="00853900">
        <w:t xml:space="preserve">. </w:t>
      </w:r>
      <w:r w:rsidR="00D91FB8" w:rsidRPr="00853900">
        <w:t>Под ред</w:t>
      </w:r>
      <w:r w:rsidR="00853900" w:rsidRPr="00853900">
        <w:t xml:space="preserve">. </w:t>
      </w:r>
      <w:r w:rsidR="00D91FB8" w:rsidRPr="00853900">
        <w:t>проф</w:t>
      </w:r>
      <w:r w:rsidR="00853900">
        <w:t xml:space="preserve">.В.М. </w:t>
      </w:r>
      <w:r w:rsidR="00D91FB8" w:rsidRPr="00853900">
        <w:t>Власовой</w:t>
      </w:r>
      <w:r w:rsidR="00853900">
        <w:t xml:space="preserve">.М., </w:t>
      </w:r>
      <w:r w:rsidR="00853900" w:rsidRPr="00853900">
        <w:t>19</w:t>
      </w:r>
      <w:r w:rsidR="00D91FB8" w:rsidRPr="00853900">
        <w:t>94</w:t>
      </w:r>
      <w:r w:rsidR="00853900" w:rsidRPr="00853900">
        <w:t>.</w:t>
      </w:r>
    </w:p>
    <w:p w:rsidR="00853900" w:rsidRDefault="009D2497" w:rsidP="00553BED">
      <w:pPr>
        <w:ind w:firstLine="0"/>
      </w:pPr>
      <w:r w:rsidRPr="00853900">
        <w:t>28</w:t>
      </w:r>
      <w:r w:rsidR="00853900" w:rsidRPr="00853900">
        <w:t xml:space="preserve">. </w:t>
      </w:r>
      <w:r w:rsidR="00D91FB8" w:rsidRPr="00853900">
        <w:t>Памбухчиянц О</w:t>
      </w:r>
      <w:r w:rsidR="00853900">
        <w:t xml:space="preserve">.В. </w:t>
      </w:r>
      <w:r w:rsidR="00D91FB8" w:rsidRPr="00853900">
        <w:t>Организация и технология коммерческой деятельности</w:t>
      </w:r>
      <w:r w:rsidR="00853900" w:rsidRPr="00853900">
        <w:t xml:space="preserve">: </w:t>
      </w:r>
      <w:r w:rsidR="00D91FB8" w:rsidRPr="00853900">
        <w:t>Учебник</w:t>
      </w:r>
      <w:r w:rsidR="00853900" w:rsidRPr="00853900">
        <w:t xml:space="preserve">. </w:t>
      </w:r>
      <w:r w:rsidR="00D91FB8" w:rsidRPr="00853900">
        <w:t>М</w:t>
      </w:r>
      <w:r w:rsidR="00853900">
        <w:t>.:</w:t>
      </w:r>
      <w:r w:rsidR="00853900" w:rsidRPr="00853900">
        <w:t xml:space="preserve"> </w:t>
      </w:r>
      <w:r w:rsidR="007C38C3" w:rsidRPr="00853900">
        <w:t>ИВЦ</w:t>
      </w:r>
      <w:r w:rsidR="00D91FB8" w:rsidRPr="00853900">
        <w:t xml:space="preserve"> </w:t>
      </w:r>
      <w:r w:rsidR="00403E1A" w:rsidRPr="00853900">
        <w:t>Маркет</w:t>
      </w:r>
      <w:r w:rsidR="00D91FB8" w:rsidRPr="00853900">
        <w:t>инг</w:t>
      </w:r>
      <w:r w:rsidR="00853900">
        <w:t>, 19</w:t>
      </w:r>
      <w:r w:rsidR="00D91FB8" w:rsidRPr="00853900">
        <w:t>99</w:t>
      </w:r>
      <w:r w:rsidR="00853900" w:rsidRPr="00853900">
        <w:t>.</w:t>
      </w:r>
    </w:p>
    <w:p w:rsidR="00853900" w:rsidRDefault="009D2497" w:rsidP="00553BED">
      <w:pPr>
        <w:ind w:firstLine="0"/>
      </w:pPr>
      <w:r w:rsidRPr="00853900">
        <w:t>29</w:t>
      </w:r>
      <w:r w:rsidR="00853900" w:rsidRPr="00853900">
        <w:t xml:space="preserve">. </w:t>
      </w:r>
      <w:r w:rsidR="00D91FB8" w:rsidRPr="00853900">
        <w:t>Панкратов Ф</w:t>
      </w:r>
      <w:r w:rsidR="00853900">
        <w:t xml:space="preserve">.Г., </w:t>
      </w:r>
      <w:r w:rsidR="00D91FB8" w:rsidRPr="00853900">
        <w:t xml:space="preserve">Серегина </w:t>
      </w:r>
      <w:r w:rsidR="00853900">
        <w:t xml:space="preserve">Т.К. </w:t>
      </w:r>
      <w:r w:rsidR="00D91FB8" w:rsidRPr="00853900">
        <w:t>Коммерческая деятельность</w:t>
      </w:r>
      <w:r w:rsidR="00853900" w:rsidRPr="00853900">
        <w:t xml:space="preserve">: </w:t>
      </w:r>
      <w:r w:rsidR="00D91FB8" w:rsidRPr="00853900">
        <w:t>Учеб</w:t>
      </w:r>
      <w:r w:rsidR="00853900" w:rsidRPr="00853900">
        <w:t xml:space="preserve">. </w:t>
      </w:r>
      <w:r w:rsidR="00D91FB8" w:rsidRPr="00853900">
        <w:t>М</w:t>
      </w:r>
      <w:r w:rsidR="00853900">
        <w:t>.:</w:t>
      </w:r>
      <w:r w:rsidR="00853900" w:rsidRPr="00853900">
        <w:t xml:space="preserve"> </w:t>
      </w:r>
      <w:r w:rsidR="007C38C3" w:rsidRPr="00853900">
        <w:t>ИВЦ</w:t>
      </w:r>
      <w:r w:rsidR="00D91FB8" w:rsidRPr="00853900">
        <w:t xml:space="preserve"> </w:t>
      </w:r>
      <w:r w:rsidR="00403E1A" w:rsidRPr="00853900">
        <w:t>Маркет</w:t>
      </w:r>
      <w:r w:rsidR="00D91FB8" w:rsidRPr="00853900">
        <w:t>инг, 1997</w:t>
      </w:r>
      <w:r w:rsidR="00853900" w:rsidRPr="00853900">
        <w:t>.</w:t>
      </w:r>
    </w:p>
    <w:p w:rsidR="00853900" w:rsidRDefault="009D2497" w:rsidP="00553BED">
      <w:pPr>
        <w:ind w:firstLine="0"/>
      </w:pPr>
      <w:r w:rsidRPr="00853900">
        <w:t>30</w:t>
      </w:r>
      <w:r w:rsidR="00853900" w:rsidRPr="00853900">
        <w:t xml:space="preserve">. </w:t>
      </w:r>
      <w:r w:rsidR="00D91FB8" w:rsidRPr="00853900">
        <w:t>Планирование на предприяти</w:t>
      </w:r>
      <w:r w:rsidR="002E4359" w:rsidRPr="00853900">
        <w:t>и</w:t>
      </w:r>
      <w:r w:rsidR="00853900" w:rsidRPr="00853900">
        <w:t xml:space="preserve">. </w:t>
      </w:r>
      <w:r w:rsidR="00D91FB8" w:rsidRPr="00853900">
        <w:t>Учебник</w:t>
      </w:r>
      <w:r w:rsidR="00853900">
        <w:t>.</w:t>
      </w:r>
      <w:r w:rsidR="00C54B05">
        <w:t xml:space="preserve"> </w:t>
      </w:r>
      <w:r w:rsidR="00853900">
        <w:t xml:space="preserve">В.А. </w:t>
      </w:r>
      <w:r w:rsidR="00D91FB8" w:rsidRPr="00853900">
        <w:t>Горемыкин, Э</w:t>
      </w:r>
      <w:r w:rsidR="00853900">
        <w:t xml:space="preserve">.Р. </w:t>
      </w:r>
      <w:r w:rsidR="00D91FB8" w:rsidRPr="00853900">
        <w:t>Бугулов, А</w:t>
      </w:r>
      <w:r w:rsidR="00853900">
        <w:t xml:space="preserve">.Ю. </w:t>
      </w:r>
      <w:r w:rsidR="00D91FB8" w:rsidRPr="00853900">
        <w:t>Богомолов</w:t>
      </w:r>
      <w:r w:rsidR="00853900" w:rsidRPr="00853900">
        <w:t xml:space="preserve">. </w:t>
      </w:r>
      <w:r w:rsidR="00D91FB8" w:rsidRPr="00853900">
        <w:t>М</w:t>
      </w:r>
      <w:r w:rsidR="00853900">
        <w:t>.:</w:t>
      </w:r>
      <w:r w:rsidR="00853900" w:rsidRPr="00853900">
        <w:t xml:space="preserve"> </w:t>
      </w:r>
      <w:r w:rsidR="00D91FB8" w:rsidRPr="00853900">
        <w:t>Филинъ, 1999</w:t>
      </w:r>
      <w:r w:rsidR="00853900" w:rsidRPr="00853900">
        <w:t>.</w:t>
      </w:r>
    </w:p>
    <w:p w:rsidR="00853900" w:rsidRDefault="009D2497" w:rsidP="00553BED">
      <w:pPr>
        <w:ind w:firstLine="0"/>
      </w:pPr>
      <w:r w:rsidRPr="00853900">
        <w:t>31</w:t>
      </w:r>
      <w:r w:rsidR="00853900" w:rsidRPr="00853900">
        <w:t xml:space="preserve">. </w:t>
      </w:r>
      <w:r w:rsidR="00D91FB8" w:rsidRPr="00853900">
        <w:t>Раицкий К</w:t>
      </w:r>
      <w:r w:rsidR="00853900">
        <w:t xml:space="preserve">.А. </w:t>
      </w:r>
      <w:r w:rsidR="00D91FB8" w:rsidRPr="00853900">
        <w:t>Экономика предприятия</w:t>
      </w:r>
      <w:r w:rsidR="00853900" w:rsidRPr="00853900">
        <w:t xml:space="preserve">. </w:t>
      </w:r>
      <w:r w:rsidR="00D91FB8" w:rsidRPr="00853900">
        <w:t>М</w:t>
      </w:r>
      <w:r w:rsidR="00853900">
        <w:t>.:</w:t>
      </w:r>
      <w:r w:rsidR="00853900" w:rsidRPr="00853900">
        <w:t xml:space="preserve"> </w:t>
      </w:r>
      <w:r w:rsidR="00D91FB8" w:rsidRPr="00853900">
        <w:t>Дашков,</w:t>
      </w:r>
      <w:r w:rsidR="002E4359" w:rsidRPr="00853900">
        <w:t xml:space="preserve"> </w:t>
      </w:r>
      <w:r w:rsidR="00D91FB8" w:rsidRPr="00853900">
        <w:t>2002</w:t>
      </w:r>
      <w:r w:rsidR="00853900" w:rsidRPr="00853900">
        <w:t>.</w:t>
      </w:r>
    </w:p>
    <w:p w:rsidR="00853900" w:rsidRDefault="009D2497" w:rsidP="00553BED">
      <w:pPr>
        <w:ind w:firstLine="0"/>
      </w:pPr>
      <w:r w:rsidRPr="00853900">
        <w:t>32</w:t>
      </w:r>
      <w:r w:rsidR="00853900" w:rsidRPr="00853900">
        <w:t xml:space="preserve">. </w:t>
      </w:r>
      <w:r w:rsidR="00D91FB8" w:rsidRPr="00853900">
        <w:t>Рузавин Г</w:t>
      </w:r>
      <w:r w:rsidR="00853900">
        <w:t xml:space="preserve">.И., </w:t>
      </w:r>
      <w:r w:rsidR="00D91FB8" w:rsidRPr="00853900">
        <w:t>Мартынов В</w:t>
      </w:r>
      <w:r w:rsidR="00853900">
        <w:t xml:space="preserve">.Т. </w:t>
      </w:r>
      <w:r w:rsidR="00D91FB8" w:rsidRPr="00853900">
        <w:t>Курс рыночной экономики</w:t>
      </w:r>
      <w:r w:rsidR="00853900">
        <w:t>.</w:t>
      </w:r>
      <w:r w:rsidR="00C54B05">
        <w:t xml:space="preserve"> </w:t>
      </w:r>
      <w:r w:rsidR="00853900">
        <w:t xml:space="preserve">М., </w:t>
      </w:r>
      <w:r w:rsidR="00853900" w:rsidRPr="00853900">
        <w:t>19</w:t>
      </w:r>
      <w:r w:rsidR="00D91FB8" w:rsidRPr="00853900">
        <w:t>94</w:t>
      </w:r>
      <w:r w:rsidR="00853900" w:rsidRPr="00853900">
        <w:t>.</w:t>
      </w:r>
    </w:p>
    <w:p w:rsidR="00853900" w:rsidRDefault="009D2497" w:rsidP="00553BED">
      <w:pPr>
        <w:ind w:firstLine="0"/>
      </w:pPr>
      <w:r w:rsidRPr="00853900">
        <w:t>33</w:t>
      </w:r>
      <w:r w:rsidR="00853900" w:rsidRPr="00853900">
        <w:t xml:space="preserve">. </w:t>
      </w:r>
      <w:r w:rsidR="00A75340" w:rsidRPr="00853900">
        <w:t>Денисова И</w:t>
      </w:r>
      <w:r w:rsidR="00853900">
        <w:t xml:space="preserve">.Н. </w:t>
      </w:r>
      <w:r w:rsidR="00A75340" w:rsidRPr="00853900">
        <w:t>Розничная торговля непродовольственными товарами</w:t>
      </w:r>
      <w:r w:rsidR="00853900" w:rsidRPr="00853900">
        <w:t xml:space="preserve">. </w:t>
      </w:r>
      <w:r w:rsidR="00D91FB8" w:rsidRPr="00853900">
        <w:t>М</w:t>
      </w:r>
      <w:r w:rsidR="00853900">
        <w:t>.:</w:t>
      </w:r>
      <w:r w:rsidR="00853900" w:rsidRPr="00853900">
        <w:t xml:space="preserve"> </w:t>
      </w:r>
      <w:r w:rsidR="00A75340" w:rsidRPr="00853900">
        <w:t>ЮНИТИ-ДАНА, 2005</w:t>
      </w:r>
      <w:r w:rsidR="00853900" w:rsidRPr="00853900">
        <w:t>.</w:t>
      </w:r>
    </w:p>
    <w:p w:rsidR="00853900" w:rsidRDefault="009D2497" w:rsidP="00553BED">
      <w:pPr>
        <w:ind w:firstLine="0"/>
      </w:pPr>
      <w:r w:rsidRPr="00853900">
        <w:t>34</w:t>
      </w:r>
      <w:r w:rsidR="00853900" w:rsidRPr="00853900">
        <w:t xml:space="preserve">. </w:t>
      </w:r>
      <w:r w:rsidR="00D91FB8" w:rsidRPr="00853900">
        <w:t>Статистика рынка товаров и услуг</w:t>
      </w:r>
      <w:r w:rsidR="00853900" w:rsidRPr="00853900">
        <w:t xml:space="preserve">: </w:t>
      </w:r>
      <w:r w:rsidR="00D91FB8" w:rsidRPr="00853900">
        <w:t>Учебник / И</w:t>
      </w:r>
      <w:r w:rsidR="00853900">
        <w:t xml:space="preserve">.К. </w:t>
      </w:r>
      <w:r w:rsidR="00D91FB8" w:rsidRPr="00853900">
        <w:t>Бедяевский, Г</w:t>
      </w:r>
      <w:r w:rsidR="00853900">
        <w:t xml:space="preserve">.Д. </w:t>
      </w:r>
      <w:r w:rsidR="00D91FB8" w:rsidRPr="00853900">
        <w:t>Кулагина, А</w:t>
      </w:r>
      <w:r w:rsidR="00853900">
        <w:t xml:space="preserve">.В. </w:t>
      </w:r>
      <w:r w:rsidR="00D91FB8" w:rsidRPr="00853900">
        <w:t>Коротко</w:t>
      </w:r>
      <w:r w:rsidR="003F4BDB" w:rsidRPr="00853900">
        <w:t>в</w:t>
      </w:r>
      <w:r w:rsidR="00D91FB8" w:rsidRPr="00853900">
        <w:t xml:space="preserve"> и др</w:t>
      </w:r>
      <w:r w:rsidR="00853900">
        <w:t>.;</w:t>
      </w:r>
      <w:r w:rsidR="00853900" w:rsidRPr="00853900">
        <w:t xml:space="preserve"> </w:t>
      </w:r>
      <w:r w:rsidR="00D91FB8" w:rsidRPr="00853900">
        <w:t>Под ред</w:t>
      </w:r>
      <w:r w:rsidR="00853900" w:rsidRPr="00853900">
        <w:t xml:space="preserve">. </w:t>
      </w:r>
      <w:r w:rsidR="00D91FB8" w:rsidRPr="00853900">
        <w:t>И</w:t>
      </w:r>
      <w:r w:rsidR="00853900">
        <w:t xml:space="preserve">.К. </w:t>
      </w:r>
      <w:r w:rsidR="00D91FB8" w:rsidRPr="00853900">
        <w:t>Бёляевского</w:t>
      </w:r>
      <w:r w:rsidR="00853900">
        <w:t>.</w:t>
      </w:r>
      <w:r w:rsidR="00C54B05">
        <w:t xml:space="preserve"> </w:t>
      </w:r>
      <w:r w:rsidR="00853900">
        <w:t xml:space="preserve">М., </w:t>
      </w:r>
      <w:r w:rsidR="00853900" w:rsidRPr="00853900">
        <w:t>20</w:t>
      </w:r>
      <w:r w:rsidR="00D91FB8" w:rsidRPr="00853900">
        <w:t>06</w:t>
      </w:r>
      <w:r w:rsidR="00853900" w:rsidRPr="00853900">
        <w:t>.</w:t>
      </w:r>
    </w:p>
    <w:p w:rsidR="00853900" w:rsidRDefault="009D2497" w:rsidP="00553BED">
      <w:pPr>
        <w:ind w:firstLine="0"/>
      </w:pPr>
      <w:r w:rsidRPr="00853900">
        <w:t>35</w:t>
      </w:r>
      <w:r w:rsidR="00853900" w:rsidRPr="00853900">
        <w:t xml:space="preserve">. </w:t>
      </w:r>
      <w:r w:rsidR="00D91FB8" w:rsidRPr="00853900">
        <w:t>Теория статистики / Под редакцией профессора Р</w:t>
      </w:r>
      <w:r w:rsidR="00853900">
        <w:t xml:space="preserve">.А. </w:t>
      </w:r>
      <w:r w:rsidR="00D91FB8" w:rsidRPr="00853900">
        <w:t>Шмойловой</w:t>
      </w:r>
      <w:r w:rsidR="00853900" w:rsidRPr="00853900">
        <w:t xml:space="preserve">. </w:t>
      </w:r>
      <w:r w:rsidR="00D91FB8" w:rsidRPr="00853900">
        <w:t>М</w:t>
      </w:r>
      <w:r w:rsidR="00853900">
        <w:t>.:</w:t>
      </w:r>
      <w:r w:rsidR="00853900" w:rsidRPr="00853900">
        <w:t xml:space="preserve"> </w:t>
      </w:r>
      <w:r w:rsidR="00D91FB8" w:rsidRPr="00853900">
        <w:t>Финансы и статистика, 1989</w:t>
      </w:r>
      <w:r w:rsidR="00853900" w:rsidRPr="00853900">
        <w:t>.</w:t>
      </w:r>
    </w:p>
    <w:p w:rsidR="00853900" w:rsidRDefault="009D2497" w:rsidP="00553BED">
      <w:pPr>
        <w:ind w:firstLine="0"/>
      </w:pPr>
      <w:r w:rsidRPr="00853900">
        <w:t>36</w:t>
      </w:r>
      <w:r w:rsidR="00853900" w:rsidRPr="00853900">
        <w:t xml:space="preserve">. </w:t>
      </w:r>
      <w:r w:rsidR="00D91FB8" w:rsidRPr="00853900">
        <w:t>Технология и коммерческая деятельность</w:t>
      </w:r>
      <w:r w:rsidR="00853900" w:rsidRPr="00853900">
        <w:t xml:space="preserve">: </w:t>
      </w:r>
      <w:r w:rsidR="00D91FB8" w:rsidRPr="00853900">
        <w:t>Учеб</w:t>
      </w:r>
      <w:r w:rsidR="00853900" w:rsidRPr="00853900">
        <w:t xml:space="preserve">. </w:t>
      </w:r>
      <w:r w:rsidR="00D91FB8" w:rsidRPr="00853900">
        <w:t>пособие / Под ред</w:t>
      </w:r>
      <w:r w:rsidR="00853900" w:rsidRPr="00853900">
        <w:t xml:space="preserve">. </w:t>
      </w:r>
      <w:r w:rsidR="00D91FB8" w:rsidRPr="00853900">
        <w:t>Николаевой Т</w:t>
      </w:r>
      <w:r w:rsidR="00853900">
        <w:t xml:space="preserve">.И. </w:t>
      </w:r>
      <w:r w:rsidR="00D91FB8" w:rsidRPr="00853900">
        <w:t>Екатеринбург,</w:t>
      </w:r>
      <w:r w:rsidR="002E4359" w:rsidRPr="00853900">
        <w:t xml:space="preserve"> </w:t>
      </w:r>
      <w:r w:rsidR="00D91FB8" w:rsidRPr="00853900">
        <w:t>1999</w:t>
      </w:r>
      <w:r w:rsidR="00853900" w:rsidRPr="00853900">
        <w:t>.</w:t>
      </w:r>
    </w:p>
    <w:p w:rsidR="00853900" w:rsidRDefault="009D2497" w:rsidP="00553BED">
      <w:pPr>
        <w:ind w:firstLine="0"/>
      </w:pPr>
      <w:r w:rsidRPr="00853900">
        <w:t>37</w:t>
      </w:r>
      <w:r w:rsidR="00853900" w:rsidRPr="00853900">
        <w:t xml:space="preserve">. </w:t>
      </w:r>
      <w:r w:rsidR="00D91FB8" w:rsidRPr="00853900">
        <w:t>ТОРГОВЛЯ</w:t>
      </w:r>
      <w:r w:rsidR="00853900" w:rsidRPr="00853900">
        <w:t xml:space="preserve">. </w:t>
      </w:r>
      <w:r w:rsidR="00D91FB8" w:rsidRPr="00853900">
        <w:t>ТЕРМИНЫ И ОПРЕДЕЛЕНИЯ</w:t>
      </w:r>
      <w:r w:rsidR="00853900" w:rsidRPr="00853900">
        <w:t xml:space="preserve">. </w:t>
      </w:r>
      <w:r w:rsidR="00D91FB8" w:rsidRPr="00853900">
        <w:t>ГОСТ Р 51303-99</w:t>
      </w:r>
      <w:r w:rsidR="00853900">
        <w:t xml:space="preserve"> (</w:t>
      </w:r>
      <w:r w:rsidR="00D91FB8" w:rsidRPr="00853900">
        <w:t>утв</w:t>
      </w:r>
      <w:r w:rsidR="00853900" w:rsidRPr="00853900">
        <w:t xml:space="preserve">. </w:t>
      </w:r>
      <w:r w:rsidR="00D91FB8" w:rsidRPr="00853900">
        <w:t>Постановлением Госстандарта РФ от 11</w:t>
      </w:r>
      <w:r w:rsidR="00853900">
        <w:t>.08.19</w:t>
      </w:r>
      <w:r w:rsidR="00D91FB8" w:rsidRPr="00853900">
        <w:t>99 N 242-ст</w:t>
      </w:r>
      <w:r w:rsidR="00853900" w:rsidRPr="00853900">
        <w:t xml:space="preserve">) </w:t>
      </w:r>
      <w:r w:rsidR="00D91FB8" w:rsidRPr="00853900">
        <w:t>/ М</w:t>
      </w:r>
      <w:r w:rsidR="00853900">
        <w:t>.:</w:t>
      </w:r>
      <w:r w:rsidR="00853900" w:rsidRPr="00853900">
        <w:t xml:space="preserve"> </w:t>
      </w:r>
      <w:r w:rsidR="00D91FB8" w:rsidRPr="00853900">
        <w:t>ИПК Издательство стандартов, 1999</w:t>
      </w:r>
      <w:r w:rsidR="00853900" w:rsidRPr="00853900">
        <w:t>.</w:t>
      </w:r>
    </w:p>
    <w:p w:rsidR="00853900" w:rsidRDefault="009D2497" w:rsidP="00553BED">
      <w:pPr>
        <w:ind w:firstLine="0"/>
      </w:pPr>
      <w:r w:rsidRPr="00853900">
        <w:t>38</w:t>
      </w:r>
      <w:r w:rsidR="00853900" w:rsidRPr="00853900">
        <w:t xml:space="preserve">. </w:t>
      </w:r>
      <w:r w:rsidR="00D91FB8" w:rsidRPr="00853900">
        <w:t>Торговое дело</w:t>
      </w:r>
      <w:r w:rsidR="00853900" w:rsidRPr="00853900">
        <w:t xml:space="preserve">: </w:t>
      </w:r>
      <w:r w:rsidR="00D91FB8" w:rsidRPr="00853900">
        <w:t xml:space="preserve">экономика, </w:t>
      </w:r>
      <w:r w:rsidR="00403E1A" w:rsidRPr="00853900">
        <w:t>Маркет</w:t>
      </w:r>
      <w:r w:rsidR="00D91FB8" w:rsidRPr="00853900">
        <w:t>инг, организация</w:t>
      </w:r>
      <w:r w:rsidR="00853900" w:rsidRPr="00853900">
        <w:t xml:space="preserve">: </w:t>
      </w:r>
      <w:r w:rsidR="00D91FB8" w:rsidRPr="00853900">
        <w:t>Учебник</w:t>
      </w:r>
      <w:r w:rsidR="00853900" w:rsidRPr="00853900">
        <w:t xml:space="preserve">. </w:t>
      </w:r>
      <w:r w:rsidR="00D91FB8" w:rsidRPr="00853900">
        <w:t>/ Под ред</w:t>
      </w:r>
      <w:r w:rsidR="00853900" w:rsidRPr="00853900">
        <w:t xml:space="preserve">. </w:t>
      </w:r>
      <w:r w:rsidR="00D91FB8" w:rsidRPr="00853900">
        <w:t>Брагина Л</w:t>
      </w:r>
      <w:r w:rsidR="00853900">
        <w:t xml:space="preserve">.А., </w:t>
      </w:r>
      <w:r w:rsidR="00D91FB8" w:rsidRPr="00853900">
        <w:t>Данько Т</w:t>
      </w:r>
      <w:r w:rsidR="00853900">
        <w:t xml:space="preserve">.П. </w:t>
      </w:r>
      <w:r w:rsidR="00D91FB8" w:rsidRPr="00853900">
        <w:t>М</w:t>
      </w:r>
      <w:r w:rsidR="00853900">
        <w:t>.:</w:t>
      </w:r>
      <w:r w:rsidR="00853900" w:rsidRPr="00853900">
        <w:t xml:space="preserve"> </w:t>
      </w:r>
      <w:r w:rsidR="00D91FB8" w:rsidRPr="00853900">
        <w:t>ИНФРА-М,</w:t>
      </w:r>
      <w:r w:rsidR="002E4359" w:rsidRPr="00853900">
        <w:t xml:space="preserve"> </w:t>
      </w:r>
      <w:r w:rsidR="00D91FB8" w:rsidRPr="00853900">
        <w:t>2000</w:t>
      </w:r>
      <w:r w:rsidR="00853900" w:rsidRPr="00853900">
        <w:t>.</w:t>
      </w:r>
    </w:p>
    <w:p w:rsidR="00853900" w:rsidRDefault="009D2497" w:rsidP="00553BED">
      <w:pPr>
        <w:ind w:firstLine="0"/>
      </w:pPr>
      <w:r w:rsidRPr="00853900">
        <w:t>39</w:t>
      </w:r>
      <w:r w:rsidR="00853900" w:rsidRPr="00853900">
        <w:t xml:space="preserve">. </w:t>
      </w:r>
      <w:r w:rsidR="00D91FB8" w:rsidRPr="00853900">
        <w:t>Ушакова Н</w:t>
      </w:r>
      <w:r w:rsidR="00853900">
        <w:t xml:space="preserve">.И., </w:t>
      </w:r>
      <w:r w:rsidR="00D91FB8" w:rsidRPr="00853900">
        <w:t>Кукурудза Л</w:t>
      </w:r>
      <w:r w:rsidR="00853900">
        <w:t xml:space="preserve">.А. </w:t>
      </w:r>
      <w:r w:rsidR="00D91FB8" w:rsidRPr="00853900">
        <w:t>к др</w:t>
      </w:r>
      <w:r w:rsidR="00853900" w:rsidRPr="00853900">
        <w:t xml:space="preserve">. </w:t>
      </w:r>
      <w:r w:rsidR="00D91FB8" w:rsidRPr="00853900">
        <w:t>Экономическая стратегия деятельности торгового предприятия в условиях рыночной экономики</w:t>
      </w:r>
      <w:r w:rsidR="00853900" w:rsidRPr="00853900">
        <w:t xml:space="preserve">. </w:t>
      </w:r>
      <w:r w:rsidR="00D91FB8" w:rsidRPr="00853900">
        <w:t>Киев, 1993</w:t>
      </w:r>
      <w:r w:rsidR="00853900" w:rsidRPr="00853900">
        <w:t>.</w:t>
      </w:r>
    </w:p>
    <w:p w:rsidR="00853900" w:rsidRDefault="009D2497" w:rsidP="00553BED">
      <w:pPr>
        <w:ind w:firstLine="0"/>
      </w:pPr>
      <w:r w:rsidRPr="00853900">
        <w:t>40</w:t>
      </w:r>
      <w:r w:rsidR="00853900" w:rsidRPr="00853900">
        <w:t xml:space="preserve">. </w:t>
      </w:r>
      <w:r w:rsidR="00D91FB8" w:rsidRPr="00853900">
        <w:t>Финансовый менеджмент</w:t>
      </w:r>
      <w:r w:rsidR="00853900" w:rsidRPr="00853900">
        <w:t xml:space="preserve">. </w:t>
      </w:r>
      <w:r w:rsidR="00D91FB8" w:rsidRPr="00853900">
        <w:t>Учебно-практическое руководство</w:t>
      </w:r>
      <w:r w:rsidR="00853900" w:rsidRPr="00853900">
        <w:t xml:space="preserve">. </w:t>
      </w:r>
      <w:r w:rsidR="00D91FB8" w:rsidRPr="00853900">
        <w:t>М</w:t>
      </w:r>
      <w:r w:rsidR="00853900">
        <w:t>.:</w:t>
      </w:r>
      <w:r w:rsidR="00853900" w:rsidRPr="00853900">
        <w:t xml:space="preserve"> </w:t>
      </w:r>
      <w:r w:rsidR="00D91FB8" w:rsidRPr="00853900">
        <w:t>1993</w:t>
      </w:r>
      <w:r w:rsidR="00853900" w:rsidRPr="00853900">
        <w:t>.</w:t>
      </w:r>
    </w:p>
    <w:p w:rsidR="00853900" w:rsidRDefault="009D2497" w:rsidP="00553BED">
      <w:pPr>
        <w:ind w:firstLine="0"/>
      </w:pPr>
      <w:r w:rsidRPr="00853900">
        <w:t>41</w:t>
      </w:r>
      <w:r w:rsidR="00853900" w:rsidRPr="00853900">
        <w:t xml:space="preserve">. </w:t>
      </w:r>
      <w:r w:rsidR="00D91FB8" w:rsidRPr="00853900">
        <w:t>Харламов А</w:t>
      </w:r>
      <w:r w:rsidR="00853900">
        <w:t>.И. "</w:t>
      </w:r>
      <w:r w:rsidR="00D91FB8" w:rsidRPr="00853900">
        <w:t>Статистика советской торговли</w:t>
      </w:r>
      <w:r w:rsidR="00853900">
        <w:t xml:space="preserve">". </w:t>
      </w:r>
      <w:r w:rsidR="00D91FB8" w:rsidRPr="00853900">
        <w:t>М</w:t>
      </w:r>
      <w:r w:rsidR="00853900">
        <w:t>.:</w:t>
      </w:r>
      <w:r w:rsidR="00853900" w:rsidRPr="00853900">
        <w:t xml:space="preserve"> </w:t>
      </w:r>
      <w:r w:rsidR="00D91FB8" w:rsidRPr="00853900">
        <w:t>Экономика, 1987</w:t>
      </w:r>
      <w:r w:rsidR="00853900" w:rsidRPr="00853900">
        <w:t>.</w:t>
      </w:r>
    </w:p>
    <w:p w:rsidR="00853900" w:rsidRDefault="009D2497" w:rsidP="00553BED">
      <w:pPr>
        <w:ind w:firstLine="0"/>
      </w:pPr>
      <w:r w:rsidRPr="00853900">
        <w:t>42</w:t>
      </w:r>
      <w:r w:rsidR="00853900" w:rsidRPr="00853900">
        <w:t xml:space="preserve">. </w:t>
      </w:r>
      <w:r w:rsidR="00481946" w:rsidRPr="00853900">
        <w:t>Термины и определения</w:t>
      </w:r>
      <w:r w:rsidR="00853900" w:rsidRPr="00853900">
        <w:t>. [</w:t>
      </w:r>
      <w:r w:rsidR="00481946" w:rsidRPr="00853900">
        <w:t>Электронный ресурс</w:t>
      </w:r>
      <w:r w:rsidR="00853900" w:rsidRPr="00853900">
        <w:t xml:space="preserve">]. </w:t>
      </w:r>
      <w:r w:rsidR="00853900">
        <w:t>-</w:t>
      </w:r>
      <w:r w:rsidR="00481946" w:rsidRPr="00853900">
        <w:t xml:space="preserve"> Режим доступа</w:t>
      </w:r>
      <w:r w:rsidR="00853900" w:rsidRPr="00853900">
        <w:t xml:space="preserve">: </w:t>
      </w:r>
      <w:hyperlink r:id="rId98" w:history="1">
        <w:r w:rsidR="00853900">
          <w:rPr>
            <w:rStyle w:val="af0"/>
            <w:color w:val="000000"/>
            <w:u w:val="none"/>
          </w:rPr>
          <w:t>http://www.</w:t>
        </w:r>
        <w:r w:rsidR="00481946" w:rsidRPr="00853900">
          <w:rPr>
            <w:rStyle w:val="af0"/>
            <w:color w:val="000000"/>
            <w:u w:val="none"/>
          </w:rPr>
          <w:t>glossary</w:t>
        </w:r>
        <w:r w:rsidR="00853900">
          <w:rPr>
            <w:rStyle w:val="af0"/>
            <w:color w:val="000000"/>
            <w:u w:val="none"/>
          </w:rPr>
          <w:t>.ru</w:t>
        </w:r>
      </w:hyperlink>
      <w:r w:rsidR="00853900" w:rsidRPr="00853900">
        <w:t>.</w:t>
      </w:r>
    </w:p>
    <w:p w:rsidR="00853900" w:rsidRDefault="009D2497" w:rsidP="00553BED">
      <w:pPr>
        <w:ind w:firstLine="0"/>
      </w:pPr>
      <w:r w:rsidRPr="00853900">
        <w:t>43</w:t>
      </w:r>
      <w:r w:rsidR="00853900" w:rsidRPr="00853900">
        <w:t xml:space="preserve">. </w:t>
      </w:r>
      <w:r w:rsidR="00D91FB8" w:rsidRPr="00853900">
        <w:t>Хойер В</w:t>
      </w:r>
      <w:r w:rsidR="00853900" w:rsidRPr="00853900">
        <w:t xml:space="preserve">. </w:t>
      </w:r>
      <w:r w:rsidR="00D91FB8" w:rsidRPr="00853900">
        <w:t>Как делать бизнес в Европе</w:t>
      </w:r>
      <w:r w:rsidR="00853900">
        <w:t>.</w:t>
      </w:r>
      <w:r w:rsidR="00C54B05">
        <w:t xml:space="preserve"> </w:t>
      </w:r>
      <w:r w:rsidR="00853900">
        <w:t xml:space="preserve">М., </w:t>
      </w:r>
      <w:r w:rsidR="00853900" w:rsidRPr="00853900">
        <w:t>19</w:t>
      </w:r>
      <w:r w:rsidR="00D91FB8" w:rsidRPr="00853900">
        <w:t>91</w:t>
      </w:r>
      <w:r w:rsidR="00853900" w:rsidRPr="00853900">
        <w:t>.</w:t>
      </w:r>
    </w:p>
    <w:p w:rsidR="00853900" w:rsidRDefault="009D2497" w:rsidP="00553BED">
      <w:pPr>
        <w:ind w:firstLine="0"/>
      </w:pPr>
      <w:r w:rsidRPr="00853900">
        <w:t>44</w:t>
      </w:r>
      <w:r w:rsidR="00853900" w:rsidRPr="00853900">
        <w:t xml:space="preserve">. </w:t>
      </w:r>
      <w:r w:rsidR="00D91FB8" w:rsidRPr="00853900">
        <w:t>Шуляк П</w:t>
      </w:r>
      <w:r w:rsidR="00853900">
        <w:t xml:space="preserve">.Н. </w:t>
      </w:r>
      <w:r w:rsidR="00D91FB8" w:rsidRPr="00853900">
        <w:t>Ценообразование</w:t>
      </w:r>
      <w:r w:rsidR="00853900" w:rsidRPr="00853900">
        <w:t xml:space="preserve">. </w:t>
      </w:r>
      <w:r w:rsidR="00D91FB8" w:rsidRPr="00853900">
        <w:t>/ М</w:t>
      </w:r>
      <w:r w:rsidR="00853900">
        <w:t>.:</w:t>
      </w:r>
      <w:r w:rsidR="00853900" w:rsidRPr="00853900">
        <w:t xml:space="preserve"> </w:t>
      </w:r>
      <w:r w:rsidR="002E4359" w:rsidRPr="00853900">
        <w:t>ИВЦ</w:t>
      </w:r>
      <w:r w:rsidR="00D91FB8" w:rsidRPr="00853900">
        <w:t xml:space="preserve"> </w:t>
      </w:r>
      <w:r w:rsidR="00403E1A" w:rsidRPr="00853900">
        <w:t>Маркет</w:t>
      </w:r>
      <w:r w:rsidR="00D91FB8" w:rsidRPr="00853900">
        <w:t>инг,</w:t>
      </w:r>
      <w:r w:rsidR="002E4359" w:rsidRPr="00853900">
        <w:t xml:space="preserve"> </w:t>
      </w:r>
      <w:r w:rsidR="00D91FB8" w:rsidRPr="00853900">
        <w:t>1998</w:t>
      </w:r>
      <w:r w:rsidR="00853900" w:rsidRPr="00853900">
        <w:t>.</w:t>
      </w:r>
    </w:p>
    <w:p w:rsidR="00853900" w:rsidRDefault="009D2497" w:rsidP="00553BED">
      <w:pPr>
        <w:ind w:firstLine="0"/>
      </w:pPr>
      <w:r w:rsidRPr="00853900">
        <w:t>45</w:t>
      </w:r>
      <w:r w:rsidR="00853900" w:rsidRPr="00853900">
        <w:t xml:space="preserve">. </w:t>
      </w:r>
      <w:r w:rsidR="00D91FB8" w:rsidRPr="00853900">
        <w:t>Щедрин Н</w:t>
      </w:r>
      <w:r w:rsidR="00853900">
        <w:t>.И. "</w:t>
      </w:r>
      <w:r w:rsidR="00D91FB8" w:rsidRPr="00853900">
        <w:t>Статистика торговли</w:t>
      </w:r>
      <w:r w:rsidR="00853900">
        <w:t xml:space="preserve">". </w:t>
      </w:r>
      <w:r w:rsidR="00D91FB8" w:rsidRPr="00853900">
        <w:t>М</w:t>
      </w:r>
      <w:r w:rsidR="00853900">
        <w:t>.:</w:t>
      </w:r>
      <w:r w:rsidR="00853900" w:rsidRPr="00853900">
        <w:t xml:space="preserve"> </w:t>
      </w:r>
      <w:r w:rsidR="00D91FB8" w:rsidRPr="00853900">
        <w:t>Финансы и статистика, 1987</w:t>
      </w:r>
      <w:r w:rsidR="00853900" w:rsidRPr="00853900">
        <w:t>.</w:t>
      </w:r>
    </w:p>
    <w:p w:rsidR="00853900" w:rsidRDefault="009D2497" w:rsidP="00553BED">
      <w:pPr>
        <w:ind w:firstLine="0"/>
      </w:pPr>
      <w:r w:rsidRPr="00853900">
        <w:t>46</w:t>
      </w:r>
      <w:r w:rsidR="00853900" w:rsidRPr="00853900">
        <w:t xml:space="preserve">. </w:t>
      </w:r>
      <w:r w:rsidR="00D91FB8" w:rsidRPr="00853900">
        <w:t>Экономика и организация деятельности торгового предприятия</w:t>
      </w:r>
      <w:r w:rsidR="00853900" w:rsidRPr="00853900">
        <w:t xml:space="preserve">. </w:t>
      </w:r>
      <w:r w:rsidR="00D91FB8" w:rsidRPr="00853900">
        <w:t>Под ред</w:t>
      </w:r>
      <w:r w:rsidR="00853900">
        <w:t xml:space="preserve">.А.Н. </w:t>
      </w:r>
      <w:r w:rsidR="00D91FB8" w:rsidRPr="00853900">
        <w:t>Соломатина</w:t>
      </w:r>
      <w:r w:rsidR="00853900">
        <w:t>.</w:t>
      </w:r>
      <w:r w:rsidR="00C54B05">
        <w:t xml:space="preserve"> </w:t>
      </w:r>
      <w:r w:rsidR="00853900">
        <w:t xml:space="preserve">М., </w:t>
      </w:r>
      <w:r w:rsidR="00853900" w:rsidRPr="00853900">
        <w:t>20</w:t>
      </w:r>
      <w:r w:rsidR="00D91FB8" w:rsidRPr="00853900">
        <w:t>00</w:t>
      </w:r>
      <w:r w:rsidR="00853900" w:rsidRPr="00853900">
        <w:t>.</w:t>
      </w:r>
    </w:p>
    <w:p w:rsidR="00853900" w:rsidRDefault="009D2497" w:rsidP="00553BED">
      <w:pPr>
        <w:ind w:firstLine="0"/>
      </w:pPr>
      <w:r w:rsidRPr="00853900">
        <w:t>47</w:t>
      </w:r>
      <w:r w:rsidR="00853900" w:rsidRPr="00853900">
        <w:t xml:space="preserve">. </w:t>
      </w:r>
      <w:r w:rsidR="00D91FB8" w:rsidRPr="00853900">
        <w:t>Экономика предприятий торговли и общественного питания</w:t>
      </w:r>
      <w:r w:rsidR="00853900" w:rsidRPr="00853900">
        <w:t xml:space="preserve">: </w:t>
      </w:r>
      <w:r w:rsidR="00D91FB8" w:rsidRPr="00853900">
        <w:t>Учеб</w:t>
      </w:r>
      <w:r w:rsidR="00853900" w:rsidRPr="00853900">
        <w:t xml:space="preserve">. </w:t>
      </w:r>
      <w:r w:rsidR="00D91FB8" w:rsidRPr="00853900">
        <w:t>пособие</w:t>
      </w:r>
      <w:r w:rsidR="00853900" w:rsidRPr="00853900">
        <w:t xml:space="preserve">. </w:t>
      </w:r>
      <w:r w:rsidR="00D91FB8" w:rsidRPr="00853900">
        <w:t>/ Рук</w:t>
      </w:r>
      <w:r w:rsidR="00853900" w:rsidRPr="00853900">
        <w:t xml:space="preserve">. </w:t>
      </w:r>
      <w:r w:rsidR="00D91FB8" w:rsidRPr="00853900">
        <w:t>авт</w:t>
      </w:r>
      <w:r w:rsidR="00853900" w:rsidRPr="00853900">
        <w:t xml:space="preserve">. </w:t>
      </w:r>
      <w:r w:rsidR="00D91FB8" w:rsidRPr="00853900">
        <w:t>кол</w:t>
      </w:r>
      <w:r w:rsidR="00853900" w:rsidRPr="00853900">
        <w:t xml:space="preserve">. </w:t>
      </w:r>
      <w:r w:rsidR="00D91FB8" w:rsidRPr="00853900">
        <w:t>Николаева Т</w:t>
      </w:r>
      <w:r w:rsidR="00853900" w:rsidRPr="00853900">
        <w:t xml:space="preserve">. </w:t>
      </w:r>
      <w:r w:rsidR="00D91FB8" w:rsidRPr="00853900">
        <w:t>И</w:t>
      </w:r>
      <w:r w:rsidR="00853900">
        <w:t>.;</w:t>
      </w:r>
      <w:r w:rsidR="00853900" w:rsidRPr="00853900">
        <w:t xml:space="preserve"> </w:t>
      </w:r>
      <w:r w:rsidR="00D91FB8" w:rsidRPr="00853900">
        <w:t>Науч</w:t>
      </w:r>
      <w:r w:rsidR="00853900" w:rsidRPr="00853900">
        <w:t xml:space="preserve">. </w:t>
      </w:r>
      <w:r w:rsidR="00D91FB8" w:rsidRPr="00853900">
        <w:t>ред</w:t>
      </w:r>
      <w:r w:rsidR="00853900" w:rsidRPr="00853900">
        <w:t xml:space="preserve">. </w:t>
      </w:r>
      <w:r w:rsidR="00D91FB8" w:rsidRPr="00853900">
        <w:t>Егорова Н</w:t>
      </w:r>
      <w:r w:rsidR="00853900">
        <w:t xml:space="preserve">.Р. </w:t>
      </w:r>
      <w:r w:rsidR="00D91FB8" w:rsidRPr="00853900">
        <w:t>Екатеринбург,</w:t>
      </w:r>
      <w:r w:rsidR="002E4359" w:rsidRPr="00853900">
        <w:t xml:space="preserve"> </w:t>
      </w:r>
      <w:r w:rsidR="00D91FB8" w:rsidRPr="00853900">
        <w:t>2001</w:t>
      </w:r>
      <w:r w:rsidR="00853900" w:rsidRPr="00853900">
        <w:t>.</w:t>
      </w:r>
    </w:p>
    <w:p w:rsidR="00853900" w:rsidRDefault="009D2497" w:rsidP="00553BED">
      <w:pPr>
        <w:ind w:firstLine="0"/>
      </w:pPr>
      <w:r w:rsidRPr="00853900">
        <w:t>48</w:t>
      </w:r>
      <w:r w:rsidR="00853900" w:rsidRPr="00853900">
        <w:t xml:space="preserve">. </w:t>
      </w:r>
      <w:r w:rsidR="00D91FB8" w:rsidRPr="00853900">
        <w:t>Экономика предприятия</w:t>
      </w:r>
      <w:r w:rsidR="00853900" w:rsidRPr="00853900">
        <w:t xml:space="preserve">. </w:t>
      </w:r>
      <w:r w:rsidR="00D91FB8" w:rsidRPr="00853900">
        <w:t>Уч</w:t>
      </w:r>
      <w:r w:rsidR="00853900" w:rsidRPr="00853900">
        <w:t xml:space="preserve">. </w:t>
      </w:r>
      <w:r w:rsidR="00D91FB8" w:rsidRPr="00853900">
        <w:t>под ред</w:t>
      </w:r>
      <w:r w:rsidR="00853900">
        <w:t>.</w:t>
      </w:r>
      <w:r w:rsidR="00553BED">
        <w:t xml:space="preserve"> </w:t>
      </w:r>
      <w:r w:rsidR="00853900">
        <w:t xml:space="preserve">О.И. </w:t>
      </w:r>
      <w:r w:rsidR="00D91FB8" w:rsidRPr="00853900">
        <w:t>Волкова</w:t>
      </w:r>
      <w:r w:rsidR="00853900" w:rsidRPr="00853900">
        <w:t xml:space="preserve">. </w:t>
      </w:r>
      <w:r w:rsidR="00D91FB8" w:rsidRPr="00853900">
        <w:t>М</w:t>
      </w:r>
      <w:r w:rsidR="00853900">
        <w:t>.:</w:t>
      </w:r>
      <w:r w:rsidR="00853900" w:rsidRPr="00853900">
        <w:t xml:space="preserve"> </w:t>
      </w:r>
      <w:r w:rsidR="00D91FB8" w:rsidRPr="00853900">
        <w:t>Инфра-М, 2001 г</w:t>
      </w:r>
      <w:r w:rsidR="00853900" w:rsidRPr="00853900">
        <w:t>.</w:t>
      </w:r>
    </w:p>
    <w:p w:rsidR="00853900" w:rsidRDefault="009D2497" w:rsidP="00553BED">
      <w:pPr>
        <w:ind w:firstLine="0"/>
      </w:pPr>
      <w:r w:rsidRPr="00853900">
        <w:t>49</w:t>
      </w:r>
      <w:r w:rsidR="00853900" w:rsidRPr="00853900">
        <w:t xml:space="preserve">. </w:t>
      </w:r>
      <w:r w:rsidR="00D91FB8" w:rsidRPr="00853900">
        <w:t>Экономика торгового предприятия</w:t>
      </w:r>
      <w:r w:rsidR="00853900">
        <w:t xml:space="preserve"> </w:t>
      </w:r>
      <w:r w:rsidR="00D91FB8" w:rsidRPr="00853900">
        <w:t>/</w:t>
      </w:r>
      <w:r w:rsidR="00853900">
        <w:t xml:space="preserve"> </w:t>
      </w:r>
      <w:r w:rsidR="00D91FB8" w:rsidRPr="00853900">
        <w:t>Р</w:t>
      </w:r>
      <w:r w:rsidR="00853900">
        <w:t xml:space="preserve">.П. </w:t>
      </w:r>
      <w:r w:rsidR="00D91FB8" w:rsidRPr="00853900">
        <w:t>Валевич, Г</w:t>
      </w:r>
      <w:r w:rsidR="00853900">
        <w:t xml:space="preserve">.А. </w:t>
      </w:r>
      <w:r w:rsidR="00D91FB8" w:rsidRPr="00853900">
        <w:t>Давыдович</w:t>
      </w:r>
      <w:r w:rsidR="00853900" w:rsidRPr="00853900">
        <w:t>. -</w:t>
      </w:r>
      <w:r w:rsidR="00853900">
        <w:t xml:space="preserve"> </w:t>
      </w:r>
      <w:r w:rsidR="00D91FB8" w:rsidRPr="00853900">
        <w:t>Минск</w:t>
      </w:r>
      <w:r w:rsidR="00853900">
        <w:t>.:</w:t>
      </w:r>
      <w:r w:rsidR="00853900" w:rsidRPr="00853900">
        <w:t xml:space="preserve"> </w:t>
      </w:r>
      <w:r w:rsidR="00D91FB8" w:rsidRPr="00853900">
        <w:t>Высшая школа, 1998</w:t>
      </w:r>
      <w:r w:rsidR="00853900" w:rsidRPr="00853900">
        <w:t>.</w:t>
      </w:r>
    </w:p>
    <w:p w:rsidR="00853900" w:rsidRDefault="009D2497" w:rsidP="00553BED">
      <w:pPr>
        <w:ind w:firstLine="0"/>
      </w:pPr>
      <w:r w:rsidRPr="00853900">
        <w:t>50</w:t>
      </w:r>
      <w:r w:rsidR="00853900" w:rsidRPr="00853900">
        <w:t xml:space="preserve">. </w:t>
      </w:r>
      <w:r w:rsidR="00D91FB8" w:rsidRPr="00853900">
        <w:t>Экономика торговых предприятий</w:t>
      </w:r>
      <w:r w:rsidR="00853900" w:rsidRPr="00853900">
        <w:t xml:space="preserve">: </w:t>
      </w:r>
      <w:r w:rsidR="00D91FB8" w:rsidRPr="00853900">
        <w:t>Учебник / Под ред</w:t>
      </w:r>
      <w:r w:rsidR="00853900" w:rsidRPr="00853900">
        <w:t xml:space="preserve">. </w:t>
      </w:r>
      <w:r w:rsidR="00D91FB8" w:rsidRPr="00853900">
        <w:t>Л</w:t>
      </w:r>
      <w:r w:rsidR="00853900">
        <w:t xml:space="preserve">.А. </w:t>
      </w:r>
      <w:r w:rsidR="00D91FB8" w:rsidRPr="00853900">
        <w:t>Брагина</w:t>
      </w:r>
      <w:r w:rsidR="00853900" w:rsidRPr="00853900">
        <w:t xml:space="preserve">. </w:t>
      </w:r>
      <w:r w:rsidR="00853900">
        <w:t>-</w:t>
      </w:r>
      <w:r w:rsidR="00D91FB8" w:rsidRPr="00853900">
        <w:t>М</w:t>
      </w:r>
      <w:r w:rsidR="00853900">
        <w:t>.:</w:t>
      </w:r>
      <w:r w:rsidR="00853900" w:rsidRPr="00853900">
        <w:t xml:space="preserve"> </w:t>
      </w:r>
      <w:r w:rsidR="00D91FB8" w:rsidRPr="00853900">
        <w:t>ИНФРА-М, 200</w:t>
      </w:r>
      <w:r w:rsidR="000B6363" w:rsidRPr="00853900">
        <w:t>5</w:t>
      </w:r>
      <w:r w:rsidR="00853900" w:rsidRPr="00853900">
        <w:t>.</w:t>
      </w:r>
    </w:p>
    <w:p w:rsidR="00853900" w:rsidRDefault="009D2497" w:rsidP="00553BED">
      <w:pPr>
        <w:ind w:firstLine="0"/>
      </w:pPr>
      <w:r w:rsidRPr="00853900">
        <w:t>51</w:t>
      </w:r>
      <w:r w:rsidR="00853900" w:rsidRPr="00853900">
        <w:t xml:space="preserve">. </w:t>
      </w:r>
      <w:r w:rsidR="00D91FB8" w:rsidRPr="00853900">
        <w:t>Экономика торгового предприятия</w:t>
      </w:r>
      <w:r w:rsidR="00853900" w:rsidRPr="00853900">
        <w:t xml:space="preserve">. </w:t>
      </w:r>
      <w:r w:rsidR="002E4359" w:rsidRPr="00853900">
        <w:t>П</w:t>
      </w:r>
      <w:r w:rsidR="00D91FB8" w:rsidRPr="00853900">
        <w:t>од ред</w:t>
      </w:r>
      <w:r w:rsidR="00853900">
        <w:t xml:space="preserve">.А.И. </w:t>
      </w:r>
      <w:r w:rsidR="00D91FB8" w:rsidRPr="00853900">
        <w:t>Гребнева</w:t>
      </w:r>
      <w:r w:rsidR="00853900" w:rsidRPr="00853900">
        <w:t xml:space="preserve">. </w:t>
      </w:r>
      <w:r w:rsidR="00D91FB8" w:rsidRPr="00853900">
        <w:t>М</w:t>
      </w:r>
      <w:r w:rsidR="00853900">
        <w:t>.:</w:t>
      </w:r>
      <w:r w:rsidR="00853900" w:rsidRPr="00853900">
        <w:t xml:space="preserve"> </w:t>
      </w:r>
      <w:r w:rsidR="00D91FB8" w:rsidRPr="00853900">
        <w:t>Экономика, 1997</w:t>
      </w:r>
      <w:r w:rsidR="00853900" w:rsidRPr="00853900">
        <w:t>.</w:t>
      </w:r>
    </w:p>
    <w:p w:rsidR="00853900" w:rsidRDefault="00822A14" w:rsidP="00553BED">
      <w:pPr>
        <w:ind w:firstLine="0"/>
      </w:pPr>
      <w:r w:rsidRPr="00853900">
        <w:t>52</w:t>
      </w:r>
      <w:r w:rsidR="00853900" w:rsidRPr="00853900">
        <w:t xml:space="preserve">. </w:t>
      </w:r>
      <w:r w:rsidRPr="00853900">
        <w:t>Оборот розничной торговли в Мурманской области</w:t>
      </w:r>
      <w:r w:rsidR="00853900" w:rsidRPr="00853900">
        <w:t xml:space="preserve">. </w:t>
      </w:r>
      <w:r w:rsidRPr="00853900">
        <w:t>ООО</w:t>
      </w:r>
      <w:r w:rsidR="00853900">
        <w:t xml:space="preserve"> "</w:t>
      </w:r>
      <w:r w:rsidR="00553BED">
        <w:t>Би</w:t>
      </w:r>
      <w:r w:rsidRPr="00853900">
        <w:t>порт</w:t>
      </w:r>
      <w:r w:rsidR="00853900">
        <w:t xml:space="preserve">". </w:t>
      </w:r>
      <w:r w:rsidR="00853900" w:rsidRPr="00853900">
        <w:t>[</w:t>
      </w:r>
      <w:r w:rsidRPr="00853900">
        <w:t>Электронный ресурс</w:t>
      </w:r>
      <w:r w:rsidR="00853900" w:rsidRPr="00853900">
        <w:t xml:space="preserve">]. </w:t>
      </w:r>
      <w:r w:rsidR="00853900">
        <w:t>-</w:t>
      </w:r>
      <w:r w:rsidRPr="00853900">
        <w:t xml:space="preserve"> Режим доступа</w:t>
      </w:r>
      <w:r w:rsidR="00853900" w:rsidRPr="00853900">
        <w:t xml:space="preserve">: </w:t>
      </w:r>
      <w:hyperlink r:id="rId99" w:history="1">
        <w:r w:rsidR="00853900">
          <w:rPr>
            <w:rStyle w:val="af0"/>
            <w:color w:val="000000"/>
            <w:u w:val="none"/>
          </w:rPr>
          <w:t>http://www.</w:t>
        </w:r>
        <w:r w:rsidRPr="00853900">
          <w:rPr>
            <w:rStyle w:val="af0"/>
            <w:color w:val="000000"/>
            <w:u w:val="none"/>
          </w:rPr>
          <w:t>b-port</w:t>
        </w:r>
        <w:r w:rsidR="00853900">
          <w:rPr>
            <w:rStyle w:val="af0"/>
            <w:color w:val="000000"/>
            <w:u w:val="none"/>
          </w:rPr>
          <w:t>.com</w:t>
        </w:r>
      </w:hyperlink>
      <w:r w:rsidR="00853900" w:rsidRPr="00853900">
        <w:t>.</w:t>
      </w:r>
    </w:p>
    <w:p w:rsidR="00853900" w:rsidRDefault="00DD59DF" w:rsidP="00553BED">
      <w:pPr>
        <w:ind w:firstLine="0"/>
      </w:pPr>
      <w:r w:rsidRPr="00853900">
        <w:t>53</w:t>
      </w:r>
      <w:r w:rsidR="00853900" w:rsidRPr="00853900">
        <w:t xml:space="preserve">. </w:t>
      </w:r>
      <w:r w:rsidRPr="00853900">
        <w:t>Трушин Ю</w:t>
      </w:r>
      <w:r w:rsidR="00853900">
        <w:t xml:space="preserve">.М. </w:t>
      </w:r>
      <w:r w:rsidRPr="00853900">
        <w:t>Прогнозирование и планирование экономики</w:t>
      </w:r>
      <w:r w:rsidR="00853900" w:rsidRPr="00853900">
        <w:t xml:space="preserve">. </w:t>
      </w:r>
      <w:r w:rsidRPr="00853900">
        <w:t>Мн</w:t>
      </w:r>
      <w:r w:rsidR="00853900">
        <w:t>.:</w:t>
      </w:r>
      <w:r w:rsidR="00853900" w:rsidRPr="00853900">
        <w:t xml:space="preserve"> </w:t>
      </w:r>
      <w:r w:rsidRPr="00853900">
        <w:t>МГЭИ, 2005</w:t>
      </w:r>
      <w:r w:rsidR="00853900" w:rsidRPr="00853900">
        <w:t xml:space="preserve">. </w:t>
      </w:r>
      <w:r w:rsidR="00853900">
        <w:t>-</w:t>
      </w:r>
      <w:r w:rsidRPr="00853900">
        <w:t xml:space="preserve"> 316 с</w:t>
      </w:r>
      <w:r w:rsidR="00853900" w:rsidRPr="00853900">
        <w:t>.</w:t>
      </w:r>
    </w:p>
    <w:p w:rsidR="00853900" w:rsidRDefault="001663CC" w:rsidP="00553BED">
      <w:pPr>
        <w:ind w:firstLine="0"/>
      </w:pPr>
      <w:r w:rsidRPr="00853900">
        <w:t>54</w:t>
      </w:r>
      <w:r w:rsidR="00853900" w:rsidRPr="00853900">
        <w:t xml:space="preserve">. </w:t>
      </w:r>
      <w:r w:rsidRPr="00853900">
        <w:t>Н</w:t>
      </w:r>
      <w:r w:rsidR="00853900">
        <w:t xml:space="preserve">.В. </w:t>
      </w:r>
      <w:r w:rsidRPr="00853900">
        <w:t>Максименко</w:t>
      </w:r>
      <w:r w:rsidR="00853900" w:rsidRPr="00853900">
        <w:t xml:space="preserve">. </w:t>
      </w:r>
      <w:r w:rsidRPr="00853900">
        <w:t>Экономика предприятий торговли</w:t>
      </w:r>
      <w:r w:rsidR="00853900" w:rsidRPr="00853900">
        <w:t xml:space="preserve">. </w:t>
      </w:r>
      <w:r w:rsidRPr="00853900">
        <w:t>Мн</w:t>
      </w:r>
      <w:r w:rsidR="00853900">
        <w:t>.:</w:t>
      </w:r>
      <w:r w:rsidR="00853900" w:rsidRPr="00853900">
        <w:t xml:space="preserve"> </w:t>
      </w:r>
      <w:r w:rsidRPr="00853900">
        <w:t>Вш</w:t>
      </w:r>
      <w:r w:rsidR="00853900" w:rsidRPr="00853900">
        <w:t xml:space="preserve">. </w:t>
      </w:r>
      <w:r w:rsidRPr="00853900">
        <w:t>шк</w:t>
      </w:r>
      <w:r w:rsidR="00853900" w:rsidRPr="00853900">
        <w:t>., 20</w:t>
      </w:r>
      <w:r w:rsidRPr="00853900">
        <w:t>07</w:t>
      </w:r>
      <w:r w:rsidR="00853900">
        <w:t>.5</w:t>
      </w:r>
      <w:r w:rsidRPr="00853900">
        <w:t>41 с</w:t>
      </w:r>
      <w:r w:rsidR="00853900" w:rsidRPr="00853900">
        <w:t>.</w:t>
      </w:r>
    </w:p>
    <w:p w:rsidR="00853900" w:rsidRDefault="003F4BDB" w:rsidP="00553BED">
      <w:pPr>
        <w:ind w:firstLine="0"/>
      </w:pPr>
      <w:r w:rsidRPr="00853900">
        <w:t>55</w:t>
      </w:r>
      <w:r w:rsidR="00853900" w:rsidRPr="00853900">
        <w:t xml:space="preserve">. </w:t>
      </w:r>
      <w:r w:rsidRPr="00853900">
        <w:t>Никишкин В</w:t>
      </w:r>
      <w:r w:rsidR="00853900" w:rsidRPr="00853900">
        <w:t xml:space="preserve">. </w:t>
      </w:r>
      <w:r w:rsidRPr="00853900">
        <w:t xml:space="preserve">В, </w:t>
      </w:r>
      <w:r w:rsidR="00403E1A" w:rsidRPr="00853900">
        <w:t>Маркет</w:t>
      </w:r>
      <w:r w:rsidRPr="00853900">
        <w:t>инг розничной торговли</w:t>
      </w:r>
      <w:r w:rsidR="00853900" w:rsidRPr="00853900">
        <w:t xml:space="preserve">. </w:t>
      </w:r>
      <w:r w:rsidRPr="00853900">
        <w:t>М</w:t>
      </w:r>
      <w:r w:rsidR="00853900">
        <w:t>.:</w:t>
      </w:r>
      <w:r w:rsidR="00853900" w:rsidRPr="00853900">
        <w:t xml:space="preserve"> </w:t>
      </w:r>
      <w:r w:rsidRPr="00853900">
        <w:t>Экономика, 200</w:t>
      </w:r>
      <w:r w:rsidR="00853900">
        <w:t>3.20</w:t>
      </w:r>
      <w:r w:rsidRPr="00853900">
        <w:t>9 с</w:t>
      </w:r>
      <w:r w:rsidR="00853900" w:rsidRPr="00853900">
        <w:t>.</w:t>
      </w:r>
    </w:p>
    <w:p w:rsidR="00853900" w:rsidRDefault="00850C57" w:rsidP="00553BED">
      <w:pPr>
        <w:ind w:firstLine="0"/>
      </w:pPr>
      <w:r w:rsidRPr="00853900">
        <w:t>56</w:t>
      </w:r>
      <w:r w:rsidR="00853900" w:rsidRPr="00853900">
        <w:t xml:space="preserve">. </w:t>
      </w:r>
      <w:r w:rsidRPr="00853900">
        <w:t>Лебедева С</w:t>
      </w:r>
      <w:r w:rsidR="00853900">
        <w:t xml:space="preserve">.Н. </w:t>
      </w:r>
      <w:r w:rsidRPr="00853900">
        <w:t>Экономика торгового предприятия</w:t>
      </w:r>
      <w:r w:rsidR="00853900" w:rsidRPr="00853900">
        <w:t xml:space="preserve">. </w:t>
      </w:r>
      <w:r w:rsidRPr="00853900">
        <w:t>Мн</w:t>
      </w:r>
      <w:r w:rsidR="00853900">
        <w:t>.:</w:t>
      </w:r>
      <w:r w:rsidR="00853900" w:rsidRPr="00853900">
        <w:t xml:space="preserve"> </w:t>
      </w:r>
      <w:r w:rsidRPr="00853900">
        <w:t>Новое знание, 2002</w:t>
      </w:r>
      <w:r w:rsidR="00853900" w:rsidRPr="00853900">
        <w:t>.</w:t>
      </w:r>
    </w:p>
    <w:p w:rsidR="005B4FA5" w:rsidRPr="00853900" w:rsidRDefault="00853900" w:rsidP="00553BED">
      <w:pPr>
        <w:pStyle w:val="2"/>
      </w:pPr>
      <w:r w:rsidRPr="00853900">
        <w:br w:type="page"/>
      </w:r>
      <w:bookmarkStart w:id="19" w:name="_Toc235267191"/>
      <w:r w:rsidR="00553BED">
        <w:t>П</w:t>
      </w:r>
      <w:r w:rsidR="00553BED" w:rsidRPr="00853900">
        <w:t>риложение</w:t>
      </w:r>
      <w:r w:rsidR="007A1039" w:rsidRPr="00853900">
        <w:t xml:space="preserve"> А</w:t>
      </w:r>
      <w:bookmarkEnd w:id="19"/>
    </w:p>
    <w:p w:rsidR="00553BED" w:rsidRDefault="00553BED" w:rsidP="00853900"/>
    <w:p w:rsidR="00853900" w:rsidRDefault="003C3E01" w:rsidP="00853900">
      <w:r w:rsidRPr="00853900">
        <w:t>Организационная структура магазина</w:t>
      </w:r>
      <w:r w:rsidR="00853900">
        <w:t xml:space="preserve"> "</w:t>
      </w:r>
      <w:r w:rsidR="00663F5D" w:rsidRPr="00853900">
        <w:t>Восход</w:t>
      </w:r>
      <w:r w:rsidR="00853900">
        <w:t>"</w:t>
      </w:r>
    </w:p>
    <w:p w:rsidR="00635892" w:rsidRPr="00853900" w:rsidRDefault="00C776EB" w:rsidP="00853900">
      <w:r>
        <w:rPr>
          <w:noProof/>
        </w:rPr>
        <w:pict>
          <v:group id="_x0000_s1079" editas="canvas" style="position:absolute;left:0;text-align:left;margin-left:15.8pt;margin-top:9pt;width:425.2pt;height:260.55pt;z-index:251660288" coordorigin="540,996" coordsize="14580,8933" o:allowoverlap="f">
            <o:lock v:ext="edit" aspectratio="t"/>
            <v:shape id="_x0000_s1080" type="#_x0000_t75" style="position:absolute;left:540;top:996;width:14580;height:8933" o:preferrelative="f" o:allowincell="f">
              <v:fill o:detectmouseclick="t"/>
              <v:path o:extrusionok="t" o:connecttype="none"/>
              <o:lock v:ext="edit" text="t"/>
            </v:shape>
            <v:shape id="_x0000_s1081" type="#_x0000_t202" style="position:absolute;left:5220;top:996;width:5580;height:540" stroked="f">
              <v:textbox style="mso-next-textbox:#_x0000_s1081" inset="1.47319mm,.73661mm,1.47319mm,.73661mm">
                <w:txbxContent>
                  <w:p w:rsidR="00413D11" w:rsidRPr="00553BED" w:rsidRDefault="00413D11" w:rsidP="00553BED">
                    <w:pPr>
                      <w:pStyle w:val="afb"/>
                    </w:pPr>
                    <w:r w:rsidRPr="00553BED">
                      <w:t>Учредитель</w:t>
                    </w:r>
                  </w:p>
                </w:txbxContent>
              </v:textbox>
            </v:shape>
            <v:shape id="_x0000_s1082" type="#_x0000_t202" style="position:absolute;left:5940;top:2436;width:4140;height:576" stroked="f">
              <v:textbox style="mso-next-textbox:#_x0000_s1082" inset="1.47319mm,.73661mm,1.47319mm,.73661mm">
                <w:txbxContent>
                  <w:p w:rsidR="00413D11" w:rsidRPr="00553BED" w:rsidRDefault="00413D11" w:rsidP="00553BED">
                    <w:pPr>
                      <w:pStyle w:val="afb"/>
                    </w:pPr>
                    <w:r w:rsidRPr="00553BED">
                      <w:t>Директор</w:t>
                    </w:r>
                  </w:p>
                </w:txbxContent>
              </v:textbox>
            </v:shape>
            <v:shape id="_x0000_s1083" type="#_x0000_t202" style="position:absolute;left:6481;top:4066;width:3029;height:890" stroked="f">
              <v:textbox style="mso-next-textbox:#_x0000_s1083" inset="1.47319mm,.73661mm,1.47319mm,.73661mm">
                <w:txbxContent>
                  <w:p w:rsidR="00413D11" w:rsidRPr="00553BED" w:rsidRDefault="00413D11" w:rsidP="00553BED">
                    <w:pPr>
                      <w:pStyle w:val="afb"/>
                    </w:pPr>
                    <w:r w:rsidRPr="00553BED">
                      <w:t xml:space="preserve">Заместитель директора </w:t>
                    </w:r>
                  </w:p>
                </w:txbxContent>
              </v:textbox>
            </v:shape>
            <v:shape id="_x0000_s1084" type="#_x0000_t202" style="position:absolute;left:12420;top:4066;width:2160;height:962" stroked="f">
              <v:textbox style="mso-next-textbox:#_x0000_s1084" inset="1.47319mm,.73661mm,1.47319mm,.73661mm">
                <w:txbxContent>
                  <w:p w:rsidR="00413D11" w:rsidRPr="00553BED" w:rsidRDefault="00413D11" w:rsidP="00553BED">
                    <w:pPr>
                      <w:pStyle w:val="afb"/>
                    </w:pPr>
                    <w:r w:rsidRPr="00553BED">
                      <w:t>Старший кассир</w:t>
                    </w:r>
                  </w:p>
                </w:txbxContent>
              </v:textbox>
            </v:shape>
            <v:shape id="_x0000_s1085" type="#_x0000_t202" style="position:absolute;left:3240;top:4236;width:2450;height:720" stroked="f">
              <v:textbox style="mso-next-textbox:#_x0000_s1085" inset="1.47319mm,.73661mm,1.47319mm,.73661mm">
                <w:txbxContent>
                  <w:p w:rsidR="00413D11" w:rsidRPr="00553BED" w:rsidRDefault="00413D11" w:rsidP="00553BED">
                    <w:pPr>
                      <w:pStyle w:val="afb"/>
                    </w:pPr>
                    <w:r w:rsidRPr="00553BED">
                      <w:t>Производство</w:t>
                    </w:r>
                  </w:p>
                </w:txbxContent>
              </v:textbox>
            </v:shape>
            <v:shape id="_x0000_s1086" type="#_x0000_t202" style="position:absolute;left:10260;top:4236;width:1440;height:720" stroked="f">
              <v:textbox style="mso-next-textbox:#_x0000_s1086" inset="1.47319mm,.73661mm,1.47319mm,.73661mm">
                <w:txbxContent>
                  <w:p w:rsidR="00413D11" w:rsidRPr="00553BED" w:rsidRDefault="00413D11" w:rsidP="00553BED">
                    <w:pPr>
                      <w:pStyle w:val="afb"/>
                    </w:pPr>
                    <w:r w:rsidRPr="00553BED">
                      <w:t>Охрана</w:t>
                    </w:r>
                  </w:p>
                </w:txbxContent>
              </v:textbox>
            </v:shape>
            <v:shape id="_x0000_s1087" type="#_x0000_t32" style="position:absolute;left:8010;top:1536;width:1;height:900" o:connectortype="straight" strokeweight="2.25pt">
              <v:stroke endarrow="block" endarrowlength="long"/>
            </v:shape>
            <v:shape id="_x0000_s1088" type="#_x0000_t32" style="position:absolute;left:8010;top:3012;width:2970;height:1224" o:connectortype="straight" strokeweight="2.25pt">
              <v:stroke endarrow="block" endarrowlength="long"/>
            </v:shape>
            <v:shape id="_x0000_s1089" type="#_x0000_t32" style="position:absolute;left:8010;top:3012;width:5490;height:1054" o:connectortype="straight" strokeweight="2.25pt">
              <v:stroke endarrow="block" endarrowlength="long"/>
            </v:shape>
            <v:shape id="_x0000_s1090" type="#_x0000_t32" style="position:absolute;left:7996;top:3012;width:14;height:1054;flip:x" o:connectortype="straight" strokeweight="2.25pt">
              <v:stroke endarrow="block" endarrowlength="long"/>
            </v:shape>
            <v:shape id="_x0000_s1091" type="#_x0000_t32" style="position:absolute;left:1709;top:3012;width:6301;height:1224;flip:x" o:connectortype="straight" strokeweight="2.25pt">
              <v:stroke endarrow="block" endarrowlength="long"/>
            </v:shape>
            <v:shape id="_x0000_s1092" type="#_x0000_t32" style="position:absolute;left:4466;top:3012;width:3544;height:1224;flip:x" o:connectortype="straight" strokeweight="2.25pt">
              <v:stroke endarrow="block" endarrowlength="long"/>
            </v:shape>
            <v:shape id="_x0000_s1093" type="#_x0000_t202" style="position:absolute;left:12420;top:5856;width:2160;height:903" stroked="f">
              <v:textbox style="mso-next-textbox:#_x0000_s1093" inset="1.47319mm,.73661mm,1.47319mm,.73661mm">
                <w:txbxContent>
                  <w:p w:rsidR="00413D11" w:rsidRPr="00553BED" w:rsidRDefault="00413D11" w:rsidP="00553BED">
                    <w:pPr>
                      <w:pStyle w:val="afb"/>
                    </w:pPr>
                    <w:r w:rsidRPr="00553BED">
                      <w:t>Контролер кассового узла</w:t>
                    </w:r>
                  </w:p>
                </w:txbxContent>
              </v:textbox>
            </v:shape>
            <v:shape id="_x0000_s1094" type="#_x0000_t32" style="position:absolute;left:13500;top:5028;width:1;height:828" o:connectortype="straight">
              <v:stroke endarrow="block"/>
            </v:shape>
            <v:shape id="_x0000_s1095" type="#_x0000_t202" style="position:absolute;left:12600;top:7656;width:2040;height:888" stroked="f">
              <v:textbox style="mso-next-textbox:#_x0000_s1095" inset="1.47319mm,.73661mm,1.47319mm,.73661mm">
                <w:txbxContent>
                  <w:p w:rsidR="00413D11" w:rsidRPr="00553BED" w:rsidRDefault="00413D11" w:rsidP="00553BED">
                    <w:pPr>
                      <w:pStyle w:val="afb"/>
                    </w:pPr>
                    <w:r w:rsidRPr="00553BED">
                      <w:t>Кассир Упаковщик</w:t>
                    </w:r>
                  </w:p>
                </w:txbxContent>
              </v:textbox>
            </v:shape>
            <v:shape id="_x0000_s1096" type="#_x0000_t32" style="position:absolute;left:13500;top:6759;width:120;height:897" o:connectortype="straight">
              <v:stroke endarrow="block" endarrowlength="long"/>
            </v:shape>
            <v:shape id="_x0000_s1097" type="#_x0000_t202" style="position:absolute;left:540;top:7656;width:1800;height:832" stroked="f">
              <v:textbox style="mso-next-textbox:#_x0000_s1097" inset="1.47319mm,.73661mm,1.47319mm,.73661mm">
                <w:txbxContent>
                  <w:p w:rsidR="00413D11" w:rsidRPr="00553BED" w:rsidRDefault="00413D11" w:rsidP="00553BED">
                    <w:pPr>
                      <w:pStyle w:val="afb"/>
                    </w:pPr>
                    <w:r w:rsidRPr="00553BED">
                      <w:t>Фасовщики, Продавцы</w:t>
                    </w:r>
                  </w:p>
                </w:txbxContent>
              </v:textbox>
            </v:shape>
            <v:shape id="_x0000_s1098" type="#_x0000_t202" style="position:absolute;left:7020;top:5856;width:2059;height:890" stroked="f">
              <v:textbox style="mso-next-textbox:#_x0000_s1098" inset="1.47319mm,.73661mm,1.47319mm,.73661mm">
                <w:txbxContent>
                  <w:p w:rsidR="00413D11" w:rsidRPr="00553BED" w:rsidRDefault="00413D11" w:rsidP="00553BED">
                    <w:pPr>
                      <w:pStyle w:val="afb"/>
                    </w:pPr>
                    <w:r w:rsidRPr="00553BED">
                      <w:t>Контролер эстакады</w:t>
                    </w:r>
                  </w:p>
                </w:txbxContent>
              </v:textbox>
            </v:shape>
            <v:shape id="_x0000_s1099" type="#_x0000_t202" style="position:absolute;left:4680;top:5856;width:2105;height:864" stroked="f">
              <v:textbox style="mso-next-textbox:#_x0000_s1099" inset="1.47319mm,.73661mm,1.47319mm,.73661mm">
                <w:txbxContent>
                  <w:p w:rsidR="00413D11" w:rsidRPr="00553BED" w:rsidRDefault="00413D11" w:rsidP="00553BED">
                    <w:pPr>
                      <w:pStyle w:val="afb"/>
                    </w:pPr>
                    <w:r w:rsidRPr="00553BED">
                      <w:t>Администратор торгового зала</w:t>
                    </w:r>
                  </w:p>
                </w:txbxContent>
              </v:textbox>
            </v:shape>
            <v:shape id="_x0000_s1100" type="#_x0000_t202" style="position:absolute;left:7200;top:7656;width:1746;height:720" stroked="f">
              <v:textbox style="mso-next-textbox:#_x0000_s1100" inset="1.47319mm,.73661mm,1.47319mm,.73661mm">
                <w:txbxContent>
                  <w:p w:rsidR="00413D11" w:rsidRPr="00553BED" w:rsidRDefault="00413D11" w:rsidP="00553BED">
                    <w:pPr>
                      <w:pStyle w:val="afb"/>
                      <w:rPr>
                        <w:lang w:val="en-US"/>
                      </w:rPr>
                    </w:pPr>
                    <w:r w:rsidRPr="00553BED">
                      <w:t>Грузчики</w:t>
                    </w:r>
                  </w:p>
                </w:txbxContent>
              </v:textbox>
            </v:shape>
            <v:shape id="_x0000_s1101" type="#_x0000_t32" style="position:absolute;left:1440;top:6710;width:1;height:946" o:connectortype="straight">
              <v:stroke endarrow="block" endarrowlength="long"/>
            </v:shape>
            <v:shape id="_x0000_s1102" type="#_x0000_t202" style="position:absolute;left:9540;top:5856;width:2340;height:1322" stroked="f">
              <v:textbox style="mso-next-textbox:#_x0000_s1102" inset="1.47319mm,.73661mm,1.47319mm,.73661mm">
                <w:txbxContent>
                  <w:p w:rsidR="00413D11" w:rsidRPr="00553BED" w:rsidRDefault="00413D11" w:rsidP="00553BED">
                    <w:pPr>
                      <w:pStyle w:val="afb"/>
                    </w:pPr>
                    <w:r w:rsidRPr="00553BED">
                      <w:t>АХС</w:t>
                    </w:r>
                  </w:p>
                  <w:p w:rsidR="00413D11" w:rsidRPr="00553BED" w:rsidRDefault="00413D11" w:rsidP="00553BED">
                    <w:pPr>
                      <w:pStyle w:val="afb"/>
                    </w:pPr>
                    <w:r w:rsidRPr="00553BED">
                      <w:t>Завхоз</w:t>
                    </w:r>
                  </w:p>
                  <w:p w:rsidR="00413D11" w:rsidRPr="00553BED" w:rsidRDefault="00413D11" w:rsidP="00553BED">
                    <w:pPr>
                      <w:pStyle w:val="afb"/>
                    </w:pPr>
                    <w:r w:rsidRPr="00553BED">
                      <w:t>Инженер</w:t>
                    </w:r>
                  </w:p>
                  <w:p w:rsidR="00413D11" w:rsidRPr="00553BED" w:rsidRDefault="00413D11" w:rsidP="001E59D8">
                    <w:pPr>
                      <w:pBdr>
                        <w:top w:val="single" w:sz="4" w:space="1" w:color="auto"/>
                        <w:left w:val="single" w:sz="4" w:space="4" w:color="auto"/>
                        <w:bottom w:val="single" w:sz="4" w:space="1" w:color="auto"/>
                        <w:right w:val="single" w:sz="4" w:space="4" w:color="auto"/>
                      </w:pBdr>
                      <w:jc w:val="center"/>
                      <w:rPr>
                        <w:sz w:val="16"/>
                        <w:szCs w:val="16"/>
                      </w:rPr>
                    </w:pPr>
                    <w:r w:rsidRPr="00553BED">
                      <w:rPr>
                        <w:sz w:val="16"/>
                        <w:szCs w:val="16"/>
                      </w:rPr>
                      <w:t>Водитель</w:t>
                    </w:r>
                  </w:p>
                </w:txbxContent>
              </v:textbox>
            </v:shape>
            <v:shape id="_x0000_s1103" type="#_x0000_t202" style="position:absolute;left:9360;top:7656;width:2688;height:1034" stroked="f">
              <v:textbox style="mso-next-textbox:#_x0000_s1103" inset="1.47319mm,.73661mm,1.47319mm,.73661mm">
                <w:txbxContent>
                  <w:p w:rsidR="00413D11" w:rsidRPr="00553BED" w:rsidRDefault="00413D11" w:rsidP="00553BED">
                    <w:pPr>
                      <w:pStyle w:val="afb"/>
                    </w:pPr>
                    <w:r w:rsidRPr="00553BED">
                      <w:t>Работники по обслуживанию здания (уборщики, дворники)</w:t>
                    </w:r>
                  </w:p>
                </w:txbxContent>
              </v:textbox>
            </v:shape>
            <v:shape id="_x0000_s1104" type="#_x0000_t32" style="position:absolute;left:1440;top:4956;width:6556;height:900;flip:x" o:connectortype="straight">
              <v:stroke endarrow="block"/>
            </v:shape>
            <v:shape id="_x0000_s1105" type="#_x0000_t32" style="position:absolute;left:7996;top:4956;width:2714;height:900" o:connectortype="straight">
              <v:stroke endarrow="block" endarrowlength="long"/>
            </v:shape>
            <v:shape id="_x0000_s1106" type="#_x0000_t32" style="position:absolute;left:7996;top:4956;width:53;height:900" o:connectortype="straight">
              <v:stroke endarrow="block" endarrowlength="long"/>
            </v:shape>
            <v:shape id="_x0000_s1107" type="#_x0000_t32" style="position:absolute;left:8050;top:6746;width:23;height:910" o:connectortype="straight">
              <v:stroke endarrow="block" endarrowlength="long"/>
            </v:shape>
            <v:shape id="_x0000_s1108" type="#_x0000_t202" style="position:absolute;left:2880;top:5856;width:1800;height:854" stroked="f">
              <v:textbox style="mso-next-textbox:#_x0000_s1108" inset="1.47319mm,.73661mm,1.47319mm,.73661mm">
                <w:txbxContent>
                  <w:p w:rsidR="00413D11" w:rsidRPr="00553BED" w:rsidRDefault="00413D11" w:rsidP="00553BED">
                    <w:pPr>
                      <w:pStyle w:val="afb"/>
                    </w:pPr>
                    <w:r w:rsidRPr="00553BED">
                      <w:t>Старший оператор</w:t>
                    </w:r>
                  </w:p>
                </w:txbxContent>
              </v:textbox>
            </v:shape>
            <v:shape id="_x0000_s1109" type="#_x0000_t32" style="position:absolute;left:3780;top:4956;width:4216;height:900;flip:x" o:connectortype="straight">
              <v:stroke endarrow="block"/>
            </v:shape>
            <v:shape id="_x0000_s1110" type="#_x0000_t32" style="position:absolute;left:5733;top:4956;width:2263;height:900;flip:x" o:connectortype="straight">
              <v:stroke endarrow="block" endarrowlength="long"/>
            </v:shape>
            <v:shape id="_x0000_s1111" type="#_x0000_t202" style="position:absolute;left:2880;top:7656;width:1800;height:720" stroked="f">
              <v:textbox style="mso-next-textbox:#_x0000_s1111" inset="1.47319mm,.73661mm,1.47319mm,.73661mm">
                <w:txbxContent>
                  <w:p w:rsidR="00413D11" w:rsidRPr="00553BED" w:rsidRDefault="00413D11" w:rsidP="00553BED">
                    <w:pPr>
                      <w:pStyle w:val="afb"/>
                      <w:rPr>
                        <w:lang w:val="en-US"/>
                      </w:rPr>
                    </w:pPr>
                    <w:r w:rsidRPr="00553BED">
                      <w:t>Оператор</w:t>
                    </w:r>
                  </w:p>
                </w:txbxContent>
              </v:textbox>
            </v:shape>
            <v:shape id="_x0000_s1112" type="#_x0000_t32" style="position:absolute;left:3780;top:6710;width:1;height:946" o:connectortype="straight">
              <v:stroke endarrow="block" endarrowlength="long"/>
            </v:shape>
            <v:shape id="_x0000_s1113" type="#_x0000_t32" style="position:absolute;left:1440;top:4906;width:269;height:950;flip:x" o:connectortype="straight" strokeweight="1.25pt">
              <v:stroke dashstyle="dash" endarrow="block" endarrowlength="long"/>
            </v:shape>
            <v:shape id="_x0000_s1114" type="#_x0000_t32" style="position:absolute;left:1709;top:4906;width:2071;height:950" o:connectortype="straight" strokeweight="1.25pt">
              <v:stroke dashstyle="dash" endarrow="block" endarrowlength="long"/>
            </v:shape>
            <v:shape id="_x0000_s1115" type="#_x0000_t32" style="position:absolute;left:1709;top:4906;width:4024;height:950" o:connectortype="straight" strokeweight="1.25pt">
              <v:stroke dashstyle="dash" startarrow="block" startarrowlength="long" endarrow="block" endarrowwidth="narrow" endarrowlength="long"/>
            </v:shape>
            <v:shape id="_x0000_s1116" type="#_x0000_t32" style="position:absolute;left:7996;top:4956;width:5504;height:900" o:connectortype="straight">
              <v:stroke endarrow="classic" endarrowlength="long"/>
            </v:shape>
            <v:shape id="_x0000_s1117" type="#_x0000_t32" style="position:absolute;left:10980;top:4956;width:2520;height:900" o:connectortype="straight">
              <v:stroke endarrow="open" endarrowlength="long"/>
            </v:shape>
            <v:shape id="_x0000_s1118" type="#_x0000_t202" style="position:absolute;left:540;top:4236;width:2339;height:670" stroked="f">
              <v:textbox style="mso-next-textbox:#_x0000_s1118" inset="1.47319mm,.73661mm,1.47319mm,.73661mm">
                <w:txbxContent>
                  <w:p w:rsidR="00413D11" w:rsidRPr="00553BED" w:rsidRDefault="00413D11" w:rsidP="00553BED">
                    <w:pPr>
                      <w:pStyle w:val="afb"/>
                    </w:pPr>
                    <w:r w:rsidRPr="00553BED">
                      <w:t>Товаровед</w:t>
                    </w:r>
                  </w:p>
                </w:txbxContent>
              </v:textbox>
            </v:shape>
            <v:shape id="_x0000_s1119" type="#_x0000_t202" style="position:absolute;left:540;top:5856;width:1800;height:854" stroked="f">
              <v:textbox style="mso-next-textbox:#_x0000_s1119" inset="1.47319mm,.73661mm,1.47319mm,.73661mm">
                <w:txbxContent>
                  <w:p w:rsidR="00413D11" w:rsidRPr="00553BED" w:rsidRDefault="00413D11" w:rsidP="00553BED">
                    <w:pPr>
                      <w:pStyle w:val="afb"/>
                    </w:pPr>
                    <w:r w:rsidRPr="00553BED">
                      <w:t>Заведующий отделом</w:t>
                    </w:r>
                  </w:p>
                </w:txbxContent>
              </v:textbox>
            </v:shape>
            <v:shape id="_x0000_s1120" type="#_x0000_t32" style="position:absolute;left:10704;top:7178;width:6;height:478;flip:x" o:connectortype="straight">
              <v:stroke endarrow="block" endarrowlength="long"/>
            </v:shape>
            <w10:wrap type="topAndBottom"/>
            <w10:anchorlock/>
          </v:group>
        </w:pict>
      </w:r>
    </w:p>
    <w:p w:rsidR="00985A7B" w:rsidRPr="00853900" w:rsidRDefault="00853900" w:rsidP="00553BED">
      <w:pPr>
        <w:pStyle w:val="2"/>
      </w:pPr>
      <w:r w:rsidRPr="00853900">
        <w:br w:type="page"/>
      </w:r>
      <w:bookmarkStart w:id="20" w:name="_Toc235267192"/>
      <w:r w:rsidR="00553BED">
        <w:t>П</w:t>
      </w:r>
      <w:r w:rsidR="00553BED" w:rsidRPr="00853900">
        <w:t>риложение</w:t>
      </w:r>
      <w:r w:rsidR="00AA0BC0" w:rsidRPr="00853900">
        <w:t xml:space="preserve"> </w:t>
      </w:r>
      <w:r w:rsidR="00CB0F88" w:rsidRPr="00853900">
        <w:t>Б</w:t>
      </w:r>
      <w:bookmarkEnd w:id="20"/>
    </w:p>
    <w:p w:rsidR="00553BED" w:rsidRDefault="00553BED" w:rsidP="00853900"/>
    <w:p w:rsidR="00FB36D4" w:rsidRPr="00853900" w:rsidRDefault="00FB36D4" w:rsidP="00553BED">
      <w:pPr>
        <w:ind w:left="709" w:firstLine="11"/>
      </w:pPr>
      <w:r w:rsidRPr="00853900">
        <w:t>Ритмичность развития розничного товарооборота магазина</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 xml:space="preserve">" </w:t>
      </w:r>
      <w:r w:rsidRPr="00853900">
        <w:t>в действующих ценах, тыс</w:t>
      </w:r>
      <w:r w:rsidR="00853900" w:rsidRPr="00853900">
        <w:t xml:space="preserve">. </w:t>
      </w:r>
      <w:r w:rsidRPr="00853900">
        <w:t>руб</w:t>
      </w:r>
      <w:r w:rsidR="00853900" w:rsidRPr="00853900">
        <w:t xml:space="preserve">. </w:t>
      </w:r>
      <w:r w:rsidRPr="00853900">
        <w:t>РФ</w:t>
      </w:r>
    </w:p>
    <w:tbl>
      <w:tblPr>
        <w:tblStyle w:val="13"/>
        <w:tblW w:w="4792" w:type="pct"/>
        <w:tblInd w:w="0" w:type="dxa"/>
        <w:tblLook w:val="01E0" w:firstRow="1" w:lastRow="1" w:firstColumn="1" w:lastColumn="1" w:noHBand="0" w:noVBand="0"/>
      </w:tblPr>
      <w:tblGrid>
        <w:gridCol w:w="2093"/>
        <w:gridCol w:w="1237"/>
        <w:gridCol w:w="1025"/>
        <w:gridCol w:w="866"/>
        <w:gridCol w:w="1254"/>
        <w:gridCol w:w="766"/>
        <w:gridCol w:w="1059"/>
        <w:gridCol w:w="1104"/>
      </w:tblGrid>
      <w:tr w:rsidR="00FB36D4" w:rsidRPr="00853900">
        <w:trPr>
          <w:trHeight w:val="532"/>
        </w:trPr>
        <w:tc>
          <w:tcPr>
            <w:tcW w:w="934" w:type="pct"/>
            <w:vMerge w:val="restart"/>
            <w:vAlign w:val="center"/>
          </w:tcPr>
          <w:p w:rsidR="00FB36D4" w:rsidRPr="00853900" w:rsidRDefault="00FB36D4" w:rsidP="00553BED">
            <w:pPr>
              <w:pStyle w:val="af9"/>
            </w:pPr>
            <w:r w:rsidRPr="00853900">
              <w:t>Месяц и квартал</w:t>
            </w:r>
          </w:p>
        </w:tc>
        <w:tc>
          <w:tcPr>
            <w:tcW w:w="674" w:type="pct"/>
            <w:vMerge w:val="restart"/>
            <w:vAlign w:val="center"/>
          </w:tcPr>
          <w:p w:rsidR="00FB36D4" w:rsidRPr="00853900" w:rsidRDefault="00FB36D4" w:rsidP="00553BED">
            <w:pPr>
              <w:pStyle w:val="af9"/>
            </w:pPr>
            <w:r w:rsidRPr="00853900">
              <w:t>Фактически за прошлый год</w:t>
            </w:r>
          </w:p>
        </w:tc>
        <w:tc>
          <w:tcPr>
            <w:tcW w:w="1795" w:type="pct"/>
            <w:gridSpan w:val="3"/>
            <w:vAlign w:val="center"/>
          </w:tcPr>
          <w:p w:rsidR="00FB36D4" w:rsidRPr="00853900" w:rsidRDefault="00FB36D4" w:rsidP="00553BED">
            <w:pPr>
              <w:pStyle w:val="af9"/>
            </w:pPr>
            <w:r w:rsidRPr="00853900">
              <w:t>Отчетный год</w:t>
            </w:r>
          </w:p>
        </w:tc>
        <w:tc>
          <w:tcPr>
            <w:tcW w:w="995" w:type="pct"/>
            <w:gridSpan w:val="2"/>
            <w:vAlign w:val="center"/>
          </w:tcPr>
          <w:p w:rsidR="00FB36D4" w:rsidRPr="00853900" w:rsidRDefault="00FB36D4" w:rsidP="00553BED">
            <w:pPr>
              <w:pStyle w:val="af9"/>
            </w:pPr>
            <w:r w:rsidRPr="00853900">
              <w:t>Отклонение</w:t>
            </w:r>
          </w:p>
        </w:tc>
        <w:tc>
          <w:tcPr>
            <w:tcW w:w="602" w:type="pct"/>
            <w:vMerge w:val="restart"/>
            <w:vAlign w:val="center"/>
          </w:tcPr>
          <w:p w:rsidR="00FB36D4" w:rsidRPr="00853900" w:rsidRDefault="00FB36D4" w:rsidP="00553BED">
            <w:pPr>
              <w:pStyle w:val="af9"/>
            </w:pPr>
            <w:r w:rsidRPr="00853900">
              <w:t>В</w:t>
            </w:r>
            <w:r w:rsidR="00853900" w:rsidRPr="00853900">
              <w:t>%</w:t>
            </w:r>
            <w:r w:rsidRPr="00853900">
              <w:t xml:space="preserve"> к прошлому году</w:t>
            </w:r>
          </w:p>
        </w:tc>
      </w:tr>
      <w:tr w:rsidR="00FB36D4" w:rsidRPr="00853900">
        <w:trPr>
          <w:trHeight w:val="511"/>
        </w:trPr>
        <w:tc>
          <w:tcPr>
            <w:tcW w:w="934" w:type="pct"/>
            <w:vMerge/>
            <w:vAlign w:val="center"/>
          </w:tcPr>
          <w:p w:rsidR="00FB36D4" w:rsidRPr="00853900" w:rsidRDefault="00FB36D4" w:rsidP="00553BED">
            <w:pPr>
              <w:pStyle w:val="af9"/>
            </w:pPr>
          </w:p>
        </w:tc>
        <w:tc>
          <w:tcPr>
            <w:tcW w:w="674" w:type="pct"/>
            <w:vMerge/>
            <w:vAlign w:val="center"/>
          </w:tcPr>
          <w:p w:rsidR="00FB36D4" w:rsidRPr="00853900" w:rsidRDefault="00FB36D4" w:rsidP="00553BED">
            <w:pPr>
              <w:pStyle w:val="af9"/>
            </w:pPr>
          </w:p>
        </w:tc>
        <w:tc>
          <w:tcPr>
            <w:tcW w:w="559" w:type="pct"/>
            <w:vAlign w:val="center"/>
          </w:tcPr>
          <w:p w:rsidR="00FB36D4" w:rsidRPr="00853900" w:rsidRDefault="00FB36D4" w:rsidP="00553BED">
            <w:pPr>
              <w:pStyle w:val="af9"/>
            </w:pPr>
            <w:r w:rsidRPr="00853900">
              <w:t>план</w:t>
            </w:r>
            <w:r w:rsidR="00853900">
              <w:t xml:space="preserve"> (</w:t>
            </w:r>
            <w:r w:rsidRPr="00853900">
              <w:t>прогноз</w:t>
            </w:r>
            <w:r w:rsidR="00853900" w:rsidRPr="00853900">
              <w:t xml:space="preserve">) </w:t>
            </w:r>
          </w:p>
        </w:tc>
        <w:tc>
          <w:tcPr>
            <w:tcW w:w="553" w:type="pct"/>
            <w:vAlign w:val="center"/>
          </w:tcPr>
          <w:p w:rsidR="00FB36D4" w:rsidRPr="00853900" w:rsidRDefault="00553BED" w:rsidP="00553BED">
            <w:pPr>
              <w:pStyle w:val="af9"/>
            </w:pPr>
            <w:r w:rsidRPr="00853900">
              <w:t>Ф</w:t>
            </w:r>
            <w:r w:rsidR="00FB36D4" w:rsidRPr="00853900">
              <w:t>акти</w:t>
            </w:r>
            <w:r>
              <w:t>-</w:t>
            </w:r>
            <w:r w:rsidR="00FB36D4" w:rsidRPr="00853900">
              <w:t>чески</w:t>
            </w:r>
          </w:p>
        </w:tc>
        <w:tc>
          <w:tcPr>
            <w:tcW w:w="684" w:type="pct"/>
            <w:vAlign w:val="center"/>
          </w:tcPr>
          <w:p w:rsidR="00FB36D4" w:rsidRPr="00853900" w:rsidRDefault="00FB36D4" w:rsidP="00553BED">
            <w:pPr>
              <w:pStyle w:val="af9"/>
            </w:pPr>
            <w:r w:rsidRPr="00853900">
              <w:t>% выполнения плана</w:t>
            </w:r>
          </w:p>
        </w:tc>
        <w:tc>
          <w:tcPr>
            <w:tcW w:w="418" w:type="pct"/>
            <w:vAlign w:val="center"/>
          </w:tcPr>
          <w:p w:rsidR="00FB36D4" w:rsidRPr="00853900" w:rsidRDefault="00FB36D4" w:rsidP="00553BED">
            <w:pPr>
              <w:pStyle w:val="af9"/>
            </w:pPr>
            <w:r w:rsidRPr="00853900">
              <w:t>от плана</w:t>
            </w:r>
          </w:p>
        </w:tc>
        <w:tc>
          <w:tcPr>
            <w:tcW w:w="577" w:type="pct"/>
            <w:vAlign w:val="center"/>
          </w:tcPr>
          <w:p w:rsidR="00FB36D4" w:rsidRPr="00853900" w:rsidRDefault="00FB36D4" w:rsidP="00553BED">
            <w:pPr>
              <w:pStyle w:val="af9"/>
            </w:pPr>
            <w:r w:rsidRPr="00853900">
              <w:t>от прошлого года</w:t>
            </w:r>
          </w:p>
        </w:tc>
        <w:tc>
          <w:tcPr>
            <w:tcW w:w="602" w:type="pct"/>
            <w:vMerge/>
            <w:vAlign w:val="center"/>
          </w:tcPr>
          <w:p w:rsidR="00FB36D4" w:rsidRPr="00853900" w:rsidRDefault="00FB36D4" w:rsidP="00553BED">
            <w:pPr>
              <w:pStyle w:val="af9"/>
            </w:pPr>
          </w:p>
        </w:tc>
      </w:tr>
      <w:tr w:rsidR="00FB36D4" w:rsidRPr="00853900">
        <w:trPr>
          <w:trHeight w:val="380"/>
        </w:trPr>
        <w:tc>
          <w:tcPr>
            <w:tcW w:w="934" w:type="pct"/>
            <w:noWrap/>
            <w:vAlign w:val="center"/>
          </w:tcPr>
          <w:p w:rsidR="00FB36D4" w:rsidRPr="00853900" w:rsidRDefault="00FB36D4" w:rsidP="00553BED">
            <w:pPr>
              <w:pStyle w:val="af9"/>
            </w:pPr>
            <w:r w:rsidRPr="00853900">
              <w:t>Январь</w:t>
            </w:r>
          </w:p>
        </w:tc>
        <w:tc>
          <w:tcPr>
            <w:tcW w:w="674" w:type="pct"/>
            <w:noWrap/>
            <w:vAlign w:val="center"/>
          </w:tcPr>
          <w:p w:rsidR="00FB36D4" w:rsidRPr="00853900" w:rsidRDefault="00FB36D4" w:rsidP="00553BED">
            <w:pPr>
              <w:pStyle w:val="af9"/>
            </w:pPr>
            <w:r w:rsidRPr="00853900">
              <w:t>8 621</w:t>
            </w:r>
          </w:p>
        </w:tc>
        <w:tc>
          <w:tcPr>
            <w:tcW w:w="559" w:type="pct"/>
            <w:noWrap/>
            <w:vAlign w:val="center"/>
          </w:tcPr>
          <w:p w:rsidR="00FB36D4" w:rsidRPr="00853900" w:rsidRDefault="00FB36D4" w:rsidP="00553BED">
            <w:pPr>
              <w:pStyle w:val="af9"/>
            </w:pPr>
            <w:r w:rsidRPr="00853900">
              <w:t>12 550</w:t>
            </w:r>
          </w:p>
        </w:tc>
        <w:tc>
          <w:tcPr>
            <w:tcW w:w="553" w:type="pct"/>
            <w:noWrap/>
            <w:vAlign w:val="center"/>
          </w:tcPr>
          <w:p w:rsidR="00FB36D4" w:rsidRPr="00853900" w:rsidRDefault="00FB36D4" w:rsidP="00553BED">
            <w:pPr>
              <w:pStyle w:val="af9"/>
            </w:pPr>
            <w:r w:rsidRPr="00853900">
              <w:t>17 759</w:t>
            </w:r>
          </w:p>
        </w:tc>
        <w:tc>
          <w:tcPr>
            <w:tcW w:w="684" w:type="pct"/>
            <w:noWrap/>
            <w:vAlign w:val="center"/>
          </w:tcPr>
          <w:p w:rsidR="00FB36D4" w:rsidRPr="00853900" w:rsidRDefault="00FB36D4" w:rsidP="00553BED">
            <w:pPr>
              <w:pStyle w:val="af9"/>
            </w:pPr>
            <w:r w:rsidRPr="00853900">
              <w:t>141,5</w:t>
            </w:r>
          </w:p>
        </w:tc>
        <w:tc>
          <w:tcPr>
            <w:tcW w:w="418" w:type="pct"/>
            <w:noWrap/>
            <w:vAlign w:val="center"/>
          </w:tcPr>
          <w:p w:rsidR="00FB36D4" w:rsidRPr="00853900" w:rsidRDefault="00FB36D4" w:rsidP="00553BED">
            <w:pPr>
              <w:pStyle w:val="af9"/>
            </w:pPr>
            <w:r w:rsidRPr="00853900">
              <w:t>5 209</w:t>
            </w:r>
          </w:p>
        </w:tc>
        <w:tc>
          <w:tcPr>
            <w:tcW w:w="577" w:type="pct"/>
            <w:noWrap/>
            <w:vAlign w:val="center"/>
          </w:tcPr>
          <w:p w:rsidR="00FB36D4" w:rsidRPr="00853900" w:rsidRDefault="00FB36D4" w:rsidP="00553BED">
            <w:pPr>
              <w:pStyle w:val="af9"/>
            </w:pPr>
            <w:r w:rsidRPr="00853900">
              <w:t>9 138</w:t>
            </w:r>
          </w:p>
        </w:tc>
        <w:tc>
          <w:tcPr>
            <w:tcW w:w="602" w:type="pct"/>
            <w:noWrap/>
            <w:vAlign w:val="center"/>
          </w:tcPr>
          <w:p w:rsidR="00FB36D4" w:rsidRPr="00853900" w:rsidRDefault="00FB36D4" w:rsidP="00553BED">
            <w:pPr>
              <w:pStyle w:val="af9"/>
            </w:pPr>
            <w:r w:rsidRPr="00853900">
              <w:t>206,0</w:t>
            </w:r>
          </w:p>
        </w:tc>
      </w:tr>
      <w:tr w:rsidR="00FB36D4" w:rsidRPr="00853900">
        <w:trPr>
          <w:trHeight w:val="380"/>
        </w:trPr>
        <w:tc>
          <w:tcPr>
            <w:tcW w:w="934" w:type="pct"/>
            <w:noWrap/>
            <w:vAlign w:val="center"/>
          </w:tcPr>
          <w:p w:rsidR="00FB36D4" w:rsidRPr="00853900" w:rsidRDefault="00FB36D4" w:rsidP="00553BED">
            <w:pPr>
              <w:pStyle w:val="af9"/>
            </w:pPr>
            <w:r w:rsidRPr="00853900">
              <w:t>Февраль</w:t>
            </w:r>
          </w:p>
        </w:tc>
        <w:tc>
          <w:tcPr>
            <w:tcW w:w="674" w:type="pct"/>
            <w:noWrap/>
            <w:vAlign w:val="center"/>
          </w:tcPr>
          <w:p w:rsidR="00FB36D4" w:rsidRPr="00853900" w:rsidRDefault="00FB36D4" w:rsidP="00553BED">
            <w:pPr>
              <w:pStyle w:val="af9"/>
            </w:pPr>
            <w:r w:rsidRPr="00853900">
              <w:t>8 945</w:t>
            </w:r>
          </w:p>
        </w:tc>
        <w:tc>
          <w:tcPr>
            <w:tcW w:w="559" w:type="pct"/>
            <w:noWrap/>
            <w:vAlign w:val="center"/>
          </w:tcPr>
          <w:p w:rsidR="00FB36D4" w:rsidRPr="00853900" w:rsidRDefault="00FB36D4" w:rsidP="00553BED">
            <w:pPr>
              <w:pStyle w:val="af9"/>
            </w:pPr>
            <w:r w:rsidRPr="00853900">
              <w:t>12 600</w:t>
            </w:r>
          </w:p>
        </w:tc>
        <w:tc>
          <w:tcPr>
            <w:tcW w:w="553" w:type="pct"/>
            <w:noWrap/>
            <w:vAlign w:val="center"/>
          </w:tcPr>
          <w:p w:rsidR="00FB36D4" w:rsidRPr="00853900" w:rsidRDefault="00FB36D4" w:rsidP="00553BED">
            <w:pPr>
              <w:pStyle w:val="af9"/>
            </w:pPr>
            <w:r w:rsidRPr="00853900">
              <w:t>18 912</w:t>
            </w:r>
          </w:p>
        </w:tc>
        <w:tc>
          <w:tcPr>
            <w:tcW w:w="684" w:type="pct"/>
            <w:noWrap/>
            <w:vAlign w:val="center"/>
          </w:tcPr>
          <w:p w:rsidR="00FB36D4" w:rsidRPr="00853900" w:rsidRDefault="00FB36D4" w:rsidP="00553BED">
            <w:pPr>
              <w:pStyle w:val="af9"/>
            </w:pPr>
            <w:r w:rsidRPr="00853900">
              <w:t>150,1</w:t>
            </w:r>
          </w:p>
        </w:tc>
        <w:tc>
          <w:tcPr>
            <w:tcW w:w="418" w:type="pct"/>
            <w:noWrap/>
            <w:vAlign w:val="center"/>
          </w:tcPr>
          <w:p w:rsidR="00FB36D4" w:rsidRPr="00853900" w:rsidRDefault="00FB36D4" w:rsidP="00553BED">
            <w:pPr>
              <w:pStyle w:val="af9"/>
            </w:pPr>
            <w:r w:rsidRPr="00853900">
              <w:t>6 312</w:t>
            </w:r>
          </w:p>
        </w:tc>
        <w:tc>
          <w:tcPr>
            <w:tcW w:w="577" w:type="pct"/>
            <w:noWrap/>
            <w:vAlign w:val="center"/>
          </w:tcPr>
          <w:p w:rsidR="00FB36D4" w:rsidRPr="00853900" w:rsidRDefault="00FB36D4" w:rsidP="00553BED">
            <w:pPr>
              <w:pStyle w:val="af9"/>
            </w:pPr>
            <w:r w:rsidRPr="00853900">
              <w:t>9 967</w:t>
            </w:r>
          </w:p>
        </w:tc>
        <w:tc>
          <w:tcPr>
            <w:tcW w:w="602" w:type="pct"/>
            <w:noWrap/>
            <w:vAlign w:val="center"/>
          </w:tcPr>
          <w:p w:rsidR="00FB36D4" w:rsidRPr="00853900" w:rsidRDefault="00FB36D4" w:rsidP="00553BED">
            <w:pPr>
              <w:pStyle w:val="af9"/>
            </w:pPr>
            <w:r w:rsidRPr="00853900">
              <w:t>211,4</w:t>
            </w:r>
          </w:p>
        </w:tc>
      </w:tr>
      <w:tr w:rsidR="00FB36D4" w:rsidRPr="00853900">
        <w:trPr>
          <w:trHeight w:val="380"/>
        </w:trPr>
        <w:tc>
          <w:tcPr>
            <w:tcW w:w="934" w:type="pct"/>
            <w:noWrap/>
            <w:vAlign w:val="center"/>
          </w:tcPr>
          <w:p w:rsidR="00FB36D4" w:rsidRPr="00853900" w:rsidRDefault="00FB36D4" w:rsidP="00553BED">
            <w:pPr>
              <w:pStyle w:val="af9"/>
            </w:pPr>
            <w:r w:rsidRPr="00853900">
              <w:t>Март</w:t>
            </w:r>
          </w:p>
        </w:tc>
        <w:tc>
          <w:tcPr>
            <w:tcW w:w="674" w:type="pct"/>
            <w:noWrap/>
            <w:vAlign w:val="center"/>
          </w:tcPr>
          <w:p w:rsidR="00FB36D4" w:rsidRPr="00853900" w:rsidRDefault="00FB36D4" w:rsidP="00553BED">
            <w:pPr>
              <w:pStyle w:val="af9"/>
            </w:pPr>
            <w:r w:rsidRPr="00853900">
              <w:t>9 144</w:t>
            </w:r>
          </w:p>
        </w:tc>
        <w:tc>
          <w:tcPr>
            <w:tcW w:w="559" w:type="pct"/>
            <w:noWrap/>
            <w:vAlign w:val="center"/>
          </w:tcPr>
          <w:p w:rsidR="00FB36D4" w:rsidRPr="00853900" w:rsidRDefault="00FB36D4" w:rsidP="00553BED">
            <w:pPr>
              <w:pStyle w:val="af9"/>
            </w:pPr>
            <w:r w:rsidRPr="00853900">
              <w:t>13 800</w:t>
            </w:r>
          </w:p>
        </w:tc>
        <w:tc>
          <w:tcPr>
            <w:tcW w:w="553" w:type="pct"/>
            <w:noWrap/>
            <w:vAlign w:val="center"/>
          </w:tcPr>
          <w:p w:rsidR="00FB36D4" w:rsidRPr="00853900" w:rsidRDefault="00FB36D4" w:rsidP="00553BED">
            <w:pPr>
              <w:pStyle w:val="af9"/>
            </w:pPr>
            <w:r w:rsidRPr="00853900">
              <w:t>21 813</w:t>
            </w:r>
          </w:p>
        </w:tc>
        <w:tc>
          <w:tcPr>
            <w:tcW w:w="684" w:type="pct"/>
            <w:noWrap/>
            <w:vAlign w:val="center"/>
          </w:tcPr>
          <w:p w:rsidR="00FB36D4" w:rsidRPr="00853900" w:rsidRDefault="00FB36D4" w:rsidP="00553BED">
            <w:pPr>
              <w:pStyle w:val="af9"/>
            </w:pPr>
            <w:r w:rsidRPr="00853900">
              <w:t>158,1</w:t>
            </w:r>
          </w:p>
        </w:tc>
        <w:tc>
          <w:tcPr>
            <w:tcW w:w="418" w:type="pct"/>
            <w:noWrap/>
            <w:vAlign w:val="center"/>
          </w:tcPr>
          <w:p w:rsidR="00FB36D4" w:rsidRPr="00853900" w:rsidRDefault="00FB36D4" w:rsidP="00553BED">
            <w:pPr>
              <w:pStyle w:val="af9"/>
            </w:pPr>
            <w:r w:rsidRPr="00853900">
              <w:t>8 013</w:t>
            </w:r>
          </w:p>
        </w:tc>
        <w:tc>
          <w:tcPr>
            <w:tcW w:w="577" w:type="pct"/>
            <w:noWrap/>
            <w:vAlign w:val="center"/>
          </w:tcPr>
          <w:p w:rsidR="00FB36D4" w:rsidRPr="00853900" w:rsidRDefault="00FB36D4" w:rsidP="00553BED">
            <w:pPr>
              <w:pStyle w:val="af9"/>
            </w:pPr>
            <w:r w:rsidRPr="00853900">
              <w:t>12 669</w:t>
            </w:r>
          </w:p>
        </w:tc>
        <w:tc>
          <w:tcPr>
            <w:tcW w:w="602" w:type="pct"/>
            <w:noWrap/>
            <w:vAlign w:val="center"/>
          </w:tcPr>
          <w:p w:rsidR="00FB36D4" w:rsidRPr="00853900" w:rsidRDefault="00FB36D4" w:rsidP="00553BED">
            <w:pPr>
              <w:pStyle w:val="af9"/>
            </w:pPr>
            <w:r w:rsidRPr="00853900">
              <w:t>238,5</w:t>
            </w:r>
          </w:p>
        </w:tc>
      </w:tr>
      <w:tr w:rsidR="00FB36D4" w:rsidRPr="00853900">
        <w:trPr>
          <w:trHeight w:val="380"/>
        </w:trPr>
        <w:tc>
          <w:tcPr>
            <w:tcW w:w="934" w:type="pct"/>
            <w:noWrap/>
            <w:vAlign w:val="center"/>
          </w:tcPr>
          <w:p w:rsidR="00FB36D4" w:rsidRPr="00853900" w:rsidRDefault="00FB36D4" w:rsidP="00553BED">
            <w:pPr>
              <w:pStyle w:val="af9"/>
              <w:rPr>
                <w:b/>
                <w:bCs/>
              </w:rPr>
            </w:pPr>
            <w:r w:rsidRPr="00853900">
              <w:rPr>
                <w:b/>
                <w:bCs/>
              </w:rPr>
              <w:t>Итого за I квартал</w:t>
            </w:r>
          </w:p>
        </w:tc>
        <w:tc>
          <w:tcPr>
            <w:tcW w:w="674" w:type="pct"/>
            <w:noWrap/>
            <w:vAlign w:val="center"/>
          </w:tcPr>
          <w:p w:rsidR="00FB36D4" w:rsidRPr="00853900" w:rsidRDefault="00FB36D4" w:rsidP="00553BED">
            <w:pPr>
              <w:pStyle w:val="af9"/>
              <w:rPr>
                <w:b/>
                <w:bCs/>
              </w:rPr>
            </w:pPr>
            <w:r w:rsidRPr="00853900">
              <w:rPr>
                <w:b/>
                <w:bCs/>
              </w:rPr>
              <w:t>26 710</w:t>
            </w:r>
          </w:p>
        </w:tc>
        <w:tc>
          <w:tcPr>
            <w:tcW w:w="559" w:type="pct"/>
            <w:noWrap/>
            <w:vAlign w:val="center"/>
          </w:tcPr>
          <w:p w:rsidR="00FB36D4" w:rsidRPr="00853900" w:rsidRDefault="00FB36D4" w:rsidP="00553BED">
            <w:pPr>
              <w:pStyle w:val="af9"/>
              <w:rPr>
                <w:b/>
                <w:bCs/>
              </w:rPr>
            </w:pPr>
            <w:r w:rsidRPr="00853900">
              <w:rPr>
                <w:b/>
                <w:bCs/>
              </w:rPr>
              <w:t>38 950</w:t>
            </w:r>
          </w:p>
        </w:tc>
        <w:tc>
          <w:tcPr>
            <w:tcW w:w="553" w:type="pct"/>
            <w:noWrap/>
            <w:vAlign w:val="center"/>
          </w:tcPr>
          <w:p w:rsidR="00FB36D4" w:rsidRPr="00853900" w:rsidRDefault="00FB36D4" w:rsidP="00553BED">
            <w:pPr>
              <w:pStyle w:val="af9"/>
              <w:rPr>
                <w:b/>
                <w:bCs/>
              </w:rPr>
            </w:pPr>
            <w:r w:rsidRPr="00853900">
              <w:rPr>
                <w:b/>
                <w:bCs/>
              </w:rPr>
              <w:t>58 484</w:t>
            </w:r>
          </w:p>
        </w:tc>
        <w:tc>
          <w:tcPr>
            <w:tcW w:w="684" w:type="pct"/>
            <w:noWrap/>
            <w:vAlign w:val="center"/>
          </w:tcPr>
          <w:p w:rsidR="00FB36D4" w:rsidRPr="00853900" w:rsidRDefault="00FB36D4" w:rsidP="00553BED">
            <w:pPr>
              <w:pStyle w:val="af9"/>
              <w:rPr>
                <w:b/>
                <w:bCs/>
              </w:rPr>
            </w:pPr>
            <w:r w:rsidRPr="00853900">
              <w:rPr>
                <w:b/>
                <w:bCs/>
              </w:rPr>
              <w:t>150,2</w:t>
            </w:r>
          </w:p>
        </w:tc>
        <w:tc>
          <w:tcPr>
            <w:tcW w:w="418" w:type="pct"/>
            <w:noWrap/>
            <w:vAlign w:val="center"/>
          </w:tcPr>
          <w:p w:rsidR="00FB36D4" w:rsidRPr="00853900" w:rsidRDefault="00FB36D4" w:rsidP="00553BED">
            <w:pPr>
              <w:pStyle w:val="af9"/>
              <w:rPr>
                <w:b/>
                <w:bCs/>
              </w:rPr>
            </w:pPr>
            <w:r w:rsidRPr="00853900">
              <w:rPr>
                <w:b/>
                <w:bCs/>
              </w:rPr>
              <w:t>19 534</w:t>
            </w:r>
          </w:p>
        </w:tc>
        <w:tc>
          <w:tcPr>
            <w:tcW w:w="577" w:type="pct"/>
            <w:noWrap/>
            <w:vAlign w:val="center"/>
          </w:tcPr>
          <w:p w:rsidR="00FB36D4" w:rsidRPr="00853900" w:rsidRDefault="00FB36D4" w:rsidP="00553BED">
            <w:pPr>
              <w:pStyle w:val="af9"/>
              <w:rPr>
                <w:b/>
                <w:bCs/>
              </w:rPr>
            </w:pPr>
            <w:r w:rsidRPr="00853900">
              <w:rPr>
                <w:b/>
                <w:bCs/>
              </w:rPr>
              <w:t>31 774</w:t>
            </w:r>
          </w:p>
        </w:tc>
        <w:tc>
          <w:tcPr>
            <w:tcW w:w="602" w:type="pct"/>
            <w:noWrap/>
            <w:vAlign w:val="center"/>
          </w:tcPr>
          <w:p w:rsidR="00FB36D4" w:rsidRPr="00853900" w:rsidRDefault="00FB36D4" w:rsidP="00553BED">
            <w:pPr>
              <w:pStyle w:val="af9"/>
              <w:rPr>
                <w:b/>
                <w:bCs/>
              </w:rPr>
            </w:pPr>
            <w:r w:rsidRPr="00853900">
              <w:rPr>
                <w:b/>
                <w:bCs/>
              </w:rPr>
              <w:t>219,0</w:t>
            </w:r>
          </w:p>
        </w:tc>
      </w:tr>
      <w:tr w:rsidR="00FB36D4" w:rsidRPr="00853900">
        <w:trPr>
          <w:trHeight w:val="380"/>
        </w:trPr>
        <w:tc>
          <w:tcPr>
            <w:tcW w:w="934" w:type="pct"/>
            <w:noWrap/>
            <w:vAlign w:val="center"/>
          </w:tcPr>
          <w:p w:rsidR="00FB36D4" w:rsidRPr="00853900" w:rsidRDefault="00FB36D4" w:rsidP="00553BED">
            <w:pPr>
              <w:pStyle w:val="af9"/>
            </w:pPr>
            <w:r w:rsidRPr="00853900">
              <w:t>Апрель</w:t>
            </w:r>
          </w:p>
        </w:tc>
        <w:tc>
          <w:tcPr>
            <w:tcW w:w="674" w:type="pct"/>
            <w:noWrap/>
            <w:vAlign w:val="center"/>
          </w:tcPr>
          <w:p w:rsidR="00FB36D4" w:rsidRPr="00853900" w:rsidRDefault="00FB36D4" w:rsidP="00553BED">
            <w:pPr>
              <w:pStyle w:val="af9"/>
            </w:pPr>
            <w:r w:rsidRPr="00853900">
              <w:t>8 956</w:t>
            </w:r>
          </w:p>
        </w:tc>
        <w:tc>
          <w:tcPr>
            <w:tcW w:w="559" w:type="pct"/>
            <w:noWrap/>
            <w:vAlign w:val="center"/>
          </w:tcPr>
          <w:p w:rsidR="00FB36D4" w:rsidRPr="00853900" w:rsidRDefault="00FB36D4" w:rsidP="00553BED">
            <w:pPr>
              <w:pStyle w:val="af9"/>
            </w:pPr>
            <w:r w:rsidRPr="00853900">
              <w:t>20 550</w:t>
            </w:r>
          </w:p>
        </w:tc>
        <w:tc>
          <w:tcPr>
            <w:tcW w:w="553" w:type="pct"/>
            <w:noWrap/>
            <w:vAlign w:val="center"/>
          </w:tcPr>
          <w:p w:rsidR="00FB36D4" w:rsidRPr="00853900" w:rsidRDefault="00FB36D4" w:rsidP="00553BED">
            <w:pPr>
              <w:pStyle w:val="af9"/>
            </w:pPr>
            <w:r w:rsidRPr="00853900">
              <w:t>21 078</w:t>
            </w:r>
          </w:p>
        </w:tc>
        <w:tc>
          <w:tcPr>
            <w:tcW w:w="684" w:type="pct"/>
            <w:noWrap/>
            <w:vAlign w:val="center"/>
          </w:tcPr>
          <w:p w:rsidR="00FB36D4" w:rsidRPr="00853900" w:rsidRDefault="00FB36D4" w:rsidP="00553BED">
            <w:pPr>
              <w:pStyle w:val="af9"/>
            </w:pPr>
            <w:r w:rsidRPr="00853900">
              <w:t>102,6</w:t>
            </w:r>
          </w:p>
        </w:tc>
        <w:tc>
          <w:tcPr>
            <w:tcW w:w="418" w:type="pct"/>
            <w:noWrap/>
            <w:vAlign w:val="center"/>
          </w:tcPr>
          <w:p w:rsidR="00FB36D4" w:rsidRPr="00853900" w:rsidRDefault="00FB36D4" w:rsidP="00553BED">
            <w:pPr>
              <w:pStyle w:val="af9"/>
            </w:pPr>
            <w:r w:rsidRPr="00853900">
              <w:t>528</w:t>
            </w:r>
          </w:p>
        </w:tc>
        <w:tc>
          <w:tcPr>
            <w:tcW w:w="577" w:type="pct"/>
            <w:noWrap/>
            <w:vAlign w:val="center"/>
          </w:tcPr>
          <w:p w:rsidR="00FB36D4" w:rsidRPr="00853900" w:rsidRDefault="00FB36D4" w:rsidP="00553BED">
            <w:pPr>
              <w:pStyle w:val="af9"/>
            </w:pPr>
            <w:r w:rsidRPr="00853900">
              <w:t>12 122</w:t>
            </w:r>
          </w:p>
        </w:tc>
        <w:tc>
          <w:tcPr>
            <w:tcW w:w="602" w:type="pct"/>
            <w:noWrap/>
            <w:vAlign w:val="center"/>
          </w:tcPr>
          <w:p w:rsidR="00FB36D4" w:rsidRPr="00853900" w:rsidRDefault="00FB36D4" w:rsidP="00553BED">
            <w:pPr>
              <w:pStyle w:val="af9"/>
            </w:pPr>
            <w:r w:rsidRPr="00853900">
              <w:t>235,4</w:t>
            </w:r>
          </w:p>
        </w:tc>
      </w:tr>
      <w:tr w:rsidR="00FB36D4" w:rsidRPr="00853900">
        <w:trPr>
          <w:trHeight w:val="380"/>
        </w:trPr>
        <w:tc>
          <w:tcPr>
            <w:tcW w:w="934" w:type="pct"/>
            <w:noWrap/>
            <w:vAlign w:val="center"/>
          </w:tcPr>
          <w:p w:rsidR="00FB36D4" w:rsidRPr="00853900" w:rsidRDefault="00FB36D4" w:rsidP="00553BED">
            <w:pPr>
              <w:pStyle w:val="af9"/>
            </w:pPr>
            <w:r w:rsidRPr="00853900">
              <w:t>Май</w:t>
            </w:r>
          </w:p>
        </w:tc>
        <w:tc>
          <w:tcPr>
            <w:tcW w:w="674" w:type="pct"/>
            <w:noWrap/>
            <w:vAlign w:val="center"/>
          </w:tcPr>
          <w:p w:rsidR="00FB36D4" w:rsidRPr="00853900" w:rsidRDefault="00FB36D4" w:rsidP="00553BED">
            <w:pPr>
              <w:pStyle w:val="af9"/>
            </w:pPr>
            <w:r w:rsidRPr="00853900">
              <w:t>9 304</w:t>
            </w:r>
          </w:p>
        </w:tc>
        <w:tc>
          <w:tcPr>
            <w:tcW w:w="559" w:type="pct"/>
            <w:noWrap/>
            <w:vAlign w:val="center"/>
          </w:tcPr>
          <w:p w:rsidR="00FB36D4" w:rsidRPr="00853900" w:rsidRDefault="00FB36D4" w:rsidP="00553BED">
            <w:pPr>
              <w:pStyle w:val="af9"/>
            </w:pPr>
            <w:r w:rsidRPr="00853900">
              <w:t>21 600</w:t>
            </w:r>
          </w:p>
        </w:tc>
        <w:tc>
          <w:tcPr>
            <w:tcW w:w="553" w:type="pct"/>
            <w:noWrap/>
            <w:vAlign w:val="center"/>
          </w:tcPr>
          <w:p w:rsidR="00FB36D4" w:rsidRPr="00853900" w:rsidRDefault="00FB36D4" w:rsidP="00553BED">
            <w:pPr>
              <w:pStyle w:val="af9"/>
            </w:pPr>
            <w:r w:rsidRPr="00853900">
              <w:t>24 142</w:t>
            </w:r>
          </w:p>
        </w:tc>
        <w:tc>
          <w:tcPr>
            <w:tcW w:w="684" w:type="pct"/>
            <w:noWrap/>
            <w:vAlign w:val="center"/>
          </w:tcPr>
          <w:p w:rsidR="00FB36D4" w:rsidRPr="00853900" w:rsidRDefault="00FB36D4" w:rsidP="00553BED">
            <w:pPr>
              <w:pStyle w:val="af9"/>
            </w:pPr>
            <w:r w:rsidRPr="00853900">
              <w:t>111,8</w:t>
            </w:r>
          </w:p>
        </w:tc>
        <w:tc>
          <w:tcPr>
            <w:tcW w:w="418" w:type="pct"/>
            <w:noWrap/>
            <w:vAlign w:val="center"/>
          </w:tcPr>
          <w:p w:rsidR="00FB36D4" w:rsidRPr="00853900" w:rsidRDefault="00FB36D4" w:rsidP="00553BED">
            <w:pPr>
              <w:pStyle w:val="af9"/>
            </w:pPr>
            <w:r w:rsidRPr="00853900">
              <w:t>2 542</w:t>
            </w:r>
          </w:p>
        </w:tc>
        <w:tc>
          <w:tcPr>
            <w:tcW w:w="577" w:type="pct"/>
            <w:noWrap/>
            <w:vAlign w:val="center"/>
          </w:tcPr>
          <w:p w:rsidR="00FB36D4" w:rsidRPr="00853900" w:rsidRDefault="00FB36D4" w:rsidP="00553BED">
            <w:pPr>
              <w:pStyle w:val="af9"/>
            </w:pPr>
            <w:r w:rsidRPr="00853900">
              <w:t>14 838</w:t>
            </w:r>
          </w:p>
        </w:tc>
        <w:tc>
          <w:tcPr>
            <w:tcW w:w="602" w:type="pct"/>
            <w:noWrap/>
            <w:vAlign w:val="center"/>
          </w:tcPr>
          <w:p w:rsidR="00FB36D4" w:rsidRPr="00853900" w:rsidRDefault="00FB36D4" w:rsidP="00553BED">
            <w:pPr>
              <w:pStyle w:val="af9"/>
            </w:pPr>
            <w:r w:rsidRPr="00853900">
              <w:t>259,5</w:t>
            </w:r>
          </w:p>
        </w:tc>
      </w:tr>
      <w:tr w:rsidR="00FB36D4" w:rsidRPr="00853900">
        <w:trPr>
          <w:trHeight w:val="380"/>
        </w:trPr>
        <w:tc>
          <w:tcPr>
            <w:tcW w:w="934" w:type="pct"/>
            <w:noWrap/>
            <w:vAlign w:val="center"/>
          </w:tcPr>
          <w:p w:rsidR="00FB36D4" w:rsidRPr="00853900" w:rsidRDefault="00FB36D4" w:rsidP="00553BED">
            <w:pPr>
              <w:pStyle w:val="af9"/>
            </w:pPr>
            <w:r w:rsidRPr="00853900">
              <w:t>Июнь</w:t>
            </w:r>
          </w:p>
        </w:tc>
        <w:tc>
          <w:tcPr>
            <w:tcW w:w="674" w:type="pct"/>
            <w:noWrap/>
            <w:vAlign w:val="center"/>
          </w:tcPr>
          <w:p w:rsidR="00FB36D4" w:rsidRPr="00853900" w:rsidRDefault="00FB36D4" w:rsidP="00553BED">
            <w:pPr>
              <w:pStyle w:val="af9"/>
            </w:pPr>
            <w:r w:rsidRPr="00853900">
              <w:t>9 078</w:t>
            </w:r>
          </w:p>
        </w:tc>
        <w:tc>
          <w:tcPr>
            <w:tcW w:w="559" w:type="pct"/>
            <w:noWrap/>
            <w:vAlign w:val="center"/>
          </w:tcPr>
          <w:p w:rsidR="00FB36D4" w:rsidRPr="00853900" w:rsidRDefault="00FB36D4" w:rsidP="00553BED">
            <w:pPr>
              <w:pStyle w:val="af9"/>
            </w:pPr>
            <w:r w:rsidRPr="00853900">
              <w:t>23 850</w:t>
            </w:r>
          </w:p>
        </w:tc>
        <w:tc>
          <w:tcPr>
            <w:tcW w:w="553" w:type="pct"/>
            <w:noWrap/>
            <w:vAlign w:val="center"/>
          </w:tcPr>
          <w:p w:rsidR="00FB36D4" w:rsidRPr="00853900" w:rsidRDefault="00FB36D4" w:rsidP="00553BED">
            <w:pPr>
              <w:pStyle w:val="af9"/>
            </w:pPr>
            <w:r w:rsidRPr="00853900">
              <w:t>23 151</w:t>
            </w:r>
          </w:p>
        </w:tc>
        <w:tc>
          <w:tcPr>
            <w:tcW w:w="684" w:type="pct"/>
            <w:noWrap/>
            <w:vAlign w:val="center"/>
          </w:tcPr>
          <w:p w:rsidR="00FB36D4" w:rsidRPr="00853900" w:rsidRDefault="00FB36D4" w:rsidP="00553BED">
            <w:pPr>
              <w:pStyle w:val="af9"/>
            </w:pPr>
            <w:r w:rsidRPr="00853900">
              <w:t>97,1</w:t>
            </w:r>
          </w:p>
        </w:tc>
        <w:tc>
          <w:tcPr>
            <w:tcW w:w="418" w:type="pct"/>
            <w:noWrap/>
            <w:vAlign w:val="center"/>
          </w:tcPr>
          <w:p w:rsidR="00FB36D4" w:rsidRPr="00853900" w:rsidRDefault="00FB36D4" w:rsidP="00553BED">
            <w:pPr>
              <w:pStyle w:val="af9"/>
            </w:pPr>
            <w:r w:rsidRPr="00853900">
              <w:t>-699</w:t>
            </w:r>
          </w:p>
        </w:tc>
        <w:tc>
          <w:tcPr>
            <w:tcW w:w="577" w:type="pct"/>
            <w:noWrap/>
            <w:vAlign w:val="center"/>
          </w:tcPr>
          <w:p w:rsidR="00FB36D4" w:rsidRPr="00853900" w:rsidRDefault="00FB36D4" w:rsidP="00553BED">
            <w:pPr>
              <w:pStyle w:val="af9"/>
            </w:pPr>
            <w:r w:rsidRPr="00853900">
              <w:t>14 073</w:t>
            </w:r>
          </w:p>
        </w:tc>
        <w:tc>
          <w:tcPr>
            <w:tcW w:w="602" w:type="pct"/>
            <w:noWrap/>
            <w:vAlign w:val="center"/>
          </w:tcPr>
          <w:p w:rsidR="00FB36D4" w:rsidRPr="00853900" w:rsidRDefault="00FB36D4" w:rsidP="00553BED">
            <w:pPr>
              <w:pStyle w:val="af9"/>
            </w:pPr>
            <w:r w:rsidRPr="00853900">
              <w:t>255,0</w:t>
            </w:r>
          </w:p>
        </w:tc>
      </w:tr>
      <w:tr w:rsidR="00FB36D4" w:rsidRPr="00853900">
        <w:trPr>
          <w:trHeight w:val="380"/>
        </w:trPr>
        <w:tc>
          <w:tcPr>
            <w:tcW w:w="934" w:type="pct"/>
            <w:noWrap/>
            <w:vAlign w:val="center"/>
          </w:tcPr>
          <w:p w:rsidR="00FB36D4" w:rsidRPr="00853900" w:rsidRDefault="00FB36D4" w:rsidP="00553BED">
            <w:pPr>
              <w:pStyle w:val="af9"/>
              <w:rPr>
                <w:b/>
                <w:bCs/>
              </w:rPr>
            </w:pPr>
            <w:r w:rsidRPr="00853900">
              <w:rPr>
                <w:b/>
                <w:bCs/>
              </w:rPr>
              <w:t>Итого за II квартал</w:t>
            </w:r>
          </w:p>
        </w:tc>
        <w:tc>
          <w:tcPr>
            <w:tcW w:w="674" w:type="pct"/>
            <w:noWrap/>
            <w:vAlign w:val="center"/>
          </w:tcPr>
          <w:p w:rsidR="00FB36D4" w:rsidRPr="00853900" w:rsidRDefault="00FB36D4" w:rsidP="00553BED">
            <w:pPr>
              <w:pStyle w:val="af9"/>
              <w:rPr>
                <w:b/>
                <w:bCs/>
              </w:rPr>
            </w:pPr>
            <w:r w:rsidRPr="00853900">
              <w:rPr>
                <w:b/>
                <w:bCs/>
              </w:rPr>
              <w:t>27 338</w:t>
            </w:r>
          </w:p>
        </w:tc>
        <w:tc>
          <w:tcPr>
            <w:tcW w:w="559" w:type="pct"/>
            <w:noWrap/>
            <w:vAlign w:val="center"/>
          </w:tcPr>
          <w:p w:rsidR="00FB36D4" w:rsidRPr="00853900" w:rsidRDefault="00FB36D4" w:rsidP="00553BED">
            <w:pPr>
              <w:pStyle w:val="af9"/>
              <w:rPr>
                <w:b/>
                <w:bCs/>
              </w:rPr>
            </w:pPr>
            <w:r w:rsidRPr="00853900">
              <w:rPr>
                <w:b/>
                <w:bCs/>
              </w:rPr>
              <w:t>66 000</w:t>
            </w:r>
          </w:p>
        </w:tc>
        <w:tc>
          <w:tcPr>
            <w:tcW w:w="553" w:type="pct"/>
            <w:noWrap/>
            <w:vAlign w:val="center"/>
          </w:tcPr>
          <w:p w:rsidR="00FB36D4" w:rsidRPr="00853900" w:rsidRDefault="00FB36D4" w:rsidP="00553BED">
            <w:pPr>
              <w:pStyle w:val="af9"/>
              <w:rPr>
                <w:b/>
                <w:bCs/>
              </w:rPr>
            </w:pPr>
            <w:r w:rsidRPr="00853900">
              <w:rPr>
                <w:b/>
                <w:bCs/>
              </w:rPr>
              <w:t>68 371</w:t>
            </w:r>
          </w:p>
        </w:tc>
        <w:tc>
          <w:tcPr>
            <w:tcW w:w="684" w:type="pct"/>
            <w:noWrap/>
            <w:vAlign w:val="center"/>
          </w:tcPr>
          <w:p w:rsidR="00FB36D4" w:rsidRPr="00853900" w:rsidRDefault="00FB36D4" w:rsidP="00553BED">
            <w:pPr>
              <w:pStyle w:val="af9"/>
              <w:rPr>
                <w:b/>
                <w:bCs/>
              </w:rPr>
            </w:pPr>
            <w:r w:rsidRPr="00853900">
              <w:rPr>
                <w:b/>
                <w:bCs/>
              </w:rPr>
              <w:t>103,6</w:t>
            </w:r>
          </w:p>
        </w:tc>
        <w:tc>
          <w:tcPr>
            <w:tcW w:w="418" w:type="pct"/>
            <w:noWrap/>
            <w:vAlign w:val="center"/>
          </w:tcPr>
          <w:p w:rsidR="00FB36D4" w:rsidRPr="00853900" w:rsidRDefault="00FB36D4" w:rsidP="00553BED">
            <w:pPr>
              <w:pStyle w:val="af9"/>
              <w:rPr>
                <w:b/>
                <w:bCs/>
              </w:rPr>
            </w:pPr>
            <w:r w:rsidRPr="00853900">
              <w:rPr>
                <w:b/>
                <w:bCs/>
              </w:rPr>
              <w:t>2 371</w:t>
            </w:r>
          </w:p>
        </w:tc>
        <w:tc>
          <w:tcPr>
            <w:tcW w:w="577" w:type="pct"/>
            <w:noWrap/>
            <w:vAlign w:val="center"/>
          </w:tcPr>
          <w:p w:rsidR="00FB36D4" w:rsidRPr="00853900" w:rsidRDefault="00FB36D4" w:rsidP="00553BED">
            <w:pPr>
              <w:pStyle w:val="af9"/>
              <w:rPr>
                <w:b/>
                <w:bCs/>
              </w:rPr>
            </w:pPr>
            <w:r w:rsidRPr="00853900">
              <w:rPr>
                <w:b/>
                <w:bCs/>
              </w:rPr>
              <w:t>41 033</w:t>
            </w:r>
          </w:p>
        </w:tc>
        <w:tc>
          <w:tcPr>
            <w:tcW w:w="602" w:type="pct"/>
            <w:noWrap/>
            <w:vAlign w:val="center"/>
          </w:tcPr>
          <w:p w:rsidR="00FB36D4" w:rsidRPr="00853900" w:rsidRDefault="00FB36D4" w:rsidP="00553BED">
            <w:pPr>
              <w:pStyle w:val="af9"/>
              <w:rPr>
                <w:b/>
                <w:bCs/>
              </w:rPr>
            </w:pPr>
            <w:r w:rsidRPr="00853900">
              <w:rPr>
                <w:b/>
                <w:bCs/>
              </w:rPr>
              <w:t>250,1</w:t>
            </w:r>
          </w:p>
        </w:tc>
      </w:tr>
      <w:tr w:rsidR="00FB36D4" w:rsidRPr="00853900">
        <w:trPr>
          <w:trHeight w:val="380"/>
        </w:trPr>
        <w:tc>
          <w:tcPr>
            <w:tcW w:w="934" w:type="pct"/>
            <w:noWrap/>
            <w:vAlign w:val="center"/>
          </w:tcPr>
          <w:p w:rsidR="00FB36D4" w:rsidRPr="00853900" w:rsidRDefault="00FB36D4" w:rsidP="00553BED">
            <w:pPr>
              <w:pStyle w:val="af9"/>
              <w:rPr>
                <w:b/>
                <w:bCs/>
              </w:rPr>
            </w:pPr>
            <w:r w:rsidRPr="00853900">
              <w:rPr>
                <w:b/>
                <w:bCs/>
              </w:rPr>
              <w:t>Итого за I полугодие</w:t>
            </w:r>
          </w:p>
        </w:tc>
        <w:tc>
          <w:tcPr>
            <w:tcW w:w="674" w:type="pct"/>
            <w:noWrap/>
            <w:vAlign w:val="center"/>
          </w:tcPr>
          <w:p w:rsidR="00FB36D4" w:rsidRPr="00853900" w:rsidRDefault="00FB36D4" w:rsidP="00553BED">
            <w:pPr>
              <w:pStyle w:val="af9"/>
              <w:rPr>
                <w:b/>
                <w:bCs/>
              </w:rPr>
            </w:pPr>
            <w:r w:rsidRPr="00853900">
              <w:rPr>
                <w:b/>
                <w:bCs/>
              </w:rPr>
              <w:t>54 048</w:t>
            </w:r>
          </w:p>
        </w:tc>
        <w:tc>
          <w:tcPr>
            <w:tcW w:w="559" w:type="pct"/>
            <w:noWrap/>
            <w:vAlign w:val="center"/>
          </w:tcPr>
          <w:p w:rsidR="00FB36D4" w:rsidRPr="00853900" w:rsidRDefault="00FB36D4" w:rsidP="00553BED">
            <w:pPr>
              <w:pStyle w:val="af9"/>
              <w:rPr>
                <w:b/>
                <w:bCs/>
              </w:rPr>
            </w:pPr>
            <w:r w:rsidRPr="00853900">
              <w:rPr>
                <w:b/>
                <w:bCs/>
              </w:rPr>
              <w:t>104 950</w:t>
            </w:r>
          </w:p>
        </w:tc>
        <w:tc>
          <w:tcPr>
            <w:tcW w:w="553" w:type="pct"/>
            <w:noWrap/>
            <w:vAlign w:val="center"/>
          </w:tcPr>
          <w:p w:rsidR="00FB36D4" w:rsidRPr="00853900" w:rsidRDefault="00FB36D4" w:rsidP="00553BED">
            <w:pPr>
              <w:pStyle w:val="af9"/>
              <w:rPr>
                <w:b/>
                <w:bCs/>
              </w:rPr>
            </w:pPr>
            <w:r w:rsidRPr="00853900">
              <w:rPr>
                <w:b/>
                <w:bCs/>
              </w:rPr>
              <w:t>126 855</w:t>
            </w:r>
          </w:p>
        </w:tc>
        <w:tc>
          <w:tcPr>
            <w:tcW w:w="684" w:type="pct"/>
            <w:noWrap/>
            <w:vAlign w:val="center"/>
          </w:tcPr>
          <w:p w:rsidR="00FB36D4" w:rsidRPr="00853900" w:rsidRDefault="00FB36D4" w:rsidP="00553BED">
            <w:pPr>
              <w:pStyle w:val="af9"/>
              <w:rPr>
                <w:b/>
                <w:bCs/>
              </w:rPr>
            </w:pPr>
            <w:r w:rsidRPr="00853900">
              <w:rPr>
                <w:b/>
                <w:bCs/>
              </w:rPr>
              <w:t>120,9</w:t>
            </w:r>
          </w:p>
        </w:tc>
        <w:tc>
          <w:tcPr>
            <w:tcW w:w="418" w:type="pct"/>
            <w:noWrap/>
            <w:vAlign w:val="center"/>
          </w:tcPr>
          <w:p w:rsidR="00FB36D4" w:rsidRPr="00853900" w:rsidRDefault="00FB36D4" w:rsidP="00553BED">
            <w:pPr>
              <w:pStyle w:val="af9"/>
              <w:rPr>
                <w:b/>
                <w:bCs/>
              </w:rPr>
            </w:pPr>
            <w:r w:rsidRPr="00853900">
              <w:rPr>
                <w:b/>
                <w:bCs/>
              </w:rPr>
              <w:t>21 905</w:t>
            </w:r>
          </w:p>
        </w:tc>
        <w:tc>
          <w:tcPr>
            <w:tcW w:w="577" w:type="pct"/>
            <w:noWrap/>
            <w:vAlign w:val="center"/>
          </w:tcPr>
          <w:p w:rsidR="00FB36D4" w:rsidRPr="00853900" w:rsidRDefault="00FB36D4" w:rsidP="00553BED">
            <w:pPr>
              <w:pStyle w:val="af9"/>
              <w:rPr>
                <w:b/>
                <w:bCs/>
              </w:rPr>
            </w:pPr>
            <w:r w:rsidRPr="00853900">
              <w:rPr>
                <w:b/>
                <w:bCs/>
              </w:rPr>
              <w:t>72 807</w:t>
            </w:r>
          </w:p>
        </w:tc>
        <w:tc>
          <w:tcPr>
            <w:tcW w:w="602" w:type="pct"/>
            <w:noWrap/>
            <w:vAlign w:val="center"/>
          </w:tcPr>
          <w:p w:rsidR="00FB36D4" w:rsidRPr="00853900" w:rsidRDefault="00FB36D4" w:rsidP="00553BED">
            <w:pPr>
              <w:pStyle w:val="af9"/>
              <w:rPr>
                <w:b/>
                <w:bCs/>
              </w:rPr>
            </w:pPr>
            <w:r w:rsidRPr="00853900">
              <w:rPr>
                <w:b/>
                <w:bCs/>
              </w:rPr>
              <w:t>234,7</w:t>
            </w:r>
          </w:p>
        </w:tc>
      </w:tr>
      <w:tr w:rsidR="00FB36D4" w:rsidRPr="00853900">
        <w:trPr>
          <w:trHeight w:val="380"/>
        </w:trPr>
        <w:tc>
          <w:tcPr>
            <w:tcW w:w="934" w:type="pct"/>
            <w:noWrap/>
            <w:vAlign w:val="center"/>
          </w:tcPr>
          <w:p w:rsidR="00FB36D4" w:rsidRPr="00853900" w:rsidRDefault="00FB36D4" w:rsidP="00553BED">
            <w:pPr>
              <w:pStyle w:val="af9"/>
            </w:pPr>
            <w:r w:rsidRPr="00853900">
              <w:t>Июль</w:t>
            </w:r>
          </w:p>
        </w:tc>
        <w:tc>
          <w:tcPr>
            <w:tcW w:w="674" w:type="pct"/>
            <w:noWrap/>
            <w:vAlign w:val="center"/>
          </w:tcPr>
          <w:p w:rsidR="00FB36D4" w:rsidRPr="00853900" w:rsidRDefault="00FB36D4" w:rsidP="00553BED">
            <w:pPr>
              <w:pStyle w:val="af9"/>
            </w:pPr>
            <w:r w:rsidRPr="00853900">
              <w:t>9 521</w:t>
            </w:r>
          </w:p>
        </w:tc>
        <w:tc>
          <w:tcPr>
            <w:tcW w:w="559" w:type="pct"/>
            <w:noWrap/>
            <w:vAlign w:val="center"/>
          </w:tcPr>
          <w:p w:rsidR="00FB36D4" w:rsidRPr="00853900" w:rsidRDefault="00FB36D4" w:rsidP="00553BED">
            <w:pPr>
              <w:pStyle w:val="af9"/>
            </w:pPr>
            <w:r w:rsidRPr="00853900">
              <w:t>23 550</w:t>
            </w:r>
          </w:p>
        </w:tc>
        <w:tc>
          <w:tcPr>
            <w:tcW w:w="553" w:type="pct"/>
            <w:noWrap/>
            <w:vAlign w:val="center"/>
          </w:tcPr>
          <w:p w:rsidR="00FB36D4" w:rsidRPr="00853900" w:rsidRDefault="00FB36D4" w:rsidP="00553BED">
            <w:pPr>
              <w:pStyle w:val="af9"/>
            </w:pPr>
            <w:r w:rsidRPr="00853900">
              <w:t>24 845</w:t>
            </w:r>
          </w:p>
        </w:tc>
        <w:tc>
          <w:tcPr>
            <w:tcW w:w="684" w:type="pct"/>
            <w:noWrap/>
            <w:vAlign w:val="center"/>
          </w:tcPr>
          <w:p w:rsidR="00FB36D4" w:rsidRPr="00853900" w:rsidRDefault="00FB36D4" w:rsidP="00553BED">
            <w:pPr>
              <w:pStyle w:val="af9"/>
            </w:pPr>
            <w:r w:rsidRPr="00853900">
              <w:t>105,5</w:t>
            </w:r>
          </w:p>
        </w:tc>
        <w:tc>
          <w:tcPr>
            <w:tcW w:w="418" w:type="pct"/>
            <w:noWrap/>
            <w:vAlign w:val="center"/>
          </w:tcPr>
          <w:p w:rsidR="00FB36D4" w:rsidRPr="00853900" w:rsidRDefault="00FB36D4" w:rsidP="00553BED">
            <w:pPr>
              <w:pStyle w:val="af9"/>
            </w:pPr>
            <w:r w:rsidRPr="00853900">
              <w:t>1 295</w:t>
            </w:r>
          </w:p>
        </w:tc>
        <w:tc>
          <w:tcPr>
            <w:tcW w:w="577" w:type="pct"/>
            <w:noWrap/>
            <w:vAlign w:val="center"/>
          </w:tcPr>
          <w:p w:rsidR="00FB36D4" w:rsidRPr="00853900" w:rsidRDefault="00FB36D4" w:rsidP="00553BED">
            <w:pPr>
              <w:pStyle w:val="af9"/>
            </w:pPr>
            <w:r w:rsidRPr="00853900">
              <w:t>15 324</w:t>
            </w:r>
          </w:p>
        </w:tc>
        <w:tc>
          <w:tcPr>
            <w:tcW w:w="602" w:type="pct"/>
            <w:noWrap/>
            <w:vAlign w:val="center"/>
          </w:tcPr>
          <w:p w:rsidR="00FB36D4" w:rsidRPr="00853900" w:rsidRDefault="00FB36D4" w:rsidP="00553BED">
            <w:pPr>
              <w:pStyle w:val="af9"/>
            </w:pPr>
            <w:r w:rsidRPr="00853900">
              <w:t>260,9</w:t>
            </w:r>
          </w:p>
        </w:tc>
      </w:tr>
      <w:tr w:rsidR="00FB36D4" w:rsidRPr="00853900">
        <w:trPr>
          <w:trHeight w:val="380"/>
        </w:trPr>
        <w:tc>
          <w:tcPr>
            <w:tcW w:w="934" w:type="pct"/>
            <w:noWrap/>
            <w:vAlign w:val="center"/>
          </w:tcPr>
          <w:p w:rsidR="00FB36D4" w:rsidRPr="00853900" w:rsidRDefault="00FB36D4" w:rsidP="00553BED">
            <w:pPr>
              <w:pStyle w:val="af9"/>
            </w:pPr>
            <w:r w:rsidRPr="00853900">
              <w:t>Август</w:t>
            </w:r>
          </w:p>
        </w:tc>
        <w:tc>
          <w:tcPr>
            <w:tcW w:w="674" w:type="pct"/>
            <w:noWrap/>
            <w:vAlign w:val="center"/>
          </w:tcPr>
          <w:p w:rsidR="00FB36D4" w:rsidRPr="00853900" w:rsidRDefault="00FB36D4" w:rsidP="00553BED">
            <w:pPr>
              <w:pStyle w:val="af9"/>
            </w:pPr>
            <w:r w:rsidRPr="00853900">
              <w:t>9 192</w:t>
            </w:r>
          </w:p>
        </w:tc>
        <w:tc>
          <w:tcPr>
            <w:tcW w:w="559" w:type="pct"/>
            <w:noWrap/>
            <w:vAlign w:val="center"/>
          </w:tcPr>
          <w:p w:rsidR="00FB36D4" w:rsidRPr="00853900" w:rsidRDefault="00FB36D4" w:rsidP="00553BED">
            <w:pPr>
              <w:pStyle w:val="af9"/>
            </w:pPr>
            <w:r w:rsidRPr="00853900">
              <w:t>24 500</w:t>
            </w:r>
          </w:p>
        </w:tc>
        <w:tc>
          <w:tcPr>
            <w:tcW w:w="553" w:type="pct"/>
            <w:noWrap/>
            <w:vAlign w:val="center"/>
          </w:tcPr>
          <w:p w:rsidR="00FB36D4" w:rsidRPr="00853900" w:rsidRDefault="00FB36D4" w:rsidP="00553BED">
            <w:pPr>
              <w:pStyle w:val="af9"/>
            </w:pPr>
            <w:r w:rsidRPr="00853900">
              <w:t>22 830</w:t>
            </w:r>
          </w:p>
        </w:tc>
        <w:tc>
          <w:tcPr>
            <w:tcW w:w="684" w:type="pct"/>
            <w:noWrap/>
            <w:vAlign w:val="center"/>
          </w:tcPr>
          <w:p w:rsidR="00FB36D4" w:rsidRPr="00853900" w:rsidRDefault="00FB36D4" w:rsidP="00553BED">
            <w:pPr>
              <w:pStyle w:val="af9"/>
            </w:pPr>
            <w:r w:rsidRPr="00853900">
              <w:t>93,2</w:t>
            </w:r>
          </w:p>
        </w:tc>
        <w:tc>
          <w:tcPr>
            <w:tcW w:w="418" w:type="pct"/>
            <w:noWrap/>
            <w:vAlign w:val="center"/>
          </w:tcPr>
          <w:p w:rsidR="00FB36D4" w:rsidRPr="00853900" w:rsidRDefault="00FB36D4" w:rsidP="00553BED">
            <w:pPr>
              <w:pStyle w:val="af9"/>
            </w:pPr>
            <w:r w:rsidRPr="00853900">
              <w:t>-1 670</w:t>
            </w:r>
          </w:p>
        </w:tc>
        <w:tc>
          <w:tcPr>
            <w:tcW w:w="577" w:type="pct"/>
            <w:noWrap/>
            <w:vAlign w:val="center"/>
          </w:tcPr>
          <w:p w:rsidR="00FB36D4" w:rsidRPr="00853900" w:rsidRDefault="00FB36D4" w:rsidP="00553BED">
            <w:pPr>
              <w:pStyle w:val="af9"/>
            </w:pPr>
            <w:r w:rsidRPr="00853900">
              <w:t>13 638</w:t>
            </w:r>
          </w:p>
        </w:tc>
        <w:tc>
          <w:tcPr>
            <w:tcW w:w="602" w:type="pct"/>
            <w:noWrap/>
            <w:vAlign w:val="center"/>
          </w:tcPr>
          <w:p w:rsidR="00FB36D4" w:rsidRPr="00853900" w:rsidRDefault="00FB36D4" w:rsidP="00553BED">
            <w:pPr>
              <w:pStyle w:val="af9"/>
            </w:pPr>
            <w:r w:rsidRPr="00853900">
              <w:t>248,4</w:t>
            </w:r>
          </w:p>
        </w:tc>
      </w:tr>
      <w:tr w:rsidR="00FB36D4" w:rsidRPr="00853900">
        <w:trPr>
          <w:trHeight w:val="380"/>
        </w:trPr>
        <w:tc>
          <w:tcPr>
            <w:tcW w:w="934" w:type="pct"/>
            <w:noWrap/>
            <w:vAlign w:val="center"/>
          </w:tcPr>
          <w:p w:rsidR="00FB36D4" w:rsidRPr="00853900" w:rsidRDefault="00FB36D4" w:rsidP="00553BED">
            <w:pPr>
              <w:pStyle w:val="af9"/>
            </w:pPr>
            <w:r w:rsidRPr="00853900">
              <w:t>Сентябрь</w:t>
            </w:r>
          </w:p>
        </w:tc>
        <w:tc>
          <w:tcPr>
            <w:tcW w:w="674" w:type="pct"/>
            <w:noWrap/>
            <w:vAlign w:val="center"/>
          </w:tcPr>
          <w:p w:rsidR="00FB36D4" w:rsidRPr="00853900" w:rsidRDefault="00FB36D4" w:rsidP="00553BED">
            <w:pPr>
              <w:pStyle w:val="af9"/>
            </w:pPr>
            <w:r w:rsidRPr="00853900">
              <w:t>9 602</w:t>
            </w:r>
          </w:p>
        </w:tc>
        <w:tc>
          <w:tcPr>
            <w:tcW w:w="559" w:type="pct"/>
            <w:noWrap/>
            <w:vAlign w:val="center"/>
          </w:tcPr>
          <w:p w:rsidR="00FB36D4" w:rsidRPr="00853900" w:rsidRDefault="00FB36D4" w:rsidP="00553BED">
            <w:pPr>
              <w:pStyle w:val="af9"/>
            </w:pPr>
            <w:r w:rsidRPr="00853900">
              <w:t>24 200</w:t>
            </w:r>
          </w:p>
        </w:tc>
        <w:tc>
          <w:tcPr>
            <w:tcW w:w="553" w:type="pct"/>
            <w:noWrap/>
            <w:vAlign w:val="center"/>
          </w:tcPr>
          <w:p w:rsidR="00FB36D4" w:rsidRPr="00853900" w:rsidRDefault="00FB36D4" w:rsidP="00553BED">
            <w:pPr>
              <w:pStyle w:val="af9"/>
            </w:pPr>
            <w:r w:rsidRPr="00853900">
              <w:t>23 414</w:t>
            </w:r>
          </w:p>
        </w:tc>
        <w:tc>
          <w:tcPr>
            <w:tcW w:w="684" w:type="pct"/>
            <w:noWrap/>
            <w:vAlign w:val="center"/>
          </w:tcPr>
          <w:p w:rsidR="00FB36D4" w:rsidRPr="00853900" w:rsidRDefault="00FB36D4" w:rsidP="00553BED">
            <w:pPr>
              <w:pStyle w:val="af9"/>
            </w:pPr>
            <w:r w:rsidRPr="00853900">
              <w:t>96,8</w:t>
            </w:r>
          </w:p>
        </w:tc>
        <w:tc>
          <w:tcPr>
            <w:tcW w:w="418" w:type="pct"/>
            <w:noWrap/>
            <w:vAlign w:val="center"/>
          </w:tcPr>
          <w:p w:rsidR="00FB36D4" w:rsidRPr="00853900" w:rsidRDefault="00FB36D4" w:rsidP="00553BED">
            <w:pPr>
              <w:pStyle w:val="af9"/>
            </w:pPr>
            <w:r w:rsidRPr="00853900">
              <w:t>-786</w:t>
            </w:r>
          </w:p>
        </w:tc>
        <w:tc>
          <w:tcPr>
            <w:tcW w:w="577" w:type="pct"/>
            <w:noWrap/>
            <w:vAlign w:val="center"/>
          </w:tcPr>
          <w:p w:rsidR="00FB36D4" w:rsidRPr="00853900" w:rsidRDefault="00FB36D4" w:rsidP="00553BED">
            <w:pPr>
              <w:pStyle w:val="af9"/>
            </w:pPr>
            <w:r w:rsidRPr="00853900">
              <w:t>13 812</w:t>
            </w:r>
          </w:p>
        </w:tc>
        <w:tc>
          <w:tcPr>
            <w:tcW w:w="602" w:type="pct"/>
            <w:noWrap/>
            <w:vAlign w:val="center"/>
          </w:tcPr>
          <w:p w:rsidR="00FB36D4" w:rsidRPr="00853900" w:rsidRDefault="00FB36D4" w:rsidP="00553BED">
            <w:pPr>
              <w:pStyle w:val="af9"/>
            </w:pPr>
            <w:r w:rsidRPr="00853900">
              <w:t>243,8</w:t>
            </w:r>
          </w:p>
        </w:tc>
      </w:tr>
      <w:tr w:rsidR="00FB36D4" w:rsidRPr="00853900">
        <w:trPr>
          <w:trHeight w:val="380"/>
        </w:trPr>
        <w:tc>
          <w:tcPr>
            <w:tcW w:w="934" w:type="pct"/>
            <w:noWrap/>
            <w:vAlign w:val="center"/>
          </w:tcPr>
          <w:p w:rsidR="00FB36D4" w:rsidRPr="00853900" w:rsidRDefault="00FB36D4" w:rsidP="00553BED">
            <w:pPr>
              <w:pStyle w:val="af9"/>
              <w:rPr>
                <w:b/>
                <w:bCs/>
              </w:rPr>
            </w:pPr>
            <w:r w:rsidRPr="00853900">
              <w:rPr>
                <w:b/>
                <w:bCs/>
              </w:rPr>
              <w:t>Итого за III квартал</w:t>
            </w:r>
          </w:p>
        </w:tc>
        <w:tc>
          <w:tcPr>
            <w:tcW w:w="674" w:type="pct"/>
            <w:noWrap/>
            <w:vAlign w:val="center"/>
          </w:tcPr>
          <w:p w:rsidR="00FB36D4" w:rsidRPr="00853900" w:rsidRDefault="00FB36D4" w:rsidP="00553BED">
            <w:pPr>
              <w:pStyle w:val="af9"/>
              <w:rPr>
                <w:b/>
                <w:bCs/>
              </w:rPr>
            </w:pPr>
            <w:r w:rsidRPr="00853900">
              <w:rPr>
                <w:b/>
                <w:bCs/>
              </w:rPr>
              <w:t>28 315</w:t>
            </w:r>
          </w:p>
        </w:tc>
        <w:tc>
          <w:tcPr>
            <w:tcW w:w="559" w:type="pct"/>
            <w:noWrap/>
            <w:vAlign w:val="center"/>
          </w:tcPr>
          <w:p w:rsidR="00FB36D4" w:rsidRPr="00853900" w:rsidRDefault="00FB36D4" w:rsidP="00553BED">
            <w:pPr>
              <w:pStyle w:val="af9"/>
              <w:rPr>
                <w:b/>
                <w:bCs/>
              </w:rPr>
            </w:pPr>
            <w:r w:rsidRPr="00853900">
              <w:rPr>
                <w:b/>
                <w:bCs/>
              </w:rPr>
              <w:t>72 250</w:t>
            </w:r>
          </w:p>
        </w:tc>
        <w:tc>
          <w:tcPr>
            <w:tcW w:w="553" w:type="pct"/>
            <w:noWrap/>
            <w:vAlign w:val="center"/>
          </w:tcPr>
          <w:p w:rsidR="00FB36D4" w:rsidRPr="00853900" w:rsidRDefault="00FB36D4" w:rsidP="00553BED">
            <w:pPr>
              <w:pStyle w:val="af9"/>
              <w:rPr>
                <w:b/>
                <w:bCs/>
              </w:rPr>
            </w:pPr>
            <w:r w:rsidRPr="00853900">
              <w:rPr>
                <w:b/>
                <w:bCs/>
              </w:rPr>
              <w:t>71 089</w:t>
            </w:r>
          </w:p>
        </w:tc>
        <w:tc>
          <w:tcPr>
            <w:tcW w:w="684" w:type="pct"/>
            <w:noWrap/>
            <w:vAlign w:val="center"/>
          </w:tcPr>
          <w:p w:rsidR="00FB36D4" w:rsidRPr="00853900" w:rsidRDefault="00FB36D4" w:rsidP="00553BED">
            <w:pPr>
              <w:pStyle w:val="af9"/>
              <w:rPr>
                <w:b/>
                <w:bCs/>
              </w:rPr>
            </w:pPr>
            <w:r w:rsidRPr="00853900">
              <w:rPr>
                <w:b/>
                <w:bCs/>
              </w:rPr>
              <w:t>98,4</w:t>
            </w:r>
          </w:p>
        </w:tc>
        <w:tc>
          <w:tcPr>
            <w:tcW w:w="418" w:type="pct"/>
            <w:noWrap/>
            <w:vAlign w:val="center"/>
          </w:tcPr>
          <w:p w:rsidR="00FB36D4" w:rsidRPr="00853900" w:rsidRDefault="00FB36D4" w:rsidP="00553BED">
            <w:pPr>
              <w:pStyle w:val="af9"/>
              <w:rPr>
                <w:b/>
                <w:bCs/>
              </w:rPr>
            </w:pPr>
            <w:r w:rsidRPr="00853900">
              <w:rPr>
                <w:b/>
                <w:bCs/>
              </w:rPr>
              <w:t>-1 161</w:t>
            </w:r>
          </w:p>
        </w:tc>
        <w:tc>
          <w:tcPr>
            <w:tcW w:w="577" w:type="pct"/>
            <w:noWrap/>
            <w:vAlign w:val="center"/>
          </w:tcPr>
          <w:p w:rsidR="00FB36D4" w:rsidRPr="00853900" w:rsidRDefault="00FB36D4" w:rsidP="00553BED">
            <w:pPr>
              <w:pStyle w:val="af9"/>
              <w:rPr>
                <w:b/>
                <w:bCs/>
              </w:rPr>
            </w:pPr>
            <w:r w:rsidRPr="00853900">
              <w:rPr>
                <w:b/>
                <w:bCs/>
              </w:rPr>
              <w:t>42 774</w:t>
            </w:r>
          </w:p>
        </w:tc>
        <w:tc>
          <w:tcPr>
            <w:tcW w:w="602" w:type="pct"/>
            <w:noWrap/>
            <w:vAlign w:val="center"/>
          </w:tcPr>
          <w:p w:rsidR="00FB36D4" w:rsidRPr="00853900" w:rsidRDefault="00FB36D4" w:rsidP="00553BED">
            <w:pPr>
              <w:pStyle w:val="af9"/>
              <w:rPr>
                <w:b/>
                <w:bCs/>
              </w:rPr>
            </w:pPr>
            <w:r w:rsidRPr="00853900">
              <w:rPr>
                <w:b/>
                <w:bCs/>
              </w:rPr>
              <w:t>251,1</w:t>
            </w:r>
          </w:p>
        </w:tc>
      </w:tr>
      <w:tr w:rsidR="00FB36D4" w:rsidRPr="00853900">
        <w:trPr>
          <w:trHeight w:val="380"/>
        </w:trPr>
        <w:tc>
          <w:tcPr>
            <w:tcW w:w="934" w:type="pct"/>
            <w:noWrap/>
            <w:vAlign w:val="center"/>
          </w:tcPr>
          <w:p w:rsidR="00FB36D4" w:rsidRPr="00853900" w:rsidRDefault="00FB36D4" w:rsidP="00553BED">
            <w:pPr>
              <w:pStyle w:val="af9"/>
              <w:rPr>
                <w:b/>
                <w:bCs/>
              </w:rPr>
            </w:pPr>
            <w:r w:rsidRPr="00853900">
              <w:rPr>
                <w:b/>
                <w:bCs/>
              </w:rPr>
              <w:t>Итого за 9 месяцев</w:t>
            </w:r>
          </w:p>
        </w:tc>
        <w:tc>
          <w:tcPr>
            <w:tcW w:w="674" w:type="pct"/>
            <w:noWrap/>
            <w:vAlign w:val="center"/>
          </w:tcPr>
          <w:p w:rsidR="00FB36D4" w:rsidRPr="00853900" w:rsidRDefault="00FB36D4" w:rsidP="00553BED">
            <w:pPr>
              <w:pStyle w:val="af9"/>
              <w:rPr>
                <w:b/>
                <w:bCs/>
              </w:rPr>
            </w:pPr>
            <w:r w:rsidRPr="00853900">
              <w:rPr>
                <w:b/>
                <w:bCs/>
              </w:rPr>
              <w:t>82 363</w:t>
            </w:r>
          </w:p>
        </w:tc>
        <w:tc>
          <w:tcPr>
            <w:tcW w:w="559" w:type="pct"/>
            <w:noWrap/>
            <w:vAlign w:val="center"/>
          </w:tcPr>
          <w:p w:rsidR="00FB36D4" w:rsidRPr="00853900" w:rsidRDefault="00FB36D4" w:rsidP="00553BED">
            <w:pPr>
              <w:pStyle w:val="af9"/>
              <w:rPr>
                <w:b/>
                <w:bCs/>
              </w:rPr>
            </w:pPr>
            <w:r w:rsidRPr="00853900">
              <w:rPr>
                <w:b/>
                <w:bCs/>
              </w:rPr>
              <w:t>177 200</w:t>
            </w:r>
          </w:p>
        </w:tc>
        <w:tc>
          <w:tcPr>
            <w:tcW w:w="553" w:type="pct"/>
            <w:noWrap/>
            <w:vAlign w:val="center"/>
          </w:tcPr>
          <w:p w:rsidR="00FB36D4" w:rsidRPr="00853900" w:rsidRDefault="00FB36D4" w:rsidP="00553BED">
            <w:pPr>
              <w:pStyle w:val="af9"/>
              <w:rPr>
                <w:b/>
                <w:bCs/>
              </w:rPr>
            </w:pPr>
            <w:r w:rsidRPr="00853900">
              <w:rPr>
                <w:b/>
                <w:bCs/>
              </w:rPr>
              <w:t>197 944</w:t>
            </w:r>
          </w:p>
        </w:tc>
        <w:tc>
          <w:tcPr>
            <w:tcW w:w="684" w:type="pct"/>
            <w:noWrap/>
            <w:vAlign w:val="center"/>
          </w:tcPr>
          <w:p w:rsidR="00FB36D4" w:rsidRPr="00853900" w:rsidRDefault="00FB36D4" w:rsidP="00553BED">
            <w:pPr>
              <w:pStyle w:val="af9"/>
              <w:rPr>
                <w:b/>
                <w:bCs/>
              </w:rPr>
            </w:pPr>
            <w:r w:rsidRPr="00853900">
              <w:rPr>
                <w:b/>
                <w:bCs/>
              </w:rPr>
              <w:t>111,7</w:t>
            </w:r>
          </w:p>
        </w:tc>
        <w:tc>
          <w:tcPr>
            <w:tcW w:w="418" w:type="pct"/>
            <w:noWrap/>
            <w:vAlign w:val="center"/>
          </w:tcPr>
          <w:p w:rsidR="00FB36D4" w:rsidRPr="00853900" w:rsidRDefault="00FB36D4" w:rsidP="00553BED">
            <w:pPr>
              <w:pStyle w:val="af9"/>
              <w:rPr>
                <w:b/>
                <w:bCs/>
              </w:rPr>
            </w:pPr>
            <w:r w:rsidRPr="00853900">
              <w:rPr>
                <w:b/>
                <w:bCs/>
              </w:rPr>
              <w:t>20 744</w:t>
            </w:r>
          </w:p>
        </w:tc>
        <w:tc>
          <w:tcPr>
            <w:tcW w:w="577" w:type="pct"/>
            <w:noWrap/>
            <w:vAlign w:val="center"/>
          </w:tcPr>
          <w:p w:rsidR="00FB36D4" w:rsidRPr="00853900" w:rsidRDefault="00FB36D4" w:rsidP="00553BED">
            <w:pPr>
              <w:pStyle w:val="af9"/>
              <w:rPr>
                <w:b/>
                <w:bCs/>
              </w:rPr>
            </w:pPr>
            <w:r w:rsidRPr="00853900">
              <w:rPr>
                <w:b/>
                <w:bCs/>
              </w:rPr>
              <w:t>115 581</w:t>
            </w:r>
          </w:p>
        </w:tc>
        <w:tc>
          <w:tcPr>
            <w:tcW w:w="602" w:type="pct"/>
            <w:noWrap/>
            <w:vAlign w:val="center"/>
          </w:tcPr>
          <w:p w:rsidR="00FB36D4" w:rsidRPr="00853900" w:rsidRDefault="00FB36D4" w:rsidP="00553BED">
            <w:pPr>
              <w:pStyle w:val="af9"/>
              <w:rPr>
                <w:b/>
                <w:bCs/>
              </w:rPr>
            </w:pPr>
            <w:r w:rsidRPr="00853900">
              <w:rPr>
                <w:b/>
                <w:bCs/>
              </w:rPr>
              <w:t>240,3</w:t>
            </w:r>
          </w:p>
        </w:tc>
      </w:tr>
    </w:tbl>
    <w:p w:rsidR="00985A7B" w:rsidRPr="00853900" w:rsidRDefault="00985A7B" w:rsidP="00853900"/>
    <w:p w:rsidR="007C12DE" w:rsidRDefault="007C12DE" w:rsidP="00553BED">
      <w:pPr>
        <w:pStyle w:val="2"/>
        <w:sectPr w:rsidR="007C12DE" w:rsidSect="00853900">
          <w:headerReference w:type="default" r:id="rId100"/>
          <w:footerReference w:type="default" r:id="rId101"/>
          <w:pgSz w:w="11906" w:h="16838" w:code="9"/>
          <w:pgMar w:top="1134" w:right="850" w:bottom="1134" w:left="1701" w:header="709" w:footer="709" w:gutter="0"/>
          <w:pgNumType w:start="1"/>
          <w:cols w:space="708"/>
          <w:titlePg/>
          <w:docGrid w:linePitch="381"/>
        </w:sectPr>
      </w:pPr>
    </w:p>
    <w:p w:rsidR="00667D9B" w:rsidRPr="00853900" w:rsidRDefault="00553BED" w:rsidP="00553BED">
      <w:pPr>
        <w:pStyle w:val="2"/>
      </w:pPr>
      <w:bookmarkStart w:id="21" w:name="_Toc235267193"/>
      <w:r>
        <w:t>П</w:t>
      </w:r>
      <w:r w:rsidRPr="00853900">
        <w:t>риложение</w:t>
      </w:r>
      <w:r w:rsidR="00667D9B" w:rsidRPr="00853900">
        <w:t xml:space="preserve"> </w:t>
      </w:r>
      <w:r w:rsidR="00CB0F88" w:rsidRPr="00853900">
        <w:t>В</w:t>
      </w:r>
      <w:bookmarkEnd w:id="21"/>
    </w:p>
    <w:p w:rsidR="00553BED" w:rsidRDefault="00553BED" w:rsidP="00853900"/>
    <w:p w:rsidR="00667D9B" w:rsidRPr="00853900" w:rsidRDefault="00667D9B" w:rsidP="00553BED">
      <w:pPr>
        <w:ind w:left="709" w:firstLine="11"/>
      </w:pPr>
      <w:r w:rsidRPr="00853900">
        <w:t>Информация о выполнении плана по составу розничного товарооборота магазина</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 xml:space="preserve">" </w:t>
      </w:r>
      <w:r w:rsidRPr="00853900">
        <w:t>тыс</w:t>
      </w:r>
      <w:r w:rsidR="00853900" w:rsidRPr="00853900">
        <w:t xml:space="preserve">. </w:t>
      </w:r>
      <w:r w:rsidRPr="00853900">
        <w:t>руб</w:t>
      </w:r>
      <w:r w:rsidR="00853900" w:rsidRPr="00853900">
        <w:t xml:space="preserve">. </w:t>
      </w:r>
      <w:r w:rsidRPr="00853900">
        <w:t>РФ</w:t>
      </w:r>
    </w:p>
    <w:tbl>
      <w:tblPr>
        <w:tblStyle w:val="13"/>
        <w:tblW w:w="4821" w:type="pct"/>
        <w:tblInd w:w="0" w:type="dxa"/>
        <w:tblLook w:val="01E0" w:firstRow="1" w:lastRow="1" w:firstColumn="1" w:lastColumn="1" w:noHBand="0" w:noVBand="0"/>
      </w:tblPr>
      <w:tblGrid>
        <w:gridCol w:w="2822"/>
        <w:gridCol w:w="980"/>
        <w:gridCol w:w="904"/>
        <w:gridCol w:w="1081"/>
        <w:gridCol w:w="821"/>
        <w:gridCol w:w="981"/>
        <w:gridCol w:w="796"/>
        <w:gridCol w:w="881"/>
        <w:gridCol w:w="1027"/>
        <w:gridCol w:w="1081"/>
        <w:gridCol w:w="1081"/>
        <w:gridCol w:w="924"/>
        <w:gridCol w:w="878"/>
      </w:tblGrid>
      <w:tr w:rsidR="00667D9B" w:rsidRPr="00853900">
        <w:trPr>
          <w:trHeight w:val="645"/>
        </w:trPr>
        <w:tc>
          <w:tcPr>
            <w:tcW w:w="990" w:type="pct"/>
            <w:vMerge w:val="restart"/>
            <w:vAlign w:val="center"/>
          </w:tcPr>
          <w:p w:rsidR="00F61296" w:rsidRPr="00853900" w:rsidRDefault="00667D9B" w:rsidP="007C12DE">
            <w:pPr>
              <w:pStyle w:val="af9"/>
            </w:pPr>
            <w:r w:rsidRPr="00853900">
              <w:t>Состав розничного</w:t>
            </w:r>
          </w:p>
          <w:p w:rsidR="00667D9B" w:rsidRPr="00853900" w:rsidRDefault="00667D9B" w:rsidP="007C12DE">
            <w:pPr>
              <w:pStyle w:val="af9"/>
            </w:pPr>
            <w:r w:rsidRPr="00853900">
              <w:t>товарооборота</w:t>
            </w:r>
          </w:p>
        </w:tc>
        <w:tc>
          <w:tcPr>
            <w:tcW w:w="661" w:type="pct"/>
            <w:gridSpan w:val="2"/>
            <w:vAlign w:val="center"/>
          </w:tcPr>
          <w:p w:rsidR="00667D9B" w:rsidRPr="00853900" w:rsidRDefault="00667D9B" w:rsidP="007C12DE">
            <w:pPr>
              <w:pStyle w:val="af9"/>
            </w:pPr>
            <w:r w:rsidRPr="00853900">
              <w:t>Фактически за 9 мес</w:t>
            </w:r>
            <w:r w:rsidR="00853900">
              <w:t>. 20</w:t>
            </w:r>
            <w:r w:rsidRPr="00853900">
              <w:t>06 г</w:t>
            </w:r>
            <w:r w:rsidR="00853900" w:rsidRPr="00853900">
              <w:t xml:space="preserve">. </w:t>
            </w:r>
          </w:p>
        </w:tc>
        <w:tc>
          <w:tcPr>
            <w:tcW w:w="1599" w:type="pct"/>
            <w:gridSpan w:val="5"/>
            <w:noWrap/>
            <w:vAlign w:val="center"/>
          </w:tcPr>
          <w:p w:rsidR="00667D9B" w:rsidRPr="00853900" w:rsidRDefault="00667D9B" w:rsidP="007C12DE">
            <w:pPr>
              <w:pStyle w:val="af9"/>
            </w:pPr>
            <w:r w:rsidRPr="00853900">
              <w:t>Фактически за 9 мес</w:t>
            </w:r>
            <w:r w:rsidR="00853900">
              <w:t>. 20</w:t>
            </w:r>
            <w:r w:rsidRPr="00853900">
              <w:t>07 г</w:t>
            </w:r>
            <w:r w:rsidR="00853900" w:rsidRPr="00853900">
              <w:t xml:space="preserve">. </w:t>
            </w:r>
          </w:p>
        </w:tc>
        <w:tc>
          <w:tcPr>
            <w:tcW w:w="1442" w:type="pct"/>
            <w:gridSpan w:val="4"/>
            <w:noWrap/>
            <w:vAlign w:val="center"/>
          </w:tcPr>
          <w:p w:rsidR="00667D9B" w:rsidRPr="00853900" w:rsidRDefault="00667D9B" w:rsidP="007C12DE">
            <w:pPr>
              <w:pStyle w:val="af9"/>
            </w:pPr>
            <w:r w:rsidRPr="00853900">
              <w:t>Отклонение</w:t>
            </w:r>
          </w:p>
        </w:tc>
        <w:tc>
          <w:tcPr>
            <w:tcW w:w="308" w:type="pct"/>
            <w:vMerge w:val="restart"/>
            <w:vAlign w:val="center"/>
          </w:tcPr>
          <w:p w:rsidR="00667D9B" w:rsidRPr="00853900" w:rsidRDefault="00667D9B" w:rsidP="007C12DE">
            <w:pPr>
              <w:pStyle w:val="af9"/>
            </w:pPr>
            <w:r w:rsidRPr="00853900">
              <w:t>В</w:t>
            </w:r>
            <w:r w:rsidR="00853900" w:rsidRPr="00853900">
              <w:t>%</w:t>
            </w:r>
            <w:r w:rsidRPr="00853900">
              <w:t xml:space="preserve"> к </w:t>
            </w:r>
            <w:r w:rsidR="00BF5312" w:rsidRPr="00853900">
              <w:t>прош-</w:t>
            </w:r>
            <w:r w:rsidRPr="00853900">
              <w:t>лому году</w:t>
            </w:r>
          </w:p>
        </w:tc>
      </w:tr>
      <w:tr w:rsidR="00667D9B" w:rsidRPr="00853900">
        <w:trPr>
          <w:trHeight w:val="315"/>
        </w:trPr>
        <w:tc>
          <w:tcPr>
            <w:tcW w:w="990" w:type="pct"/>
            <w:vMerge/>
            <w:vAlign w:val="center"/>
          </w:tcPr>
          <w:p w:rsidR="00667D9B" w:rsidRPr="00853900" w:rsidRDefault="00667D9B" w:rsidP="007C12DE">
            <w:pPr>
              <w:pStyle w:val="af9"/>
            </w:pPr>
          </w:p>
        </w:tc>
        <w:tc>
          <w:tcPr>
            <w:tcW w:w="344" w:type="pct"/>
            <w:vMerge w:val="restart"/>
            <w:noWrap/>
            <w:vAlign w:val="center"/>
          </w:tcPr>
          <w:p w:rsidR="00667D9B" w:rsidRPr="00853900" w:rsidRDefault="00667D9B" w:rsidP="007C12DE">
            <w:pPr>
              <w:pStyle w:val="af9"/>
            </w:pPr>
            <w:r w:rsidRPr="00853900">
              <w:t>сумма</w:t>
            </w:r>
          </w:p>
        </w:tc>
        <w:tc>
          <w:tcPr>
            <w:tcW w:w="316" w:type="pct"/>
            <w:vMerge w:val="restart"/>
            <w:vAlign w:val="center"/>
          </w:tcPr>
          <w:p w:rsidR="00667D9B" w:rsidRPr="00853900" w:rsidRDefault="00667D9B" w:rsidP="007C12DE">
            <w:pPr>
              <w:pStyle w:val="af9"/>
            </w:pPr>
            <w:r w:rsidRPr="00853900">
              <w:t>удель-ный вес,</w:t>
            </w:r>
            <w:r w:rsidR="00853900" w:rsidRPr="00853900">
              <w:t>%</w:t>
            </w:r>
          </w:p>
        </w:tc>
        <w:tc>
          <w:tcPr>
            <w:tcW w:w="667" w:type="pct"/>
            <w:gridSpan w:val="2"/>
            <w:noWrap/>
            <w:vAlign w:val="center"/>
          </w:tcPr>
          <w:p w:rsidR="00667D9B" w:rsidRPr="00853900" w:rsidRDefault="00667D9B" w:rsidP="007C12DE">
            <w:pPr>
              <w:pStyle w:val="af9"/>
            </w:pPr>
            <w:r w:rsidRPr="00853900">
              <w:t>План</w:t>
            </w:r>
          </w:p>
        </w:tc>
        <w:tc>
          <w:tcPr>
            <w:tcW w:w="623" w:type="pct"/>
            <w:gridSpan w:val="2"/>
            <w:noWrap/>
            <w:vAlign w:val="center"/>
          </w:tcPr>
          <w:p w:rsidR="00667D9B" w:rsidRPr="00853900" w:rsidRDefault="00667D9B" w:rsidP="007C12DE">
            <w:pPr>
              <w:pStyle w:val="af9"/>
            </w:pPr>
            <w:r w:rsidRPr="00853900">
              <w:t>Фактически</w:t>
            </w:r>
          </w:p>
        </w:tc>
        <w:tc>
          <w:tcPr>
            <w:tcW w:w="309" w:type="pct"/>
            <w:vMerge w:val="restart"/>
            <w:vAlign w:val="center"/>
          </w:tcPr>
          <w:p w:rsidR="00667D9B" w:rsidRPr="00853900" w:rsidRDefault="00667D9B" w:rsidP="007C12DE">
            <w:pPr>
              <w:pStyle w:val="af9"/>
            </w:pPr>
            <w:r w:rsidRPr="00853900">
              <w:t>% выпол-нения плана</w:t>
            </w:r>
          </w:p>
        </w:tc>
        <w:tc>
          <w:tcPr>
            <w:tcW w:w="739" w:type="pct"/>
            <w:gridSpan w:val="2"/>
            <w:noWrap/>
            <w:vAlign w:val="center"/>
          </w:tcPr>
          <w:p w:rsidR="00667D9B" w:rsidRPr="00853900" w:rsidRDefault="00667D9B" w:rsidP="007C12DE">
            <w:pPr>
              <w:pStyle w:val="af9"/>
            </w:pPr>
            <w:r w:rsidRPr="00853900">
              <w:t>от плана</w:t>
            </w:r>
          </w:p>
        </w:tc>
        <w:tc>
          <w:tcPr>
            <w:tcW w:w="703" w:type="pct"/>
            <w:gridSpan w:val="2"/>
            <w:noWrap/>
            <w:vAlign w:val="center"/>
          </w:tcPr>
          <w:p w:rsidR="00667D9B" w:rsidRPr="00853900" w:rsidRDefault="00667D9B" w:rsidP="007C12DE">
            <w:pPr>
              <w:pStyle w:val="af9"/>
            </w:pPr>
            <w:r w:rsidRPr="00853900">
              <w:t>от прошлого года</w:t>
            </w:r>
          </w:p>
        </w:tc>
        <w:tc>
          <w:tcPr>
            <w:tcW w:w="308" w:type="pct"/>
            <w:vMerge/>
            <w:vAlign w:val="center"/>
          </w:tcPr>
          <w:p w:rsidR="00667D9B" w:rsidRPr="00853900" w:rsidRDefault="00667D9B" w:rsidP="007C12DE">
            <w:pPr>
              <w:pStyle w:val="af9"/>
            </w:pPr>
          </w:p>
        </w:tc>
      </w:tr>
      <w:tr w:rsidR="00667D9B" w:rsidRPr="00853900">
        <w:trPr>
          <w:trHeight w:val="900"/>
        </w:trPr>
        <w:tc>
          <w:tcPr>
            <w:tcW w:w="990" w:type="pct"/>
            <w:vMerge/>
            <w:vAlign w:val="center"/>
          </w:tcPr>
          <w:p w:rsidR="00667D9B" w:rsidRPr="00853900" w:rsidRDefault="00667D9B" w:rsidP="007C12DE">
            <w:pPr>
              <w:pStyle w:val="af9"/>
            </w:pPr>
          </w:p>
        </w:tc>
        <w:tc>
          <w:tcPr>
            <w:tcW w:w="344" w:type="pct"/>
            <w:vMerge/>
            <w:vAlign w:val="center"/>
          </w:tcPr>
          <w:p w:rsidR="00667D9B" w:rsidRPr="00853900" w:rsidRDefault="00667D9B" w:rsidP="007C12DE">
            <w:pPr>
              <w:pStyle w:val="af9"/>
            </w:pPr>
          </w:p>
        </w:tc>
        <w:tc>
          <w:tcPr>
            <w:tcW w:w="316" w:type="pct"/>
            <w:vMerge/>
            <w:vAlign w:val="center"/>
          </w:tcPr>
          <w:p w:rsidR="00667D9B" w:rsidRPr="00853900" w:rsidRDefault="00667D9B" w:rsidP="007C12DE">
            <w:pPr>
              <w:pStyle w:val="af9"/>
            </w:pPr>
          </w:p>
        </w:tc>
        <w:tc>
          <w:tcPr>
            <w:tcW w:w="379" w:type="pct"/>
            <w:noWrap/>
            <w:vAlign w:val="center"/>
          </w:tcPr>
          <w:p w:rsidR="00667D9B" w:rsidRPr="00853900" w:rsidRDefault="00667D9B" w:rsidP="007C12DE">
            <w:pPr>
              <w:pStyle w:val="af9"/>
            </w:pPr>
            <w:r w:rsidRPr="00853900">
              <w:t>сумма</w:t>
            </w:r>
          </w:p>
        </w:tc>
        <w:tc>
          <w:tcPr>
            <w:tcW w:w="287" w:type="pct"/>
            <w:vAlign w:val="center"/>
          </w:tcPr>
          <w:p w:rsidR="00667D9B" w:rsidRPr="00853900" w:rsidRDefault="00667D9B" w:rsidP="007C12DE">
            <w:pPr>
              <w:pStyle w:val="af9"/>
            </w:pPr>
            <w:r w:rsidRPr="00853900">
              <w:t>удель-ный вес,</w:t>
            </w:r>
            <w:r w:rsidR="00853900" w:rsidRPr="00853900">
              <w:t>%</w:t>
            </w:r>
          </w:p>
        </w:tc>
        <w:tc>
          <w:tcPr>
            <w:tcW w:w="344" w:type="pct"/>
            <w:noWrap/>
            <w:vAlign w:val="center"/>
          </w:tcPr>
          <w:p w:rsidR="00667D9B" w:rsidRPr="00853900" w:rsidRDefault="00667D9B" w:rsidP="007C12DE">
            <w:pPr>
              <w:pStyle w:val="af9"/>
            </w:pPr>
            <w:r w:rsidRPr="00853900">
              <w:t>сумма</w:t>
            </w:r>
          </w:p>
        </w:tc>
        <w:tc>
          <w:tcPr>
            <w:tcW w:w="279" w:type="pct"/>
            <w:vAlign w:val="center"/>
          </w:tcPr>
          <w:p w:rsidR="00667D9B" w:rsidRPr="00853900" w:rsidRDefault="00667D9B" w:rsidP="007C12DE">
            <w:pPr>
              <w:pStyle w:val="af9"/>
            </w:pPr>
            <w:r w:rsidRPr="00853900">
              <w:t>удель-ный вес,</w:t>
            </w:r>
            <w:r w:rsidR="00853900" w:rsidRPr="00853900">
              <w:t>%</w:t>
            </w:r>
          </w:p>
        </w:tc>
        <w:tc>
          <w:tcPr>
            <w:tcW w:w="309" w:type="pct"/>
            <w:vMerge/>
            <w:vAlign w:val="center"/>
          </w:tcPr>
          <w:p w:rsidR="00667D9B" w:rsidRPr="00853900" w:rsidRDefault="00667D9B" w:rsidP="007C12DE">
            <w:pPr>
              <w:pStyle w:val="af9"/>
            </w:pPr>
          </w:p>
        </w:tc>
        <w:tc>
          <w:tcPr>
            <w:tcW w:w="360" w:type="pct"/>
            <w:vAlign w:val="center"/>
          </w:tcPr>
          <w:p w:rsidR="00667D9B" w:rsidRPr="00853900" w:rsidRDefault="00667D9B" w:rsidP="007C12DE">
            <w:pPr>
              <w:pStyle w:val="af9"/>
            </w:pPr>
            <w:r w:rsidRPr="00853900">
              <w:t>в сумме</w:t>
            </w:r>
          </w:p>
        </w:tc>
        <w:tc>
          <w:tcPr>
            <w:tcW w:w="379" w:type="pct"/>
            <w:vAlign w:val="center"/>
          </w:tcPr>
          <w:p w:rsidR="00667D9B" w:rsidRPr="00853900" w:rsidRDefault="00667D9B" w:rsidP="007C12DE">
            <w:pPr>
              <w:pStyle w:val="af9"/>
            </w:pPr>
            <w:r w:rsidRPr="00853900">
              <w:t>по удель-ному весу,</w:t>
            </w:r>
            <w:r w:rsidR="00853900" w:rsidRPr="00853900">
              <w:t>%</w:t>
            </w:r>
          </w:p>
        </w:tc>
        <w:tc>
          <w:tcPr>
            <w:tcW w:w="379" w:type="pct"/>
            <w:vAlign w:val="center"/>
          </w:tcPr>
          <w:p w:rsidR="00667D9B" w:rsidRPr="00853900" w:rsidRDefault="00667D9B" w:rsidP="007C12DE">
            <w:pPr>
              <w:pStyle w:val="af9"/>
            </w:pPr>
            <w:r w:rsidRPr="00853900">
              <w:t>в сумме</w:t>
            </w:r>
          </w:p>
        </w:tc>
        <w:tc>
          <w:tcPr>
            <w:tcW w:w="324" w:type="pct"/>
            <w:vAlign w:val="center"/>
          </w:tcPr>
          <w:p w:rsidR="00667D9B" w:rsidRPr="00853900" w:rsidRDefault="00667D9B" w:rsidP="007C12DE">
            <w:pPr>
              <w:pStyle w:val="af9"/>
            </w:pPr>
            <w:r w:rsidRPr="00853900">
              <w:t>по удель-ному весу,</w:t>
            </w:r>
            <w:r w:rsidR="00853900" w:rsidRPr="00853900">
              <w:t>%</w:t>
            </w:r>
          </w:p>
        </w:tc>
        <w:tc>
          <w:tcPr>
            <w:tcW w:w="308" w:type="pct"/>
            <w:vMerge/>
            <w:vAlign w:val="center"/>
          </w:tcPr>
          <w:p w:rsidR="00667D9B" w:rsidRPr="00853900" w:rsidRDefault="00667D9B" w:rsidP="007C12DE">
            <w:pPr>
              <w:pStyle w:val="af9"/>
            </w:pPr>
          </w:p>
        </w:tc>
      </w:tr>
      <w:tr w:rsidR="00667D9B" w:rsidRPr="00853900">
        <w:trPr>
          <w:trHeight w:val="600"/>
        </w:trPr>
        <w:tc>
          <w:tcPr>
            <w:tcW w:w="990" w:type="pct"/>
            <w:vAlign w:val="center"/>
          </w:tcPr>
          <w:p w:rsidR="00667D9B" w:rsidRPr="00853900" w:rsidRDefault="00667D9B" w:rsidP="007C12DE">
            <w:pPr>
              <w:pStyle w:val="af9"/>
            </w:pPr>
            <w:r w:rsidRPr="00853900">
              <w:t>Продажа товаров населению за наличный и безналичный расчет</w:t>
            </w:r>
            <w:r w:rsidR="00853900" w:rsidRPr="00853900">
              <w:t xml:space="preserve">: </w:t>
            </w:r>
          </w:p>
        </w:tc>
        <w:tc>
          <w:tcPr>
            <w:tcW w:w="344" w:type="pct"/>
            <w:noWrap/>
            <w:vAlign w:val="center"/>
          </w:tcPr>
          <w:p w:rsidR="00667D9B" w:rsidRPr="00853900" w:rsidRDefault="00853900" w:rsidP="007C12DE">
            <w:pPr>
              <w:pStyle w:val="af9"/>
            </w:pPr>
            <w:r>
              <w:t xml:space="preserve"> </w:t>
            </w:r>
          </w:p>
        </w:tc>
        <w:tc>
          <w:tcPr>
            <w:tcW w:w="316"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287" w:type="pct"/>
            <w:noWrap/>
            <w:vAlign w:val="center"/>
          </w:tcPr>
          <w:p w:rsidR="00667D9B" w:rsidRPr="00853900" w:rsidRDefault="00853900" w:rsidP="007C12DE">
            <w:pPr>
              <w:pStyle w:val="af9"/>
            </w:pPr>
            <w:r>
              <w:t xml:space="preserve"> </w:t>
            </w:r>
          </w:p>
        </w:tc>
        <w:tc>
          <w:tcPr>
            <w:tcW w:w="344" w:type="pct"/>
            <w:noWrap/>
            <w:vAlign w:val="center"/>
          </w:tcPr>
          <w:p w:rsidR="00667D9B" w:rsidRPr="00853900" w:rsidRDefault="00853900" w:rsidP="007C12DE">
            <w:pPr>
              <w:pStyle w:val="af9"/>
            </w:pPr>
            <w:r>
              <w:t xml:space="preserve"> </w:t>
            </w:r>
          </w:p>
        </w:tc>
        <w:tc>
          <w:tcPr>
            <w:tcW w:w="279" w:type="pct"/>
            <w:noWrap/>
            <w:vAlign w:val="center"/>
          </w:tcPr>
          <w:p w:rsidR="00667D9B" w:rsidRPr="00853900" w:rsidRDefault="00853900" w:rsidP="007C12DE">
            <w:pPr>
              <w:pStyle w:val="af9"/>
            </w:pPr>
            <w:r>
              <w:t xml:space="preserve"> </w:t>
            </w:r>
          </w:p>
        </w:tc>
        <w:tc>
          <w:tcPr>
            <w:tcW w:w="309" w:type="pct"/>
            <w:noWrap/>
            <w:vAlign w:val="center"/>
          </w:tcPr>
          <w:p w:rsidR="00667D9B" w:rsidRPr="00853900" w:rsidRDefault="00853900" w:rsidP="007C12DE">
            <w:pPr>
              <w:pStyle w:val="af9"/>
            </w:pPr>
            <w:r>
              <w:t xml:space="preserve"> </w:t>
            </w:r>
          </w:p>
        </w:tc>
        <w:tc>
          <w:tcPr>
            <w:tcW w:w="360"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24" w:type="pct"/>
            <w:noWrap/>
            <w:vAlign w:val="center"/>
          </w:tcPr>
          <w:p w:rsidR="00667D9B" w:rsidRPr="00853900" w:rsidRDefault="00853900" w:rsidP="007C12DE">
            <w:pPr>
              <w:pStyle w:val="af9"/>
            </w:pPr>
            <w:r>
              <w:t xml:space="preserve"> </w:t>
            </w:r>
          </w:p>
        </w:tc>
        <w:tc>
          <w:tcPr>
            <w:tcW w:w="308" w:type="pct"/>
            <w:noWrap/>
            <w:vAlign w:val="center"/>
          </w:tcPr>
          <w:p w:rsidR="00667D9B" w:rsidRPr="00853900" w:rsidRDefault="00853900" w:rsidP="007C12DE">
            <w:pPr>
              <w:pStyle w:val="af9"/>
            </w:pPr>
            <w:r>
              <w:t xml:space="preserve"> </w:t>
            </w:r>
          </w:p>
        </w:tc>
      </w:tr>
      <w:tr w:rsidR="00667D9B" w:rsidRPr="00853900">
        <w:trPr>
          <w:trHeight w:val="300"/>
        </w:trPr>
        <w:tc>
          <w:tcPr>
            <w:tcW w:w="990" w:type="pct"/>
            <w:noWrap/>
            <w:vAlign w:val="center"/>
          </w:tcPr>
          <w:p w:rsidR="00667D9B" w:rsidRPr="00853900" w:rsidRDefault="00667D9B" w:rsidP="007C12DE">
            <w:pPr>
              <w:pStyle w:val="af9"/>
            </w:pPr>
            <w:r w:rsidRPr="00853900">
              <w:t>в действующих ценах</w:t>
            </w:r>
          </w:p>
        </w:tc>
        <w:tc>
          <w:tcPr>
            <w:tcW w:w="344" w:type="pct"/>
            <w:noWrap/>
            <w:vAlign w:val="center"/>
          </w:tcPr>
          <w:p w:rsidR="00667D9B" w:rsidRPr="00853900" w:rsidRDefault="00667D9B" w:rsidP="007C12DE">
            <w:pPr>
              <w:pStyle w:val="af9"/>
            </w:pPr>
            <w:r w:rsidRPr="00853900">
              <w:t>82 363</w:t>
            </w:r>
          </w:p>
        </w:tc>
        <w:tc>
          <w:tcPr>
            <w:tcW w:w="316" w:type="pct"/>
            <w:noWrap/>
            <w:vAlign w:val="center"/>
          </w:tcPr>
          <w:p w:rsidR="00667D9B" w:rsidRPr="00853900" w:rsidRDefault="00667D9B" w:rsidP="007C12DE">
            <w:pPr>
              <w:pStyle w:val="af9"/>
            </w:pPr>
            <w:r w:rsidRPr="00853900">
              <w:t>100,0</w:t>
            </w:r>
          </w:p>
        </w:tc>
        <w:tc>
          <w:tcPr>
            <w:tcW w:w="379" w:type="pct"/>
            <w:noWrap/>
            <w:vAlign w:val="center"/>
          </w:tcPr>
          <w:p w:rsidR="00667D9B" w:rsidRPr="00853900" w:rsidRDefault="00667D9B" w:rsidP="007C12DE">
            <w:pPr>
              <w:pStyle w:val="af9"/>
            </w:pPr>
            <w:r w:rsidRPr="00853900">
              <w:t>177 200</w:t>
            </w:r>
          </w:p>
        </w:tc>
        <w:tc>
          <w:tcPr>
            <w:tcW w:w="287" w:type="pct"/>
            <w:noWrap/>
            <w:vAlign w:val="center"/>
          </w:tcPr>
          <w:p w:rsidR="00667D9B" w:rsidRPr="00853900" w:rsidRDefault="00667D9B" w:rsidP="007C12DE">
            <w:pPr>
              <w:pStyle w:val="af9"/>
            </w:pPr>
            <w:r w:rsidRPr="00853900">
              <w:t>100,0</w:t>
            </w:r>
          </w:p>
        </w:tc>
        <w:tc>
          <w:tcPr>
            <w:tcW w:w="344" w:type="pct"/>
            <w:noWrap/>
            <w:vAlign w:val="center"/>
          </w:tcPr>
          <w:p w:rsidR="00667D9B" w:rsidRPr="00853900" w:rsidRDefault="00667D9B" w:rsidP="007C12DE">
            <w:pPr>
              <w:pStyle w:val="af9"/>
            </w:pPr>
            <w:r w:rsidRPr="00853900">
              <w:t>197 944</w:t>
            </w:r>
          </w:p>
        </w:tc>
        <w:tc>
          <w:tcPr>
            <w:tcW w:w="279" w:type="pct"/>
            <w:noWrap/>
            <w:vAlign w:val="center"/>
          </w:tcPr>
          <w:p w:rsidR="00667D9B" w:rsidRPr="00853900" w:rsidRDefault="00667D9B" w:rsidP="007C12DE">
            <w:pPr>
              <w:pStyle w:val="af9"/>
            </w:pPr>
            <w:r w:rsidRPr="00853900">
              <w:t>100,0</w:t>
            </w:r>
          </w:p>
        </w:tc>
        <w:tc>
          <w:tcPr>
            <w:tcW w:w="309" w:type="pct"/>
            <w:noWrap/>
            <w:vAlign w:val="center"/>
          </w:tcPr>
          <w:p w:rsidR="00667D9B" w:rsidRPr="00853900" w:rsidRDefault="00667D9B" w:rsidP="007C12DE">
            <w:pPr>
              <w:pStyle w:val="af9"/>
            </w:pPr>
            <w:r w:rsidRPr="00853900">
              <w:t>111,7</w:t>
            </w:r>
          </w:p>
        </w:tc>
        <w:tc>
          <w:tcPr>
            <w:tcW w:w="360" w:type="pct"/>
            <w:noWrap/>
            <w:vAlign w:val="center"/>
          </w:tcPr>
          <w:p w:rsidR="00667D9B" w:rsidRPr="00853900" w:rsidRDefault="00667D9B" w:rsidP="007C12DE">
            <w:pPr>
              <w:pStyle w:val="af9"/>
            </w:pPr>
            <w:r w:rsidRPr="00853900">
              <w:t>20 744</w:t>
            </w:r>
          </w:p>
        </w:tc>
        <w:tc>
          <w:tcPr>
            <w:tcW w:w="379" w:type="pct"/>
            <w:noWrap/>
            <w:vAlign w:val="center"/>
          </w:tcPr>
          <w:p w:rsidR="00667D9B" w:rsidRPr="00853900" w:rsidRDefault="00667D9B" w:rsidP="007C12DE">
            <w:pPr>
              <w:pStyle w:val="af9"/>
            </w:pPr>
            <w:r w:rsidRPr="00853900">
              <w:t>0,0</w:t>
            </w:r>
          </w:p>
        </w:tc>
        <w:tc>
          <w:tcPr>
            <w:tcW w:w="379" w:type="pct"/>
            <w:noWrap/>
            <w:vAlign w:val="center"/>
          </w:tcPr>
          <w:p w:rsidR="00667D9B" w:rsidRPr="00853900" w:rsidRDefault="00667D9B" w:rsidP="007C12DE">
            <w:pPr>
              <w:pStyle w:val="af9"/>
            </w:pPr>
            <w:r w:rsidRPr="00853900">
              <w:t>115 581</w:t>
            </w:r>
          </w:p>
        </w:tc>
        <w:tc>
          <w:tcPr>
            <w:tcW w:w="324" w:type="pct"/>
            <w:noWrap/>
            <w:vAlign w:val="center"/>
          </w:tcPr>
          <w:p w:rsidR="00667D9B" w:rsidRPr="00853900" w:rsidRDefault="00667D9B" w:rsidP="007C12DE">
            <w:pPr>
              <w:pStyle w:val="af9"/>
            </w:pPr>
            <w:r w:rsidRPr="00853900">
              <w:t>0,0</w:t>
            </w:r>
          </w:p>
        </w:tc>
        <w:tc>
          <w:tcPr>
            <w:tcW w:w="308" w:type="pct"/>
            <w:noWrap/>
            <w:vAlign w:val="center"/>
          </w:tcPr>
          <w:p w:rsidR="00667D9B" w:rsidRPr="00853900" w:rsidRDefault="00667D9B" w:rsidP="007C12DE">
            <w:pPr>
              <w:pStyle w:val="af9"/>
            </w:pPr>
            <w:r w:rsidRPr="00853900">
              <w:t>240,3</w:t>
            </w:r>
          </w:p>
        </w:tc>
      </w:tr>
      <w:tr w:rsidR="00667D9B" w:rsidRPr="00853900">
        <w:trPr>
          <w:trHeight w:val="300"/>
        </w:trPr>
        <w:tc>
          <w:tcPr>
            <w:tcW w:w="990" w:type="pct"/>
            <w:noWrap/>
            <w:vAlign w:val="center"/>
          </w:tcPr>
          <w:p w:rsidR="00667D9B" w:rsidRPr="00853900" w:rsidRDefault="00667D9B" w:rsidP="007C12DE">
            <w:pPr>
              <w:pStyle w:val="af9"/>
            </w:pPr>
            <w:r w:rsidRPr="00853900">
              <w:t>в сопоставимых ценах</w:t>
            </w:r>
          </w:p>
        </w:tc>
        <w:tc>
          <w:tcPr>
            <w:tcW w:w="344" w:type="pct"/>
            <w:noWrap/>
            <w:vAlign w:val="center"/>
          </w:tcPr>
          <w:p w:rsidR="00667D9B" w:rsidRPr="00853900" w:rsidRDefault="00667D9B" w:rsidP="007C12DE">
            <w:pPr>
              <w:pStyle w:val="af9"/>
            </w:pPr>
            <w:r w:rsidRPr="00853900">
              <w:t>82 363</w:t>
            </w:r>
          </w:p>
        </w:tc>
        <w:tc>
          <w:tcPr>
            <w:tcW w:w="316" w:type="pct"/>
            <w:noWrap/>
            <w:vAlign w:val="center"/>
          </w:tcPr>
          <w:p w:rsidR="00667D9B" w:rsidRPr="00853900" w:rsidRDefault="00667D9B" w:rsidP="007C12DE">
            <w:pPr>
              <w:pStyle w:val="af9"/>
            </w:pPr>
            <w:r w:rsidRPr="00853900">
              <w:t>100,0</w:t>
            </w:r>
          </w:p>
        </w:tc>
        <w:tc>
          <w:tcPr>
            <w:tcW w:w="379" w:type="pct"/>
            <w:noWrap/>
            <w:vAlign w:val="center"/>
          </w:tcPr>
          <w:p w:rsidR="00667D9B" w:rsidRPr="00853900" w:rsidRDefault="00667D9B" w:rsidP="007C12DE">
            <w:pPr>
              <w:pStyle w:val="af9"/>
            </w:pPr>
            <w:r w:rsidRPr="00853900">
              <w:t>162 569</w:t>
            </w:r>
          </w:p>
        </w:tc>
        <w:tc>
          <w:tcPr>
            <w:tcW w:w="287" w:type="pct"/>
            <w:noWrap/>
            <w:vAlign w:val="center"/>
          </w:tcPr>
          <w:p w:rsidR="00667D9B" w:rsidRPr="00853900" w:rsidRDefault="00667D9B" w:rsidP="007C12DE">
            <w:pPr>
              <w:pStyle w:val="af9"/>
            </w:pPr>
            <w:r w:rsidRPr="00853900">
              <w:t>100,0</w:t>
            </w:r>
          </w:p>
        </w:tc>
        <w:tc>
          <w:tcPr>
            <w:tcW w:w="344" w:type="pct"/>
            <w:noWrap/>
            <w:vAlign w:val="center"/>
          </w:tcPr>
          <w:p w:rsidR="00667D9B" w:rsidRPr="00853900" w:rsidRDefault="00667D9B" w:rsidP="007C12DE">
            <w:pPr>
              <w:pStyle w:val="af9"/>
            </w:pPr>
            <w:r w:rsidRPr="00853900">
              <w:t>181 600</w:t>
            </w:r>
          </w:p>
        </w:tc>
        <w:tc>
          <w:tcPr>
            <w:tcW w:w="279" w:type="pct"/>
            <w:noWrap/>
            <w:vAlign w:val="center"/>
          </w:tcPr>
          <w:p w:rsidR="00667D9B" w:rsidRPr="00853900" w:rsidRDefault="00667D9B" w:rsidP="007C12DE">
            <w:pPr>
              <w:pStyle w:val="af9"/>
            </w:pPr>
            <w:r w:rsidRPr="00853900">
              <w:t>100,0</w:t>
            </w:r>
          </w:p>
        </w:tc>
        <w:tc>
          <w:tcPr>
            <w:tcW w:w="309" w:type="pct"/>
            <w:noWrap/>
            <w:vAlign w:val="center"/>
          </w:tcPr>
          <w:p w:rsidR="00667D9B" w:rsidRPr="00853900" w:rsidRDefault="00667D9B" w:rsidP="007C12DE">
            <w:pPr>
              <w:pStyle w:val="af9"/>
            </w:pPr>
            <w:r w:rsidRPr="00853900">
              <w:t>-</w:t>
            </w:r>
          </w:p>
        </w:tc>
        <w:tc>
          <w:tcPr>
            <w:tcW w:w="360"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99 237</w:t>
            </w:r>
          </w:p>
        </w:tc>
        <w:tc>
          <w:tcPr>
            <w:tcW w:w="324" w:type="pct"/>
            <w:noWrap/>
            <w:vAlign w:val="center"/>
          </w:tcPr>
          <w:p w:rsidR="00667D9B" w:rsidRPr="00853900" w:rsidRDefault="00667D9B" w:rsidP="007C12DE">
            <w:pPr>
              <w:pStyle w:val="af9"/>
            </w:pPr>
            <w:r w:rsidRPr="00853900">
              <w:t>0,0</w:t>
            </w:r>
          </w:p>
        </w:tc>
        <w:tc>
          <w:tcPr>
            <w:tcW w:w="308" w:type="pct"/>
            <w:noWrap/>
            <w:vAlign w:val="center"/>
          </w:tcPr>
          <w:p w:rsidR="00667D9B" w:rsidRPr="00853900" w:rsidRDefault="00667D9B" w:rsidP="007C12DE">
            <w:pPr>
              <w:pStyle w:val="af9"/>
            </w:pPr>
            <w:r w:rsidRPr="00853900">
              <w:t>220,5</w:t>
            </w:r>
          </w:p>
        </w:tc>
      </w:tr>
      <w:tr w:rsidR="00667D9B" w:rsidRPr="00853900">
        <w:trPr>
          <w:trHeight w:val="600"/>
        </w:trPr>
        <w:tc>
          <w:tcPr>
            <w:tcW w:w="990" w:type="pct"/>
            <w:vAlign w:val="center"/>
          </w:tcPr>
          <w:p w:rsidR="00667D9B" w:rsidRPr="00853900" w:rsidRDefault="00667D9B" w:rsidP="007C12DE">
            <w:pPr>
              <w:pStyle w:val="af9"/>
            </w:pPr>
            <w:r w:rsidRPr="00853900">
              <w:t>В том числе реализация непродовольственных товаров</w:t>
            </w:r>
            <w:r w:rsidR="00853900" w:rsidRPr="00853900">
              <w:t xml:space="preserve">: </w:t>
            </w:r>
          </w:p>
        </w:tc>
        <w:tc>
          <w:tcPr>
            <w:tcW w:w="344" w:type="pct"/>
            <w:noWrap/>
            <w:vAlign w:val="center"/>
          </w:tcPr>
          <w:p w:rsidR="00667D9B" w:rsidRPr="00853900" w:rsidRDefault="00853900" w:rsidP="007C12DE">
            <w:pPr>
              <w:pStyle w:val="af9"/>
            </w:pPr>
            <w:r>
              <w:t xml:space="preserve"> </w:t>
            </w:r>
          </w:p>
        </w:tc>
        <w:tc>
          <w:tcPr>
            <w:tcW w:w="316"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287" w:type="pct"/>
            <w:noWrap/>
            <w:vAlign w:val="center"/>
          </w:tcPr>
          <w:p w:rsidR="00667D9B" w:rsidRPr="00853900" w:rsidRDefault="00853900" w:rsidP="007C12DE">
            <w:pPr>
              <w:pStyle w:val="af9"/>
            </w:pPr>
            <w:r>
              <w:t xml:space="preserve"> </w:t>
            </w:r>
          </w:p>
        </w:tc>
        <w:tc>
          <w:tcPr>
            <w:tcW w:w="344" w:type="pct"/>
            <w:noWrap/>
            <w:vAlign w:val="center"/>
          </w:tcPr>
          <w:p w:rsidR="00667D9B" w:rsidRPr="00853900" w:rsidRDefault="00853900" w:rsidP="007C12DE">
            <w:pPr>
              <w:pStyle w:val="af9"/>
            </w:pPr>
            <w:r>
              <w:t xml:space="preserve"> </w:t>
            </w:r>
          </w:p>
        </w:tc>
        <w:tc>
          <w:tcPr>
            <w:tcW w:w="279" w:type="pct"/>
            <w:noWrap/>
            <w:vAlign w:val="center"/>
          </w:tcPr>
          <w:p w:rsidR="00667D9B" w:rsidRPr="00853900" w:rsidRDefault="00853900" w:rsidP="007C12DE">
            <w:pPr>
              <w:pStyle w:val="af9"/>
            </w:pPr>
            <w:r>
              <w:t xml:space="preserve"> </w:t>
            </w:r>
          </w:p>
        </w:tc>
        <w:tc>
          <w:tcPr>
            <w:tcW w:w="309" w:type="pct"/>
            <w:noWrap/>
            <w:vAlign w:val="center"/>
          </w:tcPr>
          <w:p w:rsidR="00667D9B" w:rsidRPr="00853900" w:rsidRDefault="00853900" w:rsidP="007C12DE">
            <w:pPr>
              <w:pStyle w:val="af9"/>
            </w:pPr>
            <w:r>
              <w:t xml:space="preserve"> </w:t>
            </w:r>
          </w:p>
        </w:tc>
        <w:tc>
          <w:tcPr>
            <w:tcW w:w="360"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24" w:type="pct"/>
            <w:noWrap/>
            <w:vAlign w:val="center"/>
          </w:tcPr>
          <w:p w:rsidR="00667D9B" w:rsidRPr="00853900" w:rsidRDefault="00853900" w:rsidP="007C12DE">
            <w:pPr>
              <w:pStyle w:val="af9"/>
            </w:pPr>
            <w:r>
              <w:t xml:space="preserve"> </w:t>
            </w:r>
          </w:p>
        </w:tc>
        <w:tc>
          <w:tcPr>
            <w:tcW w:w="308" w:type="pct"/>
            <w:noWrap/>
            <w:vAlign w:val="center"/>
          </w:tcPr>
          <w:p w:rsidR="00667D9B" w:rsidRPr="00853900" w:rsidRDefault="00853900" w:rsidP="007C12DE">
            <w:pPr>
              <w:pStyle w:val="af9"/>
            </w:pPr>
            <w:r>
              <w:t xml:space="preserve"> </w:t>
            </w:r>
          </w:p>
        </w:tc>
      </w:tr>
      <w:tr w:rsidR="00667D9B" w:rsidRPr="00853900">
        <w:trPr>
          <w:trHeight w:val="300"/>
        </w:trPr>
        <w:tc>
          <w:tcPr>
            <w:tcW w:w="990" w:type="pct"/>
            <w:noWrap/>
            <w:vAlign w:val="center"/>
          </w:tcPr>
          <w:p w:rsidR="00667D9B" w:rsidRPr="00853900" w:rsidRDefault="00667D9B" w:rsidP="007C12DE">
            <w:pPr>
              <w:pStyle w:val="af9"/>
            </w:pPr>
            <w:r w:rsidRPr="00853900">
              <w:t>в действующих ценах</w:t>
            </w:r>
          </w:p>
        </w:tc>
        <w:tc>
          <w:tcPr>
            <w:tcW w:w="344" w:type="pct"/>
            <w:noWrap/>
            <w:vAlign w:val="center"/>
          </w:tcPr>
          <w:p w:rsidR="00667D9B" w:rsidRPr="00853900" w:rsidRDefault="00667D9B" w:rsidP="007C12DE">
            <w:pPr>
              <w:pStyle w:val="af9"/>
            </w:pPr>
            <w:r w:rsidRPr="00853900">
              <w:t>7 083</w:t>
            </w:r>
          </w:p>
        </w:tc>
        <w:tc>
          <w:tcPr>
            <w:tcW w:w="316" w:type="pct"/>
            <w:noWrap/>
            <w:vAlign w:val="center"/>
          </w:tcPr>
          <w:p w:rsidR="00667D9B" w:rsidRPr="00853900" w:rsidRDefault="00667D9B" w:rsidP="007C12DE">
            <w:pPr>
              <w:pStyle w:val="af9"/>
            </w:pPr>
            <w:r w:rsidRPr="00853900">
              <w:t>8,6</w:t>
            </w:r>
          </w:p>
        </w:tc>
        <w:tc>
          <w:tcPr>
            <w:tcW w:w="379" w:type="pct"/>
            <w:noWrap/>
            <w:vAlign w:val="center"/>
          </w:tcPr>
          <w:p w:rsidR="00667D9B" w:rsidRPr="00853900" w:rsidRDefault="00667D9B" w:rsidP="007C12DE">
            <w:pPr>
              <w:pStyle w:val="af9"/>
            </w:pPr>
            <w:r w:rsidRPr="00853900">
              <w:t>15 062</w:t>
            </w:r>
          </w:p>
        </w:tc>
        <w:tc>
          <w:tcPr>
            <w:tcW w:w="287" w:type="pct"/>
            <w:noWrap/>
            <w:vAlign w:val="center"/>
          </w:tcPr>
          <w:p w:rsidR="00667D9B" w:rsidRPr="00853900" w:rsidRDefault="00667D9B" w:rsidP="007C12DE">
            <w:pPr>
              <w:pStyle w:val="af9"/>
            </w:pPr>
            <w:r w:rsidRPr="00853900">
              <w:t>8,5</w:t>
            </w:r>
          </w:p>
        </w:tc>
        <w:tc>
          <w:tcPr>
            <w:tcW w:w="344" w:type="pct"/>
            <w:noWrap/>
            <w:vAlign w:val="center"/>
          </w:tcPr>
          <w:p w:rsidR="00667D9B" w:rsidRPr="00853900" w:rsidRDefault="00667D9B" w:rsidP="007C12DE">
            <w:pPr>
              <w:pStyle w:val="af9"/>
            </w:pPr>
            <w:r w:rsidRPr="00853900">
              <w:t>15 638</w:t>
            </w:r>
          </w:p>
        </w:tc>
        <w:tc>
          <w:tcPr>
            <w:tcW w:w="279" w:type="pct"/>
            <w:noWrap/>
            <w:vAlign w:val="center"/>
          </w:tcPr>
          <w:p w:rsidR="00667D9B" w:rsidRPr="00853900" w:rsidRDefault="00667D9B" w:rsidP="007C12DE">
            <w:pPr>
              <w:pStyle w:val="af9"/>
            </w:pPr>
            <w:r w:rsidRPr="00853900">
              <w:t>7,9</w:t>
            </w:r>
          </w:p>
        </w:tc>
        <w:tc>
          <w:tcPr>
            <w:tcW w:w="309" w:type="pct"/>
            <w:noWrap/>
            <w:vAlign w:val="center"/>
          </w:tcPr>
          <w:p w:rsidR="00667D9B" w:rsidRPr="00853900" w:rsidRDefault="00667D9B" w:rsidP="007C12DE">
            <w:pPr>
              <w:pStyle w:val="af9"/>
            </w:pPr>
            <w:r w:rsidRPr="00853900">
              <w:t>103,8</w:t>
            </w:r>
          </w:p>
        </w:tc>
        <w:tc>
          <w:tcPr>
            <w:tcW w:w="360" w:type="pct"/>
            <w:noWrap/>
            <w:vAlign w:val="center"/>
          </w:tcPr>
          <w:p w:rsidR="00667D9B" w:rsidRPr="00853900" w:rsidRDefault="00667D9B" w:rsidP="007C12DE">
            <w:pPr>
              <w:pStyle w:val="af9"/>
            </w:pPr>
            <w:r w:rsidRPr="00853900">
              <w:t>576</w:t>
            </w:r>
          </w:p>
        </w:tc>
        <w:tc>
          <w:tcPr>
            <w:tcW w:w="379" w:type="pct"/>
            <w:noWrap/>
            <w:vAlign w:val="center"/>
          </w:tcPr>
          <w:p w:rsidR="00667D9B" w:rsidRPr="00853900" w:rsidRDefault="00667D9B" w:rsidP="007C12DE">
            <w:pPr>
              <w:pStyle w:val="af9"/>
            </w:pPr>
            <w:r w:rsidRPr="00853900">
              <w:t>0,6</w:t>
            </w:r>
          </w:p>
        </w:tc>
        <w:tc>
          <w:tcPr>
            <w:tcW w:w="379" w:type="pct"/>
            <w:noWrap/>
            <w:vAlign w:val="center"/>
          </w:tcPr>
          <w:p w:rsidR="00667D9B" w:rsidRPr="00853900" w:rsidRDefault="00667D9B" w:rsidP="007C12DE">
            <w:pPr>
              <w:pStyle w:val="af9"/>
            </w:pPr>
            <w:r w:rsidRPr="00853900">
              <w:t>8 554</w:t>
            </w:r>
          </w:p>
        </w:tc>
        <w:tc>
          <w:tcPr>
            <w:tcW w:w="324" w:type="pct"/>
            <w:noWrap/>
            <w:vAlign w:val="center"/>
          </w:tcPr>
          <w:p w:rsidR="00667D9B" w:rsidRPr="00853900" w:rsidRDefault="00667D9B" w:rsidP="007C12DE">
            <w:pPr>
              <w:pStyle w:val="af9"/>
            </w:pPr>
            <w:r w:rsidRPr="00853900">
              <w:t>-0,7</w:t>
            </w:r>
          </w:p>
        </w:tc>
        <w:tc>
          <w:tcPr>
            <w:tcW w:w="308" w:type="pct"/>
            <w:noWrap/>
            <w:vAlign w:val="center"/>
          </w:tcPr>
          <w:p w:rsidR="00667D9B" w:rsidRPr="00853900" w:rsidRDefault="00667D9B" w:rsidP="007C12DE">
            <w:pPr>
              <w:pStyle w:val="af9"/>
            </w:pPr>
            <w:r w:rsidRPr="00853900">
              <w:t>220,8</w:t>
            </w:r>
          </w:p>
        </w:tc>
      </w:tr>
      <w:tr w:rsidR="00667D9B" w:rsidRPr="00853900">
        <w:trPr>
          <w:trHeight w:val="300"/>
        </w:trPr>
        <w:tc>
          <w:tcPr>
            <w:tcW w:w="990" w:type="pct"/>
            <w:noWrap/>
            <w:vAlign w:val="center"/>
          </w:tcPr>
          <w:p w:rsidR="00667D9B" w:rsidRPr="00853900" w:rsidRDefault="00667D9B" w:rsidP="007C12DE">
            <w:pPr>
              <w:pStyle w:val="af9"/>
            </w:pPr>
            <w:r w:rsidRPr="00853900">
              <w:t>в сопоставимых ценах</w:t>
            </w:r>
          </w:p>
        </w:tc>
        <w:tc>
          <w:tcPr>
            <w:tcW w:w="344" w:type="pct"/>
            <w:noWrap/>
            <w:vAlign w:val="center"/>
          </w:tcPr>
          <w:p w:rsidR="00667D9B" w:rsidRPr="00853900" w:rsidRDefault="00667D9B" w:rsidP="007C12DE">
            <w:pPr>
              <w:pStyle w:val="af9"/>
            </w:pPr>
            <w:r w:rsidRPr="00853900">
              <w:t>7 083</w:t>
            </w:r>
          </w:p>
        </w:tc>
        <w:tc>
          <w:tcPr>
            <w:tcW w:w="316" w:type="pct"/>
            <w:noWrap/>
            <w:vAlign w:val="center"/>
          </w:tcPr>
          <w:p w:rsidR="00667D9B" w:rsidRPr="00853900" w:rsidRDefault="00667D9B" w:rsidP="007C12DE">
            <w:pPr>
              <w:pStyle w:val="af9"/>
            </w:pPr>
            <w:r w:rsidRPr="00853900">
              <w:t>8,6</w:t>
            </w:r>
          </w:p>
        </w:tc>
        <w:tc>
          <w:tcPr>
            <w:tcW w:w="379" w:type="pct"/>
            <w:noWrap/>
            <w:vAlign w:val="center"/>
          </w:tcPr>
          <w:p w:rsidR="00667D9B" w:rsidRPr="00853900" w:rsidRDefault="00667D9B" w:rsidP="007C12DE">
            <w:pPr>
              <w:pStyle w:val="af9"/>
            </w:pPr>
            <w:r w:rsidRPr="00853900">
              <w:t>-</w:t>
            </w:r>
          </w:p>
        </w:tc>
        <w:tc>
          <w:tcPr>
            <w:tcW w:w="287" w:type="pct"/>
            <w:noWrap/>
            <w:vAlign w:val="center"/>
          </w:tcPr>
          <w:p w:rsidR="00667D9B" w:rsidRPr="00853900" w:rsidRDefault="00667D9B" w:rsidP="007C12DE">
            <w:pPr>
              <w:pStyle w:val="af9"/>
            </w:pPr>
            <w:r w:rsidRPr="00853900">
              <w:t>-</w:t>
            </w:r>
          </w:p>
        </w:tc>
        <w:tc>
          <w:tcPr>
            <w:tcW w:w="344" w:type="pct"/>
            <w:noWrap/>
            <w:vAlign w:val="center"/>
          </w:tcPr>
          <w:p w:rsidR="00667D9B" w:rsidRPr="00853900" w:rsidRDefault="00667D9B" w:rsidP="007C12DE">
            <w:pPr>
              <w:pStyle w:val="af9"/>
            </w:pPr>
            <w:r w:rsidRPr="00853900">
              <w:t>14 346</w:t>
            </w:r>
          </w:p>
        </w:tc>
        <w:tc>
          <w:tcPr>
            <w:tcW w:w="279" w:type="pct"/>
            <w:noWrap/>
            <w:vAlign w:val="center"/>
          </w:tcPr>
          <w:p w:rsidR="00667D9B" w:rsidRPr="00853900" w:rsidRDefault="00667D9B" w:rsidP="007C12DE">
            <w:pPr>
              <w:pStyle w:val="af9"/>
            </w:pPr>
            <w:r w:rsidRPr="00853900">
              <w:t>7,9</w:t>
            </w:r>
          </w:p>
        </w:tc>
        <w:tc>
          <w:tcPr>
            <w:tcW w:w="309" w:type="pct"/>
            <w:noWrap/>
            <w:vAlign w:val="center"/>
          </w:tcPr>
          <w:p w:rsidR="00667D9B" w:rsidRPr="00853900" w:rsidRDefault="00667D9B" w:rsidP="007C12DE">
            <w:pPr>
              <w:pStyle w:val="af9"/>
            </w:pPr>
            <w:r w:rsidRPr="00853900">
              <w:t>-</w:t>
            </w:r>
          </w:p>
        </w:tc>
        <w:tc>
          <w:tcPr>
            <w:tcW w:w="360"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7 263</w:t>
            </w:r>
          </w:p>
        </w:tc>
        <w:tc>
          <w:tcPr>
            <w:tcW w:w="324" w:type="pct"/>
            <w:noWrap/>
            <w:vAlign w:val="center"/>
          </w:tcPr>
          <w:p w:rsidR="00667D9B" w:rsidRPr="00853900" w:rsidRDefault="00667D9B" w:rsidP="007C12DE">
            <w:pPr>
              <w:pStyle w:val="af9"/>
            </w:pPr>
            <w:r w:rsidRPr="00853900">
              <w:t>-0,7</w:t>
            </w:r>
          </w:p>
        </w:tc>
        <w:tc>
          <w:tcPr>
            <w:tcW w:w="308" w:type="pct"/>
            <w:noWrap/>
            <w:vAlign w:val="center"/>
          </w:tcPr>
          <w:p w:rsidR="00667D9B" w:rsidRPr="00853900" w:rsidRDefault="00667D9B" w:rsidP="007C12DE">
            <w:pPr>
              <w:pStyle w:val="af9"/>
            </w:pPr>
            <w:r w:rsidRPr="00853900">
              <w:t>202,5</w:t>
            </w:r>
          </w:p>
        </w:tc>
      </w:tr>
      <w:tr w:rsidR="00667D9B" w:rsidRPr="00853900">
        <w:trPr>
          <w:trHeight w:val="600"/>
        </w:trPr>
        <w:tc>
          <w:tcPr>
            <w:tcW w:w="990" w:type="pct"/>
            <w:vAlign w:val="center"/>
          </w:tcPr>
          <w:p w:rsidR="00667D9B" w:rsidRPr="00853900" w:rsidRDefault="00667D9B" w:rsidP="007C12DE">
            <w:pPr>
              <w:pStyle w:val="af9"/>
            </w:pPr>
            <w:r w:rsidRPr="00853900">
              <w:t>Продажа продовольственных товаров</w:t>
            </w:r>
            <w:r w:rsidR="00853900" w:rsidRPr="00853900">
              <w:t xml:space="preserve">: </w:t>
            </w:r>
          </w:p>
        </w:tc>
        <w:tc>
          <w:tcPr>
            <w:tcW w:w="344" w:type="pct"/>
            <w:noWrap/>
            <w:vAlign w:val="center"/>
          </w:tcPr>
          <w:p w:rsidR="00667D9B" w:rsidRPr="00853900" w:rsidRDefault="00853900" w:rsidP="007C12DE">
            <w:pPr>
              <w:pStyle w:val="af9"/>
            </w:pPr>
            <w:r>
              <w:t xml:space="preserve"> </w:t>
            </w:r>
          </w:p>
        </w:tc>
        <w:tc>
          <w:tcPr>
            <w:tcW w:w="316"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287" w:type="pct"/>
            <w:noWrap/>
            <w:vAlign w:val="center"/>
          </w:tcPr>
          <w:p w:rsidR="00667D9B" w:rsidRPr="00853900" w:rsidRDefault="00853900" w:rsidP="007C12DE">
            <w:pPr>
              <w:pStyle w:val="af9"/>
            </w:pPr>
            <w:r>
              <w:t xml:space="preserve"> </w:t>
            </w:r>
          </w:p>
        </w:tc>
        <w:tc>
          <w:tcPr>
            <w:tcW w:w="344" w:type="pct"/>
            <w:noWrap/>
            <w:vAlign w:val="center"/>
          </w:tcPr>
          <w:p w:rsidR="00667D9B" w:rsidRPr="00853900" w:rsidRDefault="00853900" w:rsidP="007C12DE">
            <w:pPr>
              <w:pStyle w:val="af9"/>
            </w:pPr>
            <w:r>
              <w:t xml:space="preserve"> </w:t>
            </w:r>
          </w:p>
        </w:tc>
        <w:tc>
          <w:tcPr>
            <w:tcW w:w="279" w:type="pct"/>
            <w:noWrap/>
            <w:vAlign w:val="center"/>
          </w:tcPr>
          <w:p w:rsidR="00667D9B" w:rsidRPr="00853900" w:rsidRDefault="00853900" w:rsidP="007C12DE">
            <w:pPr>
              <w:pStyle w:val="af9"/>
            </w:pPr>
            <w:r>
              <w:t xml:space="preserve"> </w:t>
            </w:r>
          </w:p>
        </w:tc>
        <w:tc>
          <w:tcPr>
            <w:tcW w:w="309" w:type="pct"/>
            <w:noWrap/>
            <w:vAlign w:val="center"/>
          </w:tcPr>
          <w:p w:rsidR="00667D9B" w:rsidRPr="00853900" w:rsidRDefault="00853900" w:rsidP="007C12DE">
            <w:pPr>
              <w:pStyle w:val="af9"/>
            </w:pPr>
            <w:r>
              <w:t xml:space="preserve"> </w:t>
            </w:r>
          </w:p>
        </w:tc>
        <w:tc>
          <w:tcPr>
            <w:tcW w:w="360"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79" w:type="pct"/>
            <w:noWrap/>
            <w:vAlign w:val="center"/>
          </w:tcPr>
          <w:p w:rsidR="00667D9B" w:rsidRPr="00853900" w:rsidRDefault="00853900" w:rsidP="007C12DE">
            <w:pPr>
              <w:pStyle w:val="af9"/>
            </w:pPr>
            <w:r>
              <w:t xml:space="preserve"> </w:t>
            </w:r>
          </w:p>
        </w:tc>
        <w:tc>
          <w:tcPr>
            <w:tcW w:w="324" w:type="pct"/>
            <w:noWrap/>
            <w:vAlign w:val="center"/>
          </w:tcPr>
          <w:p w:rsidR="00667D9B" w:rsidRPr="00853900" w:rsidRDefault="00853900" w:rsidP="007C12DE">
            <w:pPr>
              <w:pStyle w:val="af9"/>
            </w:pPr>
            <w:r>
              <w:t xml:space="preserve"> </w:t>
            </w:r>
          </w:p>
        </w:tc>
        <w:tc>
          <w:tcPr>
            <w:tcW w:w="308" w:type="pct"/>
            <w:noWrap/>
            <w:vAlign w:val="center"/>
          </w:tcPr>
          <w:p w:rsidR="00667D9B" w:rsidRPr="00853900" w:rsidRDefault="00853900" w:rsidP="007C12DE">
            <w:pPr>
              <w:pStyle w:val="af9"/>
            </w:pPr>
            <w:r>
              <w:t xml:space="preserve"> </w:t>
            </w:r>
          </w:p>
        </w:tc>
      </w:tr>
      <w:tr w:rsidR="00667D9B" w:rsidRPr="00853900">
        <w:trPr>
          <w:trHeight w:val="300"/>
        </w:trPr>
        <w:tc>
          <w:tcPr>
            <w:tcW w:w="990" w:type="pct"/>
            <w:noWrap/>
            <w:vAlign w:val="center"/>
          </w:tcPr>
          <w:p w:rsidR="00667D9B" w:rsidRPr="00853900" w:rsidRDefault="00667D9B" w:rsidP="007C12DE">
            <w:pPr>
              <w:pStyle w:val="af9"/>
            </w:pPr>
            <w:r w:rsidRPr="00853900">
              <w:t>в действующих ценах</w:t>
            </w:r>
          </w:p>
        </w:tc>
        <w:tc>
          <w:tcPr>
            <w:tcW w:w="344" w:type="pct"/>
            <w:noWrap/>
            <w:vAlign w:val="center"/>
          </w:tcPr>
          <w:p w:rsidR="00667D9B" w:rsidRPr="00853900" w:rsidRDefault="00667D9B" w:rsidP="007C12DE">
            <w:pPr>
              <w:pStyle w:val="af9"/>
            </w:pPr>
            <w:r w:rsidRPr="00853900">
              <w:t>75 280</w:t>
            </w:r>
          </w:p>
        </w:tc>
        <w:tc>
          <w:tcPr>
            <w:tcW w:w="316" w:type="pct"/>
            <w:noWrap/>
            <w:vAlign w:val="center"/>
          </w:tcPr>
          <w:p w:rsidR="00667D9B" w:rsidRPr="00853900" w:rsidRDefault="00667D9B" w:rsidP="007C12DE">
            <w:pPr>
              <w:pStyle w:val="af9"/>
            </w:pPr>
            <w:r w:rsidRPr="00853900">
              <w:t>91,4</w:t>
            </w:r>
          </w:p>
        </w:tc>
        <w:tc>
          <w:tcPr>
            <w:tcW w:w="379" w:type="pct"/>
            <w:noWrap/>
            <w:vAlign w:val="center"/>
          </w:tcPr>
          <w:p w:rsidR="00667D9B" w:rsidRPr="00853900" w:rsidRDefault="00667D9B" w:rsidP="007C12DE">
            <w:pPr>
              <w:pStyle w:val="af9"/>
            </w:pPr>
            <w:r w:rsidRPr="00853900">
              <w:t>162 138</w:t>
            </w:r>
          </w:p>
        </w:tc>
        <w:tc>
          <w:tcPr>
            <w:tcW w:w="287" w:type="pct"/>
            <w:noWrap/>
            <w:vAlign w:val="center"/>
          </w:tcPr>
          <w:p w:rsidR="00667D9B" w:rsidRPr="00853900" w:rsidRDefault="00667D9B" w:rsidP="007C12DE">
            <w:pPr>
              <w:pStyle w:val="af9"/>
            </w:pPr>
            <w:r w:rsidRPr="00853900">
              <w:t>91,5</w:t>
            </w:r>
          </w:p>
        </w:tc>
        <w:tc>
          <w:tcPr>
            <w:tcW w:w="344" w:type="pct"/>
            <w:noWrap/>
            <w:vAlign w:val="center"/>
          </w:tcPr>
          <w:p w:rsidR="00667D9B" w:rsidRPr="00853900" w:rsidRDefault="00667D9B" w:rsidP="007C12DE">
            <w:pPr>
              <w:pStyle w:val="af9"/>
            </w:pPr>
            <w:r w:rsidRPr="00853900">
              <w:t>182 306</w:t>
            </w:r>
          </w:p>
        </w:tc>
        <w:tc>
          <w:tcPr>
            <w:tcW w:w="279" w:type="pct"/>
            <w:noWrap/>
            <w:vAlign w:val="center"/>
          </w:tcPr>
          <w:p w:rsidR="00667D9B" w:rsidRPr="00853900" w:rsidRDefault="00667D9B" w:rsidP="007C12DE">
            <w:pPr>
              <w:pStyle w:val="af9"/>
            </w:pPr>
            <w:r w:rsidRPr="00853900">
              <w:t>92,1</w:t>
            </w:r>
          </w:p>
        </w:tc>
        <w:tc>
          <w:tcPr>
            <w:tcW w:w="309" w:type="pct"/>
            <w:noWrap/>
            <w:vAlign w:val="center"/>
          </w:tcPr>
          <w:p w:rsidR="00667D9B" w:rsidRPr="00853900" w:rsidRDefault="00667D9B" w:rsidP="007C12DE">
            <w:pPr>
              <w:pStyle w:val="af9"/>
            </w:pPr>
            <w:r w:rsidRPr="00853900">
              <w:t>112,4</w:t>
            </w:r>
          </w:p>
        </w:tc>
        <w:tc>
          <w:tcPr>
            <w:tcW w:w="360" w:type="pct"/>
            <w:noWrap/>
            <w:vAlign w:val="center"/>
          </w:tcPr>
          <w:p w:rsidR="00667D9B" w:rsidRPr="00853900" w:rsidRDefault="00667D9B" w:rsidP="007C12DE">
            <w:pPr>
              <w:pStyle w:val="af9"/>
            </w:pPr>
            <w:r w:rsidRPr="00853900">
              <w:t>20 168</w:t>
            </w:r>
          </w:p>
        </w:tc>
        <w:tc>
          <w:tcPr>
            <w:tcW w:w="379" w:type="pct"/>
            <w:noWrap/>
            <w:vAlign w:val="center"/>
          </w:tcPr>
          <w:p w:rsidR="00667D9B" w:rsidRPr="00853900" w:rsidRDefault="00667D9B" w:rsidP="007C12DE">
            <w:pPr>
              <w:pStyle w:val="af9"/>
            </w:pPr>
            <w:r w:rsidRPr="00853900">
              <w:t>-0,6</w:t>
            </w:r>
          </w:p>
        </w:tc>
        <w:tc>
          <w:tcPr>
            <w:tcW w:w="379" w:type="pct"/>
            <w:noWrap/>
            <w:vAlign w:val="center"/>
          </w:tcPr>
          <w:p w:rsidR="00667D9B" w:rsidRPr="00853900" w:rsidRDefault="00667D9B" w:rsidP="007C12DE">
            <w:pPr>
              <w:pStyle w:val="af9"/>
            </w:pPr>
            <w:r w:rsidRPr="00853900">
              <w:t>107 027</w:t>
            </w:r>
          </w:p>
        </w:tc>
        <w:tc>
          <w:tcPr>
            <w:tcW w:w="324" w:type="pct"/>
            <w:noWrap/>
            <w:vAlign w:val="center"/>
          </w:tcPr>
          <w:p w:rsidR="00667D9B" w:rsidRPr="00853900" w:rsidRDefault="00667D9B" w:rsidP="007C12DE">
            <w:pPr>
              <w:pStyle w:val="af9"/>
            </w:pPr>
            <w:r w:rsidRPr="00853900">
              <w:t>0,7</w:t>
            </w:r>
          </w:p>
        </w:tc>
        <w:tc>
          <w:tcPr>
            <w:tcW w:w="308" w:type="pct"/>
            <w:noWrap/>
            <w:vAlign w:val="center"/>
          </w:tcPr>
          <w:p w:rsidR="00667D9B" w:rsidRPr="00853900" w:rsidRDefault="00667D9B" w:rsidP="007C12DE">
            <w:pPr>
              <w:pStyle w:val="af9"/>
            </w:pPr>
            <w:r w:rsidRPr="00853900">
              <w:t>242,2</w:t>
            </w:r>
          </w:p>
        </w:tc>
      </w:tr>
      <w:tr w:rsidR="00667D9B" w:rsidRPr="00853900">
        <w:trPr>
          <w:trHeight w:val="300"/>
        </w:trPr>
        <w:tc>
          <w:tcPr>
            <w:tcW w:w="990" w:type="pct"/>
            <w:noWrap/>
            <w:vAlign w:val="center"/>
          </w:tcPr>
          <w:p w:rsidR="00667D9B" w:rsidRPr="00853900" w:rsidRDefault="00667D9B" w:rsidP="007C12DE">
            <w:pPr>
              <w:pStyle w:val="af9"/>
            </w:pPr>
            <w:r w:rsidRPr="00853900">
              <w:t>в сопоставимых ценах</w:t>
            </w:r>
          </w:p>
        </w:tc>
        <w:tc>
          <w:tcPr>
            <w:tcW w:w="344" w:type="pct"/>
            <w:noWrap/>
            <w:vAlign w:val="center"/>
          </w:tcPr>
          <w:p w:rsidR="00667D9B" w:rsidRPr="00853900" w:rsidRDefault="00667D9B" w:rsidP="007C12DE">
            <w:pPr>
              <w:pStyle w:val="af9"/>
            </w:pPr>
            <w:r w:rsidRPr="00853900">
              <w:t>75 280</w:t>
            </w:r>
          </w:p>
        </w:tc>
        <w:tc>
          <w:tcPr>
            <w:tcW w:w="316" w:type="pct"/>
            <w:noWrap/>
            <w:vAlign w:val="center"/>
          </w:tcPr>
          <w:p w:rsidR="00667D9B" w:rsidRPr="00853900" w:rsidRDefault="00667D9B" w:rsidP="007C12DE">
            <w:pPr>
              <w:pStyle w:val="af9"/>
            </w:pPr>
            <w:r w:rsidRPr="00853900">
              <w:t>91,4</w:t>
            </w:r>
          </w:p>
        </w:tc>
        <w:tc>
          <w:tcPr>
            <w:tcW w:w="379" w:type="pct"/>
            <w:noWrap/>
            <w:vAlign w:val="center"/>
          </w:tcPr>
          <w:p w:rsidR="00667D9B" w:rsidRPr="00853900" w:rsidRDefault="00667D9B" w:rsidP="007C12DE">
            <w:pPr>
              <w:pStyle w:val="af9"/>
            </w:pPr>
            <w:r w:rsidRPr="00853900">
              <w:t>-</w:t>
            </w:r>
          </w:p>
        </w:tc>
        <w:tc>
          <w:tcPr>
            <w:tcW w:w="287" w:type="pct"/>
            <w:noWrap/>
            <w:vAlign w:val="center"/>
          </w:tcPr>
          <w:p w:rsidR="00667D9B" w:rsidRPr="00853900" w:rsidRDefault="00667D9B" w:rsidP="007C12DE">
            <w:pPr>
              <w:pStyle w:val="af9"/>
            </w:pPr>
            <w:r w:rsidRPr="00853900">
              <w:t>-</w:t>
            </w:r>
          </w:p>
        </w:tc>
        <w:tc>
          <w:tcPr>
            <w:tcW w:w="344" w:type="pct"/>
            <w:noWrap/>
            <w:vAlign w:val="center"/>
          </w:tcPr>
          <w:p w:rsidR="00667D9B" w:rsidRPr="00853900" w:rsidRDefault="00667D9B" w:rsidP="007C12DE">
            <w:pPr>
              <w:pStyle w:val="af9"/>
            </w:pPr>
            <w:r w:rsidRPr="00853900">
              <w:t>167 254</w:t>
            </w:r>
          </w:p>
        </w:tc>
        <w:tc>
          <w:tcPr>
            <w:tcW w:w="279" w:type="pct"/>
            <w:noWrap/>
            <w:vAlign w:val="center"/>
          </w:tcPr>
          <w:p w:rsidR="00667D9B" w:rsidRPr="00853900" w:rsidRDefault="00667D9B" w:rsidP="007C12DE">
            <w:pPr>
              <w:pStyle w:val="af9"/>
            </w:pPr>
            <w:r w:rsidRPr="00853900">
              <w:t>92,1</w:t>
            </w:r>
          </w:p>
        </w:tc>
        <w:tc>
          <w:tcPr>
            <w:tcW w:w="309" w:type="pct"/>
            <w:noWrap/>
            <w:vAlign w:val="center"/>
          </w:tcPr>
          <w:p w:rsidR="00667D9B" w:rsidRPr="00853900" w:rsidRDefault="00667D9B" w:rsidP="007C12DE">
            <w:pPr>
              <w:pStyle w:val="af9"/>
            </w:pPr>
            <w:r w:rsidRPr="00853900">
              <w:t>-</w:t>
            </w:r>
          </w:p>
        </w:tc>
        <w:tc>
          <w:tcPr>
            <w:tcW w:w="360"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w:t>
            </w:r>
          </w:p>
        </w:tc>
        <w:tc>
          <w:tcPr>
            <w:tcW w:w="379" w:type="pct"/>
            <w:noWrap/>
            <w:vAlign w:val="center"/>
          </w:tcPr>
          <w:p w:rsidR="00667D9B" w:rsidRPr="00853900" w:rsidRDefault="00667D9B" w:rsidP="007C12DE">
            <w:pPr>
              <w:pStyle w:val="af9"/>
            </w:pPr>
            <w:r w:rsidRPr="00853900">
              <w:t>91 974</w:t>
            </w:r>
          </w:p>
        </w:tc>
        <w:tc>
          <w:tcPr>
            <w:tcW w:w="324" w:type="pct"/>
            <w:noWrap/>
            <w:vAlign w:val="center"/>
          </w:tcPr>
          <w:p w:rsidR="00667D9B" w:rsidRPr="00853900" w:rsidRDefault="00667D9B" w:rsidP="007C12DE">
            <w:pPr>
              <w:pStyle w:val="af9"/>
            </w:pPr>
            <w:r w:rsidRPr="00853900">
              <w:t>0,7</w:t>
            </w:r>
          </w:p>
        </w:tc>
        <w:tc>
          <w:tcPr>
            <w:tcW w:w="308" w:type="pct"/>
            <w:noWrap/>
            <w:vAlign w:val="center"/>
          </w:tcPr>
          <w:p w:rsidR="00667D9B" w:rsidRPr="00853900" w:rsidRDefault="00667D9B" w:rsidP="007C12DE">
            <w:pPr>
              <w:pStyle w:val="af9"/>
            </w:pPr>
            <w:r w:rsidRPr="00853900">
              <w:t>222,2</w:t>
            </w:r>
          </w:p>
        </w:tc>
      </w:tr>
    </w:tbl>
    <w:p w:rsidR="00667D9B" w:rsidRPr="00853900" w:rsidRDefault="001E59D8" w:rsidP="007C12DE">
      <w:pPr>
        <w:pStyle w:val="2"/>
      </w:pPr>
      <w:r w:rsidRPr="00853900">
        <w:br w:type="page"/>
      </w:r>
      <w:bookmarkStart w:id="22" w:name="_Toc235267194"/>
      <w:r w:rsidR="007C12DE">
        <w:t>П</w:t>
      </w:r>
      <w:r w:rsidR="007C12DE" w:rsidRPr="00853900">
        <w:t>риложение</w:t>
      </w:r>
      <w:r w:rsidR="00667D9B" w:rsidRPr="00853900">
        <w:t xml:space="preserve"> </w:t>
      </w:r>
      <w:r w:rsidR="00CB0F88" w:rsidRPr="00853900">
        <w:t>Г</w:t>
      </w:r>
      <w:bookmarkEnd w:id="22"/>
    </w:p>
    <w:p w:rsidR="007C12DE" w:rsidRDefault="007C12DE" w:rsidP="00853900"/>
    <w:p w:rsidR="00853900" w:rsidRDefault="00F03BE3" w:rsidP="00853900">
      <w:r w:rsidRPr="00853900">
        <w:t>Информация о динамике ассортимента и структуры розничного товарооборота магазина</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w:t>
      </w:r>
    </w:p>
    <w:tbl>
      <w:tblPr>
        <w:tblStyle w:val="13"/>
        <w:tblW w:w="4869" w:type="pct"/>
        <w:tblInd w:w="0" w:type="dxa"/>
        <w:tblLook w:val="01E0" w:firstRow="1" w:lastRow="1" w:firstColumn="1" w:lastColumn="1" w:noHBand="0" w:noVBand="0"/>
      </w:tblPr>
      <w:tblGrid>
        <w:gridCol w:w="2152"/>
        <w:gridCol w:w="1224"/>
        <w:gridCol w:w="1192"/>
        <w:gridCol w:w="1241"/>
        <w:gridCol w:w="1192"/>
        <w:gridCol w:w="1241"/>
        <w:gridCol w:w="1241"/>
        <w:gridCol w:w="1146"/>
        <w:gridCol w:w="1575"/>
        <w:gridCol w:w="1101"/>
        <w:gridCol w:w="1094"/>
      </w:tblGrid>
      <w:tr w:rsidR="00150B4B" w:rsidRPr="00853900">
        <w:trPr>
          <w:trHeight w:val="1200"/>
        </w:trPr>
        <w:tc>
          <w:tcPr>
            <w:tcW w:w="747" w:type="pct"/>
            <w:vMerge w:val="restart"/>
            <w:vAlign w:val="center"/>
          </w:tcPr>
          <w:p w:rsidR="003D2C50" w:rsidRPr="00853900" w:rsidRDefault="003D2C50" w:rsidP="007C12DE">
            <w:pPr>
              <w:pStyle w:val="af9"/>
            </w:pPr>
            <w:r w:rsidRPr="00853900">
              <w:t>Товарная группа и товар</w:t>
            </w:r>
          </w:p>
        </w:tc>
        <w:tc>
          <w:tcPr>
            <w:tcW w:w="838" w:type="pct"/>
            <w:gridSpan w:val="2"/>
            <w:vAlign w:val="center"/>
          </w:tcPr>
          <w:p w:rsidR="003D2C50" w:rsidRPr="00853900" w:rsidRDefault="003D2C50" w:rsidP="007C12DE">
            <w:pPr>
              <w:pStyle w:val="af9"/>
            </w:pPr>
            <w:r w:rsidRPr="00853900">
              <w:t>Фактически за 9 мес</w:t>
            </w:r>
            <w:r w:rsidR="00853900">
              <w:t>. 20</w:t>
            </w:r>
            <w:r w:rsidRPr="00853900">
              <w:t>06 г</w:t>
            </w:r>
            <w:r w:rsidR="00853900" w:rsidRPr="00853900">
              <w:t xml:space="preserve">. </w:t>
            </w:r>
          </w:p>
        </w:tc>
        <w:tc>
          <w:tcPr>
            <w:tcW w:w="1276" w:type="pct"/>
            <w:gridSpan w:val="3"/>
            <w:vAlign w:val="center"/>
          </w:tcPr>
          <w:p w:rsidR="00150B4B" w:rsidRPr="00853900" w:rsidRDefault="00150B4B" w:rsidP="007C12DE">
            <w:pPr>
              <w:pStyle w:val="af9"/>
            </w:pPr>
            <w:r w:rsidRPr="00853900">
              <w:t>Фактически за 9</w:t>
            </w:r>
          </w:p>
          <w:p w:rsidR="003D2C50" w:rsidRPr="00853900" w:rsidRDefault="00150B4B" w:rsidP="007C12DE">
            <w:pPr>
              <w:pStyle w:val="af9"/>
            </w:pPr>
            <w:r w:rsidRPr="00853900">
              <w:t>мес</w:t>
            </w:r>
            <w:r w:rsidR="00853900">
              <w:t>. 20</w:t>
            </w:r>
            <w:r w:rsidRPr="00853900">
              <w:t>07 г</w:t>
            </w:r>
            <w:r w:rsidR="00853900" w:rsidRPr="00853900">
              <w:t xml:space="preserve">. </w:t>
            </w:r>
          </w:p>
        </w:tc>
        <w:tc>
          <w:tcPr>
            <w:tcW w:w="829" w:type="pct"/>
            <w:gridSpan w:val="2"/>
            <w:vAlign w:val="center"/>
          </w:tcPr>
          <w:p w:rsidR="003D2C50" w:rsidRPr="00853900" w:rsidRDefault="003D2C50" w:rsidP="007C12DE">
            <w:pPr>
              <w:pStyle w:val="af9"/>
            </w:pPr>
            <w:r w:rsidRPr="00853900">
              <w:t>Изменения в динамике розничного товарооборота, тыс</w:t>
            </w:r>
            <w:r w:rsidR="00853900" w:rsidRPr="00853900">
              <w:t xml:space="preserve">. </w:t>
            </w:r>
            <w:r w:rsidRPr="00853900">
              <w:t>руб</w:t>
            </w:r>
            <w:r w:rsidR="00853900" w:rsidRPr="00853900">
              <w:t xml:space="preserve">. </w:t>
            </w:r>
            <w:r w:rsidRPr="00853900">
              <w:t>РФ</w:t>
            </w:r>
          </w:p>
        </w:tc>
        <w:tc>
          <w:tcPr>
            <w:tcW w:w="547" w:type="pct"/>
            <w:vMerge w:val="restart"/>
            <w:vAlign w:val="center"/>
          </w:tcPr>
          <w:p w:rsidR="003D2C50" w:rsidRPr="00853900" w:rsidRDefault="003D2C50" w:rsidP="007C12DE">
            <w:pPr>
              <w:pStyle w:val="af9"/>
            </w:pPr>
            <w:r w:rsidRPr="00853900">
              <w:t>Изменения в динамике</w:t>
            </w:r>
            <w:r w:rsidR="00853900" w:rsidRPr="00853900">
              <w:t xml:space="preserve"> </w:t>
            </w:r>
            <w:r w:rsidRPr="00853900">
              <w:t>структуры товаро-оборота</w:t>
            </w:r>
            <w:r w:rsidR="00853900">
              <w:t xml:space="preserve"> (</w:t>
            </w:r>
            <w:r w:rsidRPr="00853900">
              <w:t>гр</w:t>
            </w:r>
            <w:r w:rsidR="00853900">
              <w:t>.5</w:t>
            </w:r>
            <w:r w:rsidR="00853900" w:rsidRPr="00853900">
              <w:t xml:space="preserve"> - </w:t>
            </w:r>
            <w:r w:rsidRPr="00853900">
              <w:t>гр</w:t>
            </w:r>
            <w:r w:rsidR="00853900">
              <w:t>.3</w:t>
            </w:r>
            <w:r w:rsidR="00853900" w:rsidRPr="00853900">
              <w:t>),%</w:t>
            </w:r>
          </w:p>
        </w:tc>
        <w:tc>
          <w:tcPr>
            <w:tcW w:w="763" w:type="pct"/>
            <w:gridSpan w:val="2"/>
            <w:vAlign w:val="center"/>
          </w:tcPr>
          <w:p w:rsidR="003D2C50" w:rsidRPr="00853900" w:rsidRDefault="003D2C50" w:rsidP="007C12DE">
            <w:pPr>
              <w:pStyle w:val="af9"/>
            </w:pPr>
            <w:r w:rsidRPr="00853900">
              <w:t>Розничный товарооборот отчетного года в</w:t>
            </w:r>
            <w:r w:rsidR="00853900" w:rsidRPr="00853900">
              <w:t>%</w:t>
            </w:r>
            <w:r w:rsidRPr="00853900">
              <w:t xml:space="preserve"> к предыдущему году</w:t>
            </w:r>
          </w:p>
        </w:tc>
      </w:tr>
      <w:tr w:rsidR="003D2C50" w:rsidRPr="00853900">
        <w:trPr>
          <w:trHeight w:val="615"/>
        </w:trPr>
        <w:tc>
          <w:tcPr>
            <w:tcW w:w="747" w:type="pct"/>
            <w:vMerge/>
            <w:vAlign w:val="center"/>
          </w:tcPr>
          <w:p w:rsidR="003D2C50" w:rsidRPr="00853900" w:rsidRDefault="003D2C50" w:rsidP="007C12DE">
            <w:pPr>
              <w:pStyle w:val="af9"/>
            </w:pPr>
          </w:p>
        </w:tc>
        <w:tc>
          <w:tcPr>
            <w:tcW w:w="425" w:type="pct"/>
            <w:vMerge w:val="restart"/>
            <w:vAlign w:val="center"/>
          </w:tcPr>
          <w:p w:rsidR="003D2C50" w:rsidRPr="00853900" w:rsidRDefault="003D2C50" w:rsidP="007C12DE">
            <w:pPr>
              <w:pStyle w:val="af9"/>
            </w:pPr>
            <w:r w:rsidRPr="00853900">
              <w:t>сумма, тыс</w:t>
            </w:r>
            <w:r w:rsidR="00853900" w:rsidRPr="00853900">
              <w:t xml:space="preserve">. </w:t>
            </w:r>
            <w:r w:rsidRPr="00853900">
              <w:t>руб</w:t>
            </w:r>
            <w:r w:rsidR="00853900" w:rsidRPr="00853900">
              <w:t xml:space="preserve">. </w:t>
            </w:r>
            <w:r w:rsidRPr="00853900">
              <w:t>РФ</w:t>
            </w:r>
          </w:p>
        </w:tc>
        <w:tc>
          <w:tcPr>
            <w:tcW w:w="414" w:type="pct"/>
            <w:vMerge w:val="restart"/>
            <w:vAlign w:val="center"/>
          </w:tcPr>
          <w:p w:rsidR="003D2C50" w:rsidRPr="00853900" w:rsidRDefault="003D2C50" w:rsidP="007C12DE">
            <w:pPr>
              <w:pStyle w:val="af9"/>
            </w:pPr>
            <w:r w:rsidRPr="00853900">
              <w:t>удель-ный вес,</w:t>
            </w:r>
            <w:r w:rsidR="00853900" w:rsidRPr="00853900">
              <w:t>%</w:t>
            </w:r>
          </w:p>
        </w:tc>
        <w:tc>
          <w:tcPr>
            <w:tcW w:w="845" w:type="pct"/>
            <w:gridSpan w:val="2"/>
            <w:vAlign w:val="center"/>
          </w:tcPr>
          <w:p w:rsidR="003D2C50" w:rsidRPr="00853900" w:rsidRDefault="003D2C50" w:rsidP="007C12DE">
            <w:pPr>
              <w:pStyle w:val="af9"/>
            </w:pPr>
            <w:r w:rsidRPr="00853900">
              <w:t>в действующих ценах</w:t>
            </w:r>
          </w:p>
        </w:tc>
        <w:tc>
          <w:tcPr>
            <w:tcW w:w="431" w:type="pct"/>
            <w:vMerge w:val="restart"/>
            <w:vAlign w:val="center"/>
          </w:tcPr>
          <w:p w:rsidR="003D2C50" w:rsidRPr="00853900" w:rsidRDefault="003D2C50" w:rsidP="007C12DE">
            <w:pPr>
              <w:pStyle w:val="af9"/>
            </w:pPr>
            <w:r w:rsidRPr="00853900">
              <w:t>в сопоста-вимых ценах, тыс</w:t>
            </w:r>
            <w:r w:rsidR="00853900" w:rsidRPr="00853900">
              <w:t xml:space="preserve">. </w:t>
            </w:r>
            <w:r w:rsidRPr="00853900">
              <w:t>руб</w:t>
            </w:r>
            <w:r w:rsidR="00853900" w:rsidRPr="00853900">
              <w:t xml:space="preserve">. </w:t>
            </w:r>
            <w:r w:rsidRPr="00853900">
              <w:t>РФ</w:t>
            </w:r>
          </w:p>
        </w:tc>
        <w:tc>
          <w:tcPr>
            <w:tcW w:w="431" w:type="pct"/>
            <w:vMerge w:val="restart"/>
            <w:vAlign w:val="center"/>
          </w:tcPr>
          <w:p w:rsidR="003D2C50" w:rsidRPr="00853900" w:rsidRDefault="003D2C50" w:rsidP="007C12DE">
            <w:pPr>
              <w:pStyle w:val="af9"/>
            </w:pPr>
            <w:r w:rsidRPr="00853900">
              <w:t>в действую-щих ценах</w:t>
            </w:r>
            <w:r w:rsidR="00853900">
              <w:t xml:space="preserve"> (</w:t>
            </w:r>
            <w:r w:rsidRPr="00853900">
              <w:t>гр</w:t>
            </w:r>
            <w:r w:rsidR="00853900">
              <w:t>.4</w:t>
            </w:r>
            <w:r w:rsidR="00853900" w:rsidRPr="00853900">
              <w:t xml:space="preserve"> - </w:t>
            </w:r>
            <w:r w:rsidRPr="00853900">
              <w:t>гр</w:t>
            </w:r>
            <w:r w:rsidR="00853900">
              <w:t>.2</w:t>
            </w:r>
            <w:r w:rsidR="00853900" w:rsidRPr="00853900">
              <w:t xml:space="preserve">) </w:t>
            </w:r>
          </w:p>
        </w:tc>
        <w:tc>
          <w:tcPr>
            <w:tcW w:w="397" w:type="pct"/>
            <w:vMerge w:val="restart"/>
            <w:vAlign w:val="center"/>
          </w:tcPr>
          <w:p w:rsidR="003D2C50" w:rsidRPr="00853900" w:rsidRDefault="003D2C50" w:rsidP="007C12DE">
            <w:pPr>
              <w:pStyle w:val="af9"/>
            </w:pPr>
            <w:r w:rsidRPr="00853900">
              <w:t>в сопоста-вимых ценах</w:t>
            </w:r>
            <w:r w:rsidR="00853900">
              <w:t xml:space="preserve"> (</w:t>
            </w:r>
            <w:r w:rsidRPr="00853900">
              <w:t>гр</w:t>
            </w:r>
            <w:r w:rsidR="00853900">
              <w:t>.6</w:t>
            </w:r>
            <w:r w:rsidR="00853900" w:rsidRPr="00853900">
              <w:t xml:space="preserve"> - </w:t>
            </w:r>
            <w:r w:rsidRPr="00853900">
              <w:t>гр</w:t>
            </w:r>
            <w:r w:rsidR="00853900">
              <w:t>.2</w:t>
            </w:r>
            <w:r w:rsidR="00853900" w:rsidRPr="00853900">
              <w:t xml:space="preserve">) </w:t>
            </w:r>
          </w:p>
        </w:tc>
        <w:tc>
          <w:tcPr>
            <w:tcW w:w="547" w:type="pct"/>
            <w:vMerge/>
            <w:vAlign w:val="center"/>
          </w:tcPr>
          <w:p w:rsidR="003D2C50" w:rsidRPr="00853900" w:rsidRDefault="003D2C50" w:rsidP="007C12DE">
            <w:pPr>
              <w:pStyle w:val="af9"/>
            </w:pPr>
          </w:p>
        </w:tc>
        <w:tc>
          <w:tcPr>
            <w:tcW w:w="382" w:type="pct"/>
            <w:vMerge w:val="restart"/>
            <w:vAlign w:val="center"/>
          </w:tcPr>
          <w:p w:rsidR="003D2C50" w:rsidRPr="00853900" w:rsidRDefault="003D2C50" w:rsidP="007C12DE">
            <w:pPr>
              <w:pStyle w:val="af9"/>
            </w:pPr>
            <w:r w:rsidRPr="00853900">
              <w:t>в действую-щих ценах</w:t>
            </w:r>
            <w:r w:rsidR="00853900">
              <w:t xml:space="preserve"> (</w:t>
            </w:r>
            <w:r w:rsidRPr="00853900">
              <w:t>гр</w:t>
            </w:r>
            <w:r w:rsidR="00853900">
              <w:t>.4</w:t>
            </w:r>
            <w:r w:rsidR="00853900" w:rsidRPr="00853900">
              <w:t xml:space="preserve">: </w:t>
            </w:r>
            <w:r w:rsidRPr="00853900">
              <w:t>гр</w:t>
            </w:r>
            <w:r w:rsidR="00853900">
              <w:t>.2</w:t>
            </w:r>
            <w:r w:rsidRPr="00853900">
              <w:t xml:space="preserve"> х 100</w:t>
            </w:r>
            <w:r w:rsidR="00853900" w:rsidRPr="00853900">
              <w:t xml:space="preserve">) </w:t>
            </w:r>
          </w:p>
        </w:tc>
        <w:tc>
          <w:tcPr>
            <w:tcW w:w="381" w:type="pct"/>
            <w:vMerge w:val="restart"/>
            <w:vAlign w:val="center"/>
          </w:tcPr>
          <w:p w:rsidR="003D2C50" w:rsidRPr="00853900" w:rsidRDefault="003D2C50" w:rsidP="007C12DE">
            <w:pPr>
              <w:pStyle w:val="af9"/>
            </w:pPr>
            <w:r w:rsidRPr="00853900">
              <w:t>в сопоста-вимых ценах</w:t>
            </w:r>
            <w:r w:rsidR="00853900">
              <w:t xml:space="preserve"> (</w:t>
            </w:r>
            <w:r w:rsidRPr="00853900">
              <w:t>гр</w:t>
            </w:r>
            <w:r w:rsidR="00853900">
              <w:t>.6</w:t>
            </w:r>
            <w:r w:rsidR="00853900" w:rsidRPr="00853900">
              <w:t xml:space="preserve">: </w:t>
            </w:r>
            <w:r w:rsidRPr="00853900">
              <w:t>гр</w:t>
            </w:r>
            <w:r w:rsidR="00853900">
              <w:t>.2</w:t>
            </w:r>
            <w:r w:rsidRPr="00853900">
              <w:t xml:space="preserve"> х 100</w:t>
            </w:r>
            <w:r w:rsidR="00853900" w:rsidRPr="00853900">
              <w:t xml:space="preserve">) </w:t>
            </w:r>
          </w:p>
        </w:tc>
      </w:tr>
      <w:tr w:rsidR="003D2C50" w:rsidRPr="00853900">
        <w:trPr>
          <w:trHeight w:val="900"/>
        </w:trPr>
        <w:tc>
          <w:tcPr>
            <w:tcW w:w="747" w:type="pct"/>
            <w:vMerge/>
            <w:vAlign w:val="center"/>
          </w:tcPr>
          <w:p w:rsidR="003D2C50" w:rsidRPr="00853900" w:rsidRDefault="003D2C50" w:rsidP="007C12DE">
            <w:pPr>
              <w:pStyle w:val="af9"/>
            </w:pPr>
          </w:p>
        </w:tc>
        <w:tc>
          <w:tcPr>
            <w:tcW w:w="425" w:type="pct"/>
            <w:vMerge/>
            <w:vAlign w:val="center"/>
          </w:tcPr>
          <w:p w:rsidR="003D2C50" w:rsidRPr="00853900" w:rsidRDefault="003D2C50" w:rsidP="007C12DE">
            <w:pPr>
              <w:pStyle w:val="af9"/>
            </w:pPr>
          </w:p>
        </w:tc>
        <w:tc>
          <w:tcPr>
            <w:tcW w:w="414" w:type="pct"/>
            <w:vMerge/>
            <w:vAlign w:val="center"/>
          </w:tcPr>
          <w:p w:rsidR="003D2C50" w:rsidRPr="00853900" w:rsidRDefault="003D2C50" w:rsidP="007C12DE">
            <w:pPr>
              <w:pStyle w:val="af9"/>
            </w:pPr>
          </w:p>
        </w:tc>
        <w:tc>
          <w:tcPr>
            <w:tcW w:w="431" w:type="pct"/>
            <w:vAlign w:val="center"/>
          </w:tcPr>
          <w:p w:rsidR="003D2C50" w:rsidRPr="00853900" w:rsidRDefault="003D2C50" w:rsidP="007C12DE">
            <w:pPr>
              <w:pStyle w:val="af9"/>
            </w:pPr>
            <w:r w:rsidRPr="00853900">
              <w:t>сумма, тыс</w:t>
            </w:r>
            <w:r w:rsidR="00853900" w:rsidRPr="00853900">
              <w:t xml:space="preserve">. </w:t>
            </w:r>
            <w:r w:rsidRPr="00853900">
              <w:t>руб</w:t>
            </w:r>
            <w:r w:rsidR="00853900" w:rsidRPr="00853900">
              <w:t xml:space="preserve">. </w:t>
            </w:r>
            <w:r w:rsidRPr="00853900">
              <w:t>РФ</w:t>
            </w:r>
          </w:p>
        </w:tc>
        <w:tc>
          <w:tcPr>
            <w:tcW w:w="414" w:type="pct"/>
            <w:vAlign w:val="center"/>
          </w:tcPr>
          <w:p w:rsidR="003D2C50" w:rsidRPr="00853900" w:rsidRDefault="003D2C50" w:rsidP="007C12DE">
            <w:pPr>
              <w:pStyle w:val="af9"/>
            </w:pPr>
            <w:r w:rsidRPr="00853900">
              <w:t>удель-ный вес,</w:t>
            </w:r>
            <w:r w:rsidR="00853900" w:rsidRPr="00853900">
              <w:t>%</w:t>
            </w:r>
          </w:p>
        </w:tc>
        <w:tc>
          <w:tcPr>
            <w:tcW w:w="431" w:type="pct"/>
            <w:vMerge/>
            <w:vAlign w:val="center"/>
          </w:tcPr>
          <w:p w:rsidR="003D2C50" w:rsidRPr="00853900" w:rsidRDefault="003D2C50" w:rsidP="007C12DE">
            <w:pPr>
              <w:pStyle w:val="af9"/>
            </w:pPr>
          </w:p>
        </w:tc>
        <w:tc>
          <w:tcPr>
            <w:tcW w:w="431" w:type="pct"/>
            <w:vMerge/>
            <w:vAlign w:val="center"/>
          </w:tcPr>
          <w:p w:rsidR="003D2C50" w:rsidRPr="00853900" w:rsidRDefault="003D2C50" w:rsidP="007C12DE">
            <w:pPr>
              <w:pStyle w:val="af9"/>
            </w:pPr>
          </w:p>
        </w:tc>
        <w:tc>
          <w:tcPr>
            <w:tcW w:w="397" w:type="pct"/>
            <w:vMerge/>
            <w:vAlign w:val="center"/>
          </w:tcPr>
          <w:p w:rsidR="003D2C50" w:rsidRPr="00853900" w:rsidRDefault="003D2C50" w:rsidP="007C12DE">
            <w:pPr>
              <w:pStyle w:val="af9"/>
            </w:pPr>
          </w:p>
        </w:tc>
        <w:tc>
          <w:tcPr>
            <w:tcW w:w="547" w:type="pct"/>
            <w:vMerge/>
            <w:vAlign w:val="center"/>
          </w:tcPr>
          <w:p w:rsidR="003D2C50" w:rsidRPr="00853900" w:rsidRDefault="003D2C50" w:rsidP="007C12DE">
            <w:pPr>
              <w:pStyle w:val="af9"/>
            </w:pPr>
          </w:p>
        </w:tc>
        <w:tc>
          <w:tcPr>
            <w:tcW w:w="382" w:type="pct"/>
            <w:vMerge/>
            <w:vAlign w:val="center"/>
          </w:tcPr>
          <w:p w:rsidR="003D2C50" w:rsidRPr="00853900" w:rsidRDefault="003D2C50" w:rsidP="007C12DE">
            <w:pPr>
              <w:pStyle w:val="af9"/>
            </w:pPr>
          </w:p>
        </w:tc>
        <w:tc>
          <w:tcPr>
            <w:tcW w:w="381" w:type="pct"/>
            <w:vMerge/>
            <w:vAlign w:val="center"/>
          </w:tcPr>
          <w:p w:rsidR="003D2C50" w:rsidRPr="00853900" w:rsidRDefault="003D2C50" w:rsidP="007C12DE">
            <w:pPr>
              <w:pStyle w:val="af9"/>
            </w:pPr>
          </w:p>
        </w:tc>
      </w:tr>
      <w:tr w:rsidR="003D2C50" w:rsidRPr="00853900">
        <w:trPr>
          <w:trHeight w:val="300"/>
        </w:trPr>
        <w:tc>
          <w:tcPr>
            <w:tcW w:w="747" w:type="pct"/>
            <w:vAlign w:val="center"/>
          </w:tcPr>
          <w:p w:rsidR="003D2C50" w:rsidRPr="00853900" w:rsidRDefault="003D2C50" w:rsidP="007C12DE">
            <w:pPr>
              <w:pStyle w:val="af9"/>
            </w:pPr>
            <w:r w:rsidRPr="00853900">
              <w:t>1</w:t>
            </w:r>
          </w:p>
        </w:tc>
        <w:tc>
          <w:tcPr>
            <w:tcW w:w="425" w:type="pct"/>
            <w:vAlign w:val="center"/>
          </w:tcPr>
          <w:p w:rsidR="003D2C50" w:rsidRPr="00853900" w:rsidRDefault="003D2C50" w:rsidP="007C12DE">
            <w:pPr>
              <w:pStyle w:val="af9"/>
            </w:pPr>
            <w:r w:rsidRPr="00853900">
              <w:t>2</w:t>
            </w:r>
          </w:p>
        </w:tc>
        <w:tc>
          <w:tcPr>
            <w:tcW w:w="414" w:type="pct"/>
            <w:vAlign w:val="center"/>
          </w:tcPr>
          <w:p w:rsidR="003D2C50" w:rsidRPr="00853900" w:rsidRDefault="003D2C50" w:rsidP="007C12DE">
            <w:pPr>
              <w:pStyle w:val="af9"/>
            </w:pPr>
            <w:r w:rsidRPr="00853900">
              <w:t>3</w:t>
            </w:r>
          </w:p>
        </w:tc>
        <w:tc>
          <w:tcPr>
            <w:tcW w:w="431" w:type="pct"/>
            <w:vAlign w:val="center"/>
          </w:tcPr>
          <w:p w:rsidR="003D2C50" w:rsidRPr="00853900" w:rsidRDefault="003D2C50" w:rsidP="007C12DE">
            <w:pPr>
              <w:pStyle w:val="af9"/>
            </w:pPr>
            <w:r w:rsidRPr="00853900">
              <w:t>4</w:t>
            </w:r>
          </w:p>
        </w:tc>
        <w:tc>
          <w:tcPr>
            <w:tcW w:w="414" w:type="pct"/>
            <w:vAlign w:val="center"/>
          </w:tcPr>
          <w:p w:rsidR="003D2C50" w:rsidRPr="00853900" w:rsidRDefault="003D2C50" w:rsidP="007C12DE">
            <w:pPr>
              <w:pStyle w:val="af9"/>
            </w:pPr>
            <w:r w:rsidRPr="00853900">
              <w:t>5</w:t>
            </w:r>
          </w:p>
        </w:tc>
        <w:tc>
          <w:tcPr>
            <w:tcW w:w="431" w:type="pct"/>
            <w:vAlign w:val="center"/>
          </w:tcPr>
          <w:p w:rsidR="003D2C50" w:rsidRPr="00853900" w:rsidRDefault="003D2C50" w:rsidP="007C12DE">
            <w:pPr>
              <w:pStyle w:val="af9"/>
            </w:pPr>
            <w:r w:rsidRPr="00853900">
              <w:t>6</w:t>
            </w:r>
          </w:p>
        </w:tc>
        <w:tc>
          <w:tcPr>
            <w:tcW w:w="431" w:type="pct"/>
            <w:vAlign w:val="center"/>
          </w:tcPr>
          <w:p w:rsidR="003D2C50" w:rsidRPr="00853900" w:rsidRDefault="003D2C50" w:rsidP="007C12DE">
            <w:pPr>
              <w:pStyle w:val="af9"/>
            </w:pPr>
            <w:r w:rsidRPr="00853900">
              <w:t>7</w:t>
            </w:r>
          </w:p>
        </w:tc>
        <w:tc>
          <w:tcPr>
            <w:tcW w:w="397" w:type="pct"/>
            <w:vAlign w:val="center"/>
          </w:tcPr>
          <w:p w:rsidR="003D2C50" w:rsidRPr="00853900" w:rsidRDefault="003D2C50" w:rsidP="007C12DE">
            <w:pPr>
              <w:pStyle w:val="af9"/>
            </w:pPr>
            <w:r w:rsidRPr="00853900">
              <w:t>8</w:t>
            </w:r>
          </w:p>
        </w:tc>
        <w:tc>
          <w:tcPr>
            <w:tcW w:w="547" w:type="pct"/>
            <w:vAlign w:val="center"/>
          </w:tcPr>
          <w:p w:rsidR="003D2C50" w:rsidRPr="00853900" w:rsidRDefault="003D2C50" w:rsidP="007C12DE">
            <w:pPr>
              <w:pStyle w:val="af9"/>
            </w:pPr>
            <w:r w:rsidRPr="00853900">
              <w:t>9</w:t>
            </w:r>
          </w:p>
        </w:tc>
        <w:tc>
          <w:tcPr>
            <w:tcW w:w="382" w:type="pct"/>
            <w:vAlign w:val="center"/>
          </w:tcPr>
          <w:p w:rsidR="003D2C50" w:rsidRPr="00853900" w:rsidRDefault="003D2C50" w:rsidP="007C12DE">
            <w:pPr>
              <w:pStyle w:val="af9"/>
            </w:pPr>
            <w:r w:rsidRPr="00853900">
              <w:t>10</w:t>
            </w:r>
          </w:p>
        </w:tc>
        <w:tc>
          <w:tcPr>
            <w:tcW w:w="381" w:type="pct"/>
            <w:vAlign w:val="center"/>
          </w:tcPr>
          <w:p w:rsidR="003D2C50" w:rsidRPr="00853900" w:rsidRDefault="003D2C50" w:rsidP="007C12DE">
            <w:pPr>
              <w:pStyle w:val="af9"/>
            </w:pPr>
            <w:r w:rsidRPr="00853900">
              <w:t>11</w:t>
            </w:r>
          </w:p>
        </w:tc>
      </w:tr>
      <w:tr w:rsidR="003D2C50" w:rsidRPr="00853900">
        <w:trPr>
          <w:trHeight w:val="269"/>
        </w:trPr>
        <w:tc>
          <w:tcPr>
            <w:tcW w:w="747" w:type="pct"/>
            <w:vAlign w:val="center"/>
          </w:tcPr>
          <w:p w:rsidR="003D2C50" w:rsidRPr="00853900" w:rsidRDefault="003D2C50" w:rsidP="007C12DE">
            <w:pPr>
              <w:pStyle w:val="af9"/>
            </w:pPr>
            <w:r w:rsidRPr="00853900">
              <w:t>Мясо и мясопродукты</w:t>
            </w:r>
          </w:p>
        </w:tc>
        <w:tc>
          <w:tcPr>
            <w:tcW w:w="425" w:type="pct"/>
            <w:noWrap/>
            <w:vAlign w:val="center"/>
          </w:tcPr>
          <w:p w:rsidR="003D2C50" w:rsidRPr="00853900" w:rsidRDefault="003D2C50" w:rsidP="007C12DE">
            <w:pPr>
              <w:pStyle w:val="af9"/>
            </w:pPr>
            <w:r w:rsidRPr="00853900">
              <w:t>17473</w:t>
            </w:r>
          </w:p>
        </w:tc>
        <w:tc>
          <w:tcPr>
            <w:tcW w:w="414" w:type="pct"/>
            <w:noWrap/>
            <w:vAlign w:val="center"/>
          </w:tcPr>
          <w:p w:rsidR="003D2C50" w:rsidRPr="00853900" w:rsidRDefault="003D2C50" w:rsidP="007C12DE">
            <w:pPr>
              <w:pStyle w:val="af9"/>
            </w:pPr>
            <w:r w:rsidRPr="00853900">
              <w:t>21,2</w:t>
            </w:r>
          </w:p>
        </w:tc>
        <w:tc>
          <w:tcPr>
            <w:tcW w:w="431" w:type="pct"/>
            <w:noWrap/>
            <w:vAlign w:val="center"/>
          </w:tcPr>
          <w:p w:rsidR="003D2C50" w:rsidRPr="00853900" w:rsidRDefault="003D2C50" w:rsidP="007C12DE">
            <w:pPr>
              <w:pStyle w:val="af9"/>
            </w:pPr>
            <w:r w:rsidRPr="00853900">
              <w:t>38752</w:t>
            </w:r>
          </w:p>
        </w:tc>
        <w:tc>
          <w:tcPr>
            <w:tcW w:w="414" w:type="pct"/>
            <w:noWrap/>
            <w:vAlign w:val="center"/>
          </w:tcPr>
          <w:p w:rsidR="003D2C50" w:rsidRPr="00853900" w:rsidRDefault="003D2C50" w:rsidP="007C12DE">
            <w:pPr>
              <w:pStyle w:val="af9"/>
            </w:pPr>
            <w:r w:rsidRPr="00853900">
              <w:t>19,6</w:t>
            </w:r>
          </w:p>
        </w:tc>
        <w:tc>
          <w:tcPr>
            <w:tcW w:w="431" w:type="pct"/>
            <w:noWrap/>
            <w:vAlign w:val="center"/>
          </w:tcPr>
          <w:p w:rsidR="003D2C50" w:rsidRPr="00853900" w:rsidRDefault="003D2C50" w:rsidP="007C12DE">
            <w:pPr>
              <w:pStyle w:val="af9"/>
            </w:pPr>
            <w:r w:rsidRPr="00853900">
              <w:t>35553</w:t>
            </w:r>
          </w:p>
        </w:tc>
        <w:tc>
          <w:tcPr>
            <w:tcW w:w="431" w:type="pct"/>
            <w:noWrap/>
            <w:vAlign w:val="center"/>
          </w:tcPr>
          <w:p w:rsidR="003D2C50" w:rsidRPr="00853900" w:rsidRDefault="003D2C50" w:rsidP="007C12DE">
            <w:pPr>
              <w:pStyle w:val="af9"/>
            </w:pPr>
            <w:r w:rsidRPr="00853900">
              <w:t>21279</w:t>
            </w:r>
          </w:p>
        </w:tc>
        <w:tc>
          <w:tcPr>
            <w:tcW w:w="397" w:type="pct"/>
            <w:noWrap/>
            <w:vAlign w:val="center"/>
          </w:tcPr>
          <w:p w:rsidR="003D2C50" w:rsidRPr="00853900" w:rsidRDefault="003D2C50" w:rsidP="007C12DE">
            <w:pPr>
              <w:pStyle w:val="af9"/>
            </w:pPr>
            <w:r w:rsidRPr="00853900">
              <w:t>18080</w:t>
            </w:r>
          </w:p>
        </w:tc>
        <w:tc>
          <w:tcPr>
            <w:tcW w:w="547" w:type="pct"/>
            <w:noWrap/>
            <w:vAlign w:val="center"/>
          </w:tcPr>
          <w:p w:rsidR="003D2C50" w:rsidRPr="00853900" w:rsidRDefault="003D2C50" w:rsidP="007C12DE">
            <w:pPr>
              <w:pStyle w:val="af9"/>
            </w:pPr>
            <w:r w:rsidRPr="00853900">
              <w:t>-1,6</w:t>
            </w:r>
          </w:p>
        </w:tc>
        <w:tc>
          <w:tcPr>
            <w:tcW w:w="382" w:type="pct"/>
            <w:noWrap/>
            <w:vAlign w:val="center"/>
          </w:tcPr>
          <w:p w:rsidR="003D2C50" w:rsidRPr="00853900" w:rsidRDefault="003D2C50" w:rsidP="007C12DE">
            <w:pPr>
              <w:pStyle w:val="af9"/>
            </w:pPr>
            <w:r w:rsidRPr="00853900">
              <w:t>221,8</w:t>
            </w:r>
          </w:p>
        </w:tc>
        <w:tc>
          <w:tcPr>
            <w:tcW w:w="381" w:type="pct"/>
            <w:noWrap/>
            <w:vAlign w:val="center"/>
          </w:tcPr>
          <w:p w:rsidR="003D2C50" w:rsidRPr="00853900" w:rsidRDefault="003D2C50" w:rsidP="007C12DE">
            <w:pPr>
              <w:pStyle w:val="af9"/>
            </w:pPr>
            <w:r w:rsidRPr="00853900">
              <w:t>203,5</w:t>
            </w:r>
          </w:p>
        </w:tc>
      </w:tr>
      <w:tr w:rsidR="003D2C50" w:rsidRPr="00853900">
        <w:trPr>
          <w:trHeight w:val="269"/>
        </w:trPr>
        <w:tc>
          <w:tcPr>
            <w:tcW w:w="747" w:type="pct"/>
            <w:vAlign w:val="center"/>
          </w:tcPr>
          <w:p w:rsidR="003D2C50" w:rsidRPr="00853900" w:rsidRDefault="003D2C50" w:rsidP="007C12DE">
            <w:pPr>
              <w:pStyle w:val="af9"/>
            </w:pPr>
            <w:r w:rsidRPr="00853900">
              <w:t>Рыба и рыбопродукты</w:t>
            </w:r>
          </w:p>
        </w:tc>
        <w:tc>
          <w:tcPr>
            <w:tcW w:w="425" w:type="pct"/>
            <w:noWrap/>
            <w:vAlign w:val="center"/>
          </w:tcPr>
          <w:p w:rsidR="003D2C50" w:rsidRPr="00853900" w:rsidRDefault="003D2C50" w:rsidP="007C12DE">
            <w:pPr>
              <w:pStyle w:val="af9"/>
            </w:pPr>
            <w:r w:rsidRPr="00853900">
              <w:t>5681</w:t>
            </w:r>
          </w:p>
        </w:tc>
        <w:tc>
          <w:tcPr>
            <w:tcW w:w="414" w:type="pct"/>
            <w:noWrap/>
            <w:vAlign w:val="center"/>
          </w:tcPr>
          <w:p w:rsidR="003D2C50" w:rsidRPr="00853900" w:rsidRDefault="003D2C50" w:rsidP="007C12DE">
            <w:pPr>
              <w:pStyle w:val="af9"/>
            </w:pPr>
            <w:r w:rsidRPr="00853900">
              <w:t>6,9</w:t>
            </w:r>
          </w:p>
        </w:tc>
        <w:tc>
          <w:tcPr>
            <w:tcW w:w="431" w:type="pct"/>
            <w:noWrap/>
            <w:vAlign w:val="center"/>
          </w:tcPr>
          <w:p w:rsidR="003D2C50" w:rsidRPr="00853900" w:rsidRDefault="003D2C50" w:rsidP="007C12DE">
            <w:pPr>
              <w:pStyle w:val="af9"/>
            </w:pPr>
            <w:r w:rsidRPr="00853900">
              <w:t>19839</w:t>
            </w:r>
          </w:p>
        </w:tc>
        <w:tc>
          <w:tcPr>
            <w:tcW w:w="414" w:type="pct"/>
            <w:noWrap/>
            <w:vAlign w:val="center"/>
          </w:tcPr>
          <w:p w:rsidR="003D2C50" w:rsidRPr="00853900" w:rsidRDefault="003D2C50" w:rsidP="007C12DE">
            <w:pPr>
              <w:pStyle w:val="af9"/>
            </w:pPr>
            <w:r w:rsidRPr="00853900">
              <w:t>10,0</w:t>
            </w:r>
          </w:p>
        </w:tc>
        <w:tc>
          <w:tcPr>
            <w:tcW w:w="431" w:type="pct"/>
            <w:noWrap/>
            <w:vAlign w:val="center"/>
          </w:tcPr>
          <w:p w:rsidR="003D2C50" w:rsidRPr="00853900" w:rsidRDefault="003D2C50" w:rsidP="007C12DE">
            <w:pPr>
              <w:pStyle w:val="af9"/>
            </w:pPr>
            <w:r w:rsidRPr="00853900">
              <w:t>18201</w:t>
            </w:r>
          </w:p>
        </w:tc>
        <w:tc>
          <w:tcPr>
            <w:tcW w:w="431" w:type="pct"/>
            <w:noWrap/>
            <w:vAlign w:val="center"/>
          </w:tcPr>
          <w:p w:rsidR="003D2C50" w:rsidRPr="00853900" w:rsidRDefault="003D2C50" w:rsidP="007C12DE">
            <w:pPr>
              <w:pStyle w:val="af9"/>
            </w:pPr>
            <w:r w:rsidRPr="00853900">
              <w:t>14158</w:t>
            </w:r>
          </w:p>
        </w:tc>
        <w:tc>
          <w:tcPr>
            <w:tcW w:w="397" w:type="pct"/>
            <w:noWrap/>
            <w:vAlign w:val="center"/>
          </w:tcPr>
          <w:p w:rsidR="003D2C50" w:rsidRPr="00853900" w:rsidRDefault="003D2C50" w:rsidP="007C12DE">
            <w:pPr>
              <w:pStyle w:val="af9"/>
            </w:pPr>
            <w:r w:rsidRPr="00853900">
              <w:t>12520</w:t>
            </w:r>
          </w:p>
        </w:tc>
        <w:tc>
          <w:tcPr>
            <w:tcW w:w="547" w:type="pct"/>
            <w:noWrap/>
            <w:vAlign w:val="center"/>
          </w:tcPr>
          <w:p w:rsidR="003D2C50" w:rsidRPr="00853900" w:rsidRDefault="003D2C50" w:rsidP="007C12DE">
            <w:pPr>
              <w:pStyle w:val="af9"/>
            </w:pPr>
            <w:r w:rsidRPr="00853900">
              <w:t>3,1</w:t>
            </w:r>
          </w:p>
        </w:tc>
        <w:tc>
          <w:tcPr>
            <w:tcW w:w="382" w:type="pct"/>
            <w:noWrap/>
            <w:vAlign w:val="center"/>
          </w:tcPr>
          <w:p w:rsidR="003D2C50" w:rsidRPr="00853900" w:rsidRDefault="003D2C50" w:rsidP="007C12DE">
            <w:pPr>
              <w:pStyle w:val="af9"/>
            </w:pPr>
            <w:r w:rsidRPr="00853900">
              <w:t>349,2</w:t>
            </w:r>
          </w:p>
        </w:tc>
        <w:tc>
          <w:tcPr>
            <w:tcW w:w="381" w:type="pct"/>
            <w:noWrap/>
            <w:vAlign w:val="center"/>
          </w:tcPr>
          <w:p w:rsidR="003D2C50" w:rsidRPr="00853900" w:rsidRDefault="003D2C50" w:rsidP="007C12DE">
            <w:pPr>
              <w:pStyle w:val="af9"/>
            </w:pPr>
            <w:r w:rsidRPr="00853900">
              <w:t>320,4</w:t>
            </w:r>
          </w:p>
        </w:tc>
      </w:tr>
      <w:tr w:rsidR="003D2C50" w:rsidRPr="00853900">
        <w:trPr>
          <w:trHeight w:val="269"/>
        </w:trPr>
        <w:tc>
          <w:tcPr>
            <w:tcW w:w="747" w:type="pct"/>
            <w:vAlign w:val="center"/>
          </w:tcPr>
          <w:p w:rsidR="003D2C50" w:rsidRPr="00853900" w:rsidRDefault="003D2C50" w:rsidP="007C12DE">
            <w:pPr>
              <w:pStyle w:val="af9"/>
            </w:pPr>
            <w:r w:rsidRPr="00853900">
              <w:t>Молоко и молочные продукты</w:t>
            </w:r>
          </w:p>
        </w:tc>
        <w:tc>
          <w:tcPr>
            <w:tcW w:w="425" w:type="pct"/>
            <w:noWrap/>
            <w:vAlign w:val="center"/>
          </w:tcPr>
          <w:p w:rsidR="003D2C50" w:rsidRPr="00853900" w:rsidRDefault="003D2C50" w:rsidP="007C12DE">
            <w:pPr>
              <w:pStyle w:val="af9"/>
            </w:pPr>
            <w:r w:rsidRPr="00853900">
              <w:t>15149</w:t>
            </w:r>
          </w:p>
        </w:tc>
        <w:tc>
          <w:tcPr>
            <w:tcW w:w="414" w:type="pct"/>
            <w:noWrap/>
            <w:vAlign w:val="center"/>
          </w:tcPr>
          <w:p w:rsidR="003D2C50" w:rsidRPr="00853900" w:rsidRDefault="003D2C50" w:rsidP="007C12DE">
            <w:pPr>
              <w:pStyle w:val="af9"/>
            </w:pPr>
            <w:r w:rsidRPr="00853900">
              <w:t>18,4</w:t>
            </w:r>
          </w:p>
        </w:tc>
        <w:tc>
          <w:tcPr>
            <w:tcW w:w="431" w:type="pct"/>
            <w:noWrap/>
            <w:vAlign w:val="center"/>
          </w:tcPr>
          <w:p w:rsidR="003D2C50" w:rsidRPr="00853900" w:rsidRDefault="003D2C50" w:rsidP="007C12DE">
            <w:pPr>
              <w:pStyle w:val="af9"/>
            </w:pPr>
            <w:r w:rsidRPr="00853900">
              <w:t>28966</w:t>
            </w:r>
          </w:p>
        </w:tc>
        <w:tc>
          <w:tcPr>
            <w:tcW w:w="414" w:type="pct"/>
            <w:noWrap/>
            <w:vAlign w:val="center"/>
          </w:tcPr>
          <w:p w:rsidR="003D2C50" w:rsidRPr="00853900" w:rsidRDefault="003D2C50" w:rsidP="007C12DE">
            <w:pPr>
              <w:pStyle w:val="af9"/>
            </w:pPr>
            <w:r w:rsidRPr="00853900">
              <w:t>14,6</w:t>
            </w:r>
          </w:p>
        </w:tc>
        <w:tc>
          <w:tcPr>
            <w:tcW w:w="431" w:type="pct"/>
            <w:noWrap/>
            <w:vAlign w:val="center"/>
          </w:tcPr>
          <w:p w:rsidR="003D2C50" w:rsidRPr="00853900" w:rsidRDefault="003D2C50" w:rsidP="007C12DE">
            <w:pPr>
              <w:pStyle w:val="af9"/>
            </w:pPr>
            <w:r w:rsidRPr="00853900">
              <w:t>26574</w:t>
            </w:r>
          </w:p>
        </w:tc>
        <w:tc>
          <w:tcPr>
            <w:tcW w:w="431" w:type="pct"/>
            <w:noWrap/>
            <w:vAlign w:val="center"/>
          </w:tcPr>
          <w:p w:rsidR="003D2C50" w:rsidRPr="00853900" w:rsidRDefault="003D2C50" w:rsidP="007C12DE">
            <w:pPr>
              <w:pStyle w:val="af9"/>
            </w:pPr>
            <w:r w:rsidRPr="00853900">
              <w:t>13817</w:t>
            </w:r>
          </w:p>
        </w:tc>
        <w:tc>
          <w:tcPr>
            <w:tcW w:w="397" w:type="pct"/>
            <w:noWrap/>
            <w:vAlign w:val="center"/>
          </w:tcPr>
          <w:p w:rsidR="003D2C50" w:rsidRPr="00853900" w:rsidRDefault="003D2C50" w:rsidP="007C12DE">
            <w:pPr>
              <w:pStyle w:val="af9"/>
            </w:pPr>
            <w:r w:rsidRPr="00853900">
              <w:t>11425</w:t>
            </w:r>
          </w:p>
        </w:tc>
        <w:tc>
          <w:tcPr>
            <w:tcW w:w="547" w:type="pct"/>
            <w:noWrap/>
            <w:vAlign w:val="center"/>
          </w:tcPr>
          <w:p w:rsidR="003D2C50" w:rsidRPr="00853900" w:rsidRDefault="003D2C50" w:rsidP="007C12DE">
            <w:pPr>
              <w:pStyle w:val="af9"/>
            </w:pPr>
            <w:r w:rsidRPr="00853900">
              <w:t>-3,8</w:t>
            </w:r>
          </w:p>
        </w:tc>
        <w:tc>
          <w:tcPr>
            <w:tcW w:w="382" w:type="pct"/>
            <w:noWrap/>
            <w:vAlign w:val="center"/>
          </w:tcPr>
          <w:p w:rsidR="003D2C50" w:rsidRPr="00853900" w:rsidRDefault="003D2C50" w:rsidP="007C12DE">
            <w:pPr>
              <w:pStyle w:val="af9"/>
            </w:pPr>
            <w:r w:rsidRPr="00853900">
              <w:t>191,2</w:t>
            </w:r>
          </w:p>
        </w:tc>
        <w:tc>
          <w:tcPr>
            <w:tcW w:w="381" w:type="pct"/>
            <w:noWrap/>
            <w:vAlign w:val="center"/>
          </w:tcPr>
          <w:p w:rsidR="003D2C50" w:rsidRPr="00853900" w:rsidRDefault="003D2C50" w:rsidP="007C12DE">
            <w:pPr>
              <w:pStyle w:val="af9"/>
            </w:pPr>
            <w:r w:rsidRPr="00853900">
              <w:t>175,4</w:t>
            </w:r>
          </w:p>
        </w:tc>
      </w:tr>
      <w:tr w:rsidR="003D2C50" w:rsidRPr="00853900">
        <w:trPr>
          <w:trHeight w:val="269"/>
        </w:trPr>
        <w:tc>
          <w:tcPr>
            <w:tcW w:w="747" w:type="pct"/>
            <w:vAlign w:val="center"/>
          </w:tcPr>
          <w:p w:rsidR="003D2C50" w:rsidRPr="00853900" w:rsidRDefault="003D2C50" w:rsidP="007C12DE">
            <w:pPr>
              <w:pStyle w:val="af9"/>
            </w:pPr>
            <w:r w:rsidRPr="00853900">
              <w:t>Яйца</w:t>
            </w:r>
          </w:p>
        </w:tc>
        <w:tc>
          <w:tcPr>
            <w:tcW w:w="425" w:type="pct"/>
            <w:noWrap/>
            <w:vAlign w:val="center"/>
          </w:tcPr>
          <w:p w:rsidR="003D2C50" w:rsidRPr="00853900" w:rsidRDefault="003D2C50" w:rsidP="007C12DE">
            <w:pPr>
              <w:pStyle w:val="af9"/>
            </w:pPr>
            <w:r w:rsidRPr="00853900">
              <w:t>1318</w:t>
            </w:r>
          </w:p>
        </w:tc>
        <w:tc>
          <w:tcPr>
            <w:tcW w:w="414" w:type="pct"/>
            <w:noWrap/>
            <w:vAlign w:val="center"/>
          </w:tcPr>
          <w:p w:rsidR="003D2C50" w:rsidRPr="00853900" w:rsidRDefault="003D2C50" w:rsidP="007C12DE">
            <w:pPr>
              <w:pStyle w:val="af9"/>
            </w:pPr>
            <w:r w:rsidRPr="00853900">
              <w:t>1,6</w:t>
            </w:r>
          </w:p>
        </w:tc>
        <w:tc>
          <w:tcPr>
            <w:tcW w:w="431" w:type="pct"/>
            <w:noWrap/>
            <w:vAlign w:val="center"/>
          </w:tcPr>
          <w:p w:rsidR="003D2C50" w:rsidRPr="00853900" w:rsidRDefault="003D2C50" w:rsidP="007C12DE">
            <w:pPr>
              <w:pStyle w:val="af9"/>
            </w:pPr>
            <w:r w:rsidRPr="00853900">
              <w:t>2681</w:t>
            </w:r>
          </w:p>
        </w:tc>
        <w:tc>
          <w:tcPr>
            <w:tcW w:w="414" w:type="pct"/>
            <w:noWrap/>
            <w:vAlign w:val="center"/>
          </w:tcPr>
          <w:p w:rsidR="003D2C50" w:rsidRPr="00853900" w:rsidRDefault="003D2C50" w:rsidP="007C12DE">
            <w:pPr>
              <w:pStyle w:val="af9"/>
            </w:pPr>
            <w:r w:rsidRPr="00853900">
              <w:t>1,4</w:t>
            </w:r>
          </w:p>
        </w:tc>
        <w:tc>
          <w:tcPr>
            <w:tcW w:w="431" w:type="pct"/>
            <w:noWrap/>
            <w:vAlign w:val="center"/>
          </w:tcPr>
          <w:p w:rsidR="003D2C50" w:rsidRPr="00853900" w:rsidRDefault="003D2C50" w:rsidP="007C12DE">
            <w:pPr>
              <w:pStyle w:val="af9"/>
            </w:pPr>
            <w:r w:rsidRPr="00853900">
              <w:t>2460</w:t>
            </w:r>
          </w:p>
        </w:tc>
        <w:tc>
          <w:tcPr>
            <w:tcW w:w="431" w:type="pct"/>
            <w:noWrap/>
            <w:vAlign w:val="center"/>
          </w:tcPr>
          <w:p w:rsidR="003D2C50" w:rsidRPr="00853900" w:rsidRDefault="003D2C50" w:rsidP="007C12DE">
            <w:pPr>
              <w:pStyle w:val="af9"/>
            </w:pPr>
            <w:r w:rsidRPr="00853900">
              <w:t>1363</w:t>
            </w:r>
          </w:p>
        </w:tc>
        <w:tc>
          <w:tcPr>
            <w:tcW w:w="397" w:type="pct"/>
            <w:noWrap/>
            <w:vAlign w:val="center"/>
          </w:tcPr>
          <w:p w:rsidR="003D2C50" w:rsidRPr="00853900" w:rsidRDefault="003D2C50" w:rsidP="007C12DE">
            <w:pPr>
              <w:pStyle w:val="af9"/>
            </w:pPr>
            <w:r w:rsidRPr="00853900">
              <w:t>1142</w:t>
            </w:r>
          </w:p>
        </w:tc>
        <w:tc>
          <w:tcPr>
            <w:tcW w:w="547" w:type="pct"/>
            <w:noWrap/>
            <w:vAlign w:val="center"/>
          </w:tcPr>
          <w:p w:rsidR="003D2C50" w:rsidRPr="00853900" w:rsidRDefault="003D2C50" w:rsidP="007C12DE">
            <w:pPr>
              <w:pStyle w:val="af9"/>
            </w:pPr>
            <w:r w:rsidRPr="00853900">
              <w:t>-0,2</w:t>
            </w:r>
          </w:p>
        </w:tc>
        <w:tc>
          <w:tcPr>
            <w:tcW w:w="382" w:type="pct"/>
            <w:noWrap/>
            <w:vAlign w:val="center"/>
          </w:tcPr>
          <w:p w:rsidR="003D2C50" w:rsidRPr="00853900" w:rsidRDefault="003D2C50" w:rsidP="007C12DE">
            <w:pPr>
              <w:pStyle w:val="af9"/>
            </w:pPr>
            <w:r w:rsidRPr="00853900">
              <w:t>203,4</w:t>
            </w:r>
          </w:p>
        </w:tc>
        <w:tc>
          <w:tcPr>
            <w:tcW w:w="381" w:type="pct"/>
            <w:noWrap/>
            <w:vAlign w:val="center"/>
          </w:tcPr>
          <w:p w:rsidR="003D2C50" w:rsidRPr="00853900" w:rsidRDefault="003D2C50" w:rsidP="007C12DE">
            <w:pPr>
              <w:pStyle w:val="af9"/>
            </w:pPr>
            <w:r w:rsidRPr="00853900">
              <w:t>186,6</w:t>
            </w:r>
          </w:p>
        </w:tc>
      </w:tr>
      <w:tr w:rsidR="003D2C50" w:rsidRPr="00853900">
        <w:trPr>
          <w:trHeight w:val="269"/>
        </w:trPr>
        <w:tc>
          <w:tcPr>
            <w:tcW w:w="747" w:type="pct"/>
            <w:vAlign w:val="center"/>
          </w:tcPr>
          <w:p w:rsidR="003D2C50" w:rsidRPr="00853900" w:rsidRDefault="003D2C50" w:rsidP="007C12DE">
            <w:pPr>
              <w:pStyle w:val="af9"/>
            </w:pPr>
            <w:r w:rsidRPr="00853900">
              <w:t>Сахар</w:t>
            </w:r>
          </w:p>
        </w:tc>
        <w:tc>
          <w:tcPr>
            <w:tcW w:w="425" w:type="pct"/>
            <w:noWrap/>
            <w:vAlign w:val="center"/>
          </w:tcPr>
          <w:p w:rsidR="003D2C50" w:rsidRPr="00853900" w:rsidRDefault="003D2C50" w:rsidP="007C12DE">
            <w:pPr>
              <w:pStyle w:val="af9"/>
            </w:pPr>
            <w:r w:rsidRPr="00853900">
              <w:t>976</w:t>
            </w:r>
          </w:p>
        </w:tc>
        <w:tc>
          <w:tcPr>
            <w:tcW w:w="414" w:type="pct"/>
            <w:noWrap/>
            <w:vAlign w:val="center"/>
          </w:tcPr>
          <w:p w:rsidR="003D2C50" w:rsidRPr="00853900" w:rsidRDefault="003D2C50" w:rsidP="007C12DE">
            <w:pPr>
              <w:pStyle w:val="af9"/>
            </w:pPr>
            <w:r w:rsidRPr="00853900">
              <w:t>1,2</w:t>
            </w:r>
          </w:p>
        </w:tc>
        <w:tc>
          <w:tcPr>
            <w:tcW w:w="431" w:type="pct"/>
            <w:noWrap/>
            <w:vAlign w:val="center"/>
          </w:tcPr>
          <w:p w:rsidR="003D2C50" w:rsidRPr="00853900" w:rsidRDefault="003D2C50" w:rsidP="007C12DE">
            <w:pPr>
              <w:pStyle w:val="af9"/>
            </w:pPr>
            <w:r w:rsidRPr="00853900">
              <w:t>1540</w:t>
            </w:r>
          </w:p>
        </w:tc>
        <w:tc>
          <w:tcPr>
            <w:tcW w:w="414" w:type="pct"/>
            <w:noWrap/>
            <w:vAlign w:val="center"/>
          </w:tcPr>
          <w:p w:rsidR="003D2C50" w:rsidRPr="00853900" w:rsidRDefault="003D2C50" w:rsidP="007C12DE">
            <w:pPr>
              <w:pStyle w:val="af9"/>
            </w:pPr>
            <w:r w:rsidRPr="00853900">
              <w:t>0,8</w:t>
            </w:r>
          </w:p>
        </w:tc>
        <w:tc>
          <w:tcPr>
            <w:tcW w:w="431" w:type="pct"/>
            <w:noWrap/>
            <w:vAlign w:val="center"/>
          </w:tcPr>
          <w:p w:rsidR="003D2C50" w:rsidRPr="00853900" w:rsidRDefault="003D2C50" w:rsidP="007C12DE">
            <w:pPr>
              <w:pStyle w:val="af9"/>
            </w:pPr>
            <w:r w:rsidRPr="00853900">
              <w:t>1413</w:t>
            </w:r>
          </w:p>
        </w:tc>
        <w:tc>
          <w:tcPr>
            <w:tcW w:w="431" w:type="pct"/>
            <w:noWrap/>
            <w:vAlign w:val="center"/>
          </w:tcPr>
          <w:p w:rsidR="003D2C50" w:rsidRPr="00853900" w:rsidRDefault="003D2C50" w:rsidP="007C12DE">
            <w:pPr>
              <w:pStyle w:val="af9"/>
            </w:pPr>
            <w:r w:rsidRPr="00853900">
              <w:t>564</w:t>
            </w:r>
          </w:p>
        </w:tc>
        <w:tc>
          <w:tcPr>
            <w:tcW w:w="397" w:type="pct"/>
            <w:noWrap/>
            <w:vAlign w:val="center"/>
          </w:tcPr>
          <w:p w:rsidR="003D2C50" w:rsidRPr="00853900" w:rsidRDefault="003D2C50" w:rsidP="007C12DE">
            <w:pPr>
              <w:pStyle w:val="af9"/>
            </w:pPr>
            <w:r w:rsidRPr="00853900">
              <w:t>437</w:t>
            </w:r>
          </w:p>
        </w:tc>
        <w:tc>
          <w:tcPr>
            <w:tcW w:w="547" w:type="pct"/>
            <w:noWrap/>
            <w:vAlign w:val="center"/>
          </w:tcPr>
          <w:p w:rsidR="003D2C50" w:rsidRPr="00853900" w:rsidRDefault="003D2C50" w:rsidP="007C12DE">
            <w:pPr>
              <w:pStyle w:val="af9"/>
            </w:pPr>
            <w:r w:rsidRPr="00853900">
              <w:t>-0,4</w:t>
            </w:r>
          </w:p>
        </w:tc>
        <w:tc>
          <w:tcPr>
            <w:tcW w:w="382" w:type="pct"/>
            <w:noWrap/>
            <w:vAlign w:val="center"/>
          </w:tcPr>
          <w:p w:rsidR="003D2C50" w:rsidRPr="00853900" w:rsidRDefault="003D2C50" w:rsidP="007C12DE">
            <w:pPr>
              <w:pStyle w:val="af9"/>
            </w:pPr>
            <w:r w:rsidRPr="00853900">
              <w:t>157,8</w:t>
            </w:r>
          </w:p>
        </w:tc>
        <w:tc>
          <w:tcPr>
            <w:tcW w:w="381" w:type="pct"/>
            <w:noWrap/>
            <w:vAlign w:val="center"/>
          </w:tcPr>
          <w:p w:rsidR="003D2C50" w:rsidRPr="00853900" w:rsidRDefault="003D2C50" w:rsidP="007C12DE">
            <w:pPr>
              <w:pStyle w:val="af9"/>
            </w:pPr>
            <w:r w:rsidRPr="00853900">
              <w:t>144,8</w:t>
            </w:r>
          </w:p>
        </w:tc>
      </w:tr>
      <w:tr w:rsidR="003D2C50" w:rsidRPr="00853900">
        <w:trPr>
          <w:trHeight w:val="269"/>
        </w:trPr>
        <w:tc>
          <w:tcPr>
            <w:tcW w:w="747" w:type="pct"/>
            <w:vAlign w:val="center"/>
          </w:tcPr>
          <w:p w:rsidR="003D2C50" w:rsidRPr="00853900" w:rsidRDefault="003D2C50" w:rsidP="007C12DE">
            <w:pPr>
              <w:pStyle w:val="af9"/>
            </w:pPr>
            <w:r w:rsidRPr="00853900">
              <w:t>Кондитерские изделия</w:t>
            </w:r>
          </w:p>
        </w:tc>
        <w:tc>
          <w:tcPr>
            <w:tcW w:w="425" w:type="pct"/>
            <w:noWrap/>
            <w:vAlign w:val="center"/>
          </w:tcPr>
          <w:p w:rsidR="003D2C50" w:rsidRPr="00853900" w:rsidRDefault="003D2C50" w:rsidP="007C12DE">
            <w:pPr>
              <w:pStyle w:val="af9"/>
            </w:pPr>
            <w:r w:rsidRPr="00853900">
              <w:t>4623</w:t>
            </w:r>
          </w:p>
        </w:tc>
        <w:tc>
          <w:tcPr>
            <w:tcW w:w="414" w:type="pct"/>
            <w:noWrap/>
            <w:vAlign w:val="center"/>
          </w:tcPr>
          <w:p w:rsidR="003D2C50" w:rsidRPr="00853900" w:rsidRDefault="003D2C50" w:rsidP="007C12DE">
            <w:pPr>
              <w:pStyle w:val="af9"/>
            </w:pPr>
            <w:r w:rsidRPr="00853900">
              <w:t>5,6</w:t>
            </w:r>
          </w:p>
        </w:tc>
        <w:tc>
          <w:tcPr>
            <w:tcW w:w="431" w:type="pct"/>
            <w:noWrap/>
            <w:vAlign w:val="center"/>
          </w:tcPr>
          <w:p w:rsidR="003D2C50" w:rsidRPr="00853900" w:rsidRDefault="003D2C50" w:rsidP="007C12DE">
            <w:pPr>
              <w:pStyle w:val="af9"/>
            </w:pPr>
            <w:r w:rsidRPr="00853900">
              <w:t>10415</w:t>
            </w:r>
          </w:p>
        </w:tc>
        <w:tc>
          <w:tcPr>
            <w:tcW w:w="414" w:type="pct"/>
            <w:noWrap/>
            <w:vAlign w:val="center"/>
          </w:tcPr>
          <w:p w:rsidR="003D2C50" w:rsidRPr="00853900" w:rsidRDefault="003D2C50" w:rsidP="007C12DE">
            <w:pPr>
              <w:pStyle w:val="af9"/>
            </w:pPr>
            <w:r w:rsidRPr="00853900">
              <w:t>5,3</w:t>
            </w:r>
          </w:p>
        </w:tc>
        <w:tc>
          <w:tcPr>
            <w:tcW w:w="431" w:type="pct"/>
            <w:noWrap/>
            <w:vAlign w:val="center"/>
          </w:tcPr>
          <w:p w:rsidR="003D2C50" w:rsidRPr="00853900" w:rsidRDefault="003D2C50" w:rsidP="007C12DE">
            <w:pPr>
              <w:pStyle w:val="af9"/>
            </w:pPr>
            <w:r w:rsidRPr="00853900">
              <w:t>9555</w:t>
            </w:r>
          </w:p>
        </w:tc>
        <w:tc>
          <w:tcPr>
            <w:tcW w:w="431" w:type="pct"/>
            <w:noWrap/>
            <w:vAlign w:val="center"/>
          </w:tcPr>
          <w:p w:rsidR="003D2C50" w:rsidRPr="00853900" w:rsidRDefault="003D2C50" w:rsidP="007C12DE">
            <w:pPr>
              <w:pStyle w:val="af9"/>
            </w:pPr>
            <w:r w:rsidRPr="00853900">
              <w:t>5792</w:t>
            </w:r>
          </w:p>
        </w:tc>
        <w:tc>
          <w:tcPr>
            <w:tcW w:w="397" w:type="pct"/>
            <w:noWrap/>
            <w:vAlign w:val="center"/>
          </w:tcPr>
          <w:p w:rsidR="003D2C50" w:rsidRPr="00853900" w:rsidRDefault="003D2C50" w:rsidP="007C12DE">
            <w:pPr>
              <w:pStyle w:val="af9"/>
            </w:pPr>
            <w:r w:rsidRPr="00853900">
              <w:t>4932</w:t>
            </w:r>
          </w:p>
        </w:tc>
        <w:tc>
          <w:tcPr>
            <w:tcW w:w="547" w:type="pct"/>
            <w:noWrap/>
            <w:vAlign w:val="center"/>
          </w:tcPr>
          <w:p w:rsidR="003D2C50" w:rsidRPr="00853900" w:rsidRDefault="003D2C50" w:rsidP="007C12DE">
            <w:pPr>
              <w:pStyle w:val="af9"/>
            </w:pPr>
            <w:r w:rsidRPr="00853900">
              <w:t>-0,4</w:t>
            </w:r>
          </w:p>
        </w:tc>
        <w:tc>
          <w:tcPr>
            <w:tcW w:w="382" w:type="pct"/>
            <w:noWrap/>
            <w:vAlign w:val="center"/>
          </w:tcPr>
          <w:p w:rsidR="003D2C50" w:rsidRPr="00853900" w:rsidRDefault="003D2C50" w:rsidP="007C12DE">
            <w:pPr>
              <w:pStyle w:val="af9"/>
            </w:pPr>
            <w:r w:rsidRPr="00853900">
              <w:t>225,3</w:t>
            </w:r>
          </w:p>
        </w:tc>
        <w:tc>
          <w:tcPr>
            <w:tcW w:w="381" w:type="pct"/>
            <w:noWrap/>
            <w:vAlign w:val="center"/>
          </w:tcPr>
          <w:p w:rsidR="003D2C50" w:rsidRPr="00853900" w:rsidRDefault="003D2C50" w:rsidP="007C12DE">
            <w:pPr>
              <w:pStyle w:val="af9"/>
            </w:pPr>
            <w:r w:rsidRPr="00853900">
              <w:t>206,7</w:t>
            </w:r>
          </w:p>
        </w:tc>
      </w:tr>
      <w:tr w:rsidR="003D2C50" w:rsidRPr="00853900">
        <w:trPr>
          <w:trHeight w:val="269"/>
        </w:trPr>
        <w:tc>
          <w:tcPr>
            <w:tcW w:w="747" w:type="pct"/>
            <w:vAlign w:val="center"/>
          </w:tcPr>
          <w:p w:rsidR="003D2C50" w:rsidRPr="00853900" w:rsidRDefault="003D2C50" w:rsidP="007C12DE">
            <w:pPr>
              <w:pStyle w:val="af9"/>
            </w:pPr>
            <w:r w:rsidRPr="00853900">
              <w:t>Чай</w:t>
            </w:r>
          </w:p>
        </w:tc>
        <w:tc>
          <w:tcPr>
            <w:tcW w:w="425" w:type="pct"/>
            <w:noWrap/>
            <w:vAlign w:val="center"/>
          </w:tcPr>
          <w:p w:rsidR="003D2C50" w:rsidRPr="00853900" w:rsidRDefault="003D2C50" w:rsidP="007C12DE">
            <w:pPr>
              <w:pStyle w:val="af9"/>
            </w:pPr>
            <w:r w:rsidRPr="00853900">
              <w:t>1049</w:t>
            </w:r>
          </w:p>
        </w:tc>
        <w:tc>
          <w:tcPr>
            <w:tcW w:w="414" w:type="pct"/>
            <w:noWrap/>
            <w:vAlign w:val="center"/>
          </w:tcPr>
          <w:p w:rsidR="003D2C50" w:rsidRPr="00853900" w:rsidRDefault="003D2C50" w:rsidP="007C12DE">
            <w:pPr>
              <w:pStyle w:val="af9"/>
            </w:pPr>
            <w:r w:rsidRPr="00853900">
              <w:t>1,3</w:t>
            </w:r>
          </w:p>
        </w:tc>
        <w:tc>
          <w:tcPr>
            <w:tcW w:w="431" w:type="pct"/>
            <w:noWrap/>
            <w:vAlign w:val="center"/>
          </w:tcPr>
          <w:p w:rsidR="003D2C50" w:rsidRPr="00853900" w:rsidRDefault="003D2C50" w:rsidP="007C12DE">
            <w:pPr>
              <w:pStyle w:val="af9"/>
            </w:pPr>
            <w:r w:rsidRPr="00853900">
              <w:t>1128</w:t>
            </w:r>
          </w:p>
        </w:tc>
        <w:tc>
          <w:tcPr>
            <w:tcW w:w="414" w:type="pct"/>
            <w:noWrap/>
            <w:vAlign w:val="center"/>
          </w:tcPr>
          <w:p w:rsidR="003D2C50" w:rsidRPr="00853900" w:rsidRDefault="003D2C50" w:rsidP="007C12DE">
            <w:pPr>
              <w:pStyle w:val="af9"/>
            </w:pPr>
            <w:r w:rsidRPr="00853900">
              <w:t>0,6</w:t>
            </w:r>
          </w:p>
        </w:tc>
        <w:tc>
          <w:tcPr>
            <w:tcW w:w="431" w:type="pct"/>
            <w:noWrap/>
            <w:vAlign w:val="center"/>
          </w:tcPr>
          <w:p w:rsidR="003D2C50" w:rsidRPr="00853900" w:rsidRDefault="003D2C50" w:rsidP="007C12DE">
            <w:pPr>
              <w:pStyle w:val="af9"/>
            </w:pPr>
            <w:r w:rsidRPr="00853900">
              <w:t>1035</w:t>
            </w:r>
          </w:p>
        </w:tc>
        <w:tc>
          <w:tcPr>
            <w:tcW w:w="431" w:type="pct"/>
            <w:noWrap/>
            <w:vAlign w:val="center"/>
          </w:tcPr>
          <w:p w:rsidR="003D2C50" w:rsidRPr="00853900" w:rsidRDefault="003D2C50" w:rsidP="007C12DE">
            <w:pPr>
              <w:pStyle w:val="af9"/>
            </w:pPr>
            <w:r w:rsidRPr="00853900">
              <w:t>79</w:t>
            </w:r>
          </w:p>
        </w:tc>
        <w:tc>
          <w:tcPr>
            <w:tcW w:w="397" w:type="pct"/>
            <w:noWrap/>
            <w:vAlign w:val="center"/>
          </w:tcPr>
          <w:p w:rsidR="003D2C50" w:rsidRPr="00853900" w:rsidRDefault="003D2C50" w:rsidP="007C12DE">
            <w:pPr>
              <w:pStyle w:val="af9"/>
            </w:pPr>
            <w:r w:rsidRPr="00853900">
              <w:t>-14</w:t>
            </w:r>
          </w:p>
        </w:tc>
        <w:tc>
          <w:tcPr>
            <w:tcW w:w="547" w:type="pct"/>
            <w:noWrap/>
            <w:vAlign w:val="center"/>
          </w:tcPr>
          <w:p w:rsidR="003D2C50" w:rsidRPr="00853900" w:rsidRDefault="003D2C50" w:rsidP="007C12DE">
            <w:pPr>
              <w:pStyle w:val="af9"/>
            </w:pPr>
            <w:r w:rsidRPr="00853900">
              <w:t>-0,7</w:t>
            </w:r>
          </w:p>
        </w:tc>
        <w:tc>
          <w:tcPr>
            <w:tcW w:w="382" w:type="pct"/>
            <w:noWrap/>
            <w:vAlign w:val="center"/>
          </w:tcPr>
          <w:p w:rsidR="003D2C50" w:rsidRPr="00853900" w:rsidRDefault="003D2C50" w:rsidP="007C12DE">
            <w:pPr>
              <w:pStyle w:val="af9"/>
            </w:pPr>
            <w:r w:rsidRPr="00853900">
              <w:t>107,5</w:t>
            </w:r>
          </w:p>
        </w:tc>
        <w:tc>
          <w:tcPr>
            <w:tcW w:w="381" w:type="pct"/>
            <w:noWrap/>
            <w:vAlign w:val="center"/>
          </w:tcPr>
          <w:p w:rsidR="003D2C50" w:rsidRPr="00853900" w:rsidRDefault="003D2C50" w:rsidP="007C12DE">
            <w:pPr>
              <w:pStyle w:val="af9"/>
            </w:pPr>
            <w:r w:rsidRPr="00853900">
              <w:t>98,7</w:t>
            </w:r>
          </w:p>
        </w:tc>
      </w:tr>
      <w:tr w:rsidR="003D2C50" w:rsidRPr="00853900">
        <w:trPr>
          <w:trHeight w:val="269"/>
        </w:trPr>
        <w:tc>
          <w:tcPr>
            <w:tcW w:w="747" w:type="pct"/>
            <w:vAlign w:val="center"/>
          </w:tcPr>
          <w:p w:rsidR="003D2C50" w:rsidRPr="00853900" w:rsidRDefault="003D2C50" w:rsidP="007C12DE">
            <w:pPr>
              <w:pStyle w:val="af9"/>
            </w:pPr>
            <w:r w:rsidRPr="00853900">
              <w:t>Хлеб и хлебобулочные изделия</w:t>
            </w:r>
          </w:p>
        </w:tc>
        <w:tc>
          <w:tcPr>
            <w:tcW w:w="425" w:type="pct"/>
            <w:noWrap/>
            <w:vAlign w:val="center"/>
          </w:tcPr>
          <w:p w:rsidR="003D2C50" w:rsidRPr="00853900" w:rsidRDefault="003D2C50" w:rsidP="007C12DE">
            <w:pPr>
              <w:pStyle w:val="af9"/>
            </w:pPr>
            <w:r w:rsidRPr="00853900">
              <w:t>7395</w:t>
            </w:r>
          </w:p>
        </w:tc>
        <w:tc>
          <w:tcPr>
            <w:tcW w:w="414" w:type="pct"/>
            <w:noWrap/>
            <w:vAlign w:val="center"/>
          </w:tcPr>
          <w:p w:rsidR="003D2C50" w:rsidRPr="00853900" w:rsidRDefault="003D2C50" w:rsidP="007C12DE">
            <w:pPr>
              <w:pStyle w:val="af9"/>
            </w:pPr>
            <w:r w:rsidRPr="00853900">
              <w:t>9,0</w:t>
            </w:r>
          </w:p>
        </w:tc>
        <w:tc>
          <w:tcPr>
            <w:tcW w:w="431" w:type="pct"/>
            <w:noWrap/>
            <w:vAlign w:val="center"/>
          </w:tcPr>
          <w:p w:rsidR="003D2C50" w:rsidRPr="00853900" w:rsidRDefault="003D2C50" w:rsidP="007C12DE">
            <w:pPr>
              <w:pStyle w:val="af9"/>
            </w:pPr>
            <w:r w:rsidRPr="00853900">
              <w:t>34569</w:t>
            </w:r>
          </w:p>
        </w:tc>
        <w:tc>
          <w:tcPr>
            <w:tcW w:w="414" w:type="pct"/>
            <w:noWrap/>
            <w:vAlign w:val="center"/>
          </w:tcPr>
          <w:p w:rsidR="003D2C50" w:rsidRPr="00853900" w:rsidRDefault="003D2C50" w:rsidP="007C12DE">
            <w:pPr>
              <w:pStyle w:val="af9"/>
            </w:pPr>
            <w:r w:rsidRPr="00853900">
              <w:t>17,5</w:t>
            </w:r>
          </w:p>
        </w:tc>
        <w:tc>
          <w:tcPr>
            <w:tcW w:w="431" w:type="pct"/>
            <w:noWrap/>
            <w:vAlign w:val="center"/>
          </w:tcPr>
          <w:p w:rsidR="003D2C50" w:rsidRPr="00853900" w:rsidRDefault="003D2C50" w:rsidP="007C12DE">
            <w:pPr>
              <w:pStyle w:val="af9"/>
            </w:pPr>
            <w:r w:rsidRPr="00853900">
              <w:t>31715</w:t>
            </w:r>
          </w:p>
        </w:tc>
        <w:tc>
          <w:tcPr>
            <w:tcW w:w="431" w:type="pct"/>
            <w:noWrap/>
            <w:vAlign w:val="center"/>
          </w:tcPr>
          <w:p w:rsidR="003D2C50" w:rsidRPr="00853900" w:rsidRDefault="003D2C50" w:rsidP="007C12DE">
            <w:pPr>
              <w:pStyle w:val="af9"/>
            </w:pPr>
            <w:r w:rsidRPr="00853900">
              <w:t>27174</w:t>
            </w:r>
          </w:p>
        </w:tc>
        <w:tc>
          <w:tcPr>
            <w:tcW w:w="397" w:type="pct"/>
            <w:noWrap/>
            <w:vAlign w:val="center"/>
          </w:tcPr>
          <w:p w:rsidR="003D2C50" w:rsidRPr="00853900" w:rsidRDefault="003D2C50" w:rsidP="007C12DE">
            <w:pPr>
              <w:pStyle w:val="af9"/>
            </w:pPr>
            <w:r w:rsidRPr="00853900">
              <w:t>24320</w:t>
            </w:r>
          </w:p>
        </w:tc>
        <w:tc>
          <w:tcPr>
            <w:tcW w:w="547" w:type="pct"/>
            <w:noWrap/>
            <w:vAlign w:val="center"/>
          </w:tcPr>
          <w:p w:rsidR="003D2C50" w:rsidRPr="00853900" w:rsidRDefault="003D2C50" w:rsidP="007C12DE">
            <w:pPr>
              <w:pStyle w:val="af9"/>
            </w:pPr>
            <w:r w:rsidRPr="00853900">
              <w:t>8,5</w:t>
            </w:r>
          </w:p>
        </w:tc>
        <w:tc>
          <w:tcPr>
            <w:tcW w:w="382" w:type="pct"/>
            <w:noWrap/>
            <w:vAlign w:val="center"/>
          </w:tcPr>
          <w:p w:rsidR="003D2C50" w:rsidRPr="00853900" w:rsidRDefault="003D2C50" w:rsidP="007C12DE">
            <w:pPr>
              <w:pStyle w:val="af9"/>
            </w:pPr>
            <w:r w:rsidRPr="00853900">
              <w:t>467,5</w:t>
            </w:r>
          </w:p>
        </w:tc>
        <w:tc>
          <w:tcPr>
            <w:tcW w:w="381" w:type="pct"/>
            <w:noWrap/>
            <w:vAlign w:val="center"/>
          </w:tcPr>
          <w:p w:rsidR="003D2C50" w:rsidRPr="00853900" w:rsidRDefault="003D2C50" w:rsidP="007C12DE">
            <w:pPr>
              <w:pStyle w:val="af9"/>
            </w:pPr>
            <w:r w:rsidRPr="00853900">
              <w:t>428,9</w:t>
            </w:r>
          </w:p>
        </w:tc>
      </w:tr>
      <w:tr w:rsidR="003D2C50" w:rsidRPr="00853900">
        <w:trPr>
          <w:trHeight w:val="269"/>
        </w:trPr>
        <w:tc>
          <w:tcPr>
            <w:tcW w:w="747" w:type="pct"/>
            <w:vAlign w:val="center"/>
          </w:tcPr>
          <w:p w:rsidR="003D2C50" w:rsidRPr="00853900" w:rsidRDefault="003D2C50" w:rsidP="007C12DE">
            <w:pPr>
              <w:pStyle w:val="af9"/>
            </w:pPr>
            <w:r w:rsidRPr="00853900">
              <w:t>Мука, крупа и макаронные изделия</w:t>
            </w:r>
          </w:p>
        </w:tc>
        <w:tc>
          <w:tcPr>
            <w:tcW w:w="425" w:type="pct"/>
            <w:noWrap/>
            <w:vAlign w:val="center"/>
          </w:tcPr>
          <w:p w:rsidR="003D2C50" w:rsidRPr="00853900" w:rsidRDefault="003D2C50" w:rsidP="007C12DE">
            <w:pPr>
              <w:pStyle w:val="af9"/>
            </w:pPr>
            <w:r w:rsidRPr="00853900">
              <w:t>3172</w:t>
            </w:r>
          </w:p>
        </w:tc>
        <w:tc>
          <w:tcPr>
            <w:tcW w:w="414" w:type="pct"/>
            <w:noWrap/>
            <w:vAlign w:val="center"/>
          </w:tcPr>
          <w:p w:rsidR="003D2C50" w:rsidRPr="00853900" w:rsidRDefault="003D2C50" w:rsidP="007C12DE">
            <w:pPr>
              <w:pStyle w:val="af9"/>
            </w:pPr>
            <w:r w:rsidRPr="00853900">
              <w:t>3,9</w:t>
            </w:r>
          </w:p>
        </w:tc>
        <w:tc>
          <w:tcPr>
            <w:tcW w:w="431" w:type="pct"/>
            <w:noWrap/>
            <w:vAlign w:val="center"/>
          </w:tcPr>
          <w:p w:rsidR="003D2C50" w:rsidRPr="00853900" w:rsidRDefault="003D2C50" w:rsidP="007C12DE">
            <w:pPr>
              <w:pStyle w:val="af9"/>
            </w:pPr>
            <w:r w:rsidRPr="00853900">
              <w:t>11647</w:t>
            </w:r>
          </w:p>
        </w:tc>
        <w:tc>
          <w:tcPr>
            <w:tcW w:w="414" w:type="pct"/>
            <w:noWrap/>
            <w:vAlign w:val="center"/>
          </w:tcPr>
          <w:p w:rsidR="003D2C50" w:rsidRPr="00853900" w:rsidRDefault="003D2C50" w:rsidP="007C12DE">
            <w:pPr>
              <w:pStyle w:val="af9"/>
            </w:pPr>
            <w:r w:rsidRPr="00853900">
              <w:t>5,9</w:t>
            </w:r>
          </w:p>
        </w:tc>
        <w:tc>
          <w:tcPr>
            <w:tcW w:w="431" w:type="pct"/>
            <w:noWrap/>
            <w:vAlign w:val="center"/>
          </w:tcPr>
          <w:p w:rsidR="003D2C50" w:rsidRPr="00853900" w:rsidRDefault="003D2C50" w:rsidP="007C12DE">
            <w:pPr>
              <w:pStyle w:val="af9"/>
            </w:pPr>
            <w:r w:rsidRPr="00853900">
              <w:t>10685</w:t>
            </w:r>
          </w:p>
        </w:tc>
        <w:tc>
          <w:tcPr>
            <w:tcW w:w="431" w:type="pct"/>
            <w:noWrap/>
            <w:vAlign w:val="center"/>
          </w:tcPr>
          <w:p w:rsidR="003D2C50" w:rsidRPr="00853900" w:rsidRDefault="003D2C50" w:rsidP="007C12DE">
            <w:pPr>
              <w:pStyle w:val="af9"/>
            </w:pPr>
            <w:r w:rsidRPr="00853900">
              <w:t>8475</w:t>
            </w:r>
          </w:p>
        </w:tc>
        <w:tc>
          <w:tcPr>
            <w:tcW w:w="397" w:type="pct"/>
            <w:noWrap/>
            <w:vAlign w:val="center"/>
          </w:tcPr>
          <w:p w:rsidR="003D2C50" w:rsidRPr="00853900" w:rsidRDefault="003D2C50" w:rsidP="007C12DE">
            <w:pPr>
              <w:pStyle w:val="af9"/>
            </w:pPr>
            <w:r w:rsidRPr="00853900">
              <w:t>7513</w:t>
            </w:r>
          </w:p>
        </w:tc>
        <w:tc>
          <w:tcPr>
            <w:tcW w:w="547" w:type="pct"/>
            <w:noWrap/>
            <w:vAlign w:val="center"/>
          </w:tcPr>
          <w:p w:rsidR="003D2C50" w:rsidRPr="00853900" w:rsidRDefault="003D2C50" w:rsidP="007C12DE">
            <w:pPr>
              <w:pStyle w:val="af9"/>
            </w:pPr>
            <w:r w:rsidRPr="00853900">
              <w:t>2,0</w:t>
            </w:r>
          </w:p>
        </w:tc>
        <w:tc>
          <w:tcPr>
            <w:tcW w:w="382" w:type="pct"/>
            <w:noWrap/>
            <w:vAlign w:val="center"/>
          </w:tcPr>
          <w:p w:rsidR="003D2C50" w:rsidRPr="00853900" w:rsidRDefault="003D2C50" w:rsidP="007C12DE">
            <w:pPr>
              <w:pStyle w:val="af9"/>
            </w:pPr>
            <w:r w:rsidRPr="00853900">
              <w:t>367,2</w:t>
            </w:r>
          </w:p>
        </w:tc>
        <w:tc>
          <w:tcPr>
            <w:tcW w:w="381" w:type="pct"/>
            <w:noWrap/>
            <w:vAlign w:val="center"/>
          </w:tcPr>
          <w:p w:rsidR="003D2C50" w:rsidRPr="00853900" w:rsidRDefault="003D2C50" w:rsidP="007C12DE">
            <w:pPr>
              <w:pStyle w:val="af9"/>
            </w:pPr>
            <w:r w:rsidRPr="00853900">
              <w:t>336,9</w:t>
            </w:r>
          </w:p>
        </w:tc>
      </w:tr>
      <w:tr w:rsidR="003D2C50" w:rsidRPr="00853900">
        <w:trPr>
          <w:trHeight w:val="269"/>
        </w:trPr>
        <w:tc>
          <w:tcPr>
            <w:tcW w:w="747" w:type="pct"/>
            <w:vAlign w:val="center"/>
          </w:tcPr>
          <w:p w:rsidR="003D2C50" w:rsidRPr="00853900" w:rsidRDefault="003D2C50" w:rsidP="007C12DE">
            <w:pPr>
              <w:pStyle w:val="af9"/>
            </w:pPr>
            <w:r w:rsidRPr="00853900">
              <w:t>Вино-водочные изделия</w:t>
            </w:r>
          </w:p>
        </w:tc>
        <w:tc>
          <w:tcPr>
            <w:tcW w:w="425" w:type="pct"/>
            <w:noWrap/>
            <w:vAlign w:val="center"/>
          </w:tcPr>
          <w:p w:rsidR="003D2C50" w:rsidRPr="00853900" w:rsidRDefault="003D2C50" w:rsidP="007C12DE">
            <w:pPr>
              <w:pStyle w:val="af9"/>
            </w:pPr>
            <w:r w:rsidRPr="00853900">
              <w:t>13857</w:t>
            </w:r>
          </w:p>
        </w:tc>
        <w:tc>
          <w:tcPr>
            <w:tcW w:w="414" w:type="pct"/>
            <w:noWrap/>
            <w:vAlign w:val="center"/>
          </w:tcPr>
          <w:p w:rsidR="003D2C50" w:rsidRPr="00853900" w:rsidRDefault="003D2C50" w:rsidP="007C12DE">
            <w:pPr>
              <w:pStyle w:val="af9"/>
            </w:pPr>
            <w:r w:rsidRPr="00853900">
              <w:t>16,8</w:t>
            </w:r>
          </w:p>
        </w:tc>
        <w:tc>
          <w:tcPr>
            <w:tcW w:w="431" w:type="pct"/>
            <w:noWrap/>
            <w:vAlign w:val="center"/>
          </w:tcPr>
          <w:p w:rsidR="003D2C50" w:rsidRPr="00853900" w:rsidRDefault="003D2C50" w:rsidP="007C12DE">
            <w:pPr>
              <w:pStyle w:val="af9"/>
            </w:pPr>
            <w:r w:rsidRPr="00853900">
              <w:t>21191</w:t>
            </w:r>
          </w:p>
        </w:tc>
        <w:tc>
          <w:tcPr>
            <w:tcW w:w="414" w:type="pct"/>
            <w:noWrap/>
            <w:vAlign w:val="center"/>
          </w:tcPr>
          <w:p w:rsidR="003D2C50" w:rsidRPr="00853900" w:rsidRDefault="003D2C50" w:rsidP="007C12DE">
            <w:pPr>
              <w:pStyle w:val="af9"/>
            </w:pPr>
            <w:r w:rsidRPr="00853900">
              <w:t>10,7</w:t>
            </w:r>
          </w:p>
        </w:tc>
        <w:tc>
          <w:tcPr>
            <w:tcW w:w="431" w:type="pct"/>
            <w:noWrap/>
            <w:vAlign w:val="center"/>
          </w:tcPr>
          <w:p w:rsidR="003D2C50" w:rsidRPr="00853900" w:rsidRDefault="003D2C50" w:rsidP="007C12DE">
            <w:pPr>
              <w:pStyle w:val="af9"/>
            </w:pPr>
            <w:r w:rsidRPr="00853900">
              <w:t>19441</w:t>
            </w:r>
          </w:p>
        </w:tc>
        <w:tc>
          <w:tcPr>
            <w:tcW w:w="431" w:type="pct"/>
            <w:noWrap/>
            <w:vAlign w:val="center"/>
          </w:tcPr>
          <w:p w:rsidR="003D2C50" w:rsidRPr="00853900" w:rsidRDefault="003D2C50" w:rsidP="007C12DE">
            <w:pPr>
              <w:pStyle w:val="af9"/>
            </w:pPr>
            <w:r w:rsidRPr="00853900">
              <w:t>7334</w:t>
            </w:r>
          </w:p>
        </w:tc>
        <w:tc>
          <w:tcPr>
            <w:tcW w:w="397" w:type="pct"/>
            <w:noWrap/>
            <w:vAlign w:val="center"/>
          </w:tcPr>
          <w:p w:rsidR="003D2C50" w:rsidRPr="00853900" w:rsidRDefault="003D2C50" w:rsidP="007C12DE">
            <w:pPr>
              <w:pStyle w:val="af9"/>
            </w:pPr>
            <w:r w:rsidRPr="00853900">
              <w:t>5584</w:t>
            </w:r>
          </w:p>
        </w:tc>
        <w:tc>
          <w:tcPr>
            <w:tcW w:w="547" w:type="pct"/>
            <w:noWrap/>
            <w:vAlign w:val="center"/>
          </w:tcPr>
          <w:p w:rsidR="003D2C50" w:rsidRPr="00853900" w:rsidRDefault="003D2C50" w:rsidP="007C12DE">
            <w:pPr>
              <w:pStyle w:val="af9"/>
            </w:pPr>
            <w:r w:rsidRPr="00853900">
              <w:t>-6,1</w:t>
            </w:r>
          </w:p>
        </w:tc>
        <w:tc>
          <w:tcPr>
            <w:tcW w:w="382" w:type="pct"/>
            <w:noWrap/>
            <w:vAlign w:val="center"/>
          </w:tcPr>
          <w:p w:rsidR="003D2C50" w:rsidRPr="00853900" w:rsidRDefault="003D2C50" w:rsidP="007C12DE">
            <w:pPr>
              <w:pStyle w:val="af9"/>
            </w:pPr>
            <w:r w:rsidRPr="00853900">
              <w:t>152,9</w:t>
            </w:r>
          </w:p>
        </w:tc>
        <w:tc>
          <w:tcPr>
            <w:tcW w:w="381" w:type="pct"/>
            <w:noWrap/>
            <w:vAlign w:val="center"/>
          </w:tcPr>
          <w:p w:rsidR="003D2C50" w:rsidRPr="00853900" w:rsidRDefault="003D2C50" w:rsidP="007C12DE">
            <w:pPr>
              <w:pStyle w:val="af9"/>
            </w:pPr>
            <w:r w:rsidRPr="00853900">
              <w:t>140,3</w:t>
            </w:r>
          </w:p>
        </w:tc>
      </w:tr>
      <w:tr w:rsidR="003D2C50" w:rsidRPr="00853900">
        <w:trPr>
          <w:trHeight w:val="269"/>
        </w:trPr>
        <w:tc>
          <w:tcPr>
            <w:tcW w:w="747" w:type="pct"/>
            <w:vAlign w:val="center"/>
          </w:tcPr>
          <w:p w:rsidR="003D2C50" w:rsidRPr="00853900" w:rsidRDefault="003D2C50" w:rsidP="007C12DE">
            <w:pPr>
              <w:pStyle w:val="af9"/>
            </w:pPr>
            <w:r w:rsidRPr="00853900">
              <w:t>Овощи и фрукты</w:t>
            </w:r>
          </w:p>
        </w:tc>
        <w:tc>
          <w:tcPr>
            <w:tcW w:w="425" w:type="pct"/>
            <w:noWrap/>
            <w:vAlign w:val="center"/>
          </w:tcPr>
          <w:p w:rsidR="003D2C50" w:rsidRPr="00853900" w:rsidRDefault="003D2C50" w:rsidP="007C12DE">
            <w:pPr>
              <w:pStyle w:val="af9"/>
            </w:pPr>
            <w:r w:rsidRPr="00853900">
              <w:t>3922</w:t>
            </w:r>
          </w:p>
        </w:tc>
        <w:tc>
          <w:tcPr>
            <w:tcW w:w="414" w:type="pct"/>
            <w:noWrap/>
            <w:vAlign w:val="center"/>
          </w:tcPr>
          <w:p w:rsidR="003D2C50" w:rsidRPr="00853900" w:rsidRDefault="003D2C50" w:rsidP="007C12DE">
            <w:pPr>
              <w:pStyle w:val="af9"/>
            </w:pPr>
            <w:r w:rsidRPr="00853900">
              <w:t>4,8</w:t>
            </w:r>
          </w:p>
        </w:tc>
        <w:tc>
          <w:tcPr>
            <w:tcW w:w="431" w:type="pct"/>
            <w:noWrap/>
            <w:vAlign w:val="center"/>
          </w:tcPr>
          <w:p w:rsidR="003D2C50" w:rsidRPr="00853900" w:rsidRDefault="003D2C50" w:rsidP="007C12DE">
            <w:pPr>
              <w:pStyle w:val="af9"/>
            </w:pPr>
            <w:r w:rsidRPr="00853900">
              <w:t>7621</w:t>
            </w:r>
          </w:p>
        </w:tc>
        <w:tc>
          <w:tcPr>
            <w:tcW w:w="414" w:type="pct"/>
            <w:noWrap/>
            <w:vAlign w:val="center"/>
          </w:tcPr>
          <w:p w:rsidR="003D2C50" w:rsidRPr="00853900" w:rsidRDefault="003D2C50" w:rsidP="007C12DE">
            <w:pPr>
              <w:pStyle w:val="af9"/>
            </w:pPr>
            <w:r w:rsidRPr="00853900">
              <w:t>3,9</w:t>
            </w:r>
          </w:p>
        </w:tc>
        <w:tc>
          <w:tcPr>
            <w:tcW w:w="431" w:type="pct"/>
            <w:noWrap/>
            <w:vAlign w:val="center"/>
          </w:tcPr>
          <w:p w:rsidR="003D2C50" w:rsidRPr="00853900" w:rsidRDefault="003D2C50" w:rsidP="007C12DE">
            <w:pPr>
              <w:pStyle w:val="af9"/>
            </w:pPr>
            <w:r w:rsidRPr="00853900">
              <w:t>6992</w:t>
            </w:r>
          </w:p>
        </w:tc>
        <w:tc>
          <w:tcPr>
            <w:tcW w:w="431" w:type="pct"/>
            <w:noWrap/>
            <w:vAlign w:val="center"/>
          </w:tcPr>
          <w:p w:rsidR="003D2C50" w:rsidRPr="00853900" w:rsidRDefault="003D2C50" w:rsidP="007C12DE">
            <w:pPr>
              <w:pStyle w:val="af9"/>
            </w:pPr>
            <w:r w:rsidRPr="00853900">
              <w:t>3699</w:t>
            </w:r>
          </w:p>
        </w:tc>
        <w:tc>
          <w:tcPr>
            <w:tcW w:w="397" w:type="pct"/>
            <w:noWrap/>
            <w:vAlign w:val="center"/>
          </w:tcPr>
          <w:p w:rsidR="003D2C50" w:rsidRPr="00853900" w:rsidRDefault="003D2C50" w:rsidP="007C12DE">
            <w:pPr>
              <w:pStyle w:val="af9"/>
            </w:pPr>
            <w:r w:rsidRPr="00853900">
              <w:t>3070</w:t>
            </w:r>
          </w:p>
        </w:tc>
        <w:tc>
          <w:tcPr>
            <w:tcW w:w="547" w:type="pct"/>
            <w:noWrap/>
            <w:vAlign w:val="center"/>
          </w:tcPr>
          <w:p w:rsidR="003D2C50" w:rsidRPr="00853900" w:rsidRDefault="003D2C50" w:rsidP="007C12DE">
            <w:pPr>
              <w:pStyle w:val="af9"/>
            </w:pPr>
            <w:r w:rsidRPr="00853900">
              <w:t>-0,9</w:t>
            </w:r>
          </w:p>
        </w:tc>
        <w:tc>
          <w:tcPr>
            <w:tcW w:w="382" w:type="pct"/>
            <w:noWrap/>
            <w:vAlign w:val="center"/>
          </w:tcPr>
          <w:p w:rsidR="003D2C50" w:rsidRPr="00853900" w:rsidRDefault="003D2C50" w:rsidP="007C12DE">
            <w:pPr>
              <w:pStyle w:val="af9"/>
            </w:pPr>
            <w:r w:rsidRPr="00853900">
              <w:t>194,3</w:t>
            </w:r>
          </w:p>
        </w:tc>
        <w:tc>
          <w:tcPr>
            <w:tcW w:w="381" w:type="pct"/>
            <w:noWrap/>
            <w:vAlign w:val="center"/>
          </w:tcPr>
          <w:p w:rsidR="003D2C50" w:rsidRPr="00853900" w:rsidRDefault="003D2C50" w:rsidP="007C12DE">
            <w:pPr>
              <w:pStyle w:val="af9"/>
            </w:pPr>
            <w:r w:rsidRPr="00853900">
              <w:t>178,3</w:t>
            </w:r>
          </w:p>
        </w:tc>
      </w:tr>
      <w:tr w:rsidR="003D2C50" w:rsidRPr="00853900">
        <w:trPr>
          <w:trHeight w:val="269"/>
        </w:trPr>
        <w:tc>
          <w:tcPr>
            <w:tcW w:w="747" w:type="pct"/>
            <w:vAlign w:val="center"/>
          </w:tcPr>
          <w:p w:rsidR="003D2C50" w:rsidRPr="00853900" w:rsidRDefault="003D2C50" w:rsidP="007C12DE">
            <w:pPr>
              <w:pStyle w:val="af9"/>
            </w:pPr>
            <w:r w:rsidRPr="00853900">
              <w:t>Другие продовольственные товары</w:t>
            </w:r>
          </w:p>
        </w:tc>
        <w:tc>
          <w:tcPr>
            <w:tcW w:w="425" w:type="pct"/>
            <w:noWrap/>
            <w:vAlign w:val="center"/>
          </w:tcPr>
          <w:p w:rsidR="003D2C50" w:rsidRPr="00853900" w:rsidRDefault="003D2C50" w:rsidP="007C12DE">
            <w:pPr>
              <w:pStyle w:val="af9"/>
            </w:pPr>
            <w:r w:rsidRPr="00853900">
              <w:t>665</w:t>
            </w:r>
          </w:p>
        </w:tc>
        <w:tc>
          <w:tcPr>
            <w:tcW w:w="414" w:type="pct"/>
            <w:noWrap/>
            <w:vAlign w:val="center"/>
          </w:tcPr>
          <w:p w:rsidR="003D2C50" w:rsidRPr="00853900" w:rsidRDefault="003D2C50" w:rsidP="007C12DE">
            <w:pPr>
              <w:pStyle w:val="af9"/>
            </w:pPr>
            <w:r w:rsidRPr="00853900">
              <w:t>0,8</w:t>
            </w:r>
          </w:p>
        </w:tc>
        <w:tc>
          <w:tcPr>
            <w:tcW w:w="431" w:type="pct"/>
            <w:noWrap/>
            <w:vAlign w:val="center"/>
          </w:tcPr>
          <w:p w:rsidR="003D2C50" w:rsidRPr="00853900" w:rsidRDefault="003D2C50" w:rsidP="007C12DE">
            <w:pPr>
              <w:pStyle w:val="af9"/>
            </w:pPr>
            <w:r w:rsidRPr="00853900">
              <w:t>3957</w:t>
            </w:r>
          </w:p>
        </w:tc>
        <w:tc>
          <w:tcPr>
            <w:tcW w:w="414" w:type="pct"/>
            <w:noWrap/>
            <w:vAlign w:val="center"/>
          </w:tcPr>
          <w:p w:rsidR="003D2C50" w:rsidRPr="00853900" w:rsidRDefault="003D2C50" w:rsidP="007C12DE">
            <w:pPr>
              <w:pStyle w:val="af9"/>
            </w:pPr>
            <w:r w:rsidRPr="00853900">
              <w:t>2,0</w:t>
            </w:r>
          </w:p>
        </w:tc>
        <w:tc>
          <w:tcPr>
            <w:tcW w:w="431" w:type="pct"/>
            <w:noWrap/>
            <w:vAlign w:val="center"/>
          </w:tcPr>
          <w:p w:rsidR="003D2C50" w:rsidRPr="00853900" w:rsidRDefault="003D2C50" w:rsidP="007C12DE">
            <w:pPr>
              <w:pStyle w:val="af9"/>
            </w:pPr>
            <w:r w:rsidRPr="00853900">
              <w:t>3630</w:t>
            </w:r>
          </w:p>
        </w:tc>
        <w:tc>
          <w:tcPr>
            <w:tcW w:w="431" w:type="pct"/>
            <w:noWrap/>
            <w:vAlign w:val="center"/>
          </w:tcPr>
          <w:p w:rsidR="003D2C50" w:rsidRPr="00853900" w:rsidRDefault="003D2C50" w:rsidP="007C12DE">
            <w:pPr>
              <w:pStyle w:val="af9"/>
            </w:pPr>
            <w:r w:rsidRPr="00853900">
              <w:t>3292</w:t>
            </w:r>
          </w:p>
        </w:tc>
        <w:tc>
          <w:tcPr>
            <w:tcW w:w="397" w:type="pct"/>
            <w:noWrap/>
            <w:vAlign w:val="center"/>
          </w:tcPr>
          <w:p w:rsidR="003D2C50" w:rsidRPr="00853900" w:rsidRDefault="003D2C50" w:rsidP="007C12DE">
            <w:pPr>
              <w:pStyle w:val="af9"/>
            </w:pPr>
            <w:r w:rsidRPr="00853900">
              <w:t>2965</w:t>
            </w:r>
          </w:p>
        </w:tc>
        <w:tc>
          <w:tcPr>
            <w:tcW w:w="547" w:type="pct"/>
            <w:noWrap/>
            <w:vAlign w:val="center"/>
          </w:tcPr>
          <w:p w:rsidR="003D2C50" w:rsidRPr="00853900" w:rsidRDefault="003D2C50" w:rsidP="007C12DE">
            <w:pPr>
              <w:pStyle w:val="af9"/>
            </w:pPr>
            <w:r w:rsidRPr="00853900">
              <w:t>1,2</w:t>
            </w:r>
          </w:p>
        </w:tc>
        <w:tc>
          <w:tcPr>
            <w:tcW w:w="382" w:type="pct"/>
            <w:noWrap/>
            <w:vAlign w:val="center"/>
          </w:tcPr>
          <w:p w:rsidR="003D2C50" w:rsidRPr="00853900" w:rsidRDefault="003D2C50" w:rsidP="007C12DE">
            <w:pPr>
              <w:pStyle w:val="af9"/>
            </w:pPr>
            <w:r w:rsidRPr="00853900">
              <w:t>595,2</w:t>
            </w:r>
          </w:p>
        </w:tc>
        <w:tc>
          <w:tcPr>
            <w:tcW w:w="381" w:type="pct"/>
            <w:noWrap/>
            <w:vAlign w:val="center"/>
          </w:tcPr>
          <w:p w:rsidR="003D2C50" w:rsidRPr="00853900" w:rsidRDefault="003D2C50" w:rsidP="007C12DE">
            <w:pPr>
              <w:pStyle w:val="af9"/>
            </w:pPr>
            <w:r w:rsidRPr="00853900">
              <w:t>546,0</w:t>
            </w:r>
          </w:p>
        </w:tc>
      </w:tr>
      <w:tr w:rsidR="003D2C50" w:rsidRPr="00853900">
        <w:trPr>
          <w:trHeight w:val="269"/>
        </w:trPr>
        <w:tc>
          <w:tcPr>
            <w:tcW w:w="747" w:type="pct"/>
            <w:vAlign w:val="center"/>
          </w:tcPr>
          <w:p w:rsidR="003D2C50" w:rsidRPr="00853900" w:rsidRDefault="003D2C50" w:rsidP="007C12DE">
            <w:pPr>
              <w:pStyle w:val="af9"/>
            </w:pPr>
            <w:r w:rsidRPr="00853900">
              <w:t>Непродовольственные товары</w:t>
            </w:r>
          </w:p>
        </w:tc>
        <w:tc>
          <w:tcPr>
            <w:tcW w:w="425" w:type="pct"/>
            <w:noWrap/>
            <w:vAlign w:val="center"/>
          </w:tcPr>
          <w:p w:rsidR="003D2C50" w:rsidRPr="00853900" w:rsidRDefault="003D2C50" w:rsidP="007C12DE">
            <w:pPr>
              <w:pStyle w:val="af9"/>
            </w:pPr>
            <w:r w:rsidRPr="00853900">
              <w:t>7083</w:t>
            </w:r>
          </w:p>
        </w:tc>
        <w:tc>
          <w:tcPr>
            <w:tcW w:w="414" w:type="pct"/>
            <w:noWrap/>
            <w:vAlign w:val="center"/>
          </w:tcPr>
          <w:p w:rsidR="003D2C50" w:rsidRPr="00853900" w:rsidRDefault="003D2C50" w:rsidP="007C12DE">
            <w:pPr>
              <w:pStyle w:val="af9"/>
            </w:pPr>
            <w:r w:rsidRPr="00853900">
              <w:t>8,6</w:t>
            </w:r>
          </w:p>
        </w:tc>
        <w:tc>
          <w:tcPr>
            <w:tcW w:w="431" w:type="pct"/>
            <w:noWrap/>
            <w:vAlign w:val="center"/>
          </w:tcPr>
          <w:p w:rsidR="003D2C50" w:rsidRPr="00853900" w:rsidRDefault="003D2C50" w:rsidP="007C12DE">
            <w:pPr>
              <w:pStyle w:val="af9"/>
            </w:pPr>
            <w:r w:rsidRPr="00853900">
              <w:t>15638</w:t>
            </w:r>
          </w:p>
        </w:tc>
        <w:tc>
          <w:tcPr>
            <w:tcW w:w="414" w:type="pct"/>
            <w:noWrap/>
            <w:vAlign w:val="center"/>
          </w:tcPr>
          <w:p w:rsidR="003D2C50" w:rsidRPr="00853900" w:rsidRDefault="003D2C50" w:rsidP="007C12DE">
            <w:pPr>
              <w:pStyle w:val="af9"/>
            </w:pPr>
            <w:r w:rsidRPr="00853900">
              <w:t>7,9</w:t>
            </w:r>
          </w:p>
        </w:tc>
        <w:tc>
          <w:tcPr>
            <w:tcW w:w="431" w:type="pct"/>
            <w:noWrap/>
            <w:vAlign w:val="center"/>
          </w:tcPr>
          <w:p w:rsidR="003D2C50" w:rsidRPr="00853900" w:rsidRDefault="003D2C50" w:rsidP="007C12DE">
            <w:pPr>
              <w:pStyle w:val="af9"/>
            </w:pPr>
            <w:r w:rsidRPr="00853900">
              <w:t>14346</w:t>
            </w:r>
          </w:p>
        </w:tc>
        <w:tc>
          <w:tcPr>
            <w:tcW w:w="431" w:type="pct"/>
            <w:noWrap/>
            <w:vAlign w:val="center"/>
          </w:tcPr>
          <w:p w:rsidR="003D2C50" w:rsidRPr="00853900" w:rsidRDefault="003D2C50" w:rsidP="007C12DE">
            <w:pPr>
              <w:pStyle w:val="af9"/>
            </w:pPr>
            <w:r w:rsidRPr="00853900">
              <w:t>8554</w:t>
            </w:r>
          </w:p>
        </w:tc>
        <w:tc>
          <w:tcPr>
            <w:tcW w:w="397" w:type="pct"/>
            <w:noWrap/>
            <w:vAlign w:val="center"/>
          </w:tcPr>
          <w:p w:rsidR="003D2C50" w:rsidRPr="00853900" w:rsidRDefault="003D2C50" w:rsidP="007C12DE">
            <w:pPr>
              <w:pStyle w:val="af9"/>
            </w:pPr>
            <w:r w:rsidRPr="00853900">
              <w:t>7262</w:t>
            </w:r>
          </w:p>
        </w:tc>
        <w:tc>
          <w:tcPr>
            <w:tcW w:w="547" w:type="pct"/>
            <w:noWrap/>
            <w:vAlign w:val="center"/>
          </w:tcPr>
          <w:p w:rsidR="003D2C50" w:rsidRPr="00853900" w:rsidRDefault="003D2C50" w:rsidP="007C12DE">
            <w:pPr>
              <w:pStyle w:val="af9"/>
            </w:pPr>
            <w:r w:rsidRPr="00853900">
              <w:t>-0,7</w:t>
            </w:r>
          </w:p>
        </w:tc>
        <w:tc>
          <w:tcPr>
            <w:tcW w:w="382" w:type="pct"/>
            <w:noWrap/>
            <w:vAlign w:val="center"/>
          </w:tcPr>
          <w:p w:rsidR="003D2C50" w:rsidRPr="00853900" w:rsidRDefault="003D2C50" w:rsidP="007C12DE">
            <w:pPr>
              <w:pStyle w:val="af9"/>
            </w:pPr>
            <w:r w:rsidRPr="00853900">
              <w:t>220,8</w:t>
            </w:r>
          </w:p>
        </w:tc>
        <w:tc>
          <w:tcPr>
            <w:tcW w:w="381" w:type="pct"/>
            <w:noWrap/>
            <w:vAlign w:val="center"/>
          </w:tcPr>
          <w:p w:rsidR="003D2C50" w:rsidRPr="00853900" w:rsidRDefault="003D2C50" w:rsidP="007C12DE">
            <w:pPr>
              <w:pStyle w:val="af9"/>
            </w:pPr>
            <w:r w:rsidRPr="00853900">
              <w:t>202,5</w:t>
            </w:r>
          </w:p>
        </w:tc>
      </w:tr>
      <w:tr w:rsidR="003D50B5" w:rsidRPr="00853900">
        <w:trPr>
          <w:trHeight w:val="269"/>
        </w:trPr>
        <w:tc>
          <w:tcPr>
            <w:tcW w:w="747" w:type="pct"/>
            <w:vAlign w:val="center"/>
          </w:tcPr>
          <w:p w:rsidR="003D50B5" w:rsidRPr="00853900" w:rsidRDefault="003D50B5" w:rsidP="007C12DE">
            <w:pPr>
              <w:pStyle w:val="af9"/>
            </w:pPr>
            <w:r w:rsidRPr="00853900">
              <w:t>ВСЕГО</w:t>
            </w:r>
          </w:p>
        </w:tc>
        <w:tc>
          <w:tcPr>
            <w:tcW w:w="425" w:type="pct"/>
            <w:noWrap/>
            <w:vAlign w:val="center"/>
          </w:tcPr>
          <w:p w:rsidR="003D50B5" w:rsidRPr="00853900" w:rsidRDefault="003D50B5" w:rsidP="007C12DE">
            <w:pPr>
              <w:pStyle w:val="af9"/>
            </w:pPr>
            <w:r w:rsidRPr="00853900">
              <w:t>82363</w:t>
            </w:r>
          </w:p>
        </w:tc>
        <w:tc>
          <w:tcPr>
            <w:tcW w:w="414" w:type="pct"/>
            <w:noWrap/>
            <w:vAlign w:val="center"/>
          </w:tcPr>
          <w:p w:rsidR="003D50B5" w:rsidRPr="00853900" w:rsidRDefault="003D50B5" w:rsidP="007C12DE">
            <w:pPr>
              <w:pStyle w:val="af9"/>
            </w:pPr>
            <w:r w:rsidRPr="00853900">
              <w:t>100,0</w:t>
            </w:r>
          </w:p>
        </w:tc>
        <w:tc>
          <w:tcPr>
            <w:tcW w:w="431" w:type="pct"/>
            <w:noWrap/>
            <w:vAlign w:val="center"/>
          </w:tcPr>
          <w:p w:rsidR="003D50B5" w:rsidRPr="00853900" w:rsidRDefault="003D50B5" w:rsidP="007C12DE">
            <w:pPr>
              <w:pStyle w:val="af9"/>
            </w:pPr>
            <w:r w:rsidRPr="00853900">
              <w:t>197944</w:t>
            </w:r>
          </w:p>
        </w:tc>
        <w:tc>
          <w:tcPr>
            <w:tcW w:w="414" w:type="pct"/>
            <w:noWrap/>
            <w:vAlign w:val="center"/>
          </w:tcPr>
          <w:p w:rsidR="003D50B5" w:rsidRPr="00853900" w:rsidRDefault="003D50B5" w:rsidP="007C12DE">
            <w:pPr>
              <w:pStyle w:val="af9"/>
            </w:pPr>
            <w:r w:rsidRPr="00853900">
              <w:t>100,0</w:t>
            </w:r>
          </w:p>
        </w:tc>
        <w:tc>
          <w:tcPr>
            <w:tcW w:w="431" w:type="pct"/>
            <w:noWrap/>
            <w:vAlign w:val="center"/>
          </w:tcPr>
          <w:p w:rsidR="003D50B5" w:rsidRPr="00853900" w:rsidRDefault="003D50B5" w:rsidP="007C12DE">
            <w:pPr>
              <w:pStyle w:val="af9"/>
            </w:pPr>
            <w:r w:rsidRPr="00853900">
              <w:t>181600</w:t>
            </w:r>
          </w:p>
        </w:tc>
        <w:tc>
          <w:tcPr>
            <w:tcW w:w="431" w:type="pct"/>
            <w:noWrap/>
            <w:vAlign w:val="center"/>
          </w:tcPr>
          <w:p w:rsidR="003D50B5" w:rsidRPr="00853900" w:rsidRDefault="003D50B5" w:rsidP="007C12DE">
            <w:pPr>
              <w:pStyle w:val="af9"/>
            </w:pPr>
            <w:r w:rsidRPr="00853900">
              <w:t>115581</w:t>
            </w:r>
          </w:p>
        </w:tc>
        <w:tc>
          <w:tcPr>
            <w:tcW w:w="397" w:type="pct"/>
            <w:noWrap/>
            <w:vAlign w:val="center"/>
          </w:tcPr>
          <w:p w:rsidR="003D50B5" w:rsidRPr="00853900" w:rsidRDefault="003D50B5" w:rsidP="007C12DE">
            <w:pPr>
              <w:pStyle w:val="af9"/>
            </w:pPr>
            <w:r w:rsidRPr="00853900">
              <w:t>99237</w:t>
            </w:r>
          </w:p>
        </w:tc>
        <w:tc>
          <w:tcPr>
            <w:tcW w:w="547" w:type="pct"/>
            <w:noWrap/>
            <w:vAlign w:val="center"/>
          </w:tcPr>
          <w:p w:rsidR="003D50B5" w:rsidRPr="00853900" w:rsidRDefault="003D50B5" w:rsidP="007C12DE">
            <w:pPr>
              <w:pStyle w:val="af9"/>
            </w:pPr>
            <w:r w:rsidRPr="00853900">
              <w:t>-</w:t>
            </w:r>
          </w:p>
        </w:tc>
        <w:tc>
          <w:tcPr>
            <w:tcW w:w="382" w:type="pct"/>
            <w:noWrap/>
            <w:vAlign w:val="center"/>
          </w:tcPr>
          <w:p w:rsidR="003D50B5" w:rsidRPr="00853900" w:rsidRDefault="003D50B5" w:rsidP="007C12DE">
            <w:pPr>
              <w:pStyle w:val="af9"/>
            </w:pPr>
            <w:r w:rsidRPr="00853900">
              <w:t>240,3</w:t>
            </w:r>
          </w:p>
        </w:tc>
        <w:tc>
          <w:tcPr>
            <w:tcW w:w="381" w:type="pct"/>
            <w:noWrap/>
            <w:vAlign w:val="center"/>
          </w:tcPr>
          <w:p w:rsidR="003D50B5" w:rsidRPr="00853900" w:rsidRDefault="003D50B5" w:rsidP="007C12DE">
            <w:pPr>
              <w:pStyle w:val="af9"/>
            </w:pPr>
            <w:r w:rsidRPr="00853900">
              <w:t>220,5</w:t>
            </w:r>
          </w:p>
        </w:tc>
      </w:tr>
    </w:tbl>
    <w:p w:rsidR="003D2C50" w:rsidRPr="00853900" w:rsidRDefault="003D2C50" w:rsidP="00853900"/>
    <w:p w:rsidR="00272759" w:rsidRPr="00853900" w:rsidRDefault="001E59D8" w:rsidP="007C12DE">
      <w:pPr>
        <w:pStyle w:val="2"/>
      </w:pPr>
      <w:r w:rsidRPr="00853900">
        <w:br w:type="page"/>
      </w:r>
      <w:bookmarkStart w:id="23" w:name="_Toc235267195"/>
      <w:r w:rsidR="007C12DE">
        <w:t>П</w:t>
      </w:r>
      <w:r w:rsidR="007C12DE" w:rsidRPr="00853900">
        <w:t>риложение</w:t>
      </w:r>
      <w:r w:rsidR="00272759" w:rsidRPr="00853900">
        <w:t xml:space="preserve"> </w:t>
      </w:r>
      <w:r w:rsidR="00CB0F88" w:rsidRPr="00853900">
        <w:t>Д</w:t>
      </w:r>
      <w:bookmarkEnd w:id="23"/>
    </w:p>
    <w:p w:rsidR="007C12DE" w:rsidRDefault="007C12DE" w:rsidP="00853900"/>
    <w:p w:rsidR="00853900" w:rsidRDefault="004B1A13" w:rsidP="00853900">
      <w:r w:rsidRPr="00853900">
        <w:t>Информация о выполнении плана розничного товарооборота отдельными структурными подразделениями</w:t>
      </w:r>
    </w:p>
    <w:p w:rsidR="004B1A13" w:rsidRPr="00853900" w:rsidRDefault="004B1A13" w:rsidP="00853900">
      <w:r w:rsidRPr="00853900">
        <w:t>магазина</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 xml:space="preserve">" </w:t>
      </w:r>
      <w:r w:rsidRPr="00853900">
        <w:t>тыс</w:t>
      </w:r>
      <w:r w:rsidR="00853900" w:rsidRPr="00853900">
        <w:t xml:space="preserve">. </w:t>
      </w:r>
      <w:r w:rsidRPr="00853900">
        <w:t>руб</w:t>
      </w:r>
      <w:r w:rsidR="00853900" w:rsidRPr="00853900">
        <w:t xml:space="preserve">. </w:t>
      </w:r>
      <w:r w:rsidRPr="00853900">
        <w:t>РФ</w:t>
      </w:r>
    </w:p>
    <w:tbl>
      <w:tblPr>
        <w:tblW w:w="4687" w:type="pct"/>
        <w:tblInd w:w="555" w:type="dxa"/>
        <w:tblLook w:val="0000" w:firstRow="0" w:lastRow="0" w:firstColumn="0" w:lastColumn="0" w:noHBand="0" w:noVBand="0"/>
      </w:tblPr>
      <w:tblGrid>
        <w:gridCol w:w="2965"/>
        <w:gridCol w:w="1957"/>
        <w:gridCol w:w="1594"/>
        <w:gridCol w:w="1774"/>
        <w:gridCol w:w="1594"/>
        <w:gridCol w:w="1414"/>
        <w:gridCol w:w="1414"/>
        <w:gridCol w:w="1148"/>
      </w:tblGrid>
      <w:tr w:rsidR="004B1A13" w:rsidRPr="00853900">
        <w:trPr>
          <w:trHeight w:val="401"/>
        </w:trPr>
        <w:tc>
          <w:tcPr>
            <w:tcW w:w="1070" w:type="pct"/>
            <w:vMerge w:val="restart"/>
            <w:tcBorders>
              <w:top w:val="single" w:sz="4" w:space="0" w:color="auto"/>
              <w:left w:val="single" w:sz="4" w:space="0" w:color="auto"/>
              <w:bottom w:val="single" w:sz="4" w:space="0" w:color="auto"/>
              <w:right w:val="single" w:sz="4" w:space="0" w:color="auto"/>
            </w:tcBorders>
          </w:tcPr>
          <w:p w:rsidR="004B1A13" w:rsidRPr="00853900" w:rsidRDefault="004B1A13" w:rsidP="007C12DE">
            <w:pPr>
              <w:pStyle w:val="af9"/>
            </w:pPr>
            <w:r w:rsidRPr="00853900">
              <w:t>Структурное подразделение</w:t>
            </w:r>
          </w:p>
        </w:tc>
        <w:tc>
          <w:tcPr>
            <w:tcW w:w="706" w:type="pct"/>
            <w:vMerge w:val="restart"/>
            <w:tcBorders>
              <w:top w:val="single" w:sz="4" w:space="0" w:color="auto"/>
              <w:left w:val="single" w:sz="4" w:space="0" w:color="auto"/>
              <w:bottom w:val="single" w:sz="4" w:space="0" w:color="000000"/>
              <w:right w:val="single" w:sz="4" w:space="0" w:color="auto"/>
            </w:tcBorders>
          </w:tcPr>
          <w:p w:rsidR="004B1A13" w:rsidRPr="00853900" w:rsidRDefault="004B1A13" w:rsidP="007C12DE">
            <w:pPr>
              <w:pStyle w:val="af9"/>
            </w:pPr>
            <w:r w:rsidRPr="00853900">
              <w:t>Фактически за 9 мес</w:t>
            </w:r>
            <w:r w:rsidR="00853900">
              <w:t>. 20</w:t>
            </w:r>
            <w:r w:rsidRPr="00853900">
              <w:t>06 г</w:t>
            </w:r>
          </w:p>
        </w:tc>
        <w:tc>
          <w:tcPr>
            <w:tcW w:w="1790" w:type="pct"/>
            <w:gridSpan w:val="3"/>
            <w:tcBorders>
              <w:top w:val="single" w:sz="4" w:space="0" w:color="auto"/>
              <w:left w:val="nil"/>
              <w:bottom w:val="single" w:sz="4" w:space="0" w:color="auto"/>
              <w:right w:val="single" w:sz="4" w:space="0" w:color="000000"/>
            </w:tcBorders>
          </w:tcPr>
          <w:p w:rsidR="004B1A13" w:rsidRPr="00853900" w:rsidRDefault="004B1A13" w:rsidP="007C12DE">
            <w:pPr>
              <w:pStyle w:val="af9"/>
            </w:pPr>
            <w:r w:rsidRPr="00853900">
              <w:t>Фактически за 9 мес</w:t>
            </w:r>
            <w:r w:rsidR="00853900">
              <w:t>. 20</w:t>
            </w:r>
            <w:r w:rsidRPr="00853900">
              <w:t>07 г</w:t>
            </w:r>
            <w:r w:rsidR="00853900" w:rsidRPr="00853900">
              <w:t xml:space="preserve">. </w:t>
            </w:r>
          </w:p>
        </w:tc>
        <w:tc>
          <w:tcPr>
            <w:tcW w:w="1019" w:type="pct"/>
            <w:gridSpan w:val="2"/>
            <w:tcBorders>
              <w:top w:val="single" w:sz="4" w:space="0" w:color="auto"/>
              <w:left w:val="nil"/>
              <w:bottom w:val="single" w:sz="4" w:space="0" w:color="auto"/>
              <w:right w:val="single" w:sz="4" w:space="0" w:color="000000"/>
            </w:tcBorders>
          </w:tcPr>
          <w:p w:rsidR="004B1A13" w:rsidRPr="00853900" w:rsidRDefault="004B1A13" w:rsidP="007C12DE">
            <w:pPr>
              <w:pStyle w:val="af9"/>
            </w:pPr>
            <w:r w:rsidRPr="00853900">
              <w:t>Отклонение</w:t>
            </w:r>
          </w:p>
        </w:tc>
        <w:tc>
          <w:tcPr>
            <w:tcW w:w="415" w:type="pct"/>
            <w:vMerge w:val="restart"/>
            <w:tcBorders>
              <w:top w:val="single" w:sz="4" w:space="0" w:color="auto"/>
              <w:left w:val="single" w:sz="4" w:space="0" w:color="auto"/>
              <w:bottom w:val="single" w:sz="4" w:space="0" w:color="000000"/>
              <w:right w:val="single" w:sz="4" w:space="0" w:color="auto"/>
            </w:tcBorders>
          </w:tcPr>
          <w:p w:rsidR="004B1A13" w:rsidRPr="00853900" w:rsidRDefault="004B1A13" w:rsidP="007C12DE">
            <w:pPr>
              <w:pStyle w:val="af9"/>
            </w:pPr>
            <w:r w:rsidRPr="00853900">
              <w:t>В</w:t>
            </w:r>
            <w:r w:rsidR="00853900" w:rsidRPr="00853900">
              <w:t>%</w:t>
            </w:r>
            <w:r w:rsidRPr="00853900">
              <w:t xml:space="preserve"> к прошлому году</w:t>
            </w:r>
          </w:p>
        </w:tc>
      </w:tr>
      <w:tr w:rsidR="004B1A13" w:rsidRPr="00853900">
        <w:trPr>
          <w:trHeight w:val="685"/>
        </w:trPr>
        <w:tc>
          <w:tcPr>
            <w:tcW w:w="1070" w:type="pct"/>
            <w:vMerge/>
            <w:tcBorders>
              <w:top w:val="single" w:sz="4" w:space="0" w:color="000000"/>
              <w:left w:val="single" w:sz="4" w:space="0" w:color="auto"/>
              <w:bottom w:val="single" w:sz="4" w:space="0" w:color="auto"/>
              <w:right w:val="single" w:sz="4" w:space="0" w:color="auto"/>
            </w:tcBorders>
            <w:vAlign w:val="center"/>
          </w:tcPr>
          <w:p w:rsidR="004B1A13" w:rsidRPr="00853900" w:rsidRDefault="004B1A13" w:rsidP="007C12DE">
            <w:pPr>
              <w:pStyle w:val="af9"/>
            </w:pPr>
          </w:p>
        </w:tc>
        <w:tc>
          <w:tcPr>
            <w:tcW w:w="706" w:type="pct"/>
            <w:vMerge/>
            <w:tcBorders>
              <w:top w:val="single" w:sz="4" w:space="0" w:color="auto"/>
              <w:left w:val="single" w:sz="4" w:space="0" w:color="auto"/>
              <w:bottom w:val="single" w:sz="4" w:space="0" w:color="000000"/>
              <w:right w:val="single" w:sz="4" w:space="0" w:color="auto"/>
            </w:tcBorders>
            <w:vAlign w:val="center"/>
          </w:tcPr>
          <w:p w:rsidR="004B1A13" w:rsidRPr="00853900" w:rsidRDefault="004B1A13" w:rsidP="007C12DE">
            <w:pPr>
              <w:pStyle w:val="af9"/>
            </w:pPr>
          </w:p>
        </w:tc>
        <w:tc>
          <w:tcPr>
            <w:tcW w:w="575" w:type="pct"/>
            <w:tcBorders>
              <w:top w:val="nil"/>
              <w:left w:val="nil"/>
              <w:bottom w:val="single" w:sz="4" w:space="0" w:color="auto"/>
              <w:right w:val="single" w:sz="4" w:space="0" w:color="auto"/>
            </w:tcBorders>
          </w:tcPr>
          <w:p w:rsidR="004B1A13" w:rsidRPr="00853900" w:rsidRDefault="004B1A13" w:rsidP="007C12DE">
            <w:pPr>
              <w:pStyle w:val="af9"/>
            </w:pPr>
            <w:r w:rsidRPr="00853900">
              <w:t>план</w:t>
            </w:r>
          </w:p>
        </w:tc>
        <w:tc>
          <w:tcPr>
            <w:tcW w:w="640" w:type="pct"/>
            <w:tcBorders>
              <w:top w:val="nil"/>
              <w:left w:val="nil"/>
              <w:bottom w:val="single" w:sz="4" w:space="0" w:color="auto"/>
              <w:right w:val="single" w:sz="4" w:space="0" w:color="auto"/>
            </w:tcBorders>
          </w:tcPr>
          <w:p w:rsidR="004B1A13" w:rsidRPr="00853900" w:rsidRDefault="004B1A13" w:rsidP="007C12DE">
            <w:pPr>
              <w:pStyle w:val="af9"/>
            </w:pPr>
            <w:r w:rsidRPr="00853900">
              <w:t>фактически</w:t>
            </w:r>
          </w:p>
        </w:tc>
        <w:tc>
          <w:tcPr>
            <w:tcW w:w="575" w:type="pct"/>
            <w:tcBorders>
              <w:top w:val="nil"/>
              <w:left w:val="nil"/>
              <w:bottom w:val="single" w:sz="4" w:space="0" w:color="auto"/>
              <w:right w:val="single" w:sz="4" w:space="0" w:color="auto"/>
            </w:tcBorders>
          </w:tcPr>
          <w:p w:rsidR="004B1A13" w:rsidRPr="00853900" w:rsidRDefault="004B1A13" w:rsidP="007C12DE">
            <w:pPr>
              <w:pStyle w:val="af9"/>
            </w:pPr>
            <w:r w:rsidRPr="00853900">
              <w:t>% выполнения плана</w:t>
            </w:r>
          </w:p>
        </w:tc>
        <w:tc>
          <w:tcPr>
            <w:tcW w:w="510" w:type="pct"/>
            <w:tcBorders>
              <w:top w:val="nil"/>
              <w:left w:val="nil"/>
              <w:bottom w:val="single" w:sz="4" w:space="0" w:color="auto"/>
              <w:right w:val="single" w:sz="4" w:space="0" w:color="auto"/>
            </w:tcBorders>
          </w:tcPr>
          <w:p w:rsidR="004B1A13" w:rsidRPr="00853900" w:rsidRDefault="004B1A13" w:rsidP="007C12DE">
            <w:pPr>
              <w:pStyle w:val="af9"/>
            </w:pPr>
            <w:r w:rsidRPr="00853900">
              <w:t>от плана</w:t>
            </w:r>
          </w:p>
        </w:tc>
        <w:tc>
          <w:tcPr>
            <w:tcW w:w="510" w:type="pct"/>
            <w:tcBorders>
              <w:top w:val="nil"/>
              <w:left w:val="nil"/>
              <w:bottom w:val="single" w:sz="4" w:space="0" w:color="auto"/>
              <w:right w:val="single" w:sz="4" w:space="0" w:color="auto"/>
            </w:tcBorders>
          </w:tcPr>
          <w:p w:rsidR="004B1A13" w:rsidRPr="00853900" w:rsidRDefault="004B1A13" w:rsidP="007C12DE">
            <w:pPr>
              <w:pStyle w:val="af9"/>
            </w:pPr>
            <w:r w:rsidRPr="00853900">
              <w:t>от прошлого года</w:t>
            </w:r>
          </w:p>
        </w:tc>
        <w:tc>
          <w:tcPr>
            <w:tcW w:w="415" w:type="pct"/>
            <w:vMerge/>
            <w:tcBorders>
              <w:top w:val="single" w:sz="4" w:space="0" w:color="auto"/>
              <w:left w:val="single" w:sz="4" w:space="0" w:color="auto"/>
              <w:bottom w:val="single" w:sz="4" w:space="0" w:color="000000"/>
              <w:right w:val="single" w:sz="4" w:space="0" w:color="auto"/>
            </w:tcBorders>
            <w:vAlign w:val="center"/>
          </w:tcPr>
          <w:p w:rsidR="004B1A13" w:rsidRPr="00853900" w:rsidRDefault="004B1A13" w:rsidP="007C12DE">
            <w:pPr>
              <w:pStyle w:val="af9"/>
            </w:pPr>
          </w:p>
        </w:tc>
      </w:tr>
      <w:tr w:rsidR="004B1A13" w:rsidRPr="00853900">
        <w:trPr>
          <w:trHeight w:val="544"/>
        </w:trPr>
        <w:tc>
          <w:tcPr>
            <w:tcW w:w="1070" w:type="pct"/>
            <w:tcBorders>
              <w:top w:val="single" w:sz="4" w:space="0" w:color="auto"/>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гастрономический отдел</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15455</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35750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33843</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94,7</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-1907</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18388</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219,0</w:t>
            </w:r>
          </w:p>
        </w:tc>
      </w:tr>
      <w:tr w:rsidR="004B1A13" w:rsidRPr="00853900">
        <w:trPr>
          <w:trHeight w:val="545"/>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бакалейный отдел</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7152</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21560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20972</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97,3</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-588</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13820</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293,2</w:t>
            </w:r>
          </w:p>
        </w:tc>
      </w:tr>
      <w:tr w:rsidR="004B1A13" w:rsidRPr="00853900">
        <w:trPr>
          <w:trHeight w:val="544"/>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вино-водочный отдел</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13857</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20450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21191</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103,6</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741</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7334</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152,9</w:t>
            </w:r>
          </w:p>
        </w:tc>
      </w:tr>
      <w:tr w:rsidR="004B1A13" w:rsidRPr="00853900">
        <w:trPr>
          <w:trHeight w:val="544"/>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отдел МРО</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18148</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39600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45708</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115,4</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6108</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27560</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251,9</w:t>
            </w:r>
          </w:p>
        </w:tc>
      </w:tr>
      <w:tr w:rsidR="004B1A13" w:rsidRPr="00853900">
        <w:trPr>
          <w:trHeight w:val="545"/>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отдел сопутствующих товаров</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1586</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3200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6319</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197,5</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3119</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4733</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398,4</w:t>
            </w:r>
          </w:p>
        </w:tc>
      </w:tr>
      <w:tr w:rsidR="004B1A13" w:rsidRPr="00853900">
        <w:trPr>
          <w:trHeight w:val="544"/>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мясной цех</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16453</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36500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42574</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116,6</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6074</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26121</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258,8</w:t>
            </w:r>
          </w:p>
        </w:tc>
      </w:tr>
      <w:tr w:rsidR="004B1A13" w:rsidRPr="00853900">
        <w:trPr>
          <w:trHeight w:val="544"/>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рыбный цех</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5149</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10800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12516</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115,9</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1716</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7367</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243,1</w:t>
            </w:r>
          </w:p>
        </w:tc>
      </w:tr>
      <w:tr w:rsidR="004B1A13" w:rsidRPr="00853900">
        <w:trPr>
          <w:trHeight w:val="545"/>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салатный цех</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2386</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4940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6278</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127,1</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1338</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3892</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263,1</w:t>
            </w:r>
          </w:p>
        </w:tc>
      </w:tr>
      <w:tr w:rsidR="004B1A13" w:rsidRPr="00853900">
        <w:trPr>
          <w:trHeight w:val="544"/>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pPr>
            <w:r w:rsidRPr="00853900">
              <w:t>пекарский цех</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2177</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4400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8543</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194,2</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4143</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6366</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pPr>
            <w:r w:rsidRPr="00853900">
              <w:t>392,4</w:t>
            </w:r>
          </w:p>
        </w:tc>
      </w:tr>
      <w:tr w:rsidR="004B1A13" w:rsidRPr="00853900">
        <w:trPr>
          <w:trHeight w:val="545"/>
        </w:trPr>
        <w:tc>
          <w:tcPr>
            <w:tcW w:w="1070" w:type="pct"/>
            <w:tcBorders>
              <w:top w:val="nil"/>
              <w:left w:val="single" w:sz="4" w:space="0" w:color="auto"/>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Всего</w:t>
            </w:r>
          </w:p>
        </w:tc>
        <w:tc>
          <w:tcPr>
            <w:tcW w:w="706"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82363</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177200</w:t>
            </w:r>
          </w:p>
        </w:tc>
        <w:tc>
          <w:tcPr>
            <w:tcW w:w="640"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197944</w:t>
            </w:r>
          </w:p>
        </w:tc>
        <w:tc>
          <w:tcPr>
            <w:tcW w:w="575"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111,7</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20744</w:t>
            </w:r>
          </w:p>
        </w:tc>
        <w:tc>
          <w:tcPr>
            <w:tcW w:w="510"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115581</w:t>
            </w:r>
          </w:p>
        </w:tc>
        <w:tc>
          <w:tcPr>
            <w:tcW w:w="415" w:type="pct"/>
            <w:tcBorders>
              <w:top w:val="nil"/>
              <w:left w:val="nil"/>
              <w:bottom w:val="single" w:sz="4" w:space="0" w:color="auto"/>
              <w:right w:val="single" w:sz="4" w:space="0" w:color="auto"/>
            </w:tcBorders>
            <w:noWrap/>
            <w:vAlign w:val="center"/>
          </w:tcPr>
          <w:p w:rsidR="004B1A13" w:rsidRPr="00853900" w:rsidRDefault="004B1A13" w:rsidP="007C12DE">
            <w:pPr>
              <w:pStyle w:val="af9"/>
              <w:rPr>
                <w:b/>
                <w:bCs/>
              </w:rPr>
            </w:pPr>
            <w:r w:rsidRPr="00853900">
              <w:rPr>
                <w:b/>
                <w:bCs/>
              </w:rPr>
              <w:t>240,3</w:t>
            </w:r>
          </w:p>
        </w:tc>
      </w:tr>
    </w:tbl>
    <w:p w:rsidR="00276864" w:rsidRPr="00853900" w:rsidRDefault="001E59D8" w:rsidP="007C12DE">
      <w:pPr>
        <w:pStyle w:val="2"/>
      </w:pPr>
      <w:r w:rsidRPr="00853900">
        <w:br w:type="page"/>
      </w:r>
      <w:bookmarkStart w:id="24" w:name="_Toc235267196"/>
      <w:r w:rsidR="007C12DE">
        <w:t>П</w:t>
      </w:r>
      <w:r w:rsidR="007C12DE" w:rsidRPr="00853900">
        <w:t xml:space="preserve">риложение </w:t>
      </w:r>
      <w:r w:rsidR="00CB0F88" w:rsidRPr="00853900">
        <w:t>Ж</w:t>
      </w:r>
      <w:bookmarkEnd w:id="24"/>
    </w:p>
    <w:p w:rsidR="007C12DE" w:rsidRDefault="007C12DE" w:rsidP="00853900"/>
    <w:p w:rsidR="00276864" w:rsidRPr="00853900" w:rsidRDefault="00276864" w:rsidP="00853900">
      <w:r w:rsidRPr="00853900">
        <w:t>Информация о динамике поступления товаров по магазину</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 xml:space="preserve">", </w:t>
      </w:r>
      <w:r w:rsidRPr="00853900">
        <w:t>тыс</w:t>
      </w:r>
      <w:r w:rsidR="00853900" w:rsidRPr="00853900">
        <w:t xml:space="preserve">. </w:t>
      </w:r>
      <w:r w:rsidRPr="00853900">
        <w:t>руб</w:t>
      </w:r>
      <w:r w:rsidR="00853900" w:rsidRPr="00853900">
        <w:t xml:space="preserve">. </w:t>
      </w:r>
      <w:r w:rsidRPr="00853900">
        <w:t>РФ</w:t>
      </w:r>
    </w:p>
    <w:tbl>
      <w:tblPr>
        <w:tblStyle w:val="13"/>
        <w:tblW w:w="4625" w:type="pct"/>
        <w:tblInd w:w="0" w:type="dxa"/>
        <w:tblLook w:val="01E0" w:firstRow="1" w:lastRow="1" w:firstColumn="1" w:lastColumn="1" w:noHBand="0" w:noVBand="0"/>
      </w:tblPr>
      <w:tblGrid>
        <w:gridCol w:w="2281"/>
        <w:gridCol w:w="1469"/>
        <w:gridCol w:w="1354"/>
        <w:gridCol w:w="1354"/>
        <w:gridCol w:w="1354"/>
        <w:gridCol w:w="1354"/>
        <w:gridCol w:w="1187"/>
        <w:gridCol w:w="1192"/>
        <w:gridCol w:w="1188"/>
        <w:gridCol w:w="944"/>
      </w:tblGrid>
      <w:tr w:rsidR="00276864" w:rsidRPr="00853900">
        <w:trPr>
          <w:trHeight w:val="870"/>
        </w:trPr>
        <w:tc>
          <w:tcPr>
            <w:tcW w:w="835" w:type="pct"/>
            <w:vMerge w:val="restart"/>
            <w:vAlign w:val="center"/>
          </w:tcPr>
          <w:p w:rsidR="008E094A" w:rsidRPr="00853900" w:rsidRDefault="00276864" w:rsidP="007C12DE">
            <w:pPr>
              <w:pStyle w:val="af9"/>
            </w:pPr>
            <w:r w:rsidRPr="00853900">
              <w:t xml:space="preserve">Товарная группа </w:t>
            </w:r>
          </w:p>
        </w:tc>
        <w:tc>
          <w:tcPr>
            <w:tcW w:w="538" w:type="pct"/>
            <w:vMerge w:val="restart"/>
            <w:vAlign w:val="center"/>
          </w:tcPr>
          <w:p w:rsidR="00276864" w:rsidRPr="00853900" w:rsidRDefault="00276864" w:rsidP="007C12DE">
            <w:pPr>
              <w:pStyle w:val="af9"/>
            </w:pPr>
            <w:r w:rsidRPr="00853900">
              <w:t>Фактически за 9 мес</w:t>
            </w:r>
            <w:r w:rsidR="00853900">
              <w:t>. 20</w:t>
            </w:r>
            <w:r w:rsidRPr="00853900">
              <w:t>06 г</w:t>
            </w:r>
            <w:r w:rsidR="00853900" w:rsidRPr="00853900">
              <w:t xml:space="preserve">. </w:t>
            </w:r>
          </w:p>
        </w:tc>
        <w:tc>
          <w:tcPr>
            <w:tcW w:w="991" w:type="pct"/>
            <w:gridSpan w:val="2"/>
            <w:vAlign w:val="center"/>
          </w:tcPr>
          <w:p w:rsidR="00276864" w:rsidRPr="00853900" w:rsidRDefault="00276864" w:rsidP="007C12DE">
            <w:pPr>
              <w:pStyle w:val="af9"/>
            </w:pPr>
            <w:r w:rsidRPr="00853900">
              <w:t>Фактически за 9 мес</w:t>
            </w:r>
            <w:r w:rsidR="00853900">
              <w:t>. 20</w:t>
            </w:r>
            <w:r w:rsidRPr="00853900">
              <w:t>07 г</w:t>
            </w:r>
            <w:r w:rsidR="00853900" w:rsidRPr="00853900">
              <w:t xml:space="preserve">. </w:t>
            </w:r>
          </w:p>
        </w:tc>
        <w:tc>
          <w:tcPr>
            <w:tcW w:w="991" w:type="pct"/>
            <w:gridSpan w:val="2"/>
            <w:vAlign w:val="center"/>
          </w:tcPr>
          <w:p w:rsidR="00276864" w:rsidRPr="00853900" w:rsidRDefault="00276864" w:rsidP="007C12DE">
            <w:pPr>
              <w:pStyle w:val="af9"/>
            </w:pPr>
            <w:r w:rsidRPr="00853900">
              <w:t>Отклонение в динамике по поступлению товаров</w:t>
            </w:r>
          </w:p>
        </w:tc>
        <w:tc>
          <w:tcPr>
            <w:tcW w:w="871" w:type="pct"/>
            <w:gridSpan w:val="2"/>
            <w:vAlign w:val="center"/>
          </w:tcPr>
          <w:p w:rsidR="00276864" w:rsidRPr="00853900" w:rsidRDefault="00276864" w:rsidP="007C12DE">
            <w:pPr>
              <w:pStyle w:val="af9"/>
            </w:pPr>
            <w:r w:rsidRPr="00853900">
              <w:t>Темп роста</w:t>
            </w:r>
            <w:r w:rsidR="00853900">
              <w:t xml:space="preserve"> (</w:t>
            </w:r>
            <w:r w:rsidRPr="00853900">
              <w:t>снижения</w:t>
            </w:r>
            <w:r w:rsidR="00853900" w:rsidRPr="00853900">
              <w:t xml:space="preserve">) </w:t>
            </w:r>
            <w:r w:rsidRPr="00853900">
              <w:t>поступления товаров в динамике</w:t>
            </w:r>
          </w:p>
        </w:tc>
        <w:tc>
          <w:tcPr>
            <w:tcW w:w="773" w:type="pct"/>
            <w:gridSpan w:val="2"/>
            <w:vAlign w:val="center"/>
          </w:tcPr>
          <w:p w:rsidR="00276864" w:rsidRPr="00853900" w:rsidRDefault="00276864" w:rsidP="007C12DE">
            <w:pPr>
              <w:pStyle w:val="af9"/>
            </w:pPr>
            <w:r w:rsidRPr="00853900">
              <w:t>Темп роста</w:t>
            </w:r>
            <w:r w:rsidR="00853900">
              <w:t xml:space="preserve"> (</w:t>
            </w:r>
            <w:r w:rsidRPr="00853900">
              <w:t>снижения</w:t>
            </w:r>
            <w:r w:rsidR="00853900" w:rsidRPr="00853900">
              <w:t xml:space="preserve">) </w:t>
            </w:r>
            <w:r w:rsidRPr="00853900">
              <w:t>розничной реализации товаров в динамике</w:t>
            </w:r>
          </w:p>
        </w:tc>
      </w:tr>
      <w:tr w:rsidR="007C12DE" w:rsidRPr="00853900">
        <w:trPr>
          <w:trHeight w:val="1200"/>
        </w:trPr>
        <w:tc>
          <w:tcPr>
            <w:tcW w:w="835" w:type="pct"/>
            <w:vMerge/>
            <w:vAlign w:val="center"/>
          </w:tcPr>
          <w:p w:rsidR="00276864" w:rsidRPr="00853900" w:rsidRDefault="00276864" w:rsidP="007C12DE">
            <w:pPr>
              <w:pStyle w:val="af9"/>
            </w:pPr>
          </w:p>
        </w:tc>
        <w:tc>
          <w:tcPr>
            <w:tcW w:w="538" w:type="pct"/>
            <w:vMerge/>
            <w:vAlign w:val="center"/>
          </w:tcPr>
          <w:p w:rsidR="00276864" w:rsidRPr="00853900" w:rsidRDefault="00276864" w:rsidP="007C12DE">
            <w:pPr>
              <w:pStyle w:val="af9"/>
            </w:pPr>
          </w:p>
        </w:tc>
        <w:tc>
          <w:tcPr>
            <w:tcW w:w="496" w:type="pct"/>
            <w:vAlign w:val="center"/>
          </w:tcPr>
          <w:p w:rsidR="00276864" w:rsidRPr="00853900" w:rsidRDefault="00276864" w:rsidP="007C12DE">
            <w:pPr>
              <w:pStyle w:val="af9"/>
            </w:pPr>
            <w:r w:rsidRPr="00853900">
              <w:t>в действую-щих ценах</w:t>
            </w:r>
          </w:p>
        </w:tc>
        <w:tc>
          <w:tcPr>
            <w:tcW w:w="496" w:type="pct"/>
            <w:vAlign w:val="center"/>
          </w:tcPr>
          <w:p w:rsidR="00276864" w:rsidRPr="00853900" w:rsidRDefault="00276864" w:rsidP="007C12DE">
            <w:pPr>
              <w:pStyle w:val="af9"/>
            </w:pPr>
            <w:r w:rsidRPr="00853900">
              <w:t>в сопоста-вимых ценах</w:t>
            </w:r>
          </w:p>
        </w:tc>
        <w:tc>
          <w:tcPr>
            <w:tcW w:w="496" w:type="pct"/>
            <w:vAlign w:val="center"/>
          </w:tcPr>
          <w:p w:rsidR="00276864" w:rsidRPr="00853900" w:rsidRDefault="00276864" w:rsidP="007C12DE">
            <w:pPr>
              <w:pStyle w:val="af9"/>
            </w:pPr>
            <w:r w:rsidRPr="00853900">
              <w:t>в действую-щих ценах</w:t>
            </w:r>
            <w:r w:rsidR="00853900">
              <w:t xml:space="preserve"> (</w:t>
            </w:r>
            <w:r w:rsidRPr="00853900">
              <w:t>гр</w:t>
            </w:r>
            <w:r w:rsidR="00853900">
              <w:t>.3</w:t>
            </w:r>
            <w:r w:rsidR="00853900" w:rsidRPr="00853900">
              <w:t xml:space="preserve"> - </w:t>
            </w:r>
            <w:r w:rsidRPr="00853900">
              <w:t>гр</w:t>
            </w:r>
            <w:r w:rsidR="00853900">
              <w:t>.2</w:t>
            </w:r>
            <w:r w:rsidR="00853900" w:rsidRPr="00853900">
              <w:t xml:space="preserve">) </w:t>
            </w:r>
          </w:p>
        </w:tc>
        <w:tc>
          <w:tcPr>
            <w:tcW w:w="496" w:type="pct"/>
            <w:vAlign w:val="center"/>
          </w:tcPr>
          <w:p w:rsidR="00276864" w:rsidRPr="00853900" w:rsidRDefault="00276864" w:rsidP="007C12DE">
            <w:pPr>
              <w:pStyle w:val="af9"/>
            </w:pPr>
            <w:r w:rsidRPr="00853900">
              <w:t>в сопоста-вимых ценах</w:t>
            </w:r>
            <w:r w:rsidR="00853900">
              <w:t xml:space="preserve"> (</w:t>
            </w:r>
            <w:r w:rsidRPr="00853900">
              <w:t>гр</w:t>
            </w:r>
            <w:r w:rsidR="00853900">
              <w:t>.4</w:t>
            </w:r>
            <w:r w:rsidR="00853900" w:rsidRPr="00853900">
              <w:t xml:space="preserve"> - </w:t>
            </w:r>
            <w:r w:rsidRPr="00853900">
              <w:t>гр</w:t>
            </w:r>
            <w:r w:rsidR="00853900">
              <w:t>.2</w:t>
            </w:r>
            <w:r w:rsidR="00853900" w:rsidRPr="00853900">
              <w:t xml:space="preserve">) </w:t>
            </w:r>
          </w:p>
        </w:tc>
        <w:tc>
          <w:tcPr>
            <w:tcW w:w="435" w:type="pct"/>
            <w:vAlign w:val="center"/>
          </w:tcPr>
          <w:p w:rsidR="00276864" w:rsidRPr="00853900" w:rsidRDefault="00276864" w:rsidP="007C12DE">
            <w:pPr>
              <w:pStyle w:val="af9"/>
            </w:pPr>
            <w:r w:rsidRPr="00853900">
              <w:t>в действую-щих ценах</w:t>
            </w:r>
            <w:r w:rsidR="00853900">
              <w:t xml:space="preserve"> (</w:t>
            </w:r>
            <w:r w:rsidRPr="00853900">
              <w:t>гр</w:t>
            </w:r>
            <w:r w:rsidR="00853900">
              <w:t>.3/</w:t>
            </w:r>
            <w:r w:rsidRPr="00853900">
              <w:t>гр</w:t>
            </w:r>
            <w:r w:rsidR="00853900">
              <w:t>.2</w:t>
            </w:r>
            <w:r w:rsidRPr="00853900">
              <w:t xml:space="preserve"> х 100</w:t>
            </w:r>
            <w:r w:rsidR="00853900" w:rsidRPr="00853900">
              <w:t xml:space="preserve">) </w:t>
            </w:r>
          </w:p>
        </w:tc>
        <w:tc>
          <w:tcPr>
            <w:tcW w:w="437" w:type="pct"/>
            <w:vAlign w:val="center"/>
          </w:tcPr>
          <w:p w:rsidR="00276864" w:rsidRPr="00853900" w:rsidRDefault="00276864" w:rsidP="007C12DE">
            <w:pPr>
              <w:pStyle w:val="af9"/>
            </w:pPr>
            <w:r w:rsidRPr="00853900">
              <w:t>в сопоста-вимых ценах</w:t>
            </w:r>
            <w:r w:rsidR="00853900">
              <w:t xml:space="preserve"> (</w:t>
            </w:r>
            <w:r w:rsidRPr="00853900">
              <w:t>гр</w:t>
            </w:r>
            <w:r w:rsidR="00853900">
              <w:t>.4/</w:t>
            </w:r>
            <w:r w:rsidRPr="00853900">
              <w:t>гр</w:t>
            </w:r>
            <w:r w:rsidR="00853900">
              <w:t>.2</w:t>
            </w:r>
            <w:r w:rsidRPr="00853900">
              <w:t xml:space="preserve"> х 100</w:t>
            </w:r>
            <w:r w:rsidR="00853900" w:rsidRPr="00853900">
              <w:t xml:space="preserve">) </w:t>
            </w:r>
          </w:p>
        </w:tc>
        <w:tc>
          <w:tcPr>
            <w:tcW w:w="435" w:type="pct"/>
            <w:vAlign w:val="center"/>
          </w:tcPr>
          <w:p w:rsidR="00276864" w:rsidRPr="00853900" w:rsidRDefault="00276864" w:rsidP="007C12DE">
            <w:pPr>
              <w:pStyle w:val="af9"/>
            </w:pPr>
            <w:r w:rsidRPr="00853900">
              <w:t>в действую-щих ценах</w:t>
            </w:r>
          </w:p>
        </w:tc>
        <w:tc>
          <w:tcPr>
            <w:tcW w:w="338" w:type="pct"/>
            <w:vAlign w:val="center"/>
          </w:tcPr>
          <w:p w:rsidR="00276864" w:rsidRPr="00853900" w:rsidRDefault="00276864" w:rsidP="007C12DE">
            <w:pPr>
              <w:pStyle w:val="af9"/>
            </w:pPr>
            <w:r w:rsidRPr="00853900">
              <w:t>в сопоста-вимых ценах</w:t>
            </w:r>
          </w:p>
        </w:tc>
      </w:tr>
      <w:tr w:rsidR="007C12DE" w:rsidRPr="00853900">
        <w:trPr>
          <w:trHeight w:val="300"/>
        </w:trPr>
        <w:tc>
          <w:tcPr>
            <w:tcW w:w="835" w:type="pct"/>
            <w:vAlign w:val="center"/>
          </w:tcPr>
          <w:p w:rsidR="00276864" w:rsidRPr="00853900" w:rsidRDefault="00276864" w:rsidP="007C12DE">
            <w:pPr>
              <w:pStyle w:val="af9"/>
            </w:pPr>
            <w:r w:rsidRPr="00853900">
              <w:t>1</w:t>
            </w:r>
          </w:p>
        </w:tc>
        <w:tc>
          <w:tcPr>
            <w:tcW w:w="538" w:type="pct"/>
            <w:vAlign w:val="center"/>
          </w:tcPr>
          <w:p w:rsidR="00276864" w:rsidRPr="00853900" w:rsidRDefault="00276864" w:rsidP="007C12DE">
            <w:pPr>
              <w:pStyle w:val="af9"/>
            </w:pPr>
            <w:r w:rsidRPr="00853900">
              <w:t>2</w:t>
            </w:r>
          </w:p>
        </w:tc>
        <w:tc>
          <w:tcPr>
            <w:tcW w:w="496" w:type="pct"/>
            <w:vAlign w:val="center"/>
          </w:tcPr>
          <w:p w:rsidR="00276864" w:rsidRPr="00853900" w:rsidRDefault="00276864" w:rsidP="007C12DE">
            <w:pPr>
              <w:pStyle w:val="af9"/>
            </w:pPr>
            <w:r w:rsidRPr="00853900">
              <w:t>3</w:t>
            </w:r>
          </w:p>
        </w:tc>
        <w:tc>
          <w:tcPr>
            <w:tcW w:w="496" w:type="pct"/>
            <w:vAlign w:val="center"/>
          </w:tcPr>
          <w:p w:rsidR="00276864" w:rsidRPr="00853900" w:rsidRDefault="00276864" w:rsidP="007C12DE">
            <w:pPr>
              <w:pStyle w:val="af9"/>
            </w:pPr>
            <w:r w:rsidRPr="00853900">
              <w:t>4</w:t>
            </w:r>
          </w:p>
        </w:tc>
        <w:tc>
          <w:tcPr>
            <w:tcW w:w="496" w:type="pct"/>
            <w:vAlign w:val="center"/>
          </w:tcPr>
          <w:p w:rsidR="00276864" w:rsidRPr="00853900" w:rsidRDefault="00276864" w:rsidP="007C12DE">
            <w:pPr>
              <w:pStyle w:val="af9"/>
            </w:pPr>
            <w:r w:rsidRPr="00853900">
              <w:t>5</w:t>
            </w:r>
          </w:p>
        </w:tc>
        <w:tc>
          <w:tcPr>
            <w:tcW w:w="496" w:type="pct"/>
            <w:vAlign w:val="center"/>
          </w:tcPr>
          <w:p w:rsidR="00276864" w:rsidRPr="00853900" w:rsidRDefault="00276864" w:rsidP="007C12DE">
            <w:pPr>
              <w:pStyle w:val="af9"/>
            </w:pPr>
            <w:r w:rsidRPr="00853900">
              <w:t>6</w:t>
            </w:r>
          </w:p>
        </w:tc>
        <w:tc>
          <w:tcPr>
            <w:tcW w:w="435" w:type="pct"/>
            <w:vAlign w:val="center"/>
          </w:tcPr>
          <w:p w:rsidR="00276864" w:rsidRPr="00853900" w:rsidRDefault="00276864" w:rsidP="007C12DE">
            <w:pPr>
              <w:pStyle w:val="af9"/>
            </w:pPr>
            <w:r w:rsidRPr="00853900">
              <w:t>7</w:t>
            </w:r>
          </w:p>
        </w:tc>
        <w:tc>
          <w:tcPr>
            <w:tcW w:w="437" w:type="pct"/>
            <w:vAlign w:val="center"/>
          </w:tcPr>
          <w:p w:rsidR="00276864" w:rsidRPr="00853900" w:rsidRDefault="00276864" w:rsidP="007C12DE">
            <w:pPr>
              <w:pStyle w:val="af9"/>
            </w:pPr>
            <w:r w:rsidRPr="00853900">
              <w:t>8</w:t>
            </w:r>
          </w:p>
        </w:tc>
        <w:tc>
          <w:tcPr>
            <w:tcW w:w="435" w:type="pct"/>
            <w:vAlign w:val="center"/>
          </w:tcPr>
          <w:p w:rsidR="00276864" w:rsidRPr="00853900" w:rsidRDefault="00276864" w:rsidP="007C12DE">
            <w:pPr>
              <w:pStyle w:val="af9"/>
            </w:pPr>
            <w:r w:rsidRPr="00853900">
              <w:t>9</w:t>
            </w:r>
          </w:p>
        </w:tc>
        <w:tc>
          <w:tcPr>
            <w:tcW w:w="338" w:type="pct"/>
            <w:vAlign w:val="center"/>
          </w:tcPr>
          <w:p w:rsidR="00276864" w:rsidRPr="00853900" w:rsidRDefault="00276864" w:rsidP="007C12DE">
            <w:pPr>
              <w:pStyle w:val="af9"/>
            </w:pPr>
            <w:r w:rsidRPr="00853900">
              <w:t>10</w:t>
            </w:r>
          </w:p>
        </w:tc>
      </w:tr>
      <w:tr w:rsidR="007C12DE" w:rsidRPr="00853900">
        <w:trPr>
          <w:trHeight w:val="320"/>
        </w:trPr>
        <w:tc>
          <w:tcPr>
            <w:tcW w:w="835" w:type="pct"/>
            <w:vAlign w:val="center"/>
          </w:tcPr>
          <w:p w:rsidR="00276864" w:rsidRPr="00853900" w:rsidRDefault="00276864" w:rsidP="007C12DE">
            <w:pPr>
              <w:pStyle w:val="af9"/>
            </w:pPr>
            <w:r w:rsidRPr="00853900">
              <w:t>Мясо и мясопродукты</w:t>
            </w:r>
          </w:p>
        </w:tc>
        <w:tc>
          <w:tcPr>
            <w:tcW w:w="538" w:type="pct"/>
            <w:noWrap/>
            <w:vAlign w:val="center"/>
          </w:tcPr>
          <w:p w:rsidR="00276864" w:rsidRPr="00853900" w:rsidRDefault="00276864" w:rsidP="007C12DE">
            <w:pPr>
              <w:pStyle w:val="af9"/>
            </w:pPr>
            <w:r w:rsidRPr="00853900">
              <w:t>9720</w:t>
            </w:r>
          </w:p>
        </w:tc>
        <w:tc>
          <w:tcPr>
            <w:tcW w:w="496" w:type="pct"/>
            <w:noWrap/>
            <w:vAlign w:val="center"/>
          </w:tcPr>
          <w:p w:rsidR="00276864" w:rsidRPr="00853900" w:rsidRDefault="00276864" w:rsidP="007C12DE">
            <w:pPr>
              <w:pStyle w:val="af9"/>
            </w:pPr>
            <w:r w:rsidRPr="00853900">
              <w:t>38147</w:t>
            </w:r>
          </w:p>
        </w:tc>
        <w:tc>
          <w:tcPr>
            <w:tcW w:w="496" w:type="pct"/>
            <w:noWrap/>
            <w:vAlign w:val="center"/>
          </w:tcPr>
          <w:p w:rsidR="00276864" w:rsidRPr="00853900" w:rsidRDefault="00276864" w:rsidP="007C12DE">
            <w:pPr>
              <w:pStyle w:val="af9"/>
            </w:pPr>
            <w:r w:rsidRPr="00853900">
              <w:t>34997</w:t>
            </w:r>
          </w:p>
        </w:tc>
        <w:tc>
          <w:tcPr>
            <w:tcW w:w="496" w:type="pct"/>
            <w:noWrap/>
            <w:vAlign w:val="center"/>
          </w:tcPr>
          <w:p w:rsidR="00276864" w:rsidRPr="00853900" w:rsidRDefault="00276864" w:rsidP="007C12DE">
            <w:pPr>
              <w:pStyle w:val="af9"/>
            </w:pPr>
            <w:r w:rsidRPr="00853900">
              <w:t>28427</w:t>
            </w:r>
          </w:p>
        </w:tc>
        <w:tc>
          <w:tcPr>
            <w:tcW w:w="496" w:type="pct"/>
            <w:noWrap/>
            <w:vAlign w:val="center"/>
          </w:tcPr>
          <w:p w:rsidR="00276864" w:rsidRPr="00853900" w:rsidRDefault="00276864" w:rsidP="007C12DE">
            <w:pPr>
              <w:pStyle w:val="af9"/>
            </w:pPr>
            <w:r w:rsidRPr="00853900">
              <w:t>25277</w:t>
            </w:r>
          </w:p>
        </w:tc>
        <w:tc>
          <w:tcPr>
            <w:tcW w:w="435" w:type="pct"/>
            <w:noWrap/>
            <w:vAlign w:val="center"/>
          </w:tcPr>
          <w:p w:rsidR="00276864" w:rsidRPr="00853900" w:rsidRDefault="00276864" w:rsidP="007C12DE">
            <w:pPr>
              <w:pStyle w:val="af9"/>
            </w:pPr>
            <w:r w:rsidRPr="00853900">
              <w:t>392,5</w:t>
            </w:r>
          </w:p>
        </w:tc>
        <w:tc>
          <w:tcPr>
            <w:tcW w:w="437" w:type="pct"/>
            <w:noWrap/>
            <w:vAlign w:val="center"/>
          </w:tcPr>
          <w:p w:rsidR="00276864" w:rsidRPr="00853900" w:rsidRDefault="00276864" w:rsidP="007C12DE">
            <w:pPr>
              <w:pStyle w:val="af9"/>
            </w:pPr>
            <w:r w:rsidRPr="00853900">
              <w:t>360,1</w:t>
            </w:r>
          </w:p>
        </w:tc>
        <w:tc>
          <w:tcPr>
            <w:tcW w:w="435" w:type="pct"/>
            <w:noWrap/>
            <w:vAlign w:val="center"/>
          </w:tcPr>
          <w:p w:rsidR="00276864" w:rsidRPr="00853900" w:rsidRDefault="00276864" w:rsidP="007C12DE">
            <w:pPr>
              <w:pStyle w:val="af9"/>
            </w:pPr>
            <w:r w:rsidRPr="00853900">
              <w:t>221,8</w:t>
            </w:r>
          </w:p>
        </w:tc>
        <w:tc>
          <w:tcPr>
            <w:tcW w:w="338" w:type="pct"/>
            <w:noWrap/>
            <w:vAlign w:val="center"/>
          </w:tcPr>
          <w:p w:rsidR="00276864" w:rsidRPr="00853900" w:rsidRDefault="00276864" w:rsidP="007C12DE">
            <w:pPr>
              <w:pStyle w:val="af9"/>
            </w:pPr>
            <w:r w:rsidRPr="00853900">
              <w:t>203,5</w:t>
            </w:r>
          </w:p>
        </w:tc>
      </w:tr>
      <w:tr w:rsidR="007C12DE" w:rsidRPr="00853900">
        <w:trPr>
          <w:trHeight w:val="320"/>
        </w:trPr>
        <w:tc>
          <w:tcPr>
            <w:tcW w:w="835" w:type="pct"/>
            <w:vAlign w:val="center"/>
          </w:tcPr>
          <w:p w:rsidR="00276864" w:rsidRPr="00853900" w:rsidRDefault="00276864" w:rsidP="007C12DE">
            <w:pPr>
              <w:pStyle w:val="af9"/>
            </w:pPr>
            <w:r w:rsidRPr="00853900">
              <w:t>Рыба и рыбопродукты</w:t>
            </w:r>
          </w:p>
        </w:tc>
        <w:tc>
          <w:tcPr>
            <w:tcW w:w="538" w:type="pct"/>
            <w:noWrap/>
            <w:vAlign w:val="center"/>
          </w:tcPr>
          <w:p w:rsidR="00276864" w:rsidRPr="00853900" w:rsidRDefault="00276864" w:rsidP="007C12DE">
            <w:pPr>
              <w:pStyle w:val="af9"/>
            </w:pPr>
            <w:r w:rsidRPr="00853900">
              <w:t>3875</w:t>
            </w:r>
          </w:p>
        </w:tc>
        <w:tc>
          <w:tcPr>
            <w:tcW w:w="496" w:type="pct"/>
            <w:noWrap/>
            <w:vAlign w:val="center"/>
          </w:tcPr>
          <w:p w:rsidR="00276864" w:rsidRPr="00853900" w:rsidRDefault="00276864" w:rsidP="007C12DE">
            <w:pPr>
              <w:pStyle w:val="af9"/>
            </w:pPr>
            <w:r w:rsidRPr="00853900">
              <w:t>20457</w:t>
            </w:r>
          </w:p>
        </w:tc>
        <w:tc>
          <w:tcPr>
            <w:tcW w:w="496" w:type="pct"/>
            <w:noWrap/>
            <w:vAlign w:val="center"/>
          </w:tcPr>
          <w:p w:rsidR="00276864" w:rsidRPr="00853900" w:rsidRDefault="00276864" w:rsidP="007C12DE">
            <w:pPr>
              <w:pStyle w:val="af9"/>
            </w:pPr>
            <w:r w:rsidRPr="00853900">
              <w:t>18768</w:t>
            </w:r>
          </w:p>
        </w:tc>
        <w:tc>
          <w:tcPr>
            <w:tcW w:w="496" w:type="pct"/>
            <w:noWrap/>
            <w:vAlign w:val="center"/>
          </w:tcPr>
          <w:p w:rsidR="00276864" w:rsidRPr="00853900" w:rsidRDefault="00276864" w:rsidP="007C12DE">
            <w:pPr>
              <w:pStyle w:val="af9"/>
            </w:pPr>
            <w:r w:rsidRPr="00853900">
              <w:t>16582</w:t>
            </w:r>
          </w:p>
        </w:tc>
        <w:tc>
          <w:tcPr>
            <w:tcW w:w="496" w:type="pct"/>
            <w:noWrap/>
            <w:vAlign w:val="center"/>
          </w:tcPr>
          <w:p w:rsidR="00276864" w:rsidRPr="00853900" w:rsidRDefault="00276864" w:rsidP="007C12DE">
            <w:pPr>
              <w:pStyle w:val="af9"/>
            </w:pPr>
            <w:r w:rsidRPr="00853900">
              <w:t>14893</w:t>
            </w:r>
          </w:p>
        </w:tc>
        <w:tc>
          <w:tcPr>
            <w:tcW w:w="435" w:type="pct"/>
            <w:noWrap/>
            <w:vAlign w:val="center"/>
          </w:tcPr>
          <w:p w:rsidR="00276864" w:rsidRPr="00853900" w:rsidRDefault="00276864" w:rsidP="007C12DE">
            <w:pPr>
              <w:pStyle w:val="af9"/>
            </w:pPr>
            <w:r w:rsidRPr="00853900">
              <w:t>527,9</w:t>
            </w:r>
          </w:p>
        </w:tc>
        <w:tc>
          <w:tcPr>
            <w:tcW w:w="437" w:type="pct"/>
            <w:noWrap/>
            <w:vAlign w:val="center"/>
          </w:tcPr>
          <w:p w:rsidR="00276864" w:rsidRPr="00853900" w:rsidRDefault="00276864" w:rsidP="007C12DE">
            <w:pPr>
              <w:pStyle w:val="af9"/>
            </w:pPr>
            <w:r w:rsidRPr="00853900">
              <w:t>484,3</w:t>
            </w:r>
          </w:p>
        </w:tc>
        <w:tc>
          <w:tcPr>
            <w:tcW w:w="435" w:type="pct"/>
            <w:noWrap/>
            <w:vAlign w:val="center"/>
          </w:tcPr>
          <w:p w:rsidR="00276864" w:rsidRPr="00853900" w:rsidRDefault="00276864" w:rsidP="007C12DE">
            <w:pPr>
              <w:pStyle w:val="af9"/>
            </w:pPr>
            <w:r w:rsidRPr="00853900">
              <w:t>349,2</w:t>
            </w:r>
          </w:p>
        </w:tc>
        <w:tc>
          <w:tcPr>
            <w:tcW w:w="338" w:type="pct"/>
            <w:noWrap/>
            <w:vAlign w:val="center"/>
          </w:tcPr>
          <w:p w:rsidR="00276864" w:rsidRPr="00853900" w:rsidRDefault="00276864" w:rsidP="007C12DE">
            <w:pPr>
              <w:pStyle w:val="af9"/>
            </w:pPr>
            <w:r w:rsidRPr="00853900">
              <w:t>320,4</w:t>
            </w:r>
          </w:p>
        </w:tc>
      </w:tr>
      <w:tr w:rsidR="007C12DE" w:rsidRPr="00853900">
        <w:trPr>
          <w:trHeight w:val="320"/>
        </w:trPr>
        <w:tc>
          <w:tcPr>
            <w:tcW w:w="835" w:type="pct"/>
            <w:vAlign w:val="center"/>
          </w:tcPr>
          <w:p w:rsidR="00276864" w:rsidRPr="00853900" w:rsidRDefault="00276864" w:rsidP="007C12DE">
            <w:pPr>
              <w:pStyle w:val="af9"/>
            </w:pPr>
            <w:r w:rsidRPr="00853900">
              <w:t>Молоко и молочные продукты</w:t>
            </w:r>
          </w:p>
        </w:tc>
        <w:tc>
          <w:tcPr>
            <w:tcW w:w="538" w:type="pct"/>
            <w:noWrap/>
            <w:vAlign w:val="center"/>
          </w:tcPr>
          <w:p w:rsidR="00276864" w:rsidRPr="00853900" w:rsidRDefault="00276864" w:rsidP="007C12DE">
            <w:pPr>
              <w:pStyle w:val="af9"/>
            </w:pPr>
            <w:r w:rsidRPr="00853900">
              <w:t>15137</w:t>
            </w:r>
          </w:p>
        </w:tc>
        <w:tc>
          <w:tcPr>
            <w:tcW w:w="496" w:type="pct"/>
            <w:noWrap/>
            <w:vAlign w:val="center"/>
          </w:tcPr>
          <w:p w:rsidR="00276864" w:rsidRPr="00853900" w:rsidRDefault="00276864" w:rsidP="007C12DE">
            <w:pPr>
              <w:pStyle w:val="af9"/>
            </w:pPr>
            <w:r w:rsidRPr="00853900">
              <w:t>30414</w:t>
            </w:r>
          </w:p>
        </w:tc>
        <w:tc>
          <w:tcPr>
            <w:tcW w:w="496" w:type="pct"/>
            <w:noWrap/>
            <w:vAlign w:val="center"/>
          </w:tcPr>
          <w:p w:rsidR="00276864" w:rsidRPr="00853900" w:rsidRDefault="00276864" w:rsidP="007C12DE">
            <w:pPr>
              <w:pStyle w:val="af9"/>
            </w:pPr>
            <w:r w:rsidRPr="00853900">
              <w:t>27903</w:t>
            </w:r>
          </w:p>
        </w:tc>
        <w:tc>
          <w:tcPr>
            <w:tcW w:w="496" w:type="pct"/>
            <w:noWrap/>
            <w:vAlign w:val="center"/>
          </w:tcPr>
          <w:p w:rsidR="00276864" w:rsidRPr="00853900" w:rsidRDefault="00276864" w:rsidP="007C12DE">
            <w:pPr>
              <w:pStyle w:val="af9"/>
            </w:pPr>
            <w:r w:rsidRPr="00853900">
              <w:t>15277</w:t>
            </w:r>
          </w:p>
        </w:tc>
        <w:tc>
          <w:tcPr>
            <w:tcW w:w="496" w:type="pct"/>
            <w:noWrap/>
            <w:vAlign w:val="center"/>
          </w:tcPr>
          <w:p w:rsidR="00276864" w:rsidRPr="00853900" w:rsidRDefault="00276864" w:rsidP="007C12DE">
            <w:pPr>
              <w:pStyle w:val="af9"/>
            </w:pPr>
            <w:r w:rsidRPr="00853900">
              <w:t>12766</w:t>
            </w:r>
          </w:p>
        </w:tc>
        <w:tc>
          <w:tcPr>
            <w:tcW w:w="435" w:type="pct"/>
            <w:noWrap/>
            <w:vAlign w:val="center"/>
          </w:tcPr>
          <w:p w:rsidR="00276864" w:rsidRPr="00853900" w:rsidRDefault="00276864" w:rsidP="007C12DE">
            <w:pPr>
              <w:pStyle w:val="af9"/>
            </w:pPr>
            <w:r w:rsidRPr="00853900">
              <w:t>200,9</w:t>
            </w:r>
          </w:p>
        </w:tc>
        <w:tc>
          <w:tcPr>
            <w:tcW w:w="437" w:type="pct"/>
            <w:noWrap/>
            <w:vAlign w:val="center"/>
          </w:tcPr>
          <w:p w:rsidR="00276864" w:rsidRPr="00853900" w:rsidRDefault="00276864" w:rsidP="007C12DE">
            <w:pPr>
              <w:pStyle w:val="af9"/>
            </w:pPr>
            <w:r w:rsidRPr="00853900">
              <w:t>184,3</w:t>
            </w:r>
          </w:p>
        </w:tc>
        <w:tc>
          <w:tcPr>
            <w:tcW w:w="435" w:type="pct"/>
            <w:noWrap/>
            <w:vAlign w:val="center"/>
          </w:tcPr>
          <w:p w:rsidR="00276864" w:rsidRPr="00853900" w:rsidRDefault="00276864" w:rsidP="007C12DE">
            <w:pPr>
              <w:pStyle w:val="af9"/>
            </w:pPr>
            <w:r w:rsidRPr="00853900">
              <w:t>191,2</w:t>
            </w:r>
          </w:p>
        </w:tc>
        <w:tc>
          <w:tcPr>
            <w:tcW w:w="338" w:type="pct"/>
            <w:noWrap/>
            <w:vAlign w:val="center"/>
          </w:tcPr>
          <w:p w:rsidR="00276864" w:rsidRPr="00853900" w:rsidRDefault="00276864" w:rsidP="007C12DE">
            <w:pPr>
              <w:pStyle w:val="af9"/>
            </w:pPr>
            <w:r w:rsidRPr="00853900">
              <w:t>175,4</w:t>
            </w:r>
          </w:p>
        </w:tc>
      </w:tr>
      <w:tr w:rsidR="007C12DE" w:rsidRPr="00853900">
        <w:trPr>
          <w:trHeight w:val="320"/>
        </w:trPr>
        <w:tc>
          <w:tcPr>
            <w:tcW w:w="835" w:type="pct"/>
            <w:vAlign w:val="center"/>
          </w:tcPr>
          <w:p w:rsidR="00276864" w:rsidRPr="00853900" w:rsidRDefault="00276864" w:rsidP="007C12DE">
            <w:pPr>
              <w:pStyle w:val="af9"/>
            </w:pPr>
            <w:r w:rsidRPr="00853900">
              <w:t>Яйца</w:t>
            </w:r>
          </w:p>
        </w:tc>
        <w:tc>
          <w:tcPr>
            <w:tcW w:w="538" w:type="pct"/>
            <w:noWrap/>
            <w:vAlign w:val="center"/>
          </w:tcPr>
          <w:p w:rsidR="00276864" w:rsidRPr="00853900" w:rsidRDefault="00276864" w:rsidP="007C12DE">
            <w:pPr>
              <w:pStyle w:val="af9"/>
            </w:pPr>
            <w:r w:rsidRPr="00853900">
              <w:t>1402</w:t>
            </w:r>
          </w:p>
        </w:tc>
        <w:tc>
          <w:tcPr>
            <w:tcW w:w="496" w:type="pct"/>
            <w:noWrap/>
            <w:vAlign w:val="center"/>
          </w:tcPr>
          <w:p w:rsidR="00276864" w:rsidRPr="00853900" w:rsidRDefault="00276864" w:rsidP="007C12DE">
            <w:pPr>
              <w:pStyle w:val="af9"/>
            </w:pPr>
            <w:r w:rsidRPr="00853900">
              <w:t>2695</w:t>
            </w:r>
          </w:p>
        </w:tc>
        <w:tc>
          <w:tcPr>
            <w:tcW w:w="496" w:type="pct"/>
            <w:noWrap/>
            <w:vAlign w:val="center"/>
          </w:tcPr>
          <w:p w:rsidR="00276864" w:rsidRPr="00853900" w:rsidRDefault="00276864" w:rsidP="007C12DE">
            <w:pPr>
              <w:pStyle w:val="af9"/>
            </w:pPr>
            <w:r w:rsidRPr="00853900">
              <w:t>2472</w:t>
            </w:r>
          </w:p>
        </w:tc>
        <w:tc>
          <w:tcPr>
            <w:tcW w:w="496" w:type="pct"/>
            <w:noWrap/>
            <w:vAlign w:val="center"/>
          </w:tcPr>
          <w:p w:rsidR="00276864" w:rsidRPr="00853900" w:rsidRDefault="00276864" w:rsidP="007C12DE">
            <w:pPr>
              <w:pStyle w:val="af9"/>
            </w:pPr>
            <w:r w:rsidRPr="00853900">
              <w:t>1293</w:t>
            </w:r>
          </w:p>
        </w:tc>
        <w:tc>
          <w:tcPr>
            <w:tcW w:w="496" w:type="pct"/>
            <w:noWrap/>
            <w:vAlign w:val="center"/>
          </w:tcPr>
          <w:p w:rsidR="00276864" w:rsidRPr="00853900" w:rsidRDefault="00276864" w:rsidP="007C12DE">
            <w:pPr>
              <w:pStyle w:val="af9"/>
            </w:pPr>
            <w:r w:rsidRPr="00853900">
              <w:t>1070</w:t>
            </w:r>
          </w:p>
        </w:tc>
        <w:tc>
          <w:tcPr>
            <w:tcW w:w="435" w:type="pct"/>
            <w:noWrap/>
            <w:vAlign w:val="center"/>
          </w:tcPr>
          <w:p w:rsidR="00276864" w:rsidRPr="00853900" w:rsidRDefault="00276864" w:rsidP="007C12DE">
            <w:pPr>
              <w:pStyle w:val="af9"/>
            </w:pPr>
            <w:r w:rsidRPr="00853900">
              <w:t>192,2</w:t>
            </w:r>
          </w:p>
        </w:tc>
        <w:tc>
          <w:tcPr>
            <w:tcW w:w="437" w:type="pct"/>
            <w:noWrap/>
            <w:vAlign w:val="center"/>
          </w:tcPr>
          <w:p w:rsidR="00276864" w:rsidRPr="00853900" w:rsidRDefault="00276864" w:rsidP="007C12DE">
            <w:pPr>
              <w:pStyle w:val="af9"/>
            </w:pPr>
            <w:r w:rsidRPr="00853900">
              <w:t>176,4</w:t>
            </w:r>
          </w:p>
        </w:tc>
        <w:tc>
          <w:tcPr>
            <w:tcW w:w="435" w:type="pct"/>
            <w:noWrap/>
            <w:vAlign w:val="center"/>
          </w:tcPr>
          <w:p w:rsidR="00276864" w:rsidRPr="00853900" w:rsidRDefault="00276864" w:rsidP="007C12DE">
            <w:pPr>
              <w:pStyle w:val="af9"/>
            </w:pPr>
            <w:r w:rsidRPr="00853900">
              <w:t>203,4</w:t>
            </w:r>
          </w:p>
        </w:tc>
        <w:tc>
          <w:tcPr>
            <w:tcW w:w="338" w:type="pct"/>
            <w:noWrap/>
            <w:vAlign w:val="center"/>
          </w:tcPr>
          <w:p w:rsidR="00276864" w:rsidRPr="00853900" w:rsidRDefault="00276864" w:rsidP="007C12DE">
            <w:pPr>
              <w:pStyle w:val="af9"/>
            </w:pPr>
            <w:r w:rsidRPr="00853900">
              <w:t>186,6</w:t>
            </w:r>
          </w:p>
        </w:tc>
      </w:tr>
      <w:tr w:rsidR="007C12DE" w:rsidRPr="00853900">
        <w:trPr>
          <w:trHeight w:val="320"/>
        </w:trPr>
        <w:tc>
          <w:tcPr>
            <w:tcW w:w="835" w:type="pct"/>
            <w:vAlign w:val="center"/>
          </w:tcPr>
          <w:p w:rsidR="00276864" w:rsidRPr="00853900" w:rsidRDefault="00276864" w:rsidP="007C12DE">
            <w:pPr>
              <w:pStyle w:val="af9"/>
            </w:pPr>
            <w:r w:rsidRPr="00853900">
              <w:t>Сахар</w:t>
            </w:r>
          </w:p>
        </w:tc>
        <w:tc>
          <w:tcPr>
            <w:tcW w:w="538" w:type="pct"/>
            <w:noWrap/>
            <w:vAlign w:val="center"/>
          </w:tcPr>
          <w:p w:rsidR="00276864" w:rsidRPr="00853900" w:rsidRDefault="00276864" w:rsidP="007C12DE">
            <w:pPr>
              <w:pStyle w:val="af9"/>
            </w:pPr>
            <w:r w:rsidRPr="00853900">
              <w:t>1015</w:t>
            </w:r>
          </w:p>
        </w:tc>
        <w:tc>
          <w:tcPr>
            <w:tcW w:w="496" w:type="pct"/>
            <w:noWrap/>
            <w:vAlign w:val="center"/>
          </w:tcPr>
          <w:p w:rsidR="00276864" w:rsidRPr="00853900" w:rsidRDefault="00276864" w:rsidP="007C12DE">
            <w:pPr>
              <w:pStyle w:val="af9"/>
            </w:pPr>
            <w:r w:rsidRPr="00853900">
              <w:t>871</w:t>
            </w:r>
          </w:p>
        </w:tc>
        <w:tc>
          <w:tcPr>
            <w:tcW w:w="496" w:type="pct"/>
            <w:noWrap/>
            <w:vAlign w:val="center"/>
          </w:tcPr>
          <w:p w:rsidR="00276864" w:rsidRPr="00853900" w:rsidRDefault="00276864" w:rsidP="007C12DE">
            <w:pPr>
              <w:pStyle w:val="af9"/>
            </w:pPr>
            <w:r w:rsidRPr="00853900">
              <w:t>799</w:t>
            </w:r>
          </w:p>
        </w:tc>
        <w:tc>
          <w:tcPr>
            <w:tcW w:w="496" w:type="pct"/>
            <w:noWrap/>
            <w:vAlign w:val="center"/>
          </w:tcPr>
          <w:p w:rsidR="00276864" w:rsidRPr="00853900" w:rsidRDefault="00276864" w:rsidP="007C12DE">
            <w:pPr>
              <w:pStyle w:val="af9"/>
            </w:pPr>
            <w:r w:rsidRPr="00853900">
              <w:t>-144</w:t>
            </w:r>
          </w:p>
        </w:tc>
        <w:tc>
          <w:tcPr>
            <w:tcW w:w="496" w:type="pct"/>
            <w:noWrap/>
            <w:vAlign w:val="center"/>
          </w:tcPr>
          <w:p w:rsidR="00276864" w:rsidRPr="00853900" w:rsidRDefault="00276864" w:rsidP="007C12DE">
            <w:pPr>
              <w:pStyle w:val="af9"/>
            </w:pPr>
            <w:r w:rsidRPr="00853900">
              <w:t>-216</w:t>
            </w:r>
          </w:p>
        </w:tc>
        <w:tc>
          <w:tcPr>
            <w:tcW w:w="435" w:type="pct"/>
            <w:noWrap/>
            <w:vAlign w:val="center"/>
          </w:tcPr>
          <w:p w:rsidR="00276864" w:rsidRPr="00853900" w:rsidRDefault="00276864" w:rsidP="007C12DE">
            <w:pPr>
              <w:pStyle w:val="af9"/>
            </w:pPr>
            <w:r w:rsidRPr="00853900">
              <w:t>85,8</w:t>
            </w:r>
          </w:p>
        </w:tc>
        <w:tc>
          <w:tcPr>
            <w:tcW w:w="437" w:type="pct"/>
            <w:noWrap/>
            <w:vAlign w:val="center"/>
          </w:tcPr>
          <w:p w:rsidR="00276864" w:rsidRPr="00853900" w:rsidRDefault="00276864" w:rsidP="007C12DE">
            <w:pPr>
              <w:pStyle w:val="af9"/>
            </w:pPr>
            <w:r w:rsidRPr="00853900">
              <w:t>78,7</w:t>
            </w:r>
          </w:p>
        </w:tc>
        <w:tc>
          <w:tcPr>
            <w:tcW w:w="435" w:type="pct"/>
            <w:noWrap/>
            <w:vAlign w:val="center"/>
          </w:tcPr>
          <w:p w:rsidR="00276864" w:rsidRPr="00853900" w:rsidRDefault="00276864" w:rsidP="007C12DE">
            <w:pPr>
              <w:pStyle w:val="af9"/>
            </w:pPr>
            <w:r w:rsidRPr="00853900">
              <w:t>157,8</w:t>
            </w:r>
          </w:p>
        </w:tc>
        <w:tc>
          <w:tcPr>
            <w:tcW w:w="338" w:type="pct"/>
            <w:noWrap/>
            <w:vAlign w:val="center"/>
          </w:tcPr>
          <w:p w:rsidR="00276864" w:rsidRPr="00853900" w:rsidRDefault="00276864" w:rsidP="007C12DE">
            <w:pPr>
              <w:pStyle w:val="af9"/>
            </w:pPr>
            <w:r w:rsidRPr="00853900">
              <w:t>144,8</w:t>
            </w:r>
          </w:p>
        </w:tc>
      </w:tr>
      <w:tr w:rsidR="007C12DE" w:rsidRPr="00853900">
        <w:trPr>
          <w:trHeight w:val="320"/>
        </w:trPr>
        <w:tc>
          <w:tcPr>
            <w:tcW w:w="835" w:type="pct"/>
            <w:vAlign w:val="center"/>
          </w:tcPr>
          <w:p w:rsidR="00276864" w:rsidRPr="00853900" w:rsidRDefault="00276864" w:rsidP="007C12DE">
            <w:pPr>
              <w:pStyle w:val="af9"/>
            </w:pPr>
            <w:r w:rsidRPr="00853900">
              <w:t>Кондитерские изделия</w:t>
            </w:r>
          </w:p>
        </w:tc>
        <w:tc>
          <w:tcPr>
            <w:tcW w:w="538" w:type="pct"/>
            <w:noWrap/>
            <w:vAlign w:val="center"/>
          </w:tcPr>
          <w:p w:rsidR="00276864" w:rsidRPr="00853900" w:rsidRDefault="00276864" w:rsidP="007C12DE">
            <w:pPr>
              <w:pStyle w:val="af9"/>
            </w:pPr>
            <w:r w:rsidRPr="00853900">
              <w:t>4342</w:t>
            </w:r>
          </w:p>
        </w:tc>
        <w:tc>
          <w:tcPr>
            <w:tcW w:w="496" w:type="pct"/>
            <w:noWrap/>
            <w:vAlign w:val="center"/>
          </w:tcPr>
          <w:p w:rsidR="00276864" w:rsidRPr="00853900" w:rsidRDefault="00276864" w:rsidP="007C12DE">
            <w:pPr>
              <w:pStyle w:val="af9"/>
            </w:pPr>
            <w:r w:rsidRPr="00853900">
              <w:t>9321</w:t>
            </w:r>
          </w:p>
        </w:tc>
        <w:tc>
          <w:tcPr>
            <w:tcW w:w="496" w:type="pct"/>
            <w:noWrap/>
            <w:vAlign w:val="center"/>
          </w:tcPr>
          <w:p w:rsidR="00276864" w:rsidRPr="00853900" w:rsidRDefault="00276864" w:rsidP="007C12DE">
            <w:pPr>
              <w:pStyle w:val="af9"/>
            </w:pPr>
            <w:r w:rsidRPr="00853900">
              <w:t>8551</w:t>
            </w:r>
          </w:p>
        </w:tc>
        <w:tc>
          <w:tcPr>
            <w:tcW w:w="496" w:type="pct"/>
            <w:noWrap/>
            <w:vAlign w:val="center"/>
          </w:tcPr>
          <w:p w:rsidR="00276864" w:rsidRPr="00853900" w:rsidRDefault="00276864" w:rsidP="007C12DE">
            <w:pPr>
              <w:pStyle w:val="af9"/>
            </w:pPr>
            <w:r w:rsidRPr="00853900">
              <w:t>4979</w:t>
            </w:r>
          </w:p>
        </w:tc>
        <w:tc>
          <w:tcPr>
            <w:tcW w:w="496" w:type="pct"/>
            <w:noWrap/>
            <w:vAlign w:val="center"/>
          </w:tcPr>
          <w:p w:rsidR="00276864" w:rsidRPr="00853900" w:rsidRDefault="00276864" w:rsidP="007C12DE">
            <w:pPr>
              <w:pStyle w:val="af9"/>
            </w:pPr>
            <w:r w:rsidRPr="00853900">
              <w:t>4209</w:t>
            </w:r>
          </w:p>
        </w:tc>
        <w:tc>
          <w:tcPr>
            <w:tcW w:w="435" w:type="pct"/>
            <w:noWrap/>
            <w:vAlign w:val="center"/>
          </w:tcPr>
          <w:p w:rsidR="00276864" w:rsidRPr="00853900" w:rsidRDefault="00276864" w:rsidP="007C12DE">
            <w:pPr>
              <w:pStyle w:val="af9"/>
            </w:pPr>
            <w:r w:rsidRPr="00853900">
              <w:t>214,7</w:t>
            </w:r>
          </w:p>
        </w:tc>
        <w:tc>
          <w:tcPr>
            <w:tcW w:w="437" w:type="pct"/>
            <w:noWrap/>
            <w:vAlign w:val="center"/>
          </w:tcPr>
          <w:p w:rsidR="00276864" w:rsidRPr="00853900" w:rsidRDefault="00276864" w:rsidP="007C12DE">
            <w:pPr>
              <w:pStyle w:val="af9"/>
            </w:pPr>
            <w:r w:rsidRPr="00853900">
              <w:t>196,9</w:t>
            </w:r>
          </w:p>
        </w:tc>
        <w:tc>
          <w:tcPr>
            <w:tcW w:w="435" w:type="pct"/>
            <w:noWrap/>
            <w:vAlign w:val="center"/>
          </w:tcPr>
          <w:p w:rsidR="00276864" w:rsidRPr="00853900" w:rsidRDefault="00276864" w:rsidP="007C12DE">
            <w:pPr>
              <w:pStyle w:val="af9"/>
            </w:pPr>
            <w:r w:rsidRPr="00853900">
              <w:t>225,3</w:t>
            </w:r>
          </w:p>
        </w:tc>
        <w:tc>
          <w:tcPr>
            <w:tcW w:w="338" w:type="pct"/>
            <w:noWrap/>
            <w:vAlign w:val="center"/>
          </w:tcPr>
          <w:p w:rsidR="00276864" w:rsidRPr="00853900" w:rsidRDefault="00276864" w:rsidP="007C12DE">
            <w:pPr>
              <w:pStyle w:val="af9"/>
            </w:pPr>
            <w:r w:rsidRPr="00853900">
              <w:t>206,7</w:t>
            </w:r>
          </w:p>
        </w:tc>
      </w:tr>
      <w:tr w:rsidR="007C12DE" w:rsidRPr="00853900">
        <w:trPr>
          <w:trHeight w:val="320"/>
        </w:trPr>
        <w:tc>
          <w:tcPr>
            <w:tcW w:w="835" w:type="pct"/>
            <w:vAlign w:val="center"/>
          </w:tcPr>
          <w:p w:rsidR="00276864" w:rsidRPr="00853900" w:rsidRDefault="00276864" w:rsidP="007C12DE">
            <w:pPr>
              <w:pStyle w:val="af9"/>
            </w:pPr>
            <w:r w:rsidRPr="00853900">
              <w:t>Чай</w:t>
            </w:r>
          </w:p>
        </w:tc>
        <w:tc>
          <w:tcPr>
            <w:tcW w:w="538" w:type="pct"/>
            <w:noWrap/>
            <w:vAlign w:val="center"/>
          </w:tcPr>
          <w:p w:rsidR="00276864" w:rsidRPr="00853900" w:rsidRDefault="00276864" w:rsidP="007C12DE">
            <w:pPr>
              <w:pStyle w:val="af9"/>
            </w:pPr>
            <w:r w:rsidRPr="00853900">
              <w:t>1211</w:t>
            </w:r>
          </w:p>
        </w:tc>
        <w:tc>
          <w:tcPr>
            <w:tcW w:w="496" w:type="pct"/>
            <w:noWrap/>
            <w:vAlign w:val="center"/>
          </w:tcPr>
          <w:p w:rsidR="00276864" w:rsidRPr="00853900" w:rsidRDefault="00276864" w:rsidP="007C12DE">
            <w:pPr>
              <w:pStyle w:val="af9"/>
            </w:pPr>
            <w:r w:rsidRPr="00853900">
              <w:t>1067</w:t>
            </w:r>
          </w:p>
        </w:tc>
        <w:tc>
          <w:tcPr>
            <w:tcW w:w="496" w:type="pct"/>
            <w:noWrap/>
            <w:vAlign w:val="center"/>
          </w:tcPr>
          <w:p w:rsidR="00276864" w:rsidRPr="00853900" w:rsidRDefault="00276864" w:rsidP="007C12DE">
            <w:pPr>
              <w:pStyle w:val="af9"/>
            </w:pPr>
            <w:r w:rsidRPr="00853900">
              <w:t>979</w:t>
            </w:r>
          </w:p>
        </w:tc>
        <w:tc>
          <w:tcPr>
            <w:tcW w:w="496" w:type="pct"/>
            <w:noWrap/>
            <w:vAlign w:val="center"/>
          </w:tcPr>
          <w:p w:rsidR="00276864" w:rsidRPr="00853900" w:rsidRDefault="00276864" w:rsidP="007C12DE">
            <w:pPr>
              <w:pStyle w:val="af9"/>
            </w:pPr>
            <w:r w:rsidRPr="00853900">
              <w:t>-144</w:t>
            </w:r>
          </w:p>
        </w:tc>
        <w:tc>
          <w:tcPr>
            <w:tcW w:w="496" w:type="pct"/>
            <w:noWrap/>
            <w:vAlign w:val="center"/>
          </w:tcPr>
          <w:p w:rsidR="00276864" w:rsidRPr="00853900" w:rsidRDefault="00276864" w:rsidP="007C12DE">
            <w:pPr>
              <w:pStyle w:val="af9"/>
            </w:pPr>
            <w:r w:rsidRPr="00853900">
              <w:t>-232</w:t>
            </w:r>
          </w:p>
        </w:tc>
        <w:tc>
          <w:tcPr>
            <w:tcW w:w="435" w:type="pct"/>
            <w:noWrap/>
            <w:vAlign w:val="center"/>
          </w:tcPr>
          <w:p w:rsidR="00276864" w:rsidRPr="00853900" w:rsidRDefault="00276864" w:rsidP="007C12DE">
            <w:pPr>
              <w:pStyle w:val="af9"/>
            </w:pPr>
            <w:r w:rsidRPr="00853900">
              <w:t>88,1</w:t>
            </w:r>
          </w:p>
        </w:tc>
        <w:tc>
          <w:tcPr>
            <w:tcW w:w="437" w:type="pct"/>
            <w:noWrap/>
            <w:vAlign w:val="center"/>
          </w:tcPr>
          <w:p w:rsidR="00276864" w:rsidRPr="00853900" w:rsidRDefault="00276864" w:rsidP="007C12DE">
            <w:pPr>
              <w:pStyle w:val="af9"/>
            </w:pPr>
            <w:r w:rsidRPr="00853900">
              <w:t>80,8</w:t>
            </w:r>
          </w:p>
        </w:tc>
        <w:tc>
          <w:tcPr>
            <w:tcW w:w="435" w:type="pct"/>
            <w:noWrap/>
            <w:vAlign w:val="center"/>
          </w:tcPr>
          <w:p w:rsidR="00276864" w:rsidRPr="00853900" w:rsidRDefault="00276864" w:rsidP="007C12DE">
            <w:pPr>
              <w:pStyle w:val="af9"/>
            </w:pPr>
            <w:r w:rsidRPr="00853900">
              <w:t>107,5</w:t>
            </w:r>
          </w:p>
        </w:tc>
        <w:tc>
          <w:tcPr>
            <w:tcW w:w="338" w:type="pct"/>
            <w:noWrap/>
            <w:vAlign w:val="center"/>
          </w:tcPr>
          <w:p w:rsidR="00276864" w:rsidRPr="00853900" w:rsidRDefault="00276864" w:rsidP="007C12DE">
            <w:pPr>
              <w:pStyle w:val="af9"/>
            </w:pPr>
            <w:r w:rsidRPr="00853900">
              <w:t>98,7</w:t>
            </w:r>
          </w:p>
        </w:tc>
      </w:tr>
      <w:tr w:rsidR="007C12DE" w:rsidRPr="00853900">
        <w:trPr>
          <w:trHeight w:val="320"/>
        </w:trPr>
        <w:tc>
          <w:tcPr>
            <w:tcW w:w="835" w:type="pct"/>
            <w:vAlign w:val="center"/>
          </w:tcPr>
          <w:p w:rsidR="00276864" w:rsidRPr="00853900" w:rsidRDefault="00276864" w:rsidP="007C12DE">
            <w:pPr>
              <w:pStyle w:val="af9"/>
            </w:pPr>
            <w:r w:rsidRPr="00853900">
              <w:t>Хлеб и хлебобулочные изделия</w:t>
            </w:r>
          </w:p>
        </w:tc>
        <w:tc>
          <w:tcPr>
            <w:tcW w:w="538" w:type="pct"/>
            <w:noWrap/>
            <w:vAlign w:val="center"/>
          </w:tcPr>
          <w:p w:rsidR="00276864" w:rsidRPr="00853900" w:rsidRDefault="00276864" w:rsidP="007C12DE">
            <w:pPr>
              <w:pStyle w:val="af9"/>
            </w:pPr>
            <w:r w:rsidRPr="00853900">
              <w:t>7508</w:t>
            </w:r>
          </w:p>
        </w:tc>
        <w:tc>
          <w:tcPr>
            <w:tcW w:w="496" w:type="pct"/>
            <w:noWrap/>
            <w:vAlign w:val="center"/>
          </w:tcPr>
          <w:p w:rsidR="00276864" w:rsidRPr="00853900" w:rsidRDefault="00276864" w:rsidP="007C12DE">
            <w:pPr>
              <w:pStyle w:val="af9"/>
            </w:pPr>
            <w:r w:rsidRPr="00853900">
              <w:t>36124</w:t>
            </w:r>
          </w:p>
        </w:tc>
        <w:tc>
          <w:tcPr>
            <w:tcW w:w="496" w:type="pct"/>
            <w:noWrap/>
            <w:vAlign w:val="center"/>
          </w:tcPr>
          <w:p w:rsidR="00276864" w:rsidRPr="00853900" w:rsidRDefault="00276864" w:rsidP="007C12DE">
            <w:pPr>
              <w:pStyle w:val="af9"/>
            </w:pPr>
            <w:r w:rsidRPr="00853900">
              <w:t>33141</w:t>
            </w:r>
          </w:p>
        </w:tc>
        <w:tc>
          <w:tcPr>
            <w:tcW w:w="496" w:type="pct"/>
            <w:noWrap/>
            <w:vAlign w:val="center"/>
          </w:tcPr>
          <w:p w:rsidR="00276864" w:rsidRPr="00853900" w:rsidRDefault="00276864" w:rsidP="007C12DE">
            <w:pPr>
              <w:pStyle w:val="af9"/>
            </w:pPr>
            <w:r w:rsidRPr="00853900">
              <w:t>28616</w:t>
            </w:r>
          </w:p>
        </w:tc>
        <w:tc>
          <w:tcPr>
            <w:tcW w:w="496" w:type="pct"/>
            <w:noWrap/>
            <w:vAlign w:val="center"/>
          </w:tcPr>
          <w:p w:rsidR="00276864" w:rsidRPr="00853900" w:rsidRDefault="00276864" w:rsidP="007C12DE">
            <w:pPr>
              <w:pStyle w:val="af9"/>
            </w:pPr>
            <w:r w:rsidRPr="00853900">
              <w:t>25633</w:t>
            </w:r>
          </w:p>
        </w:tc>
        <w:tc>
          <w:tcPr>
            <w:tcW w:w="435" w:type="pct"/>
            <w:noWrap/>
            <w:vAlign w:val="center"/>
          </w:tcPr>
          <w:p w:rsidR="00276864" w:rsidRPr="00853900" w:rsidRDefault="00276864" w:rsidP="007C12DE">
            <w:pPr>
              <w:pStyle w:val="af9"/>
            </w:pPr>
            <w:r w:rsidRPr="00853900">
              <w:t>481,1</w:t>
            </w:r>
          </w:p>
        </w:tc>
        <w:tc>
          <w:tcPr>
            <w:tcW w:w="437" w:type="pct"/>
            <w:noWrap/>
            <w:vAlign w:val="center"/>
          </w:tcPr>
          <w:p w:rsidR="00276864" w:rsidRPr="00853900" w:rsidRDefault="00276864" w:rsidP="007C12DE">
            <w:pPr>
              <w:pStyle w:val="af9"/>
            </w:pPr>
            <w:r w:rsidRPr="00853900">
              <w:t>441,4</w:t>
            </w:r>
          </w:p>
        </w:tc>
        <w:tc>
          <w:tcPr>
            <w:tcW w:w="435" w:type="pct"/>
            <w:noWrap/>
            <w:vAlign w:val="center"/>
          </w:tcPr>
          <w:p w:rsidR="00276864" w:rsidRPr="00853900" w:rsidRDefault="00276864" w:rsidP="007C12DE">
            <w:pPr>
              <w:pStyle w:val="af9"/>
            </w:pPr>
            <w:r w:rsidRPr="00853900">
              <w:t>467,5</w:t>
            </w:r>
          </w:p>
        </w:tc>
        <w:tc>
          <w:tcPr>
            <w:tcW w:w="338" w:type="pct"/>
            <w:noWrap/>
            <w:vAlign w:val="center"/>
          </w:tcPr>
          <w:p w:rsidR="00276864" w:rsidRPr="00853900" w:rsidRDefault="00276864" w:rsidP="007C12DE">
            <w:pPr>
              <w:pStyle w:val="af9"/>
            </w:pPr>
            <w:r w:rsidRPr="00853900">
              <w:t>428,9</w:t>
            </w:r>
          </w:p>
        </w:tc>
      </w:tr>
      <w:tr w:rsidR="007C12DE" w:rsidRPr="00853900">
        <w:trPr>
          <w:trHeight w:val="320"/>
        </w:trPr>
        <w:tc>
          <w:tcPr>
            <w:tcW w:w="835" w:type="pct"/>
            <w:vAlign w:val="center"/>
          </w:tcPr>
          <w:p w:rsidR="00276864" w:rsidRPr="00853900" w:rsidRDefault="00276864" w:rsidP="007C12DE">
            <w:pPr>
              <w:pStyle w:val="af9"/>
            </w:pPr>
            <w:r w:rsidRPr="00853900">
              <w:t>Мука, крупа и макаронные изделия</w:t>
            </w:r>
          </w:p>
        </w:tc>
        <w:tc>
          <w:tcPr>
            <w:tcW w:w="538" w:type="pct"/>
            <w:noWrap/>
            <w:vAlign w:val="center"/>
          </w:tcPr>
          <w:p w:rsidR="00276864" w:rsidRPr="00853900" w:rsidRDefault="00276864" w:rsidP="007C12DE">
            <w:pPr>
              <w:pStyle w:val="af9"/>
            </w:pPr>
            <w:r w:rsidRPr="00853900">
              <w:t>2644</w:t>
            </w:r>
          </w:p>
        </w:tc>
        <w:tc>
          <w:tcPr>
            <w:tcW w:w="496" w:type="pct"/>
            <w:noWrap/>
            <w:vAlign w:val="center"/>
          </w:tcPr>
          <w:p w:rsidR="00276864" w:rsidRPr="00853900" w:rsidRDefault="00276864" w:rsidP="007C12DE">
            <w:pPr>
              <w:pStyle w:val="af9"/>
            </w:pPr>
            <w:r w:rsidRPr="00853900">
              <w:t>12564</w:t>
            </w:r>
          </w:p>
        </w:tc>
        <w:tc>
          <w:tcPr>
            <w:tcW w:w="496" w:type="pct"/>
            <w:noWrap/>
            <w:vAlign w:val="center"/>
          </w:tcPr>
          <w:p w:rsidR="00276864" w:rsidRPr="00853900" w:rsidRDefault="00276864" w:rsidP="007C12DE">
            <w:pPr>
              <w:pStyle w:val="af9"/>
            </w:pPr>
            <w:r w:rsidRPr="00853900">
              <w:t>11527</w:t>
            </w:r>
          </w:p>
        </w:tc>
        <w:tc>
          <w:tcPr>
            <w:tcW w:w="496" w:type="pct"/>
            <w:noWrap/>
            <w:vAlign w:val="center"/>
          </w:tcPr>
          <w:p w:rsidR="00276864" w:rsidRPr="00853900" w:rsidRDefault="00276864" w:rsidP="007C12DE">
            <w:pPr>
              <w:pStyle w:val="af9"/>
            </w:pPr>
            <w:r w:rsidRPr="00853900">
              <w:t>9920</w:t>
            </w:r>
          </w:p>
        </w:tc>
        <w:tc>
          <w:tcPr>
            <w:tcW w:w="496" w:type="pct"/>
            <w:noWrap/>
            <w:vAlign w:val="center"/>
          </w:tcPr>
          <w:p w:rsidR="00276864" w:rsidRPr="00853900" w:rsidRDefault="00276864" w:rsidP="007C12DE">
            <w:pPr>
              <w:pStyle w:val="af9"/>
            </w:pPr>
            <w:r w:rsidRPr="00853900">
              <w:t>8883</w:t>
            </w:r>
          </w:p>
        </w:tc>
        <w:tc>
          <w:tcPr>
            <w:tcW w:w="435" w:type="pct"/>
            <w:noWrap/>
            <w:vAlign w:val="center"/>
          </w:tcPr>
          <w:p w:rsidR="00276864" w:rsidRPr="00853900" w:rsidRDefault="00276864" w:rsidP="007C12DE">
            <w:pPr>
              <w:pStyle w:val="af9"/>
            </w:pPr>
            <w:r w:rsidRPr="00853900">
              <w:t>475,2</w:t>
            </w:r>
          </w:p>
        </w:tc>
        <w:tc>
          <w:tcPr>
            <w:tcW w:w="437" w:type="pct"/>
            <w:noWrap/>
            <w:vAlign w:val="center"/>
          </w:tcPr>
          <w:p w:rsidR="00276864" w:rsidRPr="00853900" w:rsidRDefault="00276864" w:rsidP="007C12DE">
            <w:pPr>
              <w:pStyle w:val="af9"/>
            </w:pPr>
            <w:r w:rsidRPr="00853900">
              <w:t>436,0</w:t>
            </w:r>
          </w:p>
        </w:tc>
        <w:tc>
          <w:tcPr>
            <w:tcW w:w="435" w:type="pct"/>
            <w:noWrap/>
            <w:vAlign w:val="center"/>
          </w:tcPr>
          <w:p w:rsidR="00276864" w:rsidRPr="00853900" w:rsidRDefault="00276864" w:rsidP="007C12DE">
            <w:pPr>
              <w:pStyle w:val="af9"/>
            </w:pPr>
            <w:r w:rsidRPr="00853900">
              <w:t>367,2</w:t>
            </w:r>
          </w:p>
        </w:tc>
        <w:tc>
          <w:tcPr>
            <w:tcW w:w="338" w:type="pct"/>
            <w:noWrap/>
            <w:vAlign w:val="center"/>
          </w:tcPr>
          <w:p w:rsidR="00276864" w:rsidRPr="00853900" w:rsidRDefault="00276864" w:rsidP="007C12DE">
            <w:pPr>
              <w:pStyle w:val="af9"/>
            </w:pPr>
            <w:r w:rsidRPr="00853900">
              <w:t>336,9</w:t>
            </w:r>
          </w:p>
        </w:tc>
      </w:tr>
      <w:tr w:rsidR="007C12DE" w:rsidRPr="00853900">
        <w:trPr>
          <w:trHeight w:val="320"/>
        </w:trPr>
        <w:tc>
          <w:tcPr>
            <w:tcW w:w="835" w:type="pct"/>
            <w:vAlign w:val="center"/>
          </w:tcPr>
          <w:p w:rsidR="00276864" w:rsidRPr="00853900" w:rsidRDefault="00276864" w:rsidP="007C12DE">
            <w:pPr>
              <w:pStyle w:val="af9"/>
            </w:pPr>
            <w:r w:rsidRPr="00853900">
              <w:t>Вино-водочные изделия</w:t>
            </w:r>
          </w:p>
        </w:tc>
        <w:tc>
          <w:tcPr>
            <w:tcW w:w="538" w:type="pct"/>
            <w:noWrap/>
            <w:vAlign w:val="center"/>
          </w:tcPr>
          <w:p w:rsidR="00276864" w:rsidRPr="00853900" w:rsidRDefault="00276864" w:rsidP="007C12DE">
            <w:pPr>
              <w:pStyle w:val="af9"/>
            </w:pPr>
            <w:r w:rsidRPr="00853900">
              <w:t>14301</w:t>
            </w:r>
          </w:p>
        </w:tc>
        <w:tc>
          <w:tcPr>
            <w:tcW w:w="496" w:type="pct"/>
            <w:noWrap/>
            <w:vAlign w:val="center"/>
          </w:tcPr>
          <w:p w:rsidR="00276864" w:rsidRPr="00853900" w:rsidRDefault="00276864" w:rsidP="007C12DE">
            <w:pPr>
              <w:pStyle w:val="af9"/>
            </w:pPr>
            <w:r w:rsidRPr="00853900">
              <w:t>24256</w:t>
            </w:r>
          </w:p>
        </w:tc>
        <w:tc>
          <w:tcPr>
            <w:tcW w:w="496" w:type="pct"/>
            <w:noWrap/>
            <w:vAlign w:val="center"/>
          </w:tcPr>
          <w:p w:rsidR="00276864" w:rsidRPr="00853900" w:rsidRDefault="00276864" w:rsidP="007C12DE">
            <w:pPr>
              <w:pStyle w:val="af9"/>
            </w:pPr>
            <w:r w:rsidRPr="00853900">
              <w:t>22253</w:t>
            </w:r>
          </w:p>
        </w:tc>
        <w:tc>
          <w:tcPr>
            <w:tcW w:w="496" w:type="pct"/>
            <w:noWrap/>
            <w:vAlign w:val="center"/>
          </w:tcPr>
          <w:p w:rsidR="00276864" w:rsidRPr="00853900" w:rsidRDefault="00276864" w:rsidP="007C12DE">
            <w:pPr>
              <w:pStyle w:val="af9"/>
            </w:pPr>
            <w:r w:rsidRPr="00853900">
              <w:t>9955</w:t>
            </w:r>
          </w:p>
        </w:tc>
        <w:tc>
          <w:tcPr>
            <w:tcW w:w="496" w:type="pct"/>
            <w:noWrap/>
            <w:vAlign w:val="center"/>
          </w:tcPr>
          <w:p w:rsidR="00276864" w:rsidRPr="00853900" w:rsidRDefault="00276864" w:rsidP="007C12DE">
            <w:pPr>
              <w:pStyle w:val="af9"/>
            </w:pPr>
            <w:r w:rsidRPr="00853900">
              <w:t>7952</w:t>
            </w:r>
          </w:p>
        </w:tc>
        <w:tc>
          <w:tcPr>
            <w:tcW w:w="435" w:type="pct"/>
            <w:noWrap/>
            <w:vAlign w:val="center"/>
          </w:tcPr>
          <w:p w:rsidR="00276864" w:rsidRPr="00853900" w:rsidRDefault="00276864" w:rsidP="007C12DE">
            <w:pPr>
              <w:pStyle w:val="af9"/>
            </w:pPr>
            <w:r w:rsidRPr="00853900">
              <w:t>169,6</w:t>
            </w:r>
          </w:p>
        </w:tc>
        <w:tc>
          <w:tcPr>
            <w:tcW w:w="437" w:type="pct"/>
            <w:noWrap/>
            <w:vAlign w:val="center"/>
          </w:tcPr>
          <w:p w:rsidR="00276864" w:rsidRPr="00853900" w:rsidRDefault="00276864" w:rsidP="007C12DE">
            <w:pPr>
              <w:pStyle w:val="af9"/>
            </w:pPr>
            <w:r w:rsidRPr="00853900">
              <w:t>155,6</w:t>
            </w:r>
          </w:p>
        </w:tc>
        <w:tc>
          <w:tcPr>
            <w:tcW w:w="435" w:type="pct"/>
            <w:noWrap/>
            <w:vAlign w:val="center"/>
          </w:tcPr>
          <w:p w:rsidR="00276864" w:rsidRPr="00853900" w:rsidRDefault="00276864" w:rsidP="007C12DE">
            <w:pPr>
              <w:pStyle w:val="af9"/>
            </w:pPr>
            <w:r w:rsidRPr="00853900">
              <w:t>152,9</w:t>
            </w:r>
          </w:p>
        </w:tc>
        <w:tc>
          <w:tcPr>
            <w:tcW w:w="338" w:type="pct"/>
            <w:noWrap/>
            <w:vAlign w:val="center"/>
          </w:tcPr>
          <w:p w:rsidR="00276864" w:rsidRPr="00853900" w:rsidRDefault="00276864" w:rsidP="007C12DE">
            <w:pPr>
              <w:pStyle w:val="af9"/>
            </w:pPr>
            <w:r w:rsidRPr="00853900">
              <w:t>140,3</w:t>
            </w:r>
          </w:p>
        </w:tc>
      </w:tr>
      <w:tr w:rsidR="007C12DE" w:rsidRPr="00853900">
        <w:trPr>
          <w:trHeight w:val="320"/>
        </w:trPr>
        <w:tc>
          <w:tcPr>
            <w:tcW w:w="835" w:type="pct"/>
            <w:vAlign w:val="center"/>
          </w:tcPr>
          <w:p w:rsidR="00276864" w:rsidRPr="00853900" w:rsidRDefault="00276864" w:rsidP="007C12DE">
            <w:pPr>
              <w:pStyle w:val="af9"/>
            </w:pPr>
            <w:r w:rsidRPr="00853900">
              <w:t>Овощи и фрукты</w:t>
            </w:r>
          </w:p>
        </w:tc>
        <w:tc>
          <w:tcPr>
            <w:tcW w:w="538" w:type="pct"/>
            <w:noWrap/>
            <w:vAlign w:val="center"/>
          </w:tcPr>
          <w:p w:rsidR="00276864" w:rsidRPr="00853900" w:rsidRDefault="00276864" w:rsidP="007C12DE">
            <w:pPr>
              <w:pStyle w:val="af9"/>
            </w:pPr>
            <w:r w:rsidRPr="00853900">
              <w:t>3452</w:t>
            </w:r>
          </w:p>
        </w:tc>
        <w:tc>
          <w:tcPr>
            <w:tcW w:w="496" w:type="pct"/>
            <w:noWrap/>
            <w:vAlign w:val="center"/>
          </w:tcPr>
          <w:p w:rsidR="00276864" w:rsidRPr="00853900" w:rsidRDefault="00276864" w:rsidP="007C12DE">
            <w:pPr>
              <w:pStyle w:val="af9"/>
            </w:pPr>
            <w:r w:rsidRPr="00853900">
              <w:t>7498</w:t>
            </w:r>
          </w:p>
        </w:tc>
        <w:tc>
          <w:tcPr>
            <w:tcW w:w="496" w:type="pct"/>
            <w:noWrap/>
            <w:vAlign w:val="center"/>
          </w:tcPr>
          <w:p w:rsidR="00276864" w:rsidRPr="00853900" w:rsidRDefault="00276864" w:rsidP="007C12DE">
            <w:pPr>
              <w:pStyle w:val="af9"/>
            </w:pPr>
            <w:r w:rsidRPr="00853900">
              <w:t>6879</w:t>
            </w:r>
          </w:p>
        </w:tc>
        <w:tc>
          <w:tcPr>
            <w:tcW w:w="496" w:type="pct"/>
            <w:noWrap/>
            <w:vAlign w:val="center"/>
          </w:tcPr>
          <w:p w:rsidR="00276864" w:rsidRPr="00853900" w:rsidRDefault="00276864" w:rsidP="007C12DE">
            <w:pPr>
              <w:pStyle w:val="af9"/>
            </w:pPr>
            <w:r w:rsidRPr="00853900">
              <w:t>4046</w:t>
            </w:r>
          </w:p>
        </w:tc>
        <w:tc>
          <w:tcPr>
            <w:tcW w:w="496" w:type="pct"/>
            <w:noWrap/>
            <w:vAlign w:val="center"/>
          </w:tcPr>
          <w:p w:rsidR="00276864" w:rsidRPr="00853900" w:rsidRDefault="00276864" w:rsidP="007C12DE">
            <w:pPr>
              <w:pStyle w:val="af9"/>
            </w:pPr>
            <w:r w:rsidRPr="00853900">
              <w:t>3427</w:t>
            </w:r>
          </w:p>
        </w:tc>
        <w:tc>
          <w:tcPr>
            <w:tcW w:w="435" w:type="pct"/>
            <w:noWrap/>
            <w:vAlign w:val="center"/>
          </w:tcPr>
          <w:p w:rsidR="00276864" w:rsidRPr="00853900" w:rsidRDefault="00276864" w:rsidP="007C12DE">
            <w:pPr>
              <w:pStyle w:val="af9"/>
            </w:pPr>
            <w:r w:rsidRPr="00853900">
              <w:t>217,2</w:t>
            </w:r>
          </w:p>
        </w:tc>
        <w:tc>
          <w:tcPr>
            <w:tcW w:w="437" w:type="pct"/>
            <w:noWrap/>
            <w:vAlign w:val="center"/>
          </w:tcPr>
          <w:p w:rsidR="00276864" w:rsidRPr="00853900" w:rsidRDefault="00276864" w:rsidP="007C12DE">
            <w:pPr>
              <w:pStyle w:val="af9"/>
            </w:pPr>
            <w:r w:rsidRPr="00853900">
              <w:t>199,3</w:t>
            </w:r>
          </w:p>
        </w:tc>
        <w:tc>
          <w:tcPr>
            <w:tcW w:w="435" w:type="pct"/>
            <w:noWrap/>
            <w:vAlign w:val="center"/>
          </w:tcPr>
          <w:p w:rsidR="00276864" w:rsidRPr="00853900" w:rsidRDefault="00276864" w:rsidP="007C12DE">
            <w:pPr>
              <w:pStyle w:val="af9"/>
            </w:pPr>
            <w:r w:rsidRPr="00853900">
              <w:t>194,3</w:t>
            </w:r>
          </w:p>
        </w:tc>
        <w:tc>
          <w:tcPr>
            <w:tcW w:w="338" w:type="pct"/>
            <w:noWrap/>
            <w:vAlign w:val="center"/>
          </w:tcPr>
          <w:p w:rsidR="00276864" w:rsidRPr="00853900" w:rsidRDefault="00276864" w:rsidP="007C12DE">
            <w:pPr>
              <w:pStyle w:val="af9"/>
            </w:pPr>
            <w:r w:rsidRPr="00853900">
              <w:t>178,3</w:t>
            </w:r>
          </w:p>
        </w:tc>
      </w:tr>
      <w:tr w:rsidR="007C12DE" w:rsidRPr="00853900">
        <w:trPr>
          <w:trHeight w:val="320"/>
        </w:trPr>
        <w:tc>
          <w:tcPr>
            <w:tcW w:w="835" w:type="pct"/>
            <w:vAlign w:val="center"/>
          </w:tcPr>
          <w:p w:rsidR="00276864" w:rsidRPr="00853900" w:rsidRDefault="00276864" w:rsidP="007C12DE">
            <w:pPr>
              <w:pStyle w:val="af9"/>
            </w:pPr>
            <w:r w:rsidRPr="00853900">
              <w:t>Другие продовольственные товары</w:t>
            </w:r>
          </w:p>
        </w:tc>
        <w:tc>
          <w:tcPr>
            <w:tcW w:w="538" w:type="pct"/>
            <w:noWrap/>
            <w:vAlign w:val="center"/>
          </w:tcPr>
          <w:p w:rsidR="00276864" w:rsidRPr="00853900" w:rsidRDefault="00276864" w:rsidP="007C12DE">
            <w:pPr>
              <w:pStyle w:val="af9"/>
            </w:pPr>
            <w:r w:rsidRPr="00853900">
              <w:t>849</w:t>
            </w:r>
          </w:p>
        </w:tc>
        <w:tc>
          <w:tcPr>
            <w:tcW w:w="496" w:type="pct"/>
            <w:noWrap/>
            <w:vAlign w:val="center"/>
          </w:tcPr>
          <w:p w:rsidR="00276864" w:rsidRPr="00853900" w:rsidRDefault="00276864" w:rsidP="007C12DE">
            <w:pPr>
              <w:pStyle w:val="af9"/>
            </w:pPr>
            <w:r w:rsidRPr="00853900">
              <w:t>4012</w:t>
            </w:r>
          </w:p>
        </w:tc>
        <w:tc>
          <w:tcPr>
            <w:tcW w:w="496" w:type="pct"/>
            <w:noWrap/>
            <w:vAlign w:val="center"/>
          </w:tcPr>
          <w:p w:rsidR="00276864" w:rsidRPr="00853900" w:rsidRDefault="00276864" w:rsidP="007C12DE">
            <w:pPr>
              <w:pStyle w:val="af9"/>
            </w:pPr>
            <w:r w:rsidRPr="00853900">
              <w:t>3681</w:t>
            </w:r>
          </w:p>
        </w:tc>
        <w:tc>
          <w:tcPr>
            <w:tcW w:w="496" w:type="pct"/>
            <w:noWrap/>
            <w:vAlign w:val="center"/>
          </w:tcPr>
          <w:p w:rsidR="00276864" w:rsidRPr="00853900" w:rsidRDefault="00276864" w:rsidP="007C12DE">
            <w:pPr>
              <w:pStyle w:val="af9"/>
            </w:pPr>
            <w:r w:rsidRPr="00853900">
              <w:t>3163</w:t>
            </w:r>
          </w:p>
        </w:tc>
        <w:tc>
          <w:tcPr>
            <w:tcW w:w="496" w:type="pct"/>
            <w:noWrap/>
            <w:vAlign w:val="center"/>
          </w:tcPr>
          <w:p w:rsidR="00276864" w:rsidRPr="00853900" w:rsidRDefault="00276864" w:rsidP="007C12DE">
            <w:pPr>
              <w:pStyle w:val="af9"/>
            </w:pPr>
            <w:r w:rsidRPr="00853900">
              <w:t>2832</w:t>
            </w:r>
          </w:p>
        </w:tc>
        <w:tc>
          <w:tcPr>
            <w:tcW w:w="435" w:type="pct"/>
            <w:noWrap/>
            <w:vAlign w:val="center"/>
          </w:tcPr>
          <w:p w:rsidR="00276864" w:rsidRPr="00853900" w:rsidRDefault="00276864" w:rsidP="007C12DE">
            <w:pPr>
              <w:pStyle w:val="af9"/>
            </w:pPr>
            <w:r w:rsidRPr="00853900">
              <w:t>472,6</w:t>
            </w:r>
          </w:p>
        </w:tc>
        <w:tc>
          <w:tcPr>
            <w:tcW w:w="437" w:type="pct"/>
            <w:noWrap/>
            <w:vAlign w:val="center"/>
          </w:tcPr>
          <w:p w:rsidR="00276864" w:rsidRPr="00853900" w:rsidRDefault="00276864" w:rsidP="007C12DE">
            <w:pPr>
              <w:pStyle w:val="af9"/>
            </w:pPr>
            <w:r w:rsidRPr="00853900">
              <w:t>433,5</w:t>
            </w:r>
          </w:p>
        </w:tc>
        <w:tc>
          <w:tcPr>
            <w:tcW w:w="435" w:type="pct"/>
            <w:noWrap/>
            <w:vAlign w:val="center"/>
          </w:tcPr>
          <w:p w:rsidR="00276864" w:rsidRPr="00853900" w:rsidRDefault="00276864" w:rsidP="007C12DE">
            <w:pPr>
              <w:pStyle w:val="af9"/>
            </w:pPr>
            <w:r w:rsidRPr="00853900">
              <w:t>595,2</w:t>
            </w:r>
          </w:p>
        </w:tc>
        <w:tc>
          <w:tcPr>
            <w:tcW w:w="338" w:type="pct"/>
            <w:noWrap/>
            <w:vAlign w:val="center"/>
          </w:tcPr>
          <w:p w:rsidR="00276864" w:rsidRPr="00853900" w:rsidRDefault="00276864" w:rsidP="007C12DE">
            <w:pPr>
              <w:pStyle w:val="af9"/>
            </w:pPr>
            <w:r w:rsidRPr="00853900">
              <w:t>546,0</w:t>
            </w:r>
          </w:p>
        </w:tc>
      </w:tr>
      <w:tr w:rsidR="007C12DE" w:rsidRPr="00853900">
        <w:trPr>
          <w:trHeight w:val="320"/>
        </w:trPr>
        <w:tc>
          <w:tcPr>
            <w:tcW w:w="835" w:type="pct"/>
            <w:vAlign w:val="center"/>
          </w:tcPr>
          <w:p w:rsidR="00276864" w:rsidRPr="00853900" w:rsidRDefault="00276864" w:rsidP="007C12DE">
            <w:pPr>
              <w:pStyle w:val="af9"/>
            </w:pPr>
            <w:r w:rsidRPr="00853900">
              <w:t>Непродовольственные товары</w:t>
            </w:r>
          </w:p>
        </w:tc>
        <w:tc>
          <w:tcPr>
            <w:tcW w:w="538" w:type="pct"/>
            <w:noWrap/>
            <w:vAlign w:val="center"/>
          </w:tcPr>
          <w:p w:rsidR="00276864" w:rsidRPr="00853900" w:rsidRDefault="00276864" w:rsidP="007C12DE">
            <w:pPr>
              <w:pStyle w:val="af9"/>
            </w:pPr>
            <w:r w:rsidRPr="00853900">
              <w:t>5973</w:t>
            </w:r>
          </w:p>
        </w:tc>
        <w:tc>
          <w:tcPr>
            <w:tcW w:w="496" w:type="pct"/>
            <w:noWrap/>
            <w:vAlign w:val="center"/>
          </w:tcPr>
          <w:p w:rsidR="00276864" w:rsidRPr="00853900" w:rsidRDefault="00276864" w:rsidP="007C12DE">
            <w:pPr>
              <w:pStyle w:val="af9"/>
            </w:pPr>
            <w:r w:rsidRPr="00853900">
              <w:t>13196</w:t>
            </w:r>
          </w:p>
        </w:tc>
        <w:tc>
          <w:tcPr>
            <w:tcW w:w="496" w:type="pct"/>
            <w:noWrap/>
            <w:vAlign w:val="center"/>
          </w:tcPr>
          <w:p w:rsidR="00276864" w:rsidRPr="00853900" w:rsidRDefault="00276864" w:rsidP="007C12DE">
            <w:pPr>
              <w:pStyle w:val="af9"/>
            </w:pPr>
            <w:r w:rsidRPr="00853900">
              <w:t>12107</w:t>
            </w:r>
          </w:p>
        </w:tc>
        <w:tc>
          <w:tcPr>
            <w:tcW w:w="496" w:type="pct"/>
            <w:noWrap/>
            <w:vAlign w:val="center"/>
          </w:tcPr>
          <w:p w:rsidR="00276864" w:rsidRPr="00853900" w:rsidRDefault="00276864" w:rsidP="007C12DE">
            <w:pPr>
              <w:pStyle w:val="af9"/>
            </w:pPr>
            <w:r w:rsidRPr="00853900">
              <w:t>7223</w:t>
            </w:r>
          </w:p>
        </w:tc>
        <w:tc>
          <w:tcPr>
            <w:tcW w:w="496" w:type="pct"/>
            <w:noWrap/>
            <w:vAlign w:val="center"/>
          </w:tcPr>
          <w:p w:rsidR="00276864" w:rsidRPr="00853900" w:rsidRDefault="00276864" w:rsidP="007C12DE">
            <w:pPr>
              <w:pStyle w:val="af9"/>
            </w:pPr>
            <w:r w:rsidRPr="00853900">
              <w:t>6134</w:t>
            </w:r>
          </w:p>
        </w:tc>
        <w:tc>
          <w:tcPr>
            <w:tcW w:w="435" w:type="pct"/>
            <w:noWrap/>
            <w:vAlign w:val="center"/>
          </w:tcPr>
          <w:p w:rsidR="00276864" w:rsidRPr="00853900" w:rsidRDefault="00276864" w:rsidP="007C12DE">
            <w:pPr>
              <w:pStyle w:val="af9"/>
            </w:pPr>
            <w:r w:rsidRPr="00853900">
              <w:t>220,9</w:t>
            </w:r>
          </w:p>
        </w:tc>
        <w:tc>
          <w:tcPr>
            <w:tcW w:w="437" w:type="pct"/>
            <w:noWrap/>
            <w:vAlign w:val="center"/>
          </w:tcPr>
          <w:p w:rsidR="00276864" w:rsidRPr="00853900" w:rsidRDefault="00276864" w:rsidP="007C12DE">
            <w:pPr>
              <w:pStyle w:val="af9"/>
            </w:pPr>
            <w:r w:rsidRPr="00853900">
              <w:t>202,7</w:t>
            </w:r>
          </w:p>
        </w:tc>
        <w:tc>
          <w:tcPr>
            <w:tcW w:w="435" w:type="pct"/>
            <w:noWrap/>
            <w:vAlign w:val="center"/>
          </w:tcPr>
          <w:p w:rsidR="00276864" w:rsidRPr="00853900" w:rsidRDefault="00276864" w:rsidP="007C12DE">
            <w:pPr>
              <w:pStyle w:val="af9"/>
            </w:pPr>
            <w:r w:rsidRPr="00853900">
              <w:t>220,8</w:t>
            </w:r>
          </w:p>
        </w:tc>
        <w:tc>
          <w:tcPr>
            <w:tcW w:w="338" w:type="pct"/>
            <w:noWrap/>
            <w:vAlign w:val="center"/>
          </w:tcPr>
          <w:p w:rsidR="00276864" w:rsidRPr="00853900" w:rsidRDefault="00276864" w:rsidP="007C12DE">
            <w:pPr>
              <w:pStyle w:val="af9"/>
            </w:pPr>
            <w:r w:rsidRPr="00853900">
              <w:t>202,5</w:t>
            </w:r>
          </w:p>
        </w:tc>
      </w:tr>
      <w:tr w:rsidR="007C12DE" w:rsidRPr="00853900">
        <w:trPr>
          <w:trHeight w:val="320"/>
        </w:trPr>
        <w:tc>
          <w:tcPr>
            <w:tcW w:w="835" w:type="pct"/>
            <w:vAlign w:val="center"/>
          </w:tcPr>
          <w:p w:rsidR="00276864" w:rsidRPr="00853900" w:rsidRDefault="00276864" w:rsidP="007C12DE">
            <w:pPr>
              <w:pStyle w:val="af9"/>
            </w:pPr>
            <w:r w:rsidRPr="00853900">
              <w:t>ВСЕГО</w:t>
            </w:r>
          </w:p>
        </w:tc>
        <w:tc>
          <w:tcPr>
            <w:tcW w:w="538" w:type="pct"/>
            <w:noWrap/>
            <w:vAlign w:val="center"/>
          </w:tcPr>
          <w:p w:rsidR="00276864" w:rsidRPr="00853900" w:rsidRDefault="00276864" w:rsidP="007C12DE">
            <w:pPr>
              <w:pStyle w:val="af9"/>
            </w:pPr>
            <w:r w:rsidRPr="00853900">
              <w:t>71429</w:t>
            </w:r>
          </w:p>
        </w:tc>
        <w:tc>
          <w:tcPr>
            <w:tcW w:w="496" w:type="pct"/>
            <w:noWrap/>
            <w:vAlign w:val="center"/>
          </w:tcPr>
          <w:p w:rsidR="00276864" w:rsidRPr="00853900" w:rsidRDefault="00276864" w:rsidP="007C12DE">
            <w:pPr>
              <w:pStyle w:val="af9"/>
            </w:pPr>
            <w:r w:rsidRPr="00853900">
              <w:t>200622</w:t>
            </w:r>
          </w:p>
        </w:tc>
        <w:tc>
          <w:tcPr>
            <w:tcW w:w="496" w:type="pct"/>
            <w:noWrap/>
            <w:vAlign w:val="center"/>
          </w:tcPr>
          <w:p w:rsidR="00276864" w:rsidRPr="00853900" w:rsidRDefault="00276864" w:rsidP="007C12DE">
            <w:pPr>
              <w:pStyle w:val="af9"/>
            </w:pPr>
            <w:r w:rsidRPr="00853900">
              <w:t>184057</w:t>
            </w:r>
          </w:p>
        </w:tc>
        <w:tc>
          <w:tcPr>
            <w:tcW w:w="496" w:type="pct"/>
            <w:noWrap/>
            <w:vAlign w:val="center"/>
          </w:tcPr>
          <w:p w:rsidR="00276864" w:rsidRPr="00853900" w:rsidRDefault="00276864" w:rsidP="007C12DE">
            <w:pPr>
              <w:pStyle w:val="af9"/>
            </w:pPr>
            <w:r w:rsidRPr="00853900">
              <w:t>129193</w:t>
            </w:r>
          </w:p>
        </w:tc>
        <w:tc>
          <w:tcPr>
            <w:tcW w:w="496" w:type="pct"/>
            <w:noWrap/>
            <w:vAlign w:val="center"/>
          </w:tcPr>
          <w:p w:rsidR="00276864" w:rsidRPr="00853900" w:rsidRDefault="00276864" w:rsidP="007C12DE">
            <w:pPr>
              <w:pStyle w:val="af9"/>
            </w:pPr>
            <w:r w:rsidRPr="00853900">
              <w:t>112628</w:t>
            </w:r>
          </w:p>
        </w:tc>
        <w:tc>
          <w:tcPr>
            <w:tcW w:w="435" w:type="pct"/>
            <w:noWrap/>
            <w:vAlign w:val="center"/>
          </w:tcPr>
          <w:p w:rsidR="00276864" w:rsidRPr="00853900" w:rsidRDefault="00276864" w:rsidP="007C12DE">
            <w:pPr>
              <w:pStyle w:val="af9"/>
            </w:pPr>
            <w:r w:rsidRPr="00853900">
              <w:t>280,9</w:t>
            </w:r>
          </w:p>
        </w:tc>
        <w:tc>
          <w:tcPr>
            <w:tcW w:w="437" w:type="pct"/>
            <w:noWrap/>
            <w:vAlign w:val="center"/>
          </w:tcPr>
          <w:p w:rsidR="00276864" w:rsidRPr="00853900" w:rsidRDefault="00276864" w:rsidP="007C12DE">
            <w:pPr>
              <w:pStyle w:val="af9"/>
            </w:pPr>
            <w:r w:rsidRPr="00853900">
              <w:t>257,7</w:t>
            </w:r>
          </w:p>
        </w:tc>
        <w:tc>
          <w:tcPr>
            <w:tcW w:w="435" w:type="pct"/>
            <w:noWrap/>
            <w:vAlign w:val="center"/>
          </w:tcPr>
          <w:p w:rsidR="00276864" w:rsidRPr="00853900" w:rsidRDefault="00276864" w:rsidP="007C12DE">
            <w:pPr>
              <w:pStyle w:val="af9"/>
            </w:pPr>
            <w:r w:rsidRPr="00853900">
              <w:t>240,3</w:t>
            </w:r>
          </w:p>
        </w:tc>
        <w:tc>
          <w:tcPr>
            <w:tcW w:w="338" w:type="pct"/>
            <w:noWrap/>
            <w:vAlign w:val="center"/>
          </w:tcPr>
          <w:p w:rsidR="00276864" w:rsidRPr="00853900" w:rsidRDefault="00276864" w:rsidP="007C12DE">
            <w:pPr>
              <w:pStyle w:val="af9"/>
            </w:pPr>
            <w:r w:rsidRPr="00853900">
              <w:t>220,5</w:t>
            </w:r>
          </w:p>
        </w:tc>
      </w:tr>
    </w:tbl>
    <w:p w:rsidR="001E59D8" w:rsidRPr="00853900" w:rsidRDefault="001E59D8" w:rsidP="00853900"/>
    <w:p w:rsidR="006709E7" w:rsidRPr="00853900" w:rsidRDefault="001E59D8" w:rsidP="00413D11">
      <w:pPr>
        <w:pStyle w:val="2"/>
      </w:pPr>
      <w:r w:rsidRPr="00853900">
        <w:br w:type="page"/>
      </w:r>
      <w:bookmarkStart w:id="25" w:name="_Toc235267197"/>
      <w:r w:rsidR="00413D11">
        <w:t>П</w:t>
      </w:r>
      <w:r w:rsidR="00413D11" w:rsidRPr="00853900">
        <w:t xml:space="preserve">риложение </w:t>
      </w:r>
      <w:r w:rsidR="00CB0F88" w:rsidRPr="00853900">
        <w:t>И</w:t>
      </w:r>
      <w:bookmarkEnd w:id="25"/>
    </w:p>
    <w:p w:rsidR="0072120C" w:rsidRDefault="0072120C" w:rsidP="00853900"/>
    <w:p w:rsidR="006709E7" w:rsidRPr="00853900" w:rsidRDefault="001E59D8" w:rsidP="00853900">
      <w:r w:rsidRPr="00853900">
        <w:t>Ф</w:t>
      </w:r>
      <w:r w:rsidR="006709E7" w:rsidRPr="00853900">
        <w:t>актически</w:t>
      </w:r>
      <w:r w:rsidRPr="00853900">
        <w:t>е</w:t>
      </w:r>
      <w:r w:rsidR="006709E7" w:rsidRPr="00853900">
        <w:t xml:space="preserve"> средни</w:t>
      </w:r>
      <w:r w:rsidRPr="00853900">
        <w:t>е</w:t>
      </w:r>
      <w:r w:rsidR="006709E7" w:rsidRPr="00853900">
        <w:t xml:space="preserve"> товарны</w:t>
      </w:r>
      <w:r w:rsidRPr="00853900">
        <w:t>е</w:t>
      </w:r>
      <w:r w:rsidR="006709E7" w:rsidRPr="00853900">
        <w:t xml:space="preserve"> запас</w:t>
      </w:r>
      <w:r w:rsidRPr="00853900">
        <w:t>ы</w:t>
      </w:r>
      <w:r w:rsidR="006709E7" w:rsidRPr="00853900">
        <w:t xml:space="preserve"> и товарооборачиваемост</w:t>
      </w:r>
      <w:r w:rsidRPr="00853900">
        <w:t>ь</w:t>
      </w:r>
      <w:r w:rsidR="006709E7" w:rsidRPr="00853900">
        <w:t xml:space="preserve"> по магазину</w:t>
      </w:r>
      <w:r w:rsidR="00853900">
        <w:t xml:space="preserve"> "</w:t>
      </w:r>
      <w:r w:rsidR="00663F5D" w:rsidRPr="00853900">
        <w:t>Восход</w:t>
      </w:r>
      <w:r w:rsidR="00853900">
        <w:t xml:space="preserve">" </w:t>
      </w:r>
      <w:r w:rsidRPr="00853900">
        <w:t>ООО</w:t>
      </w:r>
      <w:r w:rsidR="00853900">
        <w:t xml:space="preserve"> "</w:t>
      </w:r>
      <w:r w:rsidR="00403E1A" w:rsidRPr="00853900">
        <w:t>Маркет</w:t>
      </w:r>
      <w:r w:rsidR="00853900">
        <w:t>"</w:t>
      </w: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865"/>
        <w:gridCol w:w="900"/>
        <w:gridCol w:w="744"/>
        <w:gridCol w:w="640"/>
        <w:gridCol w:w="760"/>
        <w:gridCol w:w="744"/>
        <w:gridCol w:w="892"/>
        <w:gridCol w:w="872"/>
        <w:gridCol w:w="748"/>
        <w:gridCol w:w="610"/>
        <w:gridCol w:w="1696"/>
        <w:gridCol w:w="760"/>
        <w:gridCol w:w="1060"/>
        <w:gridCol w:w="1164"/>
      </w:tblGrid>
      <w:tr w:rsidR="006709E7" w:rsidRPr="00853900">
        <w:trPr>
          <w:trHeight w:val="810"/>
          <w:jc w:val="center"/>
        </w:trPr>
        <w:tc>
          <w:tcPr>
            <w:tcW w:w="1775" w:type="dxa"/>
            <w:vMerge w:val="restart"/>
          </w:tcPr>
          <w:p w:rsidR="006709E7" w:rsidRPr="00853900" w:rsidRDefault="006709E7" w:rsidP="00413D11">
            <w:pPr>
              <w:pStyle w:val="af9"/>
            </w:pPr>
            <w:r w:rsidRPr="00853900">
              <w:t>Товарная группа и товар</w:t>
            </w:r>
          </w:p>
        </w:tc>
        <w:tc>
          <w:tcPr>
            <w:tcW w:w="2509" w:type="dxa"/>
            <w:gridSpan w:val="3"/>
          </w:tcPr>
          <w:p w:rsidR="006709E7" w:rsidRPr="00853900" w:rsidRDefault="006709E7" w:rsidP="00413D11">
            <w:pPr>
              <w:pStyle w:val="af9"/>
            </w:pPr>
            <w:r w:rsidRPr="00853900">
              <w:t>Фактический розничный товарооборот в действующих ценах</w:t>
            </w:r>
          </w:p>
        </w:tc>
        <w:tc>
          <w:tcPr>
            <w:tcW w:w="2144" w:type="dxa"/>
            <w:gridSpan w:val="3"/>
          </w:tcPr>
          <w:p w:rsidR="006709E7" w:rsidRPr="00853900" w:rsidRDefault="006709E7" w:rsidP="00413D11">
            <w:pPr>
              <w:pStyle w:val="af9"/>
            </w:pPr>
            <w:r w:rsidRPr="00853900">
              <w:t>Фактическая сумма среднегодовых товарных запасов</w:t>
            </w:r>
          </w:p>
        </w:tc>
        <w:tc>
          <w:tcPr>
            <w:tcW w:w="3122" w:type="dxa"/>
            <w:gridSpan w:val="4"/>
          </w:tcPr>
          <w:p w:rsidR="006709E7" w:rsidRPr="00853900" w:rsidRDefault="006709E7" w:rsidP="00413D11">
            <w:pPr>
              <w:pStyle w:val="af9"/>
            </w:pPr>
            <w:r w:rsidRPr="00853900">
              <w:t>Фактическая товарооборачиваемость</w:t>
            </w:r>
          </w:p>
        </w:tc>
        <w:tc>
          <w:tcPr>
            <w:tcW w:w="1696" w:type="dxa"/>
            <w:vMerge w:val="restart"/>
          </w:tcPr>
          <w:p w:rsidR="006709E7" w:rsidRPr="00853900" w:rsidRDefault="006709E7" w:rsidP="00413D11">
            <w:pPr>
              <w:pStyle w:val="af9"/>
            </w:pPr>
            <w:r w:rsidRPr="00853900">
              <w:t>Сумма среднегодовых товарных запасов при фактическом товарообороте отчетного года и товаро-оборачиваемости прошлого года</w:t>
            </w:r>
          </w:p>
        </w:tc>
        <w:tc>
          <w:tcPr>
            <w:tcW w:w="2984" w:type="dxa"/>
            <w:gridSpan w:val="3"/>
          </w:tcPr>
          <w:p w:rsidR="006709E7" w:rsidRPr="00853900" w:rsidRDefault="006709E7" w:rsidP="00413D11">
            <w:pPr>
              <w:pStyle w:val="af9"/>
            </w:pPr>
            <w:r w:rsidRPr="00853900">
              <w:t>Изменение в динамике средних товарных запасов</w:t>
            </w:r>
          </w:p>
        </w:tc>
      </w:tr>
      <w:tr w:rsidR="006709E7" w:rsidRPr="00853900">
        <w:trPr>
          <w:trHeight w:val="495"/>
          <w:jc w:val="center"/>
        </w:trPr>
        <w:tc>
          <w:tcPr>
            <w:tcW w:w="1775" w:type="dxa"/>
            <w:vMerge/>
            <w:vAlign w:val="center"/>
          </w:tcPr>
          <w:p w:rsidR="006709E7" w:rsidRPr="00853900" w:rsidRDefault="006709E7" w:rsidP="00413D11">
            <w:pPr>
              <w:pStyle w:val="af9"/>
            </w:pPr>
          </w:p>
        </w:tc>
        <w:tc>
          <w:tcPr>
            <w:tcW w:w="865" w:type="dxa"/>
            <w:vMerge w:val="restart"/>
          </w:tcPr>
          <w:p w:rsidR="006709E7" w:rsidRPr="00853900" w:rsidRDefault="006709E7" w:rsidP="00413D11">
            <w:pPr>
              <w:pStyle w:val="af9"/>
            </w:pPr>
            <w:r w:rsidRPr="00853900">
              <w:t>9 мес</w:t>
            </w:r>
            <w:r w:rsidR="00853900">
              <w:t>. 20</w:t>
            </w:r>
            <w:r w:rsidRPr="00853900">
              <w:t>06 г</w:t>
            </w:r>
            <w:r w:rsidR="00853900" w:rsidRPr="00853900">
              <w:t xml:space="preserve">. </w:t>
            </w:r>
          </w:p>
        </w:tc>
        <w:tc>
          <w:tcPr>
            <w:tcW w:w="900" w:type="dxa"/>
            <w:vMerge w:val="restart"/>
          </w:tcPr>
          <w:p w:rsidR="006709E7" w:rsidRPr="00853900" w:rsidRDefault="006709E7" w:rsidP="00413D11">
            <w:pPr>
              <w:pStyle w:val="af9"/>
            </w:pPr>
            <w:r w:rsidRPr="00853900">
              <w:t>9 мес</w:t>
            </w:r>
            <w:r w:rsidR="00853900">
              <w:t>. 20</w:t>
            </w:r>
            <w:r w:rsidRPr="00853900">
              <w:t>07 г</w:t>
            </w:r>
            <w:r w:rsidR="00853900" w:rsidRPr="00853900">
              <w:t xml:space="preserve">. </w:t>
            </w:r>
          </w:p>
        </w:tc>
        <w:tc>
          <w:tcPr>
            <w:tcW w:w="744" w:type="dxa"/>
            <w:vMerge w:val="restart"/>
          </w:tcPr>
          <w:p w:rsidR="006709E7" w:rsidRPr="00853900" w:rsidRDefault="006709E7" w:rsidP="00413D11">
            <w:pPr>
              <w:pStyle w:val="af9"/>
            </w:pPr>
            <w:r w:rsidRPr="00853900">
              <w:t>в</w:t>
            </w:r>
            <w:r w:rsidR="00853900" w:rsidRPr="00853900">
              <w:t>%</w:t>
            </w:r>
            <w:r w:rsidRPr="00853900">
              <w:t xml:space="preserve"> к прош-лому году</w:t>
            </w:r>
          </w:p>
        </w:tc>
        <w:tc>
          <w:tcPr>
            <w:tcW w:w="640" w:type="dxa"/>
            <w:vMerge w:val="restart"/>
          </w:tcPr>
          <w:p w:rsidR="006709E7" w:rsidRPr="00853900" w:rsidRDefault="006709E7" w:rsidP="00413D11">
            <w:pPr>
              <w:pStyle w:val="af9"/>
            </w:pPr>
            <w:r w:rsidRPr="00853900">
              <w:t>9 мес</w:t>
            </w:r>
            <w:r w:rsidR="00853900">
              <w:t>. 20</w:t>
            </w:r>
            <w:r w:rsidRPr="00853900">
              <w:t>06 г</w:t>
            </w:r>
            <w:r w:rsidR="00853900" w:rsidRPr="00853900">
              <w:t xml:space="preserve">. </w:t>
            </w:r>
          </w:p>
        </w:tc>
        <w:tc>
          <w:tcPr>
            <w:tcW w:w="760" w:type="dxa"/>
            <w:vMerge w:val="restart"/>
          </w:tcPr>
          <w:p w:rsidR="006709E7" w:rsidRPr="00853900" w:rsidRDefault="006709E7" w:rsidP="00413D11">
            <w:pPr>
              <w:pStyle w:val="af9"/>
            </w:pPr>
            <w:r w:rsidRPr="00853900">
              <w:t>9 мес</w:t>
            </w:r>
            <w:r w:rsidR="00853900">
              <w:t>. 20</w:t>
            </w:r>
            <w:r w:rsidRPr="00853900">
              <w:t>07 г</w:t>
            </w:r>
            <w:r w:rsidR="00853900" w:rsidRPr="00853900">
              <w:t xml:space="preserve">. </w:t>
            </w:r>
          </w:p>
        </w:tc>
        <w:tc>
          <w:tcPr>
            <w:tcW w:w="744" w:type="dxa"/>
            <w:vMerge w:val="restart"/>
          </w:tcPr>
          <w:p w:rsidR="006709E7" w:rsidRPr="00853900" w:rsidRDefault="006709E7" w:rsidP="00413D11">
            <w:pPr>
              <w:pStyle w:val="af9"/>
            </w:pPr>
            <w:r w:rsidRPr="00853900">
              <w:t>в</w:t>
            </w:r>
            <w:r w:rsidR="00853900" w:rsidRPr="00853900">
              <w:t>%</w:t>
            </w:r>
            <w:r w:rsidRPr="00853900">
              <w:t xml:space="preserve"> к прош-лому году</w:t>
            </w:r>
          </w:p>
        </w:tc>
        <w:tc>
          <w:tcPr>
            <w:tcW w:w="892" w:type="dxa"/>
            <w:vMerge w:val="restart"/>
          </w:tcPr>
          <w:p w:rsidR="006709E7" w:rsidRPr="00853900" w:rsidRDefault="006709E7" w:rsidP="00413D11">
            <w:pPr>
              <w:pStyle w:val="af9"/>
            </w:pPr>
            <w:r w:rsidRPr="00853900">
              <w:t>9 мес</w:t>
            </w:r>
            <w:r w:rsidR="00853900">
              <w:t>. 20</w:t>
            </w:r>
            <w:r w:rsidRPr="00853900">
              <w:t>06 г</w:t>
            </w:r>
            <w:r w:rsidR="00853900" w:rsidRPr="00853900">
              <w:t xml:space="preserve">. </w:t>
            </w:r>
          </w:p>
        </w:tc>
        <w:tc>
          <w:tcPr>
            <w:tcW w:w="872" w:type="dxa"/>
            <w:vMerge w:val="restart"/>
          </w:tcPr>
          <w:p w:rsidR="006709E7" w:rsidRPr="00853900" w:rsidRDefault="006709E7" w:rsidP="00413D11">
            <w:pPr>
              <w:pStyle w:val="af9"/>
            </w:pPr>
            <w:r w:rsidRPr="00853900">
              <w:t>9 мес</w:t>
            </w:r>
            <w:r w:rsidR="00853900">
              <w:t>. 20</w:t>
            </w:r>
            <w:r w:rsidRPr="00853900">
              <w:t>07 г</w:t>
            </w:r>
            <w:r w:rsidR="00853900" w:rsidRPr="00853900">
              <w:t xml:space="preserve">. </w:t>
            </w:r>
          </w:p>
        </w:tc>
        <w:tc>
          <w:tcPr>
            <w:tcW w:w="1358" w:type="dxa"/>
            <w:gridSpan w:val="2"/>
          </w:tcPr>
          <w:p w:rsidR="006709E7" w:rsidRPr="00853900" w:rsidRDefault="006709E7" w:rsidP="00413D11">
            <w:pPr>
              <w:pStyle w:val="af9"/>
            </w:pPr>
            <w:r w:rsidRPr="00853900">
              <w:t>изменение в динамике</w:t>
            </w:r>
          </w:p>
        </w:tc>
        <w:tc>
          <w:tcPr>
            <w:tcW w:w="1696" w:type="dxa"/>
            <w:vMerge/>
            <w:vAlign w:val="center"/>
          </w:tcPr>
          <w:p w:rsidR="006709E7" w:rsidRPr="00853900" w:rsidRDefault="006709E7" w:rsidP="00413D11">
            <w:pPr>
              <w:pStyle w:val="af9"/>
            </w:pPr>
          </w:p>
        </w:tc>
        <w:tc>
          <w:tcPr>
            <w:tcW w:w="760" w:type="dxa"/>
            <w:vMerge w:val="restart"/>
          </w:tcPr>
          <w:p w:rsidR="006709E7" w:rsidRPr="00853900" w:rsidRDefault="006709E7" w:rsidP="00413D11">
            <w:pPr>
              <w:pStyle w:val="af9"/>
            </w:pPr>
            <w:r w:rsidRPr="00853900">
              <w:t>всего</w:t>
            </w:r>
          </w:p>
        </w:tc>
        <w:tc>
          <w:tcPr>
            <w:tcW w:w="2224" w:type="dxa"/>
            <w:gridSpan w:val="2"/>
          </w:tcPr>
          <w:p w:rsidR="006709E7" w:rsidRPr="00853900" w:rsidRDefault="006709E7" w:rsidP="00413D11">
            <w:pPr>
              <w:pStyle w:val="af9"/>
            </w:pPr>
            <w:r w:rsidRPr="00853900">
              <w:t>в том числе за счет изменения</w:t>
            </w:r>
          </w:p>
        </w:tc>
      </w:tr>
      <w:tr w:rsidR="006709E7" w:rsidRPr="00853900">
        <w:trPr>
          <w:trHeight w:val="1050"/>
          <w:jc w:val="center"/>
        </w:trPr>
        <w:tc>
          <w:tcPr>
            <w:tcW w:w="1775" w:type="dxa"/>
            <w:vMerge/>
            <w:vAlign w:val="center"/>
          </w:tcPr>
          <w:p w:rsidR="006709E7" w:rsidRPr="00853900" w:rsidRDefault="006709E7" w:rsidP="00413D11">
            <w:pPr>
              <w:pStyle w:val="af9"/>
            </w:pPr>
          </w:p>
        </w:tc>
        <w:tc>
          <w:tcPr>
            <w:tcW w:w="865" w:type="dxa"/>
            <w:vMerge/>
            <w:vAlign w:val="center"/>
          </w:tcPr>
          <w:p w:rsidR="006709E7" w:rsidRPr="00853900" w:rsidRDefault="006709E7" w:rsidP="00413D11">
            <w:pPr>
              <w:pStyle w:val="af9"/>
            </w:pPr>
          </w:p>
        </w:tc>
        <w:tc>
          <w:tcPr>
            <w:tcW w:w="900" w:type="dxa"/>
            <w:vMerge/>
            <w:vAlign w:val="center"/>
          </w:tcPr>
          <w:p w:rsidR="006709E7" w:rsidRPr="00853900" w:rsidRDefault="006709E7" w:rsidP="00413D11">
            <w:pPr>
              <w:pStyle w:val="af9"/>
            </w:pPr>
          </w:p>
        </w:tc>
        <w:tc>
          <w:tcPr>
            <w:tcW w:w="744" w:type="dxa"/>
            <w:vMerge/>
            <w:vAlign w:val="center"/>
          </w:tcPr>
          <w:p w:rsidR="006709E7" w:rsidRPr="00853900" w:rsidRDefault="006709E7" w:rsidP="00413D11">
            <w:pPr>
              <w:pStyle w:val="af9"/>
            </w:pPr>
          </w:p>
        </w:tc>
        <w:tc>
          <w:tcPr>
            <w:tcW w:w="640" w:type="dxa"/>
            <w:vMerge/>
            <w:vAlign w:val="center"/>
          </w:tcPr>
          <w:p w:rsidR="006709E7" w:rsidRPr="00853900" w:rsidRDefault="006709E7" w:rsidP="00413D11">
            <w:pPr>
              <w:pStyle w:val="af9"/>
            </w:pPr>
          </w:p>
        </w:tc>
        <w:tc>
          <w:tcPr>
            <w:tcW w:w="760" w:type="dxa"/>
            <w:vMerge/>
            <w:vAlign w:val="center"/>
          </w:tcPr>
          <w:p w:rsidR="006709E7" w:rsidRPr="00853900" w:rsidRDefault="006709E7" w:rsidP="00413D11">
            <w:pPr>
              <w:pStyle w:val="af9"/>
            </w:pPr>
          </w:p>
        </w:tc>
        <w:tc>
          <w:tcPr>
            <w:tcW w:w="744" w:type="dxa"/>
            <w:vMerge/>
            <w:vAlign w:val="center"/>
          </w:tcPr>
          <w:p w:rsidR="006709E7" w:rsidRPr="00853900" w:rsidRDefault="006709E7" w:rsidP="00413D11">
            <w:pPr>
              <w:pStyle w:val="af9"/>
            </w:pPr>
          </w:p>
        </w:tc>
        <w:tc>
          <w:tcPr>
            <w:tcW w:w="892" w:type="dxa"/>
            <w:vMerge/>
            <w:vAlign w:val="center"/>
          </w:tcPr>
          <w:p w:rsidR="006709E7" w:rsidRPr="00853900" w:rsidRDefault="006709E7" w:rsidP="00413D11">
            <w:pPr>
              <w:pStyle w:val="af9"/>
            </w:pPr>
          </w:p>
        </w:tc>
        <w:tc>
          <w:tcPr>
            <w:tcW w:w="872" w:type="dxa"/>
            <w:vMerge/>
            <w:vAlign w:val="center"/>
          </w:tcPr>
          <w:p w:rsidR="006709E7" w:rsidRPr="00853900" w:rsidRDefault="006709E7" w:rsidP="00413D11">
            <w:pPr>
              <w:pStyle w:val="af9"/>
            </w:pPr>
          </w:p>
        </w:tc>
        <w:tc>
          <w:tcPr>
            <w:tcW w:w="748" w:type="dxa"/>
          </w:tcPr>
          <w:p w:rsidR="00853900" w:rsidRDefault="006709E7" w:rsidP="00413D11">
            <w:pPr>
              <w:pStyle w:val="af9"/>
            </w:pPr>
            <w:r w:rsidRPr="00853900">
              <w:t>ускоре-ние</w:t>
            </w:r>
          </w:p>
          <w:p w:rsidR="006709E7" w:rsidRPr="00853900" w:rsidRDefault="00853900" w:rsidP="00413D11">
            <w:pPr>
              <w:pStyle w:val="af9"/>
            </w:pPr>
            <w:r>
              <w:t>(</w:t>
            </w:r>
            <w:r w:rsidR="006709E7" w:rsidRPr="00853900">
              <w:t>-</w:t>
            </w:r>
            <w:r w:rsidRPr="00853900">
              <w:t xml:space="preserve">) </w:t>
            </w:r>
          </w:p>
        </w:tc>
        <w:tc>
          <w:tcPr>
            <w:tcW w:w="610" w:type="dxa"/>
          </w:tcPr>
          <w:p w:rsidR="006709E7" w:rsidRPr="00853900" w:rsidRDefault="006709E7" w:rsidP="00413D11">
            <w:pPr>
              <w:pStyle w:val="af9"/>
            </w:pPr>
            <w:r w:rsidRPr="00853900">
              <w:t>замедле-ние</w:t>
            </w:r>
            <w:r w:rsidR="00853900">
              <w:t xml:space="preserve"> (</w:t>
            </w:r>
            <w:r w:rsidRPr="00853900">
              <w:t>+</w:t>
            </w:r>
            <w:r w:rsidR="00853900" w:rsidRPr="00853900">
              <w:t xml:space="preserve">) </w:t>
            </w:r>
          </w:p>
        </w:tc>
        <w:tc>
          <w:tcPr>
            <w:tcW w:w="1696" w:type="dxa"/>
            <w:vMerge/>
            <w:vAlign w:val="center"/>
          </w:tcPr>
          <w:p w:rsidR="006709E7" w:rsidRPr="00853900" w:rsidRDefault="006709E7" w:rsidP="00413D11">
            <w:pPr>
              <w:pStyle w:val="af9"/>
            </w:pPr>
          </w:p>
        </w:tc>
        <w:tc>
          <w:tcPr>
            <w:tcW w:w="760" w:type="dxa"/>
            <w:vMerge/>
            <w:vAlign w:val="center"/>
          </w:tcPr>
          <w:p w:rsidR="006709E7" w:rsidRPr="00853900" w:rsidRDefault="006709E7" w:rsidP="00413D11">
            <w:pPr>
              <w:pStyle w:val="af9"/>
            </w:pPr>
          </w:p>
        </w:tc>
        <w:tc>
          <w:tcPr>
            <w:tcW w:w="1060" w:type="dxa"/>
          </w:tcPr>
          <w:p w:rsidR="006709E7" w:rsidRPr="00853900" w:rsidRDefault="006709E7" w:rsidP="00413D11">
            <w:pPr>
              <w:pStyle w:val="af9"/>
            </w:pPr>
            <w:r w:rsidRPr="00853900">
              <w:t>объема товаро-оборота</w:t>
            </w:r>
            <w:r w:rsidR="00853900">
              <w:t xml:space="preserve"> (</w:t>
            </w:r>
            <w:r w:rsidRPr="00853900">
              <w:t>гр</w:t>
            </w:r>
            <w:r w:rsidR="00853900">
              <w:t>.1</w:t>
            </w:r>
            <w:r w:rsidRPr="00853900">
              <w:t>2</w:t>
            </w:r>
            <w:r w:rsidR="00853900" w:rsidRPr="00853900">
              <w:t xml:space="preserve"> - </w:t>
            </w:r>
            <w:r w:rsidRPr="00853900">
              <w:t>гр</w:t>
            </w:r>
            <w:r w:rsidR="00853900">
              <w:t>.5</w:t>
            </w:r>
            <w:r w:rsidR="00853900" w:rsidRPr="00853900">
              <w:t xml:space="preserve">) </w:t>
            </w:r>
          </w:p>
        </w:tc>
        <w:tc>
          <w:tcPr>
            <w:tcW w:w="1164" w:type="dxa"/>
          </w:tcPr>
          <w:p w:rsidR="006709E7" w:rsidRPr="00853900" w:rsidRDefault="006709E7" w:rsidP="00413D11">
            <w:pPr>
              <w:pStyle w:val="af9"/>
            </w:pPr>
            <w:r w:rsidRPr="00853900">
              <w:t>товаро-оборачива-емости</w:t>
            </w:r>
            <w:r w:rsidR="00853900">
              <w:t xml:space="preserve"> (</w:t>
            </w:r>
            <w:r w:rsidRPr="00853900">
              <w:t>гр</w:t>
            </w:r>
            <w:r w:rsidR="00853900">
              <w:t>.6</w:t>
            </w:r>
            <w:r w:rsidRPr="00853900">
              <w:t>-гр</w:t>
            </w:r>
            <w:r w:rsidR="00853900">
              <w:t>.1</w:t>
            </w:r>
            <w:r w:rsidRPr="00853900">
              <w:t>2</w:t>
            </w:r>
            <w:r w:rsidR="00853900" w:rsidRPr="00853900">
              <w:t xml:space="preserve">) </w:t>
            </w:r>
          </w:p>
        </w:tc>
      </w:tr>
      <w:tr w:rsidR="006709E7" w:rsidRPr="00853900">
        <w:trPr>
          <w:trHeight w:val="255"/>
          <w:jc w:val="center"/>
        </w:trPr>
        <w:tc>
          <w:tcPr>
            <w:tcW w:w="1775" w:type="dxa"/>
            <w:noWrap/>
          </w:tcPr>
          <w:p w:rsidR="006709E7" w:rsidRPr="00853900" w:rsidRDefault="006709E7" w:rsidP="00413D11">
            <w:pPr>
              <w:pStyle w:val="af9"/>
            </w:pPr>
            <w:r w:rsidRPr="00853900">
              <w:t>1</w:t>
            </w:r>
          </w:p>
        </w:tc>
        <w:tc>
          <w:tcPr>
            <w:tcW w:w="865" w:type="dxa"/>
            <w:noWrap/>
          </w:tcPr>
          <w:p w:rsidR="006709E7" w:rsidRPr="00853900" w:rsidRDefault="006709E7" w:rsidP="00413D11">
            <w:pPr>
              <w:pStyle w:val="af9"/>
            </w:pPr>
            <w:r w:rsidRPr="00853900">
              <w:t>2</w:t>
            </w:r>
          </w:p>
        </w:tc>
        <w:tc>
          <w:tcPr>
            <w:tcW w:w="900" w:type="dxa"/>
            <w:noWrap/>
          </w:tcPr>
          <w:p w:rsidR="006709E7" w:rsidRPr="00853900" w:rsidRDefault="006709E7" w:rsidP="00413D11">
            <w:pPr>
              <w:pStyle w:val="af9"/>
            </w:pPr>
            <w:r w:rsidRPr="00853900">
              <w:t>3</w:t>
            </w:r>
          </w:p>
        </w:tc>
        <w:tc>
          <w:tcPr>
            <w:tcW w:w="744" w:type="dxa"/>
            <w:noWrap/>
          </w:tcPr>
          <w:p w:rsidR="006709E7" w:rsidRPr="00853900" w:rsidRDefault="006709E7" w:rsidP="00413D11">
            <w:pPr>
              <w:pStyle w:val="af9"/>
            </w:pPr>
            <w:r w:rsidRPr="00853900">
              <w:t>4</w:t>
            </w:r>
          </w:p>
        </w:tc>
        <w:tc>
          <w:tcPr>
            <w:tcW w:w="640" w:type="dxa"/>
            <w:noWrap/>
          </w:tcPr>
          <w:p w:rsidR="006709E7" w:rsidRPr="00853900" w:rsidRDefault="006709E7" w:rsidP="00413D11">
            <w:pPr>
              <w:pStyle w:val="af9"/>
            </w:pPr>
            <w:r w:rsidRPr="00853900">
              <w:t>5</w:t>
            </w:r>
          </w:p>
        </w:tc>
        <w:tc>
          <w:tcPr>
            <w:tcW w:w="760" w:type="dxa"/>
            <w:noWrap/>
          </w:tcPr>
          <w:p w:rsidR="006709E7" w:rsidRPr="00853900" w:rsidRDefault="006709E7" w:rsidP="00413D11">
            <w:pPr>
              <w:pStyle w:val="af9"/>
            </w:pPr>
            <w:r w:rsidRPr="00853900">
              <w:t>6</w:t>
            </w:r>
          </w:p>
        </w:tc>
        <w:tc>
          <w:tcPr>
            <w:tcW w:w="744" w:type="dxa"/>
            <w:noWrap/>
          </w:tcPr>
          <w:p w:rsidR="006709E7" w:rsidRPr="00853900" w:rsidRDefault="006709E7" w:rsidP="00413D11">
            <w:pPr>
              <w:pStyle w:val="af9"/>
            </w:pPr>
            <w:r w:rsidRPr="00853900">
              <w:t>7</w:t>
            </w:r>
          </w:p>
        </w:tc>
        <w:tc>
          <w:tcPr>
            <w:tcW w:w="892" w:type="dxa"/>
            <w:noWrap/>
          </w:tcPr>
          <w:p w:rsidR="006709E7" w:rsidRPr="00853900" w:rsidRDefault="006709E7" w:rsidP="00413D11">
            <w:pPr>
              <w:pStyle w:val="af9"/>
            </w:pPr>
            <w:r w:rsidRPr="00853900">
              <w:t>8</w:t>
            </w:r>
          </w:p>
        </w:tc>
        <w:tc>
          <w:tcPr>
            <w:tcW w:w="872" w:type="dxa"/>
            <w:noWrap/>
          </w:tcPr>
          <w:p w:rsidR="006709E7" w:rsidRPr="00853900" w:rsidRDefault="006709E7" w:rsidP="00413D11">
            <w:pPr>
              <w:pStyle w:val="af9"/>
            </w:pPr>
            <w:r w:rsidRPr="00853900">
              <w:t>9</w:t>
            </w:r>
          </w:p>
        </w:tc>
        <w:tc>
          <w:tcPr>
            <w:tcW w:w="748" w:type="dxa"/>
            <w:noWrap/>
          </w:tcPr>
          <w:p w:rsidR="006709E7" w:rsidRPr="00853900" w:rsidRDefault="006709E7" w:rsidP="00413D11">
            <w:pPr>
              <w:pStyle w:val="af9"/>
            </w:pPr>
            <w:r w:rsidRPr="00853900">
              <w:t>10</w:t>
            </w:r>
          </w:p>
        </w:tc>
        <w:tc>
          <w:tcPr>
            <w:tcW w:w="610" w:type="dxa"/>
            <w:noWrap/>
          </w:tcPr>
          <w:p w:rsidR="006709E7" w:rsidRPr="00853900" w:rsidRDefault="006709E7" w:rsidP="00413D11">
            <w:pPr>
              <w:pStyle w:val="af9"/>
            </w:pPr>
            <w:r w:rsidRPr="00853900">
              <w:t>11</w:t>
            </w:r>
          </w:p>
        </w:tc>
        <w:tc>
          <w:tcPr>
            <w:tcW w:w="1696" w:type="dxa"/>
            <w:noWrap/>
          </w:tcPr>
          <w:p w:rsidR="006709E7" w:rsidRPr="00853900" w:rsidRDefault="006709E7" w:rsidP="00413D11">
            <w:pPr>
              <w:pStyle w:val="af9"/>
            </w:pPr>
            <w:r w:rsidRPr="00853900">
              <w:t>12</w:t>
            </w:r>
          </w:p>
        </w:tc>
        <w:tc>
          <w:tcPr>
            <w:tcW w:w="760" w:type="dxa"/>
            <w:noWrap/>
          </w:tcPr>
          <w:p w:rsidR="006709E7" w:rsidRPr="00853900" w:rsidRDefault="006709E7" w:rsidP="00413D11">
            <w:pPr>
              <w:pStyle w:val="af9"/>
            </w:pPr>
            <w:r w:rsidRPr="00853900">
              <w:t>13</w:t>
            </w:r>
          </w:p>
        </w:tc>
        <w:tc>
          <w:tcPr>
            <w:tcW w:w="1060" w:type="dxa"/>
            <w:noWrap/>
          </w:tcPr>
          <w:p w:rsidR="006709E7" w:rsidRPr="00853900" w:rsidRDefault="006709E7" w:rsidP="00413D11">
            <w:pPr>
              <w:pStyle w:val="af9"/>
            </w:pPr>
            <w:r w:rsidRPr="00853900">
              <w:t>14</w:t>
            </w:r>
          </w:p>
        </w:tc>
        <w:tc>
          <w:tcPr>
            <w:tcW w:w="1164" w:type="dxa"/>
            <w:noWrap/>
          </w:tcPr>
          <w:p w:rsidR="006709E7" w:rsidRPr="00853900" w:rsidRDefault="006709E7" w:rsidP="00413D11">
            <w:pPr>
              <w:pStyle w:val="af9"/>
            </w:pPr>
            <w:r w:rsidRPr="00853900">
              <w:t>15</w:t>
            </w:r>
          </w:p>
        </w:tc>
      </w:tr>
      <w:tr w:rsidR="006709E7" w:rsidRPr="00853900">
        <w:trPr>
          <w:trHeight w:val="255"/>
          <w:jc w:val="center"/>
        </w:trPr>
        <w:tc>
          <w:tcPr>
            <w:tcW w:w="1775" w:type="dxa"/>
            <w:vAlign w:val="center"/>
          </w:tcPr>
          <w:p w:rsidR="006709E7" w:rsidRPr="00853900" w:rsidRDefault="006709E7" w:rsidP="00413D11">
            <w:pPr>
              <w:pStyle w:val="af9"/>
            </w:pPr>
            <w:r w:rsidRPr="00853900">
              <w:t>Мясо и мясопродукты</w:t>
            </w:r>
          </w:p>
        </w:tc>
        <w:tc>
          <w:tcPr>
            <w:tcW w:w="865" w:type="dxa"/>
            <w:noWrap/>
            <w:vAlign w:val="center"/>
          </w:tcPr>
          <w:p w:rsidR="006709E7" w:rsidRPr="00853900" w:rsidRDefault="006709E7" w:rsidP="00413D11">
            <w:pPr>
              <w:pStyle w:val="af9"/>
            </w:pPr>
            <w:r w:rsidRPr="00853900">
              <w:t>17473</w:t>
            </w:r>
          </w:p>
        </w:tc>
        <w:tc>
          <w:tcPr>
            <w:tcW w:w="900" w:type="dxa"/>
            <w:noWrap/>
            <w:vAlign w:val="center"/>
          </w:tcPr>
          <w:p w:rsidR="006709E7" w:rsidRPr="00853900" w:rsidRDefault="006709E7" w:rsidP="00413D11">
            <w:pPr>
              <w:pStyle w:val="af9"/>
            </w:pPr>
            <w:r w:rsidRPr="00853900">
              <w:t>38752</w:t>
            </w:r>
          </w:p>
        </w:tc>
        <w:tc>
          <w:tcPr>
            <w:tcW w:w="744" w:type="dxa"/>
            <w:noWrap/>
            <w:vAlign w:val="center"/>
          </w:tcPr>
          <w:p w:rsidR="006709E7" w:rsidRPr="00853900" w:rsidRDefault="006709E7" w:rsidP="00413D11">
            <w:pPr>
              <w:pStyle w:val="af9"/>
            </w:pPr>
            <w:r w:rsidRPr="00853900">
              <w:t>221,8</w:t>
            </w:r>
          </w:p>
        </w:tc>
        <w:tc>
          <w:tcPr>
            <w:tcW w:w="640" w:type="dxa"/>
            <w:noWrap/>
            <w:vAlign w:val="center"/>
          </w:tcPr>
          <w:p w:rsidR="006709E7" w:rsidRPr="00853900" w:rsidRDefault="006709E7" w:rsidP="00413D11">
            <w:pPr>
              <w:pStyle w:val="af9"/>
            </w:pPr>
            <w:r w:rsidRPr="00853900">
              <w:t>543</w:t>
            </w:r>
          </w:p>
        </w:tc>
        <w:tc>
          <w:tcPr>
            <w:tcW w:w="760" w:type="dxa"/>
            <w:noWrap/>
            <w:vAlign w:val="center"/>
          </w:tcPr>
          <w:p w:rsidR="006709E7" w:rsidRPr="00853900" w:rsidRDefault="006709E7" w:rsidP="00413D11">
            <w:pPr>
              <w:pStyle w:val="af9"/>
            </w:pPr>
            <w:r w:rsidRPr="00853900">
              <w:t>261</w:t>
            </w:r>
          </w:p>
        </w:tc>
        <w:tc>
          <w:tcPr>
            <w:tcW w:w="744" w:type="dxa"/>
            <w:noWrap/>
            <w:vAlign w:val="center"/>
          </w:tcPr>
          <w:p w:rsidR="006709E7" w:rsidRPr="00853900" w:rsidRDefault="006709E7" w:rsidP="00413D11">
            <w:pPr>
              <w:pStyle w:val="af9"/>
            </w:pPr>
            <w:r w:rsidRPr="00853900">
              <w:t>48,1</w:t>
            </w:r>
          </w:p>
        </w:tc>
        <w:tc>
          <w:tcPr>
            <w:tcW w:w="892" w:type="dxa"/>
            <w:noWrap/>
            <w:vAlign w:val="center"/>
          </w:tcPr>
          <w:p w:rsidR="006709E7" w:rsidRPr="00853900" w:rsidRDefault="006709E7" w:rsidP="00413D11">
            <w:pPr>
              <w:pStyle w:val="af9"/>
            </w:pPr>
            <w:r w:rsidRPr="00853900">
              <w:t>11,2</w:t>
            </w:r>
          </w:p>
        </w:tc>
        <w:tc>
          <w:tcPr>
            <w:tcW w:w="872" w:type="dxa"/>
            <w:noWrap/>
            <w:vAlign w:val="center"/>
          </w:tcPr>
          <w:p w:rsidR="006709E7" w:rsidRPr="00853900" w:rsidRDefault="006709E7" w:rsidP="00413D11">
            <w:pPr>
              <w:pStyle w:val="af9"/>
            </w:pPr>
            <w:r w:rsidRPr="00853900">
              <w:t>2,4</w:t>
            </w:r>
          </w:p>
        </w:tc>
        <w:tc>
          <w:tcPr>
            <w:tcW w:w="748" w:type="dxa"/>
            <w:noWrap/>
            <w:vAlign w:val="center"/>
          </w:tcPr>
          <w:p w:rsidR="006709E7" w:rsidRPr="00853900" w:rsidRDefault="006709E7" w:rsidP="00413D11">
            <w:pPr>
              <w:pStyle w:val="af9"/>
            </w:pPr>
            <w:r w:rsidRPr="00853900">
              <w:t>-8,8</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1204</w:t>
            </w:r>
          </w:p>
        </w:tc>
        <w:tc>
          <w:tcPr>
            <w:tcW w:w="760" w:type="dxa"/>
            <w:noWrap/>
            <w:vAlign w:val="center"/>
          </w:tcPr>
          <w:p w:rsidR="006709E7" w:rsidRPr="00853900" w:rsidRDefault="006709E7" w:rsidP="00413D11">
            <w:pPr>
              <w:pStyle w:val="af9"/>
            </w:pPr>
            <w:r w:rsidRPr="00853900">
              <w:t>-282</w:t>
            </w:r>
          </w:p>
        </w:tc>
        <w:tc>
          <w:tcPr>
            <w:tcW w:w="1060" w:type="dxa"/>
            <w:noWrap/>
            <w:vAlign w:val="center"/>
          </w:tcPr>
          <w:p w:rsidR="006709E7" w:rsidRPr="00853900" w:rsidRDefault="006709E7" w:rsidP="00413D11">
            <w:pPr>
              <w:pStyle w:val="af9"/>
            </w:pPr>
            <w:r w:rsidRPr="00853900">
              <w:t>661</w:t>
            </w:r>
          </w:p>
        </w:tc>
        <w:tc>
          <w:tcPr>
            <w:tcW w:w="1164" w:type="dxa"/>
            <w:noWrap/>
            <w:vAlign w:val="center"/>
          </w:tcPr>
          <w:p w:rsidR="006709E7" w:rsidRPr="00853900" w:rsidRDefault="006709E7" w:rsidP="00413D11">
            <w:pPr>
              <w:pStyle w:val="af9"/>
            </w:pPr>
            <w:r w:rsidRPr="00853900">
              <w:t>-943</w:t>
            </w:r>
          </w:p>
        </w:tc>
      </w:tr>
      <w:tr w:rsidR="006709E7" w:rsidRPr="00853900">
        <w:trPr>
          <w:trHeight w:val="255"/>
          <w:jc w:val="center"/>
        </w:trPr>
        <w:tc>
          <w:tcPr>
            <w:tcW w:w="1775" w:type="dxa"/>
            <w:vAlign w:val="center"/>
          </w:tcPr>
          <w:p w:rsidR="006709E7" w:rsidRPr="00853900" w:rsidRDefault="006709E7" w:rsidP="00413D11">
            <w:pPr>
              <w:pStyle w:val="af9"/>
            </w:pPr>
            <w:r w:rsidRPr="00853900">
              <w:t>Рыба и рыбопродукты</w:t>
            </w:r>
          </w:p>
        </w:tc>
        <w:tc>
          <w:tcPr>
            <w:tcW w:w="865" w:type="dxa"/>
            <w:noWrap/>
            <w:vAlign w:val="center"/>
          </w:tcPr>
          <w:p w:rsidR="006709E7" w:rsidRPr="00853900" w:rsidRDefault="006709E7" w:rsidP="00413D11">
            <w:pPr>
              <w:pStyle w:val="af9"/>
            </w:pPr>
            <w:r w:rsidRPr="00853900">
              <w:t>5681</w:t>
            </w:r>
          </w:p>
        </w:tc>
        <w:tc>
          <w:tcPr>
            <w:tcW w:w="900" w:type="dxa"/>
            <w:noWrap/>
            <w:vAlign w:val="center"/>
          </w:tcPr>
          <w:p w:rsidR="006709E7" w:rsidRPr="00853900" w:rsidRDefault="006709E7" w:rsidP="00413D11">
            <w:pPr>
              <w:pStyle w:val="af9"/>
            </w:pPr>
            <w:r w:rsidRPr="00853900">
              <w:t>19839</w:t>
            </w:r>
          </w:p>
        </w:tc>
        <w:tc>
          <w:tcPr>
            <w:tcW w:w="744" w:type="dxa"/>
            <w:noWrap/>
            <w:vAlign w:val="center"/>
          </w:tcPr>
          <w:p w:rsidR="006709E7" w:rsidRPr="00853900" w:rsidRDefault="006709E7" w:rsidP="00413D11">
            <w:pPr>
              <w:pStyle w:val="af9"/>
            </w:pPr>
            <w:r w:rsidRPr="00853900">
              <w:t>349,2</w:t>
            </w:r>
          </w:p>
        </w:tc>
        <w:tc>
          <w:tcPr>
            <w:tcW w:w="640" w:type="dxa"/>
            <w:noWrap/>
            <w:vAlign w:val="center"/>
          </w:tcPr>
          <w:p w:rsidR="006709E7" w:rsidRPr="00853900" w:rsidRDefault="006709E7" w:rsidP="00413D11">
            <w:pPr>
              <w:pStyle w:val="af9"/>
            </w:pPr>
            <w:r w:rsidRPr="00853900">
              <w:t>210</w:t>
            </w:r>
          </w:p>
        </w:tc>
        <w:tc>
          <w:tcPr>
            <w:tcW w:w="760" w:type="dxa"/>
            <w:noWrap/>
            <w:vAlign w:val="center"/>
          </w:tcPr>
          <w:p w:rsidR="006709E7" w:rsidRPr="00853900" w:rsidRDefault="006709E7" w:rsidP="00413D11">
            <w:pPr>
              <w:pStyle w:val="af9"/>
            </w:pPr>
            <w:r w:rsidRPr="00853900">
              <w:t>116</w:t>
            </w:r>
          </w:p>
        </w:tc>
        <w:tc>
          <w:tcPr>
            <w:tcW w:w="744" w:type="dxa"/>
            <w:noWrap/>
            <w:vAlign w:val="center"/>
          </w:tcPr>
          <w:p w:rsidR="006709E7" w:rsidRPr="00853900" w:rsidRDefault="006709E7" w:rsidP="00413D11">
            <w:pPr>
              <w:pStyle w:val="af9"/>
            </w:pPr>
            <w:r w:rsidRPr="00853900">
              <w:t>55,2</w:t>
            </w:r>
          </w:p>
        </w:tc>
        <w:tc>
          <w:tcPr>
            <w:tcW w:w="892" w:type="dxa"/>
            <w:noWrap/>
            <w:vAlign w:val="center"/>
          </w:tcPr>
          <w:p w:rsidR="006709E7" w:rsidRPr="00853900" w:rsidRDefault="006709E7" w:rsidP="00413D11">
            <w:pPr>
              <w:pStyle w:val="af9"/>
            </w:pPr>
            <w:r w:rsidRPr="00853900">
              <w:t>13,3</w:t>
            </w:r>
          </w:p>
        </w:tc>
        <w:tc>
          <w:tcPr>
            <w:tcW w:w="872" w:type="dxa"/>
            <w:noWrap/>
            <w:vAlign w:val="center"/>
          </w:tcPr>
          <w:p w:rsidR="006709E7" w:rsidRPr="00853900" w:rsidRDefault="006709E7" w:rsidP="00413D11">
            <w:pPr>
              <w:pStyle w:val="af9"/>
            </w:pPr>
            <w:r w:rsidRPr="00853900">
              <w:t>2,1</w:t>
            </w:r>
          </w:p>
        </w:tc>
        <w:tc>
          <w:tcPr>
            <w:tcW w:w="748" w:type="dxa"/>
            <w:noWrap/>
            <w:vAlign w:val="center"/>
          </w:tcPr>
          <w:p w:rsidR="006709E7" w:rsidRPr="00853900" w:rsidRDefault="006709E7" w:rsidP="00413D11">
            <w:pPr>
              <w:pStyle w:val="af9"/>
            </w:pPr>
            <w:r w:rsidRPr="00853900">
              <w:t>-11,2</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733</w:t>
            </w:r>
          </w:p>
        </w:tc>
        <w:tc>
          <w:tcPr>
            <w:tcW w:w="760" w:type="dxa"/>
            <w:noWrap/>
            <w:vAlign w:val="center"/>
          </w:tcPr>
          <w:p w:rsidR="006709E7" w:rsidRPr="00853900" w:rsidRDefault="006709E7" w:rsidP="00413D11">
            <w:pPr>
              <w:pStyle w:val="af9"/>
            </w:pPr>
            <w:r w:rsidRPr="00853900">
              <w:t>-94</w:t>
            </w:r>
          </w:p>
        </w:tc>
        <w:tc>
          <w:tcPr>
            <w:tcW w:w="1060" w:type="dxa"/>
            <w:noWrap/>
            <w:vAlign w:val="center"/>
          </w:tcPr>
          <w:p w:rsidR="006709E7" w:rsidRPr="00853900" w:rsidRDefault="006709E7" w:rsidP="00413D11">
            <w:pPr>
              <w:pStyle w:val="af9"/>
            </w:pPr>
            <w:r w:rsidRPr="00853900">
              <w:t>523</w:t>
            </w:r>
          </w:p>
        </w:tc>
        <w:tc>
          <w:tcPr>
            <w:tcW w:w="1164" w:type="dxa"/>
            <w:noWrap/>
            <w:vAlign w:val="center"/>
          </w:tcPr>
          <w:p w:rsidR="006709E7" w:rsidRPr="00853900" w:rsidRDefault="006709E7" w:rsidP="00413D11">
            <w:pPr>
              <w:pStyle w:val="af9"/>
            </w:pPr>
            <w:r w:rsidRPr="00853900">
              <w:t>-617</w:t>
            </w:r>
          </w:p>
        </w:tc>
      </w:tr>
      <w:tr w:rsidR="006709E7" w:rsidRPr="00853900">
        <w:trPr>
          <w:trHeight w:val="510"/>
          <w:jc w:val="center"/>
        </w:trPr>
        <w:tc>
          <w:tcPr>
            <w:tcW w:w="1775" w:type="dxa"/>
            <w:vAlign w:val="center"/>
          </w:tcPr>
          <w:p w:rsidR="006709E7" w:rsidRPr="00853900" w:rsidRDefault="006709E7" w:rsidP="00413D11">
            <w:pPr>
              <w:pStyle w:val="af9"/>
            </w:pPr>
            <w:r w:rsidRPr="00853900">
              <w:t>Молоко и молочные продукты</w:t>
            </w:r>
          </w:p>
        </w:tc>
        <w:tc>
          <w:tcPr>
            <w:tcW w:w="865" w:type="dxa"/>
            <w:noWrap/>
            <w:vAlign w:val="center"/>
          </w:tcPr>
          <w:p w:rsidR="006709E7" w:rsidRPr="00853900" w:rsidRDefault="006709E7" w:rsidP="00413D11">
            <w:pPr>
              <w:pStyle w:val="af9"/>
            </w:pPr>
            <w:r w:rsidRPr="00853900">
              <w:t>15149</w:t>
            </w:r>
          </w:p>
        </w:tc>
        <w:tc>
          <w:tcPr>
            <w:tcW w:w="900" w:type="dxa"/>
            <w:noWrap/>
            <w:vAlign w:val="center"/>
          </w:tcPr>
          <w:p w:rsidR="006709E7" w:rsidRPr="00853900" w:rsidRDefault="006709E7" w:rsidP="00413D11">
            <w:pPr>
              <w:pStyle w:val="af9"/>
            </w:pPr>
            <w:r w:rsidRPr="00853900">
              <w:t>28966</w:t>
            </w:r>
          </w:p>
        </w:tc>
        <w:tc>
          <w:tcPr>
            <w:tcW w:w="744" w:type="dxa"/>
            <w:noWrap/>
            <w:vAlign w:val="center"/>
          </w:tcPr>
          <w:p w:rsidR="006709E7" w:rsidRPr="00853900" w:rsidRDefault="006709E7" w:rsidP="00413D11">
            <w:pPr>
              <w:pStyle w:val="af9"/>
            </w:pPr>
            <w:r w:rsidRPr="00853900">
              <w:t>191,2</w:t>
            </w:r>
          </w:p>
        </w:tc>
        <w:tc>
          <w:tcPr>
            <w:tcW w:w="640" w:type="dxa"/>
            <w:noWrap/>
            <w:vAlign w:val="center"/>
          </w:tcPr>
          <w:p w:rsidR="006709E7" w:rsidRPr="00853900" w:rsidRDefault="006709E7" w:rsidP="00413D11">
            <w:pPr>
              <w:pStyle w:val="af9"/>
            </w:pPr>
            <w:r w:rsidRPr="00853900">
              <w:t>566</w:t>
            </w:r>
          </w:p>
        </w:tc>
        <w:tc>
          <w:tcPr>
            <w:tcW w:w="760" w:type="dxa"/>
            <w:noWrap/>
            <w:vAlign w:val="center"/>
          </w:tcPr>
          <w:p w:rsidR="006709E7" w:rsidRPr="00853900" w:rsidRDefault="006709E7" w:rsidP="00413D11">
            <w:pPr>
              <w:pStyle w:val="af9"/>
            </w:pPr>
            <w:r w:rsidRPr="00853900">
              <w:t>118</w:t>
            </w:r>
          </w:p>
        </w:tc>
        <w:tc>
          <w:tcPr>
            <w:tcW w:w="744" w:type="dxa"/>
            <w:noWrap/>
            <w:vAlign w:val="center"/>
          </w:tcPr>
          <w:p w:rsidR="006709E7" w:rsidRPr="00853900" w:rsidRDefault="006709E7" w:rsidP="00413D11">
            <w:pPr>
              <w:pStyle w:val="af9"/>
            </w:pPr>
            <w:r w:rsidRPr="00853900">
              <w:t>20,8</w:t>
            </w:r>
          </w:p>
        </w:tc>
        <w:tc>
          <w:tcPr>
            <w:tcW w:w="892" w:type="dxa"/>
            <w:noWrap/>
            <w:vAlign w:val="center"/>
          </w:tcPr>
          <w:p w:rsidR="006709E7" w:rsidRPr="00853900" w:rsidRDefault="006709E7" w:rsidP="00413D11">
            <w:pPr>
              <w:pStyle w:val="af9"/>
            </w:pPr>
            <w:r w:rsidRPr="00853900">
              <w:t>13,5</w:t>
            </w:r>
          </w:p>
        </w:tc>
        <w:tc>
          <w:tcPr>
            <w:tcW w:w="872" w:type="dxa"/>
            <w:noWrap/>
            <w:vAlign w:val="center"/>
          </w:tcPr>
          <w:p w:rsidR="006709E7" w:rsidRPr="00853900" w:rsidRDefault="006709E7" w:rsidP="00413D11">
            <w:pPr>
              <w:pStyle w:val="af9"/>
            </w:pPr>
            <w:r w:rsidRPr="00853900">
              <w:t>1,5</w:t>
            </w:r>
          </w:p>
        </w:tc>
        <w:tc>
          <w:tcPr>
            <w:tcW w:w="748" w:type="dxa"/>
            <w:noWrap/>
            <w:vAlign w:val="center"/>
          </w:tcPr>
          <w:p w:rsidR="006709E7" w:rsidRPr="00853900" w:rsidRDefault="006709E7" w:rsidP="00413D11">
            <w:pPr>
              <w:pStyle w:val="af9"/>
            </w:pPr>
            <w:r w:rsidRPr="00853900">
              <w:t>-12,0</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1082</w:t>
            </w:r>
          </w:p>
        </w:tc>
        <w:tc>
          <w:tcPr>
            <w:tcW w:w="760" w:type="dxa"/>
            <w:noWrap/>
            <w:vAlign w:val="center"/>
          </w:tcPr>
          <w:p w:rsidR="006709E7" w:rsidRPr="00853900" w:rsidRDefault="006709E7" w:rsidP="00413D11">
            <w:pPr>
              <w:pStyle w:val="af9"/>
            </w:pPr>
            <w:r w:rsidRPr="00853900">
              <w:t>-448</w:t>
            </w:r>
          </w:p>
        </w:tc>
        <w:tc>
          <w:tcPr>
            <w:tcW w:w="1060" w:type="dxa"/>
            <w:noWrap/>
            <w:vAlign w:val="center"/>
          </w:tcPr>
          <w:p w:rsidR="006709E7" w:rsidRPr="00853900" w:rsidRDefault="006709E7" w:rsidP="00413D11">
            <w:pPr>
              <w:pStyle w:val="af9"/>
            </w:pPr>
            <w:r w:rsidRPr="00853900">
              <w:t>516</w:t>
            </w:r>
          </w:p>
        </w:tc>
        <w:tc>
          <w:tcPr>
            <w:tcW w:w="1164" w:type="dxa"/>
            <w:noWrap/>
            <w:vAlign w:val="center"/>
          </w:tcPr>
          <w:p w:rsidR="006709E7" w:rsidRPr="00853900" w:rsidRDefault="006709E7" w:rsidP="00413D11">
            <w:pPr>
              <w:pStyle w:val="af9"/>
            </w:pPr>
            <w:r w:rsidRPr="00853900">
              <w:t>-964</w:t>
            </w:r>
          </w:p>
        </w:tc>
      </w:tr>
      <w:tr w:rsidR="006709E7" w:rsidRPr="00853900">
        <w:trPr>
          <w:trHeight w:val="255"/>
          <w:jc w:val="center"/>
        </w:trPr>
        <w:tc>
          <w:tcPr>
            <w:tcW w:w="1775" w:type="dxa"/>
            <w:vAlign w:val="center"/>
          </w:tcPr>
          <w:p w:rsidR="006709E7" w:rsidRPr="00853900" w:rsidRDefault="006709E7" w:rsidP="00413D11">
            <w:pPr>
              <w:pStyle w:val="af9"/>
            </w:pPr>
            <w:r w:rsidRPr="00853900">
              <w:t>Яйца</w:t>
            </w:r>
          </w:p>
        </w:tc>
        <w:tc>
          <w:tcPr>
            <w:tcW w:w="865" w:type="dxa"/>
            <w:noWrap/>
            <w:vAlign w:val="center"/>
          </w:tcPr>
          <w:p w:rsidR="006709E7" w:rsidRPr="00853900" w:rsidRDefault="006709E7" w:rsidP="00413D11">
            <w:pPr>
              <w:pStyle w:val="af9"/>
            </w:pPr>
            <w:r w:rsidRPr="00853900">
              <w:t>1318</w:t>
            </w:r>
          </w:p>
        </w:tc>
        <w:tc>
          <w:tcPr>
            <w:tcW w:w="900" w:type="dxa"/>
            <w:noWrap/>
            <w:vAlign w:val="center"/>
          </w:tcPr>
          <w:p w:rsidR="006709E7" w:rsidRPr="00853900" w:rsidRDefault="006709E7" w:rsidP="00413D11">
            <w:pPr>
              <w:pStyle w:val="af9"/>
            </w:pPr>
            <w:r w:rsidRPr="00853900">
              <w:t>2681</w:t>
            </w:r>
          </w:p>
        </w:tc>
        <w:tc>
          <w:tcPr>
            <w:tcW w:w="744" w:type="dxa"/>
            <w:noWrap/>
            <w:vAlign w:val="center"/>
          </w:tcPr>
          <w:p w:rsidR="006709E7" w:rsidRPr="00853900" w:rsidRDefault="006709E7" w:rsidP="00413D11">
            <w:pPr>
              <w:pStyle w:val="af9"/>
            </w:pPr>
            <w:r w:rsidRPr="00853900">
              <w:t>203,4</w:t>
            </w:r>
          </w:p>
        </w:tc>
        <w:tc>
          <w:tcPr>
            <w:tcW w:w="640" w:type="dxa"/>
            <w:noWrap/>
            <w:vAlign w:val="center"/>
          </w:tcPr>
          <w:p w:rsidR="006709E7" w:rsidRPr="00853900" w:rsidRDefault="006709E7" w:rsidP="00413D11">
            <w:pPr>
              <w:pStyle w:val="af9"/>
            </w:pPr>
            <w:r w:rsidRPr="00853900">
              <w:t>43</w:t>
            </w:r>
          </w:p>
        </w:tc>
        <w:tc>
          <w:tcPr>
            <w:tcW w:w="760" w:type="dxa"/>
            <w:noWrap/>
            <w:vAlign w:val="center"/>
          </w:tcPr>
          <w:p w:rsidR="006709E7" w:rsidRPr="00853900" w:rsidRDefault="006709E7" w:rsidP="00413D11">
            <w:pPr>
              <w:pStyle w:val="af9"/>
            </w:pPr>
            <w:r w:rsidRPr="00853900">
              <w:t>43</w:t>
            </w:r>
          </w:p>
        </w:tc>
        <w:tc>
          <w:tcPr>
            <w:tcW w:w="744" w:type="dxa"/>
            <w:noWrap/>
            <w:vAlign w:val="center"/>
          </w:tcPr>
          <w:p w:rsidR="006709E7" w:rsidRPr="00853900" w:rsidRDefault="006709E7" w:rsidP="00413D11">
            <w:pPr>
              <w:pStyle w:val="af9"/>
            </w:pPr>
            <w:r w:rsidRPr="00853900">
              <w:t>100,0</w:t>
            </w:r>
          </w:p>
        </w:tc>
        <w:tc>
          <w:tcPr>
            <w:tcW w:w="892" w:type="dxa"/>
            <w:noWrap/>
            <w:vAlign w:val="center"/>
          </w:tcPr>
          <w:p w:rsidR="006709E7" w:rsidRPr="00853900" w:rsidRDefault="006709E7" w:rsidP="00413D11">
            <w:pPr>
              <w:pStyle w:val="af9"/>
            </w:pPr>
            <w:r w:rsidRPr="00853900">
              <w:t>11,7</w:t>
            </w:r>
          </w:p>
        </w:tc>
        <w:tc>
          <w:tcPr>
            <w:tcW w:w="872" w:type="dxa"/>
            <w:noWrap/>
            <w:vAlign w:val="center"/>
          </w:tcPr>
          <w:p w:rsidR="006709E7" w:rsidRPr="00853900" w:rsidRDefault="006709E7" w:rsidP="00413D11">
            <w:pPr>
              <w:pStyle w:val="af9"/>
            </w:pPr>
            <w:r w:rsidRPr="00853900">
              <w:t>5,8</w:t>
            </w:r>
          </w:p>
        </w:tc>
        <w:tc>
          <w:tcPr>
            <w:tcW w:w="748" w:type="dxa"/>
            <w:noWrap/>
            <w:vAlign w:val="center"/>
          </w:tcPr>
          <w:p w:rsidR="006709E7" w:rsidRPr="00853900" w:rsidRDefault="006709E7" w:rsidP="00413D11">
            <w:pPr>
              <w:pStyle w:val="af9"/>
            </w:pPr>
            <w:r w:rsidRPr="00853900">
              <w:t>-6,0</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87</w:t>
            </w:r>
          </w:p>
        </w:tc>
        <w:tc>
          <w:tcPr>
            <w:tcW w:w="760" w:type="dxa"/>
            <w:noWrap/>
            <w:vAlign w:val="center"/>
          </w:tcPr>
          <w:p w:rsidR="006709E7" w:rsidRPr="00853900" w:rsidRDefault="006709E7" w:rsidP="00413D11">
            <w:pPr>
              <w:pStyle w:val="af9"/>
            </w:pPr>
            <w:r w:rsidRPr="00853900">
              <w:t>0</w:t>
            </w:r>
          </w:p>
        </w:tc>
        <w:tc>
          <w:tcPr>
            <w:tcW w:w="1060" w:type="dxa"/>
            <w:noWrap/>
            <w:vAlign w:val="center"/>
          </w:tcPr>
          <w:p w:rsidR="006709E7" w:rsidRPr="00853900" w:rsidRDefault="006709E7" w:rsidP="00413D11">
            <w:pPr>
              <w:pStyle w:val="af9"/>
            </w:pPr>
            <w:r w:rsidRPr="00853900">
              <w:t>44</w:t>
            </w:r>
          </w:p>
        </w:tc>
        <w:tc>
          <w:tcPr>
            <w:tcW w:w="1164" w:type="dxa"/>
            <w:noWrap/>
            <w:vAlign w:val="center"/>
          </w:tcPr>
          <w:p w:rsidR="006709E7" w:rsidRPr="00853900" w:rsidRDefault="006709E7" w:rsidP="00413D11">
            <w:pPr>
              <w:pStyle w:val="af9"/>
            </w:pPr>
            <w:r w:rsidRPr="00853900">
              <w:t>-44</w:t>
            </w:r>
          </w:p>
        </w:tc>
      </w:tr>
      <w:tr w:rsidR="006709E7" w:rsidRPr="00853900">
        <w:trPr>
          <w:trHeight w:val="255"/>
          <w:jc w:val="center"/>
        </w:trPr>
        <w:tc>
          <w:tcPr>
            <w:tcW w:w="1775" w:type="dxa"/>
            <w:vAlign w:val="center"/>
          </w:tcPr>
          <w:p w:rsidR="006709E7" w:rsidRPr="00853900" w:rsidRDefault="006709E7" w:rsidP="00413D11">
            <w:pPr>
              <w:pStyle w:val="af9"/>
            </w:pPr>
            <w:r w:rsidRPr="00853900">
              <w:t>Сахар</w:t>
            </w:r>
          </w:p>
        </w:tc>
        <w:tc>
          <w:tcPr>
            <w:tcW w:w="865" w:type="dxa"/>
            <w:noWrap/>
            <w:vAlign w:val="center"/>
          </w:tcPr>
          <w:p w:rsidR="006709E7" w:rsidRPr="00853900" w:rsidRDefault="006709E7" w:rsidP="00413D11">
            <w:pPr>
              <w:pStyle w:val="af9"/>
            </w:pPr>
            <w:r w:rsidRPr="00853900">
              <w:t>976</w:t>
            </w:r>
          </w:p>
        </w:tc>
        <w:tc>
          <w:tcPr>
            <w:tcW w:w="900" w:type="dxa"/>
            <w:noWrap/>
            <w:vAlign w:val="center"/>
          </w:tcPr>
          <w:p w:rsidR="006709E7" w:rsidRPr="00853900" w:rsidRDefault="006709E7" w:rsidP="00413D11">
            <w:pPr>
              <w:pStyle w:val="af9"/>
            </w:pPr>
            <w:r w:rsidRPr="00853900">
              <w:t>1540</w:t>
            </w:r>
          </w:p>
        </w:tc>
        <w:tc>
          <w:tcPr>
            <w:tcW w:w="744" w:type="dxa"/>
            <w:noWrap/>
            <w:vAlign w:val="center"/>
          </w:tcPr>
          <w:p w:rsidR="006709E7" w:rsidRPr="00853900" w:rsidRDefault="006709E7" w:rsidP="00413D11">
            <w:pPr>
              <w:pStyle w:val="af9"/>
            </w:pPr>
            <w:r w:rsidRPr="00853900">
              <w:t>157,8</w:t>
            </w:r>
          </w:p>
        </w:tc>
        <w:tc>
          <w:tcPr>
            <w:tcW w:w="640" w:type="dxa"/>
            <w:noWrap/>
            <w:vAlign w:val="center"/>
          </w:tcPr>
          <w:p w:rsidR="006709E7" w:rsidRPr="00853900" w:rsidRDefault="006709E7" w:rsidP="00413D11">
            <w:pPr>
              <w:pStyle w:val="af9"/>
            </w:pPr>
            <w:r w:rsidRPr="00853900">
              <w:t>235</w:t>
            </w:r>
          </w:p>
        </w:tc>
        <w:tc>
          <w:tcPr>
            <w:tcW w:w="760" w:type="dxa"/>
            <w:noWrap/>
            <w:vAlign w:val="center"/>
          </w:tcPr>
          <w:p w:rsidR="006709E7" w:rsidRPr="00853900" w:rsidRDefault="006709E7" w:rsidP="00413D11">
            <w:pPr>
              <w:pStyle w:val="af9"/>
            </w:pPr>
            <w:r w:rsidRPr="00853900">
              <w:t>71</w:t>
            </w:r>
          </w:p>
        </w:tc>
        <w:tc>
          <w:tcPr>
            <w:tcW w:w="744" w:type="dxa"/>
            <w:noWrap/>
            <w:vAlign w:val="center"/>
          </w:tcPr>
          <w:p w:rsidR="006709E7" w:rsidRPr="00853900" w:rsidRDefault="006709E7" w:rsidP="00413D11">
            <w:pPr>
              <w:pStyle w:val="af9"/>
            </w:pPr>
            <w:r w:rsidRPr="00853900">
              <w:t>30,2</w:t>
            </w:r>
          </w:p>
        </w:tc>
        <w:tc>
          <w:tcPr>
            <w:tcW w:w="892" w:type="dxa"/>
            <w:noWrap/>
            <w:vAlign w:val="center"/>
          </w:tcPr>
          <w:p w:rsidR="006709E7" w:rsidRPr="00853900" w:rsidRDefault="006709E7" w:rsidP="00413D11">
            <w:pPr>
              <w:pStyle w:val="af9"/>
            </w:pPr>
            <w:r w:rsidRPr="00853900">
              <w:t>86,7</w:t>
            </w:r>
          </w:p>
        </w:tc>
        <w:tc>
          <w:tcPr>
            <w:tcW w:w="872" w:type="dxa"/>
            <w:noWrap/>
            <w:vAlign w:val="center"/>
          </w:tcPr>
          <w:p w:rsidR="006709E7" w:rsidRPr="00853900" w:rsidRDefault="006709E7" w:rsidP="00413D11">
            <w:pPr>
              <w:pStyle w:val="af9"/>
            </w:pPr>
            <w:r w:rsidRPr="00853900">
              <w:t>16,6</w:t>
            </w:r>
          </w:p>
        </w:tc>
        <w:tc>
          <w:tcPr>
            <w:tcW w:w="748" w:type="dxa"/>
            <w:noWrap/>
            <w:vAlign w:val="center"/>
          </w:tcPr>
          <w:p w:rsidR="006709E7" w:rsidRPr="00853900" w:rsidRDefault="006709E7" w:rsidP="00413D11">
            <w:pPr>
              <w:pStyle w:val="af9"/>
            </w:pPr>
            <w:r w:rsidRPr="00853900">
              <w:t>-70,1</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371</w:t>
            </w:r>
          </w:p>
        </w:tc>
        <w:tc>
          <w:tcPr>
            <w:tcW w:w="760" w:type="dxa"/>
            <w:noWrap/>
            <w:vAlign w:val="center"/>
          </w:tcPr>
          <w:p w:rsidR="006709E7" w:rsidRPr="00853900" w:rsidRDefault="006709E7" w:rsidP="00413D11">
            <w:pPr>
              <w:pStyle w:val="af9"/>
            </w:pPr>
            <w:r w:rsidRPr="00853900">
              <w:t>-164</w:t>
            </w:r>
          </w:p>
        </w:tc>
        <w:tc>
          <w:tcPr>
            <w:tcW w:w="1060" w:type="dxa"/>
            <w:noWrap/>
            <w:vAlign w:val="center"/>
          </w:tcPr>
          <w:p w:rsidR="006709E7" w:rsidRPr="00853900" w:rsidRDefault="006709E7" w:rsidP="00413D11">
            <w:pPr>
              <w:pStyle w:val="af9"/>
            </w:pPr>
            <w:r w:rsidRPr="00853900">
              <w:t>136</w:t>
            </w:r>
          </w:p>
        </w:tc>
        <w:tc>
          <w:tcPr>
            <w:tcW w:w="1164" w:type="dxa"/>
            <w:noWrap/>
            <w:vAlign w:val="center"/>
          </w:tcPr>
          <w:p w:rsidR="006709E7" w:rsidRPr="00853900" w:rsidRDefault="006709E7" w:rsidP="00413D11">
            <w:pPr>
              <w:pStyle w:val="af9"/>
            </w:pPr>
            <w:r w:rsidRPr="00853900">
              <w:t>-300</w:t>
            </w:r>
          </w:p>
        </w:tc>
      </w:tr>
      <w:tr w:rsidR="006709E7" w:rsidRPr="00853900">
        <w:trPr>
          <w:trHeight w:val="255"/>
          <w:jc w:val="center"/>
        </w:trPr>
        <w:tc>
          <w:tcPr>
            <w:tcW w:w="1775" w:type="dxa"/>
            <w:vAlign w:val="center"/>
          </w:tcPr>
          <w:p w:rsidR="006709E7" w:rsidRPr="00853900" w:rsidRDefault="006709E7" w:rsidP="00413D11">
            <w:pPr>
              <w:pStyle w:val="af9"/>
            </w:pPr>
            <w:r w:rsidRPr="00853900">
              <w:t>Кондитерские изделия</w:t>
            </w:r>
          </w:p>
        </w:tc>
        <w:tc>
          <w:tcPr>
            <w:tcW w:w="865" w:type="dxa"/>
            <w:noWrap/>
            <w:vAlign w:val="center"/>
          </w:tcPr>
          <w:p w:rsidR="006709E7" w:rsidRPr="00853900" w:rsidRDefault="006709E7" w:rsidP="00413D11">
            <w:pPr>
              <w:pStyle w:val="af9"/>
            </w:pPr>
            <w:r w:rsidRPr="00853900">
              <w:t>4623</w:t>
            </w:r>
          </w:p>
        </w:tc>
        <w:tc>
          <w:tcPr>
            <w:tcW w:w="900" w:type="dxa"/>
            <w:noWrap/>
            <w:vAlign w:val="center"/>
          </w:tcPr>
          <w:p w:rsidR="006709E7" w:rsidRPr="00853900" w:rsidRDefault="006709E7" w:rsidP="00413D11">
            <w:pPr>
              <w:pStyle w:val="af9"/>
            </w:pPr>
            <w:r w:rsidRPr="00853900">
              <w:t>10415</w:t>
            </w:r>
          </w:p>
        </w:tc>
        <w:tc>
          <w:tcPr>
            <w:tcW w:w="744" w:type="dxa"/>
            <w:noWrap/>
            <w:vAlign w:val="center"/>
          </w:tcPr>
          <w:p w:rsidR="006709E7" w:rsidRPr="00853900" w:rsidRDefault="006709E7" w:rsidP="00413D11">
            <w:pPr>
              <w:pStyle w:val="af9"/>
            </w:pPr>
            <w:r w:rsidRPr="00853900">
              <w:t>225,3</w:t>
            </w:r>
          </w:p>
        </w:tc>
        <w:tc>
          <w:tcPr>
            <w:tcW w:w="640" w:type="dxa"/>
            <w:noWrap/>
            <w:vAlign w:val="center"/>
          </w:tcPr>
          <w:p w:rsidR="006709E7" w:rsidRPr="00853900" w:rsidRDefault="006709E7" w:rsidP="00413D11">
            <w:pPr>
              <w:pStyle w:val="af9"/>
            </w:pPr>
            <w:r w:rsidRPr="00853900">
              <w:t>155</w:t>
            </w:r>
          </w:p>
        </w:tc>
        <w:tc>
          <w:tcPr>
            <w:tcW w:w="760" w:type="dxa"/>
            <w:noWrap/>
            <w:vAlign w:val="center"/>
          </w:tcPr>
          <w:p w:rsidR="006709E7" w:rsidRPr="00853900" w:rsidRDefault="006709E7" w:rsidP="00413D11">
            <w:pPr>
              <w:pStyle w:val="af9"/>
            </w:pPr>
            <w:r w:rsidRPr="00853900">
              <w:t>154</w:t>
            </w:r>
          </w:p>
        </w:tc>
        <w:tc>
          <w:tcPr>
            <w:tcW w:w="744" w:type="dxa"/>
            <w:noWrap/>
            <w:vAlign w:val="center"/>
          </w:tcPr>
          <w:p w:rsidR="006709E7" w:rsidRPr="00853900" w:rsidRDefault="006709E7" w:rsidP="00413D11">
            <w:pPr>
              <w:pStyle w:val="af9"/>
            </w:pPr>
            <w:r w:rsidRPr="00853900">
              <w:t>99,4</w:t>
            </w:r>
          </w:p>
        </w:tc>
        <w:tc>
          <w:tcPr>
            <w:tcW w:w="892" w:type="dxa"/>
            <w:noWrap/>
            <w:vAlign w:val="center"/>
          </w:tcPr>
          <w:p w:rsidR="006709E7" w:rsidRPr="00853900" w:rsidRDefault="006709E7" w:rsidP="00413D11">
            <w:pPr>
              <w:pStyle w:val="af9"/>
            </w:pPr>
            <w:r w:rsidRPr="00853900">
              <w:t>12,1</w:t>
            </w:r>
          </w:p>
        </w:tc>
        <w:tc>
          <w:tcPr>
            <w:tcW w:w="872" w:type="dxa"/>
            <w:noWrap/>
            <w:vAlign w:val="center"/>
          </w:tcPr>
          <w:p w:rsidR="006709E7" w:rsidRPr="00853900" w:rsidRDefault="006709E7" w:rsidP="00413D11">
            <w:pPr>
              <w:pStyle w:val="af9"/>
            </w:pPr>
            <w:r w:rsidRPr="00853900">
              <w:t>5,3</w:t>
            </w:r>
          </w:p>
        </w:tc>
        <w:tc>
          <w:tcPr>
            <w:tcW w:w="748" w:type="dxa"/>
            <w:noWrap/>
            <w:vAlign w:val="center"/>
          </w:tcPr>
          <w:p w:rsidR="006709E7" w:rsidRPr="00853900" w:rsidRDefault="006709E7" w:rsidP="00413D11">
            <w:pPr>
              <w:pStyle w:val="af9"/>
            </w:pPr>
            <w:r w:rsidRPr="00853900">
              <w:t>-6,7</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349</w:t>
            </w:r>
          </w:p>
        </w:tc>
        <w:tc>
          <w:tcPr>
            <w:tcW w:w="760" w:type="dxa"/>
            <w:noWrap/>
            <w:vAlign w:val="center"/>
          </w:tcPr>
          <w:p w:rsidR="006709E7" w:rsidRPr="00853900" w:rsidRDefault="006709E7" w:rsidP="00413D11">
            <w:pPr>
              <w:pStyle w:val="af9"/>
            </w:pPr>
            <w:r w:rsidRPr="00853900">
              <w:t>-1</w:t>
            </w:r>
          </w:p>
        </w:tc>
        <w:tc>
          <w:tcPr>
            <w:tcW w:w="1060" w:type="dxa"/>
            <w:noWrap/>
            <w:vAlign w:val="center"/>
          </w:tcPr>
          <w:p w:rsidR="006709E7" w:rsidRPr="00853900" w:rsidRDefault="006709E7" w:rsidP="00413D11">
            <w:pPr>
              <w:pStyle w:val="af9"/>
            </w:pPr>
            <w:r w:rsidRPr="00853900">
              <w:t>194</w:t>
            </w:r>
          </w:p>
        </w:tc>
        <w:tc>
          <w:tcPr>
            <w:tcW w:w="1164" w:type="dxa"/>
            <w:noWrap/>
            <w:vAlign w:val="center"/>
          </w:tcPr>
          <w:p w:rsidR="006709E7" w:rsidRPr="00853900" w:rsidRDefault="006709E7" w:rsidP="00413D11">
            <w:pPr>
              <w:pStyle w:val="af9"/>
            </w:pPr>
            <w:r w:rsidRPr="00853900">
              <w:t>-195</w:t>
            </w:r>
          </w:p>
        </w:tc>
      </w:tr>
      <w:tr w:rsidR="006709E7" w:rsidRPr="00853900">
        <w:trPr>
          <w:trHeight w:val="255"/>
          <w:jc w:val="center"/>
        </w:trPr>
        <w:tc>
          <w:tcPr>
            <w:tcW w:w="1775" w:type="dxa"/>
            <w:vAlign w:val="center"/>
          </w:tcPr>
          <w:p w:rsidR="006709E7" w:rsidRPr="00853900" w:rsidRDefault="006709E7" w:rsidP="00413D11">
            <w:pPr>
              <w:pStyle w:val="af9"/>
            </w:pPr>
            <w:r w:rsidRPr="00853900">
              <w:t>Чай</w:t>
            </w:r>
          </w:p>
        </w:tc>
        <w:tc>
          <w:tcPr>
            <w:tcW w:w="865" w:type="dxa"/>
            <w:noWrap/>
            <w:vAlign w:val="center"/>
          </w:tcPr>
          <w:p w:rsidR="006709E7" w:rsidRPr="00853900" w:rsidRDefault="006709E7" w:rsidP="00413D11">
            <w:pPr>
              <w:pStyle w:val="af9"/>
            </w:pPr>
            <w:r w:rsidRPr="00853900">
              <w:t>1049</w:t>
            </w:r>
          </w:p>
        </w:tc>
        <w:tc>
          <w:tcPr>
            <w:tcW w:w="900" w:type="dxa"/>
            <w:noWrap/>
            <w:vAlign w:val="center"/>
          </w:tcPr>
          <w:p w:rsidR="006709E7" w:rsidRPr="00853900" w:rsidRDefault="006709E7" w:rsidP="00413D11">
            <w:pPr>
              <w:pStyle w:val="af9"/>
            </w:pPr>
            <w:r w:rsidRPr="00853900">
              <w:t>1128</w:t>
            </w:r>
          </w:p>
        </w:tc>
        <w:tc>
          <w:tcPr>
            <w:tcW w:w="744" w:type="dxa"/>
            <w:noWrap/>
            <w:vAlign w:val="center"/>
          </w:tcPr>
          <w:p w:rsidR="006709E7" w:rsidRPr="00853900" w:rsidRDefault="006709E7" w:rsidP="00413D11">
            <w:pPr>
              <w:pStyle w:val="af9"/>
            </w:pPr>
            <w:r w:rsidRPr="00853900">
              <w:t>107,5</w:t>
            </w:r>
          </w:p>
        </w:tc>
        <w:tc>
          <w:tcPr>
            <w:tcW w:w="640" w:type="dxa"/>
            <w:noWrap/>
            <w:vAlign w:val="center"/>
          </w:tcPr>
          <w:p w:rsidR="006709E7" w:rsidRPr="00853900" w:rsidRDefault="006709E7" w:rsidP="00413D11">
            <w:pPr>
              <w:pStyle w:val="af9"/>
            </w:pPr>
            <w:r w:rsidRPr="00853900">
              <w:t>166</w:t>
            </w:r>
          </w:p>
        </w:tc>
        <w:tc>
          <w:tcPr>
            <w:tcW w:w="760" w:type="dxa"/>
            <w:noWrap/>
            <w:vAlign w:val="center"/>
          </w:tcPr>
          <w:p w:rsidR="006709E7" w:rsidRPr="00853900" w:rsidRDefault="006709E7" w:rsidP="00413D11">
            <w:pPr>
              <w:pStyle w:val="af9"/>
            </w:pPr>
            <w:r w:rsidRPr="00853900">
              <w:t>54</w:t>
            </w:r>
          </w:p>
        </w:tc>
        <w:tc>
          <w:tcPr>
            <w:tcW w:w="744" w:type="dxa"/>
            <w:noWrap/>
            <w:vAlign w:val="center"/>
          </w:tcPr>
          <w:p w:rsidR="006709E7" w:rsidRPr="00853900" w:rsidRDefault="006709E7" w:rsidP="00413D11">
            <w:pPr>
              <w:pStyle w:val="af9"/>
            </w:pPr>
            <w:r w:rsidRPr="00853900">
              <w:t>32,5</w:t>
            </w:r>
          </w:p>
        </w:tc>
        <w:tc>
          <w:tcPr>
            <w:tcW w:w="892" w:type="dxa"/>
            <w:noWrap/>
            <w:vAlign w:val="center"/>
          </w:tcPr>
          <w:p w:rsidR="006709E7" w:rsidRPr="00853900" w:rsidRDefault="006709E7" w:rsidP="00413D11">
            <w:pPr>
              <w:pStyle w:val="af9"/>
            </w:pPr>
            <w:r w:rsidRPr="00853900">
              <w:t>57,0</w:t>
            </w:r>
          </w:p>
        </w:tc>
        <w:tc>
          <w:tcPr>
            <w:tcW w:w="872" w:type="dxa"/>
            <w:noWrap/>
            <w:vAlign w:val="center"/>
          </w:tcPr>
          <w:p w:rsidR="006709E7" w:rsidRPr="00853900" w:rsidRDefault="006709E7" w:rsidP="00413D11">
            <w:pPr>
              <w:pStyle w:val="af9"/>
            </w:pPr>
            <w:r w:rsidRPr="00853900">
              <w:t>17,2</w:t>
            </w:r>
          </w:p>
        </w:tc>
        <w:tc>
          <w:tcPr>
            <w:tcW w:w="748" w:type="dxa"/>
            <w:noWrap/>
            <w:vAlign w:val="center"/>
          </w:tcPr>
          <w:p w:rsidR="006709E7" w:rsidRPr="00853900" w:rsidRDefault="006709E7" w:rsidP="00413D11">
            <w:pPr>
              <w:pStyle w:val="af9"/>
            </w:pPr>
            <w:r w:rsidRPr="00853900">
              <w:t>-39,7</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179</w:t>
            </w:r>
          </w:p>
        </w:tc>
        <w:tc>
          <w:tcPr>
            <w:tcW w:w="760" w:type="dxa"/>
            <w:noWrap/>
            <w:vAlign w:val="center"/>
          </w:tcPr>
          <w:p w:rsidR="006709E7" w:rsidRPr="00853900" w:rsidRDefault="006709E7" w:rsidP="00413D11">
            <w:pPr>
              <w:pStyle w:val="af9"/>
            </w:pPr>
            <w:r w:rsidRPr="00853900">
              <w:t>-112</w:t>
            </w:r>
          </w:p>
        </w:tc>
        <w:tc>
          <w:tcPr>
            <w:tcW w:w="1060" w:type="dxa"/>
            <w:noWrap/>
            <w:vAlign w:val="center"/>
          </w:tcPr>
          <w:p w:rsidR="006709E7" w:rsidRPr="00853900" w:rsidRDefault="006709E7" w:rsidP="00413D11">
            <w:pPr>
              <w:pStyle w:val="af9"/>
            </w:pPr>
            <w:r w:rsidRPr="00853900">
              <w:t>13</w:t>
            </w:r>
          </w:p>
        </w:tc>
        <w:tc>
          <w:tcPr>
            <w:tcW w:w="1164" w:type="dxa"/>
            <w:noWrap/>
            <w:vAlign w:val="center"/>
          </w:tcPr>
          <w:p w:rsidR="006709E7" w:rsidRPr="00853900" w:rsidRDefault="006709E7" w:rsidP="00413D11">
            <w:pPr>
              <w:pStyle w:val="af9"/>
            </w:pPr>
            <w:r w:rsidRPr="00853900">
              <w:t>-125</w:t>
            </w:r>
          </w:p>
        </w:tc>
      </w:tr>
      <w:tr w:rsidR="006709E7" w:rsidRPr="00853900">
        <w:trPr>
          <w:trHeight w:val="510"/>
          <w:jc w:val="center"/>
        </w:trPr>
        <w:tc>
          <w:tcPr>
            <w:tcW w:w="1775" w:type="dxa"/>
            <w:vAlign w:val="center"/>
          </w:tcPr>
          <w:p w:rsidR="006709E7" w:rsidRPr="00853900" w:rsidRDefault="006709E7" w:rsidP="00413D11">
            <w:pPr>
              <w:pStyle w:val="af9"/>
            </w:pPr>
            <w:r w:rsidRPr="00853900">
              <w:t>Хлеб и хлебобулочные изделия</w:t>
            </w:r>
          </w:p>
        </w:tc>
        <w:tc>
          <w:tcPr>
            <w:tcW w:w="865" w:type="dxa"/>
            <w:noWrap/>
            <w:vAlign w:val="center"/>
          </w:tcPr>
          <w:p w:rsidR="006709E7" w:rsidRPr="00853900" w:rsidRDefault="006709E7" w:rsidP="00413D11">
            <w:pPr>
              <w:pStyle w:val="af9"/>
            </w:pPr>
            <w:r w:rsidRPr="00853900">
              <w:t>7395</w:t>
            </w:r>
          </w:p>
        </w:tc>
        <w:tc>
          <w:tcPr>
            <w:tcW w:w="900" w:type="dxa"/>
            <w:noWrap/>
            <w:vAlign w:val="center"/>
          </w:tcPr>
          <w:p w:rsidR="006709E7" w:rsidRPr="00853900" w:rsidRDefault="006709E7" w:rsidP="00413D11">
            <w:pPr>
              <w:pStyle w:val="af9"/>
            </w:pPr>
            <w:r w:rsidRPr="00853900">
              <w:t>34569</w:t>
            </w:r>
          </w:p>
        </w:tc>
        <w:tc>
          <w:tcPr>
            <w:tcW w:w="744" w:type="dxa"/>
            <w:noWrap/>
            <w:vAlign w:val="center"/>
          </w:tcPr>
          <w:p w:rsidR="006709E7" w:rsidRPr="00853900" w:rsidRDefault="006709E7" w:rsidP="00413D11">
            <w:pPr>
              <w:pStyle w:val="af9"/>
            </w:pPr>
            <w:r w:rsidRPr="00853900">
              <w:t>467,5</w:t>
            </w:r>
          </w:p>
        </w:tc>
        <w:tc>
          <w:tcPr>
            <w:tcW w:w="640" w:type="dxa"/>
            <w:noWrap/>
            <w:vAlign w:val="center"/>
          </w:tcPr>
          <w:p w:rsidR="006709E7" w:rsidRPr="00853900" w:rsidRDefault="006709E7" w:rsidP="00413D11">
            <w:pPr>
              <w:pStyle w:val="af9"/>
            </w:pPr>
            <w:r w:rsidRPr="00853900">
              <w:t>272</w:t>
            </w:r>
          </w:p>
        </w:tc>
        <w:tc>
          <w:tcPr>
            <w:tcW w:w="760" w:type="dxa"/>
            <w:noWrap/>
            <w:vAlign w:val="center"/>
          </w:tcPr>
          <w:p w:rsidR="006709E7" w:rsidRPr="00853900" w:rsidRDefault="006709E7" w:rsidP="00413D11">
            <w:pPr>
              <w:pStyle w:val="af9"/>
            </w:pPr>
            <w:r w:rsidRPr="00853900">
              <w:t>124</w:t>
            </w:r>
          </w:p>
        </w:tc>
        <w:tc>
          <w:tcPr>
            <w:tcW w:w="744" w:type="dxa"/>
            <w:noWrap/>
            <w:vAlign w:val="center"/>
          </w:tcPr>
          <w:p w:rsidR="006709E7" w:rsidRPr="00853900" w:rsidRDefault="006709E7" w:rsidP="00413D11">
            <w:pPr>
              <w:pStyle w:val="af9"/>
            </w:pPr>
            <w:r w:rsidRPr="00853900">
              <w:t>45,6</w:t>
            </w:r>
          </w:p>
        </w:tc>
        <w:tc>
          <w:tcPr>
            <w:tcW w:w="892" w:type="dxa"/>
            <w:noWrap/>
            <w:vAlign w:val="center"/>
          </w:tcPr>
          <w:p w:rsidR="006709E7" w:rsidRPr="00853900" w:rsidRDefault="006709E7" w:rsidP="00413D11">
            <w:pPr>
              <w:pStyle w:val="af9"/>
            </w:pPr>
            <w:r w:rsidRPr="00853900">
              <w:t>13,2</w:t>
            </w:r>
          </w:p>
        </w:tc>
        <w:tc>
          <w:tcPr>
            <w:tcW w:w="872" w:type="dxa"/>
            <w:noWrap/>
            <w:vAlign w:val="center"/>
          </w:tcPr>
          <w:p w:rsidR="006709E7" w:rsidRPr="00853900" w:rsidRDefault="006709E7" w:rsidP="00413D11">
            <w:pPr>
              <w:pStyle w:val="af9"/>
            </w:pPr>
            <w:r w:rsidRPr="00853900">
              <w:t>1,3</w:t>
            </w:r>
          </w:p>
        </w:tc>
        <w:tc>
          <w:tcPr>
            <w:tcW w:w="748" w:type="dxa"/>
            <w:noWrap/>
            <w:vAlign w:val="center"/>
          </w:tcPr>
          <w:p w:rsidR="006709E7" w:rsidRPr="00853900" w:rsidRDefault="006709E7" w:rsidP="00413D11">
            <w:pPr>
              <w:pStyle w:val="af9"/>
            </w:pPr>
            <w:r w:rsidRPr="00853900">
              <w:t>-12,0</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1272</w:t>
            </w:r>
          </w:p>
        </w:tc>
        <w:tc>
          <w:tcPr>
            <w:tcW w:w="760" w:type="dxa"/>
            <w:noWrap/>
            <w:vAlign w:val="center"/>
          </w:tcPr>
          <w:p w:rsidR="006709E7" w:rsidRPr="00853900" w:rsidRDefault="006709E7" w:rsidP="00413D11">
            <w:pPr>
              <w:pStyle w:val="af9"/>
            </w:pPr>
            <w:r w:rsidRPr="00853900">
              <w:t>-148</w:t>
            </w:r>
          </w:p>
        </w:tc>
        <w:tc>
          <w:tcPr>
            <w:tcW w:w="1060" w:type="dxa"/>
            <w:noWrap/>
            <w:vAlign w:val="center"/>
          </w:tcPr>
          <w:p w:rsidR="006709E7" w:rsidRPr="00853900" w:rsidRDefault="006709E7" w:rsidP="00413D11">
            <w:pPr>
              <w:pStyle w:val="af9"/>
            </w:pPr>
            <w:r w:rsidRPr="00853900">
              <w:t>1000</w:t>
            </w:r>
          </w:p>
        </w:tc>
        <w:tc>
          <w:tcPr>
            <w:tcW w:w="1164" w:type="dxa"/>
            <w:noWrap/>
            <w:vAlign w:val="center"/>
          </w:tcPr>
          <w:p w:rsidR="006709E7" w:rsidRPr="00853900" w:rsidRDefault="006709E7" w:rsidP="00413D11">
            <w:pPr>
              <w:pStyle w:val="af9"/>
            </w:pPr>
            <w:r w:rsidRPr="00853900">
              <w:t>-1148</w:t>
            </w:r>
          </w:p>
        </w:tc>
      </w:tr>
      <w:tr w:rsidR="006709E7" w:rsidRPr="00853900">
        <w:trPr>
          <w:trHeight w:val="510"/>
          <w:jc w:val="center"/>
        </w:trPr>
        <w:tc>
          <w:tcPr>
            <w:tcW w:w="1775" w:type="dxa"/>
            <w:vAlign w:val="center"/>
          </w:tcPr>
          <w:p w:rsidR="006709E7" w:rsidRPr="00853900" w:rsidRDefault="006709E7" w:rsidP="00413D11">
            <w:pPr>
              <w:pStyle w:val="af9"/>
            </w:pPr>
            <w:r w:rsidRPr="00853900">
              <w:t>Мука, крупа и макаронные изделия</w:t>
            </w:r>
          </w:p>
        </w:tc>
        <w:tc>
          <w:tcPr>
            <w:tcW w:w="865" w:type="dxa"/>
            <w:noWrap/>
            <w:vAlign w:val="center"/>
          </w:tcPr>
          <w:p w:rsidR="006709E7" w:rsidRPr="00853900" w:rsidRDefault="006709E7" w:rsidP="00413D11">
            <w:pPr>
              <w:pStyle w:val="af9"/>
            </w:pPr>
            <w:r w:rsidRPr="00853900">
              <w:t>3172</w:t>
            </w:r>
          </w:p>
        </w:tc>
        <w:tc>
          <w:tcPr>
            <w:tcW w:w="900" w:type="dxa"/>
            <w:noWrap/>
            <w:vAlign w:val="center"/>
          </w:tcPr>
          <w:p w:rsidR="006709E7" w:rsidRPr="00853900" w:rsidRDefault="006709E7" w:rsidP="00413D11">
            <w:pPr>
              <w:pStyle w:val="af9"/>
            </w:pPr>
            <w:r w:rsidRPr="00853900">
              <w:t>11647</w:t>
            </w:r>
          </w:p>
        </w:tc>
        <w:tc>
          <w:tcPr>
            <w:tcW w:w="744" w:type="dxa"/>
            <w:noWrap/>
            <w:vAlign w:val="center"/>
          </w:tcPr>
          <w:p w:rsidR="006709E7" w:rsidRPr="00853900" w:rsidRDefault="006709E7" w:rsidP="00413D11">
            <w:pPr>
              <w:pStyle w:val="af9"/>
            </w:pPr>
            <w:r w:rsidRPr="00853900">
              <w:t>367,2</w:t>
            </w:r>
          </w:p>
        </w:tc>
        <w:tc>
          <w:tcPr>
            <w:tcW w:w="640" w:type="dxa"/>
            <w:noWrap/>
            <w:vAlign w:val="center"/>
          </w:tcPr>
          <w:p w:rsidR="006709E7" w:rsidRPr="00853900" w:rsidRDefault="006709E7" w:rsidP="00413D11">
            <w:pPr>
              <w:pStyle w:val="af9"/>
            </w:pPr>
            <w:r w:rsidRPr="00853900">
              <w:t>218</w:t>
            </w:r>
          </w:p>
        </w:tc>
        <w:tc>
          <w:tcPr>
            <w:tcW w:w="760" w:type="dxa"/>
            <w:noWrap/>
            <w:vAlign w:val="center"/>
          </w:tcPr>
          <w:p w:rsidR="006709E7" w:rsidRPr="00853900" w:rsidRDefault="006709E7" w:rsidP="00413D11">
            <w:pPr>
              <w:pStyle w:val="af9"/>
            </w:pPr>
            <w:r w:rsidRPr="00853900">
              <w:t>208</w:t>
            </w:r>
          </w:p>
        </w:tc>
        <w:tc>
          <w:tcPr>
            <w:tcW w:w="744" w:type="dxa"/>
            <w:noWrap/>
            <w:vAlign w:val="center"/>
          </w:tcPr>
          <w:p w:rsidR="006709E7" w:rsidRPr="00853900" w:rsidRDefault="006709E7" w:rsidP="00413D11">
            <w:pPr>
              <w:pStyle w:val="af9"/>
            </w:pPr>
            <w:r w:rsidRPr="00853900">
              <w:t>95,4</w:t>
            </w:r>
          </w:p>
        </w:tc>
        <w:tc>
          <w:tcPr>
            <w:tcW w:w="892" w:type="dxa"/>
            <w:noWrap/>
            <w:vAlign w:val="center"/>
          </w:tcPr>
          <w:p w:rsidR="006709E7" w:rsidRPr="00853900" w:rsidRDefault="006709E7" w:rsidP="00413D11">
            <w:pPr>
              <w:pStyle w:val="af9"/>
            </w:pPr>
            <w:r w:rsidRPr="00853900">
              <w:t>24,7</w:t>
            </w:r>
          </w:p>
        </w:tc>
        <w:tc>
          <w:tcPr>
            <w:tcW w:w="872" w:type="dxa"/>
            <w:noWrap/>
            <w:vAlign w:val="center"/>
          </w:tcPr>
          <w:p w:rsidR="006709E7" w:rsidRPr="00853900" w:rsidRDefault="006709E7" w:rsidP="00413D11">
            <w:pPr>
              <w:pStyle w:val="af9"/>
            </w:pPr>
            <w:r w:rsidRPr="00853900">
              <w:t>6,4</w:t>
            </w:r>
          </w:p>
        </w:tc>
        <w:tc>
          <w:tcPr>
            <w:tcW w:w="748" w:type="dxa"/>
            <w:noWrap/>
            <w:vAlign w:val="center"/>
          </w:tcPr>
          <w:p w:rsidR="006709E7" w:rsidRPr="00853900" w:rsidRDefault="006709E7" w:rsidP="00413D11">
            <w:pPr>
              <w:pStyle w:val="af9"/>
            </w:pPr>
            <w:r w:rsidRPr="00853900">
              <w:t>-18,3</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800</w:t>
            </w:r>
          </w:p>
        </w:tc>
        <w:tc>
          <w:tcPr>
            <w:tcW w:w="760" w:type="dxa"/>
            <w:noWrap/>
            <w:vAlign w:val="center"/>
          </w:tcPr>
          <w:p w:rsidR="006709E7" w:rsidRPr="00853900" w:rsidRDefault="006709E7" w:rsidP="00413D11">
            <w:pPr>
              <w:pStyle w:val="af9"/>
            </w:pPr>
            <w:r w:rsidRPr="00853900">
              <w:t>-10</w:t>
            </w:r>
          </w:p>
        </w:tc>
        <w:tc>
          <w:tcPr>
            <w:tcW w:w="1060" w:type="dxa"/>
            <w:noWrap/>
            <w:vAlign w:val="center"/>
          </w:tcPr>
          <w:p w:rsidR="006709E7" w:rsidRPr="00853900" w:rsidRDefault="006709E7" w:rsidP="00413D11">
            <w:pPr>
              <w:pStyle w:val="af9"/>
            </w:pPr>
            <w:r w:rsidRPr="00853900">
              <w:t>582</w:t>
            </w:r>
          </w:p>
        </w:tc>
        <w:tc>
          <w:tcPr>
            <w:tcW w:w="1164" w:type="dxa"/>
            <w:noWrap/>
            <w:vAlign w:val="center"/>
          </w:tcPr>
          <w:p w:rsidR="006709E7" w:rsidRPr="00853900" w:rsidRDefault="006709E7" w:rsidP="00413D11">
            <w:pPr>
              <w:pStyle w:val="af9"/>
            </w:pPr>
            <w:r w:rsidRPr="00853900">
              <w:t>-592</w:t>
            </w:r>
          </w:p>
        </w:tc>
      </w:tr>
      <w:tr w:rsidR="006709E7" w:rsidRPr="00853900">
        <w:trPr>
          <w:trHeight w:val="255"/>
          <w:jc w:val="center"/>
        </w:trPr>
        <w:tc>
          <w:tcPr>
            <w:tcW w:w="1775" w:type="dxa"/>
            <w:vAlign w:val="center"/>
          </w:tcPr>
          <w:p w:rsidR="006709E7" w:rsidRPr="00853900" w:rsidRDefault="006709E7" w:rsidP="00413D11">
            <w:pPr>
              <w:pStyle w:val="af9"/>
            </w:pPr>
            <w:r w:rsidRPr="00853900">
              <w:t>Вино-водочные изделия</w:t>
            </w:r>
          </w:p>
        </w:tc>
        <w:tc>
          <w:tcPr>
            <w:tcW w:w="865" w:type="dxa"/>
            <w:noWrap/>
            <w:vAlign w:val="center"/>
          </w:tcPr>
          <w:p w:rsidR="006709E7" w:rsidRPr="00853900" w:rsidRDefault="006709E7" w:rsidP="00413D11">
            <w:pPr>
              <w:pStyle w:val="af9"/>
            </w:pPr>
            <w:r w:rsidRPr="00853900">
              <w:t>13857</w:t>
            </w:r>
          </w:p>
        </w:tc>
        <w:tc>
          <w:tcPr>
            <w:tcW w:w="900" w:type="dxa"/>
            <w:noWrap/>
            <w:vAlign w:val="center"/>
          </w:tcPr>
          <w:p w:rsidR="006709E7" w:rsidRPr="00853900" w:rsidRDefault="006709E7" w:rsidP="00413D11">
            <w:pPr>
              <w:pStyle w:val="af9"/>
            </w:pPr>
            <w:r w:rsidRPr="00853900">
              <w:t>21191</w:t>
            </w:r>
          </w:p>
        </w:tc>
        <w:tc>
          <w:tcPr>
            <w:tcW w:w="744" w:type="dxa"/>
            <w:noWrap/>
            <w:vAlign w:val="center"/>
          </w:tcPr>
          <w:p w:rsidR="006709E7" w:rsidRPr="00853900" w:rsidRDefault="006709E7" w:rsidP="00413D11">
            <w:pPr>
              <w:pStyle w:val="af9"/>
            </w:pPr>
            <w:r w:rsidRPr="00853900">
              <w:t>152,9</w:t>
            </w:r>
          </w:p>
        </w:tc>
        <w:tc>
          <w:tcPr>
            <w:tcW w:w="640" w:type="dxa"/>
            <w:noWrap/>
            <w:vAlign w:val="center"/>
          </w:tcPr>
          <w:p w:rsidR="006709E7" w:rsidRPr="00853900" w:rsidRDefault="006709E7" w:rsidP="00413D11">
            <w:pPr>
              <w:pStyle w:val="af9"/>
            </w:pPr>
            <w:r w:rsidRPr="00853900">
              <w:t>2153</w:t>
            </w:r>
          </w:p>
        </w:tc>
        <w:tc>
          <w:tcPr>
            <w:tcW w:w="760" w:type="dxa"/>
            <w:noWrap/>
            <w:vAlign w:val="center"/>
          </w:tcPr>
          <w:p w:rsidR="006709E7" w:rsidRPr="00853900" w:rsidRDefault="006709E7" w:rsidP="00413D11">
            <w:pPr>
              <w:pStyle w:val="af9"/>
            </w:pPr>
            <w:r w:rsidRPr="00853900">
              <w:t>447</w:t>
            </w:r>
          </w:p>
        </w:tc>
        <w:tc>
          <w:tcPr>
            <w:tcW w:w="744" w:type="dxa"/>
            <w:noWrap/>
            <w:vAlign w:val="center"/>
          </w:tcPr>
          <w:p w:rsidR="006709E7" w:rsidRPr="00853900" w:rsidRDefault="006709E7" w:rsidP="00413D11">
            <w:pPr>
              <w:pStyle w:val="af9"/>
            </w:pPr>
            <w:r w:rsidRPr="00853900">
              <w:t>20,8</w:t>
            </w:r>
          </w:p>
        </w:tc>
        <w:tc>
          <w:tcPr>
            <w:tcW w:w="892" w:type="dxa"/>
            <w:noWrap/>
            <w:vAlign w:val="center"/>
          </w:tcPr>
          <w:p w:rsidR="006709E7" w:rsidRPr="00853900" w:rsidRDefault="006709E7" w:rsidP="00413D11">
            <w:pPr>
              <w:pStyle w:val="af9"/>
            </w:pPr>
            <w:r w:rsidRPr="00853900">
              <w:t>55,9</w:t>
            </w:r>
          </w:p>
        </w:tc>
        <w:tc>
          <w:tcPr>
            <w:tcW w:w="872" w:type="dxa"/>
            <w:noWrap/>
            <w:vAlign w:val="center"/>
          </w:tcPr>
          <w:p w:rsidR="006709E7" w:rsidRPr="00853900" w:rsidRDefault="006709E7" w:rsidP="00413D11">
            <w:pPr>
              <w:pStyle w:val="af9"/>
            </w:pPr>
            <w:r w:rsidRPr="00853900">
              <w:t>7,6</w:t>
            </w:r>
          </w:p>
        </w:tc>
        <w:tc>
          <w:tcPr>
            <w:tcW w:w="748" w:type="dxa"/>
            <w:noWrap/>
            <w:vAlign w:val="center"/>
          </w:tcPr>
          <w:p w:rsidR="006709E7" w:rsidRPr="00853900" w:rsidRDefault="006709E7" w:rsidP="00413D11">
            <w:pPr>
              <w:pStyle w:val="af9"/>
            </w:pPr>
            <w:r w:rsidRPr="00853900">
              <w:t>-48,3</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3293</w:t>
            </w:r>
          </w:p>
        </w:tc>
        <w:tc>
          <w:tcPr>
            <w:tcW w:w="760" w:type="dxa"/>
            <w:noWrap/>
            <w:vAlign w:val="center"/>
          </w:tcPr>
          <w:p w:rsidR="006709E7" w:rsidRPr="00853900" w:rsidRDefault="006709E7" w:rsidP="00413D11">
            <w:pPr>
              <w:pStyle w:val="af9"/>
            </w:pPr>
            <w:r w:rsidRPr="00853900">
              <w:t>-1706</w:t>
            </w:r>
          </w:p>
        </w:tc>
        <w:tc>
          <w:tcPr>
            <w:tcW w:w="1060" w:type="dxa"/>
            <w:noWrap/>
            <w:vAlign w:val="center"/>
          </w:tcPr>
          <w:p w:rsidR="006709E7" w:rsidRPr="00853900" w:rsidRDefault="006709E7" w:rsidP="00413D11">
            <w:pPr>
              <w:pStyle w:val="af9"/>
            </w:pPr>
            <w:r w:rsidRPr="00853900">
              <w:t>1140</w:t>
            </w:r>
          </w:p>
        </w:tc>
        <w:tc>
          <w:tcPr>
            <w:tcW w:w="1164" w:type="dxa"/>
            <w:noWrap/>
            <w:vAlign w:val="center"/>
          </w:tcPr>
          <w:p w:rsidR="006709E7" w:rsidRPr="00853900" w:rsidRDefault="006709E7" w:rsidP="00413D11">
            <w:pPr>
              <w:pStyle w:val="af9"/>
            </w:pPr>
            <w:r w:rsidRPr="00853900">
              <w:t>-2846</w:t>
            </w:r>
          </w:p>
        </w:tc>
      </w:tr>
      <w:tr w:rsidR="006709E7" w:rsidRPr="00853900">
        <w:trPr>
          <w:trHeight w:val="255"/>
          <w:jc w:val="center"/>
        </w:trPr>
        <w:tc>
          <w:tcPr>
            <w:tcW w:w="1775" w:type="dxa"/>
            <w:vAlign w:val="center"/>
          </w:tcPr>
          <w:p w:rsidR="006709E7" w:rsidRPr="00853900" w:rsidRDefault="006709E7" w:rsidP="00413D11">
            <w:pPr>
              <w:pStyle w:val="af9"/>
            </w:pPr>
            <w:r w:rsidRPr="00853900">
              <w:t>Овощи и фрукты</w:t>
            </w:r>
          </w:p>
        </w:tc>
        <w:tc>
          <w:tcPr>
            <w:tcW w:w="865" w:type="dxa"/>
            <w:noWrap/>
            <w:vAlign w:val="center"/>
          </w:tcPr>
          <w:p w:rsidR="006709E7" w:rsidRPr="00853900" w:rsidRDefault="006709E7" w:rsidP="00413D11">
            <w:pPr>
              <w:pStyle w:val="af9"/>
            </w:pPr>
            <w:r w:rsidRPr="00853900">
              <w:t>3922</w:t>
            </w:r>
          </w:p>
        </w:tc>
        <w:tc>
          <w:tcPr>
            <w:tcW w:w="900" w:type="dxa"/>
            <w:noWrap/>
            <w:vAlign w:val="center"/>
          </w:tcPr>
          <w:p w:rsidR="006709E7" w:rsidRPr="00853900" w:rsidRDefault="006709E7" w:rsidP="00413D11">
            <w:pPr>
              <w:pStyle w:val="af9"/>
            </w:pPr>
            <w:r w:rsidRPr="00853900">
              <w:t>7621</w:t>
            </w:r>
          </w:p>
        </w:tc>
        <w:tc>
          <w:tcPr>
            <w:tcW w:w="744" w:type="dxa"/>
            <w:noWrap/>
            <w:vAlign w:val="center"/>
          </w:tcPr>
          <w:p w:rsidR="006709E7" w:rsidRPr="00853900" w:rsidRDefault="006709E7" w:rsidP="00413D11">
            <w:pPr>
              <w:pStyle w:val="af9"/>
            </w:pPr>
            <w:r w:rsidRPr="00853900">
              <w:t>194,3</w:t>
            </w:r>
          </w:p>
        </w:tc>
        <w:tc>
          <w:tcPr>
            <w:tcW w:w="640" w:type="dxa"/>
            <w:noWrap/>
            <w:vAlign w:val="center"/>
          </w:tcPr>
          <w:p w:rsidR="006709E7" w:rsidRPr="00853900" w:rsidRDefault="006709E7" w:rsidP="00413D11">
            <w:pPr>
              <w:pStyle w:val="af9"/>
            </w:pPr>
            <w:r w:rsidRPr="00853900">
              <w:t>341</w:t>
            </w:r>
          </w:p>
        </w:tc>
        <w:tc>
          <w:tcPr>
            <w:tcW w:w="760" w:type="dxa"/>
            <w:noWrap/>
            <w:vAlign w:val="center"/>
          </w:tcPr>
          <w:p w:rsidR="006709E7" w:rsidRPr="00853900" w:rsidRDefault="006709E7" w:rsidP="00413D11">
            <w:pPr>
              <w:pStyle w:val="af9"/>
            </w:pPr>
            <w:r w:rsidRPr="00853900">
              <w:t>89</w:t>
            </w:r>
          </w:p>
        </w:tc>
        <w:tc>
          <w:tcPr>
            <w:tcW w:w="744" w:type="dxa"/>
            <w:noWrap/>
            <w:vAlign w:val="center"/>
          </w:tcPr>
          <w:p w:rsidR="006709E7" w:rsidRPr="00853900" w:rsidRDefault="006709E7" w:rsidP="00413D11">
            <w:pPr>
              <w:pStyle w:val="af9"/>
            </w:pPr>
            <w:r w:rsidRPr="00853900">
              <w:t>26,1</w:t>
            </w:r>
          </w:p>
        </w:tc>
        <w:tc>
          <w:tcPr>
            <w:tcW w:w="892" w:type="dxa"/>
            <w:noWrap/>
            <w:vAlign w:val="center"/>
          </w:tcPr>
          <w:p w:rsidR="006709E7" w:rsidRPr="00853900" w:rsidRDefault="006709E7" w:rsidP="00413D11">
            <w:pPr>
              <w:pStyle w:val="af9"/>
            </w:pPr>
            <w:r w:rsidRPr="00853900">
              <w:t>31,3</w:t>
            </w:r>
          </w:p>
        </w:tc>
        <w:tc>
          <w:tcPr>
            <w:tcW w:w="872" w:type="dxa"/>
            <w:noWrap/>
            <w:vAlign w:val="center"/>
          </w:tcPr>
          <w:p w:rsidR="006709E7" w:rsidRPr="00853900" w:rsidRDefault="006709E7" w:rsidP="00413D11">
            <w:pPr>
              <w:pStyle w:val="af9"/>
            </w:pPr>
            <w:r w:rsidRPr="00853900">
              <w:t>4,2</w:t>
            </w:r>
          </w:p>
        </w:tc>
        <w:tc>
          <w:tcPr>
            <w:tcW w:w="748" w:type="dxa"/>
            <w:noWrap/>
            <w:vAlign w:val="center"/>
          </w:tcPr>
          <w:p w:rsidR="006709E7" w:rsidRPr="00853900" w:rsidRDefault="006709E7" w:rsidP="00413D11">
            <w:pPr>
              <w:pStyle w:val="af9"/>
            </w:pPr>
            <w:r w:rsidRPr="00853900">
              <w:t>-27,1</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663</w:t>
            </w:r>
          </w:p>
        </w:tc>
        <w:tc>
          <w:tcPr>
            <w:tcW w:w="760" w:type="dxa"/>
            <w:noWrap/>
            <w:vAlign w:val="center"/>
          </w:tcPr>
          <w:p w:rsidR="006709E7" w:rsidRPr="00853900" w:rsidRDefault="006709E7" w:rsidP="00413D11">
            <w:pPr>
              <w:pStyle w:val="af9"/>
            </w:pPr>
            <w:r w:rsidRPr="00853900">
              <w:t>-252</w:t>
            </w:r>
          </w:p>
        </w:tc>
        <w:tc>
          <w:tcPr>
            <w:tcW w:w="1060" w:type="dxa"/>
            <w:noWrap/>
            <w:vAlign w:val="center"/>
          </w:tcPr>
          <w:p w:rsidR="006709E7" w:rsidRPr="00853900" w:rsidRDefault="006709E7" w:rsidP="00413D11">
            <w:pPr>
              <w:pStyle w:val="af9"/>
            </w:pPr>
            <w:r w:rsidRPr="00853900">
              <w:t>322</w:t>
            </w:r>
          </w:p>
        </w:tc>
        <w:tc>
          <w:tcPr>
            <w:tcW w:w="1164" w:type="dxa"/>
            <w:noWrap/>
            <w:vAlign w:val="center"/>
          </w:tcPr>
          <w:p w:rsidR="006709E7" w:rsidRPr="00853900" w:rsidRDefault="006709E7" w:rsidP="00413D11">
            <w:pPr>
              <w:pStyle w:val="af9"/>
            </w:pPr>
            <w:r w:rsidRPr="00853900">
              <w:t>-574</w:t>
            </w:r>
          </w:p>
        </w:tc>
      </w:tr>
      <w:tr w:rsidR="006709E7" w:rsidRPr="00853900">
        <w:trPr>
          <w:trHeight w:val="765"/>
          <w:jc w:val="center"/>
        </w:trPr>
        <w:tc>
          <w:tcPr>
            <w:tcW w:w="1775" w:type="dxa"/>
            <w:vAlign w:val="center"/>
          </w:tcPr>
          <w:p w:rsidR="006709E7" w:rsidRPr="00853900" w:rsidRDefault="006709E7" w:rsidP="00413D11">
            <w:pPr>
              <w:pStyle w:val="af9"/>
            </w:pPr>
            <w:r w:rsidRPr="00853900">
              <w:t>Другие продовольственные товары</w:t>
            </w:r>
          </w:p>
        </w:tc>
        <w:tc>
          <w:tcPr>
            <w:tcW w:w="865" w:type="dxa"/>
            <w:noWrap/>
            <w:vAlign w:val="center"/>
          </w:tcPr>
          <w:p w:rsidR="006709E7" w:rsidRPr="00853900" w:rsidRDefault="006709E7" w:rsidP="00413D11">
            <w:pPr>
              <w:pStyle w:val="af9"/>
            </w:pPr>
            <w:r w:rsidRPr="00853900">
              <w:t>665</w:t>
            </w:r>
          </w:p>
        </w:tc>
        <w:tc>
          <w:tcPr>
            <w:tcW w:w="900" w:type="dxa"/>
            <w:noWrap/>
            <w:vAlign w:val="center"/>
          </w:tcPr>
          <w:p w:rsidR="006709E7" w:rsidRPr="00853900" w:rsidRDefault="006709E7" w:rsidP="00413D11">
            <w:pPr>
              <w:pStyle w:val="af9"/>
            </w:pPr>
            <w:r w:rsidRPr="00853900">
              <w:t>3957</w:t>
            </w:r>
          </w:p>
        </w:tc>
        <w:tc>
          <w:tcPr>
            <w:tcW w:w="744" w:type="dxa"/>
            <w:noWrap/>
            <w:vAlign w:val="center"/>
          </w:tcPr>
          <w:p w:rsidR="006709E7" w:rsidRPr="00853900" w:rsidRDefault="006709E7" w:rsidP="00413D11">
            <w:pPr>
              <w:pStyle w:val="af9"/>
            </w:pPr>
            <w:r w:rsidRPr="00853900">
              <w:t>595,2</w:t>
            </w:r>
          </w:p>
        </w:tc>
        <w:tc>
          <w:tcPr>
            <w:tcW w:w="640" w:type="dxa"/>
            <w:noWrap/>
            <w:vAlign w:val="center"/>
          </w:tcPr>
          <w:p w:rsidR="006709E7" w:rsidRPr="00853900" w:rsidRDefault="006709E7" w:rsidP="00413D11">
            <w:pPr>
              <w:pStyle w:val="af9"/>
            </w:pPr>
            <w:r w:rsidRPr="00853900">
              <w:t>351</w:t>
            </w:r>
          </w:p>
        </w:tc>
        <w:tc>
          <w:tcPr>
            <w:tcW w:w="760" w:type="dxa"/>
            <w:noWrap/>
            <w:vAlign w:val="center"/>
          </w:tcPr>
          <w:p w:rsidR="006709E7" w:rsidRPr="00853900" w:rsidRDefault="006709E7" w:rsidP="00413D11">
            <w:pPr>
              <w:pStyle w:val="af9"/>
            </w:pPr>
            <w:r w:rsidRPr="00853900">
              <w:t>66</w:t>
            </w:r>
          </w:p>
        </w:tc>
        <w:tc>
          <w:tcPr>
            <w:tcW w:w="744" w:type="dxa"/>
            <w:noWrap/>
            <w:vAlign w:val="center"/>
          </w:tcPr>
          <w:p w:rsidR="006709E7" w:rsidRPr="00853900" w:rsidRDefault="006709E7" w:rsidP="00413D11">
            <w:pPr>
              <w:pStyle w:val="af9"/>
            </w:pPr>
            <w:r w:rsidRPr="00853900">
              <w:t>18,8</w:t>
            </w:r>
          </w:p>
        </w:tc>
        <w:tc>
          <w:tcPr>
            <w:tcW w:w="892" w:type="dxa"/>
            <w:noWrap/>
            <w:vAlign w:val="center"/>
          </w:tcPr>
          <w:p w:rsidR="006709E7" w:rsidRPr="00853900" w:rsidRDefault="006709E7" w:rsidP="00413D11">
            <w:pPr>
              <w:pStyle w:val="af9"/>
            </w:pPr>
            <w:r w:rsidRPr="00853900">
              <w:t>190,1</w:t>
            </w:r>
          </w:p>
        </w:tc>
        <w:tc>
          <w:tcPr>
            <w:tcW w:w="872" w:type="dxa"/>
            <w:noWrap/>
            <w:vAlign w:val="center"/>
          </w:tcPr>
          <w:p w:rsidR="006709E7" w:rsidRPr="00853900" w:rsidRDefault="006709E7" w:rsidP="00413D11">
            <w:pPr>
              <w:pStyle w:val="af9"/>
            </w:pPr>
            <w:r w:rsidRPr="00853900">
              <w:t>6,0</w:t>
            </w:r>
          </w:p>
        </w:tc>
        <w:tc>
          <w:tcPr>
            <w:tcW w:w="748" w:type="dxa"/>
            <w:noWrap/>
            <w:vAlign w:val="center"/>
          </w:tcPr>
          <w:p w:rsidR="006709E7" w:rsidRPr="00853900" w:rsidRDefault="006709E7" w:rsidP="00413D11">
            <w:pPr>
              <w:pStyle w:val="af9"/>
            </w:pPr>
            <w:r w:rsidRPr="00853900">
              <w:t>-184,1</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2089</w:t>
            </w:r>
          </w:p>
        </w:tc>
        <w:tc>
          <w:tcPr>
            <w:tcW w:w="760" w:type="dxa"/>
            <w:noWrap/>
            <w:vAlign w:val="center"/>
          </w:tcPr>
          <w:p w:rsidR="006709E7" w:rsidRPr="00853900" w:rsidRDefault="006709E7" w:rsidP="00413D11">
            <w:pPr>
              <w:pStyle w:val="af9"/>
            </w:pPr>
            <w:r w:rsidRPr="00853900">
              <w:t>-285</w:t>
            </w:r>
          </w:p>
        </w:tc>
        <w:tc>
          <w:tcPr>
            <w:tcW w:w="1060" w:type="dxa"/>
            <w:noWrap/>
            <w:vAlign w:val="center"/>
          </w:tcPr>
          <w:p w:rsidR="006709E7" w:rsidRPr="00853900" w:rsidRDefault="006709E7" w:rsidP="00413D11">
            <w:pPr>
              <w:pStyle w:val="af9"/>
            </w:pPr>
            <w:r w:rsidRPr="00853900">
              <w:t>1738</w:t>
            </w:r>
          </w:p>
        </w:tc>
        <w:tc>
          <w:tcPr>
            <w:tcW w:w="1164" w:type="dxa"/>
            <w:noWrap/>
            <w:vAlign w:val="center"/>
          </w:tcPr>
          <w:p w:rsidR="006709E7" w:rsidRPr="00853900" w:rsidRDefault="006709E7" w:rsidP="00413D11">
            <w:pPr>
              <w:pStyle w:val="af9"/>
            </w:pPr>
            <w:r w:rsidRPr="00853900">
              <w:t>-2023</w:t>
            </w:r>
          </w:p>
        </w:tc>
      </w:tr>
      <w:tr w:rsidR="006709E7" w:rsidRPr="00853900">
        <w:trPr>
          <w:trHeight w:val="510"/>
          <w:jc w:val="center"/>
        </w:trPr>
        <w:tc>
          <w:tcPr>
            <w:tcW w:w="1775" w:type="dxa"/>
            <w:vAlign w:val="center"/>
          </w:tcPr>
          <w:p w:rsidR="006709E7" w:rsidRPr="00853900" w:rsidRDefault="006709E7" w:rsidP="00413D11">
            <w:pPr>
              <w:pStyle w:val="af9"/>
            </w:pPr>
            <w:r w:rsidRPr="00853900">
              <w:t>Непродовольственные товары</w:t>
            </w:r>
          </w:p>
        </w:tc>
        <w:tc>
          <w:tcPr>
            <w:tcW w:w="865" w:type="dxa"/>
            <w:noWrap/>
            <w:vAlign w:val="center"/>
          </w:tcPr>
          <w:p w:rsidR="006709E7" w:rsidRPr="00853900" w:rsidRDefault="006709E7" w:rsidP="00413D11">
            <w:pPr>
              <w:pStyle w:val="af9"/>
            </w:pPr>
            <w:r w:rsidRPr="00853900">
              <w:t>7083</w:t>
            </w:r>
          </w:p>
        </w:tc>
        <w:tc>
          <w:tcPr>
            <w:tcW w:w="900" w:type="dxa"/>
            <w:noWrap/>
            <w:vAlign w:val="center"/>
          </w:tcPr>
          <w:p w:rsidR="006709E7" w:rsidRPr="00853900" w:rsidRDefault="006709E7" w:rsidP="00413D11">
            <w:pPr>
              <w:pStyle w:val="af9"/>
            </w:pPr>
            <w:r w:rsidRPr="00853900">
              <w:t>15638</w:t>
            </w:r>
          </w:p>
        </w:tc>
        <w:tc>
          <w:tcPr>
            <w:tcW w:w="744" w:type="dxa"/>
            <w:noWrap/>
            <w:vAlign w:val="center"/>
          </w:tcPr>
          <w:p w:rsidR="006709E7" w:rsidRPr="00853900" w:rsidRDefault="006709E7" w:rsidP="00413D11">
            <w:pPr>
              <w:pStyle w:val="af9"/>
            </w:pPr>
            <w:r w:rsidRPr="00853900">
              <w:t>220,8</w:t>
            </w:r>
          </w:p>
        </w:tc>
        <w:tc>
          <w:tcPr>
            <w:tcW w:w="640" w:type="dxa"/>
            <w:noWrap/>
            <w:vAlign w:val="center"/>
          </w:tcPr>
          <w:p w:rsidR="006709E7" w:rsidRPr="00853900" w:rsidRDefault="006709E7" w:rsidP="00413D11">
            <w:pPr>
              <w:pStyle w:val="af9"/>
            </w:pPr>
            <w:r w:rsidRPr="00853900">
              <w:t>1074</w:t>
            </w:r>
          </w:p>
        </w:tc>
        <w:tc>
          <w:tcPr>
            <w:tcW w:w="760" w:type="dxa"/>
            <w:noWrap/>
            <w:vAlign w:val="center"/>
          </w:tcPr>
          <w:p w:rsidR="006709E7" w:rsidRPr="00853900" w:rsidRDefault="006709E7" w:rsidP="00413D11">
            <w:pPr>
              <w:pStyle w:val="af9"/>
            </w:pPr>
            <w:r w:rsidRPr="00853900">
              <w:t>605</w:t>
            </w:r>
          </w:p>
        </w:tc>
        <w:tc>
          <w:tcPr>
            <w:tcW w:w="744" w:type="dxa"/>
            <w:noWrap/>
            <w:vAlign w:val="center"/>
          </w:tcPr>
          <w:p w:rsidR="006709E7" w:rsidRPr="00853900" w:rsidRDefault="006709E7" w:rsidP="00413D11">
            <w:pPr>
              <w:pStyle w:val="af9"/>
            </w:pPr>
            <w:r w:rsidRPr="00853900">
              <w:t>56,3</w:t>
            </w:r>
          </w:p>
        </w:tc>
        <w:tc>
          <w:tcPr>
            <w:tcW w:w="892" w:type="dxa"/>
            <w:noWrap/>
            <w:vAlign w:val="center"/>
          </w:tcPr>
          <w:p w:rsidR="006709E7" w:rsidRPr="00853900" w:rsidRDefault="006709E7" w:rsidP="00413D11">
            <w:pPr>
              <w:pStyle w:val="af9"/>
            </w:pPr>
            <w:r w:rsidRPr="00853900">
              <w:t>54,6</w:t>
            </w:r>
          </w:p>
        </w:tc>
        <w:tc>
          <w:tcPr>
            <w:tcW w:w="872" w:type="dxa"/>
            <w:noWrap/>
            <w:vAlign w:val="center"/>
          </w:tcPr>
          <w:p w:rsidR="006709E7" w:rsidRPr="00853900" w:rsidRDefault="006709E7" w:rsidP="00413D11">
            <w:pPr>
              <w:pStyle w:val="af9"/>
            </w:pPr>
            <w:r w:rsidRPr="00853900">
              <w:t>13,9</w:t>
            </w:r>
          </w:p>
        </w:tc>
        <w:tc>
          <w:tcPr>
            <w:tcW w:w="748" w:type="dxa"/>
            <w:noWrap/>
            <w:vAlign w:val="center"/>
          </w:tcPr>
          <w:p w:rsidR="006709E7" w:rsidRPr="00853900" w:rsidRDefault="006709E7" w:rsidP="00413D11">
            <w:pPr>
              <w:pStyle w:val="af9"/>
            </w:pPr>
            <w:r w:rsidRPr="00853900">
              <w:t>-40,7</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2371</w:t>
            </w:r>
          </w:p>
        </w:tc>
        <w:tc>
          <w:tcPr>
            <w:tcW w:w="760" w:type="dxa"/>
            <w:noWrap/>
            <w:vAlign w:val="center"/>
          </w:tcPr>
          <w:p w:rsidR="006709E7" w:rsidRPr="00853900" w:rsidRDefault="006709E7" w:rsidP="00413D11">
            <w:pPr>
              <w:pStyle w:val="af9"/>
            </w:pPr>
            <w:r w:rsidRPr="00853900">
              <w:t>-469</w:t>
            </w:r>
          </w:p>
        </w:tc>
        <w:tc>
          <w:tcPr>
            <w:tcW w:w="1060" w:type="dxa"/>
            <w:noWrap/>
            <w:vAlign w:val="center"/>
          </w:tcPr>
          <w:p w:rsidR="006709E7" w:rsidRPr="00853900" w:rsidRDefault="006709E7" w:rsidP="00413D11">
            <w:pPr>
              <w:pStyle w:val="af9"/>
            </w:pPr>
            <w:r w:rsidRPr="00853900">
              <w:t>1297</w:t>
            </w:r>
          </w:p>
        </w:tc>
        <w:tc>
          <w:tcPr>
            <w:tcW w:w="1164" w:type="dxa"/>
            <w:noWrap/>
            <w:vAlign w:val="center"/>
          </w:tcPr>
          <w:p w:rsidR="006709E7" w:rsidRPr="00853900" w:rsidRDefault="006709E7" w:rsidP="00413D11">
            <w:pPr>
              <w:pStyle w:val="af9"/>
            </w:pPr>
            <w:r w:rsidRPr="00853900">
              <w:t>-1766</w:t>
            </w:r>
          </w:p>
        </w:tc>
      </w:tr>
      <w:tr w:rsidR="006709E7" w:rsidRPr="00853900">
        <w:trPr>
          <w:trHeight w:val="255"/>
          <w:jc w:val="center"/>
        </w:trPr>
        <w:tc>
          <w:tcPr>
            <w:tcW w:w="1775" w:type="dxa"/>
            <w:vAlign w:val="bottom"/>
          </w:tcPr>
          <w:p w:rsidR="006709E7" w:rsidRPr="00853900" w:rsidRDefault="006709E7" w:rsidP="00413D11">
            <w:pPr>
              <w:pStyle w:val="af9"/>
            </w:pPr>
            <w:r w:rsidRPr="00853900">
              <w:t>ВСЕГО</w:t>
            </w:r>
          </w:p>
        </w:tc>
        <w:tc>
          <w:tcPr>
            <w:tcW w:w="865" w:type="dxa"/>
            <w:noWrap/>
            <w:vAlign w:val="center"/>
          </w:tcPr>
          <w:p w:rsidR="006709E7" w:rsidRPr="00853900" w:rsidRDefault="006709E7" w:rsidP="00413D11">
            <w:pPr>
              <w:pStyle w:val="af9"/>
            </w:pPr>
            <w:r w:rsidRPr="00853900">
              <w:t>82363</w:t>
            </w:r>
          </w:p>
        </w:tc>
        <w:tc>
          <w:tcPr>
            <w:tcW w:w="900" w:type="dxa"/>
            <w:noWrap/>
            <w:vAlign w:val="center"/>
          </w:tcPr>
          <w:p w:rsidR="006709E7" w:rsidRPr="00853900" w:rsidRDefault="006709E7" w:rsidP="00413D11">
            <w:pPr>
              <w:pStyle w:val="af9"/>
            </w:pPr>
            <w:r w:rsidRPr="00853900">
              <w:t>197944</w:t>
            </w:r>
          </w:p>
        </w:tc>
        <w:tc>
          <w:tcPr>
            <w:tcW w:w="744" w:type="dxa"/>
            <w:noWrap/>
            <w:vAlign w:val="center"/>
          </w:tcPr>
          <w:p w:rsidR="006709E7" w:rsidRPr="00853900" w:rsidRDefault="006709E7" w:rsidP="00413D11">
            <w:pPr>
              <w:pStyle w:val="af9"/>
            </w:pPr>
            <w:r w:rsidRPr="00853900">
              <w:t>240,3</w:t>
            </w:r>
          </w:p>
        </w:tc>
        <w:tc>
          <w:tcPr>
            <w:tcW w:w="640" w:type="dxa"/>
            <w:noWrap/>
            <w:vAlign w:val="center"/>
          </w:tcPr>
          <w:p w:rsidR="006709E7" w:rsidRPr="00853900" w:rsidRDefault="006709E7" w:rsidP="00413D11">
            <w:pPr>
              <w:pStyle w:val="af9"/>
            </w:pPr>
            <w:r w:rsidRPr="00853900">
              <w:t>6327</w:t>
            </w:r>
          </w:p>
        </w:tc>
        <w:tc>
          <w:tcPr>
            <w:tcW w:w="760" w:type="dxa"/>
            <w:noWrap/>
            <w:vAlign w:val="center"/>
          </w:tcPr>
          <w:p w:rsidR="006709E7" w:rsidRPr="00853900" w:rsidRDefault="006709E7" w:rsidP="00413D11">
            <w:pPr>
              <w:pStyle w:val="af9"/>
            </w:pPr>
            <w:r w:rsidRPr="00853900">
              <w:t>2356</w:t>
            </w:r>
          </w:p>
        </w:tc>
        <w:tc>
          <w:tcPr>
            <w:tcW w:w="744" w:type="dxa"/>
            <w:noWrap/>
            <w:vAlign w:val="center"/>
          </w:tcPr>
          <w:p w:rsidR="006709E7" w:rsidRPr="00853900" w:rsidRDefault="006709E7" w:rsidP="00413D11">
            <w:pPr>
              <w:pStyle w:val="af9"/>
            </w:pPr>
            <w:r w:rsidRPr="00853900">
              <w:t>37,2</w:t>
            </w:r>
          </w:p>
        </w:tc>
        <w:tc>
          <w:tcPr>
            <w:tcW w:w="892" w:type="dxa"/>
            <w:noWrap/>
            <w:vAlign w:val="center"/>
          </w:tcPr>
          <w:p w:rsidR="006709E7" w:rsidRPr="00853900" w:rsidRDefault="006709E7" w:rsidP="00413D11">
            <w:pPr>
              <w:pStyle w:val="af9"/>
            </w:pPr>
            <w:r w:rsidRPr="00853900">
              <w:t>27,7</w:t>
            </w:r>
          </w:p>
        </w:tc>
        <w:tc>
          <w:tcPr>
            <w:tcW w:w="872" w:type="dxa"/>
            <w:noWrap/>
            <w:vAlign w:val="center"/>
          </w:tcPr>
          <w:p w:rsidR="006709E7" w:rsidRPr="00853900" w:rsidRDefault="006709E7" w:rsidP="00413D11">
            <w:pPr>
              <w:pStyle w:val="af9"/>
            </w:pPr>
            <w:r w:rsidRPr="00853900">
              <w:t>4,3</w:t>
            </w:r>
          </w:p>
        </w:tc>
        <w:tc>
          <w:tcPr>
            <w:tcW w:w="748" w:type="dxa"/>
            <w:noWrap/>
            <w:vAlign w:val="center"/>
          </w:tcPr>
          <w:p w:rsidR="006709E7" w:rsidRPr="00853900" w:rsidRDefault="006709E7" w:rsidP="00413D11">
            <w:pPr>
              <w:pStyle w:val="af9"/>
            </w:pPr>
            <w:r w:rsidRPr="00853900">
              <w:t>-23,4</w:t>
            </w:r>
          </w:p>
        </w:tc>
        <w:tc>
          <w:tcPr>
            <w:tcW w:w="610" w:type="dxa"/>
            <w:noWrap/>
            <w:vAlign w:val="center"/>
          </w:tcPr>
          <w:p w:rsidR="006709E7" w:rsidRPr="00853900" w:rsidRDefault="006709E7" w:rsidP="00413D11">
            <w:pPr>
              <w:pStyle w:val="af9"/>
            </w:pPr>
            <w:r w:rsidRPr="00853900">
              <w:t>-</w:t>
            </w:r>
          </w:p>
        </w:tc>
        <w:tc>
          <w:tcPr>
            <w:tcW w:w="1696" w:type="dxa"/>
            <w:noWrap/>
            <w:vAlign w:val="center"/>
          </w:tcPr>
          <w:p w:rsidR="006709E7" w:rsidRPr="00853900" w:rsidRDefault="006709E7" w:rsidP="00413D11">
            <w:pPr>
              <w:pStyle w:val="af9"/>
            </w:pPr>
            <w:r w:rsidRPr="00853900">
              <w:t>15206</w:t>
            </w:r>
          </w:p>
        </w:tc>
        <w:tc>
          <w:tcPr>
            <w:tcW w:w="760" w:type="dxa"/>
            <w:noWrap/>
            <w:vAlign w:val="center"/>
          </w:tcPr>
          <w:p w:rsidR="006709E7" w:rsidRPr="00853900" w:rsidRDefault="006709E7" w:rsidP="00413D11">
            <w:pPr>
              <w:pStyle w:val="af9"/>
            </w:pPr>
            <w:r w:rsidRPr="00853900">
              <w:t>-3971</w:t>
            </w:r>
          </w:p>
        </w:tc>
        <w:tc>
          <w:tcPr>
            <w:tcW w:w="1060" w:type="dxa"/>
            <w:noWrap/>
            <w:vAlign w:val="center"/>
          </w:tcPr>
          <w:p w:rsidR="006709E7" w:rsidRPr="00853900" w:rsidRDefault="006709E7" w:rsidP="00413D11">
            <w:pPr>
              <w:pStyle w:val="af9"/>
            </w:pPr>
            <w:r w:rsidRPr="00853900">
              <w:t>8879</w:t>
            </w:r>
          </w:p>
        </w:tc>
        <w:tc>
          <w:tcPr>
            <w:tcW w:w="1164" w:type="dxa"/>
            <w:noWrap/>
            <w:vAlign w:val="center"/>
          </w:tcPr>
          <w:p w:rsidR="006709E7" w:rsidRPr="00853900" w:rsidRDefault="006709E7" w:rsidP="00413D11">
            <w:pPr>
              <w:pStyle w:val="af9"/>
            </w:pPr>
            <w:r w:rsidRPr="00853900">
              <w:t>-12850</w:t>
            </w:r>
          </w:p>
        </w:tc>
      </w:tr>
    </w:tbl>
    <w:p w:rsidR="006709E7" w:rsidRPr="00853900" w:rsidRDefault="001E59D8" w:rsidP="00413D11">
      <w:pPr>
        <w:pStyle w:val="2"/>
      </w:pPr>
      <w:r w:rsidRPr="00853900">
        <w:br w:type="page"/>
      </w:r>
      <w:bookmarkStart w:id="26" w:name="_Toc235267198"/>
      <w:r w:rsidR="00413D11">
        <w:t>П</w:t>
      </w:r>
      <w:r w:rsidR="00413D11" w:rsidRPr="00853900">
        <w:t>риложение</w:t>
      </w:r>
      <w:r w:rsidR="006709E7" w:rsidRPr="00853900">
        <w:t xml:space="preserve"> </w:t>
      </w:r>
      <w:r w:rsidR="00CB0F88" w:rsidRPr="00853900">
        <w:t>К</w:t>
      </w:r>
      <w:bookmarkEnd w:id="26"/>
    </w:p>
    <w:p w:rsidR="00853900" w:rsidRDefault="00B255E6" w:rsidP="00853900">
      <w:r w:rsidRPr="00853900">
        <w:t>Информация о выполнении плана по труду по магазину</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w:t>
      </w:r>
    </w:p>
    <w:tbl>
      <w:tblPr>
        <w:tblW w:w="4774" w:type="pct"/>
        <w:jc w:val="center"/>
        <w:tblLook w:val="0000" w:firstRow="0" w:lastRow="0" w:firstColumn="0" w:lastColumn="0" w:noHBand="0" w:noVBand="0"/>
      </w:tblPr>
      <w:tblGrid>
        <w:gridCol w:w="4127"/>
        <w:gridCol w:w="1996"/>
        <w:gridCol w:w="1440"/>
        <w:gridCol w:w="1474"/>
        <w:gridCol w:w="1412"/>
        <w:gridCol w:w="1144"/>
        <w:gridCol w:w="1206"/>
        <w:gridCol w:w="1319"/>
      </w:tblGrid>
      <w:tr w:rsidR="00B255E6" w:rsidRPr="00853900">
        <w:trPr>
          <w:trHeight w:val="345"/>
          <w:jc w:val="center"/>
        </w:trPr>
        <w:tc>
          <w:tcPr>
            <w:tcW w:w="1462" w:type="pct"/>
            <w:vMerge w:val="restart"/>
            <w:tcBorders>
              <w:top w:val="single" w:sz="4" w:space="0" w:color="auto"/>
              <w:left w:val="single" w:sz="4" w:space="0" w:color="auto"/>
              <w:bottom w:val="single" w:sz="4" w:space="0" w:color="000000"/>
              <w:right w:val="single" w:sz="4" w:space="0" w:color="auto"/>
            </w:tcBorders>
          </w:tcPr>
          <w:p w:rsidR="00B255E6" w:rsidRPr="00853900" w:rsidRDefault="00B255E6" w:rsidP="00413D11">
            <w:pPr>
              <w:pStyle w:val="af9"/>
            </w:pPr>
            <w:r w:rsidRPr="00853900">
              <w:t>Показатель</w:t>
            </w:r>
          </w:p>
        </w:tc>
        <w:tc>
          <w:tcPr>
            <w:tcW w:w="707" w:type="pct"/>
            <w:vMerge w:val="restart"/>
            <w:tcBorders>
              <w:top w:val="single" w:sz="4" w:space="0" w:color="auto"/>
              <w:left w:val="single" w:sz="4" w:space="0" w:color="auto"/>
              <w:bottom w:val="single" w:sz="4" w:space="0" w:color="000000"/>
              <w:right w:val="single" w:sz="4" w:space="0" w:color="auto"/>
            </w:tcBorders>
          </w:tcPr>
          <w:p w:rsidR="00B255E6" w:rsidRPr="00853900" w:rsidRDefault="00B255E6" w:rsidP="00413D11">
            <w:pPr>
              <w:pStyle w:val="af9"/>
            </w:pPr>
            <w:r w:rsidRPr="00853900">
              <w:t>Фактически за 9 мес</w:t>
            </w:r>
            <w:r w:rsidR="00853900">
              <w:t>. 20</w:t>
            </w:r>
            <w:r w:rsidRPr="00853900">
              <w:t>06 г</w:t>
            </w:r>
            <w:r w:rsidR="00853900" w:rsidRPr="00853900">
              <w:t xml:space="preserve">. </w:t>
            </w:r>
          </w:p>
        </w:tc>
        <w:tc>
          <w:tcPr>
            <w:tcW w:w="1531" w:type="pct"/>
            <w:gridSpan w:val="3"/>
            <w:tcBorders>
              <w:top w:val="single" w:sz="4" w:space="0" w:color="auto"/>
              <w:left w:val="nil"/>
              <w:bottom w:val="single" w:sz="4" w:space="0" w:color="auto"/>
              <w:right w:val="single" w:sz="4" w:space="0" w:color="000000"/>
            </w:tcBorders>
          </w:tcPr>
          <w:p w:rsidR="00B255E6" w:rsidRPr="00853900" w:rsidRDefault="00B255E6" w:rsidP="00413D11">
            <w:pPr>
              <w:pStyle w:val="af9"/>
            </w:pPr>
            <w:r w:rsidRPr="00853900">
              <w:t>Фактически за 9 мес</w:t>
            </w:r>
            <w:r w:rsidR="00853900">
              <w:t>. 20</w:t>
            </w:r>
            <w:r w:rsidRPr="00853900">
              <w:t>07 г</w:t>
            </w:r>
            <w:r w:rsidR="00853900" w:rsidRPr="00853900">
              <w:t xml:space="preserve">. </w:t>
            </w:r>
          </w:p>
        </w:tc>
        <w:tc>
          <w:tcPr>
            <w:tcW w:w="832" w:type="pct"/>
            <w:gridSpan w:val="2"/>
            <w:tcBorders>
              <w:top w:val="single" w:sz="4" w:space="0" w:color="auto"/>
              <w:left w:val="nil"/>
              <w:bottom w:val="single" w:sz="4" w:space="0" w:color="auto"/>
              <w:right w:val="single" w:sz="4" w:space="0" w:color="000000"/>
            </w:tcBorders>
          </w:tcPr>
          <w:p w:rsidR="00B255E6" w:rsidRPr="00853900" w:rsidRDefault="00B255E6" w:rsidP="00413D11">
            <w:pPr>
              <w:pStyle w:val="af9"/>
            </w:pPr>
            <w:r w:rsidRPr="00853900">
              <w:t>Отклонение</w:t>
            </w:r>
          </w:p>
        </w:tc>
        <w:tc>
          <w:tcPr>
            <w:tcW w:w="468" w:type="pct"/>
            <w:vMerge w:val="restart"/>
            <w:tcBorders>
              <w:top w:val="single" w:sz="4" w:space="0" w:color="auto"/>
              <w:left w:val="single" w:sz="4" w:space="0" w:color="auto"/>
              <w:bottom w:val="single" w:sz="4" w:space="0" w:color="000000"/>
              <w:right w:val="single" w:sz="4" w:space="0" w:color="auto"/>
            </w:tcBorders>
          </w:tcPr>
          <w:p w:rsidR="00B255E6" w:rsidRPr="00853900" w:rsidRDefault="00B255E6" w:rsidP="00413D11">
            <w:pPr>
              <w:pStyle w:val="af9"/>
            </w:pPr>
            <w:r w:rsidRPr="00853900">
              <w:t>В</w:t>
            </w:r>
            <w:r w:rsidR="00853900" w:rsidRPr="00853900">
              <w:t>%</w:t>
            </w:r>
            <w:r w:rsidRPr="00853900">
              <w:t xml:space="preserve"> к прошлому году</w:t>
            </w:r>
          </w:p>
        </w:tc>
      </w:tr>
      <w:tr w:rsidR="00B255E6" w:rsidRPr="00853900">
        <w:trPr>
          <w:trHeight w:val="707"/>
          <w:jc w:val="center"/>
        </w:trPr>
        <w:tc>
          <w:tcPr>
            <w:tcW w:w="1462" w:type="pct"/>
            <w:vMerge/>
            <w:tcBorders>
              <w:top w:val="single" w:sz="4" w:space="0" w:color="auto"/>
              <w:left w:val="single" w:sz="4" w:space="0" w:color="auto"/>
              <w:bottom w:val="single" w:sz="4" w:space="0" w:color="000000"/>
              <w:right w:val="single" w:sz="4" w:space="0" w:color="auto"/>
            </w:tcBorders>
            <w:vAlign w:val="center"/>
          </w:tcPr>
          <w:p w:rsidR="00B255E6" w:rsidRPr="00853900" w:rsidRDefault="00B255E6" w:rsidP="00413D11">
            <w:pPr>
              <w:pStyle w:val="af9"/>
            </w:pPr>
          </w:p>
        </w:tc>
        <w:tc>
          <w:tcPr>
            <w:tcW w:w="707" w:type="pct"/>
            <w:vMerge/>
            <w:tcBorders>
              <w:top w:val="single" w:sz="4" w:space="0" w:color="auto"/>
              <w:left w:val="single" w:sz="4" w:space="0" w:color="auto"/>
              <w:bottom w:val="single" w:sz="4" w:space="0" w:color="000000"/>
              <w:right w:val="single" w:sz="4" w:space="0" w:color="auto"/>
            </w:tcBorders>
            <w:vAlign w:val="center"/>
          </w:tcPr>
          <w:p w:rsidR="00B255E6" w:rsidRPr="00853900" w:rsidRDefault="00B255E6" w:rsidP="00413D11">
            <w:pPr>
              <w:pStyle w:val="af9"/>
            </w:pPr>
          </w:p>
        </w:tc>
        <w:tc>
          <w:tcPr>
            <w:tcW w:w="510" w:type="pct"/>
            <w:tcBorders>
              <w:top w:val="nil"/>
              <w:left w:val="nil"/>
              <w:bottom w:val="single" w:sz="4" w:space="0" w:color="auto"/>
              <w:right w:val="single" w:sz="4" w:space="0" w:color="auto"/>
            </w:tcBorders>
          </w:tcPr>
          <w:p w:rsidR="00B255E6" w:rsidRPr="00853900" w:rsidRDefault="00B255E6" w:rsidP="00413D11">
            <w:pPr>
              <w:pStyle w:val="af9"/>
            </w:pPr>
            <w:r w:rsidRPr="00853900">
              <w:t>план</w:t>
            </w:r>
          </w:p>
        </w:tc>
        <w:tc>
          <w:tcPr>
            <w:tcW w:w="522" w:type="pct"/>
            <w:tcBorders>
              <w:top w:val="nil"/>
              <w:left w:val="nil"/>
              <w:bottom w:val="single" w:sz="4" w:space="0" w:color="auto"/>
              <w:right w:val="single" w:sz="4" w:space="0" w:color="auto"/>
            </w:tcBorders>
          </w:tcPr>
          <w:p w:rsidR="00B255E6" w:rsidRPr="00853900" w:rsidRDefault="00B255E6" w:rsidP="00413D11">
            <w:pPr>
              <w:pStyle w:val="af9"/>
            </w:pPr>
            <w:r w:rsidRPr="00853900">
              <w:t>факти-чески</w:t>
            </w:r>
          </w:p>
        </w:tc>
        <w:tc>
          <w:tcPr>
            <w:tcW w:w="500" w:type="pct"/>
            <w:tcBorders>
              <w:top w:val="nil"/>
              <w:left w:val="nil"/>
              <w:bottom w:val="single" w:sz="4" w:space="0" w:color="auto"/>
              <w:right w:val="single" w:sz="4" w:space="0" w:color="auto"/>
            </w:tcBorders>
          </w:tcPr>
          <w:p w:rsidR="00B255E6" w:rsidRPr="00853900" w:rsidRDefault="00B255E6" w:rsidP="00413D11">
            <w:pPr>
              <w:pStyle w:val="af9"/>
            </w:pPr>
            <w:r w:rsidRPr="00853900">
              <w:t>% выполнения плана</w:t>
            </w:r>
          </w:p>
        </w:tc>
        <w:tc>
          <w:tcPr>
            <w:tcW w:w="405" w:type="pct"/>
            <w:tcBorders>
              <w:top w:val="nil"/>
              <w:left w:val="nil"/>
              <w:bottom w:val="single" w:sz="4" w:space="0" w:color="auto"/>
              <w:right w:val="single" w:sz="4" w:space="0" w:color="auto"/>
            </w:tcBorders>
          </w:tcPr>
          <w:p w:rsidR="00B255E6" w:rsidRPr="00853900" w:rsidRDefault="00B255E6" w:rsidP="00413D11">
            <w:pPr>
              <w:pStyle w:val="af9"/>
            </w:pPr>
            <w:r w:rsidRPr="00853900">
              <w:t>от плана</w:t>
            </w:r>
          </w:p>
        </w:tc>
        <w:tc>
          <w:tcPr>
            <w:tcW w:w="426" w:type="pct"/>
            <w:tcBorders>
              <w:top w:val="nil"/>
              <w:left w:val="nil"/>
              <w:bottom w:val="single" w:sz="4" w:space="0" w:color="auto"/>
              <w:right w:val="single" w:sz="4" w:space="0" w:color="auto"/>
            </w:tcBorders>
          </w:tcPr>
          <w:p w:rsidR="00B255E6" w:rsidRPr="00853900" w:rsidRDefault="00B255E6" w:rsidP="00413D11">
            <w:pPr>
              <w:pStyle w:val="af9"/>
            </w:pPr>
            <w:r w:rsidRPr="00853900">
              <w:t>от прошлого года</w:t>
            </w:r>
          </w:p>
        </w:tc>
        <w:tc>
          <w:tcPr>
            <w:tcW w:w="468" w:type="pct"/>
            <w:vMerge/>
            <w:tcBorders>
              <w:top w:val="single" w:sz="4" w:space="0" w:color="auto"/>
              <w:left w:val="single" w:sz="4" w:space="0" w:color="auto"/>
              <w:bottom w:val="single" w:sz="4" w:space="0" w:color="000000"/>
              <w:right w:val="single" w:sz="4" w:space="0" w:color="auto"/>
            </w:tcBorders>
            <w:vAlign w:val="center"/>
          </w:tcPr>
          <w:p w:rsidR="00B255E6" w:rsidRPr="00853900" w:rsidRDefault="00B255E6" w:rsidP="00413D11">
            <w:pPr>
              <w:pStyle w:val="af9"/>
            </w:pP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Розничный товарооборот, тыс</w:t>
            </w:r>
            <w:r w:rsidR="00853900" w:rsidRPr="00853900">
              <w:t xml:space="preserve">. </w:t>
            </w:r>
            <w:r w:rsidRPr="00853900">
              <w:t>руб</w:t>
            </w:r>
            <w:r w:rsidR="00853900" w:rsidRPr="00853900">
              <w:t xml:space="preserve">. </w:t>
            </w:r>
            <w:r w:rsidRPr="00853900">
              <w:t>РФ</w:t>
            </w:r>
            <w:r w:rsidR="00853900" w:rsidRPr="00853900">
              <w:t xml:space="preserve">: </w:t>
            </w:r>
          </w:p>
        </w:tc>
        <w:tc>
          <w:tcPr>
            <w:tcW w:w="707"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510"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522"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500"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405"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426" w:type="pct"/>
            <w:tcBorders>
              <w:top w:val="nil"/>
              <w:left w:val="nil"/>
              <w:bottom w:val="nil"/>
              <w:right w:val="single" w:sz="4" w:space="0" w:color="auto"/>
            </w:tcBorders>
            <w:noWrap/>
          </w:tcPr>
          <w:p w:rsidR="00B255E6" w:rsidRPr="00853900" w:rsidRDefault="00853900" w:rsidP="00413D11">
            <w:pPr>
              <w:pStyle w:val="af9"/>
            </w:pPr>
            <w:r>
              <w:t xml:space="preserve"> </w:t>
            </w:r>
          </w:p>
        </w:tc>
        <w:tc>
          <w:tcPr>
            <w:tcW w:w="468" w:type="pct"/>
            <w:tcBorders>
              <w:top w:val="nil"/>
              <w:left w:val="nil"/>
              <w:bottom w:val="nil"/>
              <w:right w:val="single" w:sz="4" w:space="0" w:color="auto"/>
            </w:tcBorders>
            <w:noWrap/>
          </w:tcPr>
          <w:p w:rsidR="00B255E6" w:rsidRPr="00853900" w:rsidRDefault="00853900" w:rsidP="00413D11">
            <w:pPr>
              <w:pStyle w:val="af9"/>
            </w:pPr>
            <w:r>
              <w:t xml:space="preserve"> </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действующих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82 363</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177 200</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197 944</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111,7</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20 744</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115 581</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240,3</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сопоставимых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82 363</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181 600</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99 237</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220,5</w:t>
            </w:r>
          </w:p>
        </w:tc>
      </w:tr>
      <w:tr w:rsidR="00B255E6" w:rsidRPr="00853900">
        <w:trPr>
          <w:trHeight w:val="315"/>
          <w:jc w:val="center"/>
        </w:trPr>
        <w:tc>
          <w:tcPr>
            <w:tcW w:w="1462" w:type="pct"/>
            <w:tcBorders>
              <w:top w:val="nil"/>
              <w:left w:val="single" w:sz="4" w:space="0" w:color="auto"/>
              <w:bottom w:val="nil"/>
              <w:right w:val="single" w:sz="4" w:space="0" w:color="auto"/>
            </w:tcBorders>
          </w:tcPr>
          <w:p w:rsidR="00B255E6" w:rsidRPr="00853900" w:rsidRDefault="00B255E6" w:rsidP="00413D11">
            <w:pPr>
              <w:pStyle w:val="af9"/>
            </w:pPr>
            <w:r w:rsidRPr="00853900">
              <w:t>Среднесписочная численность торговых работников, чел</w:t>
            </w:r>
            <w:r w:rsidR="00853900" w:rsidRPr="00853900">
              <w:t xml:space="preserve">. </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67</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133</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131</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98,5</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-2</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64</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195,5</w:t>
            </w:r>
          </w:p>
        </w:tc>
      </w:tr>
      <w:tr w:rsidR="00B255E6" w:rsidRPr="00853900">
        <w:trPr>
          <w:trHeight w:val="300"/>
          <w:jc w:val="center"/>
        </w:trPr>
        <w:tc>
          <w:tcPr>
            <w:tcW w:w="1462" w:type="pct"/>
            <w:tcBorders>
              <w:top w:val="nil"/>
              <w:left w:val="single" w:sz="4" w:space="0" w:color="auto"/>
              <w:bottom w:val="nil"/>
              <w:right w:val="single" w:sz="4" w:space="0" w:color="auto"/>
            </w:tcBorders>
          </w:tcPr>
          <w:p w:rsidR="00B255E6" w:rsidRPr="00853900" w:rsidRDefault="00B255E6" w:rsidP="00413D11">
            <w:pPr>
              <w:pStyle w:val="af9"/>
            </w:pPr>
            <w:r w:rsidRPr="00853900">
              <w:t>В том числе торгово-оперативных работников</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46</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103</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101</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98,1</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-2</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55</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219,6</w:t>
            </w:r>
          </w:p>
        </w:tc>
      </w:tr>
      <w:tr w:rsidR="00B255E6" w:rsidRPr="00853900">
        <w:trPr>
          <w:trHeight w:val="600"/>
          <w:jc w:val="center"/>
        </w:trPr>
        <w:tc>
          <w:tcPr>
            <w:tcW w:w="1462" w:type="pct"/>
            <w:tcBorders>
              <w:top w:val="nil"/>
              <w:left w:val="single" w:sz="4" w:space="0" w:color="auto"/>
              <w:bottom w:val="nil"/>
              <w:right w:val="single" w:sz="4" w:space="0" w:color="auto"/>
            </w:tcBorders>
          </w:tcPr>
          <w:p w:rsidR="00B255E6" w:rsidRPr="00853900" w:rsidRDefault="00B255E6" w:rsidP="00413D11">
            <w:pPr>
              <w:pStyle w:val="af9"/>
            </w:pPr>
            <w:r w:rsidRPr="00853900">
              <w:t>Удельный вес торгово-оперативных работников в общей численности торговых работников,</w:t>
            </w:r>
            <w:r w:rsidR="00853900" w:rsidRPr="00853900">
              <w:t>%</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68,7</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77,4</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77,1</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99,6</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0</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8</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112,3</w:t>
            </w:r>
          </w:p>
        </w:tc>
      </w:tr>
      <w:tr w:rsidR="00B255E6" w:rsidRPr="00853900">
        <w:trPr>
          <w:trHeight w:val="600"/>
          <w:jc w:val="center"/>
        </w:trPr>
        <w:tc>
          <w:tcPr>
            <w:tcW w:w="1462" w:type="pct"/>
            <w:tcBorders>
              <w:top w:val="nil"/>
              <w:left w:val="single" w:sz="4" w:space="0" w:color="auto"/>
              <w:bottom w:val="nil"/>
              <w:right w:val="single" w:sz="4" w:space="0" w:color="auto"/>
            </w:tcBorders>
          </w:tcPr>
          <w:p w:rsidR="00B255E6" w:rsidRPr="00853900" w:rsidRDefault="00B255E6" w:rsidP="00413D11">
            <w:pPr>
              <w:pStyle w:val="af9"/>
            </w:pPr>
            <w:r w:rsidRPr="00853900">
              <w:t>Среднегодовая выработка одного торгового работника, исходя из товарооборота, тыс</w:t>
            </w:r>
            <w:r w:rsidR="00853900" w:rsidRPr="00853900">
              <w:t xml:space="preserve">. </w:t>
            </w:r>
            <w:r w:rsidRPr="00853900">
              <w:t>руб</w:t>
            </w:r>
            <w:r w:rsidR="00853900" w:rsidRPr="00853900">
              <w:t xml:space="preserve">. </w:t>
            </w:r>
            <w:r w:rsidRPr="00853900">
              <w:t>РФ</w:t>
            </w:r>
            <w:r w:rsidR="00853900" w:rsidRPr="00853900">
              <w:t xml:space="preserve">: </w:t>
            </w:r>
          </w:p>
        </w:tc>
        <w:tc>
          <w:tcPr>
            <w:tcW w:w="707"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10"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22"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00"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05"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26"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68"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действующих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1229,3</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1332,3</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1511,0</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113,4</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179</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282</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122,9</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сопоставимых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1229,3</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1386,3</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157</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112,8</w:t>
            </w:r>
          </w:p>
        </w:tc>
      </w:tr>
      <w:tr w:rsidR="00B255E6" w:rsidRPr="00853900">
        <w:trPr>
          <w:trHeight w:val="600"/>
          <w:jc w:val="center"/>
        </w:trPr>
        <w:tc>
          <w:tcPr>
            <w:tcW w:w="1462" w:type="pct"/>
            <w:tcBorders>
              <w:top w:val="nil"/>
              <w:left w:val="single" w:sz="4" w:space="0" w:color="auto"/>
              <w:bottom w:val="nil"/>
              <w:right w:val="single" w:sz="4" w:space="0" w:color="auto"/>
            </w:tcBorders>
          </w:tcPr>
          <w:p w:rsidR="00B255E6" w:rsidRPr="00853900" w:rsidRDefault="00B255E6" w:rsidP="00413D11">
            <w:pPr>
              <w:pStyle w:val="af9"/>
            </w:pPr>
            <w:r w:rsidRPr="00853900">
              <w:t>Среднегодовая выработка на одного торгово-оперативного работника исходя из товарооборота, тыс</w:t>
            </w:r>
            <w:r w:rsidR="00853900" w:rsidRPr="00853900">
              <w:t xml:space="preserve">. </w:t>
            </w:r>
            <w:r w:rsidRPr="00853900">
              <w:t>руб</w:t>
            </w:r>
            <w:r w:rsidR="00853900" w:rsidRPr="00853900">
              <w:t xml:space="preserve">. </w:t>
            </w:r>
            <w:r w:rsidRPr="00853900">
              <w:t>РФ</w:t>
            </w:r>
            <w:r w:rsidR="00853900" w:rsidRPr="00853900">
              <w:t xml:space="preserve">: </w:t>
            </w:r>
          </w:p>
        </w:tc>
        <w:tc>
          <w:tcPr>
            <w:tcW w:w="707"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10"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22"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500"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05"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26"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c>
          <w:tcPr>
            <w:tcW w:w="468" w:type="pct"/>
            <w:tcBorders>
              <w:top w:val="nil"/>
              <w:left w:val="nil"/>
              <w:bottom w:val="nil"/>
              <w:right w:val="single" w:sz="4" w:space="0" w:color="auto"/>
            </w:tcBorders>
            <w:noWrap/>
            <w:vAlign w:val="center"/>
          </w:tcPr>
          <w:p w:rsidR="00B255E6" w:rsidRPr="00853900" w:rsidRDefault="00853900" w:rsidP="00413D11">
            <w:pPr>
              <w:pStyle w:val="af9"/>
            </w:pPr>
            <w:r>
              <w:t xml:space="preserve"> </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действующих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1790,5</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1720,4</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1959,8</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113,9</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239</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169</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109,5</w:t>
            </w:r>
          </w:p>
        </w:tc>
      </w:tr>
      <w:tr w:rsidR="00B255E6" w:rsidRPr="00853900">
        <w:trPr>
          <w:trHeight w:val="300"/>
          <w:jc w:val="center"/>
        </w:trPr>
        <w:tc>
          <w:tcPr>
            <w:tcW w:w="1462" w:type="pct"/>
            <w:tcBorders>
              <w:top w:val="nil"/>
              <w:left w:val="single" w:sz="4" w:space="0" w:color="auto"/>
              <w:bottom w:val="nil"/>
              <w:right w:val="single" w:sz="4" w:space="0" w:color="auto"/>
            </w:tcBorders>
            <w:noWrap/>
          </w:tcPr>
          <w:p w:rsidR="00B255E6" w:rsidRPr="00853900" w:rsidRDefault="00B255E6" w:rsidP="00413D11">
            <w:pPr>
              <w:pStyle w:val="af9"/>
            </w:pPr>
            <w:r w:rsidRPr="00853900">
              <w:t>в сопоставимых ценах</w:t>
            </w:r>
          </w:p>
        </w:tc>
        <w:tc>
          <w:tcPr>
            <w:tcW w:w="707" w:type="pct"/>
            <w:tcBorders>
              <w:top w:val="nil"/>
              <w:left w:val="nil"/>
              <w:bottom w:val="nil"/>
              <w:right w:val="single" w:sz="4" w:space="0" w:color="auto"/>
            </w:tcBorders>
            <w:noWrap/>
            <w:vAlign w:val="center"/>
          </w:tcPr>
          <w:p w:rsidR="00B255E6" w:rsidRPr="00853900" w:rsidRDefault="00B255E6" w:rsidP="00413D11">
            <w:pPr>
              <w:pStyle w:val="af9"/>
            </w:pPr>
            <w:r w:rsidRPr="00853900">
              <w:t>1790,5</w:t>
            </w:r>
          </w:p>
        </w:tc>
        <w:tc>
          <w:tcPr>
            <w:tcW w:w="51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522" w:type="pct"/>
            <w:tcBorders>
              <w:top w:val="nil"/>
              <w:left w:val="nil"/>
              <w:bottom w:val="nil"/>
              <w:right w:val="single" w:sz="4" w:space="0" w:color="auto"/>
            </w:tcBorders>
            <w:noWrap/>
            <w:vAlign w:val="center"/>
          </w:tcPr>
          <w:p w:rsidR="00B255E6" w:rsidRPr="00853900" w:rsidRDefault="00B255E6" w:rsidP="00413D11">
            <w:pPr>
              <w:pStyle w:val="af9"/>
            </w:pPr>
            <w:r w:rsidRPr="00853900">
              <w:t>1798,0</w:t>
            </w:r>
          </w:p>
        </w:tc>
        <w:tc>
          <w:tcPr>
            <w:tcW w:w="500"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05" w:type="pct"/>
            <w:tcBorders>
              <w:top w:val="nil"/>
              <w:left w:val="nil"/>
              <w:bottom w:val="nil"/>
              <w:right w:val="single" w:sz="4" w:space="0" w:color="auto"/>
            </w:tcBorders>
            <w:noWrap/>
            <w:vAlign w:val="center"/>
          </w:tcPr>
          <w:p w:rsidR="00B255E6" w:rsidRPr="00853900" w:rsidRDefault="00B255E6" w:rsidP="00413D11">
            <w:pPr>
              <w:pStyle w:val="af9"/>
            </w:pPr>
            <w:r w:rsidRPr="00853900">
              <w:t>х</w:t>
            </w:r>
          </w:p>
        </w:tc>
        <w:tc>
          <w:tcPr>
            <w:tcW w:w="426" w:type="pct"/>
            <w:tcBorders>
              <w:top w:val="nil"/>
              <w:left w:val="nil"/>
              <w:bottom w:val="nil"/>
              <w:right w:val="single" w:sz="4" w:space="0" w:color="auto"/>
            </w:tcBorders>
            <w:noWrap/>
            <w:vAlign w:val="center"/>
          </w:tcPr>
          <w:p w:rsidR="00B255E6" w:rsidRPr="00853900" w:rsidRDefault="00B255E6" w:rsidP="00413D11">
            <w:pPr>
              <w:pStyle w:val="af9"/>
            </w:pPr>
            <w:r w:rsidRPr="00853900">
              <w:t>8</w:t>
            </w:r>
          </w:p>
        </w:tc>
        <w:tc>
          <w:tcPr>
            <w:tcW w:w="468" w:type="pct"/>
            <w:tcBorders>
              <w:top w:val="nil"/>
              <w:left w:val="nil"/>
              <w:bottom w:val="nil"/>
              <w:right w:val="single" w:sz="4" w:space="0" w:color="auto"/>
            </w:tcBorders>
            <w:noWrap/>
            <w:vAlign w:val="center"/>
          </w:tcPr>
          <w:p w:rsidR="00B255E6" w:rsidRPr="00853900" w:rsidRDefault="00B255E6" w:rsidP="00413D11">
            <w:pPr>
              <w:pStyle w:val="af9"/>
            </w:pPr>
            <w:r w:rsidRPr="00853900">
              <w:t>100,4</w:t>
            </w:r>
          </w:p>
        </w:tc>
      </w:tr>
      <w:tr w:rsidR="00B255E6" w:rsidRPr="00853900">
        <w:trPr>
          <w:trHeight w:val="915"/>
          <w:jc w:val="center"/>
        </w:trPr>
        <w:tc>
          <w:tcPr>
            <w:tcW w:w="1462" w:type="pct"/>
            <w:tcBorders>
              <w:top w:val="nil"/>
              <w:left w:val="single" w:sz="4" w:space="0" w:color="auto"/>
              <w:bottom w:val="single" w:sz="4" w:space="0" w:color="auto"/>
              <w:right w:val="single" w:sz="4" w:space="0" w:color="auto"/>
            </w:tcBorders>
          </w:tcPr>
          <w:p w:rsidR="00B255E6" w:rsidRPr="00853900" w:rsidRDefault="00B255E6" w:rsidP="00413D11">
            <w:pPr>
              <w:pStyle w:val="af9"/>
            </w:pPr>
            <w:r w:rsidRPr="00853900">
              <w:t>Прирост товарооборота в действующих ценах за счет повышения производительности труда торгово-оперативных работников,</w:t>
            </w:r>
            <w:r w:rsidR="00853900" w:rsidRPr="00853900">
              <w:t>%</w:t>
            </w:r>
          </w:p>
        </w:tc>
        <w:tc>
          <w:tcPr>
            <w:tcW w:w="707"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95,6</w:t>
            </w:r>
          </w:p>
        </w:tc>
        <w:tc>
          <w:tcPr>
            <w:tcW w:w="510"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103,7</w:t>
            </w:r>
          </w:p>
        </w:tc>
        <w:tc>
          <w:tcPr>
            <w:tcW w:w="522"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106,9</w:t>
            </w:r>
          </w:p>
        </w:tc>
        <w:tc>
          <w:tcPr>
            <w:tcW w:w="500"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103,1</w:t>
            </w:r>
          </w:p>
        </w:tc>
        <w:tc>
          <w:tcPr>
            <w:tcW w:w="405"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3,2</w:t>
            </w:r>
          </w:p>
        </w:tc>
        <w:tc>
          <w:tcPr>
            <w:tcW w:w="426"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11,3</w:t>
            </w:r>
          </w:p>
        </w:tc>
        <w:tc>
          <w:tcPr>
            <w:tcW w:w="468" w:type="pct"/>
            <w:tcBorders>
              <w:top w:val="nil"/>
              <w:left w:val="nil"/>
              <w:bottom w:val="single" w:sz="4" w:space="0" w:color="auto"/>
              <w:right w:val="single" w:sz="4" w:space="0" w:color="auto"/>
            </w:tcBorders>
            <w:noWrap/>
            <w:vAlign w:val="center"/>
          </w:tcPr>
          <w:p w:rsidR="00B255E6" w:rsidRPr="00853900" w:rsidRDefault="00B255E6" w:rsidP="00413D11">
            <w:pPr>
              <w:pStyle w:val="af9"/>
            </w:pPr>
            <w:r w:rsidRPr="00853900">
              <w:t>111,8</w:t>
            </w:r>
          </w:p>
        </w:tc>
      </w:tr>
    </w:tbl>
    <w:p w:rsidR="00B255E6" w:rsidRPr="00853900" w:rsidRDefault="00B255E6" w:rsidP="00853900"/>
    <w:p w:rsidR="00705CCC" w:rsidRPr="00853900" w:rsidRDefault="003E4902" w:rsidP="00413D11">
      <w:pPr>
        <w:pStyle w:val="2"/>
      </w:pPr>
      <w:r w:rsidRPr="00853900">
        <w:br w:type="page"/>
      </w:r>
      <w:bookmarkStart w:id="27" w:name="_Toc235267199"/>
      <w:r w:rsidR="00BB08E4" w:rsidRPr="00853900">
        <w:t xml:space="preserve">Приложение </w:t>
      </w:r>
      <w:r w:rsidR="007D554E" w:rsidRPr="00853900">
        <w:t>Л</w:t>
      </w:r>
      <w:bookmarkEnd w:id="27"/>
    </w:p>
    <w:p w:rsidR="00413D11" w:rsidRDefault="00413D11" w:rsidP="00853900"/>
    <w:p w:rsidR="00705CCC" w:rsidRPr="00853900" w:rsidRDefault="00705CCC" w:rsidP="00413D11">
      <w:pPr>
        <w:ind w:left="709" w:firstLine="11"/>
      </w:pPr>
      <w:r w:rsidRPr="00853900">
        <w:t>Расчет влияния факторов</w:t>
      </w:r>
      <w:r w:rsidR="008E094A" w:rsidRPr="00853900">
        <w:t xml:space="preserve"> </w:t>
      </w:r>
      <w:r w:rsidRPr="00853900">
        <w:t>на динамику оборачиваемости отдельных товарных групп по магазину</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w:t>
      </w:r>
    </w:p>
    <w:tbl>
      <w:tblPr>
        <w:tblW w:w="13862" w:type="dxa"/>
        <w:jc w:val="center"/>
        <w:tblLook w:val="0000" w:firstRow="0" w:lastRow="0" w:firstColumn="0" w:lastColumn="0" w:noHBand="0" w:noVBand="0"/>
      </w:tblPr>
      <w:tblGrid>
        <w:gridCol w:w="3092"/>
        <w:gridCol w:w="1620"/>
        <w:gridCol w:w="1800"/>
        <w:gridCol w:w="1620"/>
        <w:gridCol w:w="1182"/>
        <w:gridCol w:w="1300"/>
        <w:gridCol w:w="1658"/>
        <w:gridCol w:w="1590"/>
      </w:tblGrid>
      <w:tr w:rsidR="00705CCC" w:rsidRPr="00853900">
        <w:trPr>
          <w:trHeight w:val="300"/>
          <w:jc w:val="center"/>
        </w:trPr>
        <w:tc>
          <w:tcPr>
            <w:tcW w:w="3092" w:type="dxa"/>
            <w:vMerge w:val="restart"/>
            <w:tcBorders>
              <w:top w:val="single" w:sz="4" w:space="0" w:color="auto"/>
              <w:left w:val="single" w:sz="4" w:space="0" w:color="auto"/>
              <w:bottom w:val="single" w:sz="4" w:space="0" w:color="auto"/>
              <w:right w:val="single" w:sz="4" w:space="0" w:color="auto"/>
            </w:tcBorders>
            <w:noWrap/>
          </w:tcPr>
          <w:p w:rsidR="00853900" w:rsidRPr="00853900" w:rsidRDefault="00853900" w:rsidP="00413D11">
            <w:pPr>
              <w:pStyle w:val="af9"/>
            </w:pPr>
          </w:p>
          <w:p w:rsidR="00705CCC" w:rsidRPr="00853900" w:rsidRDefault="00705CCC" w:rsidP="00413D11">
            <w:pPr>
              <w:pStyle w:val="af9"/>
            </w:pPr>
            <w:r w:rsidRPr="00853900">
              <w:t>Товарная группа и товар</w:t>
            </w:r>
          </w:p>
        </w:tc>
        <w:tc>
          <w:tcPr>
            <w:tcW w:w="10770" w:type="dxa"/>
            <w:gridSpan w:val="7"/>
            <w:tcBorders>
              <w:top w:val="single" w:sz="4" w:space="0" w:color="auto"/>
              <w:left w:val="single" w:sz="4" w:space="0" w:color="auto"/>
              <w:bottom w:val="single" w:sz="4" w:space="0" w:color="auto"/>
              <w:right w:val="single" w:sz="4" w:space="0" w:color="auto"/>
            </w:tcBorders>
            <w:noWrap/>
          </w:tcPr>
          <w:p w:rsidR="00705CCC" w:rsidRPr="00853900" w:rsidRDefault="00705CCC" w:rsidP="00413D11">
            <w:pPr>
              <w:pStyle w:val="af9"/>
            </w:pPr>
            <w:r w:rsidRPr="00853900">
              <w:t>Время обращения товаров, дни</w:t>
            </w:r>
          </w:p>
        </w:tc>
      </w:tr>
      <w:tr w:rsidR="00705CCC" w:rsidRPr="00853900">
        <w:trPr>
          <w:trHeight w:val="315"/>
          <w:jc w:val="center"/>
        </w:trPr>
        <w:tc>
          <w:tcPr>
            <w:tcW w:w="3092" w:type="dxa"/>
            <w:vMerge/>
            <w:tcBorders>
              <w:top w:val="single" w:sz="4" w:space="0" w:color="auto"/>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620" w:type="dxa"/>
            <w:vMerge w:val="restart"/>
            <w:tcBorders>
              <w:top w:val="single" w:sz="4" w:space="0" w:color="auto"/>
              <w:left w:val="single" w:sz="4" w:space="0" w:color="auto"/>
              <w:bottom w:val="single" w:sz="4" w:space="0" w:color="auto"/>
              <w:right w:val="single" w:sz="4" w:space="0" w:color="auto"/>
            </w:tcBorders>
          </w:tcPr>
          <w:p w:rsidR="00705CCC" w:rsidRPr="00853900" w:rsidRDefault="00705CCC" w:rsidP="00413D11">
            <w:pPr>
              <w:pStyle w:val="af9"/>
            </w:pPr>
            <w:r w:rsidRPr="00853900">
              <w:t>фактически за 9 мес</w:t>
            </w:r>
            <w:r w:rsidR="00853900">
              <w:t>. 20</w:t>
            </w:r>
            <w:r w:rsidRPr="00853900">
              <w:t>06 г</w:t>
            </w:r>
            <w:r w:rsidR="00853900" w:rsidRPr="00853900">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rsidR="00705CCC" w:rsidRPr="00853900" w:rsidRDefault="00705CCC" w:rsidP="00413D11">
            <w:pPr>
              <w:pStyle w:val="af9"/>
            </w:pPr>
            <w:r w:rsidRPr="00853900">
              <w:t>запасах отчетного года и товарообороте прошлого года</w:t>
            </w:r>
          </w:p>
        </w:tc>
        <w:tc>
          <w:tcPr>
            <w:tcW w:w="1620" w:type="dxa"/>
            <w:vMerge w:val="restart"/>
            <w:tcBorders>
              <w:top w:val="single" w:sz="4" w:space="0" w:color="auto"/>
              <w:left w:val="single" w:sz="4" w:space="0" w:color="auto"/>
              <w:bottom w:val="single" w:sz="4" w:space="0" w:color="auto"/>
              <w:right w:val="single" w:sz="4" w:space="0" w:color="auto"/>
            </w:tcBorders>
          </w:tcPr>
          <w:p w:rsidR="00705CCC" w:rsidRPr="00853900" w:rsidRDefault="00705CCC" w:rsidP="00413D11">
            <w:pPr>
              <w:pStyle w:val="af9"/>
            </w:pPr>
            <w:r w:rsidRPr="00853900">
              <w:t>фактически за 9 мес</w:t>
            </w:r>
            <w:r w:rsidR="00853900">
              <w:t>. 20</w:t>
            </w:r>
            <w:r w:rsidRPr="00853900">
              <w:t>07 г</w:t>
            </w:r>
            <w:r w:rsidR="00853900" w:rsidRPr="00853900">
              <w:t xml:space="preserve">. </w:t>
            </w:r>
          </w:p>
        </w:tc>
        <w:tc>
          <w:tcPr>
            <w:tcW w:w="5730" w:type="dxa"/>
            <w:gridSpan w:val="4"/>
            <w:tcBorders>
              <w:top w:val="single" w:sz="4" w:space="0" w:color="auto"/>
              <w:left w:val="nil"/>
              <w:bottom w:val="single" w:sz="4" w:space="0" w:color="auto"/>
              <w:right w:val="single" w:sz="4" w:space="0" w:color="auto"/>
            </w:tcBorders>
            <w:noWrap/>
          </w:tcPr>
          <w:p w:rsidR="00705CCC" w:rsidRPr="00853900" w:rsidRDefault="00705CCC" w:rsidP="00413D11">
            <w:pPr>
              <w:pStyle w:val="af9"/>
            </w:pPr>
            <w:r w:rsidRPr="00853900">
              <w:t>изменение в динамике</w:t>
            </w:r>
          </w:p>
        </w:tc>
      </w:tr>
      <w:tr w:rsidR="00705CCC" w:rsidRPr="00853900">
        <w:trPr>
          <w:trHeight w:val="247"/>
          <w:jc w:val="center"/>
        </w:trPr>
        <w:tc>
          <w:tcPr>
            <w:tcW w:w="3092" w:type="dxa"/>
            <w:vMerge/>
            <w:tcBorders>
              <w:top w:val="single" w:sz="4" w:space="0" w:color="auto"/>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62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80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62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2482" w:type="dxa"/>
            <w:gridSpan w:val="2"/>
            <w:tcBorders>
              <w:top w:val="single" w:sz="4" w:space="0" w:color="auto"/>
              <w:left w:val="nil"/>
              <w:bottom w:val="single" w:sz="4" w:space="0" w:color="auto"/>
              <w:right w:val="single" w:sz="4" w:space="0" w:color="auto"/>
            </w:tcBorders>
            <w:noWrap/>
          </w:tcPr>
          <w:p w:rsidR="00705CCC" w:rsidRPr="00853900" w:rsidRDefault="00705CCC" w:rsidP="00413D11">
            <w:pPr>
              <w:pStyle w:val="af9"/>
            </w:pPr>
            <w:r w:rsidRPr="00853900">
              <w:t>Всего</w:t>
            </w:r>
          </w:p>
        </w:tc>
        <w:tc>
          <w:tcPr>
            <w:tcW w:w="3248" w:type="dxa"/>
            <w:gridSpan w:val="2"/>
            <w:tcBorders>
              <w:top w:val="single" w:sz="4" w:space="0" w:color="auto"/>
              <w:left w:val="nil"/>
              <w:bottom w:val="single" w:sz="4" w:space="0" w:color="auto"/>
              <w:right w:val="single" w:sz="4" w:space="0" w:color="000000"/>
            </w:tcBorders>
          </w:tcPr>
          <w:p w:rsidR="00705CCC" w:rsidRPr="00853900" w:rsidRDefault="00705CCC" w:rsidP="00413D11">
            <w:pPr>
              <w:pStyle w:val="af9"/>
            </w:pPr>
            <w:r w:rsidRPr="00853900">
              <w:t>в том числе за счет изменения</w:t>
            </w:r>
          </w:p>
        </w:tc>
      </w:tr>
      <w:tr w:rsidR="00705CCC" w:rsidRPr="00853900">
        <w:trPr>
          <w:trHeight w:val="1042"/>
          <w:jc w:val="center"/>
        </w:trPr>
        <w:tc>
          <w:tcPr>
            <w:tcW w:w="3092" w:type="dxa"/>
            <w:vMerge/>
            <w:tcBorders>
              <w:top w:val="single" w:sz="4" w:space="0" w:color="auto"/>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62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80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620" w:type="dxa"/>
            <w:vMerge/>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p>
        </w:tc>
        <w:tc>
          <w:tcPr>
            <w:tcW w:w="1182" w:type="dxa"/>
            <w:tcBorders>
              <w:top w:val="nil"/>
              <w:left w:val="nil"/>
              <w:bottom w:val="single" w:sz="4" w:space="0" w:color="auto"/>
              <w:right w:val="single" w:sz="4" w:space="0" w:color="auto"/>
            </w:tcBorders>
          </w:tcPr>
          <w:p w:rsidR="00705CCC" w:rsidRPr="00853900" w:rsidRDefault="00705CCC" w:rsidP="00413D11">
            <w:pPr>
              <w:pStyle w:val="af9"/>
            </w:pPr>
            <w:r w:rsidRPr="00853900">
              <w:t>ускорение</w:t>
            </w:r>
            <w:r w:rsidR="00853900">
              <w:t xml:space="preserve"> (</w:t>
            </w:r>
            <w:r w:rsidRPr="00853900">
              <w:t>-</w:t>
            </w:r>
            <w:r w:rsidR="00853900" w:rsidRPr="00853900">
              <w:t xml:space="preserve">) </w:t>
            </w:r>
          </w:p>
        </w:tc>
        <w:tc>
          <w:tcPr>
            <w:tcW w:w="1300" w:type="dxa"/>
            <w:tcBorders>
              <w:top w:val="nil"/>
              <w:left w:val="nil"/>
              <w:bottom w:val="single" w:sz="4" w:space="0" w:color="auto"/>
              <w:right w:val="single" w:sz="4" w:space="0" w:color="auto"/>
            </w:tcBorders>
          </w:tcPr>
          <w:p w:rsidR="00705CCC" w:rsidRPr="00853900" w:rsidRDefault="00705CCC" w:rsidP="00413D11">
            <w:pPr>
              <w:pStyle w:val="af9"/>
            </w:pPr>
            <w:r w:rsidRPr="00853900">
              <w:t>замедление</w:t>
            </w:r>
            <w:r w:rsidR="00853900">
              <w:t xml:space="preserve"> (</w:t>
            </w:r>
            <w:r w:rsidRPr="00853900">
              <w:t>+</w:t>
            </w:r>
            <w:r w:rsidR="00853900" w:rsidRPr="00853900">
              <w:t xml:space="preserve">) </w:t>
            </w:r>
          </w:p>
        </w:tc>
        <w:tc>
          <w:tcPr>
            <w:tcW w:w="1658" w:type="dxa"/>
            <w:tcBorders>
              <w:top w:val="nil"/>
              <w:left w:val="nil"/>
              <w:bottom w:val="single" w:sz="4" w:space="0" w:color="auto"/>
              <w:right w:val="single" w:sz="4" w:space="0" w:color="auto"/>
            </w:tcBorders>
          </w:tcPr>
          <w:p w:rsidR="00853900" w:rsidRDefault="00705CCC" w:rsidP="00413D11">
            <w:pPr>
              <w:pStyle w:val="af9"/>
            </w:pPr>
            <w:r w:rsidRPr="00853900">
              <w:t>средних товарных запасов</w:t>
            </w:r>
          </w:p>
          <w:p w:rsidR="00705CCC" w:rsidRPr="00853900" w:rsidRDefault="00853900" w:rsidP="00413D11">
            <w:pPr>
              <w:pStyle w:val="af9"/>
            </w:pPr>
            <w:r>
              <w:t>(</w:t>
            </w:r>
            <w:r w:rsidR="00705CCC" w:rsidRPr="00853900">
              <w:t>гр</w:t>
            </w:r>
            <w:r>
              <w:t>.3</w:t>
            </w:r>
            <w:r w:rsidRPr="00853900">
              <w:t xml:space="preserve"> - </w:t>
            </w:r>
            <w:r w:rsidR="00705CCC" w:rsidRPr="00853900">
              <w:t>гр</w:t>
            </w:r>
            <w:r>
              <w:t>.2</w:t>
            </w:r>
            <w:r w:rsidRPr="00853900">
              <w:t xml:space="preserve">) </w:t>
            </w:r>
          </w:p>
        </w:tc>
        <w:tc>
          <w:tcPr>
            <w:tcW w:w="1590" w:type="dxa"/>
            <w:tcBorders>
              <w:top w:val="nil"/>
              <w:left w:val="nil"/>
              <w:bottom w:val="single" w:sz="4" w:space="0" w:color="auto"/>
              <w:right w:val="single" w:sz="4" w:space="0" w:color="auto"/>
            </w:tcBorders>
          </w:tcPr>
          <w:p w:rsidR="00705CCC" w:rsidRPr="00853900" w:rsidRDefault="00705CCC" w:rsidP="00413D11">
            <w:pPr>
              <w:pStyle w:val="af9"/>
            </w:pPr>
            <w:r w:rsidRPr="00853900">
              <w:t>объема товарооборота</w:t>
            </w:r>
            <w:r w:rsidR="00853900">
              <w:t xml:space="preserve"> (</w:t>
            </w:r>
            <w:r w:rsidRPr="00853900">
              <w:t>гр</w:t>
            </w:r>
            <w:r w:rsidR="00853900">
              <w:t>.4</w:t>
            </w:r>
            <w:r w:rsidR="00853900" w:rsidRPr="00853900">
              <w:t xml:space="preserve"> - </w:t>
            </w:r>
            <w:r w:rsidRPr="00853900">
              <w:t>гр</w:t>
            </w:r>
            <w:r w:rsidR="00853900">
              <w:t>.3</w:t>
            </w:r>
            <w:r w:rsidR="00853900" w:rsidRPr="00853900">
              <w:t xml:space="preserve">) </w:t>
            </w:r>
          </w:p>
        </w:tc>
      </w:tr>
      <w:tr w:rsidR="00705CCC" w:rsidRPr="00853900">
        <w:trPr>
          <w:trHeight w:val="300"/>
          <w:jc w:val="center"/>
        </w:trPr>
        <w:tc>
          <w:tcPr>
            <w:tcW w:w="3092" w:type="dxa"/>
            <w:tcBorders>
              <w:top w:val="nil"/>
              <w:left w:val="single" w:sz="4" w:space="0" w:color="auto"/>
              <w:bottom w:val="single" w:sz="4" w:space="0" w:color="auto"/>
              <w:right w:val="single" w:sz="4" w:space="0" w:color="auto"/>
            </w:tcBorders>
            <w:noWrap/>
          </w:tcPr>
          <w:p w:rsidR="00705CCC" w:rsidRPr="00853900" w:rsidRDefault="00705CCC" w:rsidP="00413D11">
            <w:pPr>
              <w:pStyle w:val="af9"/>
            </w:pPr>
            <w:r w:rsidRPr="00853900">
              <w:t>1</w:t>
            </w:r>
          </w:p>
        </w:tc>
        <w:tc>
          <w:tcPr>
            <w:tcW w:w="1620" w:type="dxa"/>
            <w:tcBorders>
              <w:top w:val="nil"/>
              <w:left w:val="nil"/>
              <w:bottom w:val="single" w:sz="4" w:space="0" w:color="auto"/>
              <w:right w:val="single" w:sz="4" w:space="0" w:color="auto"/>
            </w:tcBorders>
            <w:noWrap/>
          </w:tcPr>
          <w:p w:rsidR="00705CCC" w:rsidRPr="00853900" w:rsidRDefault="00705CCC" w:rsidP="00413D11">
            <w:pPr>
              <w:pStyle w:val="af9"/>
            </w:pPr>
            <w:r w:rsidRPr="00853900">
              <w:t>2</w:t>
            </w:r>
          </w:p>
        </w:tc>
        <w:tc>
          <w:tcPr>
            <w:tcW w:w="1800" w:type="dxa"/>
            <w:tcBorders>
              <w:top w:val="nil"/>
              <w:left w:val="nil"/>
              <w:bottom w:val="single" w:sz="4" w:space="0" w:color="auto"/>
              <w:right w:val="single" w:sz="4" w:space="0" w:color="auto"/>
            </w:tcBorders>
            <w:noWrap/>
          </w:tcPr>
          <w:p w:rsidR="00705CCC" w:rsidRPr="00853900" w:rsidRDefault="00705CCC" w:rsidP="00413D11">
            <w:pPr>
              <w:pStyle w:val="af9"/>
            </w:pPr>
            <w:r w:rsidRPr="00853900">
              <w:t>3</w:t>
            </w:r>
          </w:p>
        </w:tc>
        <w:tc>
          <w:tcPr>
            <w:tcW w:w="1620" w:type="dxa"/>
            <w:tcBorders>
              <w:top w:val="nil"/>
              <w:left w:val="nil"/>
              <w:bottom w:val="single" w:sz="4" w:space="0" w:color="auto"/>
              <w:right w:val="single" w:sz="4" w:space="0" w:color="auto"/>
            </w:tcBorders>
            <w:noWrap/>
          </w:tcPr>
          <w:p w:rsidR="00705CCC" w:rsidRPr="00853900" w:rsidRDefault="00705CCC" w:rsidP="00413D11">
            <w:pPr>
              <w:pStyle w:val="af9"/>
            </w:pPr>
            <w:r w:rsidRPr="00853900">
              <w:t>4</w:t>
            </w:r>
          </w:p>
        </w:tc>
        <w:tc>
          <w:tcPr>
            <w:tcW w:w="1182" w:type="dxa"/>
            <w:tcBorders>
              <w:top w:val="nil"/>
              <w:left w:val="nil"/>
              <w:bottom w:val="single" w:sz="4" w:space="0" w:color="auto"/>
              <w:right w:val="single" w:sz="4" w:space="0" w:color="auto"/>
            </w:tcBorders>
            <w:noWrap/>
          </w:tcPr>
          <w:p w:rsidR="00705CCC" w:rsidRPr="00853900" w:rsidRDefault="00705CCC" w:rsidP="00413D11">
            <w:pPr>
              <w:pStyle w:val="af9"/>
            </w:pPr>
            <w:r w:rsidRPr="00853900">
              <w:t>5</w:t>
            </w:r>
          </w:p>
        </w:tc>
        <w:tc>
          <w:tcPr>
            <w:tcW w:w="1300" w:type="dxa"/>
            <w:tcBorders>
              <w:top w:val="nil"/>
              <w:left w:val="nil"/>
              <w:bottom w:val="single" w:sz="4" w:space="0" w:color="auto"/>
              <w:right w:val="single" w:sz="4" w:space="0" w:color="auto"/>
            </w:tcBorders>
            <w:noWrap/>
          </w:tcPr>
          <w:p w:rsidR="00705CCC" w:rsidRPr="00853900" w:rsidRDefault="00705CCC" w:rsidP="00413D11">
            <w:pPr>
              <w:pStyle w:val="af9"/>
            </w:pPr>
            <w:r w:rsidRPr="00853900">
              <w:t>6</w:t>
            </w:r>
          </w:p>
        </w:tc>
        <w:tc>
          <w:tcPr>
            <w:tcW w:w="1658" w:type="dxa"/>
            <w:tcBorders>
              <w:top w:val="nil"/>
              <w:left w:val="nil"/>
              <w:bottom w:val="single" w:sz="4" w:space="0" w:color="auto"/>
              <w:right w:val="single" w:sz="4" w:space="0" w:color="auto"/>
            </w:tcBorders>
            <w:noWrap/>
          </w:tcPr>
          <w:p w:rsidR="00705CCC" w:rsidRPr="00853900" w:rsidRDefault="00705CCC" w:rsidP="00413D11">
            <w:pPr>
              <w:pStyle w:val="af9"/>
            </w:pPr>
            <w:r w:rsidRPr="00853900">
              <w:t>7</w:t>
            </w:r>
          </w:p>
        </w:tc>
        <w:tc>
          <w:tcPr>
            <w:tcW w:w="1590" w:type="dxa"/>
            <w:tcBorders>
              <w:top w:val="nil"/>
              <w:left w:val="nil"/>
              <w:bottom w:val="single" w:sz="4" w:space="0" w:color="auto"/>
              <w:right w:val="single" w:sz="4" w:space="0" w:color="auto"/>
            </w:tcBorders>
            <w:noWrap/>
          </w:tcPr>
          <w:p w:rsidR="00705CCC" w:rsidRPr="00853900" w:rsidRDefault="00705CCC" w:rsidP="00413D11">
            <w:pPr>
              <w:pStyle w:val="af9"/>
            </w:pPr>
            <w:r w:rsidRPr="00853900">
              <w:t>8</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Мясо и мясопродукты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11,2</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5,4</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2,4</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-8,8</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-5,8</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-3,0</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Рыба и рыбопродукты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13,3</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7,4</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2,1</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-11,2</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-5,2</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Молоко и молочные продукты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13,5</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2,8</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1,5</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-12,0</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-10,6</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Яйца</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11,7</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11,7</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5,8</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0,0</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Сахар</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86,7</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26,2</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16,6</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-70,1</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-60,5</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-9,6</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Кондитерские изделия</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12,1</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12,0</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5,3</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-6,7</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-0,1</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-6,7</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Чай</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57,0</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18,5</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17,2</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-39,7</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-38,4</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Хлеб и хлебобулочные изделия</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13,2</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-12,0</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-7,2</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-4,7</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Мука, крупа и макаронные изделия</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24,7</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23,6</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6,4</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-18,3</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-17,2</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Вино-водочные изделия</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55,9</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11,6</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7,6</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-48,3</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-44,3</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-4,0</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Овощи и фрукты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31,3</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8,2</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4,2</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-27,1</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-23,1</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-4,0</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Другие продовольственные товары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190,1</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35,7</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-184,1</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-154,3</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-29,7</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Непродовольственные товары</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54,6</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30,7</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13,9</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-40,7</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-23,8</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-16,8</w:t>
            </w:r>
          </w:p>
        </w:tc>
      </w:tr>
      <w:tr w:rsidR="00705CCC" w:rsidRPr="00853900">
        <w:trPr>
          <w:trHeight w:val="320"/>
          <w:jc w:val="center"/>
        </w:trPr>
        <w:tc>
          <w:tcPr>
            <w:tcW w:w="3092" w:type="dxa"/>
            <w:tcBorders>
              <w:top w:val="nil"/>
              <w:left w:val="single" w:sz="4" w:space="0" w:color="auto"/>
              <w:bottom w:val="single" w:sz="4" w:space="0" w:color="auto"/>
              <w:right w:val="single" w:sz="4" w:space="0" w:color="auto"/>
            </w:tcBorders>
            <w:vAlign w:val="center"/>
          </w:tcPr>
          <w:p w:rsidR="00705CCC" w:rsidRPr="00853900" w:rsidRDefault="00705CCC" w:rsidP="00413D11">
            <w:pPr>
              <w:pStyle w:val="af9"/>
            </w:pPr>
            <w:r w:rsidRPr="00853900">
              <w:t>ВСЕГО</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27,7</w:t>
            </w:r>
          </w:p>
        </w:tc>
        <w:tc>
          <w:tcPr>
            <w:tcW w:w="18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10,3</w:t>
            </w:r>
          </w:p>
        </w:tc>
        <w:tc>
          <w:tcPr>
            <w:tcW w:w="162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4,3</w:t>
            </w:r>
          </w:p>
        </w:tc>
        <w:tc>
          <w:tcPr>
            <w:tcW w:w="1182"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-23,4</w:t>
            </w:r>
          </w:p>
        </w:tc>
        <w:tc>
          <w:tcPr>
            <w:tcW w:w="130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w:t>
            </w:r>
          </w:p>
        </w:tc>
        <w:tc>
          <w:tcPr>
            <w:tcW w:w="1658"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-17,4</w:t>
            </w:r>
          </w:p>
        </w:tc>
        <w:tc>
          <w:tcPr>
            <w:tcW w:w="1590" w:type="dxa"/>
            <w:tcBorders>
              <w:top w:val="nil"/>
              <w:left w:val="nil"/>
              <w:bottom w:val="single" w:sz="4" w:space="0" w:color="auto"/>
              <w:right w:val="single" w:sz="4" w:space="0" w:color="auto"/>
            </w:tcBorders>
            <w:noWrap/>
            <w:vAlign w:val="center"/>
          </w:tcPr>
          <w:p w:rsidR="00705CCC" w:rsidRPr="00853900" w:rsidRDefault="00705CCC" w:rsidP="00413D11">
            <w:pPr>
              <w:pStyle w:val="af9"/>
            </w:pPr>
            <w:r w:rsidRPr="00853900">
              <w:t>-6,0</w:t>
            </w:r>
          </w:p>
        </w:tc>
      </w:tr>
    </w:tbl>
    <w:p w:rsidR="003E4902" w:rsidRPr="00853900" w:rsidRDefault="003E4902" w:rsidP="00853900"/>
    <w:p w:rsidR="00737A6E" w:rsidRPr="00853900" w:rsidRDefault="003E4902" w:rsidP="00413D11">
      <w:pPr>
        <w:pStyle w:val="2"/>
      </w:pPr>
      <w:r w:rsidRPr="00853900">
        <w:br w:type="page"/>
      </w:r>
      <w:bookmarkStart w:id="28" w:name="_Toc235267200"/>
      <w:r w:rsidR="00737A6E" w:rsidRPr="00853900">
        <w:t xml:space="preserve">Приложение </w:t>
      </w:r>
      <w:r w:rsidR="007D554E" w:rsidRPr="00853900">
        <w:t>М</w:t>
      </w:r>
      <w:bookmarkEnd w:id="28"/>
    </w:p>
    <w:p w:rsidR="00413D11" w:rsidRDefault="00413D11" w:rsidP="00853900"/>
    <w:p w:rsidR="00853900" w:rsidRDefault="0035282B" w:rsidP="00853900">
      <w:r w:rsidRPr="00853900">
        <w:t>План рекламных мероприятий по магазину</w:t>
      </w:r>
      <w:r w:rsidR="00853900">
        <w:t xml:space="preserve"> "</w:t>
      </w:r>
      <w:r w:rsidR="00663F5D" w:rsidRPr="00853900">
        <w:t>Восход</w:t>
      </w:r>
      <w:r w:rsidR="00853900">
        <w:t xml:space="preserve">" </w:t>
      </w:r>
      <w:r w:rsidR="001E59D8" w:rsidRPr="00853900">
        <w:t>ООО</w:t>
      </w:r>
      <w:r w:rsidR="00853900">
        <w:t xml:space="preserve"> "</w:t>
      </w:r>
      <w:r w:rsidR="00403E1A" w:rsidRPr="00853900">
        <w:t>Маркет</w:t>
      </w:r>
      <w:r w:rsidR="00853900">
        <w:t xml:space="preserve">" </w:t>
      </w:r>
      <w:r w:rsidRPr="00853900">
        <w:t>на 2008 г</w:t>
      </w:r>
      <w:r w:rsidR="00853900" w:rsidRPr="00853900">
        <w:t>.</w:t>
      </w:r>
    </w:p>
    <w:tbl>
      <w:tblPr>
        <w:tblW w:w="13775" w:type="dxa"/>
        <w:jc w:val="center"/>
        <w:tblLook w:val="0000" w:firstRow="0" w:lastRow="0" w:firstColumn="0" w:lastColumn="0" w:noHBand="0" w:noVBand="0"/>
      </w:tblPr>
      <w:tblGrid>
        <w:gridCol w:w="2787"/>
        <w:gridCol w:w="1203"/>
        <w:gridCol w:w="4753"/>
        <w:gridCol w:w="1735"/>
        <w:gridCol w:w="3297"/>
      </w:tblGrid>
      <w:tr w:rsidR="005E63CE" w:rsidRPr="00853900">
        <w:trPr>
          <w:trHeight w:hRule="exact" w:val="909"/>
          <w:jc w:val="center"/>
        </w:trPr>
        <w:tc>
          <w:tcPr>
            <w:tcW w:w="2787" w:type="dxa"/>
            <w:tcBorders>
              <w:top w:val="single" w:sz="4" w:space="0" w:color="auto"/>
              <w:left w:val="single" w:sz="4" w:space="0" w:color="auto"/>
              <w:bottom w:val="single" w:sz="4" w:space="0" w:color="auto"/>
              <w:right w:val="single" w:sz="4" w:space="0" w:color="auto"/>
            </w:tcBorders>
            <w:shd w:val="clear" w:color="auto" w:fill="FFFFFF"/>
          </w:tcPr>
          <w:p w:rsidR="005E63CE" w:rsidRPr="00853900" w:rsidRDefault="005E63CE" w:rsidP="00413D11">
            <w:pPr>
              <w:pStyle w:val="af9"/>
            </w:pPr>
            <w:r w:rsidRPr="00853900">
              <w:t>Мероприятие</w:t>
            </w:r>
          </w:p>
        </w:tc>
        <w:tc>
          <w:tcPr>
            <w:tcW w:w="1203" w:type="dxa"/>
            <w:tcBorders>
              <w:top w:val="single" w:sz="4" w:space="0" w:color="auto"/>
              <w:left w:val="nil"/>
              <w:bottom w:val="single" w:sz="4" w:space="0" w:color="auto"/>
              <w:right w:val="single" w:sz="4" w:space="0" w:color="auto"/>
            </w:tcBorders>
            <w:shd w:val="clear" w:color="auto" w:fill="FFFFFF"/>
          </w:tcPr>
          <w:p w:rsidR="005E63CE" w:rsidRPr="00853900" w:rsidRDefault="005E63CE" w:rsidP="00413D11">
            <w:pPr>
              <w:pStyle w:val="af9"/>
            </w:pPr>
            <w:r w:rsidRPr="00853900">
              <w:t>Срок проведения</w:t>
            </w:r>
          </w:p>
        </w:tc>
        <w:tc>
          <w:tcPr>
            <w:tcW w:w="4753" w:type="dxa"/>
            <w:tcBorders>
              <w:top w:val="single" w:sz="4" w:space="0" w:color="auto"/>
              <w:left w:val="nil"/>
              <w:bottom w:val="single" w:sz="4" w:space="0" w:color="auto"/>
              <w:right w:val="single" w:sz="4" w:space="0" w:color="auto"/>
            </w:tcBorders>
            <w:shd w:val="clear" w:color="auto" w:fill="FFFFFF"/>
          </w:tcPr>
          <w:p w:rsidR="005E63CE" w:rsidRPr="00853900" w:rsidRDefault="005E63CE" w:rsidP="00413D11">
            <w:pPr>
              <w:pStyle w:val="af9"/>
            </w:pPr>
            <w:r w:rsidRPr="00853900">
              <w:t>Характеристика рекламного средства, цель, размер</w:t>
            </w:r>
          </w:p>
        </w:tc>
        <w:tc>
          <w:tcPr>
            <w:tcW w:w="1735" w:type="dxa"/>
            <w:tcBorders>
              <w:top w:val="single" w:sz="4" w:space="0" w:color="auto"/>
              <w:left w:val="nil"/>
              <w:bottom w:val="single" w:sz="4" w:space="0" w:color="auto"/>
              <w:right w:val="single" w:sz="4" w:space="0" w:color="auto"/>
            </w:tcBorders>
            <w:shd w:val="clear" w:color="auto" w:fill="FFFFFF"/>
          </w:tcPr>
          <w:p w:rsidR="005E63CE" w:rsidRPr="00853900" w:rsidRDefault="005E63CE" w:rsidP="00413D11">
            <w:pPr>
              <w:pStyle w:val="af9"/>
            </w:pPr>
            <w:r w:rsidRPr="00853900">
              <w:t>С</w:t>
            </w:r>
            <w:r w:rsidR="00044AE6" w:rsidRPr="00853900">
              <w:t>умма затрат</w:t>
            </w:r>
            <w:r w:rsidRPr="00853900">
              <w:t>, руб</w:t>
            </w:r>
            <w:r w:rsidR="00853900" w:rsidRPr="00853900">
              <w:t xml:space="preserve">. </w:t>
            </w:r>
            <w:r w:rsidRPr="00853900">
              <w:t>РФ</w:t>
            </w:r>
          </w:p>
        </w:tc>
        <w:tc>
          <w:tcPr>
            <w:tcW w:w="3297" w:type="dxa"/>
            <w:tcBorders>
              <w:top w:val="single" w:sz="4" w:space="0" w:color="auto"/>
              <w:left w:val="nil"/>
              <w:bottom w:val="single" w:sz="4" w:space="0" w:color="auto"/>
              <w:right w:val="single" w:sz="4" w:space="0" w:color="auto"/>
            </w:tcBorders>
            <w:shd w:val="clear" w:color="auto" w:fill="FFFFFF"/>
          </w:tcPr>
          <w:p w:rsidR="005E63CE" w:rsidRPr="00853900" w:rsidRDefault="005E63CE" w:rsidP="00413D11">
            <w:pPr>
              <w:pStyle w:val="af9"/>
            </w:pPr>
            <w:r w:rsidRPr="00853900">
              <w:t>Примечание</w:t>
            </w:r>
          </w:p>
        </w:tc>
      </w:tr>
      <w:tr w:rsidR="005E63CE" w:rsidRPr="00853900">
        <w:trPr>
          <w:trHeight w:hRule="exact" w:val="600"/>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Изготовление и рассылка листовок адресатам</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2 мес</w:t>
            </w:r>
            <w:r w:rsidR="00853900" w:rsidRPr="00853900">
              <w:t xml:space="preserve">. </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Яркая полиграфия, тираж 2000 экз</w:t>
            </w:r>
            <w:r w:rsidR="00853900">
              <w:t>.,</w:t>
            </w:r>
            <w:r w:rsidRPr="00853900">
              <w:t xml:space="preserve"> формат А5</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4 320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 xml:space="preserve">Рассылка </w:t>
            </w:r>
            <w:r w:rsidR="00605D4C" w:rsidRPr="00853900">
              <w:t>листовок по почтовым ящ</w:t>
            </w:r>
            <w:r w:rsidRPr="00853900">
              <w:t>икам домов близлежащих районов</w:t>
            </w:r>
          </w:p>
        </w:tc>
      </w:tr>
      <w:tr w:rsidR="005E63CE" w:rsidRPr="00853900">
        <w:trPr>
          <w:trHeight w:hRule="exact" w:val="529"/>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Рекламные плакаты</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2 мес</w:t>
            </w:r>
            <w:r w:rsidR="00853900" w:rsidRPr="00853900">
              <w:t xml:space="preserve">. </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Яркая полиграфия, тираж 500 экз</w:t>
            </w:r>
            <w:r w:rsidR="00853900">
              <w:t>.,</w:t>
            </w:r>
            <w:r w:rsidRPr="00853900">
              <w:t xml:space="preserve"> формат А1</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12 690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размещения в специальных местах</w:t>
            </w:r>
          </w:p>
        </w:tc>
      </w:tr>
      <w:tr w:rsidR="005E63CE" w:rsidRPr="00853900">
        <w:trPr>
          <w:trHeight w:hRule="exact" w:val="647"/>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Открытки</w:t>
            </w:r>
            <w:r w:rsidR="00853900">
              <w:t xml:space="preserve"> "</w:t>
            </w:r>
            <w:r w:rsidRPr="00853900">
              <w:t>ЕВРО</w:t>
            </w:r>
            <w:r w:rsidR="00853900">
              <w:t>"</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 мес</w:t>
            </w:r>
            <w:r w:rsidR="00853900" w:rsidRPr="00853900">
              <w:t xml:space="preserve">. </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 xml:space="preserve">Открытка цветная с поздравлением, символикой и адресом магазина, тираж </w:t>
            </w:r>
            <w:r w:rsidR="00605D4C" w:rsidRPr="00853900">
              <w:t>2</w:t>
            </w:r>
            <w:r w:rsidRPr="00853900">
              <w:t>00</w:t>
            </w:r>
            <w:r w:rsidR="00605D4C" w:rsidRPr="00853900">
              <w:t>0</w:t>
            </w:r>
            <w:r w:rsidRPr="00853900">
              <w:t xml:space="preserve"> экз</w:t>
            </w:r>
            <w:r w:rsidR="00853900" w:rsidRPr="00853900">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4 860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К основным праздникам</w:t>
            </w:r>
            <w:r w:rsidR="00853900" w:rsidRPr="00853900">
              <w:t xml:space="preserve">. </w:t>
            </w:r>
            <w:r w:rsidRPr="00853900">
              <w:t>Для привлечения новых покупателей</w:t>
            </w:r>
          </w:p>
        </w:tc>
      </w:tr>
      <w:tr w:rsidR="005E63CE" w:rsidRPr="00853900">
        <w:trPr>
          <w:trHeight w:hRule="exact" w:val="600"/>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Рекламный щит с наружной подсветкой</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6 мес</w:t>
            </w:r>
            <w:r w:rsidR="00853900" w:rsidRPr="00853900">
              <w:t xml:space="preserve">. </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Размер 3x2 м</w:t>
            </w:r>
            <w:r w:rsidR="00853900" w:rsidRPr="00853900">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56 430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привлечения внимания и создания имиджа магазина</w:t>
            </w:r>
          </w:p>
        </w:tc>
      </w:tr>
      <w:tr w:rsidR="005E63CE" w:rsidRPr="00853900">
        <w:trPr>
          <w:trHeight w:hRule="exact" w:val="589"/>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Оформление витрин</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 год</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Широкоформатная полноцветная печать, индивидуальные конструкции, неоновое освещение и пр</w:t>
            </w:r>
            <w:r w:rsidR="00853900" w:rsidRPr="00853900">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30 060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привлечения внимания и создания имиджа магазина</w:t>
            </w:r>
          </w:p>
        </w:tc>
      </w:tr>
      <w:tr w:rsidR="005E63CE" w:rsidRPr="00853900">
        <w:trPr>
          <w:trHeight w:hRule="exact" w:val="630"/>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Полиэтиленовые пакеты</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 год</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Односторонний рисунок, 400x500 мм</w:t>
            </w:r>
            <w:r w:rsidR="00853900">
              <w:t>.,</w:t>
            </w:r>
            <w:r w:rsidRPr="00853900">
              <w:t xml:space="preserve"> ручка вырубная, тираж 50000 шт</w:t>
            </w:r>
            <w:r w:rsidR="00853900" w:rsidRPr="00853900">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116 100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упаковки товара и создания имиджа магазина</w:t>
            </w:r>
          </w:p>
        </w:tc>
      </w:tr>
      <w:tr w:rsidR="005E63CE" w:rsidRPr="00853900">
        <w:trPr>
          <w:trHeight w:hRule="exact" w:val="579"/>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Штендер</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 год</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Самоклеящаяся виниловая пленка на пластиковой основе в металлической раме, размер 0</w:t>
            </w:r>
            <w:r w:rsidR="00853900">
              <w:t>.8</w:t>
            </w:r>
            <w:r w:rsidRPr="00853900">
              <w:t>x1,2 м</w:t>
            </w:r>
            <w:r w:rsidR="00853900" w:rsidRPr="00853900">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3 240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привлечения внимания и создания имиджа магазина</w:t>
            </w:r>
          </w:p>
        </w:tc>
      </w:tr>
      <w:tr w:rsidR="005E63CE" w:rsidRPr="00853900">
        <w:trPr>
          <w:trHeight w:hRule="exact" w:val="595"/>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Внутримагазинные световые панели</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1 год</w:t>
            </w: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Панели с внутренней подсветкой ляя каждого отдела</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54 850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r w:rsidRPr="00853900">
              <w:t>Для привлечения внимания и создания имиджа магазина</w:t>
            </w:r>
          </w:p>
        </w:tc>
      </w:tr>
      <w:tr w:rsidR="005E63CE" w:rsidRPr="00853900">
        <w:trPr>
          <w:trHeight w:hRule="exact" w:val="647"/>
          <w:jc w:val="center"/>
        </w:trPr>
        <w:tc>
          <w:tcPr>
            <w:tcW w:w="2787" w:type="dxa"/>
            <w:tcBorders>
              <w:top w:val="nil"/>
              <w:left w:val="single" w:sz="4" w:space="0" w:color="auto"/>
              <w:bottom w:val="single" w:sz="4" w:space="0" w:color="auto"/>
              <w:right w:val="single" w:sz="4" w:space="0" w:color="auto"/>
            </w:tcBorders>
            <w:shd w:val="clear" w:color="auto" w:fill="FFFFFF"/>
            <w:vAlign w:val="center"/>
          </w:tcPr>
          <w:p w:rsidR="005E63CE" w:rsidRPr="00853900" w:rsidRDefault="005E63CE" w:rsidP="00413D11">
            <w:pPr>
              <w:pStyle w:val="af9"/>
              <w:rPr>
                <w:b/>
                <w:bCs/>
              </w:rPr>
            </w:pPr>
            <w:r w:rsidRPr="00853900">
              <w:rPr>
                <w:b/>
                <w:bCs/>
              </w:rPr>
              <w:t>ИТОГО</w:t>
            </w:r>
            <w:r w:rsidR="00853900" w:rsidRPr="00853900">
              <w:rPr>
                <w:b/>
                <w:bCs/>
              </w:rPr>
              <w:t xml:space="preserve">: </w:t>
            </w:r>
          </w:p>
        </w:tc>
        <w:tc>
          <w:tcPr>
            <w:tcW w:w="1203"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pPr>
          </w:p>
        </w:tc>
        <w:tc>
          <w:tcPr>
            <w:tcW w:w="4753" w:type="dxa"/>
            <w:tcBorders>
              <w:top w:val="nil"/>
              <w:left w:val="nil"/>
              <w:bottom w:val="single" w:sz="4" w:space="0" w:color="auto"/>
              <w:right w:val="single" w:sz="4" w:space="0" w:color="auto"/>
            </w:tcBorders>
            <w:shd w:val="clear" w:color="auto" w:fill="FFFFFF"/>
            <w:vAlign w:val="center"/>
          </w:tcPr>
          <w:p w:rsidR="005E63CE" w:rsidRPr="00853900" w:rsidRDefault="00853900" w:rsidP="00413D11">
            <w:pPr>
              <w:pStyle w:val="af9"/>
            </w:pPr>
            <w:r>
              <w:t xml:space="preserve"> </w:t>
            </w:r>
          </w:p>
        </w:tc>
        <w:tc>
          <w:tcPr>
            <w:tcW w:w="1735" w:type="dxa"/>
            <w:tcBorders>
              <w:top w:val="nil"/>
              <w:left w:val="nil"/>
              <w:bottom w:val="single" w:sz="4" w:space="0" w:color="auto"/>
              <w:right w:val="single" w:sz="4" w:space="0" w:color="auto"/>
            </w:tcBorders>
            <w:shd w:val="clear" w:color="auto" w:fill="FFFFFF"/>
            <w:vAlign w:val="center"/>
          </w:tcPr>
          <w:p w:rsidR="005E63CE" w:rsidRPr="00853900" w:rsidRDefault="005E63CE" w:rsidP="00413D11">
            <w:pPr>
              <w:pStyle w:val="af9"/>
              <w:rPr>
                <w:b/>
                <w:bCs/>
              </w:rPr>
            </w:pPr>
            <w:r w:rsidRPr="00853900">
              <w:rPr>
                <w:b/>
                <w:bCs/>
              </w:rPr>
              <w:t>282 550</w:t>
            </w:r>
          </w:p>
        </w:tc>
        <w:tc>
          <w:tcPr>
            <w:tcW w:w="3297" w:type="dxa"/>
            <w:tcBorders>
              <w:top w:val="nil"/>
              <w:left w:val="nil"/>
              <w:bottom w:val="single" w:sz="4" w:space="0" w:color="auto"/>
              <w:right w:val="single" w:sz="4" w:space="0" w:color="auto"/>
            </w:tcBorders>
            <w:shd w:val="clear" w:color="auto" w:fill="FFFFFF"/>
            <w:vAlign w:val="center"/>
          </w:tcPr>
          <w:p w:rsidR="005E63CE" w:rsidRPr="00853900" w:rsidRDefault="00853900" w:rsidP="00413D11">
            <w:pPr>
              <w:pStyle w:val="af9"/>
            </w:pPr>
            <w:r>
              <w:t xml:space="preserve"> </w:t>
            </w:r>
          </w:p>
        </w:tc>
      </w:tr>
    </w:tbl>
    <w:p w:rsidR="00853900" w:rsidRPr="00853900" w:rsidRDefault="00853900" w:rsidP="00853900"/>
    <w:p w:rsidR="00313008" w:rsidRPr="00853900" w:rsidRDefault="00853900" w:rsidP="00413D11">
      <w:pPr>
        <w:pStyle w:val="2"/>
      </w:pPr>
      <w:r w:rsidRPr="00853900">
        <w:br w:type="page"/>
      </w:r>
      <w:bookmarkStart w:id="29" w:name="_Toc235267201"/>
      <w:r w:rsidR="00313008" w:rsidRPr="00853900">
        <w:t xml:space="preserve">Приложение </w:t>
      </w:r>
      <w:r w:rsidR="007269A5" w:rsidRPr="00853900">
        <w:t>Н</w:t>
      </w:r>
      <w:bookmarkEnd w:id="29"/>
    </w:p>
    <w:p w:rsidR="00413D11" w:rsidRDefault="00413D11" w:rsidP="00853900"/>
    <w:p w:rsidR="00853900" w:rsidRDefault="00313008" w:rsidP="00413D11">
      <w:pPr>
        <w:ind w:left="709" w:firstLine="11"/>
      </w:pPr>
      <w:r w:rsidRPr="00853900">
        <w:t xml:space="preserve">Ожидаемый экономический эффект от проведения комплекса </w:t>
      </w:r>
      <w:r w:rsidR="00403E1A" w:rsidRPr="00853900">
        <w:t>Маркет</w:t>
      </w:r>
      <w:r w:rsidRPr="00853900">
        <w:t>инговых мероприятий</w:t>
      </w:r>
      <w:r w:rsidR="00351A73" w:rsidRPr="00853900">
        <w:t xml:space="preserve"> по магазину</w:t>
      </w:r>
      <w:r w:rsidR="00853900">
        <w:t xml:space="preserve"> "</w:t>
      </w:r>
      <w:r w:rsidR="00663F5D" w:rsidRPr="00853900">
        <w:t>Восход</w:t>
      </w:r>
      <w:r w:rsidR="00853900">
        <w:t xml:space="preserve">" </w:t>
      </w:r>
      <w:r w:rsidR="00351A73" w:rsidRPr="00853900">
        <w:t>ООО</w:t>
      </w:r>
      <w:r w:rsidR="00853900">
        <w:t xml:space="preserve"> "</w:t>
      </w:r>
      <w:r w:rsidR="00403E1A" w:rsidRPr="00853900">
        <w:t>Маркет</w:t>
      </w:r>
      <w:r w:rsidR="00853900">
        <w:t xml:space="preserve">" </w:t>
      </w:r>
      <w:r w:rsidR="00351A73" w:rsidRPr="00853900">
        <w:t>на 2008 г</w:t>
      </w:r>
      <w:r w:rsidR="00853900" w:rsidRPr="00853900">
        <w:t>.</w:t>
      </w:r>
    </w:p>
    <w:tbl>
      <w:tblPr>
        <w:tblW w:w="13981" w:type="dxa"/>
        <w:jc w:val="center"/>
        <w:tblLayout w:type="fixed"/>
        <w:tblLook w:val="0000" w:firstRow="0" w:lastRow="0" w:firstColumn="0" w:lastColumn="0" w:noHBand="0" w:noVBand="0"/>
      </w:tblPr>
      <w:tblGrid>
        <w:gridCol w:w="1909"/>
        <w:gridCol w:w="900"/>
        <w:gridCol w:w="900"/>
        <w:gridCol w:w="716"/>
        <w:gridCol w:w="716"/>
        <w:gridCol w:w="680"/>
        <w:gridCol w:w="680"/>
        <w:gridCol w:w="680"/>
        <w:gridCol w:w="680"/>
        <w:gridCol w:w="680"/>
        <w:gridCol w:w="680"/>
        <w:gridCol w:w="680"/>
        <w:gridCol w:w="680"/>
        <w:gridCol w:w="680"/>
        <w:gridCol w:w="680"/>
        <w:gridCol w:w="680"/>
        <w:gridCol w:w="680"/>
        <w:gridCol w:w="680"/>
      </w:tblGrid>
      <w:tr w:rsidR="00313008" w:rsidRPr="00853900">
        <w:trPr>
          <w:trHeight w:val="690"/>
          <w:jc w:val="center"/>
        </w:trPr>
        <w:tc>
          <w:tcPr>
            <w:tcW w:w="1909" w:type="dxa"/>
            <w:vMerge w:val="restart"/>
            <w:tcBorders>
              <w:top w:val="single" w:sz="4" w:space="0" w:color="auto"/>
              <w:left w:val="single" w:sz="4" w:space="0" w:color="auto"/>
              <w:bottom w:val="single" w:sz="4" w:space="0" w:color="auto"/>
              <w:right w:val="single" w:sz="4" w:space="0" w:color="auto"/>
            </w:tcBorders>
            <w:shd w:val="clear" w:color="auto" w:fill="FFFFFF"/>
          </w:tcPr>
          <w:p w:rsidR="00313008" w:rsidRPr="00853900" w:rsidRDefault="00313008" w:rsidP="00413D11">
            <w:pPr>
              <w:pStyle w:val="af9"/>
            </w:pPr>
            <w:r w:rsidRPr="00853900">
              <w:t>Мероприятие</w:t>
            </w:r>
          </w:p>
        </w:tc>
        <w:tc>
          <w:tcPr>
            <w:tcW w:w="900" w:type="dxa"/>
            <w:vMerge w:val="restart"/>
            <w:tcBorders>
              <w:top w:val="single" w:sz="4" w:space="0" w:color="auto"/>
              <w:left w:val="single" w:sz="4" w:space="0" w:color="auto"/>
              <w:right w:val="single" w:sz="4" w:space="0" w:color="auto"/>
            </w:tcBorders>
            <w:shd w:val="clear" w:color="auto" w:fill="FFFFFF"/>
          </w:tcPr>
          <w:p w:rsidR="00313008" w:rsidRPr="00853900" w:rsidRDefault="00313008" w:rsidP="00413D11">
            <w:pPr>
              <w:pStyle w:val="af9"/>
            </w:pPr>
            <w:r w:rsidRPr="00853900">
              <w:t>Удель-ный вес,</w:t>
            </w:r>
            <w:r w:rsidR="00853900" w:rsidRPr="00853900">
              <w: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Pr>
          <w:p w:rsidR="00313008" w:rsidRPr="00853900" w:rsidRDefault="00313008" w:rsidP="00413D11">
            <w:pPr>
              <w:pStyle w:val="af9"/>
            </w:pPr>
            <w:r w:rsidRPr="00853900">
              <w:t>Сумма затрат, руб</w:t>
            </w:r>
            <w:r w:rsidR="00853900" w:rsidRPr="00853900">
              <w:t xml:space="preserve">. </w:t>
            </w:r>
            <w:r w:rsidRPr="00853900">
              <w:t>РФ</w:t>
            </w:r>
          </w:p>
        </w:tc>
        <w:tc>
          <w:tcPr>
            <w:tcW w:w="10272" w:type="dxa"/>
            <w:gridSpan w:val="15"/>
            <w:tcBorders>
              <w:top w:val="single" w:sz="4" w:space="0" w:color="auto"/>
              <w:left w:val="nil"/>
              <w:bottom w:val="single" w:sz="4" w:space="0" w:color="auto"/>
              <w:right w:val="single" w:sz="4" w:space="0" w:color="auto"/>
            </w:tcBorders>
            <w:noWrap/>
            <w:vAlign w:val="center"/>
          </w:tcPr>
          <w:p w:rsidR="00313008" w:rsidRPr="00853900" w:rsidRDefault="00E211B0" w:rsidP="00413D11">
            <w:pPr>
              <w:pStyle w:val="af9"/>
            </w:pPr>
            <w:r w:rsidRPr="00853900">
              <w:t>Ожидаемое увеличение выручки</w:t>
            </w:r>
            <w:r w:rsidR="00313008" w:rsidRPr="00853900">
              <w:t xml:space="preserve"> от рекламного мероприятия при увеличении товарооборота</w:t>
            </w:r>
          </w:p>
        </w:tc>
      </w:tr>
      <w:tr w:rsidR="00313008" w:rsidRPr="00853900">
        <w:trPr>
          <w:trHeight w:val="690"/>
          <w:jc w:val="center"/>
        </w:trPr>
        <w:tc>
          <w:tcPr>
            <w:tcW w:w="1909" w:type="dxa"/>
            <w:vMerge/>
            <w:tcBorders>
              <w:top w:val="single" w:sz="4" w:space="0" w:color="auto"/>
              <w:left w:val="single" w:sz="4" w:space="0" w:color="auto"/>
              <w:bottom w:val="single" w:sz="4" w:space="0" w:color="auto"/>
              <w:right w:val="single" w:sz="4" w:space="0" w:color="auto"/>
            </w:tcBorders>
            <w:vAlign w:val="center"/>
          </w:tcPr>
          <w:p w:rsidR="00313008" w:rsidRPr="00853900" w:rsidRDefault="00313008" w:rsidP="00413D11">
            <w:pPr>
              <w:pStyle w:val="af9"/>
            </w:pPr>
          </w:p>
        </w:tc>
        <w:tc>
          <w:tcPr>
            <w:tcW w:w="900" w:type="dxa"/>
            <w:vMerge/>
            <w:tcBorders>
              <w:left w:val="single" w:sz="4" w:space="0" w:color="auto"/>
              <w:bottom w:val="single" w:sz="4" w:space="0" w:color="auto"/>
              <w:right w:val="single" w:sz="4" w:space="0" w:color="auto"/>
            </w:tcBorders>
          </w:tcPr>
          <w:p w:rsidR="00313008" w:rsidRPr="00853900" w:rsidRDefault="00313008" w:rsidP="00413D11">
            <w:pPr>
              <w:pStyle w:val="af9"/>
            </w:pPr>
          </w:p>
        </w:tc>
        <w:tc>
          <w:tcPr>
            <w:tcW w:w="900" w:type="dxa"/>
            <w:vMerge/>
            <w:tcBorders>
              <w:top w:val="single" w:sz="4" w:space="0" w:color="auto"/>
              <w:left w:val="single" w:sz="4" w:space="0" w:color="auto"/>
              <w:bottom w:val="single" w:sz="4" w:space="0" w:color="auto"/>
              <w:right w:val="single" w:sz="4" w:space="0" w:color="auto"/>
            </w:tcBorders>
            <w:vAlign w:val="center"/>
          </w:tcPr>
          <w:p w:rsidR="00313008" w:rsidRPr="00853900" w:rsidRDefault="00313008" w:rsidP="00413D11">
            <w:pPr>
              <w:pStyle w:val="af9"/>
            </w:pP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2</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3</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4</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5</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6</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7</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 xml:space="preserve">на </w:t>
            </w:r>
            <w:r w:rsidR="00341BE1" w:rsidRPr="00853900">
              <w:t>8</w:t>
            </w:r>
            <w:r w:rsidRPr="00853900">
              <w:t>%</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на 15%</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Изготовление и рассылка листовок адресатам</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4 320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10536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24585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31609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38633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42145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45657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49170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52682</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Рекламные плакаты</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12 690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1171</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5854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8195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9366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10536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12878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15219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16390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Открытки</w:t>
            </w:r>
            <w:r w:rsidR="00853900">
              <w:t xml:space="preserve"> "</w:t>
            </w:r>
            <w:r w:rsidRPr="00853900">
              <w:t>ЕВРО</w:t>
            </w:r>
            <w:r w:rsidR="00853900">
              <w:t>"</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4 860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1171</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5854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8195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9366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10536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12878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15219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16390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Рекламный щит с наружной подсветкой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25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56 430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5854</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29268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40975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46828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52682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58535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64389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76096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81949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87803</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Оформление витрин</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30 060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10536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24585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31609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38633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42145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45657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49170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52682</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Полиэтиленовые пакеты</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116 100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9366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16390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18731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25756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30438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32780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Штендер</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3 240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9366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16390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18731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25756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30438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32780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Внутримагазинные световые панели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54 850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10536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17561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24585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31609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38633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42145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45657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49170</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52682</w:t>
            </w:r>
          </w:p>
        </w:tc>
      </w:tr>
      <w:tr w:rsidR="00313008" w:rsidRPr="00853900">
        <w:trPr>
          <w:trHeight w:val="690"/>
          <w:jc w:val="center"/>
        </w:trPr>
        <w:tc>
          <w:tcPr>
            <w:tcW w:w="1909" w:type="dxa"/>
            <w:tcBorders>
              <w:top w:val="nil"/>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ИТОГО</w:t>
            </w:r>
            <w:r w:rsidR="00853900" w:rsidRPr="00853900">
              <w:t xml:space="preserve">: </w:t>
            </w:r>
          </w:p>
        </w:tc>
        <w:tc>
          <w:tcPr>
            <w:tcW w:w="900" w:type="dxa"/>
            <w:tcBorders>
              <w:top w:val="single" w:sz="4" w:space="0" w:color="auto"/>
              <w:left w:val="nil"/>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100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313008" w:rsidRPr="00853900" w:rsidRDefault="00313008" w:rsidP="00413D11">
            <w:pPr>
              <w:pStyle w:val="af9"/>
            </w:pPr>
            <w:r w:rsidRPr="00853900">
              <w:t>282 550</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23414</w:t>
            </w:r>
          </w:p>
        </w:tc>
        <w:tc>
          <w:tcPr>
            <w:tcW w:w="716"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46828</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70242</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93656</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117071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140485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163899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187313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210727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234141</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257555</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280969</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304383</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327797</w:t>
            </w:r>
          </w:p>
        </w:tc>
        <w:tc>
          <w:tcPr>
            <w:tcW w:w="680" w:type="dxa"/>
            <w:tcBorders>
              <w:top w:val="nil"/>
              <w:left w:val="nil"/>
              <w:bottom w:val="single" w:sz="4" w:space="0" w:color="auto"/>
              <w:right w:val="single" w:sz="4" w:space="0" w:color="auto"/>
            </w:tcBorders>
            <w:noWrap/>
            <w:vAlign w:val="center"/>
          </w:tcPr>
          <w:p w:rsidR="00313008" w:rsidRPr="00853900" w:rsidRDefault="00313008" w:rsidP="00413D11">
            <w:pPr>
              <w:pStyle w:val="af9"/>
            </w:pPr>
            <w:r w:rsidRPr="00853900">
              <w:t>351212</w:t>
            </w:r>
          </w:p>
        </w:tc>
      </w:tr>
    </w:tbl>
    <w:p w:rsidR="00313008" w:rsidRPr="00853900" w:rsidRDefault="00313008" w:rsidP="00853900">
      <w:bookmarkStart w:id="30" w:name="_GoBack"/>
      <w:bookmarkEnd w:id="30"/>
    </w:p>
    <w:sectPr w:rsidR="00313008" w:rsidRPr="00853900" w:rsidSect="007C12DE">
      <w:pgSz w:w="16838" w:h="11906" w:orient="landscape" w:code="9"/>
      <w:pgMar w:top="1701"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11" w:rsidRDefault="00413D11">
      <w:r>
        <w:separator/>
      </w:r>
    </w:p>
  </w:endnote>
  <w:endnote w:type="continuationSeparator" w:id="0">
    <w:p w:rsidR="00413D11" w:rsidRDefault="0041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11" w:rsidRDefault="00413D11" w:rsidP="00555717">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11" w:rsidRDefault="00413D11">
      <w:r>
        <w:separator/>
      </w:r>
    </w:p>
  </w:footnote>
  <w:footnote w:type="continuationSeparator" w:id="0">
    <w:p w:rsidR="00413D11" w:rsidRDefault="00413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11" w:rsidRDefault="00413D11" w:rsidP="00555717">
    <w:pPr>
      <w:pStyle w:val="a8"/>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E6356A"/>
    <w:lvl w:ilvl="0">
      <w:numFmt w:val="bullet"/>
      <w:lvlText w:val="*"/>
      <w:lvlJc w:val="left"/>
    </w:lvl>
  </w:abstractNum>
  <w:abstractNum w:abstractNumId="1">
    <w:nsid w:val="037E2A78"/>
    <w:multiLevelType w:val="hybridMultilevel"/>
    <w:tmpl w:val="DD083A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031792"/>
    <w:multiLevelType w:val="hybridMultilevel"/>
    <w:tmpl w:val="CC5436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EF0069"/>
    <w:multiLevelType w:val="hybridMultilevel"/>
    <w:tmpl w:val="CB0E78FA"/>
    <w:lvl w:ilvl="0" w:tplc="0419000F">
      <w:start w:val="1"/>
      <w:numFmt w:val="decimal"/>
      <w:lvlText w:val="%1."/>
      <w:lvlJc w:val="left"/>
      <w:pPr>
        <w:tabs>
          <w:tab w:val="num" w:pos="1429"/>
        </w:tabs>
        <w:ind w:left="1429" w:hanging="360"/>
      </w:pPr>
    </w:lvl>
    <w:lvl w:ilvl="1" w:tplc="318E5C64">
      <w:start w:val="1"/>
      <w:numFmt w:val="bullet"/>
      <w:lvlText w:val="-"/>
      <w:lvlJc w:val="left"/>
      <w:pPr>
        <w:tabs>
          <w:tab w:val="num" w:pos="1789"/>
        </w:tabs>
        <w:ind w:left="1222" w:firstLine="567"/>
      </w:pPr>
      <w:rPr>
        <w:rFonts w:ascii="Times New Roman" w:hAnsi="Times New Roman" w:cs="Times New Roman"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0C46C9E"/>
    <w:multiLevelType w:val="hybridMultilevel"/>
    <w:tmpl w:val="612E95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A716413"/>
    <w:multiLevelType w:val="hybridMultilevel"/>
    <w:tmpl w:val="F8822B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9193155"/>
    <w:multiLevelType w:val="hybridMultilevel"/>
    <w:tmpl w:val="8D14C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CC80F86"/>
    <w:multiLevelType w:val="hybridMultilevel"/>
    <w:tmpl w:val="55F400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A864079"/>
    <w:multiLevelType w:val="multilevel"/>
    <w:tmpl w:val="8D14C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10"/>
  </w:num>
  <w:num w:numId="3">
    <w:abstractNumId w:val="3"/>
  </w:num>
  <w:num w:numId="4">
    <w:abstractNumId w:val="5"/>
  </w:num>
  <w:num w:numId="5">
    <w:abstractNumId w:val="7"/>
  </w:num>
  <w:num w:numId="6">
    <w:abstractNumId w:val="9"/>
  </w:num>
  <w:num w:numId="7">
    <w:abstractNumId w:val="6"/>
  </w:num>
  <w:num w:numId="8">
    <w:abstractNumId w:val="1"/>
  </w:num>
  <w:num w:numId="9">
    <w:abstractNumId w:val="0"/>
    <w:lvlOverride w:ilvl="0">
      <w:lvl w:ilvl="0">
        <w:numFmt w:val="bullet"/>
        <w:lvlText w:val="•"/>
        <w:legacy w:legacy="1" w:legacySpace="0" w:legacyIndent="370"/>
        <w:lvlJc w:val="left"/>
        <w:rPr>
          <w:rFonts w:ascii="Times New Roman" w:hAnsi="Times New Roman" w:cs="Times New Roman" w:hint="default"/>
        </w:rPr>
      </w:lvl>
    </w:lvlOverride>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numFmt w:val="bullet"/>
        <w:lvlText w:val="•"/>
        <w:legacy w:legacy="1" w:legacySpace="0" w:legacyIndent="149"/>
        <w:lvlJc w:val="left"/>
        <w:rPr>
          <w:rFonts w:ascii="Times New Roman" w:hAnsi="Times New Roman" w:cs="Times New Roman" w:hint="default"/>
        </w:rPr>
      </w:lvl>
    </w:lvlOverride>
  </w:num>
  <w:num w:numId="14">
    <w:abstractNumId w:val="0"/>
    <w:lvlOverride w:ilvl="0">
      <w:lvl w:ilvl="0">
        <w:numFmt w:val="bullet"/>
        <w:lvlText w:val="•"/>
        <w:legacy w:legacy="1" w:legacySpace="0" w:legacyIndent="283"/>
        <w:lvlJc w:val="left"/>
        <w:rPr>
          <w:rFonts w:ascii="Times New Roman" w:hAnsi="Times New Roman" w:cs="Times New Roman" w:hint="default"/>
        </w:rPr>
      </w:lvl>
    </w:lvlOverride>
  </w:num>
  <w:num w:numId="15">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20"/>
        <w:lvlJc w:val="left"/>
        <w:rPr>
          <w:rFonts w:ascii="Times New Roman" w:hAnsi="Times New Roman" w:cs="Times New Roman" w:hint="default"/>
        </w:rPr>
      </w:lvl>
    </w:lvlOverride>
  </w:num>
  <w:num w:numId="17">
    <w:abstractNumId w:val="0"/>
    <w:lvlOverride w:ilvl="0">
      <w:lvl w:ilvl="0">
        <w:numFmt w:val="bullet"/>
        <w:lvlText w:val="—"/>
        <w:legacy w:legacy="1" w:legacySpace="0" w:legacyIndent="265"/>
        <w:lvlJc w:val="left"/>
        <w:rPr>
          <w:rFonts w:ascii="Times New Roman" w:hAnsi="Times New Roman" w:cs="Times New Roman" w:hint="default"/>
        </w:rPr>
      </w:lvl>
    </w:lvlOverride>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0">
    <w:abstractNumId w:val="0"/>
    <w:lvlOverride w:ilvl="0">
      <w:lvl w:ilvl="0">
        <w:numFmt w:val="bullet"/>
        <w:lvlText w:val="—"/>
        <w:legacy w:legacy="1" w:legacySpace="0" w:legacyIndent="268"/>
        <w:lvlJc w:val="left"/>
        <w:rPr>
          <w:rFonts w:ascii="Times New Roman" w:hAnsi="Times New Roman" w:cs="Times New Roman" w:hint="default"/>
        </w:rPr>
      </w:lvl>
    </w:lvlOverride>
  </w:num>
  <w:num w:numId="21">
    <w:abstractNumId w:val="0"/>
    <w:lvlOverride w:ilvl="0">
      <w:lvl w:ilvl="0">
        <w:numFmt w:val="bullet"/>
        <w:lvlText w:val="—"/>
        <w:legacy w:legacy="1" w:legacySpace="0" w:legacyIndent="260"/>
        <w:lvlJc w:val="left"/>
        <w:rPr>
          <w:rFonts w:ascii="Times New Roman" w:hAnsi="Times New Roman" w:cs="Times New Roman" w:hint="default"/>
        </w:rPr>
      </w:lvl>
    </w:lvlOverride>
  </w:num>
  <w:num w:numId="22">
    <w:abstractNumId w:val="0"/>
    <w:lvlOverride w:ilvl="0">
      <w:lvl w:ilvl="0">
        <w:numFmt w:val="bullet"/>
        <w:lvlText w:val="—"/>
        <w:legacy w:legacy="1" w:legacySpace="0" w:legacyIndent="255"/>
        <w:lvlJc w:val="left"/>
        <w:rPr>
          <w:rFonts w:ascii="Times New Roman" w:hAnsi="Times New Roman" w:cs="Times New Roman" w:hint="default"/>
        </w:rPr>
      </w:lvl>
    </w:lvlOverride>
  </w:num>
  <w:num w:numId="23">
    <w:abstractNumId w:val="0"/>
    <w:lvlOverride w:ilvl="0">
      <w:lvl w:ilvl="0">
        <w:numFmt w:val="bullet"/>
        <w:lvlText w:val="—"/>
        <w:legacy w:legacy="1" w:legacySpace="0" w:legacyIndent="263"/>
        <w:lvlJc w:val="left"/>
        <w:rPr>
          <w:rFonts w:ascii="Times New Roman" w:hAnsi="Times New Roman" w:cs="Times New Roman" w:hint="default"/>
        </w:rPr>
      </w:lvl>
    </w:lvlOverride>
  </w:num>
  <w:num w:numId="2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25">
    <w:abstractNumId w:val="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7F3"/>
    <w:rsid w:val="00000B3C"/>
    <w:rsid w:val="00001962"/>
    <w:rsid w:val="00002674"/>
    <w:rsid w:val="00011CFA"/>
    <w:rsid w:val="00032D0B"/>
    <w:rsid w:val="00040BB3"/>
    <w:rsid w:val="00044AE6"/>
    <w:rsid w:val="000464D4"/>
    <w:rsid w:val="00050F55"/>
    <w:rsid w:val="000539CF"/>
    <w:rsid w:val="00054DCF"/>
    <w:rsid w:val="00056343"/>
    <w:rsid w:val="000566D5"/>
    <w:rsid w:val="000619BA"/>
    <w:rsid w:val="00067127"/>
    <w:rsid w:val="00070D58"/>
    <w:rsid w:val="0007323F"/>
    <w:rsid w:val="0007719C"/>
    <w:rsid w:val="000804BA"/>
    <w:rsid w:val="0009152F"/>
    <w:rsid w:val="000936F7"/>
    <w:rsid w:val="000B6363"/>
    <w:rsid w:val="000C1993"/>
    <w:rsid w:val="000C5A82"/>
    <w:rsid w:val="000E6CE1"/>
    <w:rsid w:val="001002F5"/>
    <w:rsid w:val="001020F1"/>
    <w:rsid w:val="00110A1D"/>
    <w:rsid w:val="0011544E"/>
    <w:rsid w:val="00117890"/>
    <w:rsid w:val="00125BDF"/>
    <w:rsid w:val="001359BA"/>
    <w:rsid w:val="0013662B"/>
    <w:rsid w:val="00137516"/>
    <w:rsid w:val="001406D4"/>
    <w:rsid w:val="00144C54"/>
    <w:rsid w:val="00150B4B"/>
    <w:rsid w:val="001531A5"/>
    <w:rsid w:val="00154A40"/>
    <w:rsid w:val="00157EB1"/>
    <w:rsid w:val="00164EA0"/>
    <w:rsid w:val="001659E9"/>
    <w:rsid w:val="001663CC"/>
    <w:rsid w:val="001739C2"/>
    <w:rsid w:val="001A7EC5"/>
    <w:rsid w:val="001B3BCD"/>
    <w:rsid w:val="001B7808"/>
    <w:rsid w:val="001C1E42"/>
    <w:rsid w:val="001C5A6E"/>
    <w:rsid w:val="001C7A69"/>
    <w:rsid w:val="001C7FE4"/>
    <w:rsid w:val="001D1407"/>
    <w:rsid w:val="001D316B"/>
    <w:rsid w:val="001E59D8"/>
    <w:rsid w:val="001F0746"/>
    <w:rsid w:val="001F0D2F"/>
    <w:rsid w:val="001F565B"/>
    <w:rsid w:val="002021AE"/>
    <w:rsid w:val="00202EBC"/>
    <w:rsid w:val="002114CA"/>
    <w:rsid w:val="00211BDA"/>
    <w:rsid w:val="0021303C"/>
    <w:rsid w:val="0021574B"/>
    <w:rsid w:val="00217135"/>
    <w:rsid w:val="00221CF7"/>
    <w:rsid w:val="00232FAE"/>
    <w:rsid w:val="002443D1"/>
    <w:rsid w:val="002513CC"/>
    <w:rsid w:val="00256DEE"/>
    <w:rsid w:val="00262D7E"/>
    <w:rsid w:val="00263355"/>
    <w:rsid w:val="002654A5"/>
    <w:rsid w:val="00266D1A"/>
    <w:rsid w:val="00267418"/>
    <w:rsid w:val="00272759"/>
    <w:rsid w:val="00273A5C"/>
    <w:rsid w:val="00276864"/>
    <w:rsid w:val="0028007D"/>
    <w:rsid w:val="00282129"/>
    <w:rsid w:val="00291E74"/>
    <w:rsid w:val="002938F1"/>
    <w:rsid w:val="00295196"/>
    <w:rsid w:val="002969B4"/>
    <w:rsid w:val="0029708B"/>
    <w:rsid w:val="002A0765"/>
    <w:rsid w:val="002A683F"/>
    <w:rsid w:val="002A7527"/>
    <w:rsid w:val="002B228D"/>
    <w:rsid w:val="002B725F"/>
    <w:rsid w:val="002C0B3F"/>
    <w:rsid w:val="002C11E0"/>
    <w:rsid w:val="002C55C9"/>
    <w:rsid w:val="002C7841"/>
    <w:rsid w:val="002E005A"/>
    <w:rsid w:val="002E4359"/>
    <w:rsid w:val="002E58EC"/>
    <w:rsid w:val="002F33A4"/>
    <w:rsid w:val="002F3D15"/>
    <w:rsid w:val="002F472E"/>
    <w:rsid w:val="002F4C1B"/>
    <w:rsid w:val="00300313"/>
    <w:rsid w:val="00303A79"/>
    <w:rsid w:val="003121CE"/>
    <w:rsid w:val="00313008"/>
    <w:rsid w:val="003169D7"/>
    <w:rsid w:val="003217BE"/>
    <w:rsid w:val="0033031E"/>
    <w:rsid w:val="00333C0F"/>
    <w:rsid w:val="00341BE1"/>
    <w:rsid w:val="00342619"/>
    <w:rsid w:val="00345969"/>
    <w:rsid w:val="0034681E"/>
    <w:rsid w:val="00346A78"/>
    <w:rsid w:val="00351A73"/>
    <w:rsid w:val="0035282B"/>
    <w:rsid w:val="00361148"/>
    <w:rsid w:val="0036631D"/>
    <w:rsid w:val="00371704"/>
    <w:rsid w:val="00373D87"/>
    <w:rsid w:val="00383D66"/>
    <w:rsid w:val="003879AA"/>
    <w:rsid w:val="003952F9"/>
    <w:rsid w:val="003A0174"/>
    <w:rsid w:val="003B2FB8"/>
    <w:rsid w:val="003B63E8"/>
    <w:rsid w:val="003C0B28"/>
    <w:rsid w:val="003C3E01"/>
    <w:rsid w:val="003D2C50"/>
    <w:rsid w:val="003D50B5"/>
    <w:rsid w:val="003E1D24"/>
    <w:rsid w:val="003E4902"/>
    <w:rsid w:val="003F0342"/>
    <w:rsid w:val="003F3468"/>
    <w:rsid w:val="003F4BDB"/>
    <w:rsid w:val="00402363"/>
    <w:rsid w:val="00403E1A"/>
    <w:rsid w:val="004051E8"/>
    <w:rsid w:val="00413D11"/>
    <w:rsid w:val="00416495"/>
    <w:rsid w:val="00424545"/>
    <w:rsid w:val="00433583"/>
    <w:rsid w:val="00453413"/>
    <w:rsid w:val="004558DF"/>
    <w:rsid w:val="00456677"/>
    <w:rsid w:val="004569C9"/>
    <w:rsid w:val="00472612"/>
    <w:rsid w:val="00472A8F"/>
    <w:rsid w:val="00481946"/>
    <w:rsid w:val="00485BE3"/>
    <w:rsid w:val="004878C0"/>
    <w:rsid w:val="00491C10"/>
    <w:rsid w:val="00493776"/>
    <w:rsid w:val="004967BE"/>
    <w:rsid w:val="004B1A13"/>
    <w:rsid w:val="004B3A0C"/>
    <w:rsid w:val="004D0BF0"/>
    <w:rsid w:val="004E324A"/>
    <w:rsid w:val="00500FF4"/>
    <w:rsid w:val="00501965"/>
    <w:rsid w:val="005027E0"/>
    <w:rsid w:val="005046C9"/>
    <w:rsid w:val="00512134"/>
    <w:rsid w:val="00513346"/>
    <w:rsid w:val="00514385"/>
    <w:rsid w:val="00514693"/>
    <w:rsid w:val="00520324"/>
    <w:rsid w:val="00523FC6"/>
    <w:rsid w:val="00525369"/>
    <w:rsid w:val="0053118A"/>
    <w:rsid w:val="005379A2"/>
    <w:rsid w:val="005417CC"/>
    <w:rsid w:val="00550176"/>
    <w:rsid w:val="00552299"/>
    <w:rsid w:val="00553BED"/>
    <w:rsid w:val="00555717"/>
    <w:rsid w:val="00561728"/>
    <w:rsid w:val="00562AC9"/>
    <w:rsid w:val="00563A41"/>
    <w:rsid w:val="00566143"/>
    <w:rsid w:val="00567943"/>
    <w:rsid w:val="00580197"/>
    <w:rsid w:val="00583C93"/>
    <w:rsid w:val="005919D7"/>
    <w:rsid w:val="00592C11"/>
    <w:rsid w:val="005A63C4"/>
    <w:rsid w:val="005B016C"/>
    <w:rsid w:val="005B1D21"/>
    <w:rsid w:val="005B418E"/>
    <w:rsid w:val="005B4BF1"/>
    <w:rsid w:val="005B4FA5"/>
    <w:rsid w:val="005B64E8"/>
    <w:rsid w:val="005C6D0F"/>
    <w:rsid w:val="005D2014"/>
    <w:rsid w:val="005E621D"/>
    <w:rsid w:val="005E63CE"/>
    <w:rsid w:val="005F3648"/>
    <w:rsid w:val="00604E62"/>
    <w:rsid w:val="00605D4C"/>
    <w:rsid w:val="00621421"/>
    <w:rsid w:val="00622A1C"/>
    <w:rsid w:val="006231E6"/>
    <w:rsid w:val="006268F9"/>
    <w:rsid w:val="00635892"/>
    <w:rsid w:val="00636545"/>
    <w:rsid w:val="00641731"/>
    <w:rsid w:val="006440F2"/>
    <w:rsid w:val="00645F5A"/>
    <w:rsid w:val="00647333"/>
    <w:rsid w:val="00651F48"/>
    <w:rsid w:val="0066093C"/>
    <w:rsid w:val="006617FA"/>
    <w:rsid w:val="00663F5D"/>
    <w:rsid w:val="00665034"/>
    <w:rsid w:val="006668EB"/>
    <w:rsid w:val="00667D9B"/>
    <w:rsid w:val="006709E7"/>
    <w:rsid w:val="00672BE5"/>
    <w:rsid w:val="0068395B"/>
    <w:rsid w:val="00683AC7"/>
    <w:rsid w:val="006871BC"/>
    <w:rsid w:val="00694BD4"/>
    <w:rsid w:val="00696BB9"/>
    <w:rsid w:val="00696C94"/>
    <w:rsid w:val="00697E51"/>
    <w:rsid w:val="006A1C7C"/>
    <w:rsid w:val="006A203B"/>
    <w:rsid w:val="006B0352"/>
    <w:rsid w:val="006B2D72"/>
    <w:rsid w:val="006B7E21"/>
    <w:rsid w:val="006C4500"/>
    <w:rsid w:val="006D20FB"/>
    <w:rsid w:val="006D3011"/>
    <w:rsid w:val="006D3655"/>
    <w:rsid w:val="006D3C30"/>
    <w:rsid w:val="006E08A3"/>
    <w:rsid w:val="006E33E6"/>
    <w:rsid w:val="006E45D0"/>
    <w:rsid w:val="006F02C2"/>
    <w:rsid w:val="007013DC"/>
    <w:rsid w:val="00703FFB"/>
    <w:rsid w:val="00705CCC"/>
    <w:rsid w:val="007076AC"/>
    <w:rsid w:val="00710D57"/>
    <w:rsid w:val="00714784"/>
    <w:rsid w:val="00717E24"/>
    <w:rsid w:val="00720259"/>
    <w:rsid w:val="00720AAC"/>
    <w:rsid w:val="0072120C"/>
    <w:rsid w:val="007269A5"/>
    <w:rsid w:val="007303E6"/>
    <w:rsid w:val="007309E0"/>
    <w:rsid w:val="00731BEF"/>
    <w:rsid w:val="007343D0"/>
    <w:rsid w:val="00737A6E"/>
    <w:rsid w:val="007506A4"/>
    <w:rsid w:val="00750A4E"/>
    <w:rsid w:val="007535E5"/>
    <w:rsid w:val="007705CB"/>
    <w:rsid w:val="00771559"/>
    <w:rsid w:val="00775A6E"/>
    <w:rsid w:val="00790031"/>
    <w:rsid w:val="00793BAA"/>
    <w:rsid w:val="00795D52"/>
    <w:rsid w:val="007A1039"/>
    <w:rsid w:val="007A4C63"/>
    <w:rsid w:val="007A55A0"/>
    <w:rsid w:val="007A56B6"/>
    <w:rsid w:val="007A56FF"/>
    <w:rsid w:val="007A64D2"/>
    <w:rsid w:val="007A6C34"/>
    <w:rsid w:val="007B076A"/>
    <w:rsid w:val="007B46F4"/>
    <w:rsid w:val="007C12DE"/>
    <w:rsid w:val="007C38C3"/>
    <w:rsid w:val="007C7C78"/>
    <w:rsid w:val="007D0D33"/>
    <w:rsid w:val="007D554E"/>
    <w:rsid w:val="007E3AF7"/>
    <w:rsid w:val="007F4CD5"/>
    <w:rsid w:val="007F5B1C"/>
    <w:rsid w:val="00800E99"/>
    <w:rsid w:val="0081537E"/>
    <w:rsid w:val="00820836"/>
    <w:rsid w:val="0082240C"/>
    <w:rsid w:val="00822A14"/>
    <w:rsid w:val="00824793"/>
    <w:rsid w:val="0083558D"/>
    <w:rsid w:val="00844DD7"/>
    <w:rsid w:val="00850C57"/>
    <w:rsid w:val="00851801"/>
    <w:rsid w:val="00853900"/>
    <w:rsid w:val="00855B4A"/>
    <w:rsid w:val="00860EBF"/>
    <w:rsid w:val="00863827"/>
    <w:rsid w:val="008675B5"/>
    <w:rsid w:val="0087615F"/>
    <w:rsid w:val="008769E0"/>
    <w:rsid w:val="008A36BF"/>
    <w:rsid w:val="008A540B"/>
    <w:rsid w:val="008B05A8"/>
    <w:rsid w:val="008B1C5B"/>
    <w:rsid w:val="008E04FE"/>
    <w:rsid w:val="008E094A"/>
    <w:rsid w:val="008E2BE6"/>
    <w:rsid w:val="008E5FD0"/>
    <w:rsid w:val="008F5D03"/>
    <w:rsid w:val="0090492F"/>
    <w:rsid w:val="009107B1"/>
    <w:rsid w:val="00911005"/>
    <w:rsid w:val="009157D8"/>
    <w:rsid w:val="0091677E"/>
    <w:rsid w:val="0092139B"/>
    <w:rsid w:val="0092680F"/>
    <w:rsid w:val="009430D2"/>
    <w:rsid w:val="009459E7"/>
    <w:rsid w:val="00945BD2"/>
    <w:rsid w:val="0095271A"/>
    <w:rsid w:val="009554E3"/>
    <w:rsid w:val="00965255"/>
    <w:rsid w:val="00967069"/>
    <w:rsid w:val="009725CB"/>
    <w:rsid w:val="00975451"/>
    <w:rsid w:val="00977907"/>
    <w:rsid w:val="00985A7B"/>
    <w:rsid w:val="00985B22"/>
    <w:rsid w:val="00985F20"/>
    <w:rsid w:val="009A1693"/>
    <w:rsid w:val="009A50AB"/>
    <w:rsid w:val="009B433E"/>
    <w:rsid w:val="009B5BB7"/>
    <w:rsid w:val="009C468C"/>
    <w:rsid w:val="009D2497"/>
    <w:rsid w:val="009D2850"/>
    <w:rsid w:val="009D394F"/>
    <w:rsid w:val="009D78F0"/>
    <w:rsid w:val="009E1B34"/>
    <w:rsid w:val="009E2CE8"/>
    <w:rsid w:val="009E5EB0"/>
    <w:rsid w:val="009E6872"/>
    <w:rsid w:val="009F0334"/>
    <w:rsid w:val="00A0215D"/>
    <w:rsid w:val="00A0563B"/>
    <w:rsid w:val="00A06D05"/>
    <w:rsid w:val="00A11B0C"/>
    <w:rsid w:val="00A15178"/>
    <w:rsid w:val="00A173D8"/>
    <w:rsid w:val="00A2286A"/>
    <w:rsid w:val="00A25584"/>
    <w:rsid w:val="00A36889"/>
    <w:rsid w:val="00A37A24"/>
    <w:rsid w:val="00A44172"/>
    <w:rsid w:val="00A55E2D"/>
    <w:rsid w:val="00A60E19"/>
    <w:rsid w:val="00A6337D"/>
    <w:rsid w:val="00A64BE3"/>
    <w:rsid w:val="00A662AE"/>
    <w:rsid w:val="00A6728D"/>
    <w:rsid w:val="00A75340"/>
    <w:rsid w:val="00A77453"/>
    <w:rsid w:val="00A802EE"/>
    <w:rsid w:val="00A83B73"/>
    <w:rsid w:val="00A97BC7"/>
    <w:rsid w:val="00AA0431"/>
    <w:rsid w:val="00AA0BC0"/>
    <w:rsid w:val="00AA1807"/>
    <w:rsid w:val="00AB2B14"/>
    <w:rsid w:val="00AB5533"/>
    <w:rsid w:val="00AB5F78"/>
    <w:rsid w:val="00AB719C"/>
    <w:rsid w:val="00AC3D55"/>
    <w:rsid w:val="00AC3EA2"/>
    <w:rsid w:val="00AD3E57"/>
    <w:rsid w:val="00AE0C54"/>
    <w:rsid w:val="00AF1556"/>
    <w:rsid w:val="00AF181F"/>
    <w:rsid w:val="00AF252C"/>
    <w:rsid w:val="00B0228C"/>
    <w:rsid w:val="00B07469"/>
    <w:rsid w:val="00B210A2"/>
    <w:rsid w:val="00B2275E"/>
    <w:rsid w:val="00B255E6"/>
    <w:rsid w:val="00B25639"/>
    <w:rsid w:val="00B324A0"/>
    <w:rsid w:val="00B3404C"/>
    <w:rsid w:val="00B36A6E"/>
    <w:rsid w:val="00B40138"/>
    <w:rsid w:val="00B40E4C"/>
    <w:rsid w:val="00B426CC"/>
    <w:rsid w:val="00B4295B"/>
    <w:rsid w:val="00B44F09"/>
    <w:rsid w:val="00B50C6C"/>
    <w:rsid w:val="00B510F9"/>
    <w:rsid w:val="00B60508"/>
    <w:rsid w:val="00B646B2"/>
    <w:rsid w:val="00B66A95"/>
    <w:rsid w:val="00B81A17"/>
    <w:rsid w:val="00B86190"/>
    <w:rsid w:val="00B9085E"/>
    <w:rsid w:val="00B95860"/>
    <w:rsid w:val="00B97893"/>
    <w:rsid w:val="00BA2EFB"/>
    <w:rsid w:val="00BA5025"/>
    <w:rsid w:val="00BA6BD5"/>
    <w:rsid w:val="00BA7E38"/>
    <w:rsid w:val="00BB08E4"/>
    <w:rsid w:val="00BB3F70"/>
    <w:rsid w:val="00BC2C57"/>
    <w:rsid w:val="00BC67F3"/>
    <w:rsid w:val="00BC7168"/>
    <w:rsid w:val="00BD307F"/>
    <w:rsid w:val="00BE348A"/>
    <w:rsid w:val="00BE511A"/>
    <w:rsid w:val="00BE7DED"/>
    <w:rsid w:val="00BF0488"/>
    <w:rsid w:val="00BF5312"/>
    <w:rsid w:val="00C02A7B"/>
    <w:rsid w:val="00C03AEC"/>
    <w:rsid w:val="00C2288C"/>
    <w:rsid w:val="00C24A2A"/>
    <w:rsid w:val="00C2743A"/>
    <w:rsid w:val="00C27A85"/>
    <w:rsid w:val="00C54B05"/>
    <w:rsid w:val="00C60177"/>
    <w:rsid w:val="00C62DDF"/>
    <w:rsid w:val="00C648EB"/>
    <w:rsid w:val="00C65E49"/>
    <w:rsid w:val="00C73B46"/>
    <w:rsid w:val="00C74D37"/>
    <w:rsid w:val="00C776EB"/>
    <w:rsid w:val="00C82C79"/>
    <w:rsid w:val="00C83A58"/>
    <w:rsid w:val="00C85435"/>
    <w:rsid w:val="00C85FE3"/>
    <w:rsid w:val="00C86278"/>
    <w:rsid w:val="00C9118B"/>
    <w:rsid w:val="00CA3878"/>
    <w:rsid w:val="00CA7451"/>
    <w:rsid w:val="00CB0261"/>
    <w:rsid w:val="00CB0AA8"/>
    <w:rsid w:val="00CB0F88"/>
    <w:rsid w:val="00CB3076"/>
    <w:rsid w:val="00CC04D5"/>
    <w:rsid w:val="00CC6B40"/>
    <w:rsid w:val="00CC7E0A"/>
    <w:rsid w:val="00CE74B9"/>
    <w:rsid w:val="00CF5A05"/>
    <w:rsid w:val="00CF5B98"/>
    <w:rsid w:val="00D017C4"/>
    <w:rsid w:val="00D26861"/>
    <w:rsid w:val="00D35473"/>
    <w:rsid w:val="00D37163"/>
    <w:rsid w:val="00D435E3"/>
    <w:rsid w:val="00D45D44"/>
    <w:rsid w:val="00D47795"/>
    <w:rsid w:val="00D55A11"/>
    <w:rsid w:val="00D62FAC"/>
    <w:rsid w:val="00D64EDD"/>
    <w:rsid w:val="00D67CC8"/>
    <w:rsid w:val="00D81118"/>
    <w:rsid w:val="00D867DB"/>
    <w:rsid w:val="00D8783E"/>
    <w:rsid w:val="00D91FB8"/>
    <w:rsid w:val="00DA1545"/>
    <w:rsid w:val="00DB15C4"/>
    <w:rsid w:val="00DB7887"/>
    <w:rsid w:val="00DD1C09"/>
    <w:rsid w:val="00DD2A7E"/>
    <w:rsid w:val="00DD59DF"/>
    <w:rsid w:val="00DE1D9A"/>
    <w:rsid w:val="00DE1E61"/>
    <w:rsid w:val="00DE7972"/>
    <w:rsid w:val="00DF06B1"/>
    <w:rsid w:val="00DF67AA"/>
    <w:rsid w:val="00DF7A86"/>
    <w:rsid w:val="00E06923"/>
    <w:rsid w:val="00E144DE"/>
    <w:rsid w:val="00E211B0"/>
    <w:rsid w:val="00E215DE"/>
    <w:rsid w:val="00E2444F"/>
    <w:rsid w:val="00E27F24"/>
    <w:rsid w:val="00E40897"/>
    <w:rsid w:val="00E43480"/>
    <w:rsid w:val="00E459AB"/>
    <w:rsid w:val="00E50472"/>
    <w:rsid w:val="00E53B3A"/>
    <w:rsid w:val="00E60CF5"/>
    <w:rsid w:val="00E61C4A"/>
    <w:rsid w:val="00E61F5B"/>
    <w:rsid w:val="00E72B1F"/>
    <w:rsid w:val="00E835A5"/>
    <w:rsid w:val="00E86F48"/>
    <w:rsid w:val="00E96544"/>
    <w:rsid w:val="00EA1CDD"/>
    <w:rsid w:val="00EA4324"/>
    <w:rsid w:val="00EB573D"/>
    <w:rsid w:val="00EB5980"/>
    <w:rsid w:val="00EB64F1"/>
    <w:rsid w:val="00EB6DE9"/>
    <w:rsid w:val="00EC2923"/>
    <w:rsid w:val="00EC713C"/>
    <w:rsid w:val="00ED0924"/>
    <w:rsid w:val="00ED12FE"/>
    <w:rsid w:val="00ED5158"/>
    <w:rsid w:val="00EE7397"/>
    <w:rsid w:val="00EE7918"/>
    <w:rsid w:val="00EF132D"/>
    <w:rsid w:val="00EF23F3"/>
    <w:rsid w:val="00EF2623"/>
    <w:rsid w:val="00EF4AA7"/>
    <w:rsid w:val="00EF6406"/>
    <w:rsid w:val="00F036EC"/>
    <w:rsid w:val="00F03BE3"/>
    <w:rsid w:val="00F07136"/>
    <w:rsid w:val="00F07D6D"/>
    <w:rsid w:val="00F10B87"/>
    <w:rsid w:val="00F13C58"/>
    <w:rsid w:val="00F16839"/>
    <w:rsid w:val="00F17A91"/>
    <w:rsid w:val="00F20260"/>
    <w:rsid w:val="00F27E42"/>
    <w:rsid w:val="00F31866"/>
    <w:rsid w:val="00F34C01"/>
    <w:rsid w:val="00F35D15"/>
    <w:rsid w:val="00F50795"/>
    <w:rsid w:val="00F52565"/>
    <w:rsid w:val="00F5647B"/>
    <w:rsid w:val="00F577CA"/>
    <w:rsid w:val="00F602E2"/>
    <w:rsid w:val="00F6095F"/>
    <w:rsid w:val="00F61296"/>
    <w:rsid w:val="00F613F8"/>
    <w:rsid w:val="00F6752C"/>
    <w:rsid w:val="00F706F9"/>
    <w:rsid w:val="00F70C1C"/>
    <w:rsid w:val="00F717B0"/>
    <w:rsid w:val="00F7184C"/>
    <w:rsid w:val="00F75307"/>
    <w:rsid w:val="00F76F77"/>
    <w:rsid w:val="00F8088A"/>
    <w:rsid w:val="00FA23FE"/>
    <w:rsid w:val="00FA4185"/>
    <w:rsid w:val="00FA4B95"/>
    <w:rsid w:val="00FA7403"/>
    <w:rsid w:val="00FB0186"/>
    <w:rsid w:val="00FB36D4"/>
    <w:rsid w:val="00FE06E0"/>
    <w:rsid w:val="00FE2AB5"/>
    <w:rsid w:val="00FE3688"/>
    <w:rsid w:val="00FE5BB7"/>
    <w:rsid w:val="00FE6A43"/>
    <w:rsid w:val="00F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rules v:ext="edit">
        <o:r id="V:Rule1" type="connector" idref="#_x0000_s1030"/>
        <o:r id="V:Rule2" type="connector" idref="#_x0000_s1031"/>
        <o:r id="V:Rule3" type="connector" idref="#_x0000_s1034"/>
        <o:r id="V:Rule4" type="connector" idref="#_x0000_s1035"/>
        <o:r id="V:Rule5" type="connector" idref="#_x0000_s1038"/>
        <o:r id="V:Rule6" type="connector" idref="#_x0000_s1039"/>
        <o:r id="V:Rule7" type="connector" idref="#_x0000_s1042"/>
        <o:r id="V:Rule8" type="connector" idref="#_x0000_s1046"/>
        <o:r id="V:Rule9" type="connector" idref="#_x0000_s1061"/>
        <o:r id="V:Rule10" type="connector" idref="#_x0000_s1064"/>
        <o:r id="V:Rule11" type="connector" idref="#_x0000_s1069"/>
        <o:r id="V:Rule12" type="connector" idref="#_x0000_s1070"/>
        <o:r id="V:Rule13" type="connector" idref="#_x0000_s1087"/>
        <o:r id="V:Rule14" type="connector" idref="#_x0000_s1088"/>
        <o:r id="V:Rule15" type="connector" idref="#_x0000_s1089"/>
        <o:r id="V:Rule16" type="connector" idref="#_x0000_s1090"/>
        <o:r id="V:Rule17" type="connector" idref="#_x0000_s1091"/>
        <o:r id="V:Rule18" type="connector" idref="#_x0000_s1092"/>
        <o:r id="V:Rule19" type="connector" idref="#_x0000_s1094"/>
        <o:r id="V:Rule20" type="connector" idref="#_x0000_s1096"/>
        <o:r id="V:Rule21" type="connector" idref="#_x0000_s1101"/>
        <o:r id="V:Rule22" type="connector" idref="#_x0000_s1104"/>
        <o:r id="V:Rule23" type="connector" idref="#_x0000_s1105"/>
        <o:r id="V:Rule24" type="connector" idref="#_x0000_s1106"/>
        <o:r id="V:Rule25" type="connector" idref="#_x0000_s1107"/>
        <o:r id="V:Rule26" type="connector" idref="#_x0000_s1109"/>
        <o:r id="V:Rule27" type="connector" idref="#_x0000_s1110"/>
        <o:r id="V:Rule28" type="connector" idref="#_x0000_s1112"/>
        <o:r id="V:Rule29" type="connector" idref="#_x0000_s1113"/>
        <o:r id="V:Rule30" type="connector" idref="#_x0000_s1114"/>
        <o:r id="V:Rule31" type="connector" idref="#_x0000_s1115"/>
        <o:r id="V:Rule32" type="connector" idref="#_x0000_s1116"/>
        <o:r id="V:Rule33" type="connector" idref="#_x0000_s1117"/>
        <o:r id="V:Rule34" type="connector" idref="#_x0000_s1120"/>
      </o:rules>
    </o:shapelayout>
  </w:shapeDefaults>
  <w:decimalSymbol w:val=","/>
  <w:listSeparator w:val=";"/>
  <w14:defaultImageDpi w14:val="0"/>
  <w15:docId w15:val="{75BFC017-36F5-4B63-B1E5-325FB9EA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53900"/>
    <w:pPr>
      <w:spacing w:after="0" w:line="360" w:lineRule="auto"/>
      <w:ind w:firstLine="720"/>
      <w:jc w:val="both"/>
    </w:pPr>
    <w:rPr>
      <w:sz w:val="28"/>
      <w:szCs w:val="28"/>
    </w:rPr>
  </w:style>
  <w:style w:type="paragraph" w:styleId="1">
    <w:name w:val="heading 1"/>
    <w:basedOn w:val="a2"/>
    <w:next w:val="a2"/>
    <w:link w:val="10"/>
    <w:uiPriority w:val="99"/>
    <w:qFormat/>
    <w:rsid w:val="00853900"/>
    <w:pPr>
      <w:keepNext/>
      <w:ind w:firstLine="0"/>
      <w:jc w:val="center"/>
      <w:outlineLvl w:val="0"/>
    </w:pPr>
    <w:rPr>
      <w:b/>
      <w:bCs/>
      <w:caps/>
      <w:noProof/>
      <w:kern w:val="16"/>
    </w:rPr>
  </w:style>
  <w:style w:type="paragraph" w:styleId="2">
    <w:name w:val="heading 2"/>
    <w:basedOn w:val="a2"/>
    <w:next w:val="a2"/>
    <w:link w:val="20"/>
    <w:autoRedefine/>
    <w:uiPriority w:val="99"/>
    <w:qFormat/>
    <w:rsid w:val="00853900"/>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53900"/>
    <w:pPr>
      <w:keepNext/>
      <w:outlineLvl w:val="2"/>
    </w:pPr>
    <w:rPr>
      <w:b/>
      <w:bCs/>
      <w:noProof/>
    </w:rPr>
  </w:style>
  <w:style w:type="paragraph" w:styleId="4">
    <w:name w:val="heading 4"/>
    <w:basedOn w:val="a2"/>
    <w:next w:val="a2"/>
    <w:link w:val="40"/>
    <w:uiPriority w:val="99"/>
    <w:qFormat/>
    <w:rsid w:val="00853900"/>
    <w:pPr>
      <w:keepNext/>
      <w:ind w:firstLine="0"/>
      <w:jc w:val="center"/>
      <w:outlineLvl w:val="3"/>
    </w:pPr>
    <w:rPr>
      <w:i/>
      <w:iCs/>
      <w:noProof/>
    </w:rPr>
  </w:style>
  <w:style w:type="paragraph" w:styleId="5">
    <w:name w:val="heading 5"/>
    <w:basedOn w:val="a2"/>
    <w:next w:val="a2"/>
    <w:link w:val="50"/>
    <w:uiPriority w:val="99"/>
    <w:qFormat/>
    <w:rsid w:val="00853900"/>
    <w:pPr>
      <w:keepNext/>
      <w:ind w:left="737" w:firstLine="0"/>
      <w:jc w:val="left"/>
      <w:outlineLvl w:val="4"/>
    </w:pPr>
  </w:style>
  <w:style w:type="paragraph" w:styleId="6">
    <w:name w:val="heading 6"/>
    <w:basedOn w:val="a2"/>
    <w:next w:val="a2"/>
    <w:link w:val="60"/>
    <w:uiPriority w:val="99"/>
    <w:qFormat/>
    <w:rsid w:val="00853900"/>
    <w:pPr>
      <w:keepNext/>
      <w:jc w:val="center"/>
      <w:outlineLvl w:val="5"/>
    </w:pPr>
    <w:rPr>
      <w:b/>
      <w:bCs/>
      <w:sz w:val="30"/>
      <w:szCs w:val="30"/>
    </w:rPr>
  </w:style>
  <w:style w:type="paragraph" w:styleId="7">
    <w:name w:val="heading 7"/>
    <w:basedOn w:val="a2"/>
    <w:next w:val="a2"/>
    <w:link w:val="70"/>
    <w:uiPriority w:val="99"/>
    <w:qFormat/>
    <w:rsid w:val="00853900"/>
    <w:pPr>
      <w:keepNext/>
      <w:outlineLvl w:val="6"/>
    </w:pPr>
    <w:rPr>
      <w:sz w:val="24"/>
      <w:szCs w:val="24"/>
    </w:rPr>
  </w:style>
  <w:style w:type="paragraph" w:styleId="8">
    <w:name w:val="heading 8"/>
    <w:basedOn w:val="a2"/>
    <w:next w:val="a2"/>
    <w:link w:val="80"/>
    <w:uiPriority w:val="99"/>
    <w:qFormat/>
    <w:rsid w:val="0085390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HTML">
    <w:name w:val="HTML Preformatted"/>
    <w:basedOn w:val="a2"/>
    <w:link w:val="HTML0"/>
    <w:uiPriority w:val="99"/>
    <w:rsid w:val="00D9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paragraph" w:styleId="a6">
    <w:name w:val="Body Text"/>
    <w:basedOn w:val="a2"/>
    <w:link w:val="a7"/>
    <w:uiPriority w:val="99"/>
    <w:rsid w:val="00853900"/>
    <w:pPr>
      <w:ind w:firstLine="0"/>
    </w:pPr>
  </w:style>
  <w:style w:type="character" w:customStyle="1" w:styleId="HTML0">
    <w:name w:val="Стандартный HTML Знак"/>
    <w:basedOn w:val="a3"/>
    <w:link w:val="HTML"/>
    <w:uiPriority w:val="99"/>
    <w:locked/>
    <w:rsid w:val="00D91FB8"/>
    <w:rPr>
      <w:rFonts w:ascii="Courier New" w:hAnsi="Courier New" w:cs="Courier New"/>
      <w:lang w:val="ru-RU" w:eastAsia="ru-RU"/>
    </w:rPr>
  </w:style>
  <w:style w:type="character" w:customStyle="1" w:styleId="a7">
    <w:name w:val="Основной текст Знак"/>
    <w:basedOn w:val="a3"/>
    <w:link w:val="a6"/>
    <w:uiPriority w:val="99"/>
    <w:semiHidden/>
    <w:rPr>
      <w:sz w:val="28"/>
      <w:szCs w:val="28"/>
    </w:rPr>
  </w:style>
  <w:style w:type="paragraph" w:styleId="a8">
    <w:name w:val="header"/>
    <w:basedOn w:val="a2"/>
    <w:next w:val="a6"/>
    <w:link w:val="a9"/>
    <w:uiPriority w:val="99"/>
    <w:rsid w:val="00853900"/>
    <w:pPr>
      <w:tabs>
        <w:tab w:val="center" w:pos="4677"/>
        <w:tab w:val="right" w:pos="9355"/>
      </w:tabs>
      <w:spacing w:line="240" w:lineRule="auto"/>
      <w:ind w:firstLine="0"/>
      <w:jc w:val="right"/>
    </w:pPr>
    <w:rPr>
      <w:noProof/>
      <w:kern w:val="16"/>
    </w:rPr>
  </w:style>
  <w:style w:type="character" w:styleId="aa">
    <w:name w:val="endnote reference"/>
    <w:basedOn w:val="a3"/>
    <w:uiPriority w:val="99"/>
    <w:semiHidden/>
    <w:rsid w:val="00853900"/>
    <w:rPr>
      <w:vertAlign w:val="superscript"/>
    </w:rPr>
  </w:style>
  <w:style w:type="paragraph" w:styleId="31">
    <w:name w:val="Body Text Indent 3"/>
    <w:basedOn w:val="a2"/>
    <w:link w:val="32"/>
    <w:uiPriority w:val="99"/>
    <w:rsid w:val="00853900"/>
    <w:pPr>
      <w:shd w:val="clear" w:color="auto" w:fill="FFFFFF"/>
      <w:tabs>
        <w:tab w:val="left" w:pos="4262"/>
        <w:tab w:val="left" w:pos="5640"/>
      </w:tabs>
      <w:ind w:left="720"/>
    </w:pPr>
  </w:style>
  <w:style w:type="character" w:customStyle="1" w:styleId="32">
    <w:name w:val="Основной текст с отступом 3 Знак"/>
    <w:basedOn w:val="a3"/>
    <w:link w:val="31"/>
    <w:uiPriority w:val="99"/>
    <w:semiHidden/>
    <w:rPr>
      <w:sz w:val="16"/>
      <w:szCs w:val="16"/>
    </w:rPr>
  </w:style>
  <w:style w:type="paragraph" w:styleId="ab">
    <w:name w:val="Body Text Indent"/>
    <w:basedOn w:val="a2"/>
    <w:link w:val="ac"/>
    <w:uiPriority w:val="99"/>
    <w:rsid w:val="00853900"/>
    <w:pPr>
      <w:shd w:val="clear" w:color="auto" w:fill="FFFFFF"/>
      <w:spacing w:before="192"/>
      <w:ind w:right="-5" w:firstLine="360"/>
    </w:pPr>
  </w:style>
  <w:style w:type="character" w:customStyle="1" w:styleId="ac">
    <w:name w:val="Основной текст с отступом Знак"/>
    <w:basedOn w:val="a3"/>
    <w:link w:val="ab"/>
    <w:uiPriority w:val="99"/>
    <w:semiHidden/>
    <w:rPr>
      <w:sz w:val="28"/>
      <w:szCs w:val="28"/>
    </w:rPr>
  </w:style>
  <w:style w:type="paragraph" w:customStyle="1" w:styleId="ConsNormal">
    <w:name w:val="ConsNormal"/>
    <w:uiPriority w:val="99"/>
    <w:rsid w:val="00050F55"/>
    <w:pPr>
      <w:widowControl w:val="0"/>
      <w:autoSpaceDE w:val="0"/>
      <w:autoSpaceDN w:val="0"/>
      <w:adjustRightInd w:val="0"/>
      <w:spacing w:after="0" w:line="240" w:lineRule="auto"/>
      <w:ind w:firstLine="720"/>
    </w:pPr>
    <w:rPr>
      <w:rFonts w:ascii="Arial" w:hAnsi="Arial" w:cs="Arial"/>
      <w:sz w:val="20"/>
      <w:szCs w:val="20"/>
    </w:rPr>
  </w:style>
  <w:style w:type="paragraph" w:styleId="ad">
    <w:name w:val="footer"/>
    <w:basedOn w:val="a2"/>
    <w:link w:val="ae"/>
    <w:uiPriority w:val="99"/>
    <w:semiHidden/>
    <w:rsid w:val="00853900"/>
    <w:pPr>
      <w:tabs>
        <w:tab w:val="center" w:pos="4819"/>
        <w:tab w:val="right" w:pos="9639"/>
      </w:tabs>
    </w:pPr>
  </w:style>
  <w:style w:type="character" w:customStyle="1" w:styleId="a9">
    <w:name w:val="Верхний колонтитул Знак"/>
    <w:basedOn w:val="a3"/>
    <w:link w:val="a8"/>
    <w:uiPriority w:val="99"/>
    <w:semiHidden/>
    <w:locked/>
    <w:rsid w:val="00853900"/>
    <w:rPr>
      <w:noProof/>
      <w:kern w:val="16"/>
      <w:sz w:val="28"/>
      <w:szCs w:val="28"/>
      <w:lang w:val="ru-RU" w:eastAsia="ru-RU"/>
    </w:rPr>
  </w:style>
  <w:style w:type="character" w:styleId="af">
    <w:name w:val="page number"/>
    <w:basedOn w:val="a3"/>
    <w:uiPriority w:val="99"/>
    <w:rsid w:val="00853900"/>
  </w:style>
  <w:style w:type="character" w:styleId="af0">
    <w:name w:val="Hyperlink"/>
    <w:basedOn w:val="a3"/>
    <w:uiPriority w:val="99"/>
    <w:rsid w:val="00853900"/>
    <w:rPr>
      <w:color w:val="0000FF"/>
      <w:u w:val="single"/>
    </w:rPr>
  </w:style>
  <w:style w:type="paragraph" w:styleId="21">
    <w:name w:val="Body Text 2"/>
    <w:basedOn w:val="a2"/>
    <w:link w:val="22"/>
    <w:uiPriority w:val="99"/>
    <w:rsid w:val="003B2FB8"/>
    <w:pPr>
      <w:spacing w:after="120" w:line="480" w:lineRule="auto"/>
    </w:pPr>
  </w:style>
  <w:style w:type="character" w:customStyle="1" w:styleId="22">
    <w:name w:val="Основной текст 2 Знак"/>
    <w:basedOn w:val="a3"/>
    <w:link w:val="21"/>
    <w:uiPriority w:val="99"/>
    <w:semiHidden/>
    <w:rPr>
      <w:sz w:val="28"/>
      <w:szCs w:val="28"/>
    </w:rPr>
  </w:style>
  <w:style w:type="paragraph" w:styleId="af1">
    <w:name w:val="Plain Text"/>
    <w:basedOn w:val="a2"/>
    <w:link w:val="af2"/>
    <w:uiPriority w:val="99"/>
    <w:rsid w:val="00853900"/>
    <w:rPr>
      <w:rFonts w:ascii="Consolas" w:hAnsi="Consolas" w:cs="Consolas"/>
      <w:sz w:val="21"/>
      <w:szCs w:val="21"/>
      <w:lang w:val="uk-UA" w:eastAsia="en-US"/>
    </w:rPr>
  </w:style>
  <w:style w:type="character" w:customStyle="1" w:styleId="ae">
    <w:name w:val="Нижний колонтитул Знак"/>
    <w:basedOn w:val="a3"/>
    <w:link w:val="ad"/>
    <w:uiPriority w:val="99"/>
    <w:semiHidden/>
    <w:locked/>
    <w:rsid w:val="00853900"/>
    <w:rPr>
      <w:sz w:val="28"/>
      <w:szCs w:val="28"/>
      <w:lang w:val="ru-RU" w:eastAsia="ru-RU"/>
    </w:rPr>
  </w:style>
  <w:style w:type="table" w:styleId="-1">
    <w:name w:val="Table Web 1"/>
    <w:basedOn w:val="a4"/>
    <w:uiPriority w:val="99"/>
    <w:rsid w:val="00853900"/>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3">
    <w:name w:val="выделение"/>
    <w:uiPriority w:val="99"/>
    <w:rsid w:val="00853900"/>
    <w:pPr>
      <w:spacing w:after="0" w:line="360" w:lineRule="auto"/>
      <w:ind w:firstLine="709"/>
      <w:jc w:val="both"/>
    </w:pPr>
    <w:rPr>
      <w:b/>
      <w:bCs/>
      <w:i/>
      <w:iCs/>
      <w:noProof/>
      <w:sz w:val="28"/>
      <w:szCs w:val="28"/>
    </w:rPr>
  </w:style>
  <w:style w:type="paragraph" w:customStyle="1" w:styleId="23">
    <w:name w:val="Заголовок 2 дипл"/>
    <w:basedOn w:val="a2"/>
    <w:next w:val="ab"/>
    <w:uiPriority w:val="99"/>
    <w:rsid w:val="00853900"/>
    <w:pPr>
      <w:widowControl w:val="0"/>
      <w:autoSpaceDE w:val="0"/>
      <w:autoSpaceDN w:val="0"/>
      <w:adjustRightInd w:val="0"/>
      <w:ind w:firstLine="709"/>
    </w:pPr>
    <w:rPr>
      <w:lang w:val="en-US" w:eastAsia="en-US"/>
    </w:rPr>
  </w:style>
  <w:style w:type="character" w:customStyle="1" w:styleId="af2">
    <w:name w:val="Текст Знак"/>
    <w:basedOn w:val="a3"/>
    <w:link w:val="af1"/>
    <w:uiPriority w:val="99"/>
    <w:locked/>
    <w:rsid w:val="00853900"/>
    <w:rPr>
      <w:rFonts w:ascii="Consolas" w:eastAsia="Times New Roman" w:hAnsi="Consolas" w:cs="Consolas"/>
      <w:sz w:val="21"/>
      <w:szCs w:val="21"/>
      <w:lang w:val="uk-UA" w:eastAsia="en-US"/>
    </w:rPr>
  </w:style>
  <w:style w:type="character" w:styleId="af4">
    <w:name w:val="footnote reference"/>
    <w:basedOn w:val="a3"/>
    <w:uiPriority w:val="99"/>
    <w:semiHidden/>
    <w:rsid w:val="00853900"/>
    <w:rPr>
      <w:sz w:val="28"/>
      <w:szCs w:val="28"/>
      <w:vertAlign w:val="superscript"/>
    </w:rPr>
  </w:style>
  <w:style w:type="paragraph" w:customStyle="1" w:styleId="a0">
    <w:name w:val="лит"/>
    <w:autoRedefine/>
    <w:uiPriority w:val="99"/>
    <w:rsid w:val="00853900"/>
    <w:pPr>
      <w:numPr>
        <w:numId w:val="25"/>
      </w:numPr>
      <w:tabs>
        <w:tab w:val="clear" w:pos="0"/>
        <w:tab w:val="num" w:pos="360"/>
      </w:tabs>
      <w:spacing w:after="0" w:line="360" w:lineRule="auto"/>
      <w:jc w:val="both"/>
    </w:pPr>
    <w:rPr>
      <w:sz w:val="28"/>
      <w:szCs w:val="28"/>
    </w:rPr>
  </w:style>
  <w:style w:type="character" w:customStyle="1" w:styleId="af5">
    <w:name w:val="номер страницы"/>
    <w:basedOn w:val="a3"/>
    <w:uiPriority w:val="99"/>
    <w:rsid w:val="00853900"/>
    <w:rPr>
      <w:sz w:val="28"/>
      <w:szCs w:val="28"/>
    </w:rPr>
  </w:style>
  <w:style w:type="paragraph" w:styleId="af6">
    <w:name w:val="Normal (Web)"/>
    <w:basedOn w:val="a2"/>
    <w:uiPriority w:val="99"/>
    <w:rsid w:val="00853900"/>
    <w:pPr>
      <w:spacing w:before="100" w:beforeAutospacing="1" w:after="100" w:afterAutospacing="1"/>
    </w:pPr>
    <w:rPr>
      <w:lang w:val="uk-UA" w:eastAsia="uk-UA"/>
    </w:rPr>
  </w:style>
  <w:style w:type="paragraph" w:styleId="11">
    <w:name w:val="toc 1"/>
    <w:basedOn w:val="a2"/>
    <w:next w:val="a2"/>
    <w:autoRedefine/>
    <w:uiPriority w:val="99"/>
    <w:semiHidden/>
    <w:rsid w:val="00853900"/>
    <w:pPr>
      <w:tabs>
        <w:tab w:val="right" w:leader="dot" w:pos="1400"/>
      </w:tabs>
      <w:ind w:firstLine="0"/>
    </w:pPr>
  </w:style>
  <w:style w:type="paragraph" w:styleId="24">
    <w:name w:val="toc 2"/>
    <w:basedOn w:val="a2"/>
    <w:next w:val="a2"/>
    <w:autoRedefine/>
    <w:uiPriority w:val="99"/>
    <w:semiHidden/>
    <w:rsid w:val="00853900"/>
    <w:pPr>
      <w:tabs>
        <w:tab w:val="left" w:leader="dot" w:pos="3500"/>
      </w:tabs>
      <w:ind w:firstLine="0"/>
      <w:jc w:val="left"/>
    </w:pPr>
    <w:rPr>
      <w:smallCaps/>
    </w:rPr>
  </w:style>
  <w:style w:type="paragraph" w:styleId="33">
    <w:name w:val="toc 3"/>
    <w:basedOn w:val="a2"/>
    <w:next w:val="a2"/>
    <w:autoRedefine/>
    <w:uiPriority w:val="99"/>
    <w:semiHidden/>
    <w:rsid w:val="00853900"/>
    <w:pPr>
      <w:ind w:firstLine="0"/>
      <w:jc w:val="left"/>
    </w:pPr>
  </w:style>
  <w:style w:type="paragraph" w:styleId="41">
    <w:name w:val="toc 4"/>
    <w:basedOn w:val="a2"/>
    <w:next w:val="a2"/>
    <w:autoRedefine/>
    <w:uiPriority w:val="99"/>
    <w:semiHidden/>
    <w:rsid w:val="00853900"/>
    <w:pPr>
      <w:tabs>
        <w:tab w:val="right" w:leader="dot" w:pos="9345"/>
      </w:tabs>
      <w:ind w:firstLine="0"/>
    </w:pPr>
    <w:rPr>
      <w:noProof/>
    </w:rPr>
  </w:style>
  <w:style w:type="paragraph" w:styleId="51">
    <w:name w:val="toc 5"/>
    <w:basedOn w:val="a2"/>
    <w:next w:val="a2"/>
    <w:autoRedefine/>
    <w:uiPriority w:val="99"/>
    <w:semiHidden/>
    <w:rsid w:val="00853900"/>
    <w:pPr>
      <w:ind w:left="958"/>
    </w:pPr>
  </w:style>
  <w:style w:type="paragraph" w:styleId="25">
    <w:name w:val="Body Text Indent 2"/>
    <w:basedOn w:val="a2"/>
    <w:link w:val="26"/>
    <w:uiPriority w:val="99"/>
    <w:rsid w:val="00853900"/>
    <w:pPr>
      <w:shd w:val="clear" w:color="auto" w:fill="FFFFFF"/>
      <w:tabs>
        <w:tab w:val="left" w:pos="163"/>
      </w:tabs>
      <w:ind w:firstLine="360"/>
    </w:pPr>
  </w:style>
  <w:style w:type="character" w:customStyle="1" w:styleId="26">
    <w:name w:val="Основной текст с отступом 2 Знак"/>
    <w:basedOn w:val="a3"/>
    <w:link w:val="25"/>
    <w:uiPriority w:val="99"/>
    <w:semiHidden/>
    <w:rPr>
      <w:sz w:val="28"/>
      <w:szCs w:val="28"/>
    </w:rPr>
  </w:style>
  <w:style w:type="table" w:styleId="af7">
    <w:name w:val="Table Grid"/>
    <w:basedOn w:val="a4"/>
    <w:uiPriority w:val="99"/>
    <w:rsid w:val="00853900"/>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53900"/>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853900"/>
    <w:pPr>
      <w:numPr>
        <w:numId w:val="26"/>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853900"/>
    <w:pPr>
      <w:numPr>
        <w:numId w:val="27"/>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1"/>
    <w:autoRedefine/>
    <w:uiPriority w:val="99"/>
    <w:rsid w:val="00853900"/>
    <w:rPr>
      <w:b/>
      <w:bCs/>
    </w:rPr>
  </w:style>
  <w:style w:type="paragraph" w:customStyle="1" w:styleId="101">
    <w:name w:val="Стиль Оглавление 1 + Первая строка:  0 см1"/>
    <w:basedOn w:val="11"/>
    <w:autoRedefine/>
    <w:uiPriority w:val="99"/>
    <w:rsid w:val="00853900"/>
    <w:rPr>
      <w:b/>
      <w:bCs/>
    </w:rPr>
  </w:style>
  <w:style w:type="paragraph" w:customStyle="1" w:styleId="200">
    <w:name w:val="Стиль Оглавление 2 + Слева:  0 см Первая строка:  0 см"/>
    <w:basedOn w:val="24"/>
    <w:autoRedefine/>
    <w:uiPriority w:val="99"/>
    <w:rsid w:val="00853900"/>
  </w:style>
  <w:style w:type="paragraph" w:customStyle="1" w:styleId="31250">
    <w:name w:val="Стиль Оглавление 3 + Слева:  125 см Первая строка:  0 см"/>
    <w:basedOn w:val="33"/>
    <w:autoRedefine/>
    <w:uiPriority w:val="99"/>
    <w:rsid w:val="00853900"/>
    <w:rPr>
      <w:i/>
      <w:iCs/>
    </w:rPr>
  </w:style>
  <w:style w:type="paragraph" w:customStyle="1" w:styleId="af9">
    <w:name w:val="ТАБЛИЦА"/>
    <w:next w:val="a2"/>
    <w:autoRedefine/>
    <w:uiPriority w:val="99"/>
    <w:rsid w:val="00853900"/>
    <w:pPr>
      <w:spacing w:after="0" w:line="360" w:lineRule="auto"/>
    </w:pPr>
    <w:rPr>
      <w:color w:val="000000"/>
      <w:sz w:val="20"/>
      <w:szCs w:val="20"/>
    </w:rPr>
  </w:style>
  <w:style w:type="paragraph" w:customStyle="1" w:styleId="afa">
    <w:name w:val="Стиль ТАБЛИЦА + Междустр.интервал:  полуторный"/>
    <w:basedOn w:val="af9"/>
    <w:uiPriority w:val="99"/>
    <w:rsid w:val="00853900"/>
  </w:style>
  <w:style w:type="paragraph" w:customStyle="1" w:styleId="12">
    <w:name w:val="Стиль ТАБЛИЦА + Междустр.интервал:  полуторный1"/>
    <w:basedOn w:val="af9"/>
    <w:autoRedefine/>
    <w:uiPriority w:val="99"/>
    <w:rsid w:val="00853900"/>
  </w:style>
  <w:style w:type="table" w:customStyle="1" w:styleId="13">
    <w:name w:val="Стиль таблицы1"/>
    <w:uiPriority w:val="99"/>
    <w:rsid w:val="00853900"/>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53900"/>
    <w:pPr>
      <w:spacing w:line="240" w:lineRule="auto"/>
      <w:ind w:firstLine="0"/>
      <w:jc w:val="center"/>
    </w:pPr>
    <w:rPr>
      <w:sz w:val="20"/>
      <w:szCs w:val="20"/>
    </w:rPr>
  </w:style>
  <w:style w:type="paragraph" w:styleId="afc">
    <w:name w:val="endnote text"/>
    <w:basedOn w:val="a2"/>
    <w:link w:val="afd"/>
    <w:uiPriority w:val="99"/>
    <w:semiHidden/>
    <w:rsid w:val="00853900"/>
    <w:rPr>
      <w:sz w:val="20"/>
      <w:szCs w:val="20"/>
    </w:rPr>
  </w:style>
  <w:style w:type="character" w:customStyle="1" w:styleId="afd">
    <w:name w:val="Текст концевой сноски Знак"/>
    <w:basedOn w:val="a3"/>
    <w:link w:val="afc"/>
    <w:uiPriority w:val="99"/>
    <w:semiHidden/>
    <w:rPr>
      <w:sz w:val="20"/>
      <w:szCs w:val="20"/>
    </w:rPr>
  </w:style>
  <w:style w:type="paragraph" w:styleId="afe">
    <w:name w:val="footnote text"/>
    <w:basedOn w:val="a2"/>
    <w:link w:val="aff"/>
    <w:autoRedefine/>
    <w:uiPriority w:val="99"/>
    <w:semiHidden/>
    <w:rsid w:val="00853900"/>
    <w:rPr>
      <w:sz w:val="20"/>
      <w:szCs w:val="20"/>
    </w:rPr>
  </w:style>
  <w:style w:type="character" w:customStyle="1" w:styleId="aff">
    <w:name w:val="Текст сноски Знак"/>
    <w:basedOn w:val="a3"/>
    <w:link w:val="afe"/>
    <w:uiPriority w:val="99"/>
    <w:semiHidden/>
    <w:rPr>
      <w:sz w:val="20"/>
      <w:szCs w:val="20"/>
    </w:rPr>
  </w:style>
  <w:style w:type="paragraph" w:customStyle="1" w:styleId="aff0">
    <w:name w:val="титут"/>
    <w:autoRedefine/>
    <w:uiPriority w:val="99"/>
    <w:rsid w:val="00853900"/>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845373">
      <w:marLeft w:val="0"/>
      <w:marRight w:val="0"/>
      <w:marTop w:val="0"/>
      <w:marBottom w:val="0"/>
      <w:divBdr>
        <w:top w:val="none" w:sz="0" w:space="0" w:color="auto"/>
        <w:left w:val="none" w:sz="0" w:space="0" w:color="auto"/>
        <w:bottom w:val="none" w:sz="0" w:space="0" w:color="auto"/>
        <w:right w:val="none" w:sz="0" w:space="0" w:color="auto"/>
      </w:divBdr>
    </w:div>
    <w:div w:id="1246845374">
      <w:marLeft w:val="0"/>
      <w:marRight w:val="0"/>
      <w:marTop w:val="0"/>
      <w:marBottom w:val="0"/>
      <w:divBdr>
        <w:top w:val="none" w:sz="0" w:space="0" w:color="auto"/>
        <w:left w:val="none" w:sz="0" w:space="0" w:color="auto"/>
        <w:bottom w:val="none" w:sz="0" w:space="0" w:color="auto"/>
        <w:right w:val="none" w:sz="0" w:space="0" w:color="auto"/>
      </w:divBdr>
    </w:div>
    <w:div w:id="1246845375">
      <w:marLeft w:val="0"/>
      <w:marRight w:val="0"/>
      <w:marTop w:val="0"/>
      <w:marBottom w:val="0"/>
      <w:divBdr>
        <w:top w:val="none" w:sz="0" w:space="0" w:color="auto"/>
        <w:left w:val="none" w:sz="0" w:space="0" w:color="auto"/>
        <w:bottom w:val="none" w:sz="0" w:space="0" w:color="auto"/>
        <w:right w:val="none" w:sz="0" w:space="0" w:color="auto"/>
      </w:divBdr>
    </w:div>
    <w:div w:id="1246845376">
      <w:marLeft w:val="0"/>
      <w:marRight w:val="0"/>
      <w:marTop w:val="0"/>
      <w:marBottom w:val="0"/>
      <w:divBdr>
        <w:top w:val="none" w:sz="0" w:space="0" w:color="auto"/>
        <w:left w:val="none" w:sz="0" w:space="0" w:color="auto"/>
        <w:bottom w:val="none" w:sz="0" w:space="0" w:color="auto"/>
        <w:right w:val="none" w:sz="0" w:space="0" w:color="auto"/>
      </w:divBdr>
    </w:div>
    <w:div w:id="1246845377">
      <w:marLeft w:val="0"/>
      <w:marRight w:val="0"/>
      <w:marTop w:val="0"/>
      <w:marBottom w:val="0"/>
      <w:divBdr>
        <w:top w:val="none" w:sz="0" w:space="0" w:color="auto"/>
        <w:left w:val="none" w:sz="0" w:space="0" w:color="auto"/>
        <w:bottom w:val="none" w:sz="0" w:space="0" w:color="auto"/>
        <w:right w:val="none" w:sz="0" w:space="0" w:color="auto"/>
      </w:divBdr>
    </w:div>
    <w:div w:id="1246845378">
      <w:marLeft w:val="0"/>
      <w:marRight w:val="0"/>
      <w:marTop w:val="0"/>
      <w:marBottom w:val="0"/>
      <w:divBdr>
        <w:top w:val="none" w:sz="0" w:space="0" w:color="auto"/>
        <w:left w:val="none" w:sz="0" w:space="0" w:color="auto"/>
        <w:bottom w:val="none" w:sz="0" w:space="0" w:color="auto"/>
        <w:right w:val="none" w:sz="0" w:space="0" w:color="auto"/>
      </w:divBdr>
    </w:div>
    <w:div w:id="1246845379">
      <w:marLeft w:val="0"/>
      <w:marRight w:val="0"/>
      <w:marTop w:val="0"/>
      <w:marBottom w:val="0"/>
      <w:divBdr>
        <w:top w:val="none" w:sz="0" w:space="0" w:color="auto"/>
        <w:left w:val="none" w:sz="0" w:space="0" w:color="auto"/>
        <w:bottom w:val="none" w:sz="0" w:space="0" w:color="auto"/>
        <w:right w:val="none" w:sz="0" w:space="0" w:color="auto"/>
      </w:divBdr>
    </w:div>
    <w:div w:id="1246845380">
      <w:marLeft w:val="0"/>
      <w:marRight w:val="0"/>
      <w:marTop w:val="0"/>
      <w:marBottom w:val="0"/>
      <w:divBdr>
        <w:top w:val="none" w:sz="0" w:space="0" w:color="auto"/>
        <w:left w:val="none" w:sz="0" w:space="0" w:color="auto"/>
        <w:bottom w:val="none" w:sz="0" w:space="0" w:color="auto"/>
        <w:right w:val="none" w:sz="0" w:space="0" w:color="auto"/>
      </w:divBdr>
    </w:div>
    <w:div w:id="1246845381">
      <w:marLeft w:val="0"/>
      <w:marRight w:val="0"/>
      <w:marTop w:val="0"/>
      <w:marBottom w:val="0"/>
      <w:divBdr>
        <w:top w:val="none" w:sz="0" w:space="0" w:color="auto"/>
        <w:left w:val="none" w:sz="0" w:space="0" w:color="auto"/>
        <w:bottom w:val="none" w:sz="0" w:space="0" w:color="auto"/>
        <w:right w:val="none" w:sz="0" w:space="0" w:color="auto"/>
      </w:divBdr>
    </w:div>
    <w:div w:id="1246845382">
      <w:marLeft w:val="0"/>
      <w:marRight w:val="0"/>
      <w:marTop w:val="0"/>
      <w:marBottom w:val="0"/>
      <w:divBdr>
        <w:top w:val="none" w:sz="0" w:space="0" w:color="auto"/>
        <w:left w:val="none" w:sz="0" w:space="0" w:color="auto"/>
        <w:bottom w:val="none" w:sz="0" w:space="0" w:color="auto"/>
        <w:right w:val="none" w:sz="0" w:space="0" w:color="auto"/>
      </w:divBdr>
    </w:div>
    <w:div w:id="1246845383">
      <w:marLeft w:val="0"/>
      <w:marRight w:val="0"/>
      <w:marTop w:val="0"/>
      <w:marBottom w:val="0"/>
      <w:divBdr>
        <w:top w:val="none" w:sz="0" w:space="0" w:color="auto"/>
        <w:left w:val="none" w:sz="0" w:space="0" w:color="auto"/>
        <w:bottom w:val="none" w:sz="0" w:space="0" w:color="auto"/>
        <w:right w:val="none" w:sz="0" w:space="0" w:color="auto"/>
      </w:divBdr>
    </w:div>
    <w:div w:id="1246845384">
      <w:marLeft w:val="0"/>
      <w:marRight w:val="0"/>
      <w:marTop w:val="0"/>
      <w:marBottom w:val="0"/>
      <w:divBdr>
        <w:top w:val="none" w:sz="0" w:space="0" w:color="auto"/>
        <w:left w:val="none" w:sz="0" w:space="0" w:color="auto"/>
        <w:bottom w:val="none" w:sz="0" w:space="0" w:color="auto"/>
        <w:right w:val="none" w:sz="0" w:space="0" w:color="auto"/>
      </w:divBdr>
    </w:div>
    <w:div w:id="1246845385">
      <w:marLeft w:val="0"/>
      <w:marRight w:val="0"/>
      <w:marTop w:val="0"/>
      <w:marBottom w:val="0"/>
      <w:divBdr>
        <w:top w:val="none" w:sz="0" w:space="0" w:color="auto"/>
        <w:left w:val="none" w:sz="0" w:space="0" w:color="auto"/>
        <w:bottom w:val="none" w:sz="0" w:space="0" w:color="auto"/>
        <w:right w:val="none" w:sz="0" w:space="0" w:color="auto"/>
      </w:divBdr>
    </w:div>
    <w:div w:id="1246845386">
      <w:marLeft w:val="0"/>
      <w:marRight w:val="0"/>
      <w:marTop w:val="0"/>
      <w:marBottom w:val="0"/>
      <w:divBdr>
        <w:top w:val="none" w:sz="0" w:space="0" w:color="auto"/>
        <w:left w:val="none" w:sz="0" w:space="0" w:color="auto"/>
        <w:bottom w:val="none" w:sz="0" w:space="0" w:color="auto"/>
        <w:right w:val="none" w:sz="0" w:space="0" w:color="auto"/>
      </w:divBdr>
    </w:div>
    <w:div w:id="1246845387">
      <w:marLeft w:val="0"/>
      <w:marRight w:val="0"/>
      <w:marTop w:val="0"/>
      <w:marBottom w:val="0"/>
      <w:divBdr>
        <w:top w:val="none" w:sz="0" w:space="0" w:color="auto"/>
        <w:left w:val="none" w:sz="0" w:space="0" w:color="auto"/>
        <w:bottom w:val="none" w:sz="0" w:space="0" w:color="auto"/>
        <w:right w:val="none" w:sz="0" w:space="0" w:color="auto"/>
      </w:divBdr>
    </w:div>
    <w:div w:id="1246845388">
      <w:marLeft w:val="0"/>
      <w:marRight w:val="0"/>
      <w:marTop w:val="0"/>
      <w:marBottom w:val="0"/>
      <w:divBdr>
        <w:top w:val="none" w:sz="0" w:space="0" w:color="auto"/>
        <w:left w:val="none" w:sz="0" w:space="0" w:color="auto"/>
        <w:bottom w:val="none" w:sz="0" w:space="0" w:color="auto"/>
        <w:right w:val="none" w:sz="0" w:space="0" w:color="auto"/>
      </w:divBdr>
    </w:div>
    <w:div w:id="1246845389">
      <w:marLeft w:val="0"/>
      <w:marRight w:val="0"/>
      <w:marTop w:val="0"/>
      <w:marBottom w:val="0"/>
      <w:divBdr>
        <w:top w:val="none" w:sz="0" w:space="0" w:color="auto"/>
        <w:left w:val="none" w:sz="0" w:space="0" w:color="auto"/>
        <w:bottom w:val="none" w:sz="0" w:space="0" w:color="auto"/>
        <w:right w:val="none" w:sz="0" w:space="0" w:color="auto"/>
      </w:divBdr>
    </w:div>
    <w:div w:id="1246845390">
      <w:marLeft w:val="0"/>
      <w:marRight w:val="0"/>
      <w:marTop w:val="0"/>
      <w:marBottom w:val="0"/>
      <w:divBdr>
        <w:top w:val="none" w:sz="0" w:space="0" w:color="auto"/>
        <w:left w:val="none" w:sz="0" w:space="0" w:color="auto"/>
        <w:bottom w:val="none" w:sz="0" w:space="0" w:color="auto"/>
        <w:right w:val="none" w:sz="0" w:space="0" w:color="auto"/>
      </w:divBdr>
    </w:div>
    <w:div w:id="1246845391">
      <w:marLeft w:val="0"/>
      <w:marRight w:val="0"/>
      <w:marTop w:val="0"/>
      <w:marBottom w:val="0"/>
      <w:divBdr>
        <w:top w:val="none" w:sz="0" w:space="0" w:color="auto"/>
        <w:left w:val="none" w:sz="0" w:space="0" w:color="auto"/>
        <w:bottom w:val="none" w:sz="0" w:space="0" w:color="auto"/>
        <w:right w:val="none" w:sz="0" w:space="0" w:color="auto"/>
      </w:divBdr>
    </w:div>
    <w:div w:id="1246845392">
      <w:marLeft w:val="0"/>
      <w:marRight w:val="0"/>
      <w:marTop w:val="0"/>
      <w:marBottom w:val="0"/>
      <w:divBdr>
        <w:top w:val="none" w:sz="0" w:space="0" w:color="auto"/>
        <w:left w:val="none" w:sz="0" w:space="0" w:color="auto"/>
        <w:bottom w:val="none" w:sz="0" w:space="0" w:color="auto"/>
        <w:right w:val="none" w:sz="0" w:space="0" w:color="auto"/>
      </w:divBdr>
    </w:div>
    <w:div w:id="1246845393">
      <w:marLeft w:val="0"/>
      <w:marRight w:val="0"/>
      <w:marTop w:val="0"/>
      <w:marBottom w:val="0"/>
      <w:divBdr>
        <w:top w:val="none" w:sz="0" w:space="0" w:color="auto"/>
        <w:left w:val="none" w:sz="0" w:space="0" w:color="auto"/>
        <w:bottom w:val="none" w:sz="0" w:space="0" w:color="auto"/>
        <w:right w:val="none" w:sz="0" w:space="0" w:color="auto"/>
      </w:divBdr>
    </w:div>
    <w:div w:id="1246845394">
      <w:marLeft w:val="0"/>
      <w:marRight w:val="0"/>
      <w:marTop w:val="0"/>
      <w:marBottom w:val="0"/>
      <w:divBdr>
        <w:top w:val="none" w:sz="0" w:space="0" w:color="auto"/>
        <w:left w:val="none" w:sz="0" w:space="0" w:color="auto"/>
        <w:bottom w:val="none" w:sz="0" w:space="0" w:color="auto"/>
        <w:right w:val="none" w:sz="0" w:space="0" w:color="auto"/>
      </w:divBdr>
    </w:div>
    <w:div w:id="1246845395">
      <w:marLeft w:val="0"/>
      <w:marRight w:val="0"/>
      <w:marTop w:val="0"/>
      <w:marBottom w:val="0"/>
      <w:divBdr>
        <w:top w:val="none" w:sz="0" w:space="0" w:color="auto"/>
        <w:left w:val="none" w:sz="0" w:space="0" w:color="auto"/>
        <w:bottom w:val="none" w:sz="0" w:space="0" w:color="auto"/>
        <w:right w:val="none" w:sz="0" w:space="0" w:color="auto"/>
      </w:divBdr>
    </w:div>
    <w:div w:id="1246845396">
      <w:marLeft w:val="0"/>
      <w:marRight w:val="0"/>
      <w:marTop w:val="0"/>
      <w:marBottom w:val="0"/>
      <w:divBdr>
        <w:top w:val="none" w:sz="0" w:space="0" w:color="auto"/>
        <w:left w:val="none" w:sz="0" w:space="0" w:color="auto"/>
        <w:bottom w:val="none" w:sz="0" w:space="0" w:color="auto"/>
        <w:right w:val="none" w:sz="0" w:space="0" w:color="auto"/>
      </w:divBdr>
    </w:div>
    <w:div w:id="1246845397">
      <w:marLeft w:val="0"/>
      <w:marRight w:val="0"/>
      <w:marTop w:val="0"/>
      <w:marBottom w:val="0"/>
      <w:divBdr>
        <w:top w:val="none" w:sz="0" w:space="0" w:color="auto"/>
        <w:left w:val="none" w:sz="0" w:space="0" w:color="auto"/>
        <w:bottom w:val="none" w:sz="0" w:space="0" w:color="auto"/>
        <w:right w:val="none" w:sz="0" w:space="0" w:color="auto"/>
      </w:divBdr>
    </w:div>
    <w:div w:id="1246845398">
      <w:marLeft w:val="0"/>
      <w:marRight w:val="0"/>
      <w:marTop w:val="0"/>
      <w:marBottom w:val="0"/>
      <w:divBdr>
        <w:top w:val="none" w:sz="0" w:space="0" w:color="auto"/>
        <w:left w:val="none" w:sz="0" w:space="0" w:color="auto"/>
        <w:bottom w:val="none" w:sz="0" w:space="0" w:color="auto"/>
        <w:right w:val="none" w:sz="0" w:space="0" w:color="auto"/>
      </w:divBdr>
    </w:div>
    <w:div w:id="1246845399">
      <w:marLeft w:val="0"/>
      <w:marRight w:val="0"/>
      <w:marTop w:val="0"/>
      <w:marBottom w:val="0"/>
      <w:divBdr>
        <w:top w:val="none" w:sz="0" w:space="0" w:color="auto"/>
        <w:left w:val="none" w:sz="0" w:space="0" w:color="auto"/>
        <w:bottom w:val="none" w:sz="0" w:space="0" w:color="auto"/>
        <w:right w:val="none" w:sz="0" w:space="0" w:color="auto"/>
      </w:divBdr>
    </w:div>
    <w:div w:id="1246845400">
      <w:marLeft w:val="0"/>
      <w:marRight w:val="0"/>
      <w:marTop w:val="0"/>
      <w:marBottom w:val="0"/>
      <w:divBdr>
        <w:top w:val="none" w:sz="0" w:space="0" w:color="auto"/>
        <w:left w:val="none" w:sz="0" w:space="0" w:color="auto"/>
        <w:bottom w:val="none" w:sz="0" w:space="0" w:color="auto"/>
        <w:right w:val="none" w:sz="0" w:space="0" w:color="auto"/>
      </w:divBdr>
    </w:div>
    <w:div w:id="1246845401">
      <w:marLeft w:val="0"/>
      <w:marRight w:val="0"/>
      <w:marTop w:val="0"/>
      <w:marBottom w:val="0"/>
      <w:divBdr>
        <w:top w:val="none" w:sz="0" w:space="0" w:color="auto"/>
        <w:left w:val="none" w:sz="0" w:space="0" w:color="auto"/>
        <w:bottom w:val="none" w:sz="0" w:space="0" w:color="auto"/>
        <w:right w:val="none" w:sz="0" w:space="0" w:color="auto"/>
      </w:divBdr>
    </w:div>
    <w:div w:id="1246845402">
      <w:marLeft w:val="0"/>
      <w:marRight w:val="0"/>
      <w:marTop w:val="0"/>
      <w:marBottom w:val="0"/>
      <w:divBdr>
        <w:top w:val="none" w:sz="0" w:space="0" w:color="auto"/>
        <w:left w:val="none" w:sz="0" w:space="0" w:color="auto"/>
        <w:bottom w:val="none" w:sz="0" w:space="0" w:color="auto"/>
        <w:right w:val="none" w:sz="0" w:space="0" w:color="auto"/>
      </w:divBdr>
    </w:div>
    <w:div w:id="1246845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1.emf"/><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hyperlink" Target="http://www.glossary.ru"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0.e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e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hyperlink" Target="http://www.b-port.com"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26594</Words>
  <Characters>151588</Characters>
  <Application>Microsoft Office Word</Application>
  <DocSecurity>0</DocSecurity>
  <Lines>1263</Lines>
  <Paragraphs>355</Paragraphs>
  <ScaleCrop>false</ScaleCrop>
  <Company>Inc.</Company>
  <LinksUpToDate>false</LinksUpToDate>
  <CharactersWithSpaces>177827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
  <cp:lastModifiedBy>admin</cp:lastModifiedBy>
  <cp:revision>2</cp:revision>
  <dcterms:created xsi:type="dcterms:W3CDTF">2014-02-23T03:57:00Z</dcterms:created>
  <dcterms:modified xsi:type="dcterms:W3CDTF">2014-02-23T03:57:00Z</dcterms:modified>
</cp:coreProperties>
</file>