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34" w:rsidRPr="00654721" w:rsidRDefault="000422A5" w:rsidP="00654721">
      <w:pPr>
        <w:widowControl/>
        <w:spacing w:line="360" w:lineRule="auto"/>
        <w:ind w:firstLine="709"/>
        <w:jc w:val="both"/>
        <w:rPr>
          <w:sz w:val="28"/>
        </w:rPr>
      </w:pPr>
      <w:r w:rsidRPr="00654721">
        <w:rPr>
          <w:sz w:val="28"/>
        </w:rPr>
        <w:t>Содержание</w:t>
      </w:r>
    </w:p>
    <w:p w:rsidR="009D1234" w:rsidRPr="00654721" w:rsidRDefault="009D1234" w:rsidP="00CF6EAD">
      <w:pPr>
        <w:widowControl/>
        <w:spacing w:line="360" w:lineRule="auto"/>
        <w:rPr>
          <w:sz w:val="28"/>
        </w:rPr>
      </w:pPr>
    </w:p>
    <w:p w:rsidR="009D1234" w:rsidRPr="00654721" w:rsidRDefault="009D1234" w:rsidP="00CF6EAD">
      <w:pPr>
        <w:widowControl/>
        <w:spacing w:line="360" w:lineRule="auto"/>
        <w:rPr>
          <w:sz w:val="28"/>
        </w:rPr>
      </w:pPr>
      <w:r w:rsidRPr="00654721">
        <w:rPr>
          <w:sz w:val="28"/>
        </w:rPr>
        <w:t>Введение</w:t>
      </w:r>
    </w:p>
    <w:p w:rsidR="009D1234" w:rsidRPr="00654721" w:rsidRDefault="009D1234" w:rsidP="00CF6EAD">
      <w:pPr>
        <w:widowControl/>
        <w:spacing w:line="360" w:lineRule="auto"/>
        <w:rPr>
          <w:sz w:val="28"/>
        </w:rPr>
      </w:pPr>
      <w:r w:rsidRPr="00654721">
        <w:rPr>
          <w:sz w:val="28"/>
        </w:rPr>
        <w:t>1. Общеправовая характери</w:t>
      </w:r>
      <w:r w:rsidR="000422A5" w:rsidRPr="00654721">
        <w:rPr>
          <w:sz w:val="28"/>
        </w:rPr>
        <w:t>стика дебиторской задолженности</w:t>
      </w:r>
      <w:r w:rsidR="00CF6EAD" w:rsidRPr="00CF6EAD">
        <w:rPr>
          <w:sz w:val="28"/>
        </w:rPr>
        <w:t xml:space="preserve"> </w:t>
      </w:r>
      <w:r w:rsidRPr="00654721">
        <w:rPr>
          <w:sz w:val="28"/>
        </w:rPr>
        <w:t>в сфере жилищно-коммунального хозяйства</w:t>
      </w:r>
    </w:p>
    <w:p w:rsidR="009D1234" w:rsidRPr="00654721" w:rsidRDefault="00654721" w:rsidP="00CF6EAD">
      <w:pPr>
        <w:widowControl/>
        <w:spacing w:line="360" w:lineRule="auto"/>
        <w:rPr>
          <w:sz w:val="28"/>
        </w:rPr>
      </w:pPr>
      <w:r w:rsidRPr="00654721">
        <w:rPr>
          <w:sz w:val="28"/>
        </w:rPr>
        <w:t>1.1</w:t>
      </w:r>
      <w:r w:rsidR="009D1234" w:rsidRPr="00654721">
        <w:rPr>
          <w:sz w:val="28"/>
        </w:rPr>
        <w:t xml:space="preserve"> Понятие, сущность и содержание дебиторской задолженности</w:t>
      </w:r>
    </w:p>
    <w:p w:rsidR="009D1234" w:rsidRPr="00654721" w:rsidRDefault="00654721" w:rsidP="00CF6EAD">
      <w:pPr>
        <w:widowControl/>
        <w:spacing w:line="360" w:lineRule="auto"/>
        <w:rPr>
          <w:sz w:val="28"/>
        </w:rPr>
      </w:pPr>
      <w:r w:rsidRPr="00654721">
        <w:rPr>
          <w:sz w:val="28"/>
        </w:rPr>
        <w:t>1.2</w:t>
      </w:r>
      <w:r w:rsidR="009D1234" w:rsidRPr="00654721">
        <w:rPr>
          <w:sz w:val="28"/>
        </w:rPr>
        <w:t xml:space="preserve"> Правовое регулирование дебиторской </w:t>
      </w:r>
      <w:r w:rsidR="00E423B6" w:rsidRPr="00654721">
        <w:rPr>
          <w:sz w:val="28"/>
        </w:rPr>
        <w:t>задолженности</w:t>
      </w:r>
    </w:p>
    <w:p w:rsidR="009D1234" w:rsidRPr="00654721" w:rsidRDefault="00654721" w:rsidP="00CF6EAD">
      <w:pPr>
        <w:widowControl/>
        <w:spacing w:line="360" w:lineRule="auto"/>
        <w:rPr>
          <w:sz w:val="28"/>
        </w:rPr>
      </w:pPr>
      <w:r w:rsidRPr="00654721">
        <w:rPr>
          <w:sz w:val="28"/>
        </w:rPr>
        <w:t>1.3</w:t>
      </w:r>
      <w:r w:rsidR="009D1234" w:rsidRPr="00654721">
        <w:rPr>
          <w:sz w:val="28"/>
        </w:rPr>
        <w:t xml:space="preserve"> Основания возникновения договорных </w:t>
      </w:r>
      <w:r w:rsidR="00E423B6" w:rsidRPr="00654721">
        <w:rPr>
          <w:sz w:val="28"/>
        </w:rPr>
        <w:t>отношений</w:t>
      </w:r>
      <w:r w:rsidR="000422A5" w:rsidRPr="00654721">
        <w:rPr>
          <w:sz w:val="28"/>
        </w:rPr>
        <w:t xml:space="preserve"> и</w:t>
      </w:r>
      <w:r w:rsidRPr="00654721">
        <w:rPr>
          <w:sz w:val="28"/>
        </w:rPr>
        <w:t xml:space="preserve"> </w:t>
      </w:r>
      <w:r w:rsidR="009D1234" w:rsidRPr="00654721">
        <w:rPr>
          <w:sz w:val="28"/>
        </w:rPr>
        <w:t>дебиторской задолженности</w:t>
      </w:r>
    </w:p>
    <w:p w:rsidR="009D1234" w:rsidRPr="00654721" w:rsidRDefault="009D1234" w:rsidP="00CF6EAD">
      <w:pPr>
        <w:widowControl/>
        <w:spacing w:line="360" w:lineRule="auto"/>
        <w:rPr>
          <w:sz w:val="28"/>
        </w:rPr>
      </w:pPr>
      <w:r w:rsidRPr="00654721">
        <w:rPr>
          <w:sz w:val="28"/>
        </w:rPr>
        <w:t>2. Процедура взыс</w:t>
      </w:r>
      <w:r w:rsidR="000422A5" w:rsidRPr="00654721">
        <w:rPr>
          <w:sz w:val="28"/>
        </w:rPr>
        <w:t>кания дебиторской задолженности</w:t>
      </w:r>
      <w:r w:rsidR="00654721" w:rsidRPr="00654721">
        <w:rPr>
          <w:sz w:val="28"/>
        </w:rPr>
        <w:t xml:space="preserve"> </w:t>
      </w:r>
      <w:r w:rsidRPr="00654721">
        <w:rPr>
          <w:sz w:val="28"/>
        </w:rPr>
        <w:t>с физических и юридических лиц</w:t>
      </w:r>
    </w:p>
    <w:p w:rsidR="009D1234" w:rsidRPr="00654721" w:rsidRDefault="00654721" w:rsidP="00CF6EAD">
      <w:pPr>
        <w:widowControl/>
        <w:spacing w:line="360" w:lineRule="auto"/>
        <w:rPr>
          <w:sz w:val="28"/>
        </w:rPr>
      </w:pPr>
      <w:r w:rsidRPr="00654721">
        <w:rPr>
          <w:sz w:val="28"/>
        </w:rPr>
        <w:t>2.1</w:t>
      </w:r>
      <w:r w:rsidR="009D1234" w:rsidRPr="00654721">
        <w:rPr>
          <w:sz w:val="28"/>
        </w:rPr>
        <w:t xml:space="preserve"> Досудебный порядок взыскания дебиторской задолженности</w:t>
      </w:r>
    </w:p>
    <w:p w:rsidR="009D1234" w:rsidRPr="00654721" w:rsidRDefault="00654721" w:rsidP="00CF6EAD">
      <w:pPr>
        <w:widowControl/>
        <w:spacing w:line="360" w:lineRule="auto"/>
        <w:rPr>
          <w:sz w:val="28"/>
        </w:rPr>
      </w:pPr>
      <w:r w:rsidRPr="00654721">
        <w:rPr>
          <w:sz w:val="28"/>
        </w:rPr>
        <w:t>2.2</w:t>
      </w:r>
      <w:r w:rsidR="009D1234" w:rsidRPr="00654721">
        <w:rPr>
          <w:sz w:val="28"/>
        </w:rPr>
        <w:t xml:space="preserve"> Судебный порядок взыскания дебиторской задолженности</w:t>
      </w:r>
    </w:p>
    <w:p w:rsidR="009D1234" w:rsidRPr="00654721" w:rsidRDefault="00654721" w:rsidP="00CF6EAD">
      <w:pPr>
        <w:widowControl/>
        <w:spacing w:line="360" w:lineRule="auto"/>
        <w:rPr>
          <w:sz w:val="28"/>
        </w:rPr>
      </w:pPr>
      <w:r w:rsidRPr="00654721">
        <w:rPr>
          <w:sz w:val="28"/>
        </w:rPr>
        <w:t>2.3</w:t>
      </w:r>
      <w:r w:rsidR="009D1234" w:rsidRPr="00654721">
        <w:rPr>
          <w:sz w:val="28"/>
        </w:rPr>
        <w:t xml:space="preserve"> Испол</w:t>
      </w:r>
      <w:r w:rsidR="000422A5" w:rsidRPr="00654721">
        <w:rPr>
          <w:sz w:val="28"/>
        </w:rPr>
        <w:t>нение решений судов о взыскании</w:t>
      </w:r>
      <w:r w:rsidRPr="00654721">
        <w:rPr>
          <w:sz w:val="28"/>
        </w:rPr>
        <w:t xml:space="preserve"> </w:t>
      </w:r>
      <w:r w:rsidR="009D1234" w:rsidRPr="00654721">
        <w:rPr>
          <w:sz w:val="28"/>
        </w:rPr>
        <w:t>дебиторской задолженности</w:t>
      </w:r>
    </w:p>
    <w:p w:rsidR="009D1234" w:rsidRPr="00654721" w:rsidRDefault="009D1234" w:rsidP="00CF6EAD">
      <w:pPr>
        <w:widowControl/>
        <w:spacing w:line="360" w:lineRule="auto"/>
        <w:rPr>
          <w:sz w:val="28"/>
        </w:rPr>
      </w:pPr>
      <w:r w:rsidRPr="00654721">
        <w:rPr>
          <w:sz w:val="28"/>
        </w:rPr>
        <w:t>Заключение</w:t>
      </w:r>
    </w:p>
    <w:p w:rsidR="009D1234" w:rsidRPr="00654721" w:rsidRDefault="009D1234" w:rsidP="00CF6EAD">
      <w:pPr>
        <w:widowControl/>
        <w:spacing w:line="360" w:lineRule="auto"/>
        <w:rPr>
          <w:sz w:val="28"/>
        </w:rPr>
      </w:pPr>
      <w:r w:rsidRPr="00654721">
        <w:rPr>
          <w:sz w:val="28"/>
        </w:rPr>
        <w:t>Список использованной литературы</w:t>
      </w:r>
    </w:p>
    <w:p w:rsidR="009D1234" w:rsidRPr="00654721" w:rsidRDefault="009D1234" w:rsidP="00CF6EAD">
      <w:pPr>
        <w:widowControl/>
        <w:spacing w:line="360" w:lineRule="auto"/>
        <w:rPr>
          <w:sz w:val="28"/>
        </w:rPr>
      </w:pPr>
      <w:r w:rsidRPr="00654721">
        <w:rPr>
          <w:sz w:val="28"/>
        </w:rPr>
        <w:t>Приложения</w:t>
      </w:r>
    </w:p>
    <w:p w:rsidR="009D1234" w:rsidRPr="00654721" w:rsidRDefault="009D1234" w:rsidP="00CF6EAD">
      <w:pPr>
        <w:widowControl/>
        <w:spacing w:line="360" w:lineRule="auto"/>
        <w:rPr>
          <w:sz w:val="28"/>
        </w:rPr>
      </w:pPr>
    </w:p>
    <w:p w:rsidR="009D1234" w:rsidRPr="00654721" w:rsidRDefault="00654721" w:rsidP="00654721">
      <w:pPr>
        <w:widowControl/>
        <w:spacing w:line="360" w:lineRule="auto"/>
        <w:ind w:firstLine="709"/>
        <w:jc w:val="both"/>
        <w:rPr>
          <w:sz w:val="28"/>
        </w:rPr>
      </w:pPr>
      <w:r w:rsidRPr="00654721">
        <w:rPr>
          <w:sz w:val="28"/>
        </w:rPr>
        <w:br w:type="page"/>
      </w:r>
      <w:r w:rsidR="009D1234" w:rsidRPr="00654721">
        <w:rPr>
          <w:sz w:val="28"/>
        </w:rPr>
        <w:t>Введение</w:t>
      </w:r>
    </w:p>
    <w:p w:rsidR="009D1234" w:rsidRPr="00654721" w:rsidRDefault="009D1234" w:rsidP="00654721">
      <w:pPr>
        <w:widowControl/>
        <w:spacing w:line="360" w:lineRule="auto"/>
        <w:ind w:firstLine="709"/>
        <w:jc w:val="both"/>
        <w:rPr>
          <w:sz w:val="28"/>
        </w:rPr>
      </w:pPr>
    </w:p>
    <w:p w:rsidR="009D1234" w:rsidRPr="00654721" w:rsidRDefault="000422A5" w:rsidP="00654721">
      <w:pPr>
        <w:widowControl/>
        <w:spacing w:line="360" w:lineRule="auto"/>
        <w:ind w:firstLine="709"/>
        <w:jc w:val="both"/>
        <w:rPr>
          <w:sz w:val="28"/>
        </w:rPr>
      </w:pPr>
      <w:r w:rsidRPr="00654721">
        <w:rPr>
          <w:sz w:val="28"/>
        </w:rPr>
        <w:t xml:space="preserve">Актуальность работы. </w:t>
      </w:r>
      <w:r w:rsidR="009D1234" w:rsidRPr="00654721">
        <w:rPr>
          <w:sz w:val="28"/>
        </w:rPr>
        <w:t>В последнее время в нашей стране уделялось мало внимания проблеме управления дебиторской задолженностью, ибо правила игры, сложившиеся на российском рынке, позволяли получать большую по западным стандартам прибыль за счет факторов, не имеющих никакого отношения к оптимизации ограниченных ресурсов, вовлекаемых в производство. Однако времена получения легкой прибыли прошли и поэтому предприятия вынуждены управлять дебиторской задолженностью</w:t>
      </w:r>
      <w:r w:rsidR="00654721" w:rsidRPr="00654721">
        <w:rPr>
          <w:sz w:val="28"/>
        </w:rPr>
        <w:t xml:space="preserve"> </w:t>
      </w:r>
      <w:r w:rsidR="009D1234" w:rsidRPr="00654721">
        <w:rPr>
          <w:sz w:val="28"/>
        </w:rPr>
        <w:t>таким образом, чтобы, не сорвав выполнение производственной программы, минимизировать при этом все возможные затраты.</w:t>
      </w:r>
    </w:p>
    <w:p w:rsidR="009D1234" w:rsidRPr="00654721" w:rsidRDefault="009D1234" w:rsidP="00654721">
      <w:pPr>
        <w:widowControl/>
        <w:spacing w:line="360" w:lineRule="auto"/>
        <w:ind w:firstLine="709"/>
        <w:jc w:val="both"/>
        <w:rPr>
          <w:sz w:val="28"/>
        </w:rPr>
      </w:pPr>
      <w:r w:rsidRPr="00654721">
        <w:rPr>
          <w:sz w:val="28"/>
        </w:rPr>
        <w:t xml:space="preserve">Эффективное </w:t>
      </w:r>
      <w:r w:rsidR="00B17900" w:rsidRPr="00654721">
        <w:rPr>
          <w:sz w:val="28"/>
        </w:rPr>
        <w:t xml:space="preserve">правовое </w:t>
      </w:r>
      <w:r w:rsidRPr="00654721">
        <w:rPr>
          <w:sz w:val="28"/>
        </w:rPr>
        <w:t>управление дебиторской задолженностью</w:t>
      </w:r>
      <w:r w:rsidR="00654721" w:rsidRPr="00654721">
        <w:rPr>
          <w:sz w:val="28"/>
        </w:rPr>
        <w:t xml:space="preserve"> </w:t>
      </w:r>
      <w:r w:rsidRPr="00654721">
        <w:rPr>
          <w:sz w:val="28"/>
        </w:rPr>
        <w:t>предприяти</w:t>
      </w:r>
      <w:r w:rsidR="00B17900" w:rsidRPr="00654721">
        <w:rPr>
          <w:sz w:val="28"/>
        </w:rPr>
        <w:t>й жилищно-коммунального хозяйства (далее</w:t>
      </w:r>
      <w:r w:rsidRPr="00654721">
        <w:rPr>
          <w:sz w:val="28"/>
        </w:rPr>
        <w:t xml:space="preserve"> ЖКХ</w:t>
      </w:r>
      <w:r w:rsidR="00B17900" w:rsidRPr="00654721">
        <w:rPr>
          <w:sz w:val="28"/>
        </w:rPr>
        <w:t>)</w:t>
      </w:r>
      <w:r w:rsidRPr="00654721">
        <w:rPr>
          <w:sz w:val="28"/>
        </w:rPr>
        <w:t xml:space="preserve"> на сегодняшний день является одной из первоочередн</w:t>
      </w:r>
      <w:r w:rsidR="0012356B" w:rsidRPr="00654721">
        <w:rPr>
          <w:sz w:val="28"/>
        </w:rPr>
        <w:t>ых</w:t>
      </w:r>
      <w:r w:rsidRPr="00654721">
        <w:rPr>
          <w:sz w:val="28"/>
        </w:rPr>
        <w:t xml:space="preserve"> задач в коммунальном хозяйстве</w:t>
      </w:r>
      <w:r w:rsidR="0012356B" w:rsidRPr="00654721">
        <w:rPr>
          <w:sz w:val="28"/>
        </w:rPr>
        <w:t>, решение которой требует не только комплексного изучения ряда теоретико-правовых положений межотраслевых дисциплин, но и серьезного научного подхода к исследованию судебной и правоприменительной практики</w:t>
      </w:r>
      <w:r w:rsidRPr="00654721">
        <w:rPr>
          <w:sz w:val="28"/>
        </w:rPr>
        <w:t>.</w:t>
      </w:r>
    </w:p>
    <w:p w:rsidR="00CE007F" w:rsidRPr="00654721" w:rsidRDefault="00B17900" w:rsidP="00654721">
      <w:pPr>
        <w:widowControl/>
        <w:spacing w:line="360" w:lineRule="auto"/>
        <w:ind w:firstLine="709"/>
        <w:jc w:val="both"/>
        <w:rPr>
          <w:sz w:val="28"/>
        </w:rPr>
      </w:pPr>
      <w:r w:rsidRPr="00654721">
        <w:rPr>
          <w:sz w:val="28"/>
        </w:rPr>
        <w:t>Стоит отметить, что и</w:t>
      </w:r>
      <w:r w:rsidR="009D1234" w:rsidRPr="00654721">
        <w:rPr>
          <w:sz w:val="28"/>
        </w:rPr>
        <w:t>з всех сфер деятельности предприятий ЖКХ, самой обширной и проблемной является деятельность по подаче ресурсов и энергии.</w:t>
      </w:r>
      <w:r w:rsidRPr="00654721">
        <w:rPr>
          <w:sz w:val="28"/>
        </w:rPr>
        <w:t xml:space="preserve"> В настоящее время з</w:t>
      </w:r>
      <w:r w:rsidR="009D1234" w:rsidRPr="00654721">
        <w:rPr>
          <w:sz w:val="28"/>
        </w:rPr>
        <w:t xml:space="preserve">адолженность населения по оплате </w:t>
      </w:r>
      <w:r w:rsidRPr="00654721">
        <w:rPr>
          <w:sz w:val="28"/>
        </w:rPr>
        <w:t xml:space="preserve">за </w:t>
      </w:r>
      <w:r w:rsidR="009D1234" w:rsidRPr="00654721">
        <w:rPr>
          <w:sz w:val="28"/>
        </w:rPr>
        <w:t>коммунальны</w:t>
      </w:r>
      <w:r w:rsidRPr="00654721">
        <w:rPr>
          <w:sz w:val="28"/>
        </w:rPr>
        <w:t>е</w:t>
      </w:r>
      <w:r w:rsidR="009D1234" w:rsidRPr="00654721">
        <w:rPr>
          <w:sz w:val="28"/>
        </w:rPr>
        <w:t xml:space="preserve"> услуг</w:t>
      </w:r>
      <w:r w:rsidRPr="00654721">
        <w:rPr>
          <w:sz w:val="28"/>
        </w:rPr>
        <w:t>и</w:t>
      </w:r>
      <w:r w:rsidR="009D1234" w:rsidRPr="00654721">
        <w:rPr>
          <w:sz w:val="28"/>
        </w:rPr>
        <w:t xml:space="preserve"> </w:t>
      </w:r>
      <w:r w:rsidRPr="00654721">
        <w:rPr>
          <w:sz w:val="28"/>
        </w:rPr>
        <w:t>является</w:t>
      </w:r>
      <w:r w:rsidR="009D1234" w:rsidRPr="00654721">
        <w:rPr>
          <w:sz w:val="28"/>
        </w:rPr>
        <w:t xml:space="preserve"> наиболее распространенны</w:t>
      </w:r>
      <w:r w:rsidRPr="00654721">
        <w:rPr>
          <w:sz w:val="28"/>
        </w:rPr>
        <w:t>м</w:t>
      </w:r>
      <w:r w:rsidR="009D1234" w:rsidRPr="00654721">
        <w:rPr>
          <w:sz w:val="28"/>
        </w:rPr>
        <w:t xml:space="preserve"> вид</w:t>
      </w:r>
      <w:r w:rsidRPr="00654721">
        <w:rPr>
          <w:sz w:val="28"/>
        </w:rPr>
        <w:t>ом</w:t>
      </w:r>
      <w:r w:rsidR="009D1234" w:rsidRPr="00654721">
        <w:rPr>
          <w:sz w:val="28"/>
        </w:rPr>
        <w:t xml:space="preserve"> долгов</w:t>
      </w:r>
      <w:r w:rsidR="0012356B" w:rsidRPr="00654721">
        <w:rPr>
          <w:sz w:val="28"/>
        </w:rPr>
        <w:t xml:space="preserve"> населения</w:t>
      </w:r>
      <w:r w:rsidRPr="00654721">
        <w:rPr>
          <w:sz w:val="28"/>
        </w:rPr>
        <w:t>.</w:t>
      </w:r>
      <w:r w:rsidR="009D1234" w:rsidRPr="00654721">
        <w:rPr>
          <w:sz w:val="28"/>
        </w:rPr>
        <w:t xml:space="preserve"> </w:t>
      </w:r>
      <w:r w:rsidRPr="00654721">
        <w:rPr>
          <w:sz w:val="28"/>
        </w:rPr>
        <w:t>П</w:t>
      </w:r>
      <w:r w:rsidR="009D1234" w:rsidRPr="00654721">
        <w:rPr>
          <w:sz w:val="28"/>
        </w:rPr>
        <w:t xml:space="preserve">оэтому подавляющее большинство </w:t>
      </w:r>
      <w:r w:rsidRPr="00654721">
        <w:rPr>
          <w:sz w:val="28"/>
        </w:rPr>
        <w:t>споров, находящихся на разрешении</w:t>
      </w:r>
      <w:r w:rsidR="009D1234" w:rsidRPr="00654721">
        <w:rPr>
          <w:sz w:val="28"/>
        </w:rPr>
        <w:t xml:space="preserve"> в судах общей юрисдикции</w:t>
      </w:r>
      <w:r w:rsidRPr="00654721">
        <w:rPr>
          <w:sz w:val="28"/>
        </w:rPr>
        <w:t>,</w:t>
      </w:r>
      <w:r w:rsidR="009D1234" w:rsidRPr="00654721">
        <w:rPr>
          <w:sz w:val="28"/>
        </w:rPr>
        <w:t xml:space="preserve"> возникают между ресурсоснабжающими организациями ЖКХ и физическими</w:t>
      </w:r>
      <w:r w:rsidR="005F5647" w:rsidRPr="00654721">
        <w:rPr>
          <w:sz w:val="28"/>
        </w:rPr>
        <w:t xml:space="preserve"> и</w:t>
      </w:r>
      <w:r w:rsidR="009D1234" w:rsidRPr="00654721">
        <w:rPr>
          <w:sz w:val="28"/>
        </w:rPr>
        <w:t xml:space="preserve"> юридическими лицами</w:t>
      </w:r>
      <w:r w:rsidRPr="00654721">
        <w:rPr>
          <w:sz w:val="28"/>
        </w:rPr>
        <w:t>.</w:t>
      </w:r>
      <w:r w:rsidR="005F5647" w:rsidRPr="00654721">
        <w:rPr>
          <w:sz w:val="28"/>
        </w:rPr>
        <w:t xml:space="preserve"> В этом контексте особую актуальность приобретает исследование правового регулирования </w:t>
      </w:r>
      <w:r w:rsidR="000D4F76" w:rsidRPr="00654721">
        <w:rPr>
          <w:sz w:val="28"/>
        </w:rPr>
        <w:t xml:space="preserve">взыскания </w:t>
      </w:r>
      <w:r w:rsidR="005F5647" w:rsidRPr="00654721">
        <w:rPr>
          <w:sz w:val="28"/>
        </w:rPr>
        <w:t xml:space="preserve">дебиторской задолженности </w:t>
      </w:r>
      <w:r w:rsidR="000D4F76" w:rsidRPr="00654721">
        <w:rPr>
          <w:sz w:val="28"/>
        </w:rPr>
        <w:t>с физических и юридических лиц в сфере жилищно-коммунального хозяйства (далее ЖКХ).</w:t>
      </w:r>
    </w:p>
    <w:p w:rsidR="00705511" w:rsidRPr="00654721" w:rsidRDefault="003E2A51" w:rsidP="00654721">
      <w:pPr>
        <w:widowControl/>
        <w:spacing w:line="360" w:lineRule="auto"/>
        <w:ind w:firstLine="709"/>
        <w:jc w:val="both"/>
        <w:rPr>
          <w:sz w:val="28"/>
        </w:rPr>
      </w:pPr>
      <w:r w:rsidRPr="00654721">
        <w:rPr>
          <w:sz w:val="28"/>
        </w:rPr>
        <w:t xml:space="preserve">Объектом исследования </w:t>
      </w:r>
      <w:r w:rsidR="00705511" w:rsidRPr="00654721">
        <w:rPr>
          <w:sz w:val="28"/>
        </w:rPr>
        <w:t xml:space="preserve">выступает совокупность общественных отношений возникающих при правовом регулировании </w:t>
      </w:r>
      <w:r w:rsidR="000D4F76" w:rsidRPr="00654721">
        <w:rPr>
          <w:sz w:val="28"/>
        </w:rPr>
        <w:t xml:space="preserve">взыскания </w:t>
      </w:r>
      <w:r w:rsidR="00705511" w:rsidRPr="00654721">
        <w:rPr>
          <w:sz w:val="28"/>
        </w:rPr>
        <w:t>дебиторской задолженности на предприятиях ЖКХ между ресурсосберегающими организациями и физическими и юридическими лицами.</w:t>
      </w:r>
    </w:p>
    <w:p w:rsidR="00705511" w:rsidRPr="00654721" w:rsidRDefault="003E2A51" w:rsidP="00654721">
      <w:pPr>
        <w:widowControl/>
        <w:spacing w:line="360" w:lineRule="auto"/>
        <w:ind w:firstLine="709"/>
        <w:jc w:val="both"/>
        <w:rPr>
          <w:sz w:val="28"/>
        </w:rPr>
      </w:pPr>
      <w:r w:rsidRPr="00654721">
        <w:rPr>
          <w:sz w:val="28"/>
        </w:rPr>
        <w:t xml:space="preserve">Предметом </w:t>
      </w:r>
      <w:r w:rsidR="00705511" w:rsidRPr="00654721">
        <w:rPr>
          <w:sz w:val="28"/>
        </w:rPr>
        <w:t>исследования является комплекс правовых проблем, связанных с в</w:t>
      </w:r>
      <w:r w:rsidR="000D4F76" w:rsidRPr="00654721">
        <w:rPr>
          <w:sz w:val="28"/>
        </w:rPr>
        <w:t>зысканием</w:t>
      </w:r>
      <w:r w:rsidR="00705511" w:rsidRPr="00654721">
        <w:rPr>
          <w:sz w:val="28"/>
        </w:rPr>
        <w:t xml:space="preserve"> дебиторской задолженности </w:t>
      </w:r>
      <w:r w:rsidR="000D4F76" w:rsidRPr="00654721">
        <w:rPr>
          <w:sz w:val="28"/>
        </w:rPr>
        <w:t>с физических и юридических лиц перед ресурсоснабжающими предприятиями</w:t>
      </w:r>
      <w:r w:rsidR="00705511" w:rsidRPr="00654721">
        <w:rPr>
          <w:sz w:val="28"/>
        </w:rPr>
        <w:t>.</w:t>
      </w:r>
    </w:p>
    <w:p w:rsidR="009D1234" w:rsidRPr="00654721" w:rsidRDefault="00CE007F" w:rsidP="00654721">
      <w:pPr>
        <w:widowControl/>
        <w:spacing w:line="360" w:lineRule="auto"/>
        <w:ind w:firstLine="709"/>
        <w:jc w:val="both"/>
        <w:rPr>
          <w:sz w:val="28"/>
        </w:rPr>
      </w:pPr>
      <w:r w:rsidRPr="00654721">
        <w:rPr>
          <w:sz w:val="28"/>
        </w:rPr>
        <w:t>Ц</w:t>
      </w:r>
      <w:r w:rsidR="0012356B" w:rsidRPr="00654721">
        <w:rPr>
          <w:sz w:val="28"/>
        </w:rPr>
        <w:t>елью</w:t>
      </w:r>
      <w:r w:rsidR="009D1234" w:rsidRPr="00654721">
        <w:rPr>
          <w:sz w:val="28"/>
        </w:rPr>
        <w:t xml:space="preserve"> </w:t>
      </w:r>
      <w:r w:rsidRPr="00654721">
        <w:rPr>
          <w:sz w:val="28"/>
        </w:rPr>
        <w:t>выпускной квалификационной</w:t>
      </w:r>
      <w:r w:rsidR="009D1234" w:rsidRPr="00654721">
        <w:rPr>
          <w:sz w:val="28"/>
        </w:rPr>
        <w:t xml:space="preserve"> работы </w:t>
      </w:r>
      <w:r w:rsidR="0012356B" w:rsidRPr="00654721">
        <w:rPr>
          <w:sz w:val="28"/>
        </w:rPr>
        <w:t>выступает</w:t>
      </w:r>
      <w:r w:rsidR="009D1234" w:rsidRPr="00654721">
        <w:rPr>
          <w:sz w:val="28"/>
        </w:rPr>
        <w:t xml:space="preserve"> рассмотрение </w:t>
      </w:r>
      <w:r w:rsidRPr="00654721">
        <w:rPr>
          <w:sz w:val="28"/>
        </w:rPr>
        <w:t>правового регулирования</w:t>
      </w:r>
      <w:r w:rsidR="009D1234" w:rsidRPr="00654721">
        <w:rPr>
          <w:sz w:val="28"/>
        </w:rPr>
        <w:t xml:space="preserve"> </w:t>
      </w:r>
      <w:r w:rsidR="000D4F76" w:rsidRPr="00654721">
        <w:rPr>
          <w:sz w:val="28"/>
        </w:rPr>
        <w:t xml:space="preserve">взыскания </w:t>
      </w:r>
      <w:r w:rsidR="009D1234" w:rsidRPr="00654721">
        <w:rPr>
          <w:sz w:val="28"/>
        </w:rPr>
        <w:t>дебиторской задолженности контрагентов перед р</w:t>
      </w:r>
      <w:r w:rsidR="000D4F76" w:rsidRPr="00654721">
        <w:rPr>
          <w:sz w:val="28"/>
        </w:rPr>
        <w:t>есурсоснабжающими предприятиями</w:t>
      </w:r>
      <w:r w:rsidR="009D1234" w:rsidRPr="00654721">
        <w:rPr>
          <w:sz w:val="28"/>
        </w:rPr>
        <w:t>.</w:t>
      </w:r>
    </w:p>
    <w:p w:rsidR="009D1234" w:rsidRPr="00654721" w:rsidRDefault="009D1234" w:rsidP="00654721">
      <w:pPr>
        <w:widowControl/>
        <w:spacing w:line="360" w:lineRule="auto"/>
        <w:ind w:firstLine="709"/>
        <w:jc w:val="both"/>
        <w:rPr>
          <w:sz w:val="28"/>
        </w:rPr>
      </w:pPr>
      <w:r w:rsidRPr="00654721">
        <w:rPr>
          <w:sz w:val="28"/>
        </w:rPr>
        <w:t>Для достижения цели исследования были поставлены следующие задачи:</w:t>
      </w:r>
    </w:p>
    <w:p w:rsidR="00CE007F" w:rsidRPr="00654721" w:rsidRDefault="00CE007F" w:rsidP="00654721">
      <w:pPr>
        <w:widowControl/>
        <w:spacing w:line="360" w:lineRule="auto"/>
        <w:ind w:firstLine="709"/>
        <w:jc w:val="both"/>
        <w:rPr>
          <w:sz w:val="28"/>
        </w:rPr>
      </w:pPr>
      <w:r w:rsidRPr="00654721">
        <w:rPr>
          <w:sz w:val="28"/>
        </w:rPr>
        <w:t xml:space="preserve">1. </w:t>
      </w:r>
      <w:r w:rsidR="003E2A51" w:rsidRPr="00654721">
        <w:rPr>
          <w:sz w:val="28"/>
        </w:rPr>
        <w:t>изучить п</w:t>
      </w:r>
      <w:r w:rsidRPr="00654721">
        <w:rPr>
          <w:sz w:val="28"/>
        </w:rPr>
        <w:t>онятие, сущность и содержание дебиторской задолженности</w:t>
      </w:r>
      <w:r w:rsidR="003E2A51" w:rsidRPr="00654721">
        <w:rPr>
          <w:sz w:val="28"/>
        </w:rPr>
        <w:t>;</w:t>
      </w:r>
    </w:p>
    <w:p w:rsidR="00CE007F" w:rsidRPr="00654721" w:rsidRDefault="00CE007F" w:rsidP="00654721">
      <w:pPr>
        <w:widowControl/>
        <w:spacing w:line="360" w:lineRule="auto"/>
        <w:ind w:firstLine="709"/>
        <w:jc w:val="both"/>
        <w:rPr>
          <w:sz w:val="28"/>
        </w:rPr>
      </w:pPr>
      <w:r w:rsidRPr="00654721">
        <w:rPr>
          <w:sz w:val="28"/>
        </w:rPr>
        <w:t xml:space="preserve">2. </w:t>
      </w:r>
      <w:r w:rsidR="003E2A51" w:rsidRPr="00654721">
        <w:rPr>
          <w:sz w:val="28"/>
        </w:rPr>
        <w:t>исследовать п</w:t>
      </w:r>
      <w:r w:rsidRPr="00654721">
        <w:rPr>
          <w:sz w:val="28"/>
        </w:rPr>
        <w:t>равовое регулирование дебиторской задолженности</w:t>
      </w:r>
      <w:r w:rsidR="003E2A51" w:rsidRPr="00654721">
        <w:rPr>
          <w:sz w:val="28"/>
        </w:rPr>
        <w:t>;</w:t>
      </w:r>
    </w:p>
    <w:p w:rsidR="00CE007F" w:rsidRPr="00654721" w:rsidRDefault="00CE007F" w:rsidP="00654721">
      <w:pPr>
        <w:widowControl/>
        <w:spacing w:line="360" w:lineRule="auto"/>
        <w:ind w:firstLine="709"/>
        <w:jc w:val="both"/>
        <w:rPr>
          <w:sz w:val="28"/>
        </w:rPr>
      </w:pPr>
      <w:r w:rsidRPr="00654721">
        <w:rPr>
          <w:sz w:val="28"/>
        </w:rPr>
        <w:t xml:space="preserve">3. </w:t>
      </w:r>
      <w:r w:rsidR="003E2A51" w:rsidRPr="00654721">
        <w:rPr>
          <w:sz w:val="28"/>
        </w:rPr>
        <w:t>рассмотреть о</w:t>
      </w:r>
      <w:r w:rsidRPr="00654721">
        <w:rPr>
          <w:sz w:val="28"/>
        </w:rPr>
        <w:t>снования возникновения договорных отношений и</w:t>
      </w:r>
      <w:r w:rsidR="003E2A51" w:rsidRPr="00654721">
        <w:rPr>
          <w:sz w:val="28"/>
        </w:rPr>
        <w:t xml:space="preserve"> дебиторской задолженности;</w:t>
      </w:r>
    </w:p>
    <w:p w:rsidR="00CE007F" w:rsidRPr="00654721" w:rsidRDefault="003E2A51" w:rsidP="00654721">
      <w:pPr>
        <w:widowControl/>
        <w:spacing w:line="360" w:lineRule="auto"/>
        <w:ind w:firstLine="709"/>
        <w:jc w:val="both"/>
        <w:rPr>
          <w:sz w:val="28"/>
        </w:rPr>
      </w:pPr>
      <w:r w:rsidRPr="00654721">
        <w:rPr>
          <w:sz w:val="28"/>
        </w:rPr>
        <w:t>4</w:t>
      </w:r>
      <w:r w:rsidR="00CE007F" w:rsidRPr="00654721">
        <w:rPr>
          <w:sz w:val="28"/>
        </w:rPr>
        <w:t xml:space="preserve">. </w:t>
      </w:r>
      <w:r w:rsidRPr="00654721">
        <w:rPr>
          <w:sz w:val="28"/>
        </w:rPr>
        <w:t>проанализировать д</w:t>
      </w:r>
      <w:r w:rsidR="00CE007F" w:rsidRPr="00654721">
        <w:rPr>
          <w:sz w:val="28"/>
        </w:rPr>
        <w:t>осудебный порядок взыскания дебиторской задолженности</w:t>
      </w:r>
      <w:r w:rsidRPr="00654721">
        <w:rPr>
          <w:sz w:val="28"/>
        </w:rPr>
        <w:t>;</w:t>
      </w:r>
    </w:p>
    <w:p w:rsidR="00CE007F" w:rsidRPr="00654721" w:rsidRDefault="003E2A51" w:rsidP="00654721">
      <w:pPr>
        <w:widowControl/>
        <w:spacing w:line="360" w:lineRule="auto"/>
        <w:ind w:firstLine="709"/>
        <w:jc w:val="both"/>
        <w:rPr>
          <w:sz w:val="28"/>
        </w:rPr>
      </w:pPr>
      <w:r w:rsidRPr="00654721">
        <w:rPr>
          <w:sz w:val="28"/>
        </w:rPr>
        <w:t>5</w:t>
      </w:r>
      <w:r w:rsidR="00CE007F" w:rsidRPr="00654721">
        <w:rPr>
          <w:sz w:val="28"/>
        </w:rPr>
        <w:t xml:space="preserve">. </w:t>
      </w:r>
      <w:r w:rsidR="00347590" w:rsidRPr="00654721">
        <w:rPr>
          <w:sz w:val="28"/>
        </w:rPr>
        <w:t>раскрыть</w:t>
      </w:r>
      <w:r w:rsidRPr="00654721">
        <w:rPr>
          <w:sz w:val="28"/>
        </w:rPr>
        <w:t xml:space="preserve"> с</w:t>
      </w:r>
      <w:r w:rsidR="00CE007F" w:rsidRPr="00654721">
        <w:rPr>
          <w:sz w:val="28"/>
        </w:rPr>
        <w:t>удебный порядок взыскания дебиторской задолженности</w:t>
      </w:r>
      <w:r w:rsidRPr="00654721">
        <w:rPr>
          <w:sz w:val="28"/>
        </w:rPr>
        <w:t>;</w:t>
      </w:r>
    </w:p>
    <w:p w:rsidR="00CE007F" w:rsidRPr="00654721" w:rsidRDefault="003E2A51" w:rsidP="00654721">
      <w:pPr>
        <w:widowControl/>
        <w:spacing w:line="360" w:lineRule="auto"/>
        <w:ind w:firstLine="709"/>
        <w:jc w:val="both"/>
        <w:rPr>
          <w:sz w:val="28"/>
        </w:rPr>
      </w:pPr>
      <w:r w:rsidRPr="00654721">
        <w:rPr>
          <w:sz w:val="28"/>
        </w:rPr>
        <w:t>6</w:t>
      </w:r>
      <w:r w:rsidR="00CE007F" w:rsidRPr="00654721">
        <w:rPr>
          <w:sz w:val="28"/>
        </w:rPr>
        <w:t xml:space="preserve">. </w:t>
      </w:r>
      <w:r w:rsidR="00347590" w:rsidRPr="00654721">
        <w:rPr>
          <w:sz w:val="28"/>
        </w:rPr>
        <w:t>определить</w:t>
      </w:r>
      <w:r w:rsidRPr="00654721">
        <w:rPr>
          <w:sz w:val="28"/>
        </w:rPr>
        <w:t xml:space="preserve"> порядок и</w:t>
      </w:r>
      <w:r w:rsidR="00CE007F" w:rsidRPr="00654721">
        <w:rPr>
          <w:sz w:val="28"/>
        </w:rPr>
        <w:t>сполнени</w:t>
      </w:r>
      <w:r w:rsidRPr="00654721">
        <w:rPr>
          <w:sz w:val="28"/>
        </w:rPr>
        <w:t>я</w:t>
      </w:r>
      <w:r w:rsidR="00CE007F" w:rsidRPr="00654721">
        <w:rPr>
          <w:sz w:val="28"/>
        </w:rPr>
        <w:t xml:space="preserve"> решений судов о взыскании</w:t>
      </w:r>
      <w:r w:rsidRPr="00654721">
        <w:rPr>
          <w:sz w:val="28"/>
        </w:rPr>
        <w:t xml:space="preserve"> </w:t>
      </w:r>
      <w:r w:rsidR="00CE007F" w:rsidRPr="00654721">
        <w:rPr>
          <w:sz w:val="28"/>
        </w:rPr>
        <w:t>дебиторской задолженности.</w:t>
      </w:r>
    </w:p>
    <w:p w:rsidR="00347590" w:rsidRPr="00654721" w:rsidRDefault="00347590" w:rsidP="00654721">
      <w:pPr>
        <w:widowControl/>
        <w:spacing w:line="360" w:lineRule="auto"/>
        <w:ind w:firstLine="709"/>
        <w:jc w:val="both"/>
        <w:rPr>
          <w:sz w:val="28"/>
        </w:rPr>
      </w:pPr>
      <w:r w:rsidRPr="00654721">
        <w:rPr>
          <w:sz w:val="28"/>
        </w:rPr>
        <w:t xml:space="preserve">Нормативно-правовую основу работы составляют Конституция Российской Федерации, Гражданский кодекс Российской Федерации, Жилищный кодекс Российской Федерации, Федеральный закон от 02 октября 2007 г. № 229 </w:t>
      </w:r>
      <w:r w:rsidR="00654721" w:rsidRPr="00654721">
        <w:rPr>
          <w:sz w:val="28"/>
        </w:rPr>
        <w:t>"</w:t>
      </w:r>
      <w:r w:rsidRPr="00654721">
        <w:rPr>
          <w:sz w:val="28"/>
        </w:rPr>
        <w:t>Об исполнительном производстве</w:t>
      </w:r>
      <w:r w:rsidR="00654721" w:rsidRPr="00654721">
        <w:rPr>
          <w:sz w:val="28"/>
        </w:rPr>
        <w:t>"</w:t>
      </w:r>
      <w:r w:rsidRPr="00654721">
        <w:rPr>
          <w:sz w:val="28"/>
        </w:rPr>
        <w:t xml:space="preserve">, ряд подзаконных правовых актов, в частности, Постановление Правительства Российской Федерации от 23 мая 2006 г. № 307 </w:t>
      </w:r>
      <w:r w:rsidR="00654721" w:rsidRPr="00654721">
        <w:rPr>
          <w:sz w:val="28"/>
        </w:rPr>
        <w:t>"</w:t>
      </w:r>
      <w:r w:rsidRPr="00654721">
        <w:rPr>
          <w:sz w:val="28"/>
        </w:rPr>
        <w:t>О порядке предоставления коммунальных услуг гражданам</w:t>
      </w:r>
      <w:r w:rsidR="00654721" w:rsidRPr="00654721">
        <w:rPr>
          <w:sz w:val="28"/>
        </w:rPr>
        <w:t>"</w:t>
      </w:r>
      <w:r w:rsidRPr="00654721">
        <w:rPr>
          <w:sz w:val="28"/>
        </w:rPr>
        <w:t xml:space="preserve">, Постановление Правительства Российской Федерации от 12 февраля 1999 г. № 167 </w:t>
      </w:r>
      <w:r w:rsidR="00654721" w:rsidRPr="00654721">
        <w:rPr>
          <w:sz w:val="28"/>
        </w:rPr>
        <w:t>"</w:t>
      </w:r>
      <w:r w:rsidRPr="00654721">
        <w:rPr>
          <w:sz w:val="28"/>
        </w:rPr>
        <w:t>Об утверждении Правил пользования системами коммунального водоснабжения и канализации в Российской Федерации</w:t>
      </w:r>
      <w:r w:rsidR="00654721" w:rsidRPr="00654721">
        <w:rPr>
          <w:sz w:val="28"/>
        </w:rPr>
        <w:t>"</w:t>
      </w:r>
      <w:r w:rsidRPr="00654721">
        <w:rPr>
          <w:sz w:val="28"/>
        </w:rPr>
        <w:t xml:space="preserve"> и др</w:t>
      </w:r>
      <w:r w:rsidR="000C1549" w:rsidRPr="00654721">
        <w:rPr>
          <w:sz w:val="28"/>
        </w:rPr>
        <w:t>угие</w:t>
      </w:r>
      <w:r w:rsidRPr="00654721">
        <w:rPr>
          <w:sz w:val="28"/>
        </w:rPr>
        <w:t>.</w:t>
      </w:r>
    </w:p>
    <w:p w:rsidR="009D1234" w:rsidRPr="00654721" w:rsidRDefault="009D1234" w:rsidP="00654721">
      <w:pPr>
        <w:widowControl/>
        <w:spacing w:line="360" w:lineRule="auto"/>
        <w:ind w:firstLine="709"/>
        <w:jc w:val="both"/>
        <w:rPr>
          <w:sz w:val="28"/>
        </w:rPr>
      </w:pPr>
      <w:r w:rsidRPr="00654721">
        <w:rPr>
          <w:sz w:val="28"/>
        </w:rPr>
        <w:t>Теоретическ</w:t>
      </w:r>
      <w:r w:rsidR="00347590" w:rsidRPr="00654721">
        <w:rPr>
          <w:sz w:val="28"/>
        </w:rPr>
        <w:t xml:space="preserve">ой </w:t>
      </w:r>
      <w:r w:rsidRPr="00654721">
        <w:rPr>
          <w:sz w:val="28"/>
        </w:rPr>
        <w:t>основ</w:t>
      </w:r>
      <w:r w:rsidR="00347590" w:rsidRPr="00654721">
        <w:rPr>
          <w:sz w:val="28"/>
        </w:rPr>
        <w:t>ой</w:t>
      </w:r>
      <w:r w:rsidRPr="00654721">
        <w:rPr>
          <w:sz w:val="28"/>
        </w:rPr>
        <w:t xml:space="preserve"> работы </w:t>
      </w:r>
      <w:r w:rsidR="00347590" w:rsidRPr="00654721">
        <w:rPr>
          <w:sz w:val="28"/>
        </w:rPr>
        <w:t xml:space="preserve">послужили труды </w:t>
      </w:r>
      <w:r w:rsidR="00705511" w:rsidRPr="00654721">
        <w:rPr>
          <w:sz w:val="28"/>
        </w:rPr>
        <w:t xml:space="preserve">цивилистов, юристов, </w:t>
      </w:r>
      <w:r w:rsidR="00347590" w:rsidRPr="00654721">
        <w:rPr>
          <w:sz w:val="28"/>
        </w:rPr>
        <w:t xml:space="preserve">правоведов, специалистов в области правового регулирования дебиторской задолженности, </w:t>
      </w:r>
      <w:r w:rsidR="00705511" w:rsidRPr="00654721">
        <w:rPr>
          <w:sz w:val="28"/>
        </w:rPr>
        <w:t>в частности,</w:t>
      </w:r>
      <w:r w:rsidR="000E7870" w:rsidRPr="00654721">
        <w:rPr>
          <w:sz w:val="28"/>
        </w:rPr>
        <w:t xml:space="preserve"> С.С. Алексеевой, И.В. </w:t>
      </w:r>
      <w:r w:rsidRPr="00654721">
        <w:rPr>
          <w:sz w:val="28"/>
        </w:rPr>
        <w:t>Беренштейна</w:t>
      </w:r>
      <w:r w:rsidR="000E7870" w:rsidRPr="00654721">
        <w:rPr>
          <w:sz w:val="28"/>
        </w:rPr>
        <w:t xml:space="preserve">, Брагинского М.И., Витрянского В.В., Конюхова Л.И., Г.И. Кузьмина, В.Г. </w:t>
      </w:r>
      <w:r w:rsidRPr="00654721">
        <w:rPr>
          <w:sz w:val="28"/>
        </w:rPr>
        <w:t>Мешалкина</w:t>
      </w:r>
      <w:r w:rsidR="000E7870" w:rsidRPr="00654721">
        <w:rPr>
          <w:sz w:val="28"/>
        </w:rPr>
        <w:t xml:space="preserve">, И.В. </w:t>
      </w:r>
      <w:r w:rsidRPr="00654721">
        <w:rPr>
          <w:sz w:val="28"/>
        </w:rPr>
        <w:t xml:space="preserve">Николаенковой, </w:t>
      </w:r>
      <w:r w:rsidR="000E7870" w:rsidRPr="00654721">
        <w:rPr>
          <w:sz w:val="28"/>
        </w:rPr>
        <w:t xml:space="preserve">Ю.К. Толстого, А.П. Сергеева, Е.А., Суханова, Л.Н. </w:t>
      </w:r>
      <w:r w:rsidRPr="00654721">
        <w:rPr>
          <w:sz w:val="28"/>
        </w:rPr>
        <w:t>Чернышова и других.</w:t>
      </w:r>
    </w:p>
    <w:p w:rsidR="000C1549" w:rsidRPr="00654721" w:rsidRDefault="009D1234" w:rsidP="00654721">
      <w:pPr>
        <w:widowControl/>
        <w:spacing w:line="360" w:lineRule="auto"/>
        <w:ind w:firstLine="709"/>
        <w:jc w:val="both"/>
        <w:rPr>
          <w:sz w:val="28"/>
        </w:rPr>
      </w:pPr>
      <w:r w:rsidRPr="00654721">
        <w:rPr>
          <w:sz w:val="28"/>
        </w:rPr>
        <w:t>Метод</w:t>
      </w:r>
      <w:r w:rsidR="000C1549" w:rsidRPr="00654721">
        <w:rPr>
          <w:sz w:val="28"/>
        </w:rPr>
        <w:t>ологическую основу составляет диалектический метод познания, позволяющий изучить предмет в развитии, а также во взаимосвязи всех его отдельных проявлений и во взаимодействии со смежными явлениями. В его рамках полученные результаты были достигнуты с применением ряда общенаучных и частнонаучных методов исследования: логического, системно-структурного и функционального анализа и др. При проведении исследования также использовались специальные юридические методы: сравнительно-правовой, формально-юридический, методы толкования и др.</w:t>
      </w:r>
    </w:p>
    <w:p w:rsidR="00705511" w:rsidRPr="00654721" w:rsidRDefault="00705511" w:rsidP="00654721">
      <w:pPr>
        <w:widowControl/>
        <w:spacing w:line="360" w:lineRule="auto"/>
        <w:ind w:firstLine="709"/>
        <w:jc w:val="both"/>
        <w:rPr>
          <w:sz w:val="28"/>
        </w:rPr>
      </w:pPr>
      <w:r w:rsidRPr="00654721">
        <w:rPr>
          <w:sz w:val="28"/>
        </w:rPr>
        <w:t>Структура работы. Выпускная квалификационная работа состоит из введения, двух глав, включающих параграфы, заключения, списка использованной литературы и приложения.</w:t>
      </w:r>
    </w:p>
    <w:p w:rsidR="009D1234" w:rsidRPr="00654721" w:rsidRDefault="009D1234" w:rsidP="00654721">
      <w:pPr>
        <w:widowControl/>
        <w:spacing w:line="360" w:lineRule="auto"/>
        <w:ind w:firstLine="709"/>
        <w:jc w:val="both"/>
        <w:rPr>
          <w:sz w:val="28"/>
        </w:rPr>
      </w:pPr>
    </w:p>
    <w:p w:rsidR="009D1234" w:rsidRPr="00654721" w:rsidRDefault="00181726" w:rsidP="00654721">
      <w:pPr>
        <w:widowControl/>
        <w:spacing w:line="360" w:lineRule="auto"/>
        <w:ind w:firstLine="709"/>
        <w:jc w:val="both"/>
        <w:rPr>
          <w:sz w:val="28"/>
        </w:rPr>
      </w:pPr>
      <w:r w:rsidRPr="00654721">
        <w:rPr>
          <w:sz w:val="28"/>
        </w:rPr>
        <w:br w:type="page"/>
      </w:r>
      <w:r w:rsidR="00654721" w:rsidRPr="00654721">
        <w:rPr>
          <w:sz w:val="28"/>
        </w:rPr>
        <w:t>1</w:t>
      </w:r>
      <w:r w:rsidR="009D1234" w:rsidRPr="00654721">
        <w:rPr>
          <w:sz w:val="28"/>
        </w:rPr>
        <w:t xml:space="preserve">. </w:t>
      </w:r>
      <w:r w:rsidR="000D4F76" w:rsidRPr="00654721">
        <w:rPr>
          <w:sz w:val="28"/>
        </w:rPr>
        <w:t>Общеправовая характеристика</w:t>
      </w:r>
      <w:r w:rsidR="00654721" w:rsidRPr="00654721">
        <w:rPr>
          <w:sz w:val="28"/>
        </w:rPr>
        <w:t xml:space="preserve"> </w:t>
      </w:r>
      <w:r w:rsidR="009D1234" w:rsidRPr="00654721">
        <w:rPr>
          <w:sz w:val="28"/>
        </w:rPr>
        <w:t>дебиторской задолженности в сфере ЖКХ</w:t>
      </w:r>
    </w:p>
    <w:p w:rsidR="009D1234" w:rsidRPr="00654721" w:rsidRDefault="009D1234" w:rsidP="00654721">
      <w:pPr>
        <w:widowControl/>
        <w:spacing w:line="360" w:lineRule="auto"/>
        <w:ind w:firstLine="709"/>
        <w:jc w:val="both"/>
        <w:rPr>
          <w:sz w:val="28"/>
        </w:rPr>
      </w:pPr>
    </w:p>
    <w:p w:rsidR="009D1234" w:rsidRPr="00654721" w:rsidRDefault="00654721" w:rsidP="00654721">
      <w:pPr>
        <w:widowControl/>
        <w:spacing w:line="360" w:lineRule="auto"/>
        <w:ind w:firstLine="709"/>
        <w:jc w:val="both"/>
        <w:rPr>
          <w:sz w:val="28"/>
        </w:rPr>
      </w:pPr>
      <w:r w:rsidRPr="00654721">
        <w:rPr>
          <w:sz w:val="28"/>
        </w:rPr>
        <w:t>1.1</w:t>
      </w:r>
      <w:r w:rsidR="009D1234" w:rsidRPr="00654721">
        <w:rPr>
          <w:sz w:val="28"/>
        </w:rPr>
        <w:t xml:space="preserve"> Понятие, сущность и содержание дебиторской задолженности</w:t>
      </w:r>
    </w:p>
    <w:p w:rsidR="009D1234" w:rsidRPr="00654721" w:rsidRDefault="009D1234"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Должник, дебитор (от латинского слова debitum-долг, обязанность) одна из сторон гражданско-правового обязательства имущественной связи между двумя или более лицами.</w:t>
      </w:r>
    </w:p>
    <w:p w:rsidR="00654721" w:rsidRPr="00654721" w:rsidRDefault="009D1234" w:rsidP="00654721">
      <w:pPr>
        <w:widowControl/>
        <w:spacing w:line="360" w:lineRule="auto"/>
        <w:ind w:firstLine="709"/>
        <w:jc w:val="both"/>
        <w:rPr>
          <w:sz w:val="28"/>
        </w:rPr>
      </w:pPr>
      <w:r w:rsidRPr="00654721">
        <w:rPr>
          <w:sz w:val="28"/>
        </w:rPr>
        <w:t>Дебиторская задолженность – это сумма долга, причитающаяся предприятию от других юридических лиц или граждан.</w:t>
      </w:r>
    </w:p>
    <w:p w:rsidR="009D1234" w:rsidRPr="00654721" w:rsidRDefault="009D1234" w:rsidP="00654721">
      <w:pPr>
        <w:widowControl/>
        <w:spacing w:line="360" w:lineRule="auto"/>
        <w:ind w:firstLine="709"/>
        <w:jc w:val="both"/>
        <w:rPr>
          <w:sz w:val="28"/>
        </w:rPr>
      </w:pPr>
      <w:r w:rsidRPr="00654721">
        <w:rPr>
          <w:sz w:val="28"/>
        </w:rPr>
        <w:t>Возникновение дебиторской задолженности при системе безналичных расчетов, а также расчетов контрагента напрямую с предприятиями ЖКХ представляет собой объективный процесс хозяйственной деятельности этих предприятий.</w:t>
      </w:r>
    </w:p>
    <w:p w:rsidR="009D1234" w:rsidRPr="00654721" w:rsidRDefault="009D1234" w:rsidP="00654721">
      <w:pPr>
        <w:widowControl/>
        <w:spacing w:line="360" w:lineRule="auto"/>
        <w:ind w:firstLine="709"/>
        <w:jc w:val="both"/>
        <w:rPr>
          <w:sz w:val="28"/>
        </w:rPr>
      </w:pPr>
      <w:r w:rsidRPr="00654721">
        <w:rPr>
          <w:sz w:val="28"/>
        </w:rPr>
        <w:t>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 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недостачам и хищениям и др.).</w:t>
      </w:r>
    </w:p>
    <w:p w:rsidR="009D1234" w:rsidRPr="00654721" w:rsidRDefault="009D1234" w:rsidP="00654721">
      <w:pPr>
        <w:widowControl/>
        <w:spacing w:line="360" w:lineRule="auto"/>
        <w:ind w:firstLine="709"/>
        <w:jc w:val="both"/>
        <w:rPr>
          <w:sz w:val="28"/>
        </w:rPr>
      </w:pPr>
      <w:r w:rsidRPr="00654721">
        <w:rPr>
          <w:sz w:val="28"/>
        </w:rP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9D1234" w:rsidRPr="00654721" w:rsidRDefault="009D1234" w:rsidP="00654721">
      <w:pPr>
        <w:widowControl/>
        <w:spacing w:line="360" w:lineRule="auto"/>
        <w:ind w:firstLine="709"/>
        <w:jc w:val="both"/>
        <w:rPr>
          <w:sz w:val="28"/>
        </w:rPr>
      </w:pPr>
      <w:r w:rsidRPr="00654721">
        <w:rPr>
          <w:sz w:val="28"/>
        </w:rPr>
        <w:t>В настоящее время, в связи с переходом на новый план счетов и новую систему учета дебиторской задолженности, выделяют следующие виды: дебиторская задолженность покупателей и заказчиков, граждан,</w:t>
      </w:r>
      <w:r w:rsidR="00654721" w:rsidRPr="00654721">
        <w:rPr>
          <w:sz w:val="28"/>
        </w:rPr>
        <w:t xml:space="preserve"> </w:t>
      </w:r>
      <w:r w:rsidRPr="00654721">
        <w:rPr>
          <w:sz w:val="28"/>
        </w:rPr>
        <w:t>дочерних, зависимых товариществ, совместно контролируемых юридических лиц, прочей дебиторской задолженности, расходы будущих периодов, дебиторская задолженность по принятым энергетическим ресурсам.</w:t>
      </w:r>
    </w:p>
    <w:p w:rsidR="009D1234" w:rsidRPr="00654721" w:rsidRDefault="009D1234" w:rsidP="00654721">
      <w:pPr>
        <w:widowControl/>
        <w:spacing w:line="360" w:lineRule="auto"/>
        <w:ind w:firstLine="709"/>
        <w:jc w:val="both"/>
        <w:rPr>
          <w:sz w:val="28"/>
        </w:rPr>
      </w:pPr>
      <w:r w:rsidRPr="00654721">
        <w:rPr>
          <w:sz w:val="28"/>
        </w:rPr>
        <w:t>Под дебиторской задолженностью муниципальных организаций ЖКХ понимается задолженность, связанная с деятельностью по оказанию жилищно-коммунальных услуг, в том числе:</w:t>
      </w:r>
    </w:p>
    <w:p w:rsidR="009D1234" w:rsidRPr="00654721" w:rsidRDefault="009D1234" w:rsidP="00654721">
      <w:pPr>
        <w:widowControl/>
        <w:spacing w:line="360" w:lineRule="auto"/>
        <w:ind w:firstLine="709"/>
        <w:jc w:val="both"/>
        <w:rPr>
          <w:sz w:val="28"/>
        </w:rPr>
      </w:pPr>
      <w:r w:rsidRPr="00654721">
        <w:rPr>
          <w:sz w:val="28"/>
        </w:rPr>
        <w:t>- задолженность потребителей жилищно-коммунальных услуг – граждан (нанимателей и собственников), бюджетных организаций, промышленных предприятий и прочих потребителей;</w:t>
      </w:r>
    </w:p>
    <w:p w:rsidR="009D1234" w:rsidRPr="00654721" w:rsidRDefault="009D1234" w:rsidP="00654721">
      <w:pPr>
        <w:widowControl/>
        <w:spacing w:line="360" w:lineRule="auto"/>
        <w:ind w:firstLine="709"/>
        <w:jc w:val="both"/>
        <w:rPr>
          <w:sz w:val="28"/>
        </w:rPr>
      </w:pPr>
      <w:r w:rsidRPr="00654721">
        <w:rPr>
          <w:sz w:val="28"/>
        </w:rPr>
        <w:t>- задолженность бюджетов всех уровней по финансированию предприятий жилищно-коммунального комплекса, направленному на возмещение убытков от реализации услуг по регулируемым ценам, на возмещение разницы в тарифах на жилищно-коммунальные услуги;</w:t>
      </w:r>
    </w:p>
    <w:p w:rsidR="009D1234" w:rsidRPr="00654721" w:rsidRDefault="009D1234" w:rsidP="00654721">
      <w:pPr>
        <w:widowControl/>
        <w:spacing w:line="360" w:lineRule="auto"/>
        <w:ind w:firstLine="709"/>
        <w:jc w:val="both"/>
        <w:rPr>
          <w:sz w:val="28"/>
        </w:rPr>
      </w:pPr>
      <w:r w:rsidRPr="00654721">
        <w:rPr>
          <w:sz w:val="28"/>
        </w:rPr>
        <w:t>- задолженность бюджетов всех уровней по финансированию расходов, обусловленных производственной деятельностью, не предусмотренных при формировании экономически обоснованного тарифа.</w:t>
      </w:r>
    </w:p>
    <w:p w:rsidR="009D1234" w:rsidRPr="00654721" w:rsidRDefault="009D1234" w:rsidP="00654721">
      <w:pPr>
        <w:widowControl/>
        <w:spacing w:line="360" w:lineRule="auto"/>
        <w:ind w:firstLine="709"/>
        <w:jc w:val="both"/>
        <w:rPr>
          <w:sz w:val="28"/>
        </w:rPr>
      </w:pPr>
      <w:r w:rsidRPr="00654721">
        <w:rPr>
          <w:sz w:val="28"/>
        </w:rPr>
        <w:t>К коммунальным услугам относится: холодное и горячее водоснабжение, водоотведение, электроснабжение, газоснабжение (в том числе поставка бытового газа в баллонах), отопление (теплоснабжение, в том числе поставка твердого топлива при наличии печного отопления). Размер платы за коммунальные услуги устанавливается органами местного самоуправления.</w:t>
      </w:r>
    </w:p>
    <w:p w:rsidR="00654721" w:rsidRPr="00654721" w:rsidRDefault="009D1234" w:rsidP="00654721">
      <w:pPr>
        <w:widowControl/>
        <w:spacing w:line="360" w:lineRule="auto"/>
        <w:ind w:firstLine="709"/>
        <w:jc w:val="both"/>
        <w:rPr>
          <w:sz w:val="28"/>
        </w:rPr>
      </w:pPr>
      <w:r w:rsidRPr="00654721">
        <w:rPr>
          <w:sz w:val="28"/>
        </w:rPr>
        <w:t>Плата за жилое помещение и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что установлено п.1 ст. 155 ЖК РФ. Данная норма позволяет установить другой срок внесения платежей. Поскольку условия договора управления утверждаются общим собранием собственников помещений (п. 1 ст. 162 ЖК РФ), то такой срок внесения платежей также может быть установлен или изменен по решению общего собрания собственников помещений.</w:t>
      </w:r>
    </w:p>
    <w:p w:rsidR="009D1234" w:rsidRPr="00654721" w:rsidRDefault="009D1234" w:rsidP="00654721">
      <w:pPr>
        <w:widowControl/>
        <w:spacing w:line="360" w:lineRule="auto"/>
        <w:ind w:firstLine="709"/>
        <w:jc w:val="both"/>
        <w:rPr>
          <w:sz w:val="28"/>
        </w:rPr>
      </w:pPr>
      <w:r w:rsidRPr="00654721">
        <w:rPr>
          <w:sz w:val="28"/>
        </w:rPr>
        <w:t xml:space="preserve">При неисполнении собственниками и нанимателями помещений обязательств по внесению платы за жилое помещение и коммунальные услуги, возникает дебиторская </w:t>
      </w:r>
      <w:r w:rsidR="00E423B6" w:rsidRPr="00654721">
        <w:rPr>
          <w:sz w:val="28"/>
        </w:rPr>
        <w:t>задолженность</w:t>
      </w:r>
      <w:r w:rsidRPr="00654721">
        <w:rPr>
          <w:sz w:val="28"/>
        </w:rPr>
        <w:t>.</w:t>
      </w:r>
    </w:p>
    <w:p w:rsidR="009D1234" w:rsidRPr="00654721" w:rsidRDefault="009D1234" w:rsidP="00654721">
      <w:pPr>
        <w:widowControl/>
        <w:spacing w:line="360" w:lineRule="auto"/>
        <w:ind w:firstLine="709"/>
        <w:jc w:val="both"/>
        <w:rPr>
          <w:sz w:val="28"/>
        </w:rPr>
      </w:pPr>
      <w:r w:rsidRPr="00654721">
        <w:rPr>
          <w:sz w:val="28"/>
        </w:rPr>
        <w:t>Источниками дебиторской задолженности могут являться: несоблюдение договорных отношений; злоупотребление заемными средствами; банкротство предприятий; инфляция; хронические неплатежи потребителя; сокращение инвестиций; отсутствие управления дебиторской задолженностью.</w:t>
      </w:r>
    </w:p>
    <w:p w:rsidR="009D1234" w:rsidRPr="00654721" w:rsidRDefault="009D1234" w:rsidP="00654721">
      <w:pPr>
        <w:widowControl/>
        <w:spacing w:line="360" w:lineRule="auto"/>
        <w:ind w:firstLine="709"/>
        <w:jc w:val="both"/>
        <w:rPr>
          <w:sz w:val="28"/>
        </w:rPr>
      </w:pPr>
    </w:p>
    <w:p w:rsidR="009D1234" w:rsidRPr="00654721" w:rsidRDefault="00654721" w:rsidP="00654721">
      <w:pPr>
        <w:widowControl/>
        <w:spacing w:line="360" w:lineRule="auto"/>
        <w:ind w:firstLine="709"/>
        <w:jc w:val="both"/>
        <w:rPr>
          <w:sz w:val="28"/>
        </w:rPr>
      </w:pPr>
      <w:r w:rsidRPr="00654721">
        <w:rPr>
          <w:sz w:val="28"/>
        </w:rPr>
        <w:t>1.2</w:t>
      </w:r>
      <w:r w:rsidR="009D1234" w:rsidRPr="00654721">
        <w:rPr>
          <w:sz w:val="28"/>
        </w:rPr>
        <w:t xml:space="preserve"> Правовое регулирование дебиторской </w:t>
      </w:r>
      <w:r w:rsidR="00E423B6" w:rsidRPr="00654721">
        <w:rPr>
          <w:sz w:val="28"/>
        </w:rPr>
        <w:t>задолженности</w:t>
      </w:r>
    </w:p>
    <w:p w:rsidR="000D4F76" w:rsidRPr="00654721" w:rsidRDefault="000D4F76"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 xml:space="preserve">Дебиторская задолженность регулируется следующими правовыми актами: Налоговый Кодекс, Гражданский Кодекс, Постановления Пленума Верховного Суда РФ и пленума Высшего Арбитражного Суда РФ от 8 октября 1998 года № 13-14 </w:t>
      </w:r>
      <w:r w:rsidR="00654721" w:rsidRPr="00654721">
        <w:rPr>
          <w:sz w:val="28"/>
        </w:rPr>
        <w:t>"</w:t>
      </w:r>
      <w:r w:rsidRPr="00654721">
        <w:rPr>
          <w:sz w:val="28"/>
        </w:rPr>
        <w:t>О практике применения положений Гражданского кодекса РФ о процентах за пользование чужими денежными средствам</w:t>
      </w:r>
      <w:r w:rsidR="00654721" w:rsidRPr="00654721">
        <w:rPr>
          <w:sz w:val="28"/>
        </w:rPr>
        <w:t>"</w:t>
      </w:r>
      <w:r w:rsidRPr="00654721">
        <w:rPr>
          <w:sz w:val="28"/>
        </w:rPr>
        <w:t>; Положение по ведению бухгалтерского учета и бухгалтерской отчетности в РФ, утвержденный Приказом Министерства финансов РФ от 29 июля 1998 года №</w:t>
      </w:r>
      <w:r w:rsidR="00181726" w:rsidRPr="00654721">
        <w:rPr>
          <w:sz w:val="28"/>
        </w:rPr>
        <w:t xml:space="preserve"> </w:t>
      </w:r>
      <w:r w:rsidRPr="00654721">
        <w:rPr>
          <w:sz w:val="28"/>
        </w:rPr>
        <w:t xml:space="preserve">3 и вступивший в действие с 1 января 1999 года, Приказ Минфина РФ от 10 марта 1999 да № 19 </w:t>
      </w:r>
      <w:r w:rsidR="00654721" w:rsidRPr="00654721">
        <w:rPr>
          <w:sz w:val="28"/>
        </w:rPr>
        <w:t>"</w:t>
      </w:r>
      <w:r w:rsidRPr="00654721">
        <w:rPr>
          <w:sz w:val="28"/>
        </w:rPr>
        <w:t xml:space="preserve">Об утверждении формы </w:t>
      </w:r>
      <w:r w:rsidR="00654721" w:rsidRPr="00654721">
        <w:rPr>
          <w:sz w:val="28"/>
        </w:rPr>
        <w:t>"</w:t>
      </w:r>
      <w:r w:rsidRPr="00654721">
        <w:rPr>
          <w:sz w:val="28"/>
        </w:rPr>
        <w:t>Расшифровка дебиторской и кредиторской задолженности организации</w:t>
      </w:r>
      <w:r w:rsidR="00654721" w:rsidRPr="00654721">
        <w:rPr>
          <w:sz w:val="28"/>
        </w:rPr>
        <w:t>"</w:t>
      </w:r>
      <w:r w:rsidRPr="00654721">
        <w:rPr>
          <w:sz w:val="28"/>
        </w:rPr>
        <w:t xml:space="preserve">, Письмо Минфина РФ от 09.07.2004 </w:t>
      </w:r>
      <w:r w:rsidR="00181726" w:rsidRPr="00654721">
        <w:rPr>
          <w:sz w:val="28"/>
        </w:rPr>
        <w:t>№</w:t>
      </w:r>
      <w:r w:rsidRPr="00654721">
        <w:rPr>
          <w:sz w:val="28"/>
        </w:rPr>
        <w:t xml:space="preserve"> 03-03-05/2/47 </w:t>
      </w:r>
      <w:r w:rsidR="00654721" w:rsidRPr="00654721">
        <w:rPr>
          <w:sz w:val="28"/>
        </w:rPr>
        <w:t>"</w:t>
      </w:r>
      <w:r w:rsidRPr="00654721">
        <w:rPr>
          <w:sz w:val="28"/>
        </w:rPr>
        <w:t>О списании дебиторской задолженности</w:t>
      </w:r>
      <w:r w:rsidR="00654721" w:rsidRPr="00654721">
        <w:rPr>
          <w:sz w:val="28"/>
        </w:rPr>
        <w:t>"</w:t>
      </w:r>
      <w:r w:rsidRPr="00654721">
        <w:rPr>
          <w:sz w:val="28"/>
        </w:rPr>
        <w:t>.</w:t>
      </w:r>
    </w:p>
    <w:p w:rsidR="009D1234" w:rsidRPr="00654721" w:rsidRDefault="009D1234" w:rsidP="00654721">
      <w:pPr>
        <w:widowControl/>
        <w:spacing w:line="360" w:lineRule="auto"/>
        <w:ind w:firstLine="709"/>
        <w:jc w:val="both"/>
        <w:rPr>
          <w:sz w:val="28"/>
        </w:rPr>
      </w:pPr>
      <w:r w:rsidRPr="00654721">
        <w:rPr>
          <w:sz w:val="28"/>
        </w:rPr>
        <w:t>Во всех случаях, когда у лица, противостоящего в правоотношении организации – кредитору, появляется обязанность, предметом которой является долг – долговая обязанность, либо ранее существовавшее иное обязательство трансформируется в долговое, у кредитора появляется право, предмет которого – требование уплаты (передачи, возврата) этого долга –</w:t>
      </w:r>
      <w:r w:rsidR="00654721" w:rsidRPr="00654721">
        <w:rPr>
          <w:sz w:val="28"/>
        </w:rPr>
        <w:t xml:space="preserve"> </w:t>
      </w:r>
      <w:r w:rsidRPr="00654721">
        <w:rPr>
          <w:sz w:val="28"/>
        </w:rPr>
        <w:t>имущественное право требования.</w:t>
      </w:r>
    </w:p>
    <w:p w:rsidR="009D1234" w:rsidRPr="00654721" w:rsidRDefault="009D1234" w:rsidP="00654721">
      <w:pPr>
        <w:widowControl/>
        <w:spacing w:line="360" w:lineRule="auto"/>
        <w:ind w:firstLine="709"/>
        <w:jc w:val="both"/>
        <w:rPr>
          <w:sz w:val="28"/>
        </w:rPr>
      </w:pPr>
      <w:r w:rsidRPr="00654721">
        <w:rPr>
          <w:sz w:val="28"/>
        </w:rPr>
        <w:t>Исполнение дебитором своей долговой обязанности и получение кредитором соответствующего удовлетворения прекращает обязательство, если же должник нарушает условия обязательства и не возвращает долг кредитору, предметом правоотношений между кредитором и должником становится дебиторская задолженность.</w:t>
      </w:r>
    </w:p>
    <w:p w:rsidR="009D1234" w:rsidRPr="00654721" w:rsidRDefault="009D1234" w:rsidP="00654721">
      <w:pPr>
        <w:widowControl/>
        <w:spacing w:line="360" w:lineRule="auto"/>
        <w:ind w:firstLine="709"/>
        <w:jc w:val="both"/>
        <w:rPr>
          <w:sz w:val="28"/>
        </w:rPr>
      </w:pPr>
      <w:r w:rsidRPr="00654721">
        <w:rPr>
          <w:sz w:val="28"/>
        </w:rPr>
        <w:t>Поступающие от должников в порядке уплаты долгов денежные средства организация-кредитор должна направлять на погашение дебиторской задолженности по каждому отдельному требованию.</w:t>
      </w:r>
    </w:p>
    <w:p w:rsidR="009D1234" w:rsidRPr="00654721" w:rsidRDefault="009D1234" w:rsidP="00654721">
      <w:pPr>
        <w:widowControl/>
        <w:spacing w:line="360" w:lineRule="auto"/>
        <w:ind w:firstLine="709"/>
        <w:jc w:val="both"/>
        <w:rPr>
          <w:sz w:val="28"/>
        </w:rPr>
      </w:pPr>
      <w:r w:rsidRPr="00654721">
        <w:rPr>
          <w:sz w:val="28"/>
        </w:rPr>
        <w:t>Отношения, связанные с тепло-, водо-, газо снабжением через присоединенную сеть в силу ст. 548 Гражданского кодекса Российской Федерации, регулируются нормами ст. 539-547 ГК РФ. Также права и обязанности по предоставлению энергии ресурсоснабжающими организациями потребителям ЖКХ и их оплаты регулируются Жилищным кодексом Российской Федерации.</w:t>
      </w:r>
    </w:p>
    <w:p w:rsidR="009D1234" w:rsidRPr="00654721" w:rsidRDefault="009D1234" w:rsidP="00654721">
      <w:pPr>
        <w:widowControl/>
        <w:spacing w:line="360" w:lineRule="auto"/>
        <w:ind w:firstLine="709"/>
        <w:jc w:val="both"/>
        <w:rPr>
          <w:sz w:val="28"/>
        </w:rPr>
      </w:pPr>
      <w:r w:rsidRPr="00654721">
        <w:rPr>
          <w:sz w:val="28"/>
        </w:rPr>
        <w:t>Кроме этого, стороны отношений ресурсоснабжения установлены Федеральным законом от 30.12.2004 г. № 210-ФЗ "Об основах регулирования тарифов организаций коммунального комплекса". Это положение получило развитие и в Правилах функционирования розничных рынков электрической энергии в переходный период реформирования электроэнергетики, утвержденных постановлением Правительства Российской Федерации от 31.08.2006 г. № 530. Согласно пункту 3 Правилах функционирования розничных рынков электрической энергии потребители электрической энергии и исполнители коммунальных услуг, приобретающие электрическую энергию в целях оказания гражданам коммунальных услуг, являются субъектами розничных рынков. Согласно пункту 2 покупателями электрической энергии, в частности, являются потребители, гарантирующие поставщики, энергосбытовые организации, энергоснабжающие организации, исполнители коммунальных услуг и производители электрической энергии, приобретающие электрическую энергию на розничном рынке для собственных нужд и (или) в целях перепродажи (оказания коммунальных услуг).</w:t>
      </w:r>
    </w:p>
    <w:p w:rsidR="009D1234" w:rsidRPr="00654721" w:rsidRDefault="009D1234" w:rsidP="00654721">
      <w:pPr>
        <w:widowControl/>
        <w:spacing w:line="360" w:lineRule="auto"/>
        <w:ind w:firstLine="709"/>
        <w:jc w:val="both"/>
        <w:rPr>
          <w:sz w:val="28"/>
        </w:rPr>
      </w:pPr>
      <w:r w:rsidRPr="00654721">
        <w:rPr>
          <w:sz w:val="28"/>
        </w:rPr>
        <w:t xml:space="preserve">Вопросы оказания коммунальных услуг и система платежей за принятую энергию урегулированы Постановлением Правительства РФ от 23.05.2006 г. № 307 </w:t>
      </w:r>
      <w:r w:rsidR="00654721" w:rsidRPr="00654721">
        <w:rPr>
          <w:sz w:val="28"/>
        </w:rPr>
        <w:t>"</w:t>
      </w:r>
      <w:r w:rsidRPr="00654721">
        <w:rPr>
          <w:sz w:val="28"/>
        </w:rPr>
        <w:t>О порядке предоставления коммунальных услуг гражданам</w:t>
      </w:r>
      <w:r w:rsidR="00654721" w:rsidRPr="00654721">
        <w:rPr>
          <w:sz w:val="28"/>
        </w:rPr>
        <w:t>"</w:t>
      </w:r>
      <w:r w:rsidRPr="00654721">
        <w:rPr>
          <w:sz w:val="28"/>
        </w:rPr>
        <w:t xml:space="preserve"> (до этого момента действовали Правила оказания коммунальных услуг, утвержденные Постановлением Правительства РФ от 26 сентября 1994 г. № 1099 в редакции от 01.02.2005 г. № 49.). Настоящие правила утверждены Правительством РФ в целях защиты прав потребителей коммунальных услуг, в соответствии со ст. 157 ЖК РФ, предусматривающей размер платы за коммунальные услуги.</w:t>
      </w:r>
    </w:p>
    <w:p w:rsidR="009D1234" w:rsidRPr="00654721" w:rsidRDefault="009D1234" w:rsidP="00654721">
      <w:pPr>
        <w:widowControl/>
        <w:spacing w:line="360" w:lineRule="auto"/>
        <w:ind w:firstLine="709"/>
        <w:jc w:val="both"/>
        <w:rPr>
          <w:sz w:val="28"/>
        </w:rPr>
      </w:pPr>
      <w:r w:rsidRPr="00654721">
        <w:rPr>
          <w:sz w:val="28"/>
        </w:rPr>
        <w:t>Правила регулируют отношения между исполнителями и потребителями коммунальных услуг, устанавливают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D1234" w:rsidRPr="00654721" w:rsidRDefault="009D1234" w:rsidP="00654721">
      <w:pPr>
        <w:widowControl/>
        <w:spacing w:line="360" w:lineRule="auto"/>
        <w:ind w:firstLine="709"/>
        <w:jc w:val="both"/>
        <w:rPr>
          <w:sz w:val="28"/>
        </w:rPr>
      </w:pPr>
      <w:r w:rsidRPr="00654721">
        <w:rPr>
          <w:sz w:val="28"/>
        </w:rPr>
        <w:t>Действие настоящих Правил распространяется на отношения, касающиеся предоставления коммунальных услуг гражданам, проживающим на законных основаниях в жилых помещениях частного, государственного и муниципального жилищных фондов.</w:t>
      </w:r>
    </w:p>
    <w:p w:rsidR="00654721" w:rsidRPr="00654721" w:rsidRDefault="009D1234" w:rsidP="00654721">
      <w:pPr>
        <w:widowControl/>
        <w:spacing w:line="360" w:lineRule="auto"/>
        <w:ind w:firstLine="709"/>
        <w:jc w:val="both"/>
        <w:rPr>
          <w:sz w:val="28"/>
        </w:rPr>
      </w:pPr>
      <w:r w:rsidRPr="00654721">
        <w:rPr>
          <w:sz w:val="28"/>
        </w:rPr>
        <w:t>В разделе 2 Правил перечислены требования к предоставлению коммунальных услуг; порядок расчета и внесения платы за коммунальные услуги содержится в разделе 3 Правил; разделы 4 и 5 содержат положения о правах и обязанностях исполнителя и потребителя. Разделом 8 Правил урегулирован порядок установления факта непредоставления коммунальных услуг или предоставления коммунальных услуг ненадлежащего качества.</w:t>
      </w:r>
    </w:p>
    <w:p w:rsidR="009D1234" w:rsidRPr="00654721" w:rsidRDefault="009D1234" w:rsidP="00654721">
      <w:pPr>
        <w:widowControl/>
        <w:spacing w:line="360" w:lineRule="auto"/>
        <w:ind w:firstLine="709"/>
        <w:jc w:val="both"/>
        <w:rPr>
          <w:sz w:val="28"/>
        </w:rPr>
      </w:pPr>
    </w:p>
    <w:p w:rsidR="009D1234" w:rsidRPr="00654721" w:rsidRDefault="00654721" w:rsidP="00654721">
      <w:pPr>
        <w:widowControl/>
        <w:spacing w:line="360" w:lineRule="auto"/>
        <w:ind w:firstLine="709"/>
        <w:jc w:val="both"/>
        <w:rPr>
          <w:sz w:val="28"/>
        </w:rPr>
      </w:pPr>
      <w:r w:rsidRPr="00654721">
        <w:rPr>
          <w:sz w:val="28"/>
        </w:rPr>
        <w:t>1.3</w:t>
      </w:r>
      <w:r w:rsidR="009D1234" w:rsidRPr="00654721">
        <w:rPr>
          <w:sz w:val="28"/>
        </w:rPr>
        <w:t xml:space="preserve"> Основания возникновения договорных </w:t>
      </w:r>
      <w:r w:rsidR="00E423B6" w:rsidRPr="00654721">
        <w:rPr>
          <w:sz w:val="28"/>
        </w:rPr>
        <w:t>отношений</w:t>
      </w:r>
      <w:r w:rsidR="009D1234" w:rsidRPr="00654721">
        <w:rPr>
          <w:sz w:val="28"/>
        </w:rPr>
        <w:t xml:space="preserve"> и дебиторской задолженности</w:t>
      </w:r>
    </w:p>
    <w:p w:rsidR="00654721" w:rsidRPr="00654721" w:rsidRDefault="00654721"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 xml:space="preserve">Дебиторская </w:t>
      </w:r>
      <w:r w:rsidR="00E423B6" w:rsidRPr="00654721">
        <w:rPr>
          <w:sz w:val="28"/>
        </w:rPr>
        <w:t>задолженность</w:t>
      </w:r>
      <w:r w:rsidRPr="00654721">
        <w:rPr>
          <w:sz w:val="28"/>
        </w:rPr>
        <w:t xml:space="preserve"> перед предприятиями ЖКХ возникает в случаях неоплаты принятой энергии в установленный срок гражданами, исполнителями и организациями, являющимися потребителями отпущенной энергии этих предприятий.</w:t>
      </w:r>
    </w:p>
    <w:p w:rsidR="009D1234" w:rsidRPr="00654721" w:rsidRDefault="009D1234" w:rsidP="00654721">
      <w:pPr>
        <w:widowControl/>
        <w:spacing w:line="360" w:lineRule="auto"/>
        <w:ind w:firstLine="709"/>
        <w:jc w:val="both"/>
        <w:rPr>
          <w:sz w:val="28"/>
        </w:rPr>
      </w:pPr>
      <w:r w:rsidRPr="00654721">
        <w:rPr>
          <w:sz w:val="28"/>
        </w:rPr>
        <w:t>Согласно ст.ст. 154, 155 ЖК РФ, п. 7 Правил предоставления коммунальных услуг гражданам, утвержденных Постановлением Правительства 23.05.06 г. №307, плата за коммунальные услуги поступает ресурсоснабжающим организациям от исполнителей этих услуг: от товариществ собственников жилья (ТСЖ), жилищных кооперативов (ЖК), иных специализированных потребительских кооперативов, управляющих организаций либо при отсутствии договора с исполнителем коммунальной услуги – от собственников жилого дома.</w:t>
      </w:r>
    </w:p>
    <w:p w:rsidR="009D1234" w:rsidRPr="00654721" w:rsidRDefault="009D1234" w:rsidP="00654721">
      <w:pPr>
        <w:widowControl/>
        <w:spacing w:line="360" w:lineRule="auto"/>
        <w:ind w:firstLine="709"/>
        <w:jc w:val="both"/>
        <w:rPr>
          <w:sz w:val="28"/>
        </w:rPr>
      </w:pPr>
      <w:r w:rsidRPr="00654721">
        <w:rPr>
          <w:sz w:val="28"/>
        </w:rPr>
        <w:t>Под понятием "исполнитель" Правила понимают юридическое лицо независимо от организационно-правовой формы, а также индивидуального предпринимателя, предоставляющих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 а под понятием "потребитель" – гражданина, использующего коммунальные услуги для личных, семейных, домашних и иных нужд, не связанных с осуществлением предпринимательской деятельности.</w:t>
      </w:r>
    </w:p>
    <w:p w:rsidR="009D1234" w:rsidRPr="00654721" w:rsidRDefault="009D1234" w:rsidP="00654721">
      <w:pPr>
        <w:widowControl/>
        <w:spacing w:line="360" w:lineRule="auto"/>
        <w:ind w:firstLine="709"/>
        <w:jc w:val="both"/>
        <w:rPr>
          <w:sz w:val="28"/>
        </w:rPr>
      </w:pPr>
      <w:r w:rsidRPr="00654721">
        <w:rPr>
          <w:sz w:val="28"/>
        </w:rPr>
        <w:t>Исполнителем при этом могут быть:</w:t>
      </w:r>
    </w:p>
    <w:p w:rsidR="00654721" w:rsidRPr="00654721" w:rsidRDefault="009D1234" w:rsidP="00654721">
      <w:pPr>
        <w:widowControl/>
        <w:spacing w:line="360" w:lineRule="auto"/>
        <w:ind w:firstLine="709"/>
        <w:jc w:val="both"/>
        <w:rPr>
          <w:sz w:val="28"/>
        </w:rPr>
      </w:pPr>
      <w:r w:rsidRPr="00654721">
        <w:rPr>
          <w:sz w:val="28"/>
        </w:rPr>
        <w:t>управляющая организация;</w:t>
      </w:r>
    </w:p>
    <w:p w:rsidR="00654721" w:rsidRPr="00654721" w:rsidRDefault="009D1234" w:rsidP="00654721">
      <w:pPr>
        <w:widowControl/>
        <w:spacing w:line="360" w:lineRule="auto"/>
        <w:ind w:firstLine="709"/>
        <w:jc w:val="both"/>
        <w:rPr>
          <w:sz w:val="28"/>
        </w:rPr>
      </w:pPr>
      <w:r w:rsidRPr="00654721">
        <w:rPr>
          <w:sz w:val="28"/>
        </w:rPr>
        <w:t>товарищество собственников жилья;</w:t>
      </w:r>
    </w:p>
    <w:p w:rsidR="00654721" w:rsidRPr="00654721" w:rsidRDefault="009D1234" w:rsidP="00654721">
      <w:pPr>
        <w:widowControl/>
        <w:spacing w:line="360" w:lineRule="auto"/>
        <w:ind w:firstLine="709"/>
        <w:jc w:val="both"/>
        <w:rPr>
          <w:sz w:val="28"/>
        </w:rPr>
      </w:pPr>
      <w:r w:rsidRPr="00654721">
        <w:rPr>
          <w:sz w:val="28"/>
        </w:rPr>
        <w:t>жилищно-строительный, жилищный или иной специализированный потребительский кооператив;</w:t>
      </w:r>
    </w:p>
    <w:p w:rsidR="009D1234" w:rsidRPr="00654721" w:rsidRDefault="009D1234" w:rsidP="00654721">
      <w:pPr>
        <w:widowControl/>
        <w:spacing w:line="360" w:lineRule="auto"/>
        <w:ind w:firstLine="709"/>
        <w:jc w:val="both"/>
        <w:rPr>
          <w:sz w:val="28"/>
        </w:rPr>
      </w:pPr>
      <w:r w:rsidRPr="00654721">
        <w:rPr>
          <w:sz w:val="28"/>
        </w:rPr>
        <w:t>иная организация, производящая или приобретающая коммунальные ресурсы (при непосредственном управлении многоквартирным домом собственниками помещений).</w:t>
      </w:r>
    </w:p>
    <w:p w:rsidR="00654721" w:rsidRPr="00654721" w:rsidRDefault="009D1234" w:rsidP="00654721">
      <w:pPr>
        <w:widowControl/>
        <w:spacing w:line="360" w:lineRule="auto"/>
        <w:ind w:firstLine="709"/>
        <w:jc w:val="both"/>
        <w:rPr>
          <w:sz w:val="28"/>
        </w:rPr>
      </w:pPr>
      <w:r w:rsidRPr="00654721">
        <w:rPr>
          <w:sz w:val="28"/>
        </w:rPr>
        <w:t>При отсутствии у собственников помещений в многоквартирном доме (в случае непосредственного управления таким домом) или собственников жилых домов договора, заключенного с исполнителем, указанные собственники заключают договор о приобретении холодной воды, горячей воды, электрической энергии, газа и тепловой энергии, а также о водоотведении непосредственно с соответствующей ресурсоснабжающей организацией.</w:t>
      </w:r>
    </w:p>
    <w:p w:rsidR="00654721" w:rsidRPr="00654721" w:rsidRDefault="009D1234" w:rsidP="00654721">
      <w:pPr>
        <w:widowControl/>
        <w:spacing w:line="360" w:lineRule="auto"/>
        <w:ind w:firstLine="709"/>
        <w:jc w:val="both"/>
        <w:rPr>
          <w:sz w:val="28"/>
        </w:rPr>
      </w:pPr>
      <w:r w:rsidRPr="00654721">
        <w:rPr>
          <w:sz w:val="28"/>
        </w:rPr>
        <w:t>В этом случае ресурсоснабжающая организация несет ответственность за режим и качество подачи холодной воды, горячей воды, электрической энергии, газа и тепловой энергии, а также водоотведения на границе сетей, входящих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w:t>
      </w:r>
    </w:p>
    <w:p w:rsidR="009D1234" w:rsidRPr="00654721" w:rsidRDefault="009D1234" w:rsidP="00654721">
      <w:pPr>
        <w:widowControl/>
        <w:spacing w:line="360" w:lineRule="auto"/>
        <w:ind w:firstLine="709"/>
        <w:jc w:val="both"/>
        <w:rPr>
          <w:sz w:val="28"/>
        </w:rPr>
      </w:pPr>
      <w:r w:rsidRPr="00654721">
        <w:rPr>
          <w:sz w:val="28"/>
        </w:rPr>
        <w:t>При этом обслуживание внутридомовых инженерных систем осуществляется лицами, привлекаемыми по договору собственниками помещений в многоквартирном доме либо собственниками жилых домов, или указанными собственниками самостоятельно, если договором с ресурсоснабжающей организацией не предусмотрено иное.</w:t>
      </w:r>
    </w:p>
    <w:p w:rsidR="009D1234" w:rsidRPr="00654721" w:rsidRDefault="009D1234" w:rsidP="00654721">
      <w:pPr>
        <w:widowControl/>
        <w:spacing w:line="360" w:lineRule="auto"/>
        <w:ind w:firstLine="709"/>
        <w:jc w:val="both"/>
        <w:rPr>
          <w:sz w:val="28"/>
        </w:rPr>
      </w:pPr>
      <w:r w:rsidRPr="00654721">
        <w:rPr>
          <w:sz w:val="28"/>
        </w:rPr>
        <w:t>Как известно, любые предоставленные услуги влекут за собой и определенные обязанности, которые не должны противоречить законодательству Российской Федерации. Для того, чтобы закрепить права и обязанности сторон, между ними должен быть заключен определенный договор об оказании услуг.</w:t>
      </w:r>
    </w:p>
    <w:p w:rsidR="009D1234" w:rsidRPr="00654721" w:rsidRDefault="009D1234" w:rsidP="00654721">
      <w:pPr>
        <w:widowControl/>
        <w:spacing w:line="360" w:lineRule="auto"/>
        <w:ind w:firstLine="709"/>
        <w:jc w:val="both"/>
        <w:rPr>
          <w:sz w:val="28"/>
        </w:rPr>
      </w:pPr>
      <w:r w:rsidRPr="00654721">
        <w:rPr>
          <w:sz w:val="28"/>
        </w:rPr>
        <w:t>Сам по себе, договор – это соглашение двух или более лиц, устанавливающее, изменяющее или прекращающее их права и обязанности.</w:t>
      </w:r>
    </w:p>
    <w:p w:rsidR="00654721" w:rsidRPr="00654721" w:rsidRDefault="009D1234" w:rsidP="00654721">
      <w:pPr>
        <w:widowControl/>
        <w:spacing w:line="360" w:lineRule="auto"/>
        <w:ind w:firstLine="709"/>
        <w:jc w:val="both"/>
        <w:rPr>
          <w:sz w:val="28"/>
        </w:rPr>
      </w:pPr>
      <w:r w:rsidRPr="00654721">
        <w:rPr>
          <w:sz w:val="28"/>
        </w:rPr>
        <w:t>Сторонами договора могут выступать как физические, так и юридические лица, включая различные публично-правовые образования (международные организации, государство, муниципальные образования и пр.). Договор используется в трех значениях: как правоотношение; как юридический факт, порождающий обязательства; как документ, фиксирующий факт возникновения обязательств по воле его участников.</w:t>
      </w:r>
    </w:p>
    <w:p w:rsidR="009D1234" w:rsidRPr="00654721" w:rsidRDefault="009D1234" w:rsidP="00654721">
      <w:pPr>
        <w:widowControl/>
        <w:spacing w:line="360" w:lineRule="auto"/>
        <w:ind w:firstLine="709"/>
        <w:jc w:val="both"/>
        <w:rPr>
          <w:sz w:val="28"/>
        </w:rPr>
      </w:pPr>
      <w:r w:rsidRPr="00654721">
        <w:rPr>
          <w:sz w:val="28"/>
        </w:rPr>
        <w:t>В договорах организаций жилищно-коммунального комплекса одна сторона обязуется подавать коммунальные ресурсы соответствующего качества и в установленном количестве, а также выполнять соответствующие услуги согласно договора, а потребитель обязуется производить оплату за принятые ресурсы и оказанные услуги в сумме и сроки, обговоренные договором.</w:t>
      </w:r>
    </w:p>
    <w:p w:rsidR="00654721" w:rsidRPr="00654721" w:rsidRDefault="009D1234" w:rsidP="00654721">
      <w:pPr>
        <w:widowControl/>
        <w:spacing w:line="360" w:lineRule="auto"/>
        <w:ind w:firstLine="709"/>
        <w:jc w:val="both"/>
        <w:rPr>
          <w:sz w:val="28"/>
        </w:rPr>
      </w:pPr>
      <w:r w:rsidRPr="00654721">
        <w:rPr>
          <w:sz w:val="28"/>
        </w:rPr>
        <w:t xml:space="preserve">Итак, договор – это </w:t>
      </w:r>
      <w:r w:rsidR="00E423B6" w:rsidRPr="00654721">
        <w:rPr>
          <w:sz w:val="28"/>
        </w:rPr>
        <w:t>основополагающая</w:t>
      </w:r>
      <w:r w:rsidRPr="00654721">
        <w:rPr>
          <w:sz w:val="28"/>
        </w:rPr>
        <w:t xml:space="preserve"> часть отношений между ресурсоснабжающей организацией и контрагентом, после которой возникают права и обязанности сторон.</w:t>
      </w:r>
    </w:p>
    <w:p w:rsidR="009D1234" w:rsidRPr="00654721" w:rsidRDefault="009D1234" w:rsidP="00654721">
      <w:pPr>
        <w:widowControl/>
        <w:spacing w:line="360" w:lineRule="auto"/>
        <w:ind w:firstLine="709"/>
        <w:jc w:val="both"/>
        <w:rPr>
          <w:sz w:val="28"/>
        </w:rPr>
      </w:pPr>
      <w:r w:rsidRPr="00654721">
        <w:rPr>
          <w:sz w:val="28"/>
        </w:rPr>
        <w:t xml:space="preserve">Значение правильного составления договора мы хотели бы продемонстрировать на примере одного интересного </w:t>
      </w:r>
      <w:r w:rsidR="00E423B6" w:rsidRPr="00654721">
        <w:rPr>
          <w:sz w:val="28"/>
        </w:rPr>
        <w:t>прецедента</w:t>
      </w:r>
      <w:r w:rsidRPr="00654721">
        <w:rPr>
          <w:sz w:val="28"/>
        </w:rPr>
        <w:t xml:space="preserve"> из судебной практики:</w:t>
      </w:r>
    </w:p>
    <w:p w:rsidR="00654721" w:rsidRPr="00654721" w:rsidRDefault="00654721" w:rsidP="00654721">
      <w:pPr>
        <w:widowControl/>
        <w:spacing w:line="360" w:lineRule="auto"/>
        <w:ind w:firstLine="709"/>
        <w:jc w:val="both"/>
        <w:rPr>
          <w:sz w:val="28"/>
        </w:rPr>
      </w:pPr>
      <w:r w:rsidRPr="00654721">
        <w:rPr>
          <w:sz w:val="28"/>
        </w:rPr>
        <w:t>"Федеральный арбитражный суд восточно-сибирского округа</w:t>
      </w:r>
    </w:p>
    <w:p w:rsidR="009D1234" w:rsidRPr="00654721" w:rsidRDefault="00654721" w:rsidP="00654721">
      <w:pPr>
        <w:widowControl/>
        <w:spacing w:line="360" w:lineRule="auto"/>
        <w:ind w:firstLine="709"/>
        <w:jc w:val="both"/>
        <w:rPr>
          <w:sz w:val="28"/>
        </w:rPr>
      </w:pPr>
      <w:r w:rsidRPr="00654721">
        <w:rPr>
          <w:sz w:val="28"/>
        </w:rPr>
        <w:t>Постановление</w:t>
      </w:r>
    </w:p>
    <w:p w:rsidR="009D1234" w:rsidRPr="00654721" w:rsidRDefault="009D1234" w:rsidP="00654721">
      <w:pPr>
        <w:widowControl/>
        <w:spacing w:line="360" w:lineRule="auto"/>
        <w:ind w:firstLine="709"/>
        <w:jc w:val="both"/>
        <w:rPr>
          <w:sz w:val="28"/>
        </w:rPr>
      </w:pPr>
      <w:r w:rsidRPr="00654721">
        <w:rPr>
          <w:sz w:val="28"/>
        </w:rPr>
        <w:t>кассационной инстанции по проверке законности</w:t>
      </w:r>
    </w:p>
    <w:p w:rsidR="009D1234" w:rsidRPr="00654721" w:rsidRDefault="009D1234" w:rsidP="00654721">
      <w:pPr>
        <w:widowControl/>
        <w:spacing w:line="360" w:lineRule="auto"/>
        <w:ind w:firstLine="709"/>
        <w:jc w:val="both"/>
        <w:rPr>
          <w:sz w:val="28"/>
        </w:rPr>
      </w:pPr>
      <w:r w:rsidRPr="00654721">
        <w:rPr>
          <w:sz w:val="28"/>
        </w:rPr>
        <w:t>и обоснованности решений (постановлений)</w:t>
      </w:r>
    </w:p>
    <w:p w:rsidR="009D1234" w:rsidRPr="00654721" w:rsidRDefault="009D1234" w:rsidP="00654721">
      <w:pPr>
        <w:widowControl/>
        <w:spacing w:line="360" w:lineRule="auto"/>
        <w:ind w:firstLine="709"/>
        <w:jc w:val="both"/>
        <w:rPr>
          <w:sz w:val="28"/>
        </w:rPr>
      </w:pPr>
      <w:r w:rsidRPr="00654721">
        <w:rPr>
          <w:sz w:val="28"/>
        </w:rPr>
        <w:t>арбитражных судов, вступивших в законную силу</w:t>
      </w:r>
    </w:p>
    <w:p w:rsidR="00654721" w:rsidRPr="00654721" w:rsidRDefault="009D1234" w:rsidP="00654721">
      <w:pPr>
        <w:widowControl/>
        <w:spacing w:line="360" w:lineRule="auto"/>
        <w:ind w:firstLine="709"/>
        <w:jc w:val="both"/>
        <w:rPr>
          <w:sz w:val="28"/>
        </w:rPr>
      </w:pPr>
      <w:r w:rsidRPr="00654721">
        <w:rPr>
          <w:sz w:val="28"/>
        </w:rPr>
        <w:t>от 8 января 2004 г.</w:t>
      </w:r>
      <w:r w:rsidR="00654721" w:rsidRPr="00654721">
        <w:rPr>
          <w:sz w:val="28"/>
        </w:rPr>
        <w:t xml:space="preserve"> </w:t>
      </w:r>
      <w:r w:rsidRPr="00654721">
        <w:rPr>
          <w:sz w:val="28"/>
        </w:rPr>
        <w:t>Дело</w:t>
      </w:r>
      <w:r w:rsidR="00521B02" w:rsidRPr="00654721">
        <w:rPr>
          <w:sz w:val="28"/>
        </w:rPr>
        <w:t>№</w:t>
      </w:r>
      <w:r w:rsidRPr="00654721">
        <w:rPr>
          <w:sz w:val="28"/>
        </w:rPr>
        <w:t>А33-5425/03-С1-Ф02-4672/03-С2</w:t>
      </w:r>
    </w:p>
    <w:p w:rsidR="009D1234" w:rsidRPr="00654721" w:rsidRDefault="009D1234" w:rsidP="00654721">
      <w:pPr>
        <w:widowControl/>
        <w:spacing w:line="360" w:lineRule="auto"/>
        <w:ind w:firstLine="709"/>
        <w:jc w:val="both"/>
        <w:rPr>
          <w:sz w:val="28"/>
        </w:rPr>
      </w:pPr>
      <w:r w:rsidRPr="00654721">
        <w:rPr>
          <w:sz w:val="28"/>
        </w:rPr>
        <w:t>Федеральный арбитражный суд Восточно-Сибирского округа в составе:</w:t>
      </w:r>
    </w:p>
    <w:p w:rsidR="009D1234" w:rsidRPr="00654721" w:rsidRDefault="009D1234" w:rsidP="00654721">
      <w:pPr>
        <w:widowControl/>
        <w:spacing w:line="360" w:lineRule="auto"/>
        <w:ind w:firstLine="709"/>
        <w:jc w:val="both"/>
        <w:rPr>
          <w:sz w:val="28"/>
        </w:rPr>
      </w:pPr>
      <w:r w:rsidRPr="00654721">
        <w:rPr>
          <w:sz w:val="28"/>
        </w:rPr>
        <w:t>председательствующего Кулакова В.И.,</w:t>
      </w:r>
    </w:p>
    <w:p w:rsidR="009D1234" w:rsidRPr="00654721" w:rsidRDefault="009D1234" w:rsidP="00654721">
      <w:pPr>
        <w:widowControl/>
        <w:spacing w:line="360" w:lineRule="auto"/>
        <w:ind w:firstLine="709"/>
        <w:jc w:val="both"/>
        <w:rPr>
          <w:sz w:val="28"/>
        </w:rPr>
      </w:pPr>
      <w:r w:rsidRPr="00654721">
        <w:rPr>
          <w:sz w:val="28"/>
        </w:rPr>
        <w:t>судей: Герасимовой О.Л., Орлова А.В.,</w:t>
      </w:r>
    </w:p>
    <w:p w:rsidR="009D1234" w:rsidRPr="00654721" w:rsidRDefault="009D1234" w:rsidP="00654721">
      <w:pPr>
        <w:widowControl/>
        <w:spacing w:line="360" w:lineRule="auto"/>
        <w:ind w:firstLine="709"/>
        <w:jc w:val="both"/>
        <w:rPr>
          <w:sz w:val="28"/>
        </w:rPr>
      </w:pPr>
      <w:r w:rsidRPr="00654721">
        <w:rPr>
          <w:sz w:val="28"/>
        </w:rPr>
        <w:t>при участии в судебном заседании: представителя открытого акционерного общества "Красноярский хлеб" - Назаренко В.А. (доверенность от 12.11.2003),</w:t>
      </w:r>
    </w:p>
    <w:p w:rsidR="009D1234" w:rsidRPr="00654721" w:rsidRDefault="009D1234" w:rsidP="00654721">
      <w:pPr>
        <w:widowControl/>
        <w:spacing w:line="360" w:lineRule="auto"/>
        <w:ind w:firstLine="709"/>
        <w:jc w:val="both"/>
        <w:rPr>
          <w:sz w:val="28"/>
        </w:rPr>
      </w:pPr>
      <w:r w:rsidRPr="00654721">
        <w:rPr>
          <w:sz w:val="28"/>
        </w:rPr>
        <w:t xml:space="preserve">рассмотрев в судебном заседании кассационную жалобу открытого акционерного общества "Красноярский хлеб" на решение от 15 июля 2003 года и постановление от 19 сентября 2003 года Арбитражного суда Красноярского края по делу </w:t>
      </w:r>
      <w:r w:rsidR="00631FAA" w:rsidRPr="00654721">
        <w:rPr>
          <w:sz w:val="28"/>
        </w:rPr>
        <w:t>№</w:t>
      </w:r>
      <w:r w:rsidRPr="00654721">
        <w:rPr>
          <w:sz w:val="28"/>
        </w:rPr>
        <w:t xml:space="preserve"> А33-5425/03-С1 (суд первой инстанции: Зимина Н.Н., Целлер В.И., Черных А.М.; суд апелляционной инстанции: Бычкова Л.К., Гурова Т.С., Рудова Л.А.),</w:t>
      </w:r>
    </w:p>
    <w:p w:rsidR="009D1234" w:rsidRPr="00654721" w:rsidRDefault="009D1234" w:rsidP="00654721">
      <w:pPr>
        <w:widowControl/>
        <w:spacing w:line="360" w:lineRule="auto"/>
        <w:ind w:firstLine="709"/>
        <w:jc w:val="both"/>
        <w:rPr>
          <w:sz w:val="28"/>
        </w:rPr>
      </w:pPr>
      <w:r w:rsidRPr="00654721">
        <w:rPr>
          <w:sz w:val="28"/>
        </w:rPr>
        <w:t>УСТАНОВИЛ:</w:t>
      </w:r>
    </w:p>
    <w:p w:rsidR="009D1234" w:rsidRPr="00654721" w:rsidRDefault="009D1234" w:rsidP="00654721">
      <w:pPr>
        <w:widowControl/>
        <w:spacing w:line="360" w:lineRule="auto"/>
        <w:ind w:firstLine="709"/>
        <w:jc w:val="both"/>
        <w:rPr>
          <w:sz w:val="28"/>
        </w:rPr>
      </w:pPr>
      <w:r w:rsidRPr="00654721">
        <w:rPr>
          <w:sz w:val="28"/>
        </w:rPr>
        <w:t>Открытое акционерное общество "Красноярский хлеб" (ОАО "Красноярский хлеб") обратилось в Арбитражный суд Красноярского края с иском к муниципальному унитарному производственному предприятию "Водоканал" (МУПП "Водоканал") о понуждении заключить договор об отпуске (получении) питьевой воды и о приеме (сбросе) сточных вод на условиях, указанных в проекте договора.</w:t>
      </w:r>
    </w:p>
    <w:p w:rsidR="009D1234" w:rsidRPr="00654721" w:rsidRDefault="009D1234" w:rsidP="00654721">
      <w:pPr>
        <w:widowControl/>
        <w:spacing w:line="360" w:lineRule="auto"/>
        <w:ind w:firstLine="709"/>
        <w:jc w:val="both"/>
        <w:rPr>
          <w:sz w:val="28"/>
        </w:rPr>
      </w:pPr>
      <w:r w:rsidRPr="00654721">
        <w:rPr>
          <w:sz w:val="28"/>
        </w:rPr>
        <w:t>Дело рассмотрено с участием арбитражных заседателей – Черных А.М., Целлер В.И.</w:t>
      </w:r>
    </w:p>
    <w:p w:rsidR="009D1234" w:rsidRPr="00654721" w:rsidRDefault="009D1234" w:rsidP="00654721">
      <w:pPr>
        <w:widowControl/>
        <w:spacing w:line="360" w:lineRule="auto"/>
        <w:ind w:firstLine="709"/>
        <w:jc w:val="both"/>
        <w:rPr>
          <w:sz w:val="28"/>
        </w:rPr>
      </w:pPr>
      <w:r w:rsidRPr="00654721">
        <w:rPr>
          <w:sz w:val="28"/>
        </w:rPr>
        <w:t>Решением от 15 июля 2003 года в удовлетворении исковых требований отказано.</w:t>
      </w:r>
    </w:p>
    <w:p w:rsidR="009D1234" w:rsidRPr="00654721" w:rsidRDefault="009D1234" w:rsidP="00654721">
      <w:pPr>
        <w:widowControl/>
        <w:spacing w:line="360" w:lineRule="auto"/>
        <w:ind w:firstLine="709"/>
        <w:jc w:val="both"/>
        <w:rPr>
          <w:sz w:val="28"/>
        </w:rPr>
      </w:pPr>
      <w:r w:rsidRPr="00654721">
        <w:rPr>
          <w:sz w:val="28"/>
        </w:rPr>
        <w:t>Постановлением от 19 сентября 2003 года решение от 15 июля 2003 года оставлено без изменения.</w:t>
      </w:r>
    </w:p>
    <w:p w:rsidR="009D1234" w:rsidRPr="00654721" w:rsidRDefault="009D1234" w:rsidP="00654721">
      <w:pPr>
        <w:widowControl/>
        <w:spacing w:line="360" w:lineRule="auto"/>
        <w:ind w:firstLine="709"/>
        <w:jc w:val="both"/>
        <w:rPr>
          <w:sz w:val="28"/>
        </w:rPr>
      </w:pPr>
      <w:r w:rsidRPr="00654721">
        <w:rPr>
          <w:sz w:val="28"/>
        </w:rPr>
        <w:t xml:space="preserve">В кассационной жалобе на решение от 15 июля 2003 года и постановление от 19 сентября 2003 года ОАО "Красноярский хлеб" просит их отменить и принять по делу новое решение. Заявитель указывает, что данные судебные акты являются незаконными в связи с неправильным применением арбитражным судом норм материального права (главы 39 Гражданского кодекса Российской Федерации, пунктов 11 и 13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w:t>
      </w:r>
      <w:r w:rsidR="00631FAA" w:rsidRPr="00654721">
        <w:rPr>
          <w:sz w:val="28"/>
        </w:rPr>
        <w:t>№</w:t>
      </w:r>
      <w:r w:rsidRPr="00654721">
        <w:rPr>
          <w:sz w:val="28"/>
        </w:rPr>
        <w:t xml:space="preserve"> 167 от 12.02.1999). Он считает, что договор на отпуск питьевой воды и прием сточных вод является незаключенным, поскольку он заключался сторонами путем совершения конклюдентных действий, но на будущее время соглашение сторонами не достигнуто. По его мнению, МУПП "Водоканалсбыт" не вправе быть стороной договора об отпуске питьевой воды и о приеме сточных вод.</w:t>
      </w:r>
    </w:p>
    <w:p w:rsidR="009D1234" w:rsidRPr="00654721" w:rsidRDefault="009D1234" w:rsidP="00654721">
      <w:pPr>
        <w:widowControl/>
        <w:spacing w:line="360" w:lineRule="auto"/>
        <w:ind w:firstLine="709"/>
        <w:jc w:val="both"/>
        <w:rPr>
          <w:sz w:val="28"/>
        </w:rPr>
      </w:pPr>
      <w:r w:rsidRPr="00654721">
        <w:rPr>
          <w:sz w:val="28"/>
        </w:rPr>
        <w:t>Представитель ОАО "Красноярский хлеб" поддержал доводы, изложенные в кассационной жалобе.</w:t>
      </w:r>
    </w:p>
    <w:p w:rsidR="009D1234" w:rsidRPr="00654721" w:rsidRDefault="009D1234" w:rsidP="00654721">
      <w:pPr>
        <w:widowControl/>
        <w:spacing w:line="360" w:lineRule="auto"/>
        <w:ind w:firstLine="709"/>
        <w:jc w:val="both"/>
        <w:rPr>
          <w:sz w:val="28"/>
        </w:rPr>
      </w:pPr>
      <w:r w:rsidRPr="00654721">
        <w:rPr>
          <w:sz w:val="28"/>
        </w:rPr>
        <w:t>Другие лица, участвующие в деле, о времени и месте судебного заседания извещены.</w:t>
      </w:r>
    </w:p>
    <w:p w:rsidR="009D1234" w:rsidRPr="00654721" w:rsidRDefault="009D1234" w:rsidP="00654721">
      <w:pPr>
        <w:widowControl/>
        <w:spacing w:line="360" w:lineRule="auto"/>
        <w:ind w:firstLine="709"/>
        <w:jc w:val="both"/>
        <w:rPr>
          <w:sz w:val="28"/>
        </w:rPr>
      </w:pPr>
      <w:r w:rsidRPr="00654721">
        <w:rPr>
          <w:sz w:val="28"/>
        </w:rPr>
        <w:t>Дело рассматривается в порядке, установленном главой 35 Арбитражного процессуального кодекса Российской Федерации.</w:t>
      </w:r>
    </w:p>
    <w:p w:rsidR="009D1234" w:rsidRPr="00654721" w:rsidRDefault="009D1234" w:rsidP="00654721">
      <w:pPr>
        <w:widowControl/>
        <w:spacing w:line="360" w:lineRule="auto"/>
        <w:ind w:firstLine="709"/>
        <w:jc w:val="both"/>
        <w:rPr>
          <w:sz w:val="28"/>
        </w:rPr>
      </w:pPr>
      <w:r w:rsidRPr="00654721">
        <w:rPr>
          <w:sz w:val="28"/>
        </w:rPr>
        <w:t>Арбитражный суд округа считает, что кассационная жалоба не подлежит удовлетворению по следующим основаниям.</w:t>
      </w:r>
    </w:p>
    <w:p w:rsidR="009D1234" w:rsidRPr="00654721" w:rsidRDefault="009D1234" w:rsidP="00654721">
      <w:pPr>
        <w:widowControl/>
        <w:spacing w:line="360" w:lineRule="auto"/>
        <w:ind w:firstLine="709"/>
        <w:jc w:val="both"/>
        <w:rPr>
          <w:sz w:val="28"/>
        </w:rPr>
      </w:pPr>
      <w:r w:rsidRPr="00654721">
        <w:rPr>
          <w:sz w:val="28"/>
        </w:rPr>
        <w:t>Разрешая возникший спор по настоящему делу, арбитражные суды первой и апелляционной инстанций установили следующие обстоятельства, имеющие существенное значение для дела.</w:t>
      </w:r>
    </w:p>
    <w:p w:rsidR="009D1234" w:rsidRPr="00654721" w:rsidRDefault="009D1234" w:rsidP="00654721">
      <w:pPr>
        <w:widowControl/>
        <w:spacing w:line="360" w:lineRule="auto"/>
        <w:ind w:firstLine="709"/>
        <w:jc w:val="both"/>
        <w:rPr>
          <w:sz w:val="28"/>
        </w:rPr>
      </w:pPr>
      <w:r w:rsidRPr="00654721">
        <w:rPr>
          <w:sz w:val="28"/>
        </w:rPr>
        <w:t xml:space="preserve">В 2000 году между сторонами был заключен договор </w:t>
      </w:r>
      <w:r w:rsidR="00631FAA" w:rsidRPr="00654721">
        <w:rPr>
          <w:sz w:val="28"/>
        </w:rPr>
        <w:t>№</w:t>
      </w:r>
      <w:r w:rsidRPr="00654721">
        <w:rPr>
          <w:sz w:val="28"/>
        </w:rPr>
        <w:t xml:space="preserve"> 177, предметом которого являются обязательства сторон по отпуску (получению) питьевой воды из системы городского водопровода и приему (сбросу) сточных вод в городскую канализацию.</w:t>
      </w:r>
    </w:p>
    <w:p w:rsidR="009D1234" w:rsidRPr="00654721" w:rsidRDefault="009D1234" w:rsidP="00654721">
      <w:pPr>
        <w:widowControl/>
        <w:spacing w:line="360" w:lineRule="auto"/>
        <w:ind w:firstLine="709"/>
        <w:jc w:val="both"/>
        <w:rPr>
          <w:sz w:val="28"/>
        </w:rPr>
      </w:pPr>
      <w:r w:rsidRPr="00654721">
        <w:rPr>
          <w:sz w:val="28"/>
        </w:rPr>
        <w:t>04.02.2003 ОАО "Красноярский хлеб" направило в адрес МУПП "Водоканал" проект договора об отпуске (получении) питьевой воды и о приеме (сбросе) сточных вод, в соответствии с пунктом 1.1 которого предметом договора является отпуск МУПП "Водоканал" и получением ОАО "Красноярский хлеб" питьевой воды из водопроводной сети г. Красноярска, а также прием МУПП "Водоканал" и сброс ОАО "Красноярский хлеб" сточных вод в канализационную сеть г. Красноярска.</w:t>
      </w:r>
    </w:p>
    <w:p w:rsidR="009D1234" w:rsidRPr="00654721" w:rsidRDefault="009D1234" w:rsidP="00654721">
      <w:pPr>
        <w:widowControl/>
        <w:spacing w:line="360" w:lineRule="auto"/>
        <w:ind w:firstLine="709"/>
        <w:jc w:val="both"/>
        <w:rPr>
          <w:sz w:val="28"/>
        </w:rPr>
      </w:pPr>
      <w:r w:rsidRPr="00654721">
        <w:rPr>
          <w:sz w:val="28"/>
        </w:rPr>
        <w:t>Разделом 3 проекта договора определен режим отпуска питьевой воды и приема сточных вод, пунктами 4.1, 4.2 установлены лимиты на водопотребление и сброс сточных вод, а также определено качество питьевой воды, нормативные требования по составу сточных вод, показатели состава сточных вод, разрешенные к сбросу МУПП "Водоканал" в канализационную сеть г. Красноярска, урегулированы вопросы прекращения или ограничения отпуска (получения) питьевой воды и приема (сброса) сточных вод, осуществления учета и контроля, установлены порядок, сроки, тарифы и условия оплаты по договору, границы эксплуатационной ответственности сторон, ответственность сторон за нарушение условий договора, срок действия договора, порядок внесения изменений и расторжения договора.</w:t>
      </w:r>
    </w:p>
    <w:p w:rsidR="009D1234" w:rsidRPr="00654721" w:rsidRDefault="009D1234" w:rsidP="00654721">
      <w:pPr>
        <w:widowControl/>
        <w:spacing w:line="360" w:lineRule="auto"/>
        <w:ind w:firstLine="709"/>
        <w:jc w:val="both"/>
        <w:rPr>
          <w:sz w:val="28"/>
        </w:rPr>
      </w:pPr>
      <w:r w:rsidRPr="00654721">
        <w:rPr>
          <w:sz w:val="28"/>
        </w:rPr>
        <w:t xml:space="preserve">МУПП "Водоканал" в письме </w:t>
      </w:r>
      <w:r w:rsidR="00521B02" w:rsidRPr="00654721">
        <w:rPr>
          <w:sz w:val="28"/>
        </w:rPr>
        <w:t>№</w:t>
      </w:r>
      <w:r w:rsidRPr="00654721">
        <w:rPr>
          <w:sz w:val="28"/>
        </w:rPr>
        <w:t xml:space="preserve"> КЦ-2/517 от 14.03.2003 сообщило ОАО "Красноярский хлеб" об отказе в заключении договора в редакции ОАО "Красноярский хлеб" со ссылкой на то, что имеется подписанный сторонами договор на отпуск питьевой воды и прием сточных вод </w:t>
      </w:r>
      <w:r w:rsidR="00521B02" w:rsidRPr="00654721">
        <w:rPr>
          <w:sz w:val="28"/>
        </w:rPr>
        <w:t>№</w:t>
      </w:r>
      <w:r w:rsidRPr="00654721">
        <w:rPr>
          <w:sz w:val="28"/>
        </w:rPr>
        <w:t xml:space="preserve"> 177, который в полном объеме содержит существенные условия, определенные Правилами пользования системами коммунального водоснабжения и канализации в Российской Федерации. Лимиты водопотребления и водоотведения, а также нормативы по составу сточных вод и тарифы на услуги водоснабжения и канализации устанавливаются согласно действующему законодательству органами местного самоуправления, о чем указано в договоре </w:t>
      </w:r>
      <w:r w:rsidR="00521B02" w:rsidRPr="00654721">
        <w:rPr>
          <w:sz w:val="28"/>
        </w:rPr>
        <w:t>№</w:t>
      </w:r>
      <w:r w:rsidRPr="00654721">
        <w:rPr>
          <w:sz w:val="28"/>
        </w:rPr>
        <w:t xml:space="preserve"> 177.</w:t>
      </w:r>
    </w:p>
    <w:p w:rsidR="009D1234" w:rsidRPr="00654721" w:rsidRDefault="009D1234" w:rsidP="00654721">
      <w:pPr>
        <w:widowControl/>
        <w:spacing w:line="360" w:lineRule="auto"/>
        <w:ind w:firstLine="709"/>
        <w:jc w:val="both"/>
        <w:rPr>
          <w:sz w:val="28"/>
        </w:rPr>
      </w:pPr>
      <w:r w:rsidRPr="00654721">
        <w:rPr>
          <w:sz w:val="28"/>
        </w:rPr>
        <w:t xml:space="preserve">Ссылаясь на то, что ответчик, для которого заключение договора на отпуск (получение) питьевой воды и прием (сброс) сточных вод обязательно, уклоняется от его заключения, истец 16.04.2003 обратился с иском о понуждении МУПП "Водоканал"" заключить договор на условиях представленного ОАО "Красноярский хлеб" проекта договора об отпуске (получении) питьевой воды и о приеме (сбросе) сточных вод, а именно: предусмотреть лимиты водопотребления и водоотведения, а также нормативы по составу сточных вод и тарифы на услуги водоснабжения и канализации, при этом считая, что договор </w:t>
      </w:r>
      <w:r w:rsidR="00521B02" w:rsidRPr="00654721">
        <w:rPr>
          <w:sz w:val="28"/>
        </w:rPr>
        <w:t>№</w:t>
      </w:r>
      <w:r w:rsidRPr="00654721">
        <w:rPr>
          <w:sz w:val="28"/>
        </w:rPr>
        <w:t xml:space="preserve"> 177, заключенный между сторонами в 2000 году, является незаключенным.</w:t>
      </w:r>
    </w:p>
    <w:p w:rsidR="009D1234" w:rsidRPr="00654721" w:rsidRDefault="009D1234" w:rsidP="00654721">
      <w:pPr>
        <w:widowControl/>
        <w:spacing w:line="360" w:lineRule="auto"/>
        <w:ind w:firstLine="709"/>
        <w:jc w:val="both"/>
        <w:rPr>
          <w:sz w:val="28"/>
        </w:rPr>
      </w:pPr>
      <w:r w:rsidRPr="00654721">
        <w:rPr>
          <w:sz w:val="28"/>
        </w:rPr>
        <w:t xml:space="preserve">Как правильно установлено арбитражным судом, договор </w:t>
      </w:r>
      <w:r w:rsidR="00521B02" w:rsidRPr="00654721">
        <w:rPr>
          <w:sz w:val="28"/>
        </w:rPr>
        <w:t>№</w:t>
      </w:r>
      <w:r w:rsidRPr="00654721">
        <w:rPr>
          <w:sz w:val="28"/>
        </w:rPr>
        <w:t xml:space="preserve"> 177 на отпуск (получение) питьевой воды и прием (сброс) сточных вод является заключенным, в нем сторонами согласованы все его существенные условия.</w:t>
      </w:r>
    </w:p>
    <w:p w:rsidR="009D1234" w:rsidRPr="00654721" w:rsidRDefault="009D1234" w:rsidP="00654721">
      <w:pPr>
        <w:widowControl/>
        <w:spacing w:line="360" w:lineRule="auto"/>
        <w:ind w:firstLine="709"/>
        <w:jc w:val="both"/>
        <w:rPr>
          <w:sz w:val="28"/>
        </w:rPr>
      </w:pPr>
      <w:r w:rsidRPr="00654721">
        <w:rPr>
          <w:sz w:val="28"/>
        </w:rPr>
        <w:t xml:space="preserve">Решением арбитражного суда от 10 ноября 2000 года по делу </w:t>
      </w:r>
      <w:r w:rsidR="00521B02" w:rsidRPr="00654721">
        <w:rPr>
          <w:sz w:val="28"/>
        </w:rPr>
        <w:t>№</w:t>
      </w:r>
      <w:r w:rsidRPr="00654721">
        <w:rPr>
          <w:sz w:val="28"/>
        </w:rPr>
        <w:t xml:space="preserve"> А33-4701/00-С1 урегулированы разногласия сторон, возникшие при заключении договора </w:t>
      </w:r>
      <w:r w:rsidR="00631FAA" w:rsidRPr="00654721">
        <w:rPr>
          <w:sz w:val="28"/>
        </w:rPr>
        <w:t>№</w:t>
      </w:r>
      <w:r w:rsidRPr="00654721">
        <w:rPr>
          <w:sz w:val="28"/>
        </w:rPr>
        <w:t xml:space="preserve"> 177, в том числе в отношении следующих пунктов договора:</w:t>
      </w:r>
    </w:p>
    <w:p w:rsidR="009D1234" w:rsidRPr="00654721" w:rsidRDefault="009D1234" w:rsidP="00654721">
      <w:pPr>
        <w:widowControl/>
        <w:spacing w:line="360" w:lineRule="auto"/>
        <w:ind w:firstLine="709"/>
        <w:jc w:val="both"/>
        <w:rPr>
          <w:sz w:val="28"/>
        </w:rPr>
      </w:pPr>
      <w:r w:rsidRPr="00654721">
        <w:rPr>
          <w:sz w:val="28"/>
        </w:rPr>
        <w:t>- пунктом 3.1.2 установлен лимит отпуска питьевой воды на уровне рациональной потребности индивидуально для каждого абонента с учетом всех субабонентов;</w:t>
      </w:r>
    </w:p>
    <w:p w:rsidR="009D1234" w:rsidRPr="00654721" w:rsidRDefault="009D1234" w:rsidP="00654721">
      <w:pPr>
        <w:widowControl/>
        <w:spacing w:line="360" w:lineRule="auto"/>
        <w:ind w:firstLine="709"/>
        <w:jc w:val="both"/>
        <w:rPr>
          <w:sz w:val="28"/>
        </w:rPr>
      </w:pPr>
      <w:r w:rsidRPr="00654721">
        <w:rPr>
          <w:sz w:val="28"/>
        </w:rPr>
        <w:t>- абзацем 4 пункта 3.2.3 предусмотрено соблюдать установленные условия и режимы водопотребления и сброса сточных вод и загрязняющих веществ, не допускать сброс веществ, указанных в пункте 63 Правил;</w:t>
      </w:r>
    </w:p>
    <w:p w:rsidR="009D1234" w:rsidRPr="00654721" w:rsidRDefault="009D1234" w:rsidP="00654721">
      <w:pPr>
        <w:widowControl/>
        <w:spacing w:line="360" w:lineRule="auto"/>
        <w:ind w:firstLine="709"/>
        <w:jc w:val="both"/>
        <w:rPr>
          <w:sz w:val="28"/>
        </w:rPr>
      </w:pPr>
      <w:r w:rsidRPr="00654721">
        <w:rPr>
          <w:sz w:val="28"/>
        </w:rPr>
        <w:t>- абзац 5 пункта 3.2.3 изложен в следующей редакции: "принимать меры по рациональному использованию питьевой воды, соблюдению лимитов водопотребления и нормативов водоотведения".</w:t>
      </w:r>
    </w:p>
    <w:p w:rsidR="009D1234" w:rsidRPr="00654721" w:rsidRDefault="009D1234" w:rsidP="00654721">
      <w:pPr>
        <w:widowControl/>
        <w:spacing w:line="360" w:lineRule="auto"/>
        <w:ind w:firstLine="709"/>
        <w:jc w:val="both"/>
        <w:rPr>
          <w:sz w:val="28"/>
        </w:rPr>
      </w:pPr>
      <w:r w:rsidRPr="00654721">
        <w:rPr>
          <w:sz w:val="28"/>
        </w:rPr>
        <w:t xml:space="preserve">В пункте 9.2 стороны установили, что договор </w:t>
      </w:r>
      <w:r w:rsidR="00521B02" w:rsidRPr="00654721">
        <w:rPr>
          <w:sz w:val="28"/>
        </w:rPr>
        <w:t>№</w:t>
      </w:r>
      <w:r w:rsidRPr="00654721">
        <w:rPr>
          <w:sz w:val="28"/>
        </w:rPr>
        <w:t xml:space="preserve"> 177 считается ежегодно продленным, если за месяц до окончания срока его действия не последует заявление одной из сторон об отказе от договора или его пересмотре.</w:t>
      </w:r>
    </w:p>
    <w:p w:rsidR="009D1234" w:rsidRPr="00654721" w:rsidRDefault="009D1234" w:rsidP="00654721">
      <w:pPr>
        <w:widowControl/>
        <w:spacing w:line="360" w:lineRule="auto"/>
        <w:ind w:firstLine="709"/>
        <w:jc w:val="both"/>
        <w:rPr>
          <w:sz w:val="28"/>
        </w:rPr>
      </w:pPr>
      <w:r w:rsidRPr="00654721">
        <w:rPr>
          <w:sz w:val="28"/>
        </w:rPr>
        <w:t>Документов, подтверждающих, что ОАО "Красноярский хлеб" отказалось от договора либо обращалось к ответчику с требованием о его пересмотре в срок, установленный п. 9.2 договора, истец не представил.</w:t>
      </w:r>
    </w:p>
    <w:p w:rsidR="009D1234" w:rsidRPr="00654721" w:rsidRDefault="009D1234" w:rsidP="00654721">
      <w:pPr>
        <w:widowControl/>
        <w:spacing w:line="360" w:lineRule="auto"/>
        <w:ind w:firstLine="709"/>
        <w:jc w:val="both"/>
        <w:rPr>
          <w:sz w:val="28"/>
        </w:rPr>
      </w:pPr>
      <w:r w:rsidRPr="00654721">
        <w:rPr>
          <w:sz w:val="28"/>
        </w:rPr>
        <w:t xml:space="preserve">Таким образом, между сторонами действует заключенный в 2000 году договор </w:t>
      </w:r>
      <w:r w:rsidR="00521B02" w:rsidRPr="00654721">
        <w:rPr>
          <w:sz w:val="28"/>
        </w:rPr>
        <w:t>№</w:t>
      </w:r>
      <w:r w:rsidRPr="00654721">
        <w:rPr>
          <w:sz w:val="28"/>
        </w:rPr>
        <w:t xml:space="preserve"> 177 на отпуск (получение) питьевой воды и прием (сброс) сточных вод, его действие продлено на 2003 год в соответствии с разделом 9 указанного договора.</w:t>
      </w:r>
    </w:p>
    <w:p w:rsidR="009D1234" w:rsidRPr="00654721" w:rsidRDefault="009D1234" w:rsidP="00654721">
      <w:pPr>
        <w:widowControl/>
        <w:spacing w:line="360" w:lineRule="auto"/>
        <w:ind w:firstLine="709"/>
        <w:jc w:val="both"/>
        <w:rPr>
          <w:sz w:val="28"/>
        </w:rPr>
      </w:pPr>
      <w:r w:rsidRPr="00654721">
        <w:rPr>
          <w:sz w:val="28"/>
        </w:rPr>
        <w:t xml:space="preserve">Поскольку между сторонами в установленном порядке заключен и действует договор на отпуск (получение) питьевой воды и прием (сброс) сточных вод </w:t>
      </w:r>
      <w:r w:rsidR="00521B02" w:rsidRPr="00654721">
        <w:rPr>
          <w:sz w:val="28"/>
        </w:rPr>
        <w:t>№</w:t>
      </w:r>
      <w:r w:rsidRPr="00654721">
        <w:rPr>
          <w:sz w:val="28"/>
        </w:rPr>
        <w:t xml:space="preserve"> 177, оснований для понуждения ответчика к заключению нового договора с аналогичным предметом в редакции, представленной истцом, не имеется.</w:t>
      </w:r>
    </w:p>
    <w:p w:rsidR="009D1234" w:rsidRPr="00654721" w:rsidRDefault="009D1234" w:rsidP="00654721">
      <w:pPr>
        <w:widowControl/>
        <w:spacing w:line="360" w:lineRule="auto"/>
        <w:ind w:firstLine="709"/>
        <w:jc w:val="both"/>
        <w:rPr>
          <w:sz w:val="28"/>
        </w:rPr>
      </w:pPr>
      <w:r w:rsidRPr="00654721">
        <w:rPr>
          <w:sz w:val="28"/>
        </w:rPr>
        <w:t xml:space="preserve">Проверив правильность применения норм материального и процессуального права, соответствие выводов Арбитражного суда Красноярского края фактическим обстоятельствам дела и имеющимся в деле доказательствам при рассмотрении дела </w:t>
      </w:r>
      <w:r w:rsidR="00521B02" w:rsidRPr="00654721">
        <w:rPr>
          <w:sz w:val="28"/>
        </w:rPr>
        <w:t>№</w:t>
      </w:r>
      <w:r w:rsidRPr="00654721">
        <w:rPr>
          <w:sz w:val="28"/>
        </w:rPr>
        <w:t xml:space="preserve"> А33-5425/03-С1, Федеральный арбитражный суд Восточно-Сибирского округа не находит оснований для удовлетворения кассационной жалобы.</w:t>
      </w:r>
    </w:p>
    <w:p w:rsidR="009D1234" w:rsidRPr="00654721" w:rsidRDefault="009D1234" w:rsidP="00654721">
      <w:pPr>
        <w:widowControl/>
        <w:spacing w:line="360" w:lineRule="auto"/>
        <w:ind w:firstLine="709"/>
        <w:jc w:val="both"/>
        <w:rPr>
          <w:sz w:val="28"/>
        </w:rPr>
      </w:pPr>
      <w:r w:rsidRPr="00654721">
        <w:rPr>
          <w:sz w:val="28"/>
        </w:rPr>
        <w:t>Принятые по делу судебные акты являются законными, оснований для их отмены у суда кассационной инстанции не имеется.</w:t>
      </w:r>
    </w:p>
    <w:p w:rsidR="009D1234" w:rsidRPr="00654721" w:rsidRDefault="009D1234" w:rsidP="00654721">
      <w:pPr>
        <w:widowControl/>
        <w:spacing w:line="360" w:lineRule="auto"/>
        <w:ind w:firstLine="709"/>
        <w:jc w:val="both"/>
        <w:rPr>
          <w:sz w:val="28"/>
        </w:rPr>
      </w:pPr>
      <w:r w:rsidRPr="00654721">
        <w:rPr>
          <w:sz w:val="28"/>
        </w:rPr>
        <w:t>Руководствуясь статьями 274, 286 - 289 Арбитражного процессуального кодекса Российской Федерации, Федеральный арбитражный суд Восточно-Сибирского округа</w:t>
      </w:r>
    </w:p>
    <w:p w:rsidR="009D1234" w:rsidRPr="00654721" w:rsidRDefault="009D1234" w:rsidP="00654721">
      <w:pPr>
        <w:widowControl/>
        <w:spacing w:line="360" w:lineRule="auto"/>
        <w:ind w:firstLine="709"/>
        <w:jc w:val="both"/>
        <w:rPr>
          <w:sz w:val="28"/>
        </w:rPr>
      </w:pPr>
      <w:r w:rsidRPr="00654721">
        <w:rPr>
          <w:sz w:val="28"/>
        </w:rPr>
        <w:t>ПОСТАНОВИЛ:</w:t>
      </w:r>
    </w:p>
    <w:p w:rsidR="00654721" w:rsidRPr="00654721" w:rsidRDefault="009D1234" w:rsidP="00654721">
      <w:pPr>
        <w:widowControl/>
        <w:spacing w:line="360" w:lineRule="auto"/>
        <w:ind w:firstLine="709"/>
        <w:jc w:val="both"/>
        <w:rPr>
          <w:sz w:val="28"/>
        </w:rPr>
      </w:pPr>
      <w:r w:rsidRPr="00654721">
        <w:rPr>
          <w:sz w:val="28"/>
        </w:rPr>
        <w:t xml:space="preserve">Решение от 15 июля 2003 года и постановление от 19 сентября 2003 года Арбитражного суда Красноярского края по делу </w:t>
      </w:r>
      <w:r w:rsidR="00427CBF" w:rsidRPr="00654721">
        <w:rPr>
          <w:sz w:val="28"/>
        </w:rPr>
        <w:t>№</w:t>
      </w:r>
      <w:r w:rsidRPr="00654721">
        <w:rPr>
          <w:sz w:val="28"/>
        </w:rPr>
        <w:t xml:space="preserve"> А33-5425/03-С1 оставить без изменения, а жалобу - без удовлетворения</w:t>
      </w:r>
      <w:r w:rsidR="00654721" w:rsidRPr="00654721">
        <w:rPr>
          <w:sz w:val="28"/>
        </w:rPr>
        <w:t>"</w:t>
      </w:r>
      <w:r w:rsidRPr="00654721">
        <w:rPr>
          <w:sz w:val="28"/>
        </w:rPr>
        <w:t>.</w:t>
      </w:r>
    </w:p>
    <w:p w:rsidR="009D1234" w:rsidRPr="00654721" w:rsidRDefault="009D1234" w:rsidP="00654721">
      <w:pPr>
        <w:widowControl/>
        <w:spacing w:line="360" w:lineRule="auto"/>
        <w:ind w:firstLine="709"/>
        <w:jc w:val="both"/>
        <w:rPr>
          <w:sz w:val="28"/>
        </w:rPr>
      </w:pPr>
      <w:r w:rsidRPr="00654721">
        <w:rPr>
          <w:sz w:val="28"/>
        </w:rPr>
        <w:t xml:space="preserve">С позицией суда мы согласны полностью. </w:t>
      </w:r>
      <w:r w:rsidR="00E423B6" w:rsidRPr="00654721">
        <w:rPr>
          <w:sz w:val="28"/>
        </w:rPr>
        <w:t>Данный</w:t>
      </w:r>
      <w:r w:rsidRPr="00654721">
        <w:rPr>
          <w:sz w:val="28"/>
        </w:rPr>
        <w:t xml:space="preserve"> прецедент наглядно показывает важность и обязательность исполнения договора.</w:t>
      </w:r>
    </w:p>
    <w:p w:rsidR="009D1234" w:rsidRPr="00654721" w:rsidRDefault="009D1234" w:rsidP="00654721">
      <w:pPr>
        <w:widowControl/>
        <w:spacing w:line="360" w:lineRule="auto"/>
        <w:ind w:firstLine="709"/>
        <w:jc w:val="both"/>
        <w:rPr>
          <w:sz w:val="28"/>
        </w:rPr>
      </w:pPr>
      <w:r w:rsidRPr="00654721">
        <w:rPr>
          <w:sz w:val="28"/>
        </w:rPr>
        <w:t>Согласно пункту 1 статьи 445 Гражданского Кодекса РФ заинтересованная в заключении договора сторона направляет другой стороне, для которой заключение договора обязательно, оферту (проект договора). Последняя должна в течение тридцати дней со дня получения проекта рассмотреть его и направить оференту извещение об акцепте, отказе от него либо извещение об акцепте оферты на иных условиях (протокол разногласий к проекту договора).</w:t>
      </w:r>
    </w:p>
    <w:p w:rsidR="009D1234" w:rsidRPr="00654721" w:rsidRDefault="009D1234" w:rsidP="00654721">
      <w:pPr>
        <w:widowControl/>
        <w:spacing w:line="360" w:lineRule="auto"/>
        <w:ind w:firstLine="709"/>
        <w:jc w:val="both"/>
        <w:rPr>
          <w:sz w:val="28"/>
        </w:rPr>
      </w:pPr>
      <w:r w:rsidRPr="00654721">
        <w:rPr>
          <w:sz w:val="28"/>
        </w:rPr>
        <w:t>Ведь в случае получения извещения об акцепте оферты на иных условиях оферент вправе либо известить акцептанта о принятии договора в его редакции либо передать разногласия, возникшие при заключении договора, на рассмотрение суда в течение тридцати дней со дня получения такого извещения или истечения срока для акцепта.</w:t>
      </w:r>
    </w:p>
    <w:p w:rsidR="009D1234" w:rsidRPr="00654721" w:rsidRDefault="009D1234" w:rsidP="00654721">
      <w:pPr>
        <w:widowControl/>
        <w:spacing w:line="360" w:lineRule="auto"/>
        <w:ind w:firstLine="709"/>
        <w:jc w:val="both"/>
        <w:rPr>
          <w:sz w:val="28"/>
        </w:rPr>
      </w:pPr>
      <w:r w:rsidRPr="00654721">
        <w:rPr>
          <w:sz w:val="28"/>
        </w:rPr>
        <w:t>Названный срок не должен рассматриваться как срок, ограничивающий возможность заинтересованной стороны на передачу разногласий по договору в арбитражный суд.</w:t>
      </w:r>
    </w:p>
    <w:p w:rsidR="009D1234" w:rsidRPr="00654721" w:rsidRDefault="009D1234" w:rsidP="00654721">
      <w:pPr>
        <w:widowControl/>
        <w:spacing w:line="360" w:lineRule="auto"/>
        <w:ind w:firstLine="709"/>
        <w:jc w:val="both"/>
        <w:rPr>
          <w:sz w:val="28"/>
        </w:rPr>
      </w:pPr>
      <w:r w:rsidRPr="00654721">
        <w:rPr>
          <w:sz w:val="28"/>
        </w:rPr>
        <w:t>Поэтому в тех случаях, когда заинтересованная сторона передала разногласия на рассмотрение суда по его истечении, а другая сторона не возразила против этого, суд рассматривает такое исковое заявление по существу.</w:t>
      </w:r>
    </w:p>
    <w:p w:rsidR="009D1234" w:rsidRPr="00654721" w:rsidRDefault="009D1234" w:rsidP="00654721">
      <w:pPr>
        <w:widowControl/>
        <w:spacing w:line="360" w:lineRule="auto"/>
        <w:ind w:firstLine="709"/>
        <w:jc w:val="both"/>
        <w:rPr>
          <w:sz w:val="28"/>
        </w:rPr>
      </w:pPr>
      <w:r w:rsidRPr="00654721">
        <w:rPr>
          <w:sz w:val="28"/>
        </w:rPr>
        <w:t>Если проект договора направляется стороной, для которой заключение договора обязательно, она обязана после получения от акцептанта протокола разногласий известить последнего о принятии договора в его редакции либо об отклонении указанного протокола.</w:t>
      </w:r>
    </w:p>
    <w:p w:rsidR="009D1234" w:rsidRPr="00654721" w:rsidRDefault="009D1234" w:rsidP="00654721">
      <w:pPr>
        <w:widowControl/>
        <w:spacing w:line="360" w:lineRule="auto"/>
        <w:ind w:firstLine="709"/>
        <w:jc w:val="both"/>
        <w:rPr>
          <w:sz w:val="28"/>
        </w:rPr>
      </w:pPr>
      <w:r w:rsidRPr="00654721">
        <w:rPr>
          <w:sz w:val="28"/>
        </w:rPr>
        <w:t>При отклонении протокола разногласий либо неполучении извещения о результатах его рассмотрения в тридцатидневный срок сторона, направившая протокол разногласий, вправе передать спорные вопросы на рассмотрение арбитражного суда.</w:t>
      </w:r>
    </w:p>
    <w:p w:rsidR="009D1234" w:rsidRPr="00654721" w:rsidRDefault="009D1234" w:rsidP="00654721">
      <w:pPr>
        <w:widowControl/>
        <w:spacing w:line="360" w:lineRule="auto"/>
        <w:ind w:firstLine="709"/>
        <w:jc w:val="both"/>
        <w:rPr>
          <w:sz w:val="28"/>
        </w:rPr>
      </w:pPr>
      <w:r w:rsidRPr="00654721">
        <w:rPr>
          <w:sz w:val="28"/>
        </w:rPr>
        <w:t>В случае непередачи в арбитражный суд в тридцатидневный срок оферентом (в первом случае) или акцептантом (во втором случае) протокола разногласий по условиям, относящимся к существенным условиям договора, договор считается незаключенным.</w:t>
      </w:r>
    </w:p>
    <w:p w:rsidR="009D1234" w:rsidRPr="00654721" w:rsidRDefault="009D1234" w:rsidP="00654721">
      <w:pPr>
        <w:widowControl/>
        <w:spacing w:line="360" w:lineRule="auto"/>
        <w:ind w:firstLine="709"/>
        <w:jc w:val="both"/>
        <w:rPr>
          <w:sz w:val="28"/>
        </w:rPr>
      </w:pPr>
      <w:r w:rsidRPr="00654721">
        <w:rPr>
          <w:sz w:val="28"/>
        </w:rPr>
        <w:t>При решении вопроса о том, относятся ли содержащиеся в протоколе разногласий условия к существенным, необходимо руководствоваться статьей 432 Гражданского кодекса Российской Федерации, согласно которой существенными являются условия о предмете договора, условия, названные в законе или иных правовых актах как существенные, а также все те условия, относительно которых по заявлению одной из сторон должно быть достигнуто соглашение.</w:t>
      </w:r>
    </w:p>
    <w:p w:rsidR="009D1234" w:rsidRPr="00654721" w:rsidRDefault="009D1234" w:rsidP="00654721">
      <w:pPr>
        <w:widowControl/>
        <w:spacing w:line="360" w:lineRule="auto"/>
        <w:ind w:firstLine="709"/>
        <w:jc w:val="both"/>
        <w:rPr>
          <w:sz w:val="28"/>
        </w:rPr>
      </w:pPr>
      <w:r w:rsidRPr="00654721">
        <w:rPr>
          <w:sz w:val="28"/>
        </w:rPr>
        <w:t xml:space="preserve">Исходя из </w:t>
      </w:r>
      <w:r w:rsidR="00E423B6" w:rsidRPr="00654721">
        <w:rPr>
          <w:sz w:val="28"/>
        </w:rPr>
        <w:t>вышеизложенного</w:t>
      </w:r>
      <w:r w:rsidRPr="00654721">
        <w:rPr>
          <w:sz w:val="28"/>
        </w:rPr>
        <w:t>, можно сделать вывод, что основанием возникновения дебиторской задолженности могут являться: несоблюдение договорных отношений;</w:t>
      </w:r>
      <w:r w:rsidR="00654721" w:rsidRPr="00654721">
        <w:rPr>
          <w:sz w:val="28"/>
        </w:rPr>
        <w:t xml:space="preserve"> </w:t>
      </w:r>
      <w:r w:rsidRPr="00654721">
        <w:rPr>
          <w:sz w:val="28"/>
        </w:rPr>
        <w:t>инфляция; хронические неплатежи потребителя; отсутствие управления дебиторской задолженностью.</w:t>
      </w:r>
    </w:p>
    <w:p w:rsidR="009D1234" w:rsidRPr="00654721" w:rsidRDefault="009D1234" w:rsidP="00654721">
      <w:pPr>
        <w:widowControl/>
        <w:spacing w:line="360" w:lineRule="auto"/>
        <w:ind w:firstLine="709"/>
        <w:jc w:val="both"/>
        <w:rPr>
          <w:sz w:val="28"/>
        </w:rPr>
      </w:pPr>
      <w:r w:rsidRPr="00654721">
        <w:rPr>
          <w:sz w:val="28"/>
        </w:rPr>
        <w:t>Наиболее часто несоблюдение договорных отношений в части оплаты за принятую энергию возникает у потребителей этой энергии, заключивших договоры с предприятиями ЖКХ напрямую.</w:t>
      </w:r>
    </w:p>
    <w:p w:rsidR="009D1234" w:rsidRPr="00654721" w:rsidRDefault="009D1234" w:rsidP="00654721">
      <w:pPr>
        <w:widowControl/>
        <w:spacing w:line="360" w:lineRule="auto"/>
        <w:ind w:firstLine="709"/>
        <w:jc w:val="both"/>
        <w:rPr>
          <w:sz w:val="28"/>
        </w:rPr>
      </w:pPr>
      <w:r w:rsidRPr="00654721">
        <w:rPr>
          <w:sz w:val="28"/>
        </w:rPr>
        <w:t>Нормы Гражданского кодекса Российской Федерации об энергоснабжении (§ 6 главы 30) предусматривают возможность заключения договора энергоснабжения непосредственно между гражданами (абонентами, потребителями) и ресурсоснабжающими организациями. Соответственно расчеты за потребленную электрическую энергию также осуществляются напрямую. В абсолютном большинстве случаев напрямую оплачивается и получение сетевого газа. В последнее время достаточно широкое распространение получила практика перехода на прямые расчеты между ресурсоснабжающими организациями и потребителями (населением) за отопление и снабжение горячей водой. В отдельных случаях такой способ расчетов распространяется и на подачу потребителям питьевой (холодной) воды и водоотведение.</w:t>
      </w:r>
    </w:p>
    <w:p w:rsidR="009D1234" w:rsidRPr="00654721" w:rsidRDefault="009D1234" w:rsidP="00654721">
      <w:pPr>
        <w:widowControl/>
        <w:spacing w:line="360" w:lineRule="auto"/>
        <w:ind w:firstLine="709"/>
        <w:jc w:val="both"/>
        <w:rPr>
          <w:sz w:val="28"/>
        </w:rPr>
      </w:pPr>
      <w:r w:rsidRPr="00654721">
        <w:rPr>
          <w:sz w:val="28"/>
        </w:rPr>
        <w:t>В таких случаях ресурсоснабжающие организации получают платежи населения напрямую, а не от муниципальных предприятий - посредников, компаний по управлению жилищным фондом или жилищных организаций (в зависимости от существующей в каждом городе системы управления жилищно-коммунальным хозяйством и системы договорных отношений).</w:t>
      </w:r>
    </w:p>
    <w:p w:rsidR="009D1234" w:rsidRPr="00654721" w:rsidRDefault="009D1234" w:rsidP="00654721">
      <w:pPr>
        <w:widowControl/>
        <w:spacing w:line="360" w:lineRule="auto"/>
        <w:ind w:firstLine="709"/>
        <w:jc w:val="both"/>
        <w:rPr>
          <w:sz w:val="28"/>
        </w:rPr>
      </w:pPr>
      <w:r w:rsidRPr="00654721">
        <w:rPr>
          <w:sz w:val="28"/>
        </w:rPr>
        <w:t>Управление дебиторской задолженностью необходимо на предприятии для реализации управленческих функций, включающий анализ состояния дебиторской задолженности (оценка объема, оборачиваемости и качества), разработку адекватной кредитной политики и обеспечение использования форм рефинансирования. Для этого необходимо выделить ее современные проблемы с учетом специфики производства предприятия и активизировать работу в следующих направлениях:</w:t>
      </w:r>
    </w:p>
    <w:p w:rsidR="009D1234" w:rsidRPr="00654721" w:rsidRDefault="009D1234" w:rsidP="00654721">
      <w:pPr>
        <w:widowControl/>
        <w:spacing w:line="360" w:lineRule="auto"/>
        <w:ind w:firstLine="709"/>
        <w:jc w:val="both"/>
        <w:rPr>
          <w:sz w:val="28"/>
        </w:rPr>
      </w:pPr>
      <w:r w:rsidRPr="00654721">
        <w:rPr>
          <w:sz w:val="28"/>
        </w:rPr>
        <w:t>1. Формирование и удовлетворительное состояние аналитической работы для глубокого и всестороннего анализа качества и степени ликвидности задолженности;</w:t>
      </w:r>
    </w:p>
    <w:p w:rsidR="009D1234" w:rsidRPr="00654721" w:rsidRDefault="009D1234" w:rsidP="00654721">
      <w:pPr>
        <w:widowControl/>
        <w:spacing w:line="360" w:lineRule="auto"/>
        <w:ind w:firstLine="709"/>
        <w:jc w:val="both"/>
        <w:rPr>
          <w:sz w:val="28"/>
        </w:rPr>
      </w:pPr>
      <w:r w:rsidRPr="00654721">
        <w:rPr>
          <w:sz w:val="28"/>
        </w:rPr>
        <w:t>2.</w:t>
      </w:r>
      <w:r w:rsidR="00654721" w:rsidRPr="00654721">
        <w:rPr>
          <w:sz w:val="28"/>
        </w:rPr>
        <w:t xml:space="preserve"> </w:t>
      </w:r>
      <w:r w:rsidRPr="00654721">
        <w:rPr>
          <w:sz w:val="28"/>
        </w:rPr>
        <w:t>Ускорение платежей;</w:t>
      </w:r>
    </w:p>
    <w:p w:rsidR="009D1234" w:rsidRPr="00654721" w:rsidRDefault="009D1234" w:rsidP="00654721">
      <w:pPr>
        <w:widowControl/>
        <w:spacing w:line="360" w:lineRule="auto"/>
        <w:ind w:firstLine="709"/>
        <w:jc w:val="both"/>
        <w:rPr>
          <w:sz w:val="28"/>
        </w:rPr>
      </w:pPr>
      <w:r w:rsidRPr="00654721">
        <w:rPr>
          <w:sz w:val="28"/>
        </w:rPr>
        <w:t>3. Совершенствование расчетов;</w:t>
      </w:r>
    </w:p>
    <w:p w:rsidR="009D1234" w:rsidRPr="00654721" w:rsidRDefault="009D1234" w:rsidP="00654721">
      <w:pPr>
        <w:widowControl/>
        <w:spacing w:line="360" w:lineRule="auto"/>
        <w:ind w:firstLine="709"/>
        <w:jc w:val="both"/>
        <w:rPr>
          <w:sz w:val="28"/>
        </w:rPr>
      </w:pPr>
      <w:r w:rsidRPr="00654721">
        <w:rPr>
          <w:sz w:val="28"/>
        </w:rPr>
        <w:t>4. Жесткая и грамотная политика взыскания дебиторской задолженности;</w:t>
      </w:r>
    </w:p>
    <w:p w:rsidR="009D1234" w:rsidRPr="00654721" w:rsidRDefault="009D1234" w:rsidP="00654721">
      <w:pPr>
        <w:widowControl/>
        <w:spacing w:line="360" w:lineRule="auto"/>
        <w:ind w:firstLine="709"/>
        <w:jc w:val="both"/>
        <w:rPr>
          <w:sz w:val="28"/>
        </w:rPr>
      </w:pPr>
      <w:r w:rsidRPr="00654721">
        <w:rPr>
          <w:sz w:val="28"/>
        </w:rPr>
        <w:t>5. Рассмотрение гибкой системы оплаты в договорах;</w:t>
      </w:r>
    </w:p>
    <w:p w:rsidR="009D1234" w:rsidRPr="00654721" w:rsidRDefault="009D1234" w:rsidP="00654721">
      <w:pPr>
        <w:widowControl/>
        <w:spacing w:line="360" w:lineRule="auto"/>
        <w:ind w:firstLine="709"/>
        <w:jc w:val="both"/>
        <w:rPr>
          <w:sz w:val="28"/>
        </w:rPr>
      </w:pPr>
      <w:r w:rsidRPr="00654721">
        <w:rPr>
          <w:sz w:val="28"/>
        </w:rPr>
        <w:t>6. Автоматизация расчетов.</w:t>
      </w:r>
    </w:p>
    <w:p w:rsidR="00654721" w:rsidRPr="00654721" w:rsidRDefault="009D1234" w:rsidP="00654721">
      <w:pPr>
        <w:widowControl/>
        <w:spacing w:line="360" w:lineRule="auto"/>
        <w:ind w:firstLine="709"/>
        <w:jc w:val="both"/>
        <w:rPr>
          <w:sz w:val="28"/>
        </w:rPr>
      </w:pPr>
      <w:r w:rsidRPr="00654721">
        <w:rPr>
          <w:sz w:val="28"/>
        </w:rPr>
        <w:t>Политика управления дебиторской задолженностью является частью общей политики предприятия в области управления оборотными средствами, и заключается она в оптимизации общего размера данного вида задолженности и обеспечении своевременного ее взыскания. Поэтому управление дебиторской задолженностью требуется осуществлять на всех этапах взаимодействия с контрагентами, как на стадии проведения преддоговорных процедур, так и до фактического исполнения определенных в договоре обязательств.</w:t>
      </w:r>
    </w:p>
    <w:p w:rsidR="009D1234" w:rsidRPr="00654721" w:rsidRDefault="009D1234" w:rsidP="00654721">
      <w:pPr>
        <w:widowControl/>
        <w:spacing w:line="360" w:lineRule="auto"/>
        <w:ind w:firstLine="709"/>
        <w:jc w:val="both"/>
        <w:rPr>
          <w:sz w:val="28"/>
        </w:rPr>
      </w:pPr>
      <w:r w:rsidRPr="00654721">
        <w:rPr>
          <w:sz w:val="28"/>
        </w:rPr>
        <w:t>Следует отметить, что для эффективного управления дебиторской задолженностью на практике необходимо разработать и внедрить целую методику по рассматриваемому вопросу, в которой должен быть подробно описан весь процесс управления, должна содержаться информация о правах и обязанностях каждого сотрудника организации, вовлеченного в процесс управления, должны быть разработаны формы документов, в том числе процессуальных, направленных на востребование задолженности, должны быть созданы для сотрудников такие условия, при которых они могли бы эффективно использовать свое рабочее время и ресурсы организации.</w:t>
      </w:r>
    </w:p>
    <w:p w:rsidR="009D1234" w:rsidRPr="00654721" w:rsidRDefault="009D1234" w:rsidP="00654721">
      <w:pPr>
        <w:widowControl/>
        <w:spacing w:line="360" w:lineRule="auto"/>
        <w:ind w:firstLine="709"/>
        <w:jc w:val="both"/>
        <w:rPr>
          <w:sz w:val="28"/>
        </w:rPr>
      </w:pPr>
      <w:r w:rsidRPr="00654721">
        <w:rPr>
          <w:sz w:val="28"/>
        </w:rPr>
        <w:t>Наиболее эффективными мероприятиями по погашению дебиторской задолженности являются:</w:t>
      </w:r>
    </w:p>
    <w:p w:rsidR="009D1234" w:rsidRPr="00654721" w:rsidRDefault="009D1234" w:rsidP="00654721">
      <w:pPr>
        <w:widowControl/>
        <w:spacing w:line="360" w:lineRule="auto"/>
        <w:ind w:firstLine="709"/>
        <w:jc w:val="both"/>
        <w:rPr>
          <w:sz w:val="28"/>
        </w:rPr>
      </w:pPr>
      <w:r w:rsidRPr="00654721">
        <w:rPr>
          <w:sz w:val="28"/>
        </w:rPr>
        <w:t>регулярное проведение инвентаризации дебиторской задолженности у потребителей;</w:t>
      </w:r>
    </w:p>
    <w:p w:rsidR="009D1234" w:rsidRPr="00654721" w:rsidRDefault="009D1234" w:rsidP="00654721">
      <w:pPr>
        <w:widowControl/>
        <w:spacing w:line="360" w:lineRule="auto"/>
        <w:ind w:firstLine="709"/>
        <w:jc w:val="both"/>
        <w:rPr>
          <w:sz w:val="28"/>
        </w:rPr>
      </w:pPr>
      <w:r w:rsidRPr="00654721">
        <w:rPr>
          <w:sz w:val="28"/>
        </w:rPr>
        <w:t>рейды по выявлению хищений и неучтенного потребления энергии по юридическим и физическим лицам;</w:t>
      </w:r>
    </w:p>
    <w:p w:rsidR="009D1234" w:rsidRPr="00654721" w:rsidRDefault="009D1234" w:rsidP="00654721">
      <w:pPr>
        <w:widowControl/>
        <w:spacing w:line="360" w:lineRule="auto"/>
        <w:ind w:firstLine="709"/>
        <w:jc w:val="both"/>
        <w:rPr>
          <w:sz w:val="28"/>
        </w:rPr>
      </w:pPr>
      <w:r w:rsidRPr="00654721">
        <w:rPr>
          <w:sz w:val="28"/>
        </w:rPr>
        <w:t>непрерывный контроль над исполнением соглашений о реструктуризации и графиков погашения дебиторской задолженности;</w:t>
      </w:r>
    </w:p>
    <w:p w:rsidR="009D1234" w:rsidRPr="00654721" w:rsidRDefault="009D1234" w:rsidP="00654721">
      <w:pPr>
        <w:widowControl/>
        <w:spacing w:line="360" w:lineRule="auto"/>
        <w:ind w:firstLine="709"/>
        <w:jc w:val="both"/>
        <w:rPr>
          <w:sz w:val="28"/>
        </w:rPr>
      </w:pPr>
      <w:r w:rsidRPr="00654721">
        <w:rPr>
          <w:sz w:val="28"/>
        </w:rPr>
        <w:t>обязательное введение санкций к потребителям – неплательщикам введение ограничений и отключений;</w:t>
      </w:r>
    </w:p>
    <w:p w:rsidR="009D1234" w:rsidRPr="00654721" w:rsidRDefault="009D1234" w:rsidP="00654721">
      <w:pPr>
        <w:widowControl/>
        <w:spacing w:line="360" w:lineRule="auto"/>
        <w:ind w:firstLine="709"/>
        <w:jc w:val="both"/>
        <w:rPr>
          <w:sz w:val="28"/>
        </w:rPr>
      </w:pPr>
      <w:r w:rsidRPr="00654721">
        <w:rPr>
          <w:sz w:val="28"/>
        </w:rPr>
        <w:t>максимальная активизация работы юридических служб с судебными органами в части взыскания задолженности путем наложения ареста на имущество предприятий и бытовых абонентов;</w:t>
      </w:r>
    </w:p>
    <w:p w:rsidR="009D1234" w:rsidRPr="00654721" w:rsidRDefault="009D1234" w:rsidP="00654721">
      <w:pPr>
        <w:widowControl/>
        <w:spacing w:line="360" w:lineRule="auto"/>
        <w:ind w:firstLine="709"/>
        <w:jc w:val="both"/>
        <w:rPr>
          <w:sz w:val="28"/>
        </w:rPr>
      </w:pPr>
      <w:r w:rsidRPr="00654721">
        <w:rPr>
          <w:sz w:val="28"/>
        </w:rPr>
        <w:t>организация мероприятий по освещению в жесткой форме в средствах массовой информации о злостных неплательщиков и недопустимость неплатежей за энергоресурсы потребителями электрической и тепловой энергии, о мерах воздействия энергосистемы к потребителям-неплательщикам;</w:t>
      </w:r>
    </w:p>
    <w:p w:rsidR="009D1234" w:rsidRPr="00654721" w:rsidRDefault="009D1234" w:rsidP="00654721">
      <w:pPr>
        <w:widowControl/>
        <w:spacing w:line="360" w:lineRule="auto"/>
        <w:ind w:firstLine="709"/>
        <w:jc w:val="both"/>
        <w:rPr>
          <w:sz w:val="28"/>
        </w:rPr>
      </w:pPr>
      <w:r w:rsidRPr="00654721">
        <w:rPr>
          <w:sz w:val="28"/>
        </w:rPr>
        <w:t>в рамках бизнес-плана проводится анализ энергосбытовой деятельности, выявляются причины дебиторской задолженности и разрабатываются приоритетные направления по оптимизации дебиторской задолженности.</w:t>
      </w:r>
    </w:p>
    <w:p w:rsidR="009D1234" w:rsidRPr="00654721" w:rsidRDefault="009D1234" w:rsidP="00654721">
      <w:pPr>
        <w:widowControl/>
        <w:spacing w:line="360" w:lineRule="auto"/>
        <w:ind w:firstLine="709"/>
        <w:jc w:val="both"/>
        <w:rPr>
          <w:sz w:val="28"/>
        </w:rPr>
      </w:pPr>
    </w:p>
    <w:p w:rsidR="009D1234" w:rsidRPr="00654721" w:rsidRDefault="00631FAA" w:rsidP="00654721">
      <w:pPr>
        <w:widowControl/>
        <w:spacing w:line="360" w:lineRule="auto"/>
        <w:ind w:firstLine="709"/>
        <w:jc w:val="both"/>
        <w:rPr>
          <w:sz w:val="28"/>
        </w:rPr>
      </w:pPr>
      <w:r w:rsidRPr="00654721">
        <w:rPr>
          <w:sz w:val="28"/>
        </w:rPr>
        <w:br w:type="page"/>
      </w:r>
      <w:r w:rsidR="00654721" w:rsidRPr="00654721">
        <w:rPr>
          <w:sz w:val="28"/>
        </w:rPr>
        <w:t>2</w:t>
      </w:r>
      <w:r w:rsidR="009D1234" w:rsidRPr="00654721">
        <w:rPr>
          <w:sz w:val="28"/>
        </w:rPr>
        <w:t>. Процедура взыскания дебиторской задолженности</w:t>
      </w:r>
      <w:r w:rsidR="00D2242A" w:rsidRPr="00654721">
        <w:rPr>
          <w:sz w:val="28"/>
        </w:rPr>
        <w:t xml:space="preserve"> с физических и юридических лиц</w:t>
      </w:r>
    </w:p>
    <w:p w:rsidR="00654721" w:rsidRPr="00654721" w:rsidRDefault="00654721" w:rsidP="00654721">
      <w:pPr>
        <w:widowControl/>
        <w:spacing w:line="360" w:lineRule="auto"/>
        <w:ind w:firstLine="709"/>
        <w:jc w:val="both"/>
        <w:rPr>
          <w:sz w:val="28"/>
        </w:rPr>
      </w:pPr>
    </w:p>
    <w:p w:rsidR="009D1234" w:rsidRPr="00654721" w:rsidRDefault="00654721" w:rsidP="00654721">
      <w:pPr>
        <w:widowControl/>
        <w:spacing w:line="360" w:lineRule="auto"/>
        <w:ind w:firstLine="709"/>
        <w:jc w:val="both"/>
        <w:rPr>
          <w:sz w:val="28"/>
        </w:rPr>
      </w:pPr>
      <w:r w:rsidRPr="00654721">
        <w:rPr>
          <w:sz w:val="28"/>
        </w:rPr>
        <w:t>2.1</w:t>
      </w:r>
      <w:r w:rsidR="009D1234" w:rsidRPr="00654721">
        <w:rPr>
          <w:sz w:val="28"/>
        </w:rPr>
        <w:t xml:space="preserve"> Досудебный порядок взыскания дебиторской задолженности</w:t>
      </w:r>
    </w:p>
    <w:p w:rsidR="009D1234" w:rsidRPr="00654721" w:rsidRDefault="009D1234"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До недавнего времени экономическая заинтересованность предприятий ЖКХ практически отсутствовала, а, значит, и повышение сбора платежей населения за предоставленные жилищно-коммунальные услуги (ЖКУ), и использование различных мер взыскания по отношению к гражданам, несвоевременно оплачивающим эти услуги, не имели решающего значения. При низких ставках и тарифах на ЖКУ финансовое положение предприятий ЖКХ главным образом зависело от дотаций из бюджета, а не от платежей населения (хотя учет велся достаточно обстоятельно).</w:t>
      </w:r>
    </w:p>
    <w:p w:rsidR="00654721" w:rsidRPr="00654721" w:rsidRDefault="009D1234" w:rsidP="00654721">
      <w:pPr>
        <w:widowControl/>
        <w:spacing w:line="360" w:lineRule="auto"/>
        <w:ind w:firstLine="709"/>
        <w:jc w:val="both"/>
        <w:rPr>
          <w:sz w:val="28"/>
        </w:rPr>
      </w:pPr>
      <w:r w:rsidRPr="00654721">
        <w:rPr>
          <w:sz w:val="28"/>
        </w:rPr>
        <w:t>Сегодня все больше внимания уделяется вопросу организации взаимодействия с потребителями и эффективной работе с задолженностью по оплате ЖКУ. Мы разработали методику, которая позволяет выстроить систему работы с должниками и эффективно организовать деятельность предприятия.</w:t>
      </w:r>
    </w:p>
    <w:p w:rsidR="009D1234" w:rsidRPr="00654721" w:rsidRDefault="009D1234" w:rsidP="00654721">
      <w:pPr>
        <w:widowControl/>
        <w:spacing w:line="360" w:lineRule="auto"/>
        <w:ind w:firstLine="709"/>
        <w:jc w:val="both"/>
        <w:rPr>
          <w:sz w:val="28"/>
        </w:rPr>
      </w:pPr>
      <w:r w:rsidRPr="00654721">
        <w:rPr>
          <w:sz w:val="28"/>
        </w:rPr>
        <w:t>Задолженность населения по оплате жилья и коммунальных услуг - наиболее распространенный вид долгов. Для эффективной организации работы с долгами необходимо прежде всего оптимизировать всю систему взаимодействия предприятия с потребителем в сфере получения платежей за услуги. Для этого обозначим систему как определенный процесс, которым можно управлять. Главное внимание при этом должно уделяться снижению и предупреждению задолженности, которая возникла относительно недавно, так как долгосрочную задолженность взыскать гораздо сложнее. Это очень важное условие в работе по взысканию задолженности. Для осуществления данной функции мало иметь лишь штат юристов, требуется штат специалистов, занимающихся абонентами. В ресурсоснабжающих организациях для этих целей создаются так называемые абонентские отделы, которые занимаются приемом денежных средств от абонентов ресурсоснабжающей организации, контроль поступления денежных средств и работой с возникшими должниками.</w:t>
      </w:r>
    </w:p>
    <w:p w:rsidR="00654721" w:rsidRPr="00654721" w:rsidRDefault="009D1234" w:rsidP="00654721">
      <w:pPr>
        <w:widowControl/>
        <w:spacing w:line="360" w:lineRule="auto"/>
        <w:ind w:firstLine="709"/>
        <w:jc w:val="both"/>
        <w:rPr>
          <w:sz w:val="28"/>
        </w:rPr>
      </w:pPr>
      <w:r w:rsidRPr="00654721">
        <w:rPr>
          <w:sz w:val="28"/>
        </w:rPr>
        <w:t>Отправной элемент в системе платежей – это контроль. Именно он позволяет непрерывно сверять цель с фактом, т.е. смотреть ее исполнение. Систематизация платежей – это работа по сбору сведений о размерах платежей для последующего анализа.</w:t>
      </w:r>
    </w:p>
    <w:p w:rsidR="00654721" w:rsidRPr="00654721" w:rsidRDefault="009D1234" w:rsidP="00654721">
      <w:pPr>
        <w:widowControl/>
        <w:spacing w:line="360" w:lineRule="auto"/>
        <w:ind w:firstLine="709"/>
        <w:jc w:val="both"/>
        <w:rPr>
          <w:sz w:val="28"/>
        </w:rPr>
      </w:pPr>
      <w:r w:rsidRPr="00654721">
        <w:rPr>
          <w:sz w:val="28"/>
        </w:rPr>
        <w:t>Систематизация платежей предусматривает непрерывное наблюдение за расчетами населения по жилищно-коммунальным услугам, проведение анализа данных расчетов (например, таких как: систематичность поступления, изменения уровня платежей в зависимости от различных факторов), выявление неплательщиков для дальнейшего проведения работы с ними, сбор информации, необходимой для последующего совершенствования деятельности организации, направленной на работу с должниками.</w:t>
      </w:r>
    </w:p>
    <w:p w:rsidR="009D1234" w:rsidRPr="00654721" w:rsidRDefault="009D1234" w:rsidP="00654721">
      <w:pPr>
        <w:widowControl/>
        <w:spacing w:line="360" w:lineRule="auto"/>
        <w:ind w:firstLine="709"/>
        <w:jc w:val="both"/>
        <w:rPr>
          <w:sz w:val="28"/>
        </w:rPr>
      </w:pPr>
      <w:r w:rsidRPr="00654721">
        <w:rPr>
          <w:sz w:val="28"/>
        </w:rPr>
        <w:t xml:space="preserve">Чтобы работа по выявлению задолженности была эффективной, ее следует осуществлять регулярно, то есть не допускать длительных перерывов, с определенной периодичностью (например, ежеквартально/ежемесячно). Кроме того, </w:t>
      </w:r>
      <w:r w:rsidR="00E423B6" w:rsidRPr="00654721">
        <w:rPr>
          <w:sz w:val="28"/>
        </w:rPr>
        <w:t>систематизация</w:t>
      </w:r>
      <w:r w:rsidRPr="00654721">
        <w:rPr>
          <w:sz w:val="28"/>
        </w:rPr>
        <w:t xml:space="preserve"> задолженности должна быть строго направлена на решение поставленных задач.</w:t>
      </w:r>
    </w:p>
    <w:p w:rsidR="009D1234" w:rsidRPr="00654721" w:rsidRDefault="009D1234" w:rsidP="00654721">
      <w:pPr>
        <w:widowControl/>
        <w:spacing w:line="360" w:lineRule="auto"/>
        <w:ind w:firstLine="709"/>
        <w:jc w:val="both"/>
        <w:rPr>
          <w:sz w:val="28"/>
        </w:rPr>
      </w:pPr>
      <w:r w:rsidRPr="00654721">
        <w:rPr>
          <w:sz w:val="28"/>
        </w:rPr>
        <w:t>Следующий этап - регулирование. Оно подразумевает проведение изменений в работе предприятий жилищно-коммунального хозяйства – повышение качества предоставляемых жилищных и коммунальных услуг, организацию системы платежей, интенсификацию информационного взаимодействия и т.д. На основе полученных данных, анализа изменения динамики следует изменить какой-либо параметр деятельности предприятия, сделать его работу более понятной и удобной для потребителя, и это должно непременно повлечь за собой увеличение процента собираемости платежей.</w:t>
      </w:r>
    </w:p>
    <w:p w:rsidR="009D1234" w:rsidRPr="00654721" w:rsidRDefault="009D1234" w:rsidP="00654721">
      <w:pPr>
        <w:widowControl/>
        <w:spacing w:line="360" w:lineRule="auto"/>
        <w:ind w:firstLine="709"/>
        <w:jc w:val="both"/>
        <w:rPr>
          <w:sz w:val="28"/>
        </w:rPr>
      </w:pPr>
      <w:r w:rsidRPr="00654721">
        <w:rPr>
          <w:sz w:val="28"/>
        </w:rPr>
        <w:t>В сфере ЖКХ активно применяются принудительные методы воздействия на должников (взыскание задолженности, прекращение оказания услуг и т.д.). Стимулирующие меры и методы морально-психологического воздействия, но они используются гораздо реже, хотя тоже имеют свой эффект. К морально-психическим методам можно отнести:</w:t>
      </w:r>
    </w:p>
    <w:p w:rsidR="009D1234" w:rsidRPr="00654721" w:rsidRDefault="009D1234" w:rsidP="00654721">
      <w:pPr>
        <w:widowControl/>
        <w:spacing w:line="360" w:lineRule="auto"/>
        <w:ind w:firstLine="709"/>
        <w:jc w:val="both"/>
        <w:rPr>
          <w:sz w:val="28"/>
        </w:rPr>
      </w:pPr>
      <w:r w:rsidRPr="00654721">
        <w:rPr>
          <w:sz w:val="28"/>
        </w:rPr>
        <w:t>1. Регулярное оповещение граждан о задолженности посредством уведомлений и предупреждений.</w:t>
      </w:r>
    </w:p>
    <w:p w:rsidR="009D1234" w:rsidRPr="00654721" w:rsidRDefault="009D1234" w:rsidP="00654721">
      <w:pPr>
        <w:widowControl/>
        <w:spacing w:line="360" w:lineRule="auto"/>
        <w:ind w:firstLine="709"/>
        <w:jc w:val="both"/>
        <w:rPr>
          <w:sz w:val="28"/>
        </w:rPr>
      </w:pPr>
      <w:r w:rsidRPr="00654721">
        <w:rPr>
          <w:sz w:val="28"/>
        </w:rPr>
        <w:t xml:space="preserve">2. Воздействие на должников через Средства </w:t>
      </w:r>
      <w:r w:rsidR="00631FAA" w:rsidRPr="00654721">
        <w:rPr>
          <w:sz w:val="28"/>
        </w:rPr>
        <w:t>м</w:t>
      </w:r>
      <w:r w:rsidRPr="00654721">
        <w:rPr>
          <w:sz w:val="28"/>
        </w:rPr>
        <w:t xml:space="preserve">ассовой </w:t>
      </w:r>
      <w:r w:rsidR="00631FAA" w:rsidRPr="00654721">
        <w:rPr>
          <w:sz w:val="28"/>
        </w:rPr>
        <w:t>и</w:t>
      </w:r>
      <w:r w:rsidRPr="00654721">
        <w:rPr>
          <w:sz w:val="28"/>
        </w:rPr>
        <w:t xml:space="preserve">нформации (статьи в газетах, </w:t>
      </w:r>
      <w:r w:rsidR="00E423B6" w:rsidRPr="00654721">
        <w:rPr>
          <w:sz w:val="28"/>
        </w:rPr>
        <w:t>телевизионное</w:t>
      </w:r>
      <w:r w:rsidRPr="00654721">
        <w:rPr>
          <w:sz w:val="28"/>
        </w:rPr>
        <w:t xml:space="preserve"> </w:t>
      </w:r>
      <w:r w:rsidR="00E423B6" w:rsidRPr="00654721">
        <w:rPr>
          <w:sz w:val="28"/>
        </w:rPr>
        <w:t>вещание</w:t>
      </w:r>
      <w:r w:rsidRPr="00654721">
        <w:rPr>
          <w:sz w:val="28"/>
        </w:rPr>
        <w:t xml:space="preserve"> об оплате задолженности).</w:t>
      </w:r>
    </w:p>
    <w:p w:rsidR="009D1234" w:rsidRPr="00654721" w:rsidRDefault="009D1234" w:rsidP="00654721">
      <w:pPr>
        <w:widowControl/>
        <w:spacing w:line="360" w:lineRule="auto"/>
        <w:ind w:firstLine="709"/>
        <w:jc w:val="both"/>
        <w:rPr>
          <w:sz w:val="28"/>
        </w:rPr>
      </w:pPr>
      <w:r w:rsidRPr="00654721">
        <w:rPr>
          <w:sz w:val="28"/>
        </w:rPr>
        <w:t>3. Вовлечение в процесс взыскание управляющих жилых домов (председателей кооперативов, директоров управляющих организаций)</w:t>
      </w:r>
    </w:p>
    <w:p w:rsidR="00654721" w:rsidRPr="00654721" w:rsidRDefault="009D1234" w:rsidP="00654721">
      <w:pPr>
        <w:widowControl/>
        <w:spacing w:line="360" w:lineRule="auto"/>
        <w:ind w:firstLine="709"/>
        <w:jc w:val="both"/>
        <w:rPr>
          <w:sz w:val="28"/>
        </w:rPr>
      </w:pPr>
      <w:r w:rsidRPr="00654721">
        <w:rPr>
          <w:sz w:val="28"/>
        </w:rPr>
        <w:t xml:space="preserve">При эффективной организации деятельности предприятия потребители производят оплату за жилищные и коммунальные услуги в полном объеме и в срок, либо отказываются оплачивать по каким-либо причинам, то есть мы переходим к элементу </w:t>
      </w:r>
      <w:r w:rsidR="00654721" w:rsidRPr="00654721">
        <w:rPr>
          <w:sz w:val="28"/>
        </w:rPr>
        <w:t>"</w:t>
      </w:r>
      <w:r w:rsidRPr="00654721">
        <w:rPr>
          <w:sz w:val="28"/>
        </w:rPr>
        <w:t>Оплата ЖКУ потребителем</w:t>
      </w:r>
      <w:r w:rsidR="00654721" w:rsidRPr="00654721">
        <w:rPr>
          <w:sz w:val="28"/>
        </w:rPr>
        <w:t>"</w:t>
      </w:r>
      <w:r w:rsidRPr="00654721">
        <w:rPr>
          <w:sz w:val="28"/>
        </w:rPr>
        <w:t>. Все это фиксируется посредством учета, являющегося следующим элементом схемы. Учет задолженности – это отражение оплаты за жилищно-коммунальные услуги в бухгалтерских документах. Именно учет и дает нам данные для систематизации.</w:t>
      </w:r>
    </w:p>
    <w:p w:rsidR="00654721" w:rsidRPr="00654721" w:rsidRDefault="009D1234" w:rsidP="00654721">
      <w:pPr>
        <w:widowControl/>
        <w:spacing w:line="360" w:lineRule="auto"/>
        <w:ind w:firstLine="709"/>
        <w:jc w:val="both"/>
        <w:rPr>
          <w:sz w:val="28"/>
        </w:rPr>
      </w:pPr>
      <w:r w:rsidRPr="00654721">
        <w:rPr>
          <w:sz w:val="28"/>
        </w:rPr>
        <w:t>Следует отметить, что все части взаимосвязаны и помогают эффективно организовать работу по каждому направлению из системы. Изменения в каком-либо одном из звеньев неизменно ведут к изменению в других.</w:t>
      </w:r>
    </w:p>
    <w:p w:rsidR="009D1234" w:rsidRPr="00654721" w:rsidRDefault="009D1234" w:rsidP="00654721">
      <w:pPr>
        <w:widowControl/>
        <w:spacing w:line="360" w:lineRule="auto"/>
        <w:ind w:firstLine="709"/>
        <w:jc w:val="both"/>
        <w:rPr>
          <w:sz w:val="28"/>
        </w:rPr>
      </w:pPr>
      <w:r w:rsidRPr="00654721">
        <w:rPr>
          <w:sz w:val="28"/>
        </w:rPr>
        <w:t>Мы рассмотрели работу с задолженностью в общем виде, в рамках организации взаимодействия с всеми потребителями. Для понимания роли каждого элемента системы в работе с должниками соотнесем их с различными мероприятиями по работе с зад</w:t>
      </w:r>
      <w:r w:rsidR="00D2242A" w:rsidRPr="00654721">
        <w:rPr>
          <w:sz w:val="28"/>
        </w:rPr>
        <w:t>олженностью, рассмотрим таблицу</w:t>
      </w:r>
      <w:r w:rsidRPr="00654721">
        <w:rPr>
          <w:sz w:val="28"/>
        </w:rPr>
        <w:t>.</w:t>
      </w:r>
    </w:p>
    <w:p w:rsidR="00654721" w:rsidRPr="00654721" w:rsidRDefault="00654721" w:rsidP="00654721">
      <w:pPr>
        <w:widowControl/>
        <w:spacing w:line="360" w:lineRule="auto"/>
        <w:ind w:firstLine="709"/>
        <w:jc w:val="both"/>
        <w:rPr>
          <w:sz w:val="28"/>
        </w:rPr>
      </w:pPr>
    </w:p>
    <w:p w:rsidR="009D1234" w:rsidRPr="00654721" w:rsidRDefault="00654721" w:rsidP="00654721">
      <w:pPr>
        <w:widowControl/>
        <w:spacing w:line="360" w:lineRule="auto"/>
        <w:ind w:firstLine="709"/>
        <w:jc w:val="both"/>
        <w:rPr>
          <w:sz w:val="28"/>
        </w:rPr>
      </w:pPr>
      <w:r w:rsidRPr="00654721">
        <w:rPr>
          <w:sz w:val="28"/>
        </w:rPr>
        <w:br w:type="page"/>
      </w:r>
      <w:r w:rsidR="009D1234" w:rsidRPr="00654721">
        <w:rPr>
          <w:sz w:val="28"/>
        </w:rPr>
        <w:t>Соотношение мероприятий по работе с задолженностью с элементами системы по работе предприятия в сфере получения платежей за услуги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5791"/>
        <w:gridCol w:w="1494"/>
      </w:tblGrid>
      <w:tr w:rsidR="00654721" w:rsidRPr="00EB41F8" w:rsidTr="00EB41F8">
        <w:trPr>
          <w:jc w:val="center"/>
        </w:trPr>
        <w:tc>
          <w:tcPr>
            <w:tcW w:w="2117" w:type="dxa"/>
            <w:shd w:val="clear" w:color="auto" w:fill="auto"/>
          </w:tcPr>
          <w:p w:rsidR="009D1234" w:rsidRPr="00EB41F8" w:rsidRDefault="009D1234" w:rsidP="00EB41F8">
            <w:pPr>
              <w:widowControl/>
              <w:spacing w:line="360" w:lineRule="auto"/>
              <w:rPr>
                <w:sz w:val="20"/>
              </w:rPr>
            </w:pPr>
            <w:r w:rsidRPr="00EB41F8">
              <w:rPr>
                <w:sz w:val="20"/>
              </w:rPr>
              <w:t>Мероприятие по работе с задолженностью</w:t>
            </w:r>
          </w:p>
        </w:tc>
        <w:tc>
          <w:tcPr>
            <w:tcW w:w="5928" w:type="dxa"/>
            <w:shd w:val="clear" w:color="auto" w:fill="auto"/>
          </w:tcPr>
          <w:p w:rsidR="009D1234" w:rsidRPr="00EB41F8" w:rsidRDefault="009D1234" w:rsidP="00EB41F8">
            <w:pPr>
              <w:widowControl/>
              <w:spacing w:line="360" w:lineRule="auto"/>
              <w:rPr>
                <w:sz w:val="20"/>
              </w:rPr>
            </w:pPr>
            <w:r w:rsidRPr="00EB41F8">
              <w:rPr>
                <w:sz w:val="20"/>
              </w:rPr>
              <w:t>Сущность</w:t>
            </w:r>
          </w:p>
        </w:tc>
        <w:tc>
          <w:tcPr>
            <w:tcW w:w="1525" w:type="dxa"/>
            <w:shd w:val="clear" w:color="auto" w:fill="auto"/>
          </w:tcPr>
          <w:p w:rsidR="009D1234" w:rsidRPr="00EB41F8" w:rsidRDefault="009D1234" w:rsidP="00EB41F8">
            <w:pPr>
              <w:widowControl/>
              <w:spacing w:line="360" w:lineRule="auto"/>
              <w:rPr>
                <w:sz w:val="20"/>
              </w:rPr>
            </w:pPr>
            <w:r w:rsidRPr="00EB41F8">
              <w:rPr>
                <w:sz w:val="20"/>
              </w:rPr>
              <w:t>Элемент системы</w:t>
            </w:r>
          </w:p>
        </w:tc>
      </w:tr>
      <w:tr w:rsidR="00654721" w:rsidRPr="00EB41F8" w:rsidTr="00EB41F8">
        <w:trPr>
          <w:jc w:val="center"/>
        </w:trPr>
        <w:tc>
          <w:tcPr>
            <w:tcW w:w="2117" w:type="dxa"/>
            <w:shd w:val="clear" w:color="auto" w:fill="auto"/>
          </w:tcPr>
          <w:p w:rsidR="009D1234" w:rsidRPr="00EB41F8" w:rsidRDefault="009D1234" w:rsidP="00EB41F8">
            <w:pPr>
              <w:widowControl/>
              <w:spacing w:line="360" w:lineRule="auto"/>
              <w:rPr>
                <w:sz w:val="20"/>
              </w:rPr>
            </w:pPr>
            <w:r w:rsidRPr="00EB41F8">
              <w:rPr>
                <w:sz w:val="20"/>
              </w:rPr>
              <w:t>Выявление задолженности</w:t>
            </w:r>
          </w:p>
        </w:tc>
        <w:tc>
          <w:tcPr>
            <w:tcW w:w="5928" w:type="dxa"/>
            <w:shd w:val="clear" w:color="auto" w:fill="auto"/>
          </w:tcPr>
          <w:p w:rsidR="009D1234" w:rsidRPr="00EB41F8" w:rsidRDefault="009D1234" w:rsidP="00EB41F8">
            <w:pPr>
              <w:widowControl/>
              <w:spacing w:line="360" w:lineRule="auto"/>
              <w:rPr>
                <w:sz w:val="20"/>
              </w:rPr>
            </w:pPr>
            <w:r w:rsidRPr="00EB41F8">
              <w:rPr>
                <w:sz w:val="20"/>
              </w:rPr>
              <w:t>Определение наличия задолженности, ее классификация, выявление должников.</w:t>
            </w:r>
          </w:p>
        </w:tc>
        <w:tc>
          <w:tcPr>
            <w:tcW w:w="1525" w:type="dxa"/>
            <w:shd w:val="clear" w:color="auto" w:fill="auto"/>
          </w:tcPr>
          <w:p w:rsidR="009D1234" w:rsidRPr="00EB41F8" w:rsidRDefault="009D1234" w:rsidP="00EB41F8">
            <w:pPr>
              <w:widowControl/>
              <w:spacing w:line="360" w:lineRule="auto"/>
              <w:rPr>
                <w:sz w:val="20"/>
              </w:rPr>
            </w:pPr>
            <w:r w:rsidRPr="00EB41F8">
              <w:rPr>
                <w:sz w:val="20"/>
              </w:rPr>
              <w:t xml:space="preserve">Мониторинг </w:t>
            </w:r>
          </w:p>
        </w:tc>
      </w:tr>
      <w:tr w:rsidR="00654721" w:rsidRPr="00EB41F8" w:rsidTr="00EB41F8">
        <w:trPr>
          <w:jc w:val="center"/>
        </w:trPr>
        <w:tc>
          <w:tcPr>
            <w:tcW w:w="2117" w:type="dxa"/>
            <w:shd w:val="clear" w:color="auto" w:fill="auto"/>
          </w:tcPr>
          <w:p w:rsidR="009D1234" w:rsidRPr="00EB41F8" w:rsidRDefault="009D1234" w:rsidP="00EB41F8">
            <w:pPr>
              <w:widowControl/>
              <w:spacing w:line="360" w:lineRule="auto"/>
              <w:rPr>
                <w:sz w:val="20"/>
              </w:rPr>
            </w:pPr>
            <w:r w:rsidRPr="00EB41F8">
              <w:rPr>
                <w:sz w:val="20"/>
              </w:rPr>
              <w:t>Предупреждение задолженности</w:t>
            </w:r>
          </w:p>
        </w:tc>
        <w:tc>
          <w:tcPr>
            <w:tcW w:w="5928" w:type="dxa"/>
            <w:shd w:val="clear" w:color="auto" w:fill="auto"/>
          </w:tcPr>
          <w:p w:rsidR="009D1234" w:rsidRPr="00EB41F8" w:rsidRDefault="009D1234" w:rsidP="00EB41F8">
            <w:pPr>
              <w:widowControl/>
              <w:spacing w:line="360" w:lineRule="auto"/>
              <w:rPr>
                <w:sz w:val="20"/>
              </w:rPr>
            </w:pPr>
            <w:r w:rsidRPr="00EB41F8">
              <w:rPr>
                <w:sz w:val="20"/>
              </w:rPr>
              <w:t>Организация предоставление качественных услуг, контроль качества на производстве.</w:t>
            </w:r>
          </w:p>
          <w:p w:rsidR="009D1234" w:rsidRPr="00EB41F8" w:rsidRDefault="009D1234" w:rsidP="00EB41F8">
            <w:pPr>
              <w:widowControl/>
              <w:spacing w:line="360" w:lineRule="auto"/>
              <w:rPr>
                <w:sz w:val="20"/>
              </w:rPr>
            </w:pPr>
            <w:r w:rsidRPr="00EB41F8">
              <w:rPr>
                <w:sz w:val="20"/>
              </w:rPr>
              <w:t>Совершенствование системы приема платежей, применение различных способов и методов оплаты.</w:t>
            </w:r>
          </w:p>
          <w:p w:rsidR="009D1234" w:rsidRPr="00EB41F8" w:rsidRDefault="009D1234" w:rsidP="00EB41F8">
            <w:pPr>
              <w:widowControl/>
              <w:spacing w:line="360" w:lineRule="auto"/>
              <w:rPr>
                <w:sz w:val="20"/>
              </w:rPr>
            </w:pPr>
            <w:r w:rsidRPr="00EB41F8">
              <w:rPr>
                <w:sz w:val="20"/>
              </w:rPr>
              <w:t>Развертывание деятельности по обеспечению потребителей достаточной информацией.</w:t>
            </w:r>
          </w:p>
        </w:tc>
        <w:tc>
          <w:tcPr>
            <w:tcW w:w="1525" w:type="dxa"/>
            <w:vMerge w:val="restart"/>
            <w:shd w:val="clear" w:color="auto" w:fill="auto"/>
          </w:tcPr>
          <w:p w:rsidR="009D1234" w:rsidRPr="00EB41F8" w:rsidRDefault="009D1234" w:rsidP="00EB41F8">
            <w:pPr>
              <w:widowControl/>
              <w:spacing w:line="360" w:lineRule="auto"/>
              <w:rPr>
                <w:sz w:val="20"/>
              </w:rPr>
            </w:pPr>
            <w:r w:rsidRPr="00EB41F8">
              <w:rPr>
                <w:sz w:val="20"/>
              </w:rPr>
              <w:t>Регулирование</w:t>
            </w:r>
          </w:p>
        </w:tc>
      </w:tr>
      <w:tr w:rsidR="00654721" w:rsidRPr="00EB41F8" w:rsidTr="00EB41F8">
        <w:trPr>
          <w:jc w:val="center"/>
        </w:trPr>
        <w:tc>
          <w:tcPr>
            <w:tcW w:w="2117" w:type="dxa"/>
            <w:shd w:val="clear" w:color="auto" w:fill="auto"/>
          </w:tcPr>
          <w:p w:rsidR="009D1234" w:rsidRPr="00EB41F8" w:rsidRDefault="009D1234" w:rsidP="00EB41F8">
            <w:pPr>
              <w:widowControl/>
              <w:spacing w:line="360" w:lineRule="auto"/>
              <w:rPr>
                <w:sz w:val="20"/>
              </w:rPr>
            </w:pPr>
            <w:r w:rsidRPr="00EB41F8">
              <w:rPr>
                <w:sz w:val="20"/>
              </w:rPr>
              <w:t>Снижение и взыскание задолженности</w:t>
            </w:r>
          </w:p>
        </w:tc>
        <w:tc>
          <w:tcPr>
            <w:tcW w:w="5928" w:type="dxa"/>
            <w:shd w:val="clear" w:color="auto" w:fill="auto"/>
          </w:tcPr>
          <w:p w:rsidR="00654721" w:rsidRPr="00EB41F8" w:rsidRDefault="009D1234" w:rsidP="00EB41F8">
            <w:pPr>
              <w:widowControl/>
              <w:spacing w:line="360" w:lineRule="auto"/>
              <w:rPr>
                <w:sz w:val="20"/>
              </w:rPr>
            </w:pPr>
            <w:r w:rsidRPr="00EB41F8">
              <w:rPr>
                <w:sz w:val="20"/>
              </w:rPr>
              <w:t>Применение мероприятий по предупреждению задолженности.</w:t>
            </w:r>
          </w:p>
          <w:p w:rsidR="009D1234" w:rsidRPr="00EB41F8" w:rsidRDefault="009D1234" w:rsidP="00EB41F8">
            <w:pPr>
              <w:widowControl/>
              <w:spacing w:line="360" w:lineRule="auto"/>
              <w:rPr>
                <w:sz w:val="20"/>
              </w:rPr>
            </w:pPr>
            <w:r w:rsidRPr="00EB41F8">
              <w:rPr>
                <w:sz w:val="20"/>
              </w:rPr>
              <w:t>Организация оповещения должников.</w:t>
            </w:r>
          </w:p>
          <w:p w:rsidR="009D1234" w:rsidRPr="00EB41F8" w:rsidRDefault="009D1234" w:rsidP="00EB41F8">
            <w:pPr>
              <w:widowControl/>
              <w:spacing w:line="360" w:lineRule="auto"/>
              <w:rPr>
                <w:sz w:val="20"/>
              </w:rPr>
            </w:pPr>
            <w:r w:rsidRPr="00EB41F8">
              <w:rPr>
                <w:sz w:val="20"/>
              </w:rPr>
              <w:t>Создание и обеспечение деятельности комиссии по урегулированию задолженности (Личный прием должников, заключение соглашений о погашении задолженности).</w:t>
            </w:r>
          </w:p>
          <w:p w:rsidR="009D1234" w:rsidRPr="00EB41F8" w:rsidRDefault="009D1234" w:rsidP="00EB41F8">
            <w:pPr>
              <w:widowControl/>
              <w:spacing w:line="360" w:lineRule="auto"/>
              <w:rPr>
                <w:sz w:val="20"/>
              </w:rPr>
            </w:pPr>
            <w:r w:rsidRPr="00EB41F8">
              <w:rPr>
                <w:sz w:val="20"/>
              </w:rPr>
              <w:t>Усиление работы юридической службы по:</w:t>
            </w:r>
          </w:p>
          <w:p w:rsidR="00654721" w:rsidRPr="00EB41F8" w:rsidRDefault="009D1234" w:rsidP="00EB41F8">
            <w:pPr>
              <w:widowControl/>
              <w:spacing w:line="360" w:lineRule="auto"/>
              <w:rPr>
                <w:sz w:val="20"/>
              </w:rPr>
            </w:pPr>
            <w:r w:rsidRPr="00EB41F8">
              <w:rPr>
                <w:sz w:val="20"/>
              </w:rPr>
              <w:t>применению мер договорной ответственности (приостановление оказания услуг – совместно с техническо-инженерной службой, начисления пеней и штрафов, и иных мер, предусмотренных в договоре на оказание услуг) и предсудебного воздействия;</w:t>
            </w:r>
          </w:p>
          <w:p w:rsidR="009D1234" w:rsidRPr="00EB41F8" w:rsidRDefault="009D1234" w:rsidP="00EB41F8">
            <w:pPr>
              <w:widowControl/>
              <w:spacing w:line="360" w:lineRule="auto"/>
              <w:rPr>
                <w:sz w:val="20"/>
              </w:rPr>
            </w:pPr>
            <w:r w:rsidRPr="00EB41F8">
              <w:rPr>
                <w:sz w:val="20"/>
              </w:rPr>
              <w:t xml:space="preserve">применение мер судебного воздействия на конкретного должника. </w:t>
            </w:r>
          </w:p>
        </w:tc>
        <w:tc>
          <w:tcPr>
            <w:tcW w:w="1525" w:type="dxa"/>
            <w:vMerge/>
            <w:shd w:val="clear" w:color="auto" w:fill="auto"/>
          </w:tcPr>
          <w:p w:rsidR="009D1234" w:rsidRPr="00EB41F8" w:rsidRDefault="009D1234" w:rsidP="00EB41F8">
            <w:pPr>
              <w:widowControl/>
              <w:spacing w:line="360" w:lineRule="auto"/>
              <w:rPr>
                <w:sz w:val="20"/>
              </w:rPr>
            </w:pPr>
          </w:p>
        </w:tc>
      </w:tr>
    </w:tbl>
    <w:p w:rsidR="009D1234" w:rsidRPr="00654721" w:rsidRDefault="009D1234"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В этой таблице мы привели краткий пример досудебной работы с должниками специалистами ресурсоснабжающих организаций ЖКХ.</w:t>
      </w:r>
    </w:p>
    <w:p w:rsidR="009D1234" w:rsidRPr="00654721" w:rsidRDefault="009D1234" w:rsidP="00654721">
      <w:pPr>
        <w:widowControl/>
        <w:spacing w:line="360" w:lineRule="auto"/>
        <w:ind w:firstLine="709"/>
        <w:jc w:val="both"/>
        <w:rPr>
          <w:sz w:val="28"/>
        </w:rPr>
      </w:pPr>
      <w:r w:rsidRPr="00654721">
        <w:rPr>
          <w:sz w:val="28"/>
        </w:rPr>
        <w:t xml:space="preserve">Если досудебный порядок действия не возымел, то специалистами абонентских отделов собираются материалы для подачи в суды общей юрисдикции. Последним этапом досудебной работы является уведомление должника о передачи дела в суд, возможно также отослать копию искового заявления с </w:t>
      </w:r>
      <w:r w:rsidR="00E423B6" w:rsidRPr="00654721">
        <w:rPr>
          <w:sz w:val="28"/>
        </w:rPr>
        <w:t>приложенными</w:t>
      </w:r>
      <w:r w:rsidRPr="00654721">
        <w:rPr>
          <w:sz w:val="28"/>
        </w:rPr>
        <w:t xml:space="preserve"> документами (тарифами на услуги, копиями предыдущих предупреждений и уведомлений, выпиской из лицевого счета абонента с момента возникновения задолженности и т.д.)</w:t>
      </w:r>
    </w:p>
    <w:p w:rsidR="009D1234" w:rsidRPr="00654721" w:rsidRDefault="00CF6EAD" w:rsidP="00654721">
      <w:pPr>
        <w:widowControl/>
        <w:spacing w:line="360" w:lineRule="auto"/>
        <w:ind w:firstLine="709"/>
        <w:jc w:val="both"/>
        <w:rPr>
          <w:sz w:val="28"/>
        </w:rPr>
      </w:pPr>
      <w:r>
        <w:rPr>
          <w:sz w:val="28"/>
        </w:rPr>
        <w:br w:type="page"/>
        <w:t>2.2</w:t>
      </w:r>
      <w:r w:rsidR="009D1234" w:rsidRPr="00654721">
        <w:rPr>
          <w:sz w:val="28"/>
        </w:rPr>
        <w:t xml:space="preserve"> Судебный порядок взыскания дебиторской задолженности</w:t>
      </w:r>
    </w:p>
    <w:p w:rsidR="00D2242A" w:rsidRPr="00654721" w:rsidRDefault="00D2242A"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Законодатель предусмотрел и распределил юрисдикцию судов рассматривающих дела по исковым заявлениям к ответчикам, являющемся юридическими ил физическими лицами.</w:t>
      </w:r>
    </w:p>
    <w:p w:rsidR="00654721" w:rsidRPr="00654721" w:rsidRDefault="009D1234" w:rsidP="00654721">
      <w:pPr>
        <w:widowControl/>
        <w:spacing w:line="360" w:lineRule="auto"/>
        <w:ind w:firstLine="709"/>
        <w:jc w:val="both"/>
        <w:rPr>
          <w:sz w:val="28"/>
        </w:rPr>
      </w:pPr>
      <w:r w:rsidRPr="00654721">
        <w:rPr>
          <w:sz w:val="28"/>
        </w:rPr>
        <w:t>Конституция РФ закрепило право граждан и организаций на судебную защиту своих прав. Рассмотрением споров в сфере предпринимательской и иной экономической деятельности занимается Арбитражный суд. Как правило, все хозяйственные споры по отношению к юридическому лицу является прерогативой именно данного судебного органа.</w:t>
      </w:r>
    </w:p>
    <w:p w:rsidR="00654721" w:rsidRPr="00654721" w:rsidRDefault="009D1234" w:rsidP="00654721">
      <w:pPr>
        <w:widowControl/>
        <w:spacing w:line="360" w:lineRule="auto"/>
        <w:ind w:firstLine="709"/>
        <w:jc w:val="both"/>
        <w:rPr>
          <w:sz w:val="28"/>
        </w:rPr>
      </w:pPr>
      <w:r w:rsidRPr="00654721">
        <w:rPr>
          <w:sz w:val="28"/>
        </w:rPr>
        <w:t>В соответствии со ст. 48 Гражданского кодекса Российской Федерации, дающей понятие юридического лица, таким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Следовательно, юридическое лицо должно обладать признаками, совокупность которых позволяет признать организацию самостоятельным объектом гражданских правоотношений. К числу таких признаков относятся: организационное единство; имущественная обособленность; самостоятельная имущественная ответственность; выступление в гражданском обороте и при разрешении споров в судах от своего имени.</w:t>
      </w:r>
    </w:p>
    <w:p w:rsidR="009D1234" w:rsidRPr="00654721" w:rsidRDefault="009D1234" w:rsidP="00654721">
      <w:pPr>
        <w:widowControl/>
        <w:spacing w:line="360" w:lineRule="auto"/>
        <w:ind w:firstLine="709"/>
        <w:jc w:val="both"/>
        <w:rPr>
          <w:sz w:val="28"/>
        </w:rPr>
      </w:pPr>
      <w:r w:rsidRPr="00654721">
        <w:rPr>
          <w:sz w:val="28"/>
        </w:rPr>
        <w:t>Понятие юридического лица предусматривает признак организационного единства - это внутренняя структура организации, которая выражается в наличии у нее органов управления, иных подразделений, создаваемых для выполнения стоящих перед ней целей и задач.</w:t>
      </w:r>
    </w:p>
    <w:p w:rsidR="00654721" w:rsidRPr="00654721" w:rsidRDefault="009D1234" w:rsidP="00654721">
      <w:pPr>
        <w:widowControl/>
        <w:spacing w:line="360" w:lineRule="auto"/>
        <w:ind w:firstLine="709"/>
        <w:jc w:val="both"/>
        <w:rPr>
          <w:sz w:val="28"/>
        </w:rPr>
      </w:pPr>
      <w:r w:rsidRPr="00654721">
        <w:rPr>
          <w:sz w:val="28"/>
        </w:rPr>
        <w:t>Арбитражные суды рассматривают не только исковые дела. Однако в нашей работе мы остановимся именно на них.</w:t>
      </w:r>
    </w:p>
    <w:p w:rsidR="00654721" w:rsidRPr="00654721" w:rsidRDefault="009D1234" w:rsidP="00654721">
      <w:pPr>
        <w:widowControl/>
        <w:spacing w:line="360" w:lineRule="auto"/>
        <w:ind w:firstLine="709"/>
        <w:jc w:val="both"/>
        <w:rPr>
          <w:sz w:val="28"/>
        </w:rPr>
      </w:pPr>
      <w:r w:rsidRPr="00654721">
        <w:rPr>
          <w:sz w:val="28"/>
        </w:rPr>
        <w:t>Иск – это средство защиты своего нарушенного права. Под иском также понимают требование одной стороны к другой, которое указано в исковом заявлении и подлежит рассмотрению по существу в строго установленном законом порядке.</w:t>
      </w:r>
    </w:p>
    <w:p w:rsidR="00654721" w:rsidRPr="00654721" w:rsidRDefault="009D1234" w:rsidP="00654721">
      <w:pPr>
        <w:widowControl/>
        <w:spacing w:line="360" w:lineRule="auto"/>
        <w:ind w:firstLine="709"/>
        <w:jc w:val="both"/>
        <w:rPr>
          <w:sz w:val="28"/>
        </w:rPr>
      </w:pPr>
      <w:r w:rsidRPr="00654721">
        <w:rPr>
          <w:sz w:val="28"/>
        </w:rPr>
        <w:t>Арбитражное производство возбуждается путем подачи заинтересованным лицом искового заявления в арбитражный суд. Иск подается в письменной форме. Существует несколько правил, которые следует соблюдать при подаче заявления в суд:</w:t>
      </w:r>
    </w:p>
    <w:p w:rsidR="00654721" w:rsidRPr="00654721" w:rsidRDefault="009D1234" w:rsidP="00654721">
      <w:pPr>
        <w:widowControl/>
        <w:spacing w:line="360" w:lineRule="auto"/>
        <w:ind w:firstLine="709"/>
        <w:jc w:val="both"/>
        <w:rPr>
          <w:sz w:val="28"/>
        </w:rPr>
      </w:pPr>
      <w:r w:rsidRPr="00654721">
        <w:rPr>
          <w:sz w:val="28"/>
        </w:rPr>
        <w:t>1) Исковое заявление должно быть оформлено надлежащим образом и содержать все реквизиты, перечисленный в ст. 125 АПК РФ:</w:t>
      </w:r>
    </w:p>
    <w:p w:rsidR="00654721" w:rsidRPr="00654721" w:rsidRDefault="009D1234" w:rsidP="00654721">
      <w:pPr>
        <w:widowControl/>
        <w:spacing w:line="360" w:lineRule="auto"/>
        <w:ind w:firstLine="709"/>
        <w:jc w:val="both"/>
        <w:rPr>
          <w:sz w:val="28"/>
        </w:rPr>
      </w:pPr>
      <w:r w:rsidRPr="00654721">
        <w:rPr>
          <w:sz w:val="28"/>
        </w:rPr>
        <w:t>наименование арбитражного суда, в который подается исковое заявление;</w:t>
      </w:r>
    </w:p>
    <w:p w:rsidR="00654721" w:rsidRPr="00654721" w:rsidRDefault="009D1234" w:rsidP="00654721">
      <w:pPr>
        <w:widowControl/>
        <w:spacing w:line="360" w:lineRule="auto"/>
        <w:ind w:firstLine="709"/>
        <w:jc w:val="both"/>
        <w:rPr>
          <w:sz w:val="28"/>
        </w:rPr>
      </w:pPr>
      <w:r w:rsidRPr="00654721">
        <w:rPr>
          <w:sz w:val="28"/>
        </w:rPr>
        <w:t>наименование истца, его место нахождения; если истцом является гражданин -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654721" w:rsidRPr="00654721" w:rsidRDefault="009D1234" w:rsidP="00654721">
      <w:pPr>
        <w:widowControl/>
        <w:spacing w:line="360" w:lineRule="auto"/>
        <w:ind w:firstLine="709"/>
        <w:jc w:val="both"/>
        <w:rPr>
          <w:sz w:val="28"/>
        </w:rPr>
      </w:pPr>
      <w:r w:rsidRPr="00654721">
        <w:rPr>
          <w:sz w:val="28"/>
        </w:rPr>
        <w:t>наименование ответчика, его место нахождения или место жительства;</w:t>
      </w:r>
    </w:p>
    <w:p w:rsidR="00654721" w:rsidRPr="00654721" w:rsidRDefault="009D1234" w:rsidP="00654721">
      <w:pPr>
        <w:widowControl/>
        <w:spacing w:line="360" w:lineRule="auto"/>
        <w:ind w:firstLine="709"/>
        <w:jc w:val="both"/>
        <w:rPr>
          <w:sz w:val="28"/>
        </w:rPr>
      </w:pPr>
      <w:r w:rsidRPr="00654721">
        <w:rPr>
          <w:sz w:val="28"/>
        </w:rPr>
        <w:t>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654721" w:rsidRPr="00654721" w:rsidRDefault="009D1234" w:rsidP="00654721">
      <w:pPr>
        <w:widowControl/>
        <w:spacing w:line="360" w:lineRule="auto"/>
        <w:ind w:firstLine="709"/>
        <w:jc w:val="both"/>
        <w:rPr>
          <w:sz w:val="28"/>
        </w:rPr>
      </w:pPr>
      <w:r w:rsidRPr="00654721">
        <w:rPr>
          <w:sz w:val="28"/>
        </w:rPr>
        <w:t>обстоятельства, на которых основаны исковые требования, и подтверждающие эти обстоятельства доказательства;</w:t>
      </w:r>
    </w:p>
    <w:p w:rsidR="00654721" w:rsidRPr="00654721" w:rsidRDefault="009D1234" w:rsidP="00654721">
      <w:pPr>
        <w:widowControl/>
        <w:spacing w:line="360" w:lineRule="auto"/>
        <w:ind w:firstLine="709"/>
        <w:jc w:val="both"/>
        <w:rPr>
          <w:sz w:val="28"/>
        </w:rPr>
      </w:pPr>
      <w:r w:rsidRPr="00654721">
        <w:rPr>
          <w:sz w:val="28"/>
        </w:rPr>
        <w:t>цена иска, если иск подлежит оценке;</w:t>
      </w:r>
    </w:p>
    <w:p w:rsidR="00654721" w:rsidRPr="00654721" w:rsidRDefault="009D1234" w:rsidP="00654721">
      <w:pPr>
        <w:widowControl/>
        <w:spacing w:line="360" w:lineRule="auto"/>
        <w:ind w:firstLine="709"/>
        <w:jc w:val="both"/>
        <w:rPr>
          <w:sz w:val="28"/>
        </w:rPr>
      </w:pPr>
      <w:r w:rsidRPr="00654721">
        <w:rPr>
          <w:sz w:val="28"/>
        </w:rPr>
        <w:t>расчет взыскиваемой или оспариваемой денежной суммы;</w:t>
      </w:r>
    </w:p>
    <w:p w:rsidR="00654721" w:rsidRPr="00654721" w:rsidRDefault="009D1234" w:rsidP="00654721">
      <w:pPr>
        <w:widowControl/>
        <w:spacing w:line="360" w:lineRule="auto"/>
        <w:ind w:firstLine="709"/>
        <w:jc w:val="both"/>
        <w:rPr>
          <w:sz w:val="28"/>
        </w:rPr>
      </w:pPr>
      <w:r w:rsidRPr="00654721">
        <w:rPr>
          <w:sz w:val="28"/>
        </w:rPr>
        <w:t>сведения о соблюдении истцом претензионного или иного досудебного порядка, если он предусмотрен федеральным законом или договором;</w:t>
      </w:r>
    </w:p>
    <w:p w:rsidR="00654721" w:rsidRPr="00654721" w:rsidRDefault="009D1234" w:rsidP="00654721">
      <w:pPr>
        <w:widowControl/>
        <w:spacing w:line="360" w:lineRule="auto"/>
        <w:ind w:firstLine="709"/>
        <w:jc w:val="both"/>
        <w:rPr>
          <w:sz w:val="28"/>
        </w:rPr>
      </w:pPr>
      <w:r w:rsidRPr="00654721">
        <w:rPr>
          <w:sz w:val="28"/>
        </w:rPr>
        <w:t>сведения о мерах, принятых арбитражным судом по обеспечению имущественных интересов до предъявления иска;</w:t>
      </w:r>
    </w:p>
    <w:p w:rsidR="00654721" w:rsidRPr="00654721" w:rsidRDefault="009D1234" w:rsidP="00654721">
      <w:pPr>
        <w:widowControl/>
        <w:spacing w:line="360" w:lineRule="auto"/>
        <w:ind w:firstLine="709"/>
        <w:jc w:val="both"/>
        <w:rPr>
          <w:sz w:val="28"/>
        </w:rPr>
      </w:pPr>
      <w:r w:rsidRPr="00654721">
        <w:rPr>
          <w:sz w:val="28"/>
        </w:rPr>
        <w:t>перечень прилагаемых документов.</w:t>
      </w:r>
    </w:p>
    <w:p w:rsidR="00654721" w:rsidRPr="00654721" w:rsidRDefault="009D1234" w:rsidP="00654721">
      <w:pPr>
        <w:widowControl/>
        <w:spacing w:line="360" w:lineRule="auto"/>
        <w:ind w:firstLine="709"/>
        <w:jc w:val="both"/>
        <w:rPr>
          <w:sz w:val="28"/>
        </w:rPr>
      </w:pPr>
      <w:r w:rsidRPr="00654721">
        <w:rPr>
          <w:sz w:val="28"/>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654721" w:rsidRPr="00654721" w:rsidRDefault="009D1234" w:rsidP="00654721">
      <w:pPr>
        <w:widowControl/>
        <w:spacing w:line="360" w:lineRule="auto"/>
        <w:ind w:firstLine="709"/>
        <w:jc w:val="both"/>
        <w:rPr>
          <w:sz w:val="28"/>
        </w:rPr>
      </w:pPr>
      <w:r w:rsidRPr="00654721">
        <w:rPr>
          <w:sz w:val="28"/>
        </w:rPr>
        <w:t>2) Направление истцом другим лицам, участвующим в деле, копии искового заявления и прилагаемых к нему документов, которые у них отсутствуют, до подачи искового заявления в арбитражный суд. Квитанцию об отправке указанного искового заявления нам следует приложить к исковому заявлению.</w:t>
      </w:r>
    </w:p>
    <w:p w:rsidR="00654721" w:rsidRPr="00654721" w:rsidRDefault="009D1234" w:rsidP="00654721">
      <w:pPr>
        <w:widowControl/>
        <w:spacing w:line="360" w:lineRule="auto"/>
        <w:ind w:firstLine="709"/>
        <w:jc w:val="both"/>
        <w:rPr>
          <w:sz w:val="28"/>
        </w:rPr>
      </w:pPr>
      <w:r w:rsidRPr="00654721">
        <w:rPr>
          <w:sz w:val="28"/>
        </w:rPr>
        <w:t>3) Помимо указанной квитанции к исковому заявлению согласно ст.126 АПК должны быть приложены также следующие документы:</w:t>
      </w:r>
    </w:p>
    <w:p w:rsidR="00654721" w:rsidRPr="00654721" w:rsidRDefault="009D1234" w:rsidP="00654721">
      <w:pPr>
        <w:widowControl/>
        <w:spacing w:line="360" w:lineRule="auto"/>
        <w:ind w:firstLine="709"/>
        <w:jc w:val="both"/>
        <w:rPr>
          <w:sz w:val="28"/>
        </w:rPr>
      </w:pPr>
      <w:r w:rsidRPr="00654721">
        <w:rPr>
          <w:sz w:val="28"/>
        </w:rPr>
        <w:t>1.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654721" w:rsidRPr="00654721" w:rsidRDefault="009D1234" w:rsidP="00654721">
      <w:pPr>
        <w:widowControl/>
        <w:spacing w:line="360" w:lineRule="auto"/>
        <w:ind w:firstLine="709"/>
        <w:jc w:val="both"/>
        <w:rPr>
          <w:sz w:val="28"/>
        </w:rPr>
      </w:pPr>
      <w:r w:rsidRPr="00654721">
        <w:rPr>
          <w:sz w:val="28"/>
        </w:rPr>
        <w:t>2. документы, подтверждающие обстоятельства, на которых истец основывает свои требования;</w:t>
      </w:r>
    </w:p>
    <w:p w:rsidR="00654721" w:rsidRPr="00654721" w:rsidRDefault="009D1234" w:rsidP="00654721">
      <w:pPr>
        <w:widowControl/>
        <w:spacing w:line="360" w:lineRule="auto"/>
        <w:ind w:firstLine="709"/>
        <w:jc w:val="both"/>
        <w:rPr>
          <w:sz w:val="28"/>
        </w:rPr>
      </w:pPr>
      <w:r w:rsidRPr="00654721">
        <w:rPr>
          <w:sz w:val="28"/>
        </w:rPr>
        <w:t>3. копии свидетельства о государственной регистрации в качестве юридического лица или индивидуального предпринимателя;</w:t>
      </w:r>
    </w:p>
    <w:p w:rsidR="00654721" w:rsidRPr="00654721" w:rsidRDefault="009D1234" w:rsidP="00654721">
      <w:pPr>
        <w:widowControl/>
        <w:spacing w:line="360" w:lineRule="auto"/>
        <w:ind w:firstLine="709"/>
        <w:jc w:val="both"/>
        <w:rPr>
          <w:sz w:val="28"/>
        </w:rPr>
      </w:pPr>
      <w:r w:rsidRPr="00654721">
        <w:rPr>
          <w:sz w:val="28"/>
        </w:rPr>
        <w:t>4. доверенность или иные документы, подтверждающие полномочия на подписание искового заявления;</w:t>
      </w:r>
    </w:p>
    <w:p w:rsidR="00654721" w:rsidRPr="00654721" w:rsidRDefault="009D1234" w:rsidP="00654721">
      <w:pPr>
        <w:widowControl/>
        <w:spacing w:line="360" w:lineRule="auto"/>
        <w:ind w:firstLine="709"/>
        <w:jc w:val="both"/>
        <w:rPr>
          <w:sz w:val="28"/>
        </w:rPr>
      </w:pPr>
      <w:r w:rsidRPr="00654721">
        <w:rPr>
          <w:sz w:val="28"/>
        </w:rPr>
        <w:t>5. копии определения арбитражного суда об обеспечении имущественных интересов до предъявления иска;</w:t>
      </w:r>
    </w:p>
    <w:p w:rsidR="00654721" w:rsidRPr="00654721" w:rsidRDefault="009D1234" w:rsidP="00654721">
      <w:pPr>
        <w:widowControl/>
        <w:spacing w:line="360" w:lineRule="auto"/>
        <w:ind w:firstLine="709"/>
        <w:jc w:val="both"/>
        <w:rPr>
          <w:sz w:val="28"/>
        </w:rPr>
      </w:pPr>
      <w:r w:rsidRPr="00654721">
        <w:rPr>
          <w:sz w:val="28"/>
        </w:rPr>
        <w:t>6.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654721" w:rsidRPr="00654721" w:rsidRDefault="009D1234" w:rsidP="00654721">
      <w:pPr>
        <w:widowControl/>
        <w:spacing w:line="360" w:lineRule="auto"/>
        <w:ind w:firstLine="709"/>
        <w:jc w:val="both"/>
        <w:rPr>
          <w:sz w:val="28"/>
        </w:rPr>
      </w:pPr>
      <w:r w:rsidRPr="00654721">
        <w:rPr>
          <w:sz w:val="28"/>
        </w:rPr>
        <w:t>7. проект договора, если заявлено требование о понуждении заключить договор.</w:t>
      </w:r>
    </w:p>
    <w:p w:rsidR="009D1234" w:rsidRPr="00654721" w:rsidRDefault="009D1234" w:rsidP="00654721">
      <w:pPr>
        <w:widowControl/>
        <w:spacing w:line="360" w:lineRule="auto"/>
        <w:ind w:firstLine="709"/>
        <w:jc w:val="both"/>
        <w:rPr>
          <w:sz w:val="28"/>
        </w:rPr>
      </w:pPr>
      <w:r w:rsidRPr="00654721">
        <w:rPr>
          <w:sz w:val="28"/>
        </w:rPr>
        <w:t>Исковое заявление должно быть подписано истцом или его представителем.</w:t>
      </w:r>
    </w:p>
    <w:p w:rsidR="009D1234" w:rsidRPr="00654721" w:rsidRDefault="009D1234" w:rsidP="00654721">
      <w:pPr>
        <w:widowControl/>
        <w:spacing w:line="360" w:lineRule="auto"/>
        <w:ind w:firstLine="709"/>
        <w:jc w:val="both"/>
        <w:rPr>
          <w:sz w:val="28"/>
        </w:rPr>
      </w:pPr>
      <w:r w:rsidRPr="00654721">
        <w:rPr>
          <w:sz w:val="28"/>
        </w:rPr>
        <w:t>Судебная практика показывает, что споры по задолженности за поданные ресурсы редко оспариваются абонентами, в</w:t>
      </w:r>
      <w:r w:rsidR="00E423B6" w:rsidRPr="00654721">
        <w:rPr>
          <w:sz w:val="28"/>
        </w:rPr>
        <w:t xml:space="preserve"> </w:t>
      </w:r>
      <w:r w:rsidRPr="00654721">
        <w:rPr>
          <w:sz w:val="28"/>
        </w:rPr>
        <w:t xml:space="preserve">связи с тем, что Законодатель практически во всех случаях обязывает Юридические лица устанавливать приборы учета принятой энергии, Исполнитель же должен четко и регулярно производить снятие показаний приборов учета, следить за их исправностью, своевременно предоставлять потребителю акты о </w:t>
      </w:r>
      <w:r w:rsidR="00E423B6" w:rsidRPr="00654721">
        <w:rPr>
          <w:sz w:val="28"/>
        </w:rPr>
        <w:t>выполненных</w:t>
      </w:r>
      <w:r w:rsidRPr="00654721">
        <w:rPr>
          <w:sz w:val="28"/>
        </w:rPr>
        <w:t xml:space="preserve"> работах и счета-фактуры, либо своевременно оплачивать принятую энергию по установленным тарифам</w:t>
      </w:r>
    </w:p>
    <w:p w:rsidR="009D1234" w:rsidRPr="00654721" w:rsidRDefault="009D1234" w:rsidP="00654721">
      <w:pPr>
        <w:widowControl/>
        <w:spacing w:line="360" w:lineRule="auto"/>
        <w:ind w:firstLine="709"/>
        <w:jc w:val="both"/>
        <w:rPr>
          <w:sz w:val="28"/>
        </w:rPr>
      </w:pPr>
      <w:r w:rsidRPr="00654721">
        <w:rPr>
          <w:sz w:val="28"/>
        </w:rPr>
        <w:t>В подтверждение вышеизложенному хотелось бы предста</w:t>
      </w:r>
      <w:r w:rsidR="00E423B6" w:rsidRPr="00654721">
        <w:rPr>
          <w:sz w:val="28"/>
        </w:rPr>
        <w:t>вить интересный судебный прецед</w:t>
      </w:r>
      <w:r w:rsidRPr="00654721">
        <w:rPr>
          <w:sz w:val="28"/>
        </w:rPr>
        <w:t>ент:</w:t>
      </w:r>
    </w:p>
    <w:p w:rsidR="009D1234" w:rsidRPr="00654721" w:rsidRDefault="00654721" w:rsidP="00654721">
      <w:pPr>
        <w:widowControl/>
        <w:spacing w:line="360" w:lineRule="auto"/>
        <w:ind w:firstLine="709"/>
        <w:jc w:val="both"/>
        <w:rPr>
          <w:sz w:val="28"/>
        </w:rPr>
      </w:pPr>
      <w:bookmarkStart w:id="0" w:name="a"/>
      <w:bookmarkEnd w:id="0"/>
      <w:r w:rsidRPr="00654721">
        <w:rPr>
          <w:sz w:val="28"/>
        </w:rPr>
        <w:t>"</w:t>
      </w:r>
      <w:r w:rsidR="009D1234" w:rsidRPr="00654721">
        <w:rPr>
          <w:sz w:val="28"/>
        </w:rPr>
        <w:t>ПОСТАНОВЛЕНИЕ АРБИТРАЖНОГО СУДА КАССАЦИОННОЙ ИНСТАНЦИИ</w:t>
      </w:r>
    </w:p>
    <w:p w:rsidR="009D1234" w:rsidRPr="00654721" w:rsidRDefault="009D1234" w:rsidP="00654721">
      <w:pPr>
        <w:widowControl/>
        <w:spacing w:line="360" w:lineRule="auto"/>
        <w:ind w:firstLine="709"/>
        <w:jc w:val="both"/>
        <w:rPr>
          <w:sz w:val="28"/>
        </w:rPr>
      </w:pPr>
      <w:r w:rsidRPr="00654721">
        <w:rPr>
          <w:sz w:val="28"/>
        </w:rPr>
        <w:t xml:space="preserve">от 6 мая 2006 года Дело </w:t>
      </w:r>
      <w:r w:rsidR="0073229A" w:rsidRPr="00654721">
        <w:rPr>
          <w:sz w:val="28"/>
        </w:rPr>
        <w:t>№</w:t>
      </w:r>
      <w:r w:rsidRPr="00654721">
        <w:rPr>
          <w:sz w:val="28"/>
        </w:rPr>
        <w:t xml:space="preserve"> А82-3944/2005-3</w:t>
      </w:r>
    </w:p>
    <w:p w:rsidR="009D1234" w:rsidRPr="00654721" w:rsidRDefault="009D1234" w:rsidP="00654721">
      <w:pPr>
        <w:widowControl/>
        <w:spacing w:line="360" w:lineRule="auto"/>
        <w:ind w:firstLine="709"/>
        <w:jc w:val="both"/>
        <w:rPr>
          <w:sz w:val="28"/>
        </w:rPr>
      </w:pPr>
      <w:r w:rsidRPr="00654721">
        <w:rPr>
          <w:sz w:val="28"/>
        </w:rPr>
        <w:t xml:space="preserve">Федеральный арбитражный суд Волго-Вятского округа в составе: председательствующего Синякиной Т.В., судей Ногтевой В.А., Прониной С.А., при участии представителей от истца: Иорданской Н.С. по доверенности от 01.06.2005 </w:t>
      </w:r>
      <w:r w:rsidR="0073229A" w:rsidRPr="00654721">
        <w:rPr>
          <w:sz w:val="28"/>
        </w:rPr>
        <w:t>№</w:t>
      </w:r>
      <w:r w:rsidRPr="00654721">
        <w:rPr>
          <w:sz w:val="28"/>
        </w:rPr>
        <w:t xml:space="preserve"> 4, Сапронова О.В. по доверенности от 15.08.2005, рассмотрел в судебном заседании кассационную жалобу ответчика - открытого акционерного общества "Научно-производственное объединение "Сатурн", г. Рыбинск, на решение от 19.09.2005 и постановление апелляционной инстанции от 12.01.2006 по делу </w:t>
      </w:r>
      <w:r w:rsidR="0073229A" w:rsidRPr="00654721">
        <w:rPr>
          <w:sz w:val="28"/>
        </w:rPr>
        <w:t>№</w:t>
      </w:r>
      <w:r w:rsidRPr="00654721">
        <w:rPr>
          <w:sz w:val="28"/>
        </w:rPr>
        <w:t xml:space="preserve"> А82-3944/2005-3 Арбитражного суда Ярославской области, принятые судьями Каныгиной И.Н., Митрофановой Г.П., Серовой С.Р., Коробовой Н.Н., по иску муниципального унитарного предприятия Рыбинского муниципального округа "Водоканал", г. Рыбинск, к открытому акционерному обществу "Научно-производственное объединение "Сатурн", г. Рыбинск, о взыскании 9.810.018 рубля и</w:t>
      </w:r>
    </w:p>
    <w:p w:rsidR="009D1234" w:rsidRPr="00654721" w:rsidRDefault="009D1234" w:rsidP="00654721">
      <w:pPr>
        <w:widowControl/>
        <w:spacing w:line="360" w:lineRule="auto"/>
        <w:ind w:firstLine="709"/>
        <w:jc w:val="both"/>
        <w:rPr>
          <w:sz w:val="28"/>
        </w:rPr>
      </w:pPr>
      <w:r w:rsidRPr="00654721">
        <w:rPr>
          <w:sz w:val="28"/>
        </w:rPr>
        <w:t>УСТАНОВИЛ:</w:t>
      </w:r>
    </w:p>
    <w:p w:rsidR="009D1234" w:rsidRPr="00654721" w:rsidRDefault="009D1234" w:rsidP="00654721">
      <w:pPr>
        <w:widowControl/>
        <w:spacing w:line="360" w:lineRule="auto"/>
        <w:ind w:firstLine="709"/>
        <w:jc w:val="both"/>
        <w:rPr>
          <w:sz w:val="28"/>
        </w:rPr>
      </w:pPr>
      <w:r w:rsidRPr="00654721">
        <w:rPr>
          <w:sz w:val="28"/>
        </w:rPr>
        <w:t xml:space="preserve">Муниципальное унитарное предприятие "Водоканал" (далее – МУП "Водоканал") обратилось в Арбитражный суд Ярославской области с иском к открытому акционерному обществу "Научно-производственное объединение "Сатурн" (далее - НПО "Сатурн") о взыскании 9810018 рублей задолженности по договору от 28.12.1998 </w:t>
      </w:r>
      <w:r w:rsidR="0073229A" w:rsidRPr="00654721">
        <w:rPr>
          <w:sz w:val="28"/>
        </w:rPr>
        <w:t>№</w:t>
      </w:r>
      <w:r w:rsidRPr="00654721">
        <w:rPr>
          <w:sz w:val="28"/>
        </w:rPr>
        <w:t xml:space="preserve"> 8 за отпущенную воду и прием стоков в период с апреля по ноябрь 2004 года.</w:t>
      </w:r>
    </w:p>
    <w:p w:rsidR="009D1234" w:rsidRPr="00654721" w:rsidRDefault="009D1234" w:rsidP="00654721">
      <w:pPr>
        <w:widowControl/>
        <w:spacing w:line="360" w:lineRule="auto"/>
        <w:ind w:firstLine="709"/>
        <w:jc w:val="both"/>
        <w:rPr>
          <w:sz w:val="28"/>
        </w:rPr>
      </w:pPr>
      <w:r w:rsidRPr="00654721">
        <w:rPr>
          <w:sz w:val="28"/>
        </w:rPr>
        <w:t>Установив факт оказания ответчику услуг по отпуску воды и приему сточных вод в спорный период, суд первой инстанции решением от 19.09.2005 удовлетворил исковые требования в полном объеме. Суд признал правомерным расчет объемов принятых сточных вод, произведенный истцом на основании разработанной им методики расчета по балансу водопотребления и водоотведения. Выявленное несоответствие питьевой воды требованиям СанПиН 2.1.4.1074-01 суд не признал в качестве основания для пересмотра утвержденного тарифа.</w:t>
      </w:r>
    </w:p>
    <w:p w:rsidR="009D1234" w:rsidRPr="00654721" w:rsidRDefault="009D1234" w:rsidP="00654721">
      <w:pPr>
        <w:widowControl/>
        <w:spacing w:line="360" w:lineRule="auto"/>
        <w:ind w:firstLine="709"/>
        <w:jc w:val="both"/>
        <w:rPr>
          <w:sz w:val="28"/>
        </w:rPr>
      </w:pPr>
      <w:r w:rsidRPr="00654721">
        <w:rPr>
          <w:sz w:val="28"/>
        </w:rPr>
        <w:t>Суд апелляционной инстанции постановлением от 12.01.2006 оставил решение от 19.09.2005 без изменения.</w:t>
      </w:r>
    </w:p>
    <w:p w:rsidR="009D1234" w:rsidRPr="00654721" w:rsidRDefault="009D1234" w:rsidP="00654721">
      <w:pPr>
        <w:widowControl/>
        <w:spacing w:line="360" w:lineRule="auto"/>
        <w:ind w:firstLine="709"/>
        <w:jc w:val="both"/>
        <w:rPr>
          <w:sz w:val="28"/>
        </w:rPr>
      </w:pPr>
      <w:r w:rsidRPr="00654721">
        <w:rPr>
          <w:sz w:val="28"/>
        </w:rPr>
        <w:t>Не согласившись с состоявшимися судебными актами, НПО "Сатурн" обратилось в Федеральный арбитражный суд Волго-Вятского округа с кассационной жалобой, в которой просит отменить их и передать дело на новое рассмотрение.</w:t>
      </w:r>
    </w:p>
    <w:p w:rsidR="009D1234" w:rsidRPr="00654721" w:rsidRDefault="009D1234" w:rsidP="00654721">
      <w:pPr>
        <w:widowControl/>
        <w:spacing w:line="360" w:lineRule="auto"/>
        <w:ind w:firstLine="709"/>
        <w:jc w:val="both"/>
        <w:rPr>
          <w:sz w:val="28"/>
        </w:rPr>
      </w:pPr>
      <w:r w:rsidRPr="00654721">
        <w:rPr>
          <w:sz w:val="28"/>
        </w:rPr>
        <w:t>По мнению заявителя, выводы двух судебных инстанций не соответствуют фактическим обстоятельствам дела, суды неправильно применили статьи 182, 183, 542 и 1105 Гражданского кодекса Российской Федерации и нарушили статьи 65, 66 и 69 Арбитражного процессуального кодекса Российской Федерации.</w:t>
      </w:r>
    </w:p>
    <w:p w:rsidR="009D1234" w:rsidRPr="00654721" w:rsidRDefault="009D1234" w:rsidP="00654721">
      <w:pPr>
        <w:widowControl/>
        <w:spacing w:line="360" w:lineRule="auto"/>
        <w:ind w:firstLine="709"/>
        <w:jc w:val="both"/>
        <w:rPr>
          <w:sz w:val="28"/>
        </w:rPr>
      </w:pPr>
      <w:r w:rsidRPr="00654721">
        <w:rPr>
          <w:sz w:val="28"/>
        </w:rPr>
        <w:t xml:space="preserve">Ответчик пояснил, что, согласно пункту 2.7 договора от 28.12.1998 </w:t>
      </w:r>
      <w:r w:rsidR="0073229A" w:rsidRPr="00654721">
        <w:rPr>
          <w:sz w:val="28"/>
        </w:rPr>
        <w:t>№</w:t>
      </w:r>
      <w:r w:rsidRPr="00654721">
        <w:rPr>
          <w:sz w:val="28"/>
        </w:rPr>
        <w:t xml:space="preserve"> 8, с четвертого квартала 1999 года объем сточных вод определяется по приборам учета воды и данным баланса водопотребления и водоотведения абонента, согласно пункту 56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w:t>
      </w:r>
      <w:r w:rsidR="0073229A" w:rsidRPr="00654721">
        <w:rPr>
          <w:sz w:val="28"/>
        </w:rPr>
        <w:t>№</w:t>
      </w:r>
      <w:r w:rsidRPr="00654721">
        <w:rPr>
          <w:sz w:val="28"/>
        </w:rPr>
        <w:t xml:space="preserve"> 167. Во исполнение данного условия должностные лица спорящих сторон, ответственные за обеспечение учета объемов оказываемых услуг (начальник абонентного отдела со стороны истца и заместитель главного энергетика по водопользованию от имени ответчика), разработали и подписали 10.02.2000 методику расчета объемов хозяйственно-бытовых стоков, поступающих с промплощадки </w:t>
      </w:r>
      <w:r w:rsidR="0073229A" w:rsidRPr="00654721">
        <w:rPr>
          <w:sz w:val="28"/>
        </w:rPr>
        <w:t>№</w:t>
      </w:r>
      <w:r w:rsidRPr="00654721">
        <w:rPr>
          <w:sz w:val="28"/>
        </w:rPr>
        <w:t xml:space="preserve"> 1 ОАО "НПО "Сатурн" (далее – Методика расчета от 10.02.2000). Факт согласования данного порядка учета объема сточных вод подтверждается дальнейшими действиями сторон, а именно действиями директора истца по выставлению счетов на оплату оказанных услуг, в которых расчет их стоимости проведен на основании Методики; действиями ответчика по оплате счетов. При указанных обстоятельствах, НПО "Сатурн" полагает, что Методика расчета от 10.02.2000 является неотъемлемой частью договора от 28.12.1998 </w:t>
      </w:r>
      <w:r w:rsidR="00D2242A" w:rsidRPr="00654721">
        <w:rPr>
          <w:sz w:val="28"/>
        </w:rPr>
        <w:t>№</w:t>
      </w:r>
      <w:r w:rsidRPr="00654721">
        <w:rPr>
          <w:sz w:val="28"/>
        </w:rPr>
        <w:t xml:space="preserve"> 8 и подлежит обязательному применению. Суд при определении размера задолженности за оказанные услуги неправомерно принял расчет объема сточных вод, составленный истцом на основании разработанной им в одностороннем порядке Методики от 02.10.2000.</w:t>
      </w:r>
    </w:p>
    <w:p w:rsidR="009D1234" w:rsidRPr="00654721" w:rsidRDefault="009D1234" w:rsidP="00654721">
      <w:pPr>
        <w:widowControl/>
        <w:spacing w:line="360" w:lineRule="auto"/>
        <w:ind w:firstLine="709"/>
        <w:jc w:val="both"/>
        <w:rPr>
          <w:sz w:val="28"/>
        </w:rPr>
      </w:pPr>
      <w:r w:rsidRPr="00654721">
        <w:rPr>
          <w:sz w:val="28"/>
        </w:rPr>
        <w:t xml:space="preserve">Лицо, подавшее жалобу, считает ошибочной ссылку суда на решение от 24.12.2001 по делу </w:t>
      </w:r>
      <w:r w:rsidR="00D2242A" w:rsidRPr="00654721">
        <w:rPr>
          <w:sz w:val="28"/>
        </w:rPr>
        <w:t>№</w:t>
      </w:r>
      <w:r w:rsidRPr="00654721">
        <w:rPr>
          <w:sz w:val="28"/>
        </w:rPr>
        <w:t xml:space="preserve"> А82-220/01-Г/9 как на судебный акт, имеющий преюдициальное значение, в котором установлены логичность и оправданность принципов учета объемов поверхностного стока, примененных в Методике от 02.10.2000.</w:t>
      </w:r>
    </w:p>
    <w:p w:rsidR="009D1234" w:rsidRPr="00654721" w:rsidRDefault="009D1234" w:rsidP="00654721">
      <w:pPr>
        <w:widowControl/>
        <w:spacing w:line="360" w:lineRule="auto"/>
        <w:ind w:firstLine="709"/>
        <w:jc w:val="both"/>
        <w:rPr>
          <w:sz w:val="28"/>
        </w:rPr>
      </w:pPr>
      <w:r w:rsidRPr="00654721">
        <w:rPr>
          <w:sz w:val="28"/>
        </w:rPr>
        <w:t xml:space="preserve">НПО "Сатурн" считает необоснованным отклонение его довода о поставке на промплощадку </w:t>
      </w:r>
      <w:r w:rsidR="00D2242A" w:rsidRPr="00654721">
        <w:rPr>
          <w:sz w:val="28"/>
        </w:rPr>
        <w:t>№</w:t>
      </w:r>
      <w:r w:rsidRPr="00654721">
        <w:rPr>
          <w:sz w:val="28"/>
        </w:rPr>
        <w:t xml:space="preserve"> 2 в спорный период некачественной питьевой воды и о применении тарифа, утвержденного для воды более низкого качества (технической воды). Указав, что подаваемая питьевая вода не соответствовала ряду требований СанПиН 2.1.4.1074-01, суд первой инстанции при удовлетворении иска руководствовался протоколом совещания, состоявшегося 08.02.2005 в Департаменте топлива, энергетики и регулирования тарифов Ярославской области, и письмом данного органа от 14.02.2005 </w:t>
      </w:r>
      <w:r w:rsidR="00D2242A" w:rsidRPr="00654721">
        <w:rPr>
          <w:sz w:val="28"/>
        </w:rPr>
        <w:t>№</w:t>
      </w:r>
      <w:r w:rsidRPr="00654721">
        <w:rPr>
          <w:sz w:val="28"/>
        </w:rPr>
        <w:t xml:space="preserve"> 1-54, которые не могут подтверждать соответствие или несоответствие фактического качества поставленного товара. Суд уклонился от оценки надлежащих доказательств по делу - представления ЦГСЭН города Рыбинска от 18.02.2005 </w:t>
      </w:r>
      <w:r w:rsidR="00D2242A" w:rsidRPr="00654721">
        <w:rPr>
          <w:sz w:val="28"/>
        </w:rPr>
        <w:t>№</w:t>
      </w:r>
      <w:r w:rsidRPr="00654721">
        <w:rPr>
          <w:sz w:val="28"/>
        </w:rPr>
        <w:t xml:space="preserve"> 277 и письма ЦГСЭН города Рыбинска от 28.01.2005, подтверждающих на основе проведенных исследований несоответствие качества поставленной истцом воды. Согласно статьям 542 и 1105 Гражданского кодекса Российской Федерации при поставке некачественного товара у покупателя при отказе от оплаты возникает обязанность уплатить размер неосновательного обогащения. При этом размер неосновательного обогащения должен быть доказан истцом, а не ответчиком.</w:t>
      </w:r>
    </w:p>
    <w:p w:rsidR="009D1234" w:rsidRPr="00654721" w:rsidRDefault="009D1234" w:rsidP="00654721">
      <w:pPr>
        <w:widowControl/>
        <w:spacing w:line="360" w:lineRule="auto"/>
        <w:ind w:firstLine="709"/>
        <w:jc w:val="both"/>
        <w:rPr>
          <w:sz w:val="28"/>
        </w:rPr>
      </w:pPr>
      <w:r w:rsidRPr="00654721">
        <w:rPr>
          <w:sz w:val="28"/>
        </w:rPr>
        <w:t>МУП "Водоканал" в отзыве отклонило доводы кассационной жалобы, просило оставить в силе оспариваемые судебные акты как законные и обоснованные.</w:t>
      </w:r>
    </w:p>
    <w:p w:rsidR="009D1234" w:rsidRPr="00654721" w:rsidRDefault="009D1234" w:rsidP="00654721">
      <w:pPr>
        <w:widowControl/>
        <w:spacing w:line="360" w:lineRule="auto"/>
        <w:ind w:firstLine="709"/>
        <w:jc w:val="both"/>
        <w:rPr>
          <w:sz w:val="28"/>
        </w:rPr>
      </w:pPr>
      <w:r w:rsidRPr="00654721">
        <w:rPr>
          <w:sz w:val="28"/>
        </w:rPr>
        <w:t>Ответчик, надлежащим образом извещенный о времени и месте рассмотрения кассационной жалобы, явку представителя в судебное заседание не обеспечил.</w:t>
      </w:r>
    </w:p>
    <w:p w:rsidR="009D1234" w:rsidRPr="00654721" w:rsidRDefault="009D1234" w:rsidP="00654721">
      <w:pPr>
        <w:widowControl/>
        <w:spacing w:line="360" w:lineRule="auto"/>
        <w:ind w:firstLine="709"/>
        <w:jc w:val="both"/>
        <w:rPr>
          <w:sz w:val="28"/>
        </w:rPr>
      </w:pPr>
      <w:r w:rsidRPr="00654721">
        <w:rPr>
          <w:sz w:val="28"/>
        </w:rPr>
        <w:t xml:space="preserve">Законность судебных актов Арбитражного суда Ярославской области по делу </w:t>
      </w:r>
      <w:r w:rsidR="00D2242A" w:rsidRPr="00654721">
        <w:rPr>
          <w:sz w:val="28"/>
        </w:rPr>
        <w:t>№</w:t>
      </w:r>
      <w:r w:rsidRPr="00654721">
        <w:rPr>
          <w:sz w:val="28"/>
        </w:rPr>
        <w:t xml:space="preserve"> А82-3944/2005-3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p>
    <w:p w:rsidR="009D1234" w:rsidRPr="00654721" w:rsidRDefault="009D1234" w:rsidP="00654721">
      <w:pPr>
        <w:widowControl/>
        <w:spacing w:line="360" w:lineRule="auto"/>
        <w:ind w:firstLine="709"/>
        <w:jc w:val="both"/>
        <w:rPr>
          <w:sz w:val="28"/>
        </w:rPr>
      </w:pPr>
      <w:r w:rsidRPr="00654721">
        <w:rPr>
          <w:sz w:val="28"/>
        </w:rPr>
        <w:t>Изучив материалы дела и доводы, изложенные в жалобе, суд округа не нашел оснований для отмены обжалуемых судебных актов.</w:t>
      </w:r>
    </w:p>
    <w:p w:rsidR="009D1234" w:rsidRPr="00654721" w:rsidRDefault="009D1234" w:rsidP="00654721">
      <w:pPr>
        <w:widowControl/>
        <w:spacing w:line="360" w:lineRule="auto"/>
        <w:ind w:firstLine="709"/>
        <w:jc w:val="both"/>
        <w:rPr>
          <w:sz w:val="28"/>
        </w:rPr>
      </w:pPr>
      <w:r w:rsidRPr="00654721">
        <w:rPr>
          <w:sz w:val="28"/>
        </w:rPr>
        <w:t>Как следует из представленных в дело документов, МУП "Водоканал" и НПО "Сатурн" (абонент) заключили договор от 28.12.1998 N 8, по условиям которого муниципальное предприятие отпускает воду в соответствии с ГОСТ 2874-82 "Вода питьевая" и принимает сточные воды, а абонент оплачивает оказанные ему услуги.</w:t>
      </w:r>
    </w:p>
    <w:p w:rsidR="009D1234" w:rsidRPr="00654721" w:rsidRDefault="009D1234" w:rsidP="00654721">
      <w:pPr>
        <w:widowControl/>
        <w:spacing w:line="360" w:lineRule="auto"/>
        <w:ind w:firstLine="709"/>
        <w:jc w:val="both"/>
        <w:rPr>
          <w:sz w:val="28"/>
        </w:rPr>
      </w:pPr>
      <w:r w:rsidRPr="00654721">
        <w:rPr>
          <w:sz w:val="28"/>
        </w:rPr>
        <w:t xml:space="preserve">В период с апреля по ноябрь 2004 года МУП "Водоканал" осуществляло отпуск воды и прием сточных вод на промплощадку </w:t>
      </w:r>
      <w:r w:rsidR="00D2242A" w:rsidRPr="00654721">
        <w:rPr>
          <w:sz w:val="28"/>
        </w:rPr>
        <w:t>№</w:t>
      </w:r>
      <w:r w:rsidRPr="00654721">
        <w:rPr>
          <w:sz w:val="28"/>
        </w:rPr>
        <w:t xml:space="preserve"> 1. Взыскание долга по оплате за фактически оказанные услуги явилось предметом настоящего иска.</w:t>
      </w:r>
    </w:p>
    <w:p w:rsidR="009D1234" w:rsidRPr="00654721" w:rsidRDefault="009D1234" w:rsidP="00654721">
      <w:pPr>
        <w:widowControl/>
        <w:spacing w:line="360" w:lineRule="auto"/>
        <w:ind w:firstLine="709"/>
        <w:jc w:val="both"/>
        <w:rPr>
          <w:sz w:val="28"/>
        </w:rPr>
      </w:pPr>
      <w:r w:rsidRPr="00654721">
        <w:rPr>
          <w:sz w:val="28"/>
        </w:rPr>
        <w:t xml:space="preserve">Абонент отказался оплатить сумму долга, мотивировав свою позицию тем, что истец неправомерно завысил объемы оказанных услуг по промплощадке </w:t>
      </w:r>
      <w:r w:rsidR="00D2242A" w:rsidRPr="00654721">
        <w:rPr>
          <w:sz w:val="28"/>
        </w:rPr>
        <w:t>№</w:t>
      </w:r>
      <w:r w:rsidRPr="00654721">
        <w:rPr>
          <w:sz w:val="28"/>
        </w:rPr>
        <w:t xml:space="preserve"> 1 и нарушил условие о качестве питьевой воды.</w:t>
      </w:r>
    </w:p>
    <w:p w:rsidR="009D1234" w:rsidRPr="00654721" w:rsidRDefault="009D1234" w:rsidP="00654721">
      <w:pPr>
        <w:widowControl/>
        <w:spacing w:line="360" w:lineRule="auto"/>
        <w:ind w:firstLine="709"/>
        <w:jc w:val="both"/>
        <w:rPr>
          <w:sz w:val="28"/>
        </w:rPr>
      </w:pPr>
      <w:r w:rsidRPr="00654721">
        <w:rPr>
          <w:sz w:val="28"/>
        </w:rPr>
        <w:t>В силу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 оплатить эти услуги.</w:t>
      </w:r>
    </w:p>
    <w:p w:rsidR="009D1234" w:rsidRPr="00654721" w:rsidRDefault="009D1234" w:rsidP="00654721">
      <w:pPr>
        <w:widowControl/>
        <w:spacing w:line="360" w:lineRule="auto"/>
        <w:ind w:firstLine="709"/>
        <w:jc w:val="both"/>
        <w:rPr>
          <w:sz w:val="28"/>
        </w:rPr>
      </w:pPr>
      <w:r w:rsidRPr="00654721">
        <w:rPr>
          <w:sz w:val="28"/>
        </w:rPr>
        <w:t>По условиям договора, учет количества воды, поступающей к абоненту, производится по показаниям приборов учета в соответствии с Правилами пользования системами коммунального водоснабжения и канализации в Российской Федерации и определяется в присутствии абонента один раз в месяц; учет сточных вод начиная с 4-го квартала 1999 года – по приборам учета воды и данным баланса водопотребления и водоотведения абонента согласно пункту 56 Правил.</w:t>
      </w:r>
    </w:p>
    <w:p w:rsidR="009D1234" w:rsidRPr="00654721" w:rsidRDefault="009D1234" w:rsidP="00654721">
      <w:pPr>
        <w:widowControl/>
        <w:spacing w:line="360" w:lineRule="auto"/>
        <w:ind w:firstLine="709"/>
        <w:jc w:val="both"/>
        <w:rPr>
          <w:sz w:val="28"/>
        </w:rPr>
      </w:pPr>
      <w:r w:rsidRPr="00654721">
        <w:rPr>
          <w:sz w:val="28"/>
        </w:rPr>
        <w:t xml:space="preserve">На основании пунктов 33 – 35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w:t>
      </w:r>
      <w:r w:rsidR="00D2242A" w:rsidRPr="00654721">
        <w:rPr>
          <w:sz w:val="28"/>
        </w:rPr>
        <w:t>№</w:t>
      </w:r>
      <w:r w:rsidRPr="00654721">
        <w:rPr>
          <w:sz w:val="28"/>
        </w:rPr>
        <w:t xml:space="preserve"> 167 (далее - Правила), количество полученной питьевой воды и сброшенных сточных вод определяется абонентом в соответствии с данными учета фактического потребления по показаниям средств измерения. Для учета объемов отпущенных абоненту питьевой воды и принятых сточных вод на сетях абонента за счет последнего оборудуются узлы учета. Ответственность за надлежащее состояние и исправность узлов учета, а также своевременную поверку средств измерений, установленных на узлах учета, несет абонент.</w:t>
      </w:r>
    </w:p>
    <w:p w:rsidR="009D1234" w:rsidRPr="00654721" w:rsidRDefault="009D1234" w:rsidP="00654721">
      <w:pPr>
        <w:widowControl/>
        <w:spacing w:line="360" w:lineRule="auto"/>
        <w:ind w:firstLine="709"/>
        <w:jc w:val="both"/>
        <w:rPr>
          <w:sz w:val="28"/>
        </w:rPr>
      </w:pPr>
      <w:r w:rsidRPr="00654721">
        <w:rPr>
          <w:sz w:val="28"/>
        </w:rPr>
        <w:t>В соответствии с пунктом 56 Правил в случае временного отсутствия у абонента средств измерений сточных вод, сбрасываемых в систему коммунальной канализации, эти объемы допускается принимать равными объемам воды, полученной абонентом и его субабонентами из всех источников водоснабжения (включая горячее водоснабжение), учтенным средствами измерений. При использовании абонентом воды в составе выпускаемой продукции, пользовании водой из разных источников водоснабжения, включая получение горячей воды от теплоснабжающей организации, наличии нескольких выпусков в систему коммунальной канализации и (или) в иные приемники сточных вод объем фактического сброса сточных вод в систему коммунальной канализации рассчитывается по данным баланса водопотребления и водоотведения абонента.</w:t>
      </w:r>
    </w:p>
    <w:p w:rsidR="009D1234" w:rsidRPr="00654721" w:rsidRDefault="009D1234" w:rsidP="00654721">
      <w:pPr>
        <w:widowControl/>
        <w:spacing w:line="360" w:lineRule="auto"/>
        <w:ind w:firstLine="709"/>
        <w:jc w:val="both"/>
        <w:rPr>
          <w:sz w:val="28"/>
        </w:rPr>
      </w:pPr>
      <w:r w:rsidRPr="00654721">
        <w:rPr>
          <w:sz w:val="28"/>
        </w:rPr>
        <w:t>Методика составления баланса водоотведения и водопотребления не предусмотрена каким-либо нормативным актом.</w:t>
      </w:r>
    </w:p>
    <w:p w:rsidR="009D1234" w:rsidRPr="00654721" w:rsidRDefault="009D1234" w:rsidP="00654721">
      <w:pPr>
        <w:widowControl/>
        <w:spacing w:line="360" w:lineRule="auto"/>
        <w:ind w:firstLine="709"/>
        <w:jc w:val="both"/>
        <w:rPr>
          <w:sz w:val="28"/>
        </w:rPr>
      </w:pPr>
      <w:r w:rsidRPr="00654721">
        <w:rPr>
          <w:sz w:val="28"/>
        </w:rPr>
        <w:t xml:space="preserve">Как следует из материалов дела, в период действия договора от 28.12.1998 </w:t>
      </w:r>
      <w:r w:rsidR="00D2242A" w:rsidRPr="00654721">
        <w:rPr>
          <w:sz w:val="28"/>
        </w:rPr>
        <w:t>№</w:t>
      </w:r>
      <w:r w:rsidRPr="00654721">
        <w:rPr>
          <w:sz w:val="28"/>
        </w:rPr>
        <w:t xml:space="preserve"> 8 при проведении расчетов стороны применяли Методику от 10.02.2000, согласованную контрагентами, а также Методику расчета от 02.10.2000, разработанную МУП "Водоканал" в одностороннем порядке.</w:t>
      </w:r>
    </w:p>
    <w:p w:rsidR="009D1234" w:rsidRPr="00654721" w:rsidRDefault="009D1234" w:rsidP="00654721">
      <w:pPr>
        <w:widowControl/>
        <w:spacing w:line="360" w:lineRule="auto"/>
        <w:ind w:firstLine="709"/>
        <w:jc w:val="both"/>
        <w:rPr>
          <w:sz w:val="28"/>
        </w:rPr>
      </w:pPr>
      <w:r w:rsidRPr="00654721">
        <w:rPr>
          <w:sz w:val="28"/>
        </w:rPr>
        <w:t xml:space="preserve">Вопрос о правомерности использования той или иной Методики расчета был предметом рассмотрения в Арбитражном суде Ярославской области в рамках дела </w:t>
      </w:r>
      <w:r w:rsidR="00D2242A" w:rsidRPr="00654721">
        <w:rPr>
          <w:sz w:val="28"/>
        </w:rPr>
        <w:t>№</w:t>
      </w:r>
      <w:r w:rsidRPr="00654721">
        <w:rPr>
          <w:sz w:val="28"/>
        </w:rPr>
        <w:t xml:space="preserve"> А82-220/01-Г/9, где филиалу "Ярославльгеомониторинг" Территориального центра государственного мониторинга геологической среды и водных объектов было поручено провести экспертизу. Согласно заключению экспертизы от 29.11.2001 N 304 Методика, представленная ответчиком, не отражает в полной мере всего объема стоков, принимаемого МУП "Водоканал" от НПО "Сатурн" по промплощадке </w:t>
      </w:r>
      <w:r w:rsidR="00D2242A" w:rsidRPr="00654721">
        <w:rPr>
          <w:sz w:val="28"/>
        </w:rPr>
        <w:t>№</w:t>
      </w:r>
      <w:r w:rsidRPr="00654721">
        <w:rPr>
          <w:sz w:val="28"/>
        </w:rPr>
        <w:t xml:space="preserve"> 1, и не может быть применена. Принцип учета объема поверхностного и дренажного стока, определенный в Методике от 02.10.2000, признан логичным, оправданным и обязательным для применения расчета баланса.</w:t>
      </w:r>
    </w:p>
    <w:p w:rsidR="009D1234" w:rsidRPr="00654721" w:rsidRDefault="009D1234" w:rsidP="00654721">
      <w:pPr>
        <w:widowControl/>
        <w:spacing w:line="360" w:lineRule="auto"/>
        <w:ind w:firstLine="709"/>
        <w:jc w:val="both"/>
        <w:rPr>
          <w:sz w:val="28"/>
        </w:rPr>
      </w:pPr>
      <w:r w:rsidRPr="00654721">
        <w:rPr>
          <w:sz w:val="28"/>
        </w:rPr>
        <w:t xml:space="preserve">Оценив заключение эксперта, Арбитражный суд Ярославской области при рассмотрении дела </w:t>
      </w:r>
      <w:r w:rsidR="00D2242A" w:rsidRPr="00654721">
        <w:rPr>
          <w:sz w:val="28"/>
        </w:rPr>
        <w:t>№</w:t>
      </w:r>
      <w:r w:rsidRPr="00654721">
        <w:rPr>
          <w:sz w:val="28"/>
        </w:rPr>
        <w:t xml:space="preserve"> А82-220/01-Г/9 признал правильным применение истцом метода расчета баланса водопотребления и водоотведения от 02.10.2000.</w:t>
      </w:r>
    </w:p>
    <w:p w:rsidR="009D1234" w:rsidRPr="00654721" w:rsidRDefault="009D1234" w:rsidP="00654721">
      <w:pPr>
        <w:widowControl/>
        <w:spacing w:line="360" w:lineRule="auto"/>
        <w:ind w:firstLine="709"/>
        <w:jc w:val="both"/>
        <w:rPr>
          <w:sz w:val="28"/>
        </w:rPr>
      </w:pPr>
      <w:r w:rsidRPr="00654721">
        <w:rPr>
          <w:sz w:val="28"/>
        </w:rPr>
        <w:t xml:space="preserve">Предметом спора в деле </w:t>
      </w:r>
      <w:r w:rsidR="00D2242A" w:rsidRPr="00654721">
        <w:rPr>
          <w:sz w:val="28"/>
        </w:rPr>
        <w:t>№</w:t>
      </w:r>
      <w:r w:rsidRPr="00654721">
        <w:rPr>
          <w:sz w:val="28"/>
        </w:rPr>
        <w:t xml:space="preserve"> А82-220/01-Г/9 являлись расчеты ОАО "НПО "Сатурн" с МУП "Водоканал" за услуги по тому же договору от 28.12.1998 </w:t>
      </w:r>
      <w:r w:rsidR="00D2242A" w:rsidRPr="00654721">
        <w:rPr>
          <w:sz w:val="28"/>
        </w:rPr>
        <w:t>№</w:t>
      </w:r>
      <w:r w:rsidRPr="00654721">
        <w:rPr>
          <w:sz w:val="28"/>
        </w:rPr>
        <w:t xml:space="preserve"> 8, поэтому суд обоснованно указал на преюдициальное значение названного решения для рассматриваемого дела.</w:t>
      </w:r>
    </w:p>
    <w:p w:rsidR="009D1234" w:rsidRPr="00654721" w:rsidRDefault="009D1234" w:rsidP="00654721">
      <w:pPr>
        <w:widowControl/>
        <w:spacing w:line="360" w:lineRule="auto"/>
        <w:ind w:firstLine="709"/>
        <w:jc w:val="both"/>
        <w:rPr>
          <w:sz w:val="28"/>
        </w:rPr>
      </w:pPr>
      <w:r w:rsidRPr="00654721">
        <w:rPr>
          <w:sz w:val="28"/>
        </w:rPr>
        <w:t>Довод заявителя кассационной жалобы о неправомерности применения тарифа для отпуска питьевой воды по причине ее несоответствия требованиям СанПиН 2.1.4.1074-01 судом округа во внимание не принимается.</w:t>
      </w:r>
    </w:p>
    <w:p w:rsidR="009D1234" w:rsidRPr="00654721" w:rsidRDefault="009D1234" w:rsidP="00654721">
      <w:pPr>
        <w:widowControl/>
        <w:spacing w:line="360" w:lineRule="auto"/>
        <w:ind w:firstLine="709"/>
        <w:jc w:val="both"/>
        <w:rPr>
          <w:sz w:val="28"/>
        </w:rPr>
      </w:pPr>
      <w:r w:rsidRPr="00654721">
        <w:rPr>
          <w:sz w:val="28"/>
        </w:rPr>
        <w:t>Установление тарифа на отпуск воды относится к компетенции соответствующих государственных органов. Стороны не вправе самостоятельно определять либо изменять цену на данный вид услуг (статья 424 Гражданского кодекса Российской Федерации).</w:t>
      </w:r>
    </w:p>
    <w:p w:rsidR="009D1234" w:rsidRPr="00654721" w:rsidRDefault="009D1234" w:rsidP="00654721">
      <w:pPr>
        <w:widowControl/>
        <w:spacing w:line="360" w:lineRule="auto"/>
        <w:ind w:firstLine="709"/>
        <w:jc w:val="both"/>
        <w:rPr>
          <w:sz w:val="28"/>
        </w:rPr>
      </w:pPr>
      <w:r w:rsidRPr="00654721">
        <w:rPr>
          <w:sz w:val="28"/>
        </w:rPr>
        <w:t>Обжалуемые судебные акты соответствуют нормам материального права, изложенные в них выводы - установленным по делу фактическим обстоятельствам и имеющимся в деле доказательствам. Нарушений норм процессуального права, являющихся в силу части 4 статьи 288 Арбитражного процессуального кодекса Российской Федерации основанием для отмены судебных актов в любом случае, судом округа не выявлено, кассационная жалоба удовлетворению не подлежит.</w:t>
      </w:r>
    </w:p>
    <w:p w:rsidR="009D1234" w:rsidRPr="00654721" w:rsidRDefault="009D1234" w:rsidP="00654721">
      <w:pPr>
        <w:widowControl/>
        <w:spacing w:line="360" w:lineRule="auto"/>
        <w:ind w:firstLine="709"/>
        <w:jc w:val="both"/>
        <w:rPr>
          <w:sz w:val="28"/>
        </w:rPr>
      </w:pPr>
      <w:r w:rsidRPr="00654721">
        <w:rPr>
          <w:sz w:val="28"/>
        </w:rPr>
        <w:t>Согласно статье 110 Арбитражного процессуального кодекса Российской Федерации государственная пошлина по кассационной жалобе относится на заявителя.</w:t>
      </w:r>
    </w:p>
    <w:p w:rsidR="009D1234" w:rsidRPr="00654721" w:rsidRDefault="009D1234" w:rsidP="00654721">
      <w:pPr>
        <w:widowControl/>
        <w:spacing w:line="360" w:lineRule="auto"/>
        <w:ind w:firstLine="709"/>
        <w:jc w:val="both"/>
        <w:rPr>
          <w:sz w:val="28"/>
        </w:rPr>
      </w:pPr>
      <w:r w:rsidRPr="00654721">
        <w:rPr>
          <w:sz w:val="28"/>
        </w:rPr>
        <w:t>Руководствуясь статьями 287 (пунктом 1 части 1) и 289 Арбитражного процессуального кодекса Российской Федерации, Федеральный арбитражный суд Волго-Вятского округа</w:t>
      </w:r>
    </w:p>
    <w:p w:rsidR="009D1234" w:rsidRPr="00654721" w:rsidRDefault="009D1234" w:rsidP="00654721">
      <w:pPr>
        <w:widowControl/>
        <w:spacing w:line="360" w:lineRule="auto"/>
        <w:ind w:firstLine="709"/>
        <w:jc w:val="both"/>
        <w:rPr>
          <w:sz w:val="28"/>
        </w:rPr>
      </w:pPr>
      <w:r w:rsidRPr="00654721">
        <w:rPr>
          <w:sz w:val="28"/>
        </w:rPr>
        <w:t>ПОСТАНОВИЛ:</w:t>
      </w:r>
    </w:p>
    <w:p w:rsidR="009D1234" w:rsidRPr="00654721" w:rsidRDefault="009D1234" w:rsidP="00654721">
      <w:pPr>
        <w:widowControl/>
        <w:spacing w:line="360" w:lineRule="auto"/>
        <w:ind w:firstLine="709"/>
        <w:jc w:val="both"/>
        <w:rPr>
          <w:sz w:val="28"/>
        </w:rPr>
      </w:pPr>
      <w:r w:rsidRPr="00654721">
        <w:rPr>
          <w:sz w:val="28"/>
        </w:rPr>
        <w:t xml:space="preserve">решение от 19.09.2005 и постановление апелляционной инстанции от 12.01.2006 Арбитражного суда Ярославской области по делу </w:t>
      </w:r>
      <w:r w:rsidR="00D2242A" w:rsidRPr="00654721">
        <w:rPr>
          <w:sz w:val="28"/>
        </w:rPr>
        <w:t>№</w:t>
      </w:r>
      <w:r w:rsidRPr="00654721">
        <w:rPr>
          <w:sz w:val="28"/>
        </w:rPr>
        <w:t xml:space="preserve"> А82-3944/2005-3 оставить без изменения, кассационную жалобу открытого акционерного общества "Научно-производственное объединение "Сатурн", г. Рыбинск, - без удовлетворения.</w:t>
      </w:r>
    </w:p>
    <w:p w:rsidR="00654721" w:rsidRPr="00654721" w:rsidRDefault="009D1234" w:rsidP="00654721">
      <w:pPr>
        <w:widowControl/>
        <w:spacing w:line="360" w:lineRule="auto"/>
        <w:ind w:firstLine="709"/>
        <w:jc w:val="both"/>
        <w:rPr>
          <w:sz w:val="28"/>
        </w:rPr>
      </w:pPr>
      <w:r w:rsidRPr="00654721">
        <w:rPr>
          <w:sz w:val="28"/>
        </w:rPr>
        <w:t>Итак, отношения связанные с тепло-, водо-, газо снабжением через присоединенную сеть в силу ст. 548 ГК РФ регулируются нормами ст.</w:t>
      </w:r>
      <w:r w:rsidR="0073229A" w:rsidRPr="00654721">
        <w:rPr>
          <w:sz w:val="28"/>
        </w:rPr>
        <w:t xml:space="preserve"> </w:t>
      </w:r>
      <w:r w:rsidRPr="00654721">
        <w:rPr>
          <w:sz w:val="28"/>
        </w:rPr>
        <w:t>539-547 ГК РФ.</w:t>
      </w:r>
    </w:p>
    <w:p w:rsidR="00654721" w:rsidRPr="00654721" w:rsidRDefault="009D1234" w:rsidP="00654721">
      <w:pPr>
        <w:widowControl/>
        <w:spacing w:line="360" w:lineRule="auto"/>
        <w:ind w:firstLine="709"/>
        <w:jc w:val="both"/>
        <w:rPr>
          <w:sz w:val="28"/>
        </w:rPr>
      </w:pPr>
      <w:r w:rsidRPr="00654721">
        <w:rPr>
          <w:sz w:val="28"/>
        </w:rPr>
        <w:t>Особенности энергии, как товара, являются основанием для возложения на абонента ряда обязанностей, не присущих покупателям по другим видам договора купли-продажи: соблюдать предусмотренный договором режим потребления энергии, обеспечивать безопасность находящихся в его ведении сетей и исправность используемых им приборов и оборудования (ст. 543 ГК РФ). Граница ответственности абонента и энергоснабжающей организации за техническое состояние и обслуживание энергооборудования определяется договором, заключаемым между ними.</w:t>
      </w:r>
    </w:p>
    <w:p w:rsidR="009D1234" w:rsidRPr="00654721" w:rsidRDefault="009D1234" w:rsidP="00654721">
      <w:pPr>
        <w:widowControl/>
        <w:spacing w:line="360" w:lineRule="auto"/>
        <w:ind w:firstLine="709"/>
        <w:jc w:val="both"/>
        <w:rPr>
          <w:sz w:val="28"/>
        </w:rPr>
      </w:pPr>
      <w:r w:rsidRPr="00654721">
        <w:rPr>
          <w:sz w:val="28"/>
        </w:rPr>
        <w:t>При взыскании дебиторской задолженности с физических лиц, исковое заявление подается в Мировые судебные участки.</w:t>
      </w:r>
    </w:p>
    <w:p w:rsidR="009D1234" w:rsidRPr="00654721" w:rsidRDefault="009D1234" w:rsidP="00654721">
      <w:pPr>
        <w:widowControl/>
        <w:spacing w:line="360" w:lineRule="auto"/>
        <w:ind w:firstLine="709"/>
        <w:jc w:val="both"/>
        <w:rPr>
          <w:sz w:val="28"/>
        </w:rPr>
      </w:pPr>
      <w:r w:rsidRPr="00654721">
        <w:rPr>
          <w:sz w:val="28"/>
        </w:rPr>
        <w:t>Лицо, перед которым у собственников помещений имеется задолженность по оплате за жилищно-коммунальные услуги, может выступать истцом в суде. Им может быть ресурсоснабжающая организация,</w:t>
      </w:r>
      <w:r w:rsidR="00654721" w:rsidRPr="00654721">
        <w:rPr>
          <w:sz w:val="28"/>
        </w:rPr>
        <w:t xml:space="preserve"> </w:t>
      </w:r>
      <w:r w:rsidRPr="00654721">
        <w:rPr>
          <w:sz w:val="28"/>
        </w:rPr>
        <w:t>управляющая организация, ТСЖ, ЖСК, ЖК, другой специализированный потребительский кооператив, в зависимости от способа управления многоквартирным домом. При непосредственном управлении многоквартирным домом собственниками помещений истцом в суде могут быть поставщики ЖКУ.</w:t>
      </w:r>
    </w:p>
    <w:p w:rsidR="009D1234" w:rsidRPr="00654721" w:rsidRDefault="009D1234" w:rsidP="00654721">
      <w:pPr>
        <w:widowControl/>
        <w:spacing w:line="360" w:lineRule="auto"/>
        <w:ind w:firstLine="709"/>
        <w:jc w:val="both"/>
        <w:rPr>
          <w:sz w:val="28"/>
        </w:rPr>
      </w:pPr>
      <w:r w:rsidRPr="00654721">
        <w:rPr>
          <w:sz w:val="28"/>
        </w:rPr>
        <w:t>Помимо задолженности за ЖКУ, в судебном порядке взыскиваются также пени. Размер пени установлен п. 14 ст. 155 ЖК РФ и составляет одну трехсотую ставки рефинансирования Центрального банка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указанного размера пени не допускается.</w:t>
      </w:r>
    </w:p>
    <w:p w:rsidR="00654721" w:rsidRPr="00654721" w:rsidRDefault="009D1234" w:rsidP="00654721">
      <w:pPr>
        <w:widowControl/>
        <w:spacing w:line="360" w:lineRule="auto"/>
        <w:ind w:firstLine="709"/>
        <w:jc w:val="both"/>
        <w:rPr>
          <w:sz w:val="28"/>
        </w:rPr>
      </w:pPr>
      <w:r w:rsidRPr="00654721">
        <w:rPr>
          <w:sz w:val="28"/>
        </w:rPr>
        <w:t>Исковое заявление подается ресурсоснабжающими организациями, управляющей организацией или ЖСК, ЖК, ТСЖ, в суд общей юрисдикции по месту жительства ответчика. Ответчиком по данному делу могут быть:</w:t>
      </w:r>
    </w:p>
    <w:p w:rsidR="009D1234" w:rsidRPr="00654721" w:rsidRDefault="009D1234" w:rsidP="00654721">
      <w:pPr>
        <w:widowControl/>
        <w:spacing w:line="360" w:lineRule="auto"/>
        <w:ind w:firstLine="709"/>
        <w:jc w:val="both"/>
        <w:rPr>
          <w:sz w:val="28"/>
        </w:rPr>
      </w:pPr>
      <w:r w:rsidRPr="00654721">
        <w:rPr>
          <w:sz w:val="28"/>
        </w:rPr>
        <w:t>Собственник, дееспособные члены семьи собственника, проживающие совместно с ним в принадлежащем ему помещении (ст. 210, 292 ГК РФ, ст. 31 ЖК РФ</w:t>
      </w:r>
      <w:r w:rsidR="0073229A" w:rsidRPr="00654721">
        <w:rPr>
          <w:sz w:val="28"/>
        </w:rPr>
        <w:t>)</w:t>
      </w:r>
      <w:r w:rsidRPr="00654721">
        <w:rPr>
          <w:sz w:val="28"/>
        </w:rPr>
        <w:t>.</w:t>
      </w:r>
    </w:p>
    <w:p w:rsidR="009D1234" w:rsidRPr="00654721" w:rsidRDefault="009D1234" w:rsidP="00654721">
      <w:pPr>
        <w:widowControl/>
        <w:spacing w:line="360" w:lineRule="auto"/>
        <w:ind w:firstLine="709"/>
        <w:jc w:val="both"/>
        <w:rPr>
          <w:sz w:val="28"/>
        </w:rPr>
      </w:pPr>
      <w:r w:rsidRPr="00654721">
        <w:rPr>
          <w:sz w:val="28"/>
        </w:rPr>
        <w:t>Наниматель, члены семьи нанимателя, проживающие совместно с ним (ст. 60, 69 ЖК РФ).</w:t>
      </w:r>
    </w:p>
    <w:p w:rsidR="009D1234" w:rsidRPr="00654721" w:rsidRDefault="009D1234" w:rsidP="00654721">
      <w:pPr>
        <w:widowControl/>
        <w:spacing w:line="360" w:lineRule="auto"/>
        <w:ind w:firstLine="709"/>
        <w:jc w:val="both"/>
        <w:rPr>
          <w:sz w:val="28"/>
        </w:rPr>
      </w:pPr>
      <w:r w:rsidRPr="00654721">
        <w:rPr>
          <w:sz w:val="28"/>
        </w:rPr>
        <w:t>Арендатор, в случае предоставления ему коммунальных услуг по договору.</w:t>
      </w:r>
    </w:p>
    <w:p w:rsidR="009D1234" w:rsidRPr="00654721" w:rsidRDefault="009D1234" w:rsidP="00654721">
      <w:pPr>
        <w:widowControl/>
        <w:spacing w:line="360" w:lineRule="auto"/>
        <w:ind w:firstLine="709"/>
        <w:jc w:val="both"/>
        <w:rPr>
          <w:sz w:val="28"/>
        </w:rPr>
      </w:pPr>
      <w:r w:rsidRPr="00654721">
        <w:rPr>
          <w:sz w:val="28"/>
        </w:rPr>
        <w:t>Для обращения в суд с требованием о взыскании задолженности по обязательным платежам, необходимым условием является досудебный порядок разрешения спора. Для этого необходимо направить должнику или совершеннолетнему члену его семьи Уведомление (Приложение №</w:t>
      </w:r>
      <w:r w:rsidR="00D2242A" w:rsidRPr="00654721">
        <w:rPr>
          <w:sz w:val="28"/>
        </w:rPr>
        <w:t xml:space="preserve"> </w:t>
      </w:r>
      <w:r w:rsidRPr="00654721">
        <w:rPr>
          <w:sz w:val="28"/>
        </w:rPr>
        <w:t>2) о задолженности, а также Предупреждение (Приложение №</w:t>
      </w:r>
      <w:r w:rsidR="00D2242A" w:rsidRPr="00654721">
        <w:rPr>
          <w:sz w:val="28"/>
        </w:rPr>
        <w:t xml:space="preserve"> </w:t>
      </w:r>
      <w:r w:rsidRPr="00654721">
        <w:rPr>
          <w:sz w:val="28"/>
        </w:rPr>
        <w:t>3).</w:t>
      </w:r>
    </w:p>
    <w:p w:rsidR="009D1234" w:rsidRPr="00654721" w:rsidRDefault="009D1234" w:rsidP="00654721">
      <w:pPr>
        <w:widowControl/>
        <w:spacing w:line="360" w:lineRule="auto"/>
        <w:ind w:firstLine="709"/>
        <w:jc w:val="both"/>
        <w:rPr>
          <w:sz w:val="28"/>
        </w:rPr>
      </w:pPr>
      <w:r w:rsidRPr="00654721">
        <w:rPr>
          <w:sz w:val="28"/>
        </w:rPr>
        <w:t>В случае неявки должника для выяснения причин неуплаты и непогашения задолженности в установленный Уведомлением срок, ему направляется Предупреждение суда.</w:t>
      </w:r>
    </w:p>
    <w:p w:rsidR="009D1234" w:rsidRPr="00654721" w:rsidRDefault="009D1234" w:rsidP="00654721">
      <w:pPr>
        <w:widowControl/>
        <w:spacing w:line="360" w:lineRule="auto"/>
        <w:ind w:firstLine="709"/>
        <w:jc w:val="both"/>
        <w:rPr>
          <w:sz w:val="28"/>
        </w:rPr>
      </w:pPr>
      <w:r w:rsidRPr="00654721">
        <w:rPr>
          <w:sz w:val="28"/>
        </w:rPr>
        <w:t>Уведомление и Предупреждение составляются в 2 экземплярах, один из которых хранится в делопроизводстве истца, другой направляется должнику заказным письмом с уведомлением о вручении.</w:t>
      </w:r>
    </w:p>
    <w:p w:rsidR="009D1234" w:rsidRPr="00654721" w:rsidRDefault="009D1234" w:rsidP="00654721">
      <w:pPr>
        <w:widowControl/>
        <w:spacing w:line="360" w:lineRule="auto"/>
        <w:ind w:firstLine="709"/>
        <w:jc w:val="both"/>
        <w:rPr>
          <w:sz w:val="28"/>
        </w:rPr>
      </w:pPr>
      <w:r w:rsidRPr="00654721">
        <w:rPr>
          <w:sz w:val="28"/>
        </w:rPr>
        <w:t>Только после соблюдение этих досудебных требований следует подавать исковое заявление в Суд.</w:t>
      </w:r>
    </w:p>
    <w:p w:rsidR="009D1234" w:rsidRPr="00654721" w:rsidRDefault="009D1234" w:rsidP="00654721">
      <w:pPr>
        <w:widowControl/>
        <w:spacing w:line="360" w:lineRule="auto"/>
        <w:ind w:firstLine="709"/>
        <w:jc w:val="both"/>
        <w:rPr>
          <w:sz w:val="28"/>
        </w:rPr>
      </w:pPr>
      <w:r w:rsidRPr="00654721">
        <w:rPr>
          <w:sz w:val="28"/>
        </w:rPr>
        <w:t>В районный суд по мету жительства должника (ст. 28 ГПК РФ) подается исковое заявление о взыскании задолженности по оплате жилищно-коммунальных и прочих услуг, а также пени. Пример указанного искового заявления приведен в Приложении №</w:t>
      </w:r>
      <w:r w:rsidR="0073229A" w:rsidRPr="00654721">
        <w:rPr>
          <w:sz w:val="28"/>
        </w:rPr>
        <w:t xml:space="preserve"> </w:t>
      </w:r>
      <w:r w:rsidRPr="00654721">
        <w:rPr>
          <w:sz w:val="28"/>
        </w:rPr>
        <w:t>4.</w:t>
      </w:r>
    </w:p>
    <w:p w:rsidR="009D1234" w:rsidRPr="00654721" w:rsidRDefault="009D1234" w:rsidP="00654721">
      <w:pPr>
        <w:widowControl/>
        <w:spacing w:line="360" w:lineRule="auto"/>
        <w:ind w:firstLine="709"/>
        <w:jc w:val="both"/>
        <w:rPr>
          <w:sz w:val="28"/>
        </w:rPr>
      </w:pPr>
      <w:r w:rsidRPr="00654721">
        <w:rPr>
          <w:sz w:val="28"/>
        </w:rPr>
        <w:t>Требования к форме и содержанию искового заявления установлены ст. 131 ГПК РФ. В исковом заявлении должны быть указаны:</w:t>
      </w:r>
    </w:p>
    <w:p w:rsidR="009D1234" w:rsidRPr="00654721" w:rsidRDefault="009D1234" w:rsidP="00654721">
      <w:pPr>
        <w:widowControl/>
        <w:spacing w:line="360" w:lineRule="auto"/>
        <w:ind w:firstLine="709"/>
        <w:jc w:val="both"/>
        <w:rPr>
          <w:sz w:val="28"/>
        </w:rPr>
      </w:pPr>
      <w:r w:rsidRPr="00654721">
        <w:rPr>
          <w:sz w:val="28"/>
        </w:rPr>
        <w:t>Наименование суда, в который подается заявление.</w:t>
      </w:r>
    </w:p>
    <w:p w:rsidR="009D1234" w:rsidRPr="00654721" w:rsidRDefault="009D1234" w:rsidP="00654721">
      <w:pPr>
        <w:widowControl/>
        <w:spacing w:line="360" w:lineRule="auto"/>
        <w:ind w:firstLine="709"/>
        <w:jc w:val="both"/>
        <w:rPr>
          <w:sz w:val="28"/>
        </w:rPr>
      </w:pPr>
      <w:r w:rsidRPr="00654721">
        <w:rPr>
          <w:sz w:val="28"/>
        </w:rPr>
        <w:t>Наименование истца, его место нахождения с индексом, а также наименование представителя и его адрес с индексом, если заявление подается представителем.</w:t>
      </w:r>
    </w:p>
    <w:p w:rsidR="009D1234" w:rsidRPr="00654721" w:rsidRDefault="009D1234" w:rsidP="00654721">
      <w:pPr>
        <w:widowControl/>
        <w:spacing w:line="360" w:lineRule="auto"/>
        <w:ind w:firstLine="709"/>
        <w:jc w:val="both"/>
        <w:rPr>
          <w:sz w:val="28"/>
        </w:rPr>
      </w:pPr>
      <w:r w:rsidRPr="00654721">
        <w:rPr>
          <w:sz w:val="28"/>
        </w:rPr>
        <w:t>Наименование ответчика, его место жительства или, если ответчиком является юридическое лицо, его местонахождения с индексом.</w:t>
      </w:r>
    </w:p>
    <w:p w:rsidR="009D1234" w:rsidRPr="00654721" w:rsidRDefault="009D1234" w:rsidP="00654721">
      <w:pPr>
        <w:widowControl/>
        <w:spacing w:line="360" w:lineRule="auto"/>
        <w:ind w:firstLine="709"/>
        <w:jc w:val="both"/>
        <w:rPr>
          <w:sz w:val="28"/>
        </w:rPr>
      </w:pPr>
      <w:r w:rsidRPr="00654721">
        <w:rPr>
          <w:sz w:val="28"/>
        </w:rPr>
        <w:t>В чем заключается нарушение либо угроза нарушения прав, свобод или законных интересов истца и его требования</w:t>
      </w:r>
    </w:p>
    <w:p w:rsidR="00CF6EAD" w:rsidRPr="00CF6EAD" w:rsidRDefault="009D1234" w:rsidP="00CF6EAD">
      <w:pPr>
        <w:widowControl/>
        <w:spacing w:line="360" w:lineRule="auto"/>
        <w:ind w:firstLine="709"/>
        <w:jc w:val="both"/>
        <w:rPr>
          <w:sz w:val="28"/>
        </w:rPr>
      </w:pPr>
      <w:r w:rsidRPr="00654721">
        <w:rPr>
          <w:sz w:val="28"/>
        </w:rPr>
        <w:t>Обстоятельства, на которых истец основывает свои требования, и доказательства, по</w:t>
      </w:r>
      <w:r w:rsidR="00CF6EAD">
        <w:rPr>
          <w:sz w:val="28"/>
        </w:rPr>
        <w:t>дтверждающие эти обстоятельства</w:t>
      </w:r>
    </w:p>
    <w:p w:rsidR="009D1234" w:rsidRPr="00654721" w:rsidRDefault="009D1234" w:rsidP="00CF6EAD">
      <w:pPr>
        <w:suppressAutoHyphens w:val="0"/>
        <w:spacing w:line="360" w:lineRule="auto"/>
        <w:ind w:firstLine="709"/>
        <w:jc w:val="both"/>
        <w:rPr>
          <w:sz w:val="28"/>
        </w:rPr>
      </w:pPr>
      <w:r w:rsidRPr="00654721">
        <w:rPr>
          <w:sz w:val="28"/>
        </w:rPr>
        <w:t>Цена иска, а также расчет взыскиваемых денежных сумм.</w:t>
      </w:r>
    </w:p>
    <w:p w:rsidR="009D1234" w:rsidRPr="00654721" w:rsidRDefault="009D1234" w:rsidP="00654721">
      <w:pPr>
        <w:widowControl/>
        <w:spacing w:line="360" w:lineRule="auto"/>
        <w:ind w:firstLine="709"/>
        <w:jc w:val="both"/>
        <w:rPr>
          <w:sz w:val="28"/>
        </w:rPr>
      </w:pPr>
      <w:r w:rsidRPr="00654721">
        <w:rPr>
          <w:sz w:val="28"/>
        </w:rPr>
        <w:t>Сведения о соблюдении досудебного порядка обращения к ответчику.</w:t>
      </w:r>
    </w:p>
    <w:p w:rsidR="009D1234" w:rsidRPr="00654721" w:rsidRDefault="009D1234" w:rsidP="00654721">
      <w:pPr>
        <w:widowControl/>
        <w:spacing w:line="360" w:lineRule="auto"/>
        <w:ind w:firstLine="709"/>
        <w:jc w:val="both"/>
        <w:rPr>
          <w:sz w:val="28"/>
        </w:rPr>
      </w:pPr>
      <w:r w:rsidRPr="00654721">
        <w:rPr>
          <w:sz w:val="28"/>
        </w:rPr>
        <w:t>Перечень прилагаемых к заявлению документов. Копии документов заверяются руководителем управляющей организации.</w:t>
      </w:r>
    </w:p>
    <w:p w:rsidR="009D1234" w:rsidRPr="00654721" w:rsidRDefault="009D1234" w:rsidP="00654721">
      <w:pPr>
        <w:widowControl/>
        <w:spacing w:line="360" w:lineRule="auto"/>
        <w:ind w:firstLine="709"/>
        <w:jc w:val="both"/>
        <w:rPr>
          <w:sz w:val="28"/>
        </w:rPr>
      </w:pPr>
      <w:r w:rsidRPr="00654721">
        <w:rPr>
          <w:sz w:val="28"/>
        </w:rPr>
        <w:t>Дата подачи заявления в суд.</w:t>
      </w:r>
    </w:p>
    <w:p w:rsidR="009D1234" w:rsidRPr="00654721" w:rsidRDefault="009D1234" w:rsidP="00654721">
      <w:pPr>
        <w:widowControl/>
        <w:spacing w:line="360" w:lineRule="auto"/>
        <w:ind w:firstLine="709"/>
        <w:jc w:val="both"/>
        <w:rPr>
          <w:sz w:val="28"/>
        </w:rPr>
      </w:pPr>
      <w:r w:rsidRPr="00654721">
        <w:rPr>
          <w:sz w:val="28"/>
        </w:rPr>
        <w:t>Подпись заявителя. Должностные лица управляющей организации, имеющие право подписи без специальных полномочий подписывают исковое заявление с приложением документов, подтверждающих их полномочия. Если исковое заявление подается и подписывается представителем управляющей организации не имеющим права подписи без специальных полномочий, то в приложении к заявлению должна быть доверенность на участие представителя истца в судебном процессе с полномочиями на подписание и подачу искового заявления в суд.</w:t>
      </w:r>
    </w:p>
    <w:p w:rsidR="009D1234" w:rsidRPr="00654721" w:rsidRDefault="009D1234" w:rsidP="00654721">
      <w:pPr>
        <w:widowControl/>
        <w:spacing w:line="360" w:lineRule="auto"/>
        <w:ind w:firstLine="709"/>
        <w:jc w:val="both"/>
        <w:rPr>
          <w:sz w:val="28"/>
        </w:rPr>
      </w:pPr>
      <w:r w:rsidRPr="00654721">
        <w:rPr>
          <w:sz w:val="28"/>
        </w:rPr>
        <w:t>Ст. 132 ГПК РФ предусматривает обязательное требование к составу прилагаемых к исковому заявлению документам. К исковому заявлению прилагаются:</w:t>
      </w:r>
    </w:p>
    <w:p w:rsidR="009D1234" w:rsidRPr="00654721" w:rsidRDefault="009D1234" w:rsidP="00654721">
      <w:pPr>
        <w:widowControl/>
        <w:spacing w:line="360" w:lineRule="auto"/>
        <w:ind w:firstLine="709"/>
        <w:jc w:val="both"/>
        <w:rPr>
          <w:sz w:val="28"/>
        </w:rPr>
      </w:pPr>
      <w:r w:rsidRPr="00654721">
        <w:rPr>
          <w:sz w:val="28"/>
        </w:rPr>
        <w:t>Копии искового заявления для суда, по числу ответчиков и третьих лиц.</w:t>
      </w:r>
    </w:p>
    <w:p w:rsidR="009D1234" w:rsidRPr="00654721" w:rsidRDefault="009D1234" w:rsidP="00654721">
      <w:pPr>
        <w:widowControl/>
        <w:spacing w:line="360" w:lineRule="auto"/>
        <w:ind w:firstLine="709"/>
        <w:jc w:val="both"/>
        <w:rPr>
          <w:sz w:val="28"/>
        </w:rPr>
      </w:pPr>
      <w:r w:rsidRPr="00654721">
        <w:rPr>
          <w:sz w:val="28"/>
        </w:rPr>
        <w:t>Оригинал квитанции (платежного поручения) об оплате госпошлины.</w:t>
      </w:r>
    </w:p>
    <w:p w:rsidR="009D1234" w:rsidRPr="00654721" w:rsidRDefault="009D1234" w:rsidP="00654721">
      <w:pPr>
        <w:widowControl/>
        <w:spacing w:line="360" w:lineRule="auto"/>
        <w:ind w:firstLine="709"/>
        <w:jc w:val="both"/>
        <w:rPr>
          <w:sz w:val="28"/>
        </w:rPr>
      </w:pPr>
      <w:r w:rsidRPr="00654721">
        <w:rPr>
          <w:sz w:val="28"/>
        </w:rPr>
        <w:t>Доверенность или иной документ, подтверждающий полномочия представителя истца.</w:t>
      </w:r>
    </w:p>
    <w:p w:rsidR="009D1234" w:rsidRPr="00654721" w:rsidRDefault="009D1234" w:rsidP="00654721">
      <w:pPr>
        <w:widowControl/>
        <w:spacing w:line="360" w:lineRule="auto"/>
        <w:ind w:firstLine="709"/>
        <w:jc w:val="both"/>
        <w:rPr>
          <w:sz w:val="28"/>
        </w:rPr>
      </w:pPr>
      <w:r w:rsidRPr="00654721">
        <w:rPr>
          <w:sz w:val="28"/>
        </w:rPr>
        <w:t>Документы, подтверждающие заявленные исковые требования и копии тех документов, которые отсутствуют у ответчиков в количестве, соответствующем числу ответчиком.</w:t>
      </w:r>
    </w:p>
    <w:p w:rsidR="009D1234" w:rsidRPr="00654721" w:rsidRDefault="009D1234" w:rsidP="00654721">
      <w:pPr>
        <w:widowControl/>
        <w:spacing w:line="360" w:lineRule="auto"/>
        <w:ind w:firstLine="709"/>
        <w:jc w:val="both"/>
        <w:rPr>
          <w:sz w:val="28"/>
        </w:rPr>
      </w:pPr>
      <w:r w:rsidRPr="00654721">
        <w:rPr>
          <w:sz w:val="28"/>
        </w:rPr>
        <w:t>Доказательства, подтверждающие соблюдение досудебного порядка урегулирования спора.</w:t>
      </w:r>
    </w:p>
    <w:p w:rsidR="009D1234" w:rsidRPr="00654721" w:rsidRDefault="009D1234" w:rsidP="00CF6EAD">
      <w:pPr>
        <w:widowControl/>
        <w:spacing w:line="360" w:lineRule="auto"/>
        <w:ind w:firstLine="709"/>
        <w:jc w:val="both"/>
        <w:rPr>
          <w:sz w:val="28"/>
        </w:rPr>
      </w:pPr>
      <w:r w:rsidRPr="00654721">
        <w:rPr>
          <w:sz w:val="28"/>
        </w:rPr>
        <w:t>Расчет взыскиваемой денежной суммы, подписанный истцом, его представителем, с копиями в соответствии с количеством ответчиков и третьих лиц.</w:t>
      </w:r>
      <w:r w:rsidR="00CF6EAD" w:rsidRPr="00CF6EAD">
        <w:rPr>
          <w:sz w:val="28"/>
        </w:rPr>
        <w:t xml:space="preserve"> </w:t>
      </w:r>
      <w:r w:rsidRPr="00654721">
        <w:rPr>
          <w:sz w:val="28"/>
        </w:rPr>
        <w:t>Один экземпляр искового заявления хранится в делопроизводстве управляющей организации.</w:t>
      </w:r>
      <w:r w:rsidR="00CF6EAD" w:rsidRPr="00CF6EAD">
        <w:rPr>
          <w:sz w:val="28"/>
        </w:rPr>
        <w:t xml:space="preserve"> </w:t>
      </w:r>
      <w:r w:rsidRPr="00654721">
        <w:rPr>
          <w:sz w:val="28"/>
        </w:rPr>
        <w:t>Дела о взыскании задолженности по обязательным платежам при цене иска, не превышающей 50000 рублей подсудны мировому судье (ст. 23 ГПК РФ). Если в Вашем районе суде еще не введен институт мировых судей, то исковое заявление подается в районный суд Федеральному судье.</w:t>
      </w:r>
      <w:r w:rsidR="00CF6EAD" w:rsidRPr="00CF6EAD">
        <w:rPr>
          <w:sz w:val="28"/>
        </w:rPr>
        <w:t xml:space="preserve"> </w:t>
      </w:r>
      <w:r w:rsidRPr="00654721">
        <w:rPr>
          <w:sz w:val="28"/>
        </w:rPr>
        <w:t>Исковое заявление о взыскании задолженности за жилищно-коммунальные и прочие услуги оплачивается государственной пошлиной, размер которой определяется в соответствии с Главой 25.3 Налогового кодекса РФ.</w:t>
      </w:r>
      <w:r w:rsidR="00CF6EAD" w:rsidRPr="00CF6EAD">
        <w:rPr>
          <w:sz w:val="28"/>
        </w:rPr>
        <w:t xml:space="preserve"> </w:t>
      </w:r>
      <w:r w:rsidRPr="00654721">
        <w:rPr>
          <w:sz w:val="28"/>
        </w:rPr>
        <w:t>В соответствии с п. 1 ст. 333.19 НК РФ установлены нижеприведенные размеры государственной пошлины по делам, рассматриваемым в судах общей юрисдикции, а также мировыми судьями.</w:t>
      </w:r>
    </w:p>
    <w:p w:rsidR="0073229A" w:rsidRPr="00654721" w:rsidRDefault="0073229A"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С исковых заявлений имущественного характера при цене иска:</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6493"/>
      </w:tblGrid>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Цена иска</w:t>
            </w:r>
          </w:p>
        </w:tc>
        <w:tc>
          <w:tcPr>
            <w:tcW w:w="6493" w:type="dxa"/>
            <w:shd w:val="clear" w:color="auto" w:fill="auto"/>
          </w:tcPr>
          <w:p w:rsidR="009D1234" w:rsidRPr="00EB41F8" w:rsidRDefault="009D1234" w:rsidP="00EB41F8">
            <w:pPr>
              <w:widowControl/>
              <w:spacing w:line="360" w:lineRule="auto"/>
              <w:rPr>
                <w:sz w:val="20"/>
              </w:rPr>
            </w:pPr>
            <w:r w:rsidRPr="00EB41F8">
              <w:rPr>
                <w:sz w:val="20"/>
              </w:rPr>
              <w:t>Размер государственной пошлины</w:t>
            </w:r>
          </w:p>
        </w:tc>
      </w:tr>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до 10 000 рублей</w:t>
            </w:r>
          </w:p>
        </w:tc>
        <w:tc>
          <w:tcPr>
            <w:tcW w:w="6493" w:type="dxa"/>
            <w:shd w:val="clear" w:color="auto" w:fill="auto"/>
          </w:tcPr>
          <w:p w:rsidR="009D1234" w:rsidRPr="00EB41F8" w:rsidRDefault="009D1234" w:rsidP="00EB41F8">
            <w:pPr>
              <w:widowControl/>
              <w:spacing w:line="360" w:lineRule="auto"/>
              <w:rPr>
                <w:sz w:val="20"/>
              </w:rPr>
            </w:pPr>
            <w:r w:rsidRPr="00EB41F8">
              <w:rPr>
                <w:sz w:val="20"/>
              </w:rPr>
              <w:t>4 процента цены иска, но не менее 200 рублей.</w:t>
            </w:r>
          </w:p>
        </w:tc>
      </w:tr>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от 10 001 рубля до 50 000 рублей</w:t>
            </w:r>
          </w:p>
        </w:tc>
        <w:tc>
          <w:tcPr>
            <w:tcW w:w="6493" w:type="dxa"/>
            <w:shd w:val="clear" w:color="auto" w:fill="auto"/>
          </w:tcPr>
          <w:p w:rsidR="009D1234" w:rsidRPr="00EB41F8" w:rsidRDefault="009D1234" w:rsidP="00EB41F8">
            <w:pPr>
              <w:widowControl/>
              <w:spacing w:line="360" w:lineRule="auto"/>
              <w:rPr>
                <w:sz w:val="20"/>
              </w:rPr>
            </w:pPr>
            <w:r w:rsidRPr="00EB41F8">
              <w:rPr>
                <w:sz w:val="20"/>
              </w:rPr>
              <w:t>400 рублей плюс 3 процента суммы, превышающей 10 000 рублей.</w:t>
            </w:r>
          </w:p>
        </w:tc>
      </w:tr>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от 50 001 рубля до 100 000 рублей</w:t>
            </w:r>
          </w:p>
        </w:tc>
        <w:tc>
          <w:tcPr>
            <w:tcW w:w="6493" w:type="dxa"/>
            <w:shd w:val="clear" w:color="auto" w:fill="auto"/>
          </w:tcPr>
          <w:p w:rsidR="009D1234" w:rsidRPr="00EB41F8" w:rsidRDefault="009D1234" w:rsidP="00EB41F8">
            <w:pPr>
              <w:widowControl/>
              <w:spacing w:line="360" w:lineRule="auto"/>
              <w:rPr>
                <w:sz w:val="20"/>
              </w:rPr>
            </w:pPr>
            <w:r w:rsidRPr="00EB41F8">
              <w:rPr>
                <w:sz w:val="20"/>
              </w:rPr>
              <w:t>1 600 рублей плюс 2 процента суммы, превышающей 50 000 рублей.</w:t>
            </w:r>
          </w:p>
        </w:tc>
      </w:tr>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от 100 001 рубля до 500 000 рублей</w:t>
            </w:r>
          </w:p>
        </w:tc>
        <w:tc>
          <w:tcPr>
            <w:tcW w:w="6493" w:type="dxa"/>
            <w:shd w:val="clear" w:color="auto" w:fill="auto"/>
          </w:tcPr>
          <w:p w:rsidR="009D1234" w:rsidRPr="00EB41F8" w:rsidRDefault="009D1234" w:rsidP="00EB41F8">
            <w:pPr>
              <w:widowControl/>
              <w:spacing w:line="360" w:lineRule="auto"/>
              <w:rPr>
                <w:sz w:val="20"/>
              </w:rPr>
            </w:pPr>
            <w:r w:rsidRPr="00EB41F8">
              <w:rPr>
                <w:sz w:val="20"/>
              </w:rPr>
              <w:t>2 600 рублей плюс 1 процент суммы, превышающей 100 000 рублей.</w:t>
            </w:r>
          </w:p>
        </w:tc>
      </w:tr>
      <w:tr w:rsidR="00CF6EAD" w:rsidRPr="00EB41F8" w:rsidTr="00EB41F8">
        <w:trPr>
          <w:jc w:val="center"/>
        </w:trPr>
        <w:tc>
          <w:tcPr>
            <w:tcW w:w="2580" w:type="dxa"/>
            <w:shd w:val="clear" w:color="auto" w:fill="auto"/>
          </w:tcPr>
          <w:p w:rsidR="009D1234" w:rsidRPr="00EB41F8" w:rsidRDefault="009D1234" w:rsidP="00EB41F8">
            <w:pPr>
              <w:widowControl/>
              <w:spacing w:line="360" w:lineRule="auto"/>
              <w:rPr>
                <w:sz w:val="20"/>
              </w:rPr>
            </w:pPr>
            <w:r w:rsidRPr="00EB41F8">
              <w:rPr>
                <w:sz w:val="20"/>
              </w:rPr>
              <w:t>свыше 500 000 рублей</w:t>
            </w:r>
          </w:p>
        </w:tc>
        <w:tc>
          <w:tcPr>
            <w:tcW w:w="6493" w:type="dxa"/>
            <w:shd w:val="clear" w:color="auto" w:fill="auto"/>
          </w:tcPr>
          <w:p w:rsidR="009D1234" w:rsidRPr="00EB41F8" w:rsidRDefault="009D1234" w:rsidP="00EB41F8">
            <w:pPr>
              <w:widowControl/>
              <w:spacing w:line="360" w:lineRule="auto"/>
              <w:rPr>
                <w:sz w:val="20"/>
              </w:rPr>
            </w:pPr>
            <w:r w:rsidRPr="00EB41F8">
              <w:rPr>
                <w:sz w:val="20"/>
              </w:rPr>
              <w:t>6 600 рублей плюс 0,5 процента суммы, превышающей 500 000 рублей, но не более 20 000 рублей.</w:t>
            </w:r>
          </w:p>
        </w:tc>
      </w:tr>
    </w:tbl>
    <w:p w:rsidR="009D1234" w:rsidRPr="00654721" w:rsidRDefault="00CF6EAD" w:rsidP="00654721">
      <w:pPr>
        <w:widowControl/>
        <w:spacing w:line="360" w:lineRule="auto"/>
        <w:ind w:firstLine="709"/>
        <w:jc w:val="both"/>
        <w:rPr>
          <w:sz w:val="28"/>
        </w:rPr>
      </w:pPr>
      <w:r>
        <w:rPr>
          <w:sz w:val="28"/>
        </w:rPr>
        <w:br w:type="page"/>
      </w:r>
      <w:r w:rsidR="009D1234" w:rsidRPr="00654721">
        <w:rPr>
          <w:sz w:val="28"/>
        </w:rPr>
        <w:t>Заявление о вынесении судебного приказа оплачивается государственной пошлиной в размере 50 % от ставки, установленной для исковых заявлений (п. 2 ст. 123 ГПК РФ, пп.2 п.1 ст. 333.19 НК РФ).</w:t>
      </w:r>
    </w:p>
    <w:p w:rsidR="009D1234" w:rsidRPr="00654721" w:rsidRDefault="009D1234" w:rsidP="00654721">
      <w:pPr>
        <w:widowControl/>
        <w:spacing w:line="360" w:lineRule="auto"/>
        <w:ind w:firstLine="709"/>
        <w:jc w:val="both"/>
        <w:rPr>
          <w:sz w:val="28"/>
        </w:rPr>
      </w:pPr>
      <w:r w:rsidRPr="00654721">
        <w:rPr>
          <w:sz w:val="28"/>
        </w:rPr>
        <w:t>Цена иска о взыскании денежных средств определяется взыскиваемой суммой (ст. 91 ГПК РФ). При взыскании обязательных платежей цена иска включает сумму задолженности по оплате жилищно-коммунальных и прочих услуг, а также пени с просроченной суммы указанных платежей.</w:t>
      </w:r>
    </w:p>
    <w:p w:rsidR="009D1234" w:rsidRPr="00654721" w:rsidRDefault="009D1234" w:rsidP="00654721">
      <w:pPr>
        <w:widowControl/>
        <w:spacing w:line="360" w:lineRule="auto"/>
        <w:ind w:firstLine="709"/>
        <w:jc w:val="both"/>
        <w:rPr>
          <w:sz w:val="28"/>
        </w:rPr>
      </w:pPr>
      <w:r w:rsidRPr="00654721">
        <w:rPr>
          <w:sz w:val="28"/>
        </w:rPr>
        <w:t>Стороне, в пользу которой состоялось решение суда, суд присуждает возместить с другой стороны все понесенные по делу судебные расходы (ст. 98 ГПК РФ). В случае,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Такие же правила о распределении судебных расходов применяются в апелляционной и кассационной инстанциях.</w:t>
      </w:r>
    </w:p>
    <w:p w:rsidR="009D1234" w:rsidRPr="00654721" w:rsidRDefault="009D1234" w:rsidP="00654721">
      <w:pPr>
        <w:widowControl/>
        <w:spacing w:line="360" w:lineRule="auto"/>
        <w:ind w:firstLine="709"/>
        <w:jc w:val="both"/>
        <w:rPr>
          <w:sz w:val="28"/>
        </w:rPr>
      </w:pPr>
      <w:r w:rsidRPr="00654721">
        <w:rPr>
          <w:sz w:val="28"/>
        </w:rPr>
        <w:t>К судебным расходам (ст. 94 ГПК РФ) относятся: государственная пошлина, расходы на оплату услуг представителей, почтовые расходы, понесенные сторонами и связанные с рассмотрением дела. Для возмещения судебных расходов необходимо представить доказательства их оплаты.</w:t>
      </w:r>
    </w:p>
    <w:p w:rsidR="009D1234" w:rsidRPr="00654721" w:rsidRDefault="009D1234" w:rsidP="00654721">
      <w:pPr>
        <w:widowControl/>
        <w:spacing w:line="360" w:lineRule="auto"/>
        <w:ind w:firstLine="709"/>
        <w:jc w:val="both"/>
        <w:rPr>
          <w:sz w:val="28"/>
        </w:rPr>
      </w:pPr>
      <w:r w:rsidRPr="00654721">
        <w:rPr>
          <w:sz w:val="28"/>
        </w:rPr>
        <w:t>После принятия искового заявления и возбуждения гражданского производства суд повесткой извещает стороны (истца и ответчика) о времени, дне и месте подготовки к судебному разбирательству, а впоследствии о времени, дне и месте непосредственно судебного разбирательства. Форма повестки (Форма №</w:t>
      </w:r>
      <w:r w:rsidR="00D2242A" w:rsidRPr="00654721">
        <w:rPr>
          <w:sz w:val="28"/>
        </w:rPr>
        <w:t xml:space="preserve"> </w:t>
      </w:r>
      <w:r w:rsidRPr="00654721">
        <w:rPr>
          <w:sz w:val="28"/>
        </w:rPr>
        <w:t xml:space="preserve">30) утверждена Приказом Судебного департамента при Верховном Суде РФ от 29 апреля 2003 г. </w:t>
      </w:r>
      <w:r w:rsidR="00D2242A" w:rsidRPr="00654721">
        <w:rPr>
          <w:sz w:val="28"/>
        </w:rPr>
        <w:t>№</w:t>
      </w:r>
      <w:r w:rsidRPr="00654721">
        <w:rPr>
          <w:sz w:val="28"/>
        </w:rPr>
        <w:t xml:space="preserve"> 36 </w:t>
      </w:r>
      <w:r w:rsidR="00654721" w:rsidRPr="00654721">
        <w:rPr>
          <w:sz w:val="28"/>
        </w:rPr>
        <w:t>"</w:t>
      </w:r>
      <w:r w:rsidRPr="00654721">
        <w:rPr>
          <w:sz w:val="28"/>
        </w:rPr>
        <w:t>Об утверждении Инструкции по судебному делопроизводству в районном суде</w:t>
      </w:r>
      <w:r w:rsidR="00654721" w:rsidRPr="00654721">
        <w:rPr>
          <w:sz w:val="28"/>
        </w:rPr>
        <w:t>"</w:t>
      </w:r>
      <w:r w:rsidRPr="00654721">
        <w:rPr>
          <w:sz w:val="28"/>
        </w:rPr>
        <w:t xml:space="preserve"> и приведена в Приложении №</w:t>
      </w:r>
      <w:r w:rsidR="00972F42" w:rsidRPr="00654721">
        <w:rPr>
          <w:sz w:val="28"/>
        </w:rPr>
        <w:t xml:space="preserve"> </w:t>
      </w:r>
      <w:r w:rsidRPr="00654721">
        <w:rPr>
          <w:sz w:val="28"/>
        </w:rPr>
        <w:t>6. Одновременно с судебной повесткой суд направляет ответчику копию искового заявления.</w:t>
      </w:r>
    </w:p>
    <w:p w:rsidR="009D1234" w:rsidRPr="00654721" w:rsidRDefault="009D1234" w:rsidP="00654721">
      <w:pPr>
        <w:widowControl/>
        <w:spacing w:line="360" w:lineRule="auto"/>
        <w:ind w:firstLine="709"/>
        <w:jc w:val="both"/>
        <w:rPr>
          <w:sz w:val="28"/>
        </w:rPr>
      </w:pPr>
      <w:r w:rsidRPr="00654721">
        <w:rPr>
          <w:sz w:val="28"/>
        </w:rPr>
        <w:t>Ст. 233 ГПК РФ предусмотрено, что в случае неявки в судебное заседание ответчика, надлежащим образом извещенного о времени и месте судебного заседания, не сообщившего об уважительных причинах неявки и не просившего о рассмотрении дела в его отсутствие, с согласия истца дело может быть рассмотрено в порядке заочного производства (глава 22 ГПК РФ). В связи с этим, в материалах дела должны быть сведения о надлежащем извещении ответчика по последнему известному месту его фактического пребывания или регистрации. Однако, должники намеренно затягивают судебное разбирательство, не являясь в судебное заседание и отказываясь расписываться в получении повестки в суд.</w:t>
      </w:r>
    </w:p>
    <w:p w:rsidR="00654721" w:rsidRPr="00654721" w:rsidRDefault="009D1234" w:rsidP="00654721">
      <w:pPr>
        <w:widowControl/>
        <w:spacing w:line="360" w:lineRule="auto"/>
        <w:ind w:firstLine="709"/>
        <w:jc w:val="both"/>
        <w:rPr>
          <w:sz w:val="28"/>
        </w:rPr>
      </w:pPr>
      <w:r w:rsidRPr="00654721">
        <w:rPr>
          <w:sz w:val="28"/>
        </w:rPr>
        <w:t>С согласия лица, участвующего в деле (управляющей организации) судья может выдать ему на руки повестку для ее вручения другому лицу (ответчику), что предусмотрено ст. 115 ГПК РФ. Управляющая организация вместе с судом (одновременно) извещает ответчика. В этом случае на третьей странице повестки представитель управляющее организации расписывается о принятии повестки для передачи ответчику.</w:t>
      </w:r>
    </w:p>
    <w:p w:rsidR="009D1234" w:rsidRPr="00654721" w:rsidRDefault="009D1234" w:rsidP="00654721">
      <w:pPr>
        <w:widowControl/>
        <w:spacing w:line="360" w:lineRule="auto"/>
        <w:ind w:firstLine="709"/>
        <w:jc w:val="both"/>
        <w:rPr>
          <w:sz w:val="28"/>
        </w:rPr>
      </w:pPr>
      <w:r w:rsidRPr="00654721">
        <w:rPr>
          <w:sz w:val="28"/>
        </w:rPr>
        <w:t>Судебная повестка (стр.</w:t>
      </w:r>
      <w:r w:rsidR="00972F42" w:rsidRPr="00654721">
        <w:rPr>
          <w:sz w:val="28"/>
        </w:rPr>
        <w:t xml:space="preserve"> </w:t>
      </w:r>
      <w:r w:rsidRPr="00654721">
        <w:rPr>
          <w:sz w:val="28"/>
        </w:rPr>
        <w:t>1-2 Формы №</w:t>
      </w:r>
      <w:r w:rsidR="00972F42" w:rsidRPr="00654721">
        <w:rPr>
          <w:sz w:val="28"/>
        </w:rPr>
        <w:t xml:space="preserve"> </w:t>
      </w:r>
      <w:r w:rsidRPr="00654721">
        <w:rPr>
          <w:sz w:val="28"/>
        </w:rPr>
        <w:t>30) вручается ответчику лично под расписку на подлежащем возврату в суд корешке повестки (ст. 3-4 Формы №</w:t>
      </w:r>
      <w:r w:rsidR="00972F42" w:rsidRPr="00654721">
        <w:rPr>
          <w:sz w:val="28"/>
        </w:rPr>
        <w:t xml:space="preserve"> </w:t>
      </w:r>
      <w:r w:rsidRPr="00654721">
        <w:rPr>
          <w:sz w:val="28"/>
        </w:rPr>
        <w:t>30).</w:t>
      </w:r>
    </w:p>
    <w:p w:rsidR="009D1234" w:rsidRPr="00654721" w:rsidRDefault="009D1234" w:rsidP="00654721">
      <w:pPr>
        <w:widowControl/>
        <w:spacing w:line="360" w:lineRule="auto"/>
        <w:ind w:firstLine="709"/>
        <w:jc w:val="both"/>
        <w:rPr>
          <w:sz w:val="28"/>
        </w:rPr>
      </w:pPr>
      <w:r w:rsidRPr="00654721">
        <w:rPr>
          <w:sz w:val="28"/>
        </w:rPr>
        <w:t xml:space="preserve">При отказе ответчика принять судебную повестку, доставляющая ее управляющая организация должна сделать отметку в п.3 третьей страницы повестки: </w:t>
      </w:r>
      <w:r w:rsidR="00654721" w:rsidRPr="00654721">
        <w:rPr>
          <w:sz w:val="28"/>
        </w:rPr>
        <w:t>"</w:t>
      </w:r>
      <w:r w:rsidRPr="00654721">
        <w:rPr>
          <w:sz w:val="28"/>
        </w:rPr>
        <w:t>3. Повестка не вручена вследствие отказа от принятия</w:t>
      </w:r>
      <w:r w:rsidR="00654721" w:rsidRPr="00654721">
        <w:rPr>
          <w:sz w:val="28"/>
        </w:rPr>
        <w:t>"</w:t>
      </w:r>
    </w:p>
    <w:p w:rsidR="009D1234" w:rsidRPr="00654721" w:rsidRDefault="009D1234" w:rsidP="00654721">
      <w:pPr>
        <w:widowControl/>
        <w:spacing w:line="360" w:lineRule="auto"/>
        <w:ind w:firstLine="709"/>
        <w:jc w:val="both"/>
        <w:rPr>
          <w:sz w:val="28"/>
        </w:rPr>
      </w:pPr>
      <w:r w:rsidRPr="00654721">
        <w:rPr>
          <w:sz w:val="28"/>
        </w:rPr>
        <w:t>Если говорить о представительстве в суде, то соответствии со ст. 48 ГПК РФ,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9D1234" w:rsidRPr="00654721" w:rsidRDefault="009D1234" w:rsidP="00654721">
      <w:pPr>
        <w:widowControl/>
        <w:spacing w:line="360" w:lineRule="auto"/>
        <w:ind w:firstLine="709"/>
        <w:jc w:val="both"/>
        <w:rPr>
          <w:sz w:val="28"/>
        </w:rPr>
      </w:pPr>
      <w:r w:rsidRPr="00654721">
        <w:rPr>
          <w:sz w:val="28"/>
        </w:rP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9D1234" w:rsidRPr="00654721" w:rsidRDefault="009D1234" w:rsidP="00654721">
      <w:pPr>
        <w:widowControl/>
        <w:spacing w:line="360" w:lineRule="auto"/>
        <w:ind w:firstLine="709"/>
        <w:jc w:val="both"/>
        <w:rPr>
          <w:sz w:val="28"/>
        </w:rPr>
      </w:pPr>
      <w:r w:rsidRPr="00654721">
        <w:rPr>
          <w:sz w:val="28"/>
        </w:rPr>
        <w:t>То есть дело ТСЖ, ЖСК, ЖК, иного специализированного потребительского кооператива в суде может вести председатель правления при условии подтверждения своих полномочий – представив суду устав и протокол (протоколы) о его избрании, а также заместитель председателя правления, если такая должность и полномочия предусмотрены уставом. Дела коммерческих организаций могут вести генеральный директор или его заместитель. Для подтверждения их полномочий необходимо представить в суд устав организации и протокол о назначении генерального директора или его заместителя. Для ресурсоснабжающих организаций, дела в суде ведут законные представители предприятия (подтверждается доверенностью) либо директор предприятия.</w:t>
      </w:r>
    </w:p>
    <w:p w:rsidR="009D1234" w:rsidRPr="00654721" w:rsidRDefault="009D1234" w:rsidP="00654721">
      <w:pPr>
        <w:widowControl/>
        <w:spacing w:line="360" w:lineRule="auto"/>
        <w:ind w:firstLine="709"/>
        <w:jc w:val="both"/>
        <w:rPr>
          <w:sz w:val="28"/>
        </w:rPr>
      </w:pPr>
      <w:r w:rsidRPr="00654721">
        <w:rPr>
          <w:sz w:val="28"/>
        </w:rPr>
        <w:t>Представителем истца в суде может быть любое дееспособное лицо, имеющее надлежащим образом оформленные полномочия на ведение дела (доверенность). Доверенность выдается за подписью ее руководителя и скрепляется печатью (ст. 53 ГПК РФ). Пример доверенности на представление интересов управляющей организации в суде со всеми предусмотренными действующим законодательством правами приведен в Приложении №</w:t>
      </w:r>
      <w:r w:rsidR="00972F42" w:rsidRPr="00654721">
        <w:rPr>
          <w:sz w:val="28"/>
        </w:rPr>
        <w:t xml:space="preserve"> </w:t>
      </w:r>
      <w:r w:rsidRPr="00654721">
        <w:rPr>
          <w:sz w:val="28"/>
        </w:rPr>
        <w:t>3.</w:t>
      </w:r>
    </w:p>
    <w:p w:rsidR="009D1234" w:rsidRPr="00654721" w:rsidRDefault="009D1234" w:rsidP="00654721">
      <w:pPr>
        <w:widowControl/>
        <w:spacing w:line="360" w:lineRule="auto"/>
        <w:ind w:firstLine="709"/>
        <w:jc w:val="both"/>
        <w:rPr>
          <w:sz w:val="28"/>
        </w:rPr>
      </w:pPr>
      <w:r w:rsidRPr="00654721">
        <w:rPr>
          <w:sz w:val="28"/>
        </w:rPr>
        <w:t>Представитель вправе совершать от имени управляющей организации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(ст. 54 ГПК РФ). В отсутствие специального указания этих полномочий в доверенности, представитель не вправе осуществлять указанные действия.</w:t>
      </w:r>
    </w:p>
    <w:p w:rsidR="00654721" w:rsidRPr="00654721" w:rsidRDefault="009D1234" w:rsidP="00654721">
      <w:pPr>
        <w:widowControl/>
        <w:spacing w:line="360" w:lineRule="auto"/>
        <w:ind w:firstLine="709"/>
        <w:jc w:val="both"/>
        <w:rPr>
          <w:sz w:val="28"/>
        </w:rPr>
      </w:pPr>
      <w:r w:rsidRPr="00654721">
        <w:rPr>
          <w:sz w:val="28"/>
        </w:rPr>
        <w:t>Требование о взыскании задолженности по обязательным платежам за жилищно-коммунальные услуги, а также пени может быть заявлено в порядке приказного производства, которое введено главой 11 ГПК РФ от 14 ноября 2002 г.</w:t>
      </w:r>
    </w:p>
    <w:p w:rsidR="009D1234" w:rsidRPr="00654721" w:rsidRDefault="009D1234" w:rsidP="00654721">
      <w:pPr>
        <w:widowControl/>
        <w:spacing w:line="360" w:lineRule="auto"/>
        <w:ind w:firstLine="709"/>
        <w:jc w:val="both"/>
        <w:rPr>
          <w:sz w:val="28"/>
        </w:rPr>
      </w:pPr>
      <w:r w:rsidRPr="00654721">
        <w:rPr>
          <w:sz w:val="28"/>
        </w:rPr>
        <w:t>Судебный приказ – это судебное постановление, вынесенное судьей на основании заявления о взыскании денежных сумм. Другие требования, по которым может быть выдан судебный приказ, предусмотрены ст. 122 ГПК РФ. Отличительная особенность судебного приказа заключается в том, что он одновременно является исполнительным документом и приводится в исполнение в установленном для исполнения судебных постановлений порядке.</w:t>
      </w:r>
    </w:p>
    <w:p w:rsidR="009D1234" w:rsidRPr="00654721" w:rsidRDefault="009D1234" w:rsidP="00654721">
      <w:pPr>
        <w:widowControl/>
        <w:spacing w:line="360" w:lineRule="auto"/>
        <w:ind w:firstLine="709"/>
        <w:jc w:val="both"/>
        <w:rPr>
          <w:sz w:val="28"/>
        </w:rPr>
      </w:pPr>
      <w:r w:rsidRPr="00654721">
        <w:rPr>
          <w:sz w:val="28"/>
        </w:rPr>
        <w:t>Заявление о выдаче судебного приказа, как и исковое заявление, подается в районный суд по месту жительства должника федеральному судье, а если цена иска не превышает 50</w:t>
      </w:r>
      <w:r w:rsidR="00972F42" w:rsidRPr="00654721">
        <w:rPr>
          <w:sz w:val="28"/>
        </w:rPr>
        <w:t>.</w:t>
      </w:r>
      <w:r w:rsidRPr="00654721">
        <w:rPr>
          <w:sz w:val="28"/>
        </w:rPr>
        <w:t>000 рублей, то мировому судье. Заявление о выдаче судебного приказа, оплачивается государственной пошлиной в размере 50% от установленной для исковых заявлений ставке.</w:t>
      </w:r>
    </w:p>
    <w:p w:rsidR="00654721" w:rsidRPr="00654721" w:rsidRDefault="009D1234" w:rsidP="00654721">
      <w:pPr>
        <w:widowControl/>
        <w:spacing w:line="360" w:lineRule="auto"/>
        <w:ind w:firstLine="709"/>
        <w:jc w:val="both"/>
        <w:rPr>
          <w:sz w:val="28"/>
        </w:rPr>
      </w:pPr>
      <w:r w:rsidRPr="00654721">
        <w:rPr>
          <w:sz w:val="28"/>
        </w:rPr>
        <w:t>Заявление о вынесении судебного приказа должно быть оформлено в письменном виде и подписано взыскателем или его представителем, имеющим соответствующие полномочия.</w:t>
      </w:r>
    </w:p>
    <w:p w:rsidR="00CF6EAD" w:rsidRPr="00CF6EAD" w:rsidRDefault="009D1234" w:rsidP="00CF6EAD">
      <w:pPr>
        <w:widowControl/>
        <w:spacing w:line="360" w:lineRule="auto"/>
        <w:ind w:firstLine="709"/>
        <w:jc w:val="both"/>
        <w:rPr>
          <w:sz w:val="28"/>
        </w:rPr>
      </w:pPr>
      <w:r w:rsidRPr="00654721">
        <w:rPr>
          <w:sz w:val="28"/>
        </w:rPr>
        <w:t>Форма и содержание заявления о вынесении судебного приказа установлены ст. 124 ГПК РФ. В заявлении о вынесении судебного приказа обязательно должны быть указаны:</w:t>
      </w:r>
    </w:p>
    <w:p w:rsidR="009D1234" w:rsidRPr="00654721" w:rsidRDefault="009D1234" w:rsidP="00CF6EAD">
      <w:pPr>
        <w:suppressAutoHyphens w:val="0"/>
        <w:spacing w:line="360" w:lineRule="auto"/>
        <w:ind w:firstLine="709"/>
        <w:jc w:val="both"/>
        <w:rPr>
          <w:sz w:val="28"/>
        </w:rPr>
      </w:pPr>
      <w:r w:rsidRPr="00654721">
        <w:rPr>
          <w:sz w:val="28"/>
        </w:rPr>
        <w:t>наименование суда, в который подается заявление;</w:t>
      </w:r>
    </w:p>
    <w:p w:rsidR="009D1234" w:rsidRPr="00654721" w:rsidRDefault="009D1234" w:rsidP="00654721">
      <w:pPr>
        <w:widowControl/>
        <w:spacing w:line="360" w:lineRule="auto"/>
        <w:ind w:firstLine="709"/>
        <w:jc w:val="both"/>
        <w:rPr>
          <w:sz w:val="28"/>
        </w:rPr>
      </w:pPr>
      <w:r w:rsidRPr="00654721">
        <w:rPr>
          <w:sz w:val="28"/>
        </w:rPr>
        <w:t>наименование взыскателя, его место жительства или место нахождения;</w:t>
      </w:r>
    </w:p>
    <w:p w:rsidR="009D1234" w:rsidRPr="00654721" w:rsidRDefault="009D1234" w:rsidP="00654721">
      <w:pPr>
        <w:widowControl/>
        <w:spacing w:line="360" w:lineRule="auto"/>
        <w:ind w:firstLine="709"/>
        <w:jc w:val="both"/>
        <w:rPr>
          <w:sz w:val="28"/>
        </w:rPr>
      </w:pPr>
      <w:r w:rsidRPr="00654721">
        <w:rPr>
          <w:sz w:val="28"/>
        </w:rPr>
        <w:t>наименование должника, его место жительства или место нахождения;</w:t>
      </w:r>
    </w:p>
    <w:p w:rsidR="009D1234" w:rsidRPr="00654721" w:rsidRDefault="009D1234" w:rsidP="00654721">
      <w:pPr>
        <w:widowControl/>
        <w:spacing w:line="360" w:lineRule="auto"/>
        <w:ind w:firstLine="709"/>
        <w:jc w:val="both"/>
        <w:rPr>
          <w:sz w:val="28"/>
        </w:rPr>
      </w:pPr>
      <w:r w:rsidRPr="00654721">
        <w:rPr>
          <w:sz w:val="28"/>
        </w:rPr>
        <w:t>требование взыскателя и обстоятельства, на которых оно основано;</w:t>
      </w:r>
    </w:p>
    <w:p w:rsidR="009D1234" w:rsidRPr="00654721" w:rsidRDefault="009D1234" w:rsidP="00654721">
      <w:pPr>
        <w:widowControl/>
        <w:spacing w:line="360" w:lineRule="auto"/>
        <w:ind w:firstLine="709"/>
        <w:jc w:val="both"/>
        <w:rPr>
          <w:sz w:val="28"/>
        </w:rPr>
      </w:pPr>
      <w:r w:rsidRPr="00654721">
        <w:rPr>
          <w:sz w:val="28"/>
        </w:rPr>
        <w:t>документы, подтверждающие обоснованность требования взыскателя;</w:t>
      </w:r>
    </w:p>
    <w:p w:rsidR="009D1234" w:rsidRPr="00654721" w:rsidRDefault="009D1234" w:rsidP="00654721">
      <w:pPr>
        <w:widowControl/>
        <w:spacing w:line="360" w:lineRule="auto"/>
        <w:ind w:firstLine="709"/>
        <w:jc w:val="both"/>
        <w:rPr>
          <w:sz w:val="28"/>
        </w:rPr>
      </w:pPr>
      <w:r w:rsidRPr="00654721">
        <w:rPr>
          <w:sz w:val="28"/>
        </w:rPr>
        <w:t>перечень прилагаемых документов (если заявление подает представитель взыскателя, то обязательно должен быть приложен документ, удостоверяющий его полномочия).</w:t>
      </w:r>
    </w:p>
    <w:p w:rsidR="009D1234" w:rsidRPr="00654721" w:rsidRDefault="009D1234" w:rsidP="00654721">
      <w:pPr>
        <w:widowControl/>
        <w:spacing w:line="360" w:lineRule="auto"/>
        <w:ind w:firstLine="709"/>
        <w:jc w:val="both"/>
        <w:rPr>
          <w:sz w:val="28"/>
        </w:rPr>
      </w:pPr>
      <w:r w:rsidRPr="00654721">
        <w:rPr>
          <w:sz w:val="28"/>
        </w:rPr>
        <w:t>Таким образом, в отличие от искового заявления стороны в приказном производстве называются не истцом и ответчиком, а взыскателем и должником. Заявление о вынесении судебного приказа может быть оформлено по аналогии с исковым заявлением с учетом указанных особенностей.</w:t>
      </w:r>
    </w:p>
    <w:p w:rsidR="009D1234" w:rsidRPr="00654721" w:rsidRDefault="009D1234" w:rsidP="00654721">
      <w:pPr>
        <w:widowControl/>
        <w:spacing w:line="360" w:lineRule="auto"/>
        <w:ind w:firstLine="709"/>
        <w:jc w:val="both"/>
        <w:rPr>
          <w:sz w:val="28"/>
        </w:rPr>
      </w:pPr>
      <w:r w:rsidRPr="00654721">
        <w:rPr>
          <w:sz w:val="28"/>
        </w:rPr>
        <w:t>Судебный приказ выносится в течение пяти дней со дня поступления заявления о вынесении судебного приказа в суд без судебного разбирательства и вызова сторон для заслушивания их объяснений (ст. 126 ГПК РФ).</w:t>
      </w:r>
    </w:p>
    <w:p w:rsidR="00654721" w:rsidRPr="00654721" w:rsidRDefault="009D1234" w:rsidP="00654721">
      <w:pPr>
        <w:widowControl/>
        <w:spacing w:line="360" w:lineRule="auto"/>
        <w:ind w:firstLine="709"/>
        <w:jc w:val="both"/>
        <w:rPr>
          <w:sz w:val="28"/>
        </w:rPr>
      </w:pPr>
      <w:r w:rsidRPr="00654721">
        <w:rPr>
          <w:sz w:val="28"/>
        </w:rPr>
        <w:t>Копия судебного приказа высылается судом должнику, который в течение 10 дней с момента его получения вправе представить возражения относительно его исполнения (ст. 128 ГПК РФ). Если от должника в течение 10 дней с момента получения судебного приказа не поступят в суд возражения относительно его исполнения, судья выдает взыскателю экземпляр судебного приказа для предъявления его к исполнению, либо по просьбе взыскателя направляет его судебному приставу-исполнителю.</w:t>
      </w:r>
    </w:p>
    <w:p w:rsidR="009D1234" w:rsidRPr="00654721" w:rsidRDefault="009D1234" w:rsidP="00654721">
      <w:pPr>
        <w:widowControl/>
        <w:spacing w:line="360" w:lineRule="auto"/>
        <w:ind w:firstLine="709"/>
        <w:jc w:val="both"/>
        <w:rPr>
          <w:sz w:val="28"/>
        </w:rPr>
      </w:pPr>
      <w:r w:rsidRPr="00654721">
        <w:rPr>
          <w:sz w:val="28"/>
        </w:rPr>
        <w:t>Однако, если от должника в указанный срок поступят возражения относительно исполнения судебного приказа, судья отменяет его и разъясняет взыскателю право предъявить заявленное им требование в порядке искового производства (ст. 129 ГПК РФ).</w:t>
      </w:r>
    </w:p>
    <w:p w:rsidR="009D1234" w:rsidRPr="00654721" w:rsidRDefault="009D1234" w:rsidP="00654721">
      <w:pPr>
        <w:widowControl/>
        <w:spacing w:line="360" w:lineRule="auto"/>
        <w:ind w:firstLine="709"/>
        <w:jc w:val="both"/>
        <w:rPr>
          <w:sz w:val="28"/>
        </w:rPr>
      </w:pPr>
      <w:r w:rsidRPr="00654721">
        <w:rPr>
          <w:sz w:val="28"/>
        </w:rPr>
        <w:t>Одновременно с подачей искового заявления в суд подается заявление (ходатайство) о наложении ареста на имущество должника в обеспечение иска (Приложение №</w:t>
      </w:r>
      <w:r w:rsidR="00972F42" w:rsidRPr="00654721">
        <w:rPr>
          <w:sz w:val="28"/>
        </w:rPr>
        <w:t xml:space="preserve"> </w:t>
      </w:r>
      <w:r w:rsidRPr="00654721">
        <w:rPr>
          <w:sz w:val="28"/>
        </w:rPr>
        <w:t>5), поскольку за время судебного разбирательства должник может заложить, спрятать или продать принадлежащее ему имущество, и решение суда в этом случае исполнено не будет.</w:t>
      </w:r>
    </w:p>
    <w:p w:rsidR="009D1234" w:rsidRPr="00654721" w:rsidRDefault="009D1234" w:rsidP="00654721">
      <w:pPr>
        <w:widowControl/>
        <w:spacing w:line="360" w:lineRule="auto"/>
        <w:ind w:firstLine="709"/>
        <w:jc w:val="both"/>
        <w:rPr>
          <w:sz w:val="28"/>
        </w:rPr>
      </w:pPr>
      <w:r w:rsidRPr="00654721">
        <w:rPr>
          <w:sz w:val="28"/>
        </w:rPr>
        <w:t>Таким образом, в случае удовлетворения заявления (ходатайства) об обеспечении иска должнику будет запрещено распоряжаться арестованным имуществом.</w:t>
      </w:r>
    </w:p>
    <w:p w:rsidR="009D1234" w:rsidRPr="00654721" w:rsidRDefault="009D1234" w:rsidP="00654721">
      <w:pPr>
        <w:widowControl/>
        <w:spacing w:line="360" w:lineRule="auto"/>
        <w:ind w:firstLine="709"/>
        <w:jc w:val="both"/>
        <w:rPr>
          <w:sz w:val="28"/>
        </w:rPr>
      </w:pPr>
      <w:r w:rsidRPr="00654721">
        <w:rPr>
          <w:sz w:val="28"/>
        </w:rPr>
        <w:t>Обеспечение иска регламентируется главой 13 ГПК РФ, а также Федеральным законом от 21.07.97 №</w:t>
      </w:r>
      <w:r w:rsidR="00972F42" w:rsidRPr="00654721">
        <w:rPr>
          <w:sz w:val="28"/>
        </w:rPr>
        <w:t xml:space="preserve"> </w:t>
      </w:r>
      <w:r w:rsidRPr="00654721">
        <w:rPr>
          <w:sz w:val="28"/>
        </w:rPr>
        <w:t xml:space="preserve">119-ФЗ </w:t>
      </w:r>
      <w:r w:rsidR="00654721" w:rsidRPr="00654721">
        <w:rPr>
          <w:sz w:val="28"/>
        </w:rPr>
        <w:t>"</w:t>
      </w:r>
      <w:r w:rsidRPr="00654721">
        <w:rPr>
          <w:sz w:val="28"/>
        </w:rPr>
        <w:t>Об исполнительном производстве</w:t>
      </w:r>
      <w:r w:rsidR="00654721" w:rsidRPr="00654721">
        <w:rPr>
          <w:sz w:val="28"/>
        </w:rPr>
        <w:t>"</w:t>
      </w:r>
      <w:r w:rsidRPr="00654721">
        <w:rPr>
          <w:sz w:val="28"/>
        </w:rPr>
        <w:t>. Согласно ст. 140 ГПК РФ, мерами по обеспечению иска могут быть:</w:t>
      </w:r>
    </w:p>
    <w:p w:rsidR="009D1234" w:rsidRPr="00654721" w:rsidRDefault="009D1234" w:rsidP="00654721">
      <w:pPr>
        <w:widowControl/>
        <w:spacing w:line="360" w:lineRule="auto"/>
        <w:ind w:firstLine="709"/>
        <w:jc w:val="both"/>
        <w:rPr>
          <w:sz w:val="28"/>
        </w:rPr>
      </w:pPr>
      <w:r w:rsidRPr="00654721">
        <w:rPr>
          <w:sz w:val="28"/>
        </w:rPr>
        <w:t>Наложение ареста на имущество, принадлежащее ответчику и находящееся у него или других лиц.</w:t>
      </w:r>
    </w:p>
    <w:p w:rsidR="009D1234" w:rsidRPr="00654721" w:rsidRDefault="009D1234" w:rsidP="00654721">
      <w:pPr>
        <w:widowControl/>
        <w:spacing w:line="360" w:lineRule="auto"/>
        <w:ind w:firstLine="709"/>
        <w:jc w:val="both"/>
        <w:rPr>
          <w:sz w:val="28"/>
        </w:rPr>
      </w:pPr>
      <w:r w:rsidRPr="00654721">
        <w:rPr>
          <w:sz w:val="28"/>
        </w:rPr>
        <w:t>Запрещение ответчику совершать определенные действия.</w:t>
      </w:r>
    </w:p>
    <w:p w:rsidR="009D1234" w:rsidRPr="00654721" w:rsidRDefault="009D1234" w:rsidP="00654721">
      <w:pPr>
        <w:widowControl/>
        <w:spacing w:line="360" w:lineRule="auto"/>
        <w:ind w:firstLine="709"/>
        <w:jc w:val="both"/>
        <w:rPr>
          <w:sz w:val="28"/>
        </w:rPr>
      </w:pPr>
      <w:r w:rsidRPr="00654721">
        <w:rPr>
          <w:sz w:val="28"/>
        </w:rPr>
        <w:t>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9D1234" w:rsidRPr="00654721" w:rsidRDefault="009D1234" w:rsidP="00654721">
      <w:pPr>
        <w:widowControl/>
        <w:spacing w:line="360" w:lineRule="auto"/>
        <w:ind w:firstLine="709"/>
        <w:jc w:val="both"/>
        <w:rPr>
          <w:sz w:val="28"/>
        </w:rPr>
      </w:pPr>
      <w:r w:rsidRPr="00654721">
        <w:rPr>
          <w:sz w:val="28"/>
        </w:rPr>
        <w:t>Приостановление реализации имущества в случае предъявления иска об освобождении имущества от ареста (исключении из описи).</w:t>
      </w:r>
    </w:p>
    <w:p w:rsidR="009D1234" w:rsidRPr="00654721" w:rsidRDefault="009D1234" w:rsidP="00654721">
      <w:pPr>
        <w:widowControl/>
        <w:spacing w:line="360" w:lineRule="auto"/>
        <w:ind w:firstLine="709"/>
        <w:jc w:val="both"/>
        <w:rPr>
          <w:sz w:val="28"/>
        </w:rPr>
      </w:pPr>
      <w:r w:rsidRPr="00654721">
        <w:rPr>
          <w:sz w:val="28"/>
        </w:rPr>
        <w:t>Приостановление взыскания по исполнительному документу, оспариваемому должником в судебном порядке.</w:t>
      </w:r>
    </w:p>
    <w:p w:rsidR="00654721" w:rsidRPr="00654721" w:rsidRDefault="009D1234" w:rsidP="00654721">
      <w:pPr>
        <w:widowControl/>
        <w:spacing w:line="360" w:lineRule="auto"/>
        <w:ind w:firstLine="709"/>
        <w:jc w:val="both"/>
        <w:rPr>
          <w:sz w:val="28"/>
        </w:rPr>
      </w:pPr>
      <w:r w:rsidRPr="00654721">
        <w:rPr>
          <w:sz w:val="28"/>
        </w:rPr>
        <w:t>В необходимых случаях суд может принять иные меры по обеспечению иска или допустить одновременно несколько мер.</w:t>
      </w:r>
    </w:p>
    <w:p w:rsidR="009D1234" w:rsidRPr="00654721" w:rsidRDefault="009D1234" w:rsidP="00654721">
      <w:pPr>
        <w:widowControl/>
        <w:spacing w:line="360" w:lineRule="auto"/>
        <w:ind w:firstLine="709"/>
        <w:jc w:val="both"/>
        <w:rPr>
          <w:sz w:val="28"/>
        </w:rPr>
      </w:pPr>
      <w:r w:rsidRPr="00654721">
        <w:rPr>
          <w:sz w:val="28"/>
        </w:rPr>
        <w:t>Однако, следует иметь в виду, что суд не может наложить арест на единственное жилье гражданина, т.к. выселение за систематическую неуплату ЖКУ предусмотрено только для нанимателя. В этом случае арест может быть наложен на имущество должника, находящееся в его квартире.</w:t>
      </w:r>
    </w:p>
    <w:p w:rsidR="009D1234" w:rsidRPr="00654721" w:rsidRDefault="009D1234" w:rsidP="00654721">
      <w:pPr>
        <w:widowControl/>
        <w:spacing w:line="360" w:lineRule="auto"/>
        <w:ind w:firstLine="709"/>
        <w:jc w:val="both"/>
        <w:rPr>
          <w:sz w:val="28"/>
        </w:rPr>
      </w:pPr>
      <w:r w:rsidRPr="00654721">
        <w:rPr>
          <w:sz w:val="28"/>
        </w:rPr>
        <w:t>Заявление об обеспечении иска рассматривается судом в день его поступления в суд без извещения ответчика и других лиц, участвующих в деле. О принятии мер по обеспечению иска судья или суд выносит определение, которое немедленно приводится в исполнение в порядке, установленном для исполнения судебных постановлений (ст. 141-142 ГПК РФ).</w:t>
      </w:r>
    </w:p>
    <w:p w:rsidR="00654721" w:rsidRPr="00654721" w:rsidRDefault="009D1234" w:rsidP="00654721">
      <w:pPr>
        <w:widowControl/>
        <w:spacing w:line="360" w:lineRule="auto"/>
        <w:ind w:firstLine="709"/>
        <w:jc w:val="both"/>
        <w:rPr>
          <w:sz w:val="28"/>
        </w:rPr>
      </w:pPr>
      <w:r w:rsidRPr="00654721">
        <w:rPr>
          <w:sz w:val="28"/>
        </w:rPr>
        <w:t>После рассмотрения дела, Суд выносит решение в присутствии ответчика и заочное решение в отсутствие надлежаще извещенного ответчика. Решение суда приводится в исполнение после вступления его в законную силу, то есть по истечению срока на его обжалование, если оно не было обжаловано.</w:t>
      </w:r>
    </w:p>
    <w:p w:rsidR="009D1234" w:rsidRPr="00654721" w:rsidRDefault="009D1234" w:rsidP="00654721">
      <w:pPr>
        <w:widowControl/>
        <w:spacing w:line="360" w:lineRule="auto"/>
        <w:ind w:firstLine="709"/>
        <w:jc w:val="both"/>
        <w:rPr>
          <w:sz w:val="28"/>
        </w:rPr>
      </w:pPr>
      <w:r w:rsidRPr="00654721">
        <w:rPr>
          <w:sz w:val="28"/>
        </w:rPr>
        <w:t>Решения мировых судей обжалуются в апелляционном порядке в соответствующий районный суд в течение 10 дней со дня принятия мировым судьей решения в окончательной форме (ст. 320-321 ГПК РФ). Постановление апелляционного суда вступает в законную силу со дня его принятия.</w:t>
      </w:r>
    </w:p>
    <w:p w:rsidR="009D1234" w:rsidRPr="00654721" w:rsidRDefault="009D1234" w:rsidP="00654721">
      <w:pPr>
        <w:widowControl/>
        <w:spacing w:line="360" w:lineRule="auto"/>
        <w:ind w:firstLine="709"/>
        <w:jc w:val="both"/>
        <w:rPr>
          <w:sz w:val="28"/>
        </w:rPr>
      </w:pPr>
      <w:r w:rsidRPr="00654721">
        <w:rPr>
          <w:sz w:val="28"/>
        </w:rPr>
        <w:t>Решение районного суда может быть обжаловано в кассационном порядке в течение 10 дней со дня принятия решения судом в окончательной форме (ст. 336-338 ГПК РФ). Согласно ст. 368 ГПК РФ, кассационное определение вступает в законную силу с момента его вынесения.</w:t>
      </w:r>
    </w:p>
    <w:p w:rsidR="00654721" w:rsidRPr="00654721" w:rsidRDefault="009D1234" w:rsidP="00654721">
      <w:pPr>
        <w:widowControl/>
        <w:spacing w:line="360" w:lineRule="auto"/>
        <w:ind w:firstLine="709"/>
        <w:jc w:val="both"/>
        <w:rPr>
          <w:sz w:val="28"/>
        </w:rPr>
      </w:pPr>
      <w:r w:rsidRPr="00654721">
        <w:rPr>
          <w:sz w:val="28"/>
        </w:rPr>
        <w:t>Срок для подачи заявления об отмене заочного решения составляет 7 дней со дня получения копии заочного решения. Такое заявление подается в суд, вынесший решение. Заочное решение суда может быть обжаловано в кассационном прядке, а заочное решение мирового судьи в апелляционном порядке в течение 10 дней по истечении срока подачи ответчиком заявления об отмене этого решения суда, а в случае, если такое заявление подано, то в течение 10 дней со дня вынесения определения суда об отказе в удовлетворении этого заявления (ст. 237 ГПК РФ).</w:t>
      </w:r>
    </w:p>
    <w:p w:rsidR="009D1234" w:rsidRPr="00654721" w:rsidRDefault="009D1234" w:rsidP="00654721">
      <w:pPr>
        <w:widowControl/>
        <w:spacing w:line="360" w:lineRule="auto"/>
        <w:ind w:firstLine="709"/>
        <w:jc w:val="both"/>
        <w:rPr>
          <w:sz w:val="28"/>
        </w:rPr>
      </w:pPr>
      <w:r w:rsidRPr="00654721">
        <w:rPr>
          <w:sz w:val="28"/>
        </w:rPr>
        <w:t>После вступления в законную силу решения суда, взыскателю выдается исполнительный лист. Исполнение решения суда производится по месту жительства или работы ответчика в порядке Федерального закона от 02</w:t>
      </w:r>
      <w:r w:rsidR="00972F42" w:rsidRPr="00654721">
        <w:rPr>
          <w:sz w:val="28"/>
        </w:rPr>
        <w:t xml:space="preserve"> октября </w:t>
      </w:r>
      <w:r w:rsidRPr="00654721">
        <w:rPr>
          <w:sz w:val="28"/>
        </w:rPr>
        <w:t>2007</w:t>
      </w:r>
      <w:r w:rsidR="00972F42" w:rsidRPr="00654721">
        <w:rPr>
          <w:sz w:val="28"/>
        </w:rPr>
        <w:t xml:space="preserve"> г.</w:t>
      </w:r>
      <w:r w:rsidRPr="00654721">
        <w:rPr>
          <w:sz w:val="28"/>
        </w:rPr>
        <w:t xml:space="preserve"> </w:t>
      </w:r>
      <w:r w:rsidR="00972F42" w:rsidRPr="00654721">
        <w:rPr>
          <w:sz w:val="28"/>
        </w:rPr>
        <w:t>№</w:t>
      </w:r>
      <w:r w:rsidRPr="00654721">
        <w:rPr>
          <w:sz w:val="28"/>
        </w:rPr>
        <w:t xml:space="preserve"> 229-ФЗ "Об исполнительном производстве".</w:t>
      </w:r>
    </w:p>
    <w:p w:rsidR="009D1234" w:rsidRPr="00654721" w:rsidRDefault="009D1234" w:rsidP="00654721">
      <w:pPr>
        <w:widowControl/>
        <w:spacing w:line="360" w:lineRule="auto"/>
        <w:ind w:firstLine="709"/>
        <w:jc w:val="both"/>
        <w:rPr>
          <w:sz w:val="28"/>
        </w:rPr>
      </w:pPr>
    </w:p>
    <w:p w:rsidR="009D1234" w:rsidRPr="00654721" w:rsidRDefault="00CF6EAD" w:rsidP="00654721">
      <w:pPr>
        <w:widowControl/>
        <w:spacing w:line="360" w:lineRule="auto"/>
        <w:ind w:firstLine="709"/>
        <w:jc w:val="both"/>
        <w:rPr>
          <w:sz w:val="28"/>
        </w:rPr>
      </w:pPr>
      <w:r>
        <w:rPr>
          <w:sz w:val="28"/>
        </w:rPr>
        <w:t>2.3</w:t>
      </w:r>
      <w:r w:rsidR="00972F42" w:rsidRPr="00654721">
        <w:rPr>
          <w:sz w:val="28"/>
        </w:rPr>
        <w:t xml:space="preserve"> </w:t>
      </w:r>
      <w:r w:rsidR="009D1234" w:rsidRPr="00654721">
        <w:rPr>
          <w:sz w:val="28"/>
        </w:rPr>
        <w:t>Исполнение решений судов о взыс</w:t>
      </w:r>
      <w:r w:rsidR="00972F42" w:rsidRPr="00654721">
        <w:rPr>
          <w:sz w:val="28"/>
        </w:rPr>
        <w:t>кании дебиторской задолженности</w:t>
      </w:r>
    </w:p>
    <w:p w:rsidR="00972F42" w:rsidRPr="00654721" w:rsidRDefault="00972F42"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 xml:space="preserve">Выигранное в суде дело не всегда является гарантией того, что судебное решение будет исполнено. После вступления в законную силу решения суда, взыскателю выдается исполнительный лист. Исполнение решения суда производится по месту жительства или работы ответчика в порядке Федерального закона от 02.10.2007 </w:t>
      </w:r>
      <w:r w:rsidR="00972F42" w:rsidRPr="00654721">
        <w:rPr>
          <w:sz w:val="28"/>
        </w:rPr>
        <w:t>№</w:t>
      </w:r>
      <w:r w:rsidRPr="00654721">
        <w:rPr>
          <w:sz w:val="28"/>
        </w:rPr>
        <w:t xml:space="preserve"> 229-ФЗ "Об исполнительном производстве".</w:t>
      </w:r>
    </w:p>
    <w:p w:rsidR="009D1234" w:rsidRPr="00654721" w:rsidRDefault="009D1234" w:rsidP="00654721">
      <w:pPr>
        <w:widowControl/>
        <w:spacing w:line="360" w:lineRule="auto"/>
        <w:ind w:firstLine="709"/>
        <w:jc w:val="both"/>
        <w:rPr>
          <w:sz w:val="28"/>
        </w:rPr>
      </w:pPr>
      <w:r w:rsidRPr="00654721">
        <w:rPr>
          <w:sz w:val="28"/>
        </w:rPr>
        <w:t>Исполнительное производство является логическим окончанием разрешения дела в суде и осуществления защиты и восстановления нарушенных прав граждан и юридических лиц. Таким образом, оно является заключительной стадией гражданского и арбитражного процессов.</w:t>
      </w:r>
    </w:p>
    <w:p w:rsidR="009D1234" w:rsidRPr="00654721" w:rsidRDefault="009D1234" w:rsidP="00654721">
      <w:pPr>
        <w:widowControl/>
        <w:spacing w:line="360" w:lineRule="auto"/>
        <w:ind w:firstLine="709"/>
        <w:jc w:val="both"/>
        <w:rPr>
          <w:sz w:val="28"/>
        </w:rPr>
      </w:pPr>
      <w:r w:rsidRPr="00654721">
        <w:rPr>
          <w:sz w:val="28"/>
        </w:rPr>
        <w:t>Исполнительное производство возбуждается с момента вынесения судебным приставом-исполнителем соответствующего постановления и оканчивается после вынесения постановления об окончании исполнительного производства.</w:t>
      </w:r>
    </w:p>
    <w:p w:rsidR="009D1234" w:rsidRPr="00654721" w:rsidRDefault="009D1234" w:rsidP="00654721">
      <w:pPr>
        <w:widowControl/>
        <w:spacing w:line="360" w:lineRule="auto"/>
        <w:ind w:firstLine="709"/>
        <w:jc w:val="both"/>
        <w:rPr>
          <w:sz w:val="28"/>
        </w:rPr>
      </w:pPr>
      <w:r w:rsidRPr="00654721">
        <w:rPr>
          <w:sz w:val="28"/>
        </w:rPr>
        <w:t>Исполнительный лист направляется в отделение Федеральной Службы Судебных Приставов, к нему также прилагается сопроводительное письмо, подписанное директором или должностным лицом. После чего пристав возбуждает исполнительное производство.</w:t>
      </w:r>
    </w:p>
    <w:p w:rsidR="00654721" w:rsidRPr="00654721" w:rsidRDefault="009D1234" w:rsidP="00654721">
      <w:pPr>
        <w:widowControl/>
        <w:spacing w:line="360" w:lineRule="auto"/>
        <w:ind w:firstLine="709"/>
        <w:jc w:val="both"/>
        <w:rPr>
          <w:sz w:val="28"/>
        </w:rPr>
      </w:pPr>
      <w:r w:rsidRPr="00654721">
        <w:rPr>
          <w:sz w:val="28"/>
        </w:rPr>
        <w:t>Исполнительное производство представляет собой установленный законом порядок принудительной реализации актов юрисдикционных органов, имеющий своей целью обеспечение реальной защиты нарушенных или оспоренных субъективных материальных прав или охраняемых законом интересов</w:t>
      </w:r>
      <w:r w:rsidR="00972F42" w:rsidRPr="00654721">
        <w:rPr>
          <w:sz w:val="28"/>
        </w:rPr>
        <w:t>.</w:t>
      </w:r>
    </w:p>
    <w:p w:rsidR="009D1234" w:rsidRPr="00654721" w:rsidRDefault="00972F42" w:rsidP="00654721">
      <w:pPr>
        <w:widowControl/>
        <w:spacing w:line="360" w:lineRule="auto"/>
        <w:ind w:firstLine="709"/>
        <w:jc w:val="both"/>
        <w:rPr>
          <w:sz w:val="28"/>
        </w:rPr>
      </w:pPr>
      <w:r w:rsidRPr="00654721">
        <w:rPr>
          <w:sz w:val="28"/>
        </w:rPr>
        <w:t xml:space="preserve">Федеральный закон РФ </w:t>
      </w:r>
      <w:r w:rsidR="00654721" w:rsidRPr="00654721">
        <w:rPr>
          <w:sz w:val="28"/>
        </w:rPr>
        <w:t>"</w:t>
      </w:r>
      <w:r w:rsidR="009D1234" w:rsidRPr="00654721">
        <w:rPr>
          <w:sz w:val="28"/>
        </w:rPr>
        <w:t>Об исполнительном производстве</w:t>
      </w:r>
      <w:r w:rsidR="00654721" w:rsidRPr="00654721">
        <w:rPr>
          <w:sz w:val="28"/>
        </w:rPr>
        <w:t>"</w:t>
      </w:r>
      <w:r w:rsidRPr="00654721">
        <w:rPr>
          <w:sz w:val="28"/>
        </w:rPr>
        <w:t xml:space="preserve"> </w:t>
      </w:r>
      <w:r w:rsidR="009D1234" w:rsidRPr="00654721">
        <w:rPr>
          <w:sz w:val="28"/>
        </w:rPr>
        <w:t>закреп</w:t>
      </w:r>
      <w:r w:rsidRPr="00654721">
        <w:rPr>
          <w:sz w:val="28"/>
        </w:rPr>
        <w:t>ляет</w:t>
      </w:r>
      <w:r w:rsidR="009D1234" w:rsidRPr="00654721">
        <w:rPr>
          <w:sz w:val="28"/>
        </w:rPr>
        <w:t xml:space="preserve"> за собой </w:t>
      </w:r>
      <w:r w:rsidRPr="00654721">
        <w:rPr>
          <w:sz w:val="28"/>
        </w:rPr>
        <w:t>эффективные</w:t>
      </w:r>
      <w:r w:rsidR="009D1234" w:rsidRPr="00654721">
        <w:rPr>
          <w:sz w:val="28"/>
        </w:rPr>
        <w:t xml:space="preserve"> нормы, помогающие более </w:t>
      </w:r>
      <w:r w:rsidRPr="00654721">
        <w:rPr>
          <w:sz w:val="28"/>
        </w:rPr>
        <w:t>быстро</w:t>
      </w:r>
      <w:r w:rsidR="009D1234" w:rsidRPr="00654721">
        <w:rPr>
          <w:sz w:val="28"/>
        </w:rPr>
        <w:t xml:space="preserve"> взыскать </w:t>
      </w:r>
      <w:r w:rsidR="00E423B6" w:rsidRPr="00654721">
        <w:rPr>
          <w:sz w:val="28"/>
        </w:rPr>
        <w:t>задолженность</w:t>
      </w:r>
      <w:r w:rsidR="009D1234" w:rsidRPr="00654721">
        <w:rPr>
          <w:sz w:val="28"/>
        </w:rPr>
        <w:t xml:space="preserve"> с граждан и юридических лиц. Так, например, Статья 9 главы 1 данного нормативно-правового акта расширяет права взыскателей, то есть теперь он может самостоятельно, без участия службы судебных приставов, направить исполнительный документ о взыскании денежных средств, не превышающих 25</w:t>
      </w:r>
      <w:r w:rsidRPr="00654721">
        <w:rPr>
          <w:sz w:val="28"/>
        </w:rPr>
        <w:t>.</w:t>
      </w:r>
      <w:r w:rsidR="009D1234" w:rsidRPr="00654721">
        <w:rPr>
          <w:sz w:val="28"/>
        </w:rPr>
        <w:t>000 руб., в организацию или иному лицу, выплачивающему должнику заработную плату, пенсию, стипендию и иные периодические платежи.</w:t>
      </w:r>
    </w:p>
    <w:p w:rsidR="009D1234" w:rsidRPr="00654721" w:rsidRDefault="009D1234" w:rsidP="00654721">
      <w:pPr>
        <w:widowControl/>
        <w:spacing w:line="360" w:lineRule="auto"/>
        <w:ind w:firstLine="709"/>
        <w:jc w:val="both"/>
        <w:rPr>
          <w:sz w:val="28"/>
        </w:rPr>
      </w:pPr>
      <w:r w:rsidRPr="00654721">
        <w:rPr>
          <w:sz w:val="28"/>
        </w:rPr>
        <w:t>В Федеральном законе закреплена правовая регламентация извещений и вызовов в исполнительном производстве, согласно которой лица, участвующие в исполнительном производстве, считаются извещенными, если адресат отказался от получения повестки, иного извещения или, несмотря на получение почтового извещения, не явился за повесткой, иным извещением, направленным по его адресу.</w:t>
      </w:r>
    </w:p>
    <w:p w:rsidR="009D1234" w:rsidRPr="00654721" w:rsidRDefault="009D1234" w:rsidP="00654721">
      <w:pPr>
        <w:widowControl/>
        <w:spacing w:line="360" w:lineRule="auto"/>
        <w:ind w:firstLine="709"/>
        <w:jc w:val="both"/>
        <w:rPr>
          <w:sz w:val="28"/>
        </w:rPr>
      </w:pPr>
      <w:r w:rsidRPr="00654721">
        <w:rPr>
          <w:sz w:val="28"/>
        </w:rPr>
        <w:t>В главе 5 предусмотрено положение о возбуждение исполнительного производства. В соответствие с ним судебный пристав-исполнитель, получив исполнительный документ, обязан в трехдневный срок возбудить производство или отказать в возбуждении производства (ранее такой нормы не было, и судебный пристав-исполнитель либо возбуждал исполнительное производство, либо возвращал исполнительный документ).</w:t>
      </w:r>
    </w:p>
    <w:p w:rsidR="009D1234" w:rsidRPr="00654721" w:rsidRDefault="009D1234" w:rsidP="00654721">
      <w:pPr>
        <w:widowControl/>
        <w:spacing w:line="360" w:lineRule="auto"/>
        <w:ind w:firstLine="709"/>
        <w:jc w:val="both"/>
        <w:rPr>
          <w:sz w:val="28"/>
        </w:rPr>
      </w:pPr>
      <w:r w:rsidRPr="00654721">
        <w:rPr>
          <w:sz w:val="28"/>
        </w:rPr>
        <w:t>В главе 7 закреплены нормы, согласно которым теперь судебный пристав-исполнитель вправе обратиться в регистрирующий орган для проведения в установленном порядке государственной регистрации права собственности должника на имущество в целях последующего обращения взыскания на указанное имущество. В данной главе также четко определено право судебного пристава-исполнителя при неисполнении должником требований, содержащихся в исполнительном документе, временно ограничить ему выезд из Российской Федерации.</w:t>
      </w:r>
    </w:p>
    <w:p w:rsidR="009D1234" w:rsidRPr="00654721" w:rsidRDefault="009D1234" w:rsidP="00654721">
      <w:pPr>
        <w:widowControl/>
        <w:spacing w:line="360" w:lineRule="auto"/>
        <w:ind w:firstLine="709"/>
        <w:jc w:val="both"/>
        <w:rPr>
          <w:sz w:val="28"/>
        </w:rPr>
      </w:pPr>
      <w:r w:rsidRPr="00654721">
        <w:rPr>
          <w:sz w:val="28"/>
        </w:rPr>
        <w:t xml:space="preserve">Кроме того, хотелось бы обратить внимание на закрепленную в Федеральном законе </w:t>
      </w:r>
      <w:r w:rsidR="00654721" w:rsidRPr="00654721">
        <w:rPr>
          <w:sz w:val="28"/>
        </w:rPr>
        <w:t>"</w:t>
      </w:r>
      <w:r w:rsidRPr="00654721">
        <w:rPr>
          <w:sz w:val="28"/>
        </w:rPr>
        <w:t>Об исполнительном производстве</w:t>
      </w:r>
      <w:r w:rsidR="00654721" w:rsidRPr="00654721">
        <w:rPr>
          <w:sz w:val="28"/>
        </w:rPr>
        <w:t>"</w:t>
      </w:r>
      <w:r w:rsidRPr="00654721">
        <w:rPr>
          <w:sz w:val="28"/>
        </w:rPr>
        <w:t xml:space="preserve"> ответственность за нарушение законодательства РФ об исполнительном производств (главы 15, 16). К данным мерам отнесены исполнительский сбор (денежное взыскание, налагаемое на должника в случае неисполнения им исполнительного документа в срок, установленный судебным приставом-исполнителем), штраф и взыскание с должника расходов по совершению исполнительских действий.</w:t>
      </w:r>
    </w:p>
    <w:p w:rsidR="009D1234" w:rsidRPr="00654721" w:rsidRDefault="009D1234" w:rsidP="00654721">
      <w:pPr>
        <w:widowControl/>
        <w:spacing w:line="360" w:lineRule="auto"/>
        <w:ind w:firstLine="709"/>
        <w:jc w:val="both"/>
        <w:rPr>
          <w:sz w:val="28"/>
        </w:rPr>
      </w:pPr>
      <w:r w:rsidRPr="00654721">
        <w:rPr>
          <w:sz w:val="28"/>
        </w:rPr>
        <w:t>Все это упрощает работу судебного пристава и ускоряет реальное поступление денежных средств на счет взыскателя.</w:t>
      </w:r>
    </w:p>
    <w:p w:rsidR="009D1234" w:rsidRPr="00654721" w:rsidRDefault="009D1234" w:rsidP="00654721">
      <w:pPr>
        <w:widowControl/>
        <w:spacing w:line="360" w:lineRule="auto"/>
        <w:ind w:firstLine="709"/>
        <w:jc w:val="both"/>
        <w:rPr>
          <w:sz w:val="28"/>
        </w:rPr>
      </w:pPr>
      <w:r w:rsidRPr="00654721">
        <w:rPr>
          <w:sz w:val="28"/>
        </w:rPr>
        <w:t>Исполнительные действия в отношении должников ЖКХ, реализуются посредством использования механизмов государственного принуждения, установленных законом. С этой точки зрения исполнительное производства представляет несомненную практическую важность, поскольку когда предписания правовых норм не реализуются в действиях участников гражданского оборота и публично-правовых отношений, такое право, по сути дела, не является действующим и существующим.</w:t>
      </w:r>
    </w:p>
    <w:p w:rsidR="00654721" w:rsidRPr="00654721" w:rsidRDefault="009D1234" w:rsidP="00654721">
      <w:pPr>
        <w:widowControl/>
        <w:spacing w:line="360" w:lineRule="auto"/>
        <w:ind w:firstLine="709"/>
        <w:jc w:val="both"/>
        <w:rPr>
          <w:sz w:val="28"/>
        </w:rPr>
      </w:pPr>
      <w:r w:rsidRPr="00654721">
        <w:rPr>
          <w:sz w:val="28"/>
        </w:rPr>
        <w:t>В Управлениях Федеральной службы судебных приставов каждый год увеличивается количество исполнительных документов по взысканию задолженности по оплате жилищно-коммунальных услуг.</w:t>
      </w:r>
    </w:p>
    <w:p w:rsidR="009D1234" w:rsidRPr="00654721" w:rsidRDefault="009D1234" w:rsidP="00654721">
      <w:pPr>
        <w:widowControl/>
        <w:spacing w:line="360" w:lineRule="auto"/>
        <w:ind w:firstLine="709"/>
        <w:jc w:val="both"/>
        <w:rPr>
          <w:sz w:val="28"/>
        </w:rPr>
      </w:pPr>
      <w:r w:rsidRPr="00654721">
        <w:rPr>
          <w:sz w:val="28"/>
        </w:rPr>
        <w:t>То есть это – долги населения, различных предприятий и организаций за услуги ЖКХ. Исполнять такие производства непросто: большое число должников не имеет ни доходов, ни имущества, на которое судебный пристав-исполнитель может обратить взыскание. Но кто-то в состоянии оплачивать свой долг – например, через ежемесячное удержание из заработной платы. Подобных должников судебный пристав должен сначала найти (застать дома), а затем либо убедить оплатить задолженность наличными, либо сообщить свое место работы. При этом, судебный пристав-исполнитель проводит профилактическую работу, разъясняет, к чему может привести неоплата долгов по услугам ЖКХ. Как показывает статистика, наиболее дисциплинированными плательщиками являются пенсионеры и семьи со средним достатком. В то же время, наиболее злостными неплательщиками, чаще всего, являются асоциальные семьи и, как ни странно, граждане с высоким уровнем доходов.</w:t>
      </w:r>
    </w:p>
    <w:p w:rsidR="00654721" w:rsidRPr="00654721" w:rsidRDefault="009D1234" w:rsidP="00654721">
      <w:pPr>
        <w:widowControl/>
        <w:spacing w:line="360" w:lineRule="auto"/>
        <w:ind w:firstLine="709"/>
        <w:jc w:val="both"/>
        <w:rPr>
          <w:sz w:val="28"/>
        </w:rPr>
      </w:pPr>
      <w:r w:rsidRPr="00654721">
        <w:rPr>
          <w:sz w:val="28"/>
        </w:rPr>
        <w:t>По истечении трех месяцев непогашенной задолженности у должников может быть арестовано и продано их имущество в счет долга. Эта мера, как показывает практика, является наиболее эффективной. Как правило, одного посещения судебных приставов и ареста имущества большинству должников хватает, чтобы найти деньги и рассчитаться с имеющейся задолженностью. Помимо ареста имущества существуют и другие меры воздействия на неплательщиков. Комплекс мер, который предусмотрен действующим законодательством, позволяет планомерно осуществлять взыскание задолженности. Это может быть, помимо ареста имущества должника, обращение на взыскание на имущество, находящееся на вкладах в банках, кредитных учреждениях, имущества в виде транспортных средств и т.д. Подобные меры приводят к положительным результатам, и должники оплачивают все в полной мере, либо ее значительную часть.</w:t>
      </w:r>
    </w:p>
    <w:p w:rsidR="00654721" w:rsidRPr="00654721" w:rsidRDefault="009D1234" w:rsidP="00654721">
      <w:pPr>
        <w:widowControl/>
        <w:spacing w:line="360" w:lineRule="auto"/>
        <w:ind w:firstLine="709"/>
        <w:jc w:val="both"/>
        <w:rPr>
          <w:sz w:val="28"/>
        </w:rPr>
      </w:pPr>
      <w:r w:rsidRPr="00654721">
        <w:rPr>
          <w:sz w:val="28"/>
        </w:rPr>
        <w:t>Кроме ареста имущества в отношении неплательщиков применяются такие меры воздействия как: запрет выезда должников за пределы Российской Федерации, производство исполнительных действий по фактическому месту нахождения должников, выехавших за пределы Российской Федерации.</w:t>
      </w:r>
    </w:p>
    <w:p w:rsidR="009D1234" w:rsidRPr="00654721" w:rsidRDefault="009D1234" w:rsidP="00654721">
      <w:pPr>
        <w:widowControl/>
        <w:spacing w:line="360" w:lineRule="auto"/>
        <w:ind w:firstLine="709"/>
        <w:jc w:val="both"/>
        <w:rPr>
          <w:sz w:val="28"/>
        </w:rPr>
      </w:pPr>
      <w:r w:rsidRPr="00654721">
        <w:rPr>
          <w:sz w:val="28"/>
        </w:rPr>
        <w:t>Но, конечно, до сих пор самым суровым наказанием для должников является выселение их в менее благоустроенное жилье.</w:t>
      </w:r>
    </w:p>
    <w:p w:rsidR="009D1234" w:rsidRPr="00654721" w:rsidRDefault="009D1234" w:rsidP="00654721">
      <w:pPr>
        <w:widowControl/>
        <w:spacing w:line="360" w:lineRule="auto"/>
        <w:ind w:firstLine="709"/>
        <w:jc w:val="both"/>
        <w:rPr>
          <w:sz w:val="28"/>
        </w:rPr>
      </w:pPr>
      <w:r w:rsidRPr="00654721">
        <w:rPr>
          <w:sz w:val="28"/>
        </w:rPr>
        <w:t xml:space="preserve">Специалистам предприятий ЖКХ, отвечающим за взыскание </w:t>
      </w:r>
      <w:r w:rsidR="00E423B6" w:rsidRPr="00654721">
        <w:rPr>
          <w:sz w:val="28"/>
        </w:rPr>
        <w:t>задолженности</w:t>
      </w:r>
      <w:r w:rsidRPr="00654721">
        <w:rPr>
          <w:sz w:val="28"/>
        </w:rPr>
        <w:t xml:space="preserve">, следует проводить беседу с потенциальными должниками и злостными </w:t>
      </w:r>
      <w:r w:rsidR="00E423B6" w:rsidRPr="00654721">
        <w:rPr>
          <w:sz w:val="28"/>
        </w:rPr>
        <w:t>неплательщиками</w:t>
      </w:r>
      <w:r w:rsidRPr="00654721">
        <w:rPr>
          <w:sz w:val="28"/>
        </w:rPr>
        <w:t>, рассказывая о последствиях неуплаты в виде возбуждения исполнител</w:t>
      </w:r>
      <w:r w:rsidR="00E423B6" w:rsidRPr="00654721">
        <w:rPr>
          <w:sz w:val="28"/>
        </w:rPr>
        <w:t>ьного производства, в случае выи</w:t>
      </w:r>
      <w:r w:rsidRPr="00654721">
        <w:rPr>
          <w:sz w:val="28"/>
        </w:rPr>
        <w:t>гр</w:t>
      </w:r>
      <w:r w:rsidR="00E423B6" w:rsidRPr="00654721">
        <w:rPr>
          <w:sz w:val="28"/>
        </w:rPr>
        <w:t>ы</w:t>
      </w:r>
      <w:r w:rsidRPr="00654721">
        <w:rPr>
          <w:sz w:val="28"/>
        </w:rPr>
        <w:t>ша дела в суде. Как показывает практика, должники не так боятся судебных тяжб, как реального взыскания денежных средств и ареста имущества судебными приставами-исполнителями Федеральной службы судебных приставов.</w:t>
      </w:r>
    </w:p>
    <w:p w:rsidR="009D1234" w:rsidRPr="00654721" w:rsidRDefault="009D1234" w:rsidP="00654721">
      <w:pPr>
        <w:widowControl/>
        <w:spacing w:line="360" w:lineRule="auto"/>
        <w:ind w:firstLine="709"/>
        <w:jc w:val="both"/>
        <w:rPr>
          <w:sz w:val="28"/>
        </w:rPr>
      </w:pPr>
      <w:r w:rsidRPr="00654721">
        <w:rPr>
          <w:sz w:val="28"/>
        </w:rPr>
        <w:t xml:space="preserve">Также представители предприятий ЖКХ имеют право </w:t>
      </w:r>
      <w:r w:rsidR="00E423B6" w:rsidRPr="00654721">
        <w:rPr>
          <w:sz w:val="28"/>
        </w:rPr>
        <w:t>уча</w:t>
      </w:r>
      <w:r w:rsidRPr="00654721">
        <w:rPr>
          <w:sz w:val="28"/>
        </w:rPr>
        <w:t xml:space="preserve">ствовать в исполнительских действиях, интересоваться ходом работы приставов. Для более </w:t>
      </w:r>
      <w:r w:rsidR="00E423B6" w:rsidRPr="00654721">
        <w:rPr>
          <w:sz w:val="28"/>
        </w:rPr>
        <w:t>эффективного</w:t>
      </w:r>
      <w:r w:rsidRPr="00654721">
        <w:rPr>
          <w:sz w:val="28"/>
        </w:rPr>
        <w:t xml:space="preserve"> взыскания и плодотворной работы сотрудников Федеральной службы судебных приставов, многие организации предлагают и свою помощь (Предоставление автотранспорта, поиск понятых, вывоз и хранение </w:t>
      </w:r>
      <w:r w:rsidR="00E423B6" w:rsidRPr="00654721">
        <w:rPr>
          <w:sz w:val="28"/>
        </w:rPr>
        <w:t>арестованного</w:t>
      </w:r>
      <w:r w:rsidRPr="00654721">
        <w:rPr>
          <w:sz w:val="28"/>
        </w:rPr>
        <w:t xml:space="preserve"> имущества).</w:t>
      </w:r>
    </w:p>
    <w:p w:rsidR="009D1234" w:rsidRPr="00654721" w:rsidRDefault="009D1234" w:rsidP="00654721">
      <w:pPr>
        <w:widowControl/>
        <w:spacing w:line="360" w:lineRule="auto"/>
        <w:ind w:firstLine="709"/>
        <w:jc w:val="both"/>
        <w:rPr>
          <w:sz w:val="28"/>
        </w:rPr>
      </w:pPr>
      <w:r w:rsidRPr="00654721">
        <w:rPr>
          <w:sz w:val="28"/>
        </w:rPr>
        <w:t xml:space="preserve">При </w:t>
      </w:r>
      <w:r w:rsidR="00E423B6" w:rsidRPr="00654721">
        <w:rPr>
          <w:sz w:val="28"/>
        </w:rPr>
        <w:t>слаженной</w:t>
      </w:r>
      <w:r w:rsidRPr="00654721">
        <w:rPr>
          <w:sz w:val="28"/>
        </w:rPr>
        <w:t xml:space="preserve"> работе специалистов Федеральной службы судебных приставов и помощи представителей предприятий ЖКХ взыскание денежных средств с должников может происходить в более краткие сроки, и на много </w:t>
      </w:r>
      <w:r w:rsidR="00E423B6" w:rsidRPr="00654721">
        <w:rPr>
          <w:sz w:val="28"/>
        </w:rPr>
        <w:t>эффективнее</w:t>
      </w:r>
      <w:r w:rsidRPr="00654721">
        <w:rPr>
          <w:sz w:val="28"/>
        </w:rPr>
        <w:t>.</w:t>
      </w:r>
    </w:p>
    <w:p w:rsidR="00375BB8" w:rsidRPr="00654721" w:rsidRDefault="00375BB8" w:rsidP="00654721">
      <w:pPr>
        <w:widowControl/>
        <w:spacing w:line="360" w:lineRule="auto"/>
        <w:ind w:firstLine="709"/>
        <w:jc w:val="both"/>
        <w:rPr>
          <w:sz w:val="28"/>
        </w:rPr>
      </w:pPr>
    </w:p>
    <w:p w:rsidR="009D1234" w:rsidRPr="00654721" w:rsidRDefault="00972F42" w:rsidP="00654721">
      <w:pPr>
        <w:widowControl/>
        <w:spacing w:line="360" w:lineRule="auto"/>
        <w:ind w:firstLine="709"/>
        <w:jc w:val="both"/>
        <w:rPr>
          <w:sz w:val="28"/>
        </w:rPr>
      </w:pPr>
      <w:r w:rsidRPr="00654721">
        <w:rPr>
          <w:sz w:val="28"/>
        </w:rPr>
        <w:br w:type="page"/>
      </w:r>
      <w:r w:rsidR="009D1234" w:rsidRPr="00654721">
        <w:rPr>
          <w:sz w:val="28"/>
        </w:rPr>
        <w:t>Заключение</w:t>
      </w:r>
    </w:p>
    <w:p w:rsidR="00972F42" w:rsidRPr="00654721" w:rsidRDefault="00972F42" w:rsidP="00654721">
      <w:pPr>
        <w:widowControl/>
        <w:spacing w:line="360" w:lineRule="auto"/>
        <w:ind w:firstLine="709"/>
        <w:jc w:val="both"/>
        <w:rPr>
          <w:sz w:val="28"/>
        </w:rPr>
      </w:pPr>
    </w:p>
    <w:p w:rsidR="009D1234" w:rsidRPr="00654721" w:rsidRDefault="009D1234" w:rsidP="00654721">
      <w:pPr>
        <w:widowControl/>
        <w:spacing w:line="360" w:lineRule="auto"/>
        <w:ind w:firstLine="709"/>
        <w:jc w:val="both"/>
        <w:rPr>
          <w:sz w:val="28"/>
        </w:rPr>
      </w:pPr>
      <w:r w:rsidRPr="00654721">
        <w:rPr>
          <w:sz w:val="28"/>
        </w:rPr>
        <w:t>В результате проведенной работы можно сделать выводы, что возникновение и рост дебиторской задолженности за отпущенные энергоресурсы является одной из самых актуальных проблем в энергосистемах России на современном этапе. Состояние дебиторской задолженности, ее размеры и качество оказывают сильное влияние на финансовое состояние предприятия, так как представляют собой средства временно отвлеченные из оборота предприятия.</w:t>
      </w:r>
    </w:p>
    <w:p w:rsidR="009D1234" w:rsidRPr="00654721" w:rsidRDefault="009D1234" w:rsidP="00654721">
      <w:pPr>
        <w:widowControl/>
        <w:spacing w:line="360" w:lineRule="auto"/>
        <w:ind w:firstLine="709"/>
        <w:jc w:val="both"/>
        <w:rPr>
          <w:sz w:val="28"/>
        </w:rPr>
      </w:pPr>
      <w:r w:rsidRPr="00654721">
        <w:rPr>
          <w:sz w:val="28"/>
        </w:rPr>
        <w:t>По структуре дебиторской задолженности, срокам и причинам возникновения и погашения можно судить об эффективности использования организацией имеющихся денежных средств, о рациональности условий заключенных договоров.</w:t>
      </w:r>
    </w:p>
    <w:p w:rsidR="009D1234" w:rsidRPr="00654721" w:rsidRDefault="009D1234" w:rsidP="00654721">
      <w:pPr>
        <w:widowControl/>
        <w:spacing w:line="360" w:lineRule="auto"/>
        <w:ind w:firstLine="709"/>
        <w:jc w:val="both"/>
        <w:rPr>
          <w:sz w:val="28"/>
        </w:rPr>
      </w:pPr>
      <w:r w:rsidRPr="00654721">
        <w:rPr>
          <w:sz w:val="28"/>
        </w:rPr>
        <w:t>Управление дебиторской задолженностью необходимо на предприятии для реализации управленческих функций, включающий анализ состояния дебиторской задолженности (оценка объема, оборачиваемости и качества), разработку адекватной кредитной политики и обеспечение использования форм рефинансирования. Для этого необходимо выделить ее современные проблемы с учетом специфики производства предприятия и активизировать работу в следующих направлениях:</w:t>
      </w:r>
    </w:p>
    <w:p w:rsidR="009D1234" w:rsidRPr="00654721" w:rsidRDefault="009D1234" w:rsidP="00654721">
      <w:pPr>
        <w:widowControl/>
        <w:spacing w:line="360" w:lineRule="auto"/>
        <w:ind w:firstLine="709"/>
        <w:jc w:val="both"/>
        <w:rPr>
          <w:sz w:val="28"/>
        </w:rPr>
      </w:pPr>
      <w:r w:rsidRPr="00654721">
        <w:rPr>
          <w:sz w:val="28"/>
        </w:rPr>
        <w:t>1.формирование и удовлетворительное состояние аналитической работы для глубокого и всестороннего анализа качества и степени ликвидности задолженности;</w:t>
      </w:r>
    </w:p>
    <w:p w:rsidR="009D1234" w:rsidRPr="00654721" w:rsidRDefault="009D1234" w:rsidP="00654721">
      <w:pPr>
        <w:widowControl/>
        <w:spacing w:line="360" w:lineRule="auto"/>
        <w:ind w:firstLine="709"/>
        <w:jc w:val="both"/>
        <w:rPr>
          <w:sz w:val="28"/>
        </w:rPr>
      </w:pPr>
      <w:r w:rsidRPr="00654721">
        <w:rPr>
          <w:sz w:val="28"/>
        </w:rPr>
        <w:t>2. ускорение платежей;</w:t>
      </w:r>
    </w:p>
    <w:p w:rsidR="009D1234" w:rsidRPr="00654721" w:rsidRDefault="009D1234" w:rsidP="00654721">
      <w:pPr>
        <w:widowControl/>
        <w:spacing w:line="360" w:lineRule="auto"/>
        <w:ind w:firstLine="709"/>
        <w:jc w:val="both"/>
        <w:rPr>
          <w:sz w:val="28"/>
        </w:rPr>
      </w:pPr>
      <w:r w:rsidRPr="00654721">
        <w:rPr>
          <w:sz w:val="28"/>
        </w:rPr>
        <w:t>3. совершенствование расчетов;</w:t>
      </w:r>
    </w:p>
    <w:p w:rsidR="009D1234" w:rsidRPr="00654721" w:rsidRDefault="009D1234" w:rsidP="00654721">
      <w:pPr>
        <w:widowControl/>
        <w:spacing w:line="360" w:lineRule="auto"/>
        <w:ind w:firstLine="709"/>
        <w:jc w:val="both"/>
        <w:rPr>
          <w:sz w:val="28"/>
        </w:rPr>
      </w:pPr>
      <w:r w:rsidRPr="00654721">
        <w:rPr>
          <w:sz w:val="28"/>
        </w:rPr>
        <w:t>4. жесткая и грамотная политика взыскания дебиторской задолженности;</w:t>
      </w:r>
    </w:p>
    <w:p w:rsidR="009D1234" w:rsidRPr="00654721" w:rsidRDefault="009D1234" w:rsidP="00654721">
      <w:pPr>
        <w:widowControl/>
        <w:spacing w:line="360" w:lineRule="auto"/>
        <w:ind w:firstLine="709"/>
        <w:jc w:val="both"/>
        <w:rPr>
          <w:sz w:val="28"/>
        </w:rPr>
      </w:pPr>
      <w:r w:rsidRPr="00654721">
        <w:rPr>
          <w:sz w:val="28"/>
        </w:rPr>
        <w:t>5. рассмотрение гибкой системы оплаты в договорах;</w:t>
      </w:r>
    </w:p>
    <w:p w:rsidR="009D1234" w:rsidRPr="00654721" w:rsidRDefault="009D1234" w:rsidP="00654721">
      <w:pPr>
        <w:widowControl/>
        <w:spacing w:line="360" w:lineRule="auto"/>
        <w:ind w:firstLine="709"/>
        <w:jc w:val="both"/>
        <w:rPr>
          <w:sz w:val="28"/>
        </w:rPr>
      </w:pPr>
      <w:r w:rsidRPr="00654721">
        <w:rPr>
          <w:sz w:val="28"/>
        </w:rPr>
        <w:t>6. автоматизация расчетов.</w:t>
      </w:r>
    </w:p>
    <w:p w:rsidR="00654721" w:rsidRPr="00654721" w:rsidRDefault="009D1234" w:rsidP="00654721">
      <w:pPr>
        <w:widowControl/>
        <w:spacing w:line="360" w:lineRule="auto"/>
        <w:ind w:firstLine="709"/>
        <w:jc w:val="both"/>
        <w:rPr>
          <w:sz w:val="28"/>
        </w:rPr>
      </w:pPr>
      <w:r w:rsidRPr="00654721">
        <w:rPr>
          <w:sz w:val="28"/>
        </w:rPr>
        <w:t xml:space="preserve">В результате проведенных </w:t>
      </w:r>
      <w:r w:rsidR="00E423B6" w:rsidRPr="00654721">
        <w:rPr>
          <w:sz w:val="28"/>
        </w:rPr>
        <w:t>исследований</w:t>
      </w:r>
      <w:r w:rsidRPr="00654721">
        <w:rPr>
          <w:sz w:val="28"/>
        </w:rPr>
        <w:t xml:space="preserve">, мы выявили, что взыскание дебиторской задолженности предприятия – дело малоприятное, но для любого кредитора – важное. Просроченная дебиторская задолженность предприятия возникает в результате ряда различных причин, например, из–за отсутствия слаженной работы специалистов абонентских отделов предприятий ЖКХ, так и юристов, отвечающих за взыскание дебиторской задолженности. Кроме того, дебиторская задолженность предприятия может возникнуть в результате ухудшения финансового положения контрагента в силу объективных причин. Так или иначе, каждый случай индивидуален и требует особого подхода. Возврат задолженности контрагентом может затянуться на неопределенный срок. Если контрагенты своевременно не оплачивают поставляемые ресурсы или выполненные работы – не стоит упускать время, нужно срочно принимать меры. В нашей работе, мы постарались рассмотреть процесс возникновения дебиторской задолженности и методы ее </w:t>
      </w:r>
      <w:r w:rsidR="00E423B6" w:rsidRPr="00654721">
        <w:rPr>
          <w:sz w:val="28"/>
        </w:rPr>
        <w:t>эффективного</w:t>
      </w:r>
      <w:r w:rsidRPr="00654721">
        <w:rPr>
          <w:sz w:val="28"/>
        </w:rPr>
        <w:t xml:space="preserve"> взыскания.</w:t>
      </w:r>
    </w:p>
    <w:p w:rsidR="009D1234" w:rsidRPr="00654721" w:rsidRDefault="009D1234" w:rsidP="00654721">
      <w:pPr>
        <w:widowControl/>
        <w:spacing w:line="360" w:lineRule="auto"/>
        <w:ind w:firstLine="709"/>
        <w:jc w:val="both"/>
        <w:rPr>
          <w:sz w:val="28"/>
        </w:rPr>
      </w:pPr>
      <w:r w:rsidRPr="00654721">
        <w:rPr>
          <w:sz w:val="28"/>
        </w:rPr>
        <w:t>Как мы уже говорили, иски имущественного характера по взысканию дебиторской задолженности ресурсоснабжающими организациями - это наиболее часто встречаемый случай в судебной практике в сфере ЖКХ. К сожалению, стоит признать, что рассмотренные нами способы решения данной проблемы так и останутся лишь теоретически обоснованными, потому что на практике все несколько сложнее, так как взыскание даже самого небольшого долга с физического или юридического лица занимает очень большой промежуток времени. И пока длятся судебные тяжбы по взысканию долга за один период времени, образуется задолженность уже за следующий период.</w:t>
      </w:r>
    </w:p>
    <w:p w:rsidR="00654721" w:rsidRPr="00654721" w:rsidRDefault="009D1234" w:rsidP="00654721">
      <w:pPr>
        <w:widowControl/>
        <w:spacing w:line="360" w:lineRule="auto"/>
        <w:ind w:firstLine="709"/>
        <w:jc w:val="both"/>
        <w:rPr>
          <w:sz w:val="28"/>
        </w:rPr>
      </w:pPr>
      <w:r w:rsidRPr="00654721">
        <w:rPr>
          <w:sz w:val="28"/>
        </w:rPr>
        <w:t>С учетом текущих темпов инфляции затягивать процесс взыскания просроченной дебиторской задолженности просто недопустимо. Контрагенты должны понимать, что возврат задолженности неизбежен.</w:t>
      </w:r>
    </w:p>
    <w:p w:rsidR="00654721" w:rsidRPr="00654721" w:rsidRDefault="009D1234" w:rsidP="00654721">
      <w:pPr>
        <w:widowControl/>
        <w:spacing w:line="360" w:lineRule="auto"/>
        <w:ind w:firstLine="709"/>
        <w:jc w:val="both"/>
        <w:rPr>
          <w:sz w:val="28"/>
        </w:rPr>
      </w:pPr>
      <w:r w:rsidRPr="00654721">
        <w:rPr>
          <w:sz w:val="28"/>
        </w:rPr>
        <w:t>Политика управления дебиторской задолженностью является частью общей политики предприятия в области управления оборотными средствами, и заключается она в оптимизации общего размера данного вида задолженности и обеспечении своевременного ее взыскания. Поэтому управление дебиторской задолженностью требуется осуществлять на всех этапах взаимодействия с контрагентами, как на стадии проведения преддоговорных процедур, так и до фактического исполнения определенных в договоре обязательств.</w:t>
      </w:r>
    </w:p>
    <w:p w:rsidR="009D1234" w:rsidRPr="00654721" w:rsidRDefault="009D1234" w:rsidP="00654721">
      <w:pPr>
        <w:widowControl/>
        <w:spacing w:line="360" w:lineRule="auto"/>
        <w:ind w:firstLine="709"/>
        <w:jc w:val="both"/>
        <w:rPr>
          <w:sz w:val="28"/>
        </w:rPr>
      </w:pPr>
      <w:r w:rsidRPr="00654721">
        <w:rPr>
          <w:sz w:val="28"/>
        </w:rPr>
        <w:t>Следует отметить, что для эффективного управления дебиторской задолженностью на практике необходимо разработать и внедрить целую методику по рассматриваемому вопросу, в которой должен быть подробно описан весь процесс управления этой задолженностью, должна содержаться информация о правах и обязанностях каждого сотрудника организации, вовлеченного в процесс управления задолженностью, должны быть разработаны формы документов, в том числе процессуальных, направленных на востребование задолженности, должны быть созданы для сотрудников такие условия, при которых они могли бы эффективно использовать свое рабочее время и ресурсы организации.</w:t>
      </w:r>
    </w:p>
    <w:p w:rsidR="009D1234" w:rsidRPr="00654721" w:rsidRDefault="009D1234" w:rsidP="00654721">
      <w:pPr>
        <w:widowControl/>
        <w:spacing w:line="360" w:lineRule="auto"/>
        <w:ind w:firstLine="709"/>
        <w:jc w:val="both"/>
        <w:rPr>
          <w:sz w:val="28"/>
        </w:rPr>
      </w:pPr>
      <w:r w:rsidRPr="00654721">
        <w:rPr>
          <w:sz w:val="28"/>
        </w:rPr>
        <w:t>Основная цель анализа дебиторской задолженности – это поиски снижения ее величины. Наиболее эффективными мероприятиями по погашению дебиторской задолженности, как мы выявили, являются:</w:t>
      </w:r>
    </w:p>
    <w:p w:rsidR="009D1234" w:rsidRPr="00654721" w:rsidRDefault="009D1234" w:rsidP="00654721">
      <w:pPr>
        <w:widowControl/>
        <w:spacing w:line="360" w:lineRule="auto"/>
        <w:ind w:firstLine="709"/>
        <w:jc w:val="both"/>
        <w:rPr>
          <w:sz w:val="28"/>
        </w:rPr>
      </w:pPr>
      <w:r w:rsidRPr="00654721">
        <w:rPr>
          <w:sz w:val="28"/>
        </w:rPr>
        <w:t>регулярное проведение инвентаризации дебиторской задолженности у потребителей;</w:t>
      </w:r>
    </w:p>
    <w:p w:rsidR="009D1234" w:rsidRPr="00654721" w:rsidRDefault="009D1234" w:rsidP="00654721">
      <w:pPr>
        <w:widowControl/>
        <w:spacing w:line="360" w:lineRule="auto"/>
        <w:ind w:firstLine="709"/>
        <w:jc w:val="both"/>
        <w:rPr>
          <w:sz w:val="28"/>
        </w:rPr>
      </w:pPr>
      <w:r w:rsidRPr="00654721">
        <w:rPr>
          <w:sz w:val="28"/>
        </w:rPr>
        <w:t>непрерывный контроль над исполнением соглашений о реструктуризации и графиков погашения дебиторской задолженности;</w:t>
      </w:r>
    </w:p>
    <w:p w:rsidR="009D1234" w:rsidRPr="00654721" w:rsidRDefault="009D1234" w:rsidP="00654721">
      <w:pPr>
        <w:widowControl/>
        <w:spacing w:line="360" w:lineRule="auto"/>
        <w:ind w:firstLine="709"/>
        <w:jc w:val="both"/>
        <w:rPr>
          <w:sz w:val="28"/>
        </w:rPr>
      </w:pPr>
      <w:r w:rsidRPr="00654721">
        <w:rPr>
          <w:sz w:val="28"/>
        </w:rPr>
        <w:t>максимальная активизация работы юридических служб с судебными и исполнительными органами;</w:t>
      </w:r>
    </w:p>
    <w:p w:rsidR="009D1234" w:rsidRPr="00654721" w:rsidRDefault="009D1234" w:rsidP="00654721">
      <w:pPr>
        <w:widowControl/>
        <w:spacing w:line="360" w:lineRule="auto"/>
        <w:ind w:firstLine="709"/>
        <w:jc w:val="both"/>
        <w:rPr>
          <w:sz w:val="28"/>
        </w:rPr>
      </w:pPr>
      <w:r w:rsidRPr="00654721">
        <w:rPr>
          <w:sz w:val="28"/>
        </w:rPr>
        <w:t>организация мероприятий по освещению в жесткой форме в средствах массовой информации о злостных неплательщиков и недопустимость неплатежей за энергоресурсы потребителями электрической и тепловой энергии, о мерах воздействия энергосистемы к потребителям-неплательщикам;</w:t>
      </w:r>
    </w:p>
    <w:p w:rsidR="009D1234" w:rsidRPr="00654721" w:rsidRDefault="009D1234" w:rsidP="00654721">
      <w:pPr>
        <w:widowControl/>
        <w:spacing w:line="360" w:lineRule="auto"/>
        <w:ind w:firstLine="709"/>
        <w:jc w:val="both"/>
        <w:rPr>
          <w:sz w:val="28"/>
        </w:rPr>
      </w:pPr>
      <w:r w:rsidRPr="00654721">
        <w:rPr>
          <w:sz w:val="28"/>
        </w:rPr>
        <w:t>в рамках бизнес-плана проводится анализ энергосбытовой деятельности, выявляются причины дебиторской задолженности и разрабатываются приоритетные направления по оптимизации дебиторской задолженности.</w:t>
      </w:r>
    </w:p>
    <w:p w:rsidR="00654721" w:rsidRPr="00654721" w:rsidRDefault="009D1234" w:rsidP="00654721">
      <w:pPr>
        <w:widowControl/>
        <w:spacing w:line="360" w:lineRule="auto"/>
        <w:ind w:firstLine="709"/>
        <w:jc w:val="both"/>
        <w:rPr>
          <w:sz w:val="28"/>
        </w:rPr>
      </w:pPr>
      <w:r w:rsidRPr="00654721">
        <w:rPr>
          <w:sz w:val="28"/>
        </w:rPr>
        <w:t>В заключении, хотелось бы отметить, что проблема взыскания дебиторской задолженности очень сложна и многогранна, особенно в топливно-энергетическом комплексе, и часто выходит за границы решения чисто экономических задач, решить данную проблему в рамках одной дипломной работы не представляется возможным. Несмотря на то, что ряд аспектов затронут, круг потенциальных задач, требующих решения, является очень широким и при необходимости может быть решен при дальнейшей работе.</w:t>
      </w:r>
    </w:p>
    <w:p w:rsidR="009D1234" w:rsidRPr="00654721" w:rsidRDefault="009D1234" w:rsidP="00654721">
      <w:pPr>
        <w:widowControl/>
        <w:spacing w:line="360" w:lineRule="auto"/>
        <w:ind w:firstLine="709"/>
        <w:jc w:val="both"/>
        <w:rPr>
          <w:sz w:val="28"/>
        </w:rPr>
      </w:pPr>
    </w:p>
    <w:p w:rsidR="009D1234" w:rsidRPr="00654721" w:rsidRDefault="0073229A" w:rsidP="00654721">
      <w:pPr>
        <w:widowControl/>
        <w:spacing w:line="360" w:lineRule="auto"/>
        <w:ind w:firstLine="709"/>
        <w:jc w:val="both"/>
        <w:rPr>
          <w:sz w:val="28"/>
        </w:rPr>
      </w:pPr>
      <w:r w:rsidRPr="00654721">
        <w:rPr>
          <w:sz w:val="28"/>
        </w:rPr>
        <w:br w:type="page"/>
      </w:r>
      <w:r w:rsidR="009D1234" w:rsidRPr="00654721">
        <w:rPr>
          <w:sz w:val="28"/>
        </w:rPr>
        <w:t>Список использованной литературы</w:t>
      </w:r>
    </w:p>
    <w:p w:rsidR="00CF6EAD" w:rsidRDefault="00CF6EAD" w:rsidP="00CF6EAD">
      <w:pPr>
        <w:widowControl/>
        <w:spacing w:line="360" w:lineRule="auto"/>
        <w:rPr>
          <w:sz w:val="28"/>
          <w:lang w:val="en-US"/>
        </w:rPr>
      </w:pPr>
    </w:p>
    <w:p w:rsidR="009D1234" w:rsidRPr="00654721" w:rsidRDefault="0073229A" w:rsidP="00CF6EAD">
      <w:pPr>
        <w:widowControl/>
        <w:spacing w:line="360" w:lineRule="auto"/>
        <w:rPr>
          <w:sz w:val="28"/>
        </w:rPr>
      </w:pPr>
      <w:r w:rsidRPr="00654721">
        <w:rPr>
          <w:sz w:val="28"/>
        </w:rPr>
        <w:t>Нормативные правовые акты</w:t>
      </w:r>
    </w:p>
    <w:p w:rsidR="0073229A" w:rsidRPr="00654721" w:rsidRDefault="0073229A" w:rsidP="00CF6EAD">
      <w:pPr>
        <w:widowControl/>
        <w:spacing w:line="360" w:lineRule="auto"/>
        <w:rPr>
          <w:sz w:val="28"/>
        </w:rPr>
      </w:pPr>
      <w:r w:rsidRPr="00654721">
        <w:rPr>
          <w:sz w:val="28"/>
        </w:rPr>
        <w:t>Конституция Российской Федерации. Принята всенародным голосованием 12 дек. 1993 г. – М.: Норма, 2009.</w:t>
      </w:r>
    </w:p>
    <w:p w:rsidR="004E3308" w:rsidRPr="00654721" w:rsidRDefault="004E3308" w:rsidP="00CF6EAD">
      <w:pPr>
        <w:widowControl/>
        <w:spacing w:line="360" w:lineRule="auto"/>
        <w:rPr>
          <w:sz w:val="28"/>
        </w:rPr>
      </w:pPr>
      <w:r w:rsidRPr="00654721">
        <w:rPr>
          <w:sz w:val="28"/>
        </w:rPr>
        <w:t>Гражданский кодекс Российской Федерации. Части первая</w:t>
      </w:r>
      <w:r w:rsidR="0073229A" w:rsidRPr="00654721">
        <w:rPr>
          <w:sz w:val="28"/>
        </w:rPr>
        <w:t>,</w:t>
      </w:r>
      <w:r w:rsidRPr="00654721">
        <w:rPr>
          <w:sz w:val="28"/>
        </w:rPr>
        <w:t xml:space="preserve"> вторая, третья, четвертая. - М.: Юрайт-Издат, 2010. - 554 с.</w:t>
      </w:r>
    </w:p>
    <w:p w:rsidR="009D1234" w:rsidRPr="00654721" w:rsidRDefault="009D1234" w:rsidP="00CF6EAD">
      <w:pPr>
        <w:widowControl/>
        <w:spacing w:line="360" w:lineRule="auto"/>
        <w:rPr>
          <w:sz w:val="28"/>
        </w:rPr>
      </w:pPr>
      <w:r w:rsidRPr="00654721">
        <w:rPr>
          <w:sz w:val="28"/>
        </w:rPr>
        <w:t xml:space="preserve">Жилищный кодекс </w:t>
      </w:r>
      <w:r w:rsidR="00A82CED" w:rsidRPr="00654721">
        <w:rPr>
          <w:sz w:val="28"/>
        </w:rPr>
        <w:t xml:space="preserve">Российской Федерации </w:t>
      </w:r>
      <w:r w:rsidRPr="00654721">
        <w:rPr>
          <w:sz w:val="28"/>
        </w:rPr>
        <w:t>от 29</w:t>
      </w:r>
      <w:r w:rsidR="00A82CED" w:rsidRPr="00654721">
        <w:rPr>
          <w:sz w:val="28"/>
        </w:rPr>
        <w:t xml:space="preserve"> декабря 2004 г.</w:t>
      </w:r>
      <w:r w:rsidRPr="00654721">
        <w:rPr>
          <w:sz w:val="28"/>
        </w:rPr>
        <w:t xml:space="preserve"> №</w:t>
      </w:r>
      <w:r w:rsidR="00654721" w:rsidRPr="00654721">
        <w:rPr>
          <w:sz w:val="28"/>
        </w:rPr>
        <w:t xml:space="preserve"> </w:t>
      </w:r>
      <w:r w:rsidRPr="00654721">
        <w:rPr>
          <w:sz w:val="28"/>
        </w:rPr>
        <w:t>188-ФЗ</w:t>
      </w:r>
      <w:r w:rsidR="00A82CED" w:rsidRPr="00654721">
        <w:rPr>
          <w:sz w:val="28"/>
        </w:rPr>
        <w:t>. – М.: Юрист, 2009. – 427 с.</w:t>
      </w:r>
    </w:p>
    <w:p w:rsidR="00A82CED" w:rsidRPr="00654721" w:rsidRDefault="00A82CED" w:rsidP="00CF6EAD">
      <w:pPr>
        <w:widowControl/>
        <w:spacing w:line="360" w:lineRule="auto"/>
        <w:rPr>
          <w:sz w:val="28"/>
        </w:rPr>
      </w:pPr>
      <w:r w:rsidRPr="00654721">
        <w:rPr>
          <w:sz w:val="28"/>
        </w:rPr>
        <w:t xml:space="preserve">Федеральный закон от 02 октября 2007 № 229-ФЗ </w:t>
      </w:r>
      <w:r w:rsidR="00654721" w:rsidRPr="00654721">
        <w:rPr>
          <w:sz w:val="28"/>
        </w:rPr>
        <w:t>"</w:t>
      </w:r>
      <w:r w:rsidRPr="00654721">
        <w:rPr>
          <w:sz w:val="28"/>
        </w:rPr>
        <w:t>Об исполнительном производстве</w:t>
      </w:r>
      <w:r w:rsidR="00654721" w:rsidRPr="00654721">
        <w:rPr>
          <w:sz w:val="28"/>
        </w:rPr>
        <w:t>"</w:t>
      </w:r>
      <w:r w:rsidRPr="00654721">
        <w:rPr>
          <w:sz w:val="28"/>
        </w:rPr>
        <w:t>. – М.: Норма, 2009. – 93 с.</w:t>
      </w:r>
    </w:p>
    <w:p w:rsidR="009D1234" w:rsidRPr="00654721" w:rsidRDefault="009D1234" w:rsidP="00CF6EAD">
      <w:pPr>
        <w:widowControl/>
        <w:spacing w:line="360" w:lineRule="auto"/>
        <w:rPr>
          <w:sz w:val="28"/>
        </w:rPr>
      </w:pPr>
      <w:r w:rsidRPr="00654721">
        <w:rPr>
          <w:sz w:val="28"/>
        </w:rPr>
        <w:t xml:space="preserve">Постановление от 23 мая 2006 г. № 307 </w:t>
      </w:r>
      <w:r w:rsidR="00654721" w:rsidRPr="00654721">
        <w:rPr>
          <w:sz w:val="28"/>
        </w:rPr>
        <w:t>"</w:t>
      </w:r>
      <w:r w:rsidRPr="00654721">
        <w:rPr>
          <w:sz w:val="28"/>
        </w:rPr>
        <w:t>О порядке предоставления коммунальных услуг гражданам</w:t>
      </w:r>
      <w:r w:rsidR="00654721" w:rsidRPr="00654721">
        <w:rPr>
          <w:sz w:val="28"/>
        </w:rPr>
        <w:t>"</w:t>
      </w:r>
      <w:r w:rsidR="00A82CED" w:rsidRPr="00654721">
        <w:rPr>
          <w:sz w:val="28"/>
        </w:rPr>
        <w:t xml:space="preserve"> // указываем место издания, в частности Собрание законодательства</w:t>
      </w:r>
      <w:r w:rsidR="00654721" w:rsidRPr="00654721">
        <w:rPr>
          <w:sz w:val="28"/>
        </w:rPr>
        <w:t xml:space="preserve"> </w:t>
      </w:r>
      <w:r w:rsidR="00A82CED" w:rsidRPr="00654721">
        <w:rPr>
          <w:sz w:val="28"/>
        </w:rPr>
        <w:t>…… смотрим где был опубликован в Гаранте или Консультанте и записываем</w:t>
      </w:r>
    </w:p>
    <w:p w:rsidR="009D1234" w:rsidRPr="00654721" w:rsidRDefault="009D1234" w:rsidP="00CF6EAD">
      <w:pPr>
        <w:widowControl/>
        <w:spacing w:line="360" w:lineRule="auto"/>
        <w:rPr>
          <w:sz w:val="28"/>
        </w:rPr>
      </w:pPr>
      <w:r w:rsidRPr="00654721">
        <w:rPr>
          <w:sz w:val="28"/>
        </w:rPr>
        <w:t>Постановление Правительства РФ от 12</w:t>
      </w:r>
      <w:r w:rsidR="00A82CED" w:rsidRPr="00654721">
        <w:rPr>
          <w:sz w:val="28"/>
        </w:rPr>
        <w:t xml:space="preserve"> февраля </w:t>
      </w:r>
      <w:r w:rsidRPr="00654721">
        <w:rPr>
          <w:sz w:val="28"/>
        </w:rPr>
        <w:t xml:space="preserve">1999 № 167 </w:t>
      </w:r>
      <w:r w:rsidR="00654721" w:rsidRPr="00654721">
        <w:rPr>
          <w:sz w:val="28"/>
        </w:rPr>
        <w:t>"</w:t>
      </w:r>
      <w:r w:rsidRPr="00654721">
        <w:rPr>
          <w:sz w:val="28"/>
        </w:rPr>
        <w:t>Об утверждении Правил пользования системами коммунального водоснабжения и канализации в Российской Федерации</w:t>
      </w:r>
      <w:r w:rsidR="00654721" w:rsidRPr="00654721">
        <w:rPr>
          <w:sz w:val="28"/>
        </w:rPr>
        <w:t>"</w:t>
      </w:r>
    </w:p>
    <w:p w:rsidR="008A3AEC" w:rsidRPr="00654721" w:rsidRDefault="00A82CED" w:rsidP="00CF6EAD">
      <w:pPr>
        <w:widowControl/>
        <w:spacing w:line="360" w:lineRule="auto"/>
        <w:rPr>
          <w:sz w:val="28"/>
        </w:rPr>
      </w:pPr>
      <w:r w:rsidRPr="00654721">
        <w:rPr>
          <w:sz w:val="28"/>
        </w:rPr>
        <w:t>Добавить правовыми актами, которые упоминаются в тексте работы, в частности Налоговый кодекс, Гражданский процессуальный кодекс, Положения и т.д.</w:t>
      </w:r>
    </w:p>
    <w:p w:rsidR="009D1234" w:rsidRPr="00654721" w:rsidRDefault="008A3AEC" w:rsidP="00CF6EAD">
      <w:pPr>
        <w:widowControl/>
        <w:spacing w:line="360" w:lineRule="auto"/>
        <w:rPr>
          <w:sz w:val="28"/>
        </w:rPr>
      </w:pPr>
      <w:r w:rsidRPr="00654721">
        <w:rPr>
          <w:sz w:val="28"/>
        </w:rPr>
        <w:t>Общая и специальная л</w:t>
      </w:r>
      <w:r w:rsidR="004E3308" w:rsidRPr="00654721">
        <w:rPr>
          <w:sz w:val="28"/>
        </w:rPr>
        <w:t>итература</w:t>
      </w:r>
    </w:p>
    <w:p w:rsidR="009D2D30" w:rsidRPr="00654721" w:rsidRDefault="009D2D30" w:rsidP="00CF6EAD">
      <w:pPr>
        <w:widowControl/>
        <w:spacing w:line="360" w:lineRule="auto"/>
        <w:rPr>
          <w:sz w:val="28"/>
        </w:rPr>
      </w:pPr>
      <w:r w:rsidRPr="00654721">
        <w:rPr>
          <w:sz w:val="28"/>
        </w:rPr>
        <w:t>Аболин А.А. Трансформация льгот на оплату жилищно-коммунальных услуг в компенсационные выплаты / А.А.Аболин // Журнал руководителя и главнгого бухгалтера ЖКХ. – №6. –2001. – С. 58-62.</w:t>
      </w:r>
    </w:p>
    <w:p w:rsidR="009D2D30" w:rsidRPr="00654721" w:rsidRDefault="009D2D30" w:rsidP="00CF6EAD">
      <w:pPr>
        <w:widowControl/>
        <w:spacing w:line="360" w:lineRule="auto"/>
        <w:rPr>
          <w:sz w:val="28"/>
        </w:rPr>
      </w:pPr>
      <w:r w:rsidRPr="00654721">
        <w:rPr>
          <w:sz w:val="28"/>
        </w:rPr>
        <w:t>Арест денежных средств должника / Л. Новоселова // Хозяйство и право. - 2008. - № 8. - С. 3-13.</w:t>
      </w:r>
    </w:p>
    <w:p w:rsidR="00654721" w:rsidRPr="00654721" w:rsidRDefault="009D2D30" w:rsidP="00CF6EAD">
      <w:pPr>
        <w:widowControl/>
        <w:spacing w:line="360" w:lineRule="auto"/>
        <w:rPr>
          <w:sz w:val="28"/>
        </w:rPr>
      </w:pPr>
      <w:r w:rsidRPr="00654721">
        <w:rPr>
          <w:sz w:val="28"/>
        </w:rPr>
        <w:t>Беренштейн И. В. Государственные и муниципальные предприятия водоснабжения и водоотведения в условиях перехода к рынку / И.В. Беренштейн // Водоснабжение и санитарная техника. – № 10. – 2008.</w:t>
      </w:r>
    </w:p>
    <w:p w:rsidR="00654721" w:rsidRPr="00654721" w:rsidRDefault="009D2D30" w:rsidP="00CF6EAD">
      <w:pPr>
        <w:widowControl/>
        <w:spacing w:line="360" w:lineRule="auto"/>
        <w:rPr>
          <w:sz w:val="28"/>
        </w:rPr>
      </w:pPr>
      <w:r w:rsidRPr="00654721">
        <w:rPr>
          <w:sz w:val="28"/>
        </w:rPr>
        <w:t>Беренштейн И. В. Имущественные отношения в сфере водоснабжения и водоотведения в Российской Федерации / И.В. Беренштейн // Водоснабжение и санитарная техника. – № 12. – 2007.</w:t>
      </w:r>
    </w:p>
    <w:p w:rsidR="009D2D30" w:rsidRPr="00654721" w:rsidRDefault="009D2D30" w:rsidP="00CF6EAD">
      <w:pPr>
        <w:widowControl/>
        <w:spacing w:line="360" w:lineRule="auto"/>
        <w:rPr>
          <w:sz w:val="28"/>
        </w:rPr>
      </w:pPr>
      <w:r w:rsidRPr="00654721">
        <w:rPr>
          <w:sz w:val="28"/>
        </w:rPr>
        <w:t>Беренштейн И. В. Особенности правового регулирования оборота имущества в сфере коммунального хозяйства / И.В. Беренштейн // Предпринимательское право. – № 2. – 2009.</w:t>
      </w:r>
    </w:p>
    <w:p w:rsidR="00654721" w:rsidRPr="00654721" w:rsidRDefault="009D2D30" w:rsidP="00CF6EAD">
      <w:pPr>
        <w:widowControl/>
        <w:spacing w:line="360" w:lineRule="auto"/>
        <w:rPr>
          <w:sz w:val="28"/>
        </w:rPr>
      </w:pPr>
      <w:r w:rsidRPr="00654721">
        <w:rPr>
          <w:sz w:val="28"/>
        </w:rPr>
        <w:t>Беренштейн И. В. Положение и перспективы государственных и муниципальных предприятий коммунального комплекса в условиях перехода к рынку. Вопросы формирования и учета имущества казны муниципальных образований / И.В. Беренштейн // ЖКХ. Журнал руководителя и главного бухгалтера. – № 12. – 2008.</w:t>
      </w:r>
    </w:p>
    <w:p w:rsidR="00654721" w:rsidRPr="00654721" w:rsidRDefault="009D2D30" w:rsidP="00CF6EAD">
      <w:pPr>
        <w:widowControl/>
        <w:spacing w:line="360" w:lineRule="auto"/>
        <w:rPr>
          <w:sz w:val="28"/>
        </w:rPr>
      </w:pPr>
      <w:r w:rsidRPr="00654721">
        <w:rPr>
          <w:sz w:val="28"/>
        </w:rPr>
        <w:t>Беренштейн И. В. Судебная практика по делам о взыскании задолженности предприятиями ЖКХ / И.В.Беренштейн // ЖКХ. Журнал руководителя и главного бухгалтера. – № 8. – 2008. – Официальная часть.</w:t>
      </w:r>
    </w:p>
    <w:p w:rsidR="00654721" w:rsidRPr="00654721" w:rsidRDefault="009D2D30" w:rsidP="00CF6EAD">
      <w:pPr>
        <w:widowControl/>
        <w:spacing w:line="360" w:lineRule="auto"/>
        <w:rPr>
          <w:sz w:val="28"/>
        </w:rPr>
      </w:pPr>
      <w:r w:rsidRPr="00654721">
        <w:rPr>
          <w:sz w:val="28"/>
        </w:rPr>
        <w:t>Беренштейн И. В. Управление муниципальными коммунальными системами по договору с собственниками / И.В. Беренштейн // ЖКХ. Журнал руководителя и главного бухгалтера. – № 6. – 2009.</w:t>
      </w:r>
    </w:p>
    <w:p w:rsidR="00654721" w:rsidRPr="00654721" w:rsidRDefault="009D2D30" w:rsidP="00CF6EAD">
      <w:pPr>
        <w:widowControl/>
        <w:spacing w:line="360" w:lineRule="auto"/>
        <w:rPr>
          <w:sz w:val="28"/>
        </w:rPr>
      </w:pPr>
      <w:r w:rsidRPr="00654721">
        <w:rPr>
          <w:sz w:val="28"/>
        </w:rPr>
        <w:t>Беренштейн И. В. Формирование имущественных отношений в сфере водоснабжения и водоотведения в Российской Федерации / И.В. Беренштейн // Законодательство. – № 10.</w:t>
      </w:r>
      <w:r w:rsidRPr="00CF6EAD">
        <w:rPr>
          <w:sz w:val="28"/>
        </w:rPr>
        <w:t>–</w:t>
      </w:r>
      <w:r w:rsidRPr="00654721">
        <w:rPr>
          <w:sz w:val="28"/>
        </w:rPr>
        <w:t xml:space="preserve"> 2006.</w:t>
      </w:r>
    </w:p>
    <w:p w:rsidR="009D2D30" w:rsidRPr="00654721" w:rsidRDefault="009D2D30" w:rsidP="00CF6EAD">
      <w:pPr>
        <w:widowControl/>
        <w:spacing w:line="360" w:lineRule="auto"/>
        <w:rPr>
          <w:sz w:val="28"/>
        </w:rPr>
      </w:pPr>
      <w:r w:rsidRPr="00654721">
        <w:rPr>
          <w:sz w:val="28"/>
        </w:rPr>
        <w:t>Виды гражданского судопроизводства и исполнительное производство / М. А. Алиэскеров // Государство и право. - 2008. - № 4. - С. 27-37.</w:t>
      </w:r>
    </w:p>
    <w:p w:rsidR="009D2D30" w:rsidRPr="00654721" w:rsidRDefault="009D2D30" w:rsidP="00CF6EAD">
      <w:pPr>
        <w:widowControl/>
        <w:spacing w:line="360" w:lineRule="auto"/>
        <w:rPr>
          <w:sz w:val="28"/>
        </w:rPr>
      </w:pPr>
      <w:r w:rsidRPr="00654721">
        <w:rPr>
          <w:sz w:val="28"/>
        </w:rPr>
        <w:t>Влияние судебной практики на определение процессуальных особенностей рассмотрения и разрешения гражданских дел / А. Г. Невоструев // Арбитражный и гражданский процесс. - 2008. - № 3. - С. 13-16.</w:t>
      </w:r>
    </w:p>
    <w:p w:rsidR="009D2D30" w:rsidRPr="00654721" w:rsidRDefault="009D2D30" w:rsidP="00CF6EAD">
      <w:pPr>
        <w:widowControl/>
        <w:spacing w:line="360" w:lineRule="auto"/>
        <w:rPr>
          <w:sz w:val="28"/>
        </w:rPr>
      </w:pPr>
      <w:r w:rsidRPr="00654721">
        <w:rPr>
          <w:sz w:val="28"/>
        </w:rPr>
        <w:t>Воронин А. Основные принципы формирования структуры управления муниципальным образованием / А. Воронин // Городское управление. –№ 1. – 2009. – С. 6-19.</w:t>
      </w:r>
    </w:p>
    <w:p w:rsidR="009D2D30" w:rsidRPr="00654721" w:rsidRDefault="009D2D30" w:rsidP="00CF6EAD">
      <w:pPr>
        <w:widowControl/>
        <w:spacing w:line="360" w:lineRule="auto"/>
        <w:rPr>
          <w:sz w:val="28"/>
        </w:rPr>
      </w:pPr>
      <w:r w:rsidRPr="00654721">
        <w:rPr>
          <w:sz w:val="28"/>
        </w:rPr>
        <w:t>Гражданский процесс . Учебник / Под ред. проф. Треушникова М.К. – М.: Норма, 2008. 381 с.</w:t>
      </w:r>
    </w:p>
    <w:p w:rsidR="009D2D30" w:rsidRPr="00654721" w:rsidRDefault="009D2D30" w:rsidP="00CF6EAD">
      <w:pPr>
        <w:widowControl/>
        <w:spacing w:line="360" w:lineRule="auto"/>
        <w:rPr>
          <w:sz w:val="28"/>
        </w:rPr>
      </w:pPr>
      <w:r w:rsidRPr="00654721">
        <w:rPr>
          <w:sz w:val="28"/>
        </w:rPr>
        <w:t>Гражданское право / Под ред. Алексеева С.С. – М.: Проспект, 2009. – 528 с.</w:t>
      </w:r>
    </w:p>
    <w:p w:rsidR="009D2D30" w:rsidRPr="00654721" w:rsidRDefault="009D2D30" w:rsidP="00CF6EAD">
      <w:pPr>
        <w:widowControl/>
        <w:spacing w:line="360" w:lineRule="auto"/>
        <w:rPr>
          <w:sz w:val="28"/>
        </w:rPr>
      </w:pPr>
      <w:r w:rsidRPr="00654721">
        <w:rPr>
          <w:sz w:val="28"/>
        </w:rPr>
        <w:t>Гражданское право. Части общая и особенная: учебник / В.В. Пиляева. - 3-е изд. - М.: КНОРУС, 2009. - 992 с.</w:t>
      </w:r>
    </w:p>
    <w:p w:rsidR="009D2D30" w:rsidRPr="00654721" w:rsidRDefault="009D2D30" w:rsidP="00CF6EAD">
      <w:pPr>
        <w:widowControl/>
        <w:spacing w:line="360" w:lineRule="auto"/>
        <w:rPr>
          <w:sz w:val="28"/>
        </w:rPr>
      </w:pPr>
      <w:r w:rsidRPr="00654721">
        <w:rPr>
          <w:sz w:val="28"/>
        </w:rPr>
        <w:t>Гражданское право. Часть первая: учеб. для студентов, аспирантов и преподавателей юрид. вузов. Ч.1 / Агафонова Н.Н. и др.; отв. ред.: Мозолин В.П., Масляев А.И.; МГЮА. - М.: Юристъ, 2008. – 719 с.</w:t>
      </w:r>
    </w:p>
    <w:p w:rsidR="009D2D30" w:rsidRPr="00654721" w:rsidRDefault="009D2D30" w:rsidP="00CF6EAD">
      <w:pPr>
        <w:widowControl/>
        <w:spacing w:line="360" w:lineRule="auto"/>
        <w:rPr>
          <w:sz w:val="28"/>
        </w:rPr>
      </w:pPr>
      <w:r w:rsidRPr="00654721">
        <w:rPr>
          <w:sz w:val="28"/>
        </w:rPr>
        <w:t>Гражданское право: В 3 т.: Учебник. Т. 1 / Отв.ред. Сергеев А.П., Толстой Ю.К. - 6-е изд.,перераб.и доп. - М.: ТК Велби:Проспект, 2008. - 784 с.</w:t>
      </w:r>
    </w:p>
    <w:p w:rsidR="009D2D30" w:rsidRPr="00654721" w:rsidRDefault="009D2D30" w:rsidP="00CF6EAD">
      <w:pPr>
        <w:widowControl/>
        <w:spacing w:line="360" w:lineRule="auto"/>
        <w:rPr>
          <w:sz w:val="28"/>
        </w:rPr>
      </w:pPr>
      <w:r w:rsidRPr="00654721">
        <w:rPr>
          <w:sz w:val="28"/>
        </w:rPr>
        <w:t>Гражданское право: В 4 т. учебник для студентов вузов. Т. 1: Общая часть / Ем В.С. и др.; отв. ред. Суханов Е.А. - 3-е изд., перераб. и доп. - М.: Влотерс Клуверс, 2008. - 669с.</w:t>
      </w:r>
    </w:p>
    <w:p w:rsidR="009D2D30" w:rsidRPr="00654721" w:rsidRDefault="009D2D30" w:rsidP="00CF6EAD">
      <w:pPr>
        <w:widowControl/>
        <w:spacing w:line="360" w:lineRule="auto"/>
        <w:rPr>
          <w:sz w:val="28"/>
        </w:rPr>
      </w:pPr>
      <w:r w:rsidRPr="00654721">
        <w:rPr>
          <w:sz w:val="28"/>
        </w:rPr>
        <w:t>Гражданское право: учеб. для студ. и преподавателей юрид. и неюрид. вузов / С. С. Алексеев, и др.; под общ. ред. Алексеева С.С.; Ин-т частного права. - 2-е изд., перераб. и доп. - М.: Проспект, 2009. – 528 с.</w:t>
      </w:r>
    </w:p>
    <w:p w:rsidR="009D2D30" w:rsidRPr="00654721" w:rsidRDefault="009D2D30" w:rsidP="00CF6EAD">
      <w:pPr>
        <w:widowControl/>
        <w:spacing w:line="360" w:lineRule="auto"/>
        <w:rPr>
          <w:sz w:val="28"/>
        </w:rPr>
      </w:pPr>
      <w:r w:rsidRPr="00654721">
        <w:rPr>
          <w:sz w:val="28"/>
        </w:rPr>
        <w:t>Гражданское право: учебник: в 3 т. Т.1 / под ред. Сергеева А.П. - М.: ТК Велби, 2009. - 1008 с.</w:t>
      </w:r>
    </w:p>
    <w:p w:rsidR="009D2D30" w:rsidRPr="00654721" w:rsidRDefault="009D2D30" w:rsidP="00CF6EAD">
      <w:pPr>
        <w:widowControl/>
        <w:spacing w:line="360" w:lineRule="auto"/>
        <w:rPr>
          <w:sz w:val="28"/>
        </w:rPr>
      </w:pPr>
      <w:r w:rsidRPr="00654721">
        <w:rPr>
          <w:sz w:val="28"/>
        </w:rPr>
        <w:t>Гражданско-правовой договор. Общие положения: практическое пособие / В. И. Казанцев. - М.: Экзамен, 2008. - 192 с.</w:t>
      </w:r>
    </w:p>
    <w:p w:rsidR="009D2D30" w:rsidRPr="00654721" w:rsidRDefault="009D2D30" w:rsidP="00CF6EAD">
      <w:pPr>
        <w:widowControl/>
        <w:spacing w:line="360" w:lineRule="auto"/>
        <w:rPr>
          <w:sz w:val="28"/>
        </w:rPr>
      </w:pPr>
      <w:r w:rsidRPr="00654721">
        <w:rPr>
          <w:sz w:val="28"/>
        </w:rPr>
        <w:t>Договорное право: соглашения о подсудности, международной подсудности, примирительной процедуре, арбитражное (третейское) и мировое соглашения / М. А. Рожкова, Н. Г. Елисеев, О. Ю. Скворцов. - М.: Статут, 2008. - 525 с.</w:t>
      </w:r>
    </w:p>
    <w:p w:rsidR="009D2D30" w:rsidRPr="00654721" w:rsidRDefault="009D2D30" w:rsidP="00CF6EAD">
      <w:pPr>
        <w:widowControl/>
        <w:spacing w:line="360" w:lineRule="auto"/>
        <w:rPr>
          <w:sz w:val="28"/>
        </w:rPr>
      </w:pPr>
      <w:r w:rsidRPr="00654721">
        <w:rPr>
          <w:sz w:val="28"/>
        </w:rPr>
        <w:t>Договорное право: учеб. пособие для юрид. вузов / В. В. Калемина, Е. А. Рябченко. - 5-е изд., испр. и доп. - М.: Издательство "Омега-Л", 2009. – 256 с.</w:t>
      </w:r>
    </w:p>
    <w:p w:rsidR="009D2D30" w:rsidRPr="00654721" w:rsidRDefault="009D2D30" w:rsidP="00CF6EAD">
      <w:pPr>
        <w:widowControl/>
        <w:spacing w:line="360" w:lineRule="auto"/>
        <w:rPr>
          <w:sz w:val="28"/>
        </w:rPr>
      </w:pPr>
      <w:r w:rsidRPr="00654721">
        <w:rPr>
          <w:sz w:val="28"/>
        </w:rPr>
        <w:t>Договоры. Обязательства. Сделки: юридический комментарий. Судебная практика. Образцы договоров / Б. А. Подхолзин. - М.: Ось-89, 2009. - 592 с.</w:t>
      </w:r>
    </w:p>
    <w:p w:rsidR="009D2D30" w:rsidRPr="00654721" w:rsidRDefault="009D2D30" w:rsidP="00CF6EAD">
      <w:pPr>
        <w:widowControl/>
        <w:spacing w:line="360" w:lineRule="auto"/>
        <w:rPr>
          <w:sz w:val="28"/>
        </w:rPr>
      </w:pPr>
      <w:r w:rsidRPr="00654721">
        <w:rPr>
          <w:sz w:val="28"/>
        </w:rPr>
        <w:t>Дронов А.А. О состоянии ЖКХ России и перспективах его формирования / А.А. Дронов // Журнал руководителя и главного бухгалтера ЖКХ. – № 6-7. – 2008. – С. 34-46.</w:t>
      </w:r>
    </w:p>
    <w:p w:rsidR="009D2D30" w:rsidRPr="00654721" w:rsidRDefault="009D2D30" w:rsidP="00CF6EAD">
      <w:pPr>
        <w:widowControl/>
        <w:spacing w:line="360" w:lineRule="auto"/>
        <w:rPr>
          <w:sz w:val="28"/>
        </w:rPr>
      </w:pPr>
      <w:r w:rsidRPr="00654721">
        <w:rPr>
          <w:sz w:val="28"/>
        </w:rPr>
        <w:t xml:space="preserve">Жилищно-коммунальная реформа в вопросах и ответах // Городское управление. </w:t>
      </w:r>
      <w:r w:rsidRPr="00CF6EAD">
        <w:rPr>
          <w:sz w:val="28"/>
        </w:rPr>
        <w:t>–</w:t>
      </w:r>
      <w:r w:rsidRPr="00654721">
        <w:rPr>
          <w:sz w:val="28"/>
        </w:rPr>
        <w:t xml:space="preserve"> № 6-7. – 2009.</w:t>
      </w:r>
    </w:p>
    <w:p w:rsidR="009D2D30" w:rsidRPr="00654721" w:rsidRDefault="009D2D30" w:rsidP="00CF6EAD">
      <w:pPr>
        <w:widowControl/>
        <w:spacing w:line="360" w:lineRule="auto"/>
        <w:rPr>
          <w:sz w:val="28"/>
        </w:rPr>
      </w:pPr>
      <w:r w:rsidRPr="00654721">
        <w:rPr>
          <w:sz w:val="28"/>
        </w:rPr>
        <w:t>Законные интересы в гражданском процессе / В. В. Субочев // Арбитражный и гражданский процесс. - 2008. - № 2. - С. 2-6.</w:t>
      </w:r>
    </w:p>
    <w:p w:rsidR="009D2D30" w:rsidRPr="00654721" w:rsidRDefault="009D2D30" w:rsidP="00CF6EAD">
      <w:pPr>
        <w:widowControl/>
        <w:spacing w:line="360" w:lineRule="auto"/>
        <w:rPr>
          <w:sz w:val="28"/>
        </w:rPr>
      </w:pPr>
      <w:r w:rsidRPr="00654721">
        <w:rPr>
          <w:sz w:val="28"/>
        </w:rPr>
        <w:t>Защита прав и интересов в договорных отношениях: монография / Е. Е. Богданова. - М.: ЮНИТИ-ДАНА: Закон и право, 2008. – 247 с.</w:t>
      </w:r>
    </w:p>
    <w:p w:rsidR="009D2D30" w:rsidRPr="00654721" w:rsidRDefault="009D2D30" w:rsidP="00CF6EAD">
      <w:pPr>
        <w:widowControl/>
        <w:spacing w:line="360" w:lineRule="auto"/>
        <w:rPr>
          <w:sz w:val="28"/>
        </w:rPr>
      </w:pPr>
      <w:r w:rsidRPr="00654721">
        <w:rPr>
          <w:sz w:val="28"/>
        </w:rPr>
        <w:t>Зенин И.А. Гражданское право: Учебник для вузов / И. А. Зенин. - М.: Высшее образование, 2008. - 567 с.</w:t>
      </w:r>
    </w:p>
    <w:p w:rsidR="009D2D30" w:rsidRPr="00654721" w:rsidRDefault="009D2D30" w:rsidP="00CF6EAD">
      <w:pPr>
        <w:widowControl/>
        <w:spacing w:line="360" w:lineRule="auto"/>
        <w:rPr>
          <w:sz w:val="28"/>
        </w:rPr>
      </w:pPr>
      <w:r w:rsidRPr="00654721">
        <w:rPr>
          <w:sz w:val="28"/>
        </w:rPr>
        <w:t>Игнатюк Н.А., Павлушкин А.В. Муниципальное право: Учеб. пособие / Н.А. Игнатюк, А.В. Павлушкин. – М: Юстицинформ, 2010. – 312 с.</w:t>
      </w:r>
    </w:p>
    <w:p w:rsidR="009D2D30" w:rsidRPr="00654721" w:rsidRDefault="009D2D30" w:rsidP="00CF6EAD">
      <w:pPr>
        <w:widowControl/>
        <w:spacing w:line="360" w:lineRule="auto"/>
        <w:rPr>
          <w:sz w:val="28"/>
        </w:rPr>
      </w:pPr>
      <w:r w:rsidRPr="00654721">
        <w:rPr>
          <w:sz w:val="28"/>
        </w:rPr>
        <w:t>Комментарий к Гражданскому кодексу Российской Федерации части второй (постатейный) / рук. авт. кол. Садиков О.Н. - 5-е изд., испр. и доп., с использованием судебно-арбитражной практики. - М.: КОНТРАКТ: ИНФРА-М, 2008. - 987 с.</w:t>
      </w:r>
    </w:p>
    <w:p w:rsidR="009D2D30" w:rsidRPr="00654721" w:rsidRDefault="009D2D30" w:rsidP="00CF6EAD">
      <w:pPr>
        <w:widowControl/>
        <w:spacing w:line="360" w:lineRule="auto"/>
        <w:rPr>
          <w:sz w:val="28"/>
        </w:rPr>
      </w:pPr>
      <w:r w:rsidRPr="00654721">
        <w:rPr>
          <w:sz w:val="28"/>
        </w:rPr>
        <w:t>Комментарий к Гражданскому кодексу Российской Федерации части первой, части второй, части третьей, части четвертой (постатейный): с постатейными материалами и практическими разъяснениями в ред.2009г. / авт.-сост. Борисов А.Б. - 9-е изд., перераб. и доп. - М.: Книжный мир, 2009. – 1263 с.</w:t>
      </w:r>
    </w:p>
    <w:p w:rsidR="009D2D30" w:rsidRPr="00654721" w:rsidRDefault="009D2D30" w:rsidP="00CF6EAD">
      <w:pPr>
        <w:widowControl/>
        <w:spacing w:line="360" w:lineRule="auto"/>
        <w:rPr>
          <w:sz w:val="28"/>
        </w:rPr>
      </w:pPr>
      <w:r w:rsidRPr="00654721">
        <w:rPr>
          <w:sz w:val="28"/>
        </w:rPr>
        <w:t>Концепция реформы жилищно-коммунального хозяйства в Российской Федерации // Строительная газета – № 22. – 2007. – С. 10-12.</w:t>
      </w:r>
    </w:p>
    <w:p w:rsidR="009D2D30" w:rsidRPr="00654721" w:rsidRDefault="009D2D30" w:rsidP="00CF6EAD">
      <w:pPr>
        <w:widowControl/>
        <w:spacing w:line="360" w:lineRule="auto"/>
        <w:rPr>
          <w:sz w:val="28"/>
        </w:rPr>
      </w:pPr>
      <w:r w:rsidRPr="00654721">
        <w:rPr>
          <w:sz w:val="28"/>
        </w:rPr>
        <w:t>Конюхов Л.Н. и др. Анализ финансововго состояния жилищно-коммунального предприятия / Л.Н. Конюхов // ЖКХ. – № 6. – 2009. – С. 10.</w:t>
      </w:r>
    </w:p>
    <w:p w:rsidR="009D2D30" w:rsidRPr="00654721" w:rsidRDefault="009D2D30" w:rsidP="00CF6EAD">
      <w:pPr>
        <w:widowControl/>
        <w:spacing w:line="360" w:lineRule="auto"/>
        <w:rPr>
          <w:sz w:val="28"/>
        </w:rPr>
      </w:pPr>
      <w:r w:rsidRPr="00654721">
        <w:rPr>
          <w:sz w:val="28"/>
        </w:rPr>
        <w:t>Краткий курс по гражданскому праву. Часть первая: учеб. пособие / О. О. Шерстнева. - 3-е изд., испр. - М.: Окей-книга, 2009. – 160 с.</w:t>
      </w:r>
    </w:p>
    <w:p w:rsidR="009D2D30" w:rsidRPr="00654721" w:rsidRDefault="009D2D30" w:rsidP="00CF6EAD">
      <w:pPr>
        <w:widowControl/>
        <w:spacing w:line="360" w:lineRule="auto"/>
        <w:rPr>
          <w:sz w:val="28"/>
        </w:rPr>
      </w:pPr>
      <w:r w:rsidRPr="00654721">
        <w:rPr>
          <w:sz w:val="28"/>
        </w:rPr>
        <w:t xml:space="preserve">Крашенинников П.В. Жилищное право: Учебное пособие / П.В. Крашенинников. </w:t>
      </w:r>
      <w:r w:rsidRPr="00CF6EAD">
        <w:rPr>
          <w:sz w:val="28"/>
        </w:rPr>
        <w:t>–</w:t>
      </w:r>
      <w:r w:rsidRPr="00654721">
        <w:rPr>
          <w:sz w:val="28"/>
        </w:rPr>
        <w:t xml:space="preserve"> М.: Статут, 2008. – 379 с.</w:t>
      </w:r>
    </w:p>
    <w:p w:rsidR="009D2D30" w:rsidRPr="00654721" w:rsidRDefault="009D2D30" w:rsidP="00CF6EAD">
      <w:pPr>
        <w:widowControl/>
        <w:spacing w:line="360" w:lineRule="auto"/>
        <w:rPr>
          <w:sz w:val="28"/>
        </w:rPr>
      </w:pPr>
      <w:r w:rsidRPr="00654721">
        <w:rPr>
          <w:sz w:val="28"/>
        </w:rPr>
        <w:t>Кругликов А.А. Государственная политика в сфере жилищно-коммунального хозяйства / А.А. Кругликов // Журнал руководителя и главнгого бухгалтера ЖКХ. – №7. –2009. – С. 94-100.</w:t>
      </w:r>
    </w:p>
    <w:p w:rsidR="009D2D30" w:rsidRPr="00654721" w:rsidRDefault="009D2D30" w:rsidP="00CF6EAD">
      <w:pPr>
        <w:widowControl/>
        <w:spacing w:line="360" w:lineRule="auto"/>
        <w:rPr>
          <w:sz w:val="28"/>
        </w:rPr>
      </w:pPr>
      <w:r w:rsidRPr="00654721">
        <w:rPr>
          <w:sz w:val="28"/>
        </w:rPr>
        <w:t>Кузьмин Г. Кредиторская и дебиторская задолженность в коммерческих организациях / Г. Кузьмин // Экономика и жизнь. –</w:t>
      </w:r>
      <w:r w:rsidR="00654721" w:rsidRPr="00654721">
        <w:rPr>
          <w:sz w:val="28"/>
        </w:rPr>
        <w:t xml:space="preserve"> </w:t>
      </w:r>
      <w:r w:rsidRPr="00654721">
        <w:rPr>
          <w:sz w:val="28"/>
        </w:rPr>
        <w:t>№ 43. – 2009. – С. 9-15.</w:t>
      </w:r>
    </w:p>
    <w:p w:rsidR="009D2D30" w:rsidRPr="00654721" w:rsidRDefault="009D2D30" w:rsidP="00CF6EAD">
      <w:pPr>
        <w:widowControl/>
        <w:spacing w:line="360" w:lineRule="auto"/>
        <w:rPr>
          <w:sz w:val="28"/>
        </w:rPr>
      </w:pPr>
      <w:r w:rsidRPr="00654721">
        <w:rPr>
          <w:sz w:val="28"/>
        </w:rPr>
        <w:t xml:space="preserve">Максимова Н.С. Реформа жилищно-коммунальной сферы – важный резерв укрепления финансов России / Н.С. Максимова // Журнал руководителя и главного бухгалтера ЖКХ. </w:t>
      </w:r>
      <w:r w:rsidRPr="00CF6EAD">
        <w:rPr>
          <w:sz w:val="28"/>
        </w:rPr>
        <w:t>–</w:t>
      </w:r>
      <w:r w:rsidRPr="00654721">
        <w:rPr>
          <w:sz w:val="28"/>
        </w:rPr>
        <w:t xml:space="preserve"> № 5. –2009. </w:t>
      </w:r>
      <w:r w:rsidRPr="00CF6EAD">
        <w:rPr>
          <w:sz w:val="28"/>
        </w:rPr>
        <w:t>-</w:t>
      </w:r>
      <w:r w:rsidRPr="00654721">
        <w:rPr>
          <w:sz w:val="28"/>
        </w:rPr>
        <w:t xml:space="preserve"> С. 56-63.</w:t>
      </w:r>
    </w:p>
    <w:p w:rsidR="009D2D30" w:rsidRPr="00654721" w:rsidRDefault="009D2D30" w:rsidP="00CF6EAD">
      <w:pPr>
        <w:widowControl/>
        <w:spacing w:line="360" w:lineRule="auto"/>
        <w:rPr>
          <w:sz w:val="28"/>
        </w:rPr>
      </w:pPr>
      <w:r w:rsidRPr="00654721">
        <w:rPr>
          <w:sz w:val="28"/>
        </w:rPr>
        <w:t>Маркарьян Э.А., Герасименко Г.П., Маркарьян С.Э. Финансовый анализ: Учебное пособие. – 3-е изд., перераб. И доп. – М.: ИД ФБК-ПРЕСС, 2008. – 224 с.</w:t>
      </w:r>
    </w:p>
    <w:p w:rsidR="009D2D30" w:rsidRPr="00654721" w:rsidRDefault="009D2D30" w:rsidP="00CF6EAD">
      <w:pPr>
        <w:widowControl/>
        <w:spacing w:line="360" w:lineRule="auto"/>
        <w:rPr>
          <w:sz w:val="28"/>
        </w:rPr>
      </w:pPr>
      <w:r w:rsidRPr="00654721">
        <w:rPr>
          <w:sz w:val="28"/>
        </w:rPr>
        <w:t>Методы доказывания в гражданском и арбитражном процессе / М. А. Фокина // Законодательство. - 2008. - № 9. - С. 58-65.</w:t>
      </w:r>
    </w:p>
    <w:p w:rsidR="009D2D30" w:rsidRPr="00654721" w:rsidRDefault="009D2D30" w:rsidP="00CF6EAD">
      <w:pPr>
        <w:widowControl/>
        <w:spacing w:line="360" w:lineRule="auto"/>
        <w:rPr>
          <w:sz w:val="28"/>
        </w:rPr>
      </w:pPr>
      <w:r w:rsidRPr="00654721">
        <w:rPr>
          <w:sz w:val="28"/>
        </w:rPr>
        <w:t>Мешалкин В. Дебиторскую задолженность можно и не списывать / В. Мешалкин // Экономика и жизнь. –</w:t>
      </w:r>
      <w:r w:rsidR="00654721" w:rsidRPr="00654721">
        <w:rPr>
          <w:sz w:val="28"/>
        </w:rPr>
        <w:t xml:space="preserve"> </w:t>
      </w:r>
      <w:r w:rsidRPr="00654721">
        <w:rPr>
          <w:sz w:val="28"/>
        </w:rPr>
        <w:t>№ 36. – 2009. – С. 19.</w:t>
      </w:r>
    </w:p>
    <w:p w:rsidR="009D2D30" w:rsidRPr="00654721" w:rsidRDefault="009D2D30" w:rsidP="00CF6EAD">
      <w:pPr>
        <w:widowControl/>
        <w:spacing w:line="360" w:lineRule="auto"/>
        <w:rPr>
          <w:sz w:val="28"/>
        </w:rPr>
      </w:pPr>
      <w:r w:rsidRPr="00654721">
        <w:rPr>
          <w:sz w:val="28"/>
        </w:rPr>
        <w:t>Начитайлов В.Ю., Вилесов И.А. Количественная оценка качества сбытовой деятельности подразделений энергосистемы / В.Ю. Начитайлов, И.А. Вилесов // Промышленная энергетика. – № 6. – 2008.</w:t>
      </w:r>
    </w:p>
    <w:p w:rsidR="009D2D30" w:rsidRPr="00654721" w:rsidRDefault="009D2D30" w:rsidP="00CF6EAD">
      <w:pPr>
        <w:widowControl/>
        <w:spacing w:line="360" w:lineRule="auto"/>
        <w:rPr>
          <w:sz w:val="28"/>
        </w:rPr>
      </w:pPr>
      <w:r w:rsidRPr="00654721">
        <w:rPr>
          <w:sz w:val="28"/>
        </w:rPr>
        <w:t>Некоторые комментарии к ФЗ "Об исполнительном производстве" / Т. Андреева // Хозяйство и право. - 2008. - № 2. - С.20-29.</w:t>
      </w:r>
    </w:p>
    <w:p w:rsidR="009D2D30" w:rsidRPr="00654721" w:rsidRDefault="009D2D30" w:rsidP="00CF6EAD">
      <w:pPr>
        <w:widowControl/>
        <w:spacing w:line="360" w:lineRule="auto"/>
        <w:rPr>
          <w:sz w:val="28"/>
        </w:rPr>
      </w:pPr>
      <w:r w:rsidRPr="00654721">
        <w:rPr>
          <w:sz w:val="28"/>
        </w:rPr>
        <w:t>Некоторые проблемы исполняемости судебных актов / И. М. Вставская // Закон и право. - 2008. - № 5. - С. 16-17.</w:t>
      </w:r>
    </w:p>
    <w:p w:rsidR="009D2D30" w:rsidRPr="00654721" w:rsidRDefault="009D2D30" w:rsidP="00CF6EAD">
      <w:pPr>
        <w:widowControl/>
        <w:spacing w:line="360" w:lineRule="auto"/>
        <w:rPr>
          <w:sz w:val="28"/>
        </w:rPr>
      </w:pPr>
      <w:r w:rsidRPr="00654721">
        <w:rPr>
          <w:sz w:val="28"/>
        </w:rPr>
        <w:t>Николаенкова И. В. Водоснабжение и водоотведение: поиск путей преобразования / И.В. Николаенкова // Предпринимательское право в рыночной экономике под ред. Е. П. Губина, П. Г. Лахно. – М., 2009. 461 с.</w:t>
      </w:r>
    </w:p>
    <w:p w:rsidR="009D2D30" w:rsidRPr="00654721" w:rsidRDefault="009D2D30" w:rsidP="00CF6EAD">
      <w:pPr>
        <w:widowControl/>
        <w:spacing w:line="360" w:lineRule="auto"/>
        <w:rPr>
          <w:sz w:val="28"/>
        </w:rPr>
      </w:pPr>
      <w:r w:rsidRPr="00654721">
        <w:rPr>
          <w:sz w:val="28"/>
        </w:rPr>
        <w:t>Новая арбитражная практика по общим вопросам гражданского права / рук. авт. кол. Лермонтов Ю.М. - М.: ГроссМедиа:РОСБУХ, 2008. - 416 с.</w:t>
      </w:r>
    </w:p>
    <w:p w:rsidR="009D2D30" w:rsidRPr="00654721" w:rsidRDefault="009D2D30" w:rsidP="00CF6EAD">
      <w:pPr>
        <w:widowControl/>
        <w:spacing w:line="360" w:lineRule="auto"/>
        <w:rPr>
          <w:sz w:val="28"/>
        </w:rPr>
      </w:pPr>
      <w:r w:rsidRPr="00654721">
        <w:rPr>
          <w:sz w:val="28"/>
        </w:rPr>
        <w:t>Новеллы ГПК РФ в сфере исполнительного производства / Е. И. Денисова // Юрист. - 2008. - № 2. - С. 48-51.</w:t>
      </w:r>
    </w:p>
    <w:p w:rsidR="009D2D30" w:rsidRPr="00654721" w:rsidRDefault="009D2D30" w:rsidP="00CF6EAD">
      <w:pPr>
        <w:widowControl/>
        <w:spacing w:line="360" w:lineRule="auto"/>
        <w:rPr>
          <w:sz w:val="28"/>
        </w:rPr>
      </w:pPr>
      <w:r w:rsidRPr="00654721">
        <w:rPr>
          <w:sz w:val="28"/>
        </w:rPr>
        <w:t>О количестве исполнительных листов по одному решению / Н. В. Морозов // Юрист. - 2008. - № 8. - С. 63-66.</w:t>
      </w:r>
    </w:p>
    <w:p w:rsidR="009D2D30" w:rsidRPr="00654721" w:rsidRDefault="009D2D30" w:rsidP="00CF6EAD">
      <w:pPr>
        <w:widowControl/>
        <w:spacing w:line="360" w:lineRule="auto"/>
        <w:rPr>
          <w:sz w:val="28"/>
        </w:rPr>
      </w:pPr>
      <w:r w:rsidRPr="00654721">
        <w:rPr>
          <w:sz w:val="28"/>
        </w:rPr>
        <w:t>О прецедентном характере постановлений Высшего Арбитражного суда / И. В. Невзоров, А. Н. Костыра // Закон. - 2008. - № 4. - С. 99-104.</w:t>
      </w:r>
    </w:p>
    <w:p w:rsidR="009D2D30" w:rsidRPr="00654721" w:rsidRDefault="009D2D30" w:rsidP="00CF6EAD">
      <w:pPr>
        <w:widowControl/>
        <w:spacing w:line="360" w:lineRule="auto"/>
        <w:rPr>
          <w:sz w:val="28"/>
        </w:rPr>
      </w:pPr>
      <w:r w:rsidRPr="00654721">
        <w:rPr>
          <w:sz w:val="28"/>
        </w:rPr>
        <w:t>О развитии конкуренции при предоставлении услуг по эксплуатации и ремонту государственного и муниципального жилищных фондов. Указ Президента РФ от 29.03.96 № 432 // Российская газета. – 2 апреля. – 2009. –С. 1.</w:t>
      </w:r>
    </w:p>
    <w:p w:rsidR="009D2D30" w:rsidRPr="00654721" w:rsidRDefault="009D2D30" w:rsidP="00CF6EAD">
      <w:pPr>
        <w:widowControl/>
        <w:spacing w:line="360" w:lineRule="auto"/>
        <w:rPr>
          <w:sz w:val="28"/>
        </w:rPr>
      </w:pPr>
      <w:r w:rsidRPr="00654721">
        <w:rPr>
          <w:sz w:val="28"/>
        </w:rPr>
        <w:t>О системе внедрения приборов учета расхода тепла, воды и газа // Городское управление. – № 3. – 2007. – С. 71-78.</w:t>
      </w:r>
    </w:p>
    <w:p w:rsidR="009D2D30" w:rsidRPr="00654721" w:rsidRDefault="009D2D30" w:rsidP="00CF6EAD">
      <w:pPr>
        <w:widowControl/>
        <w:spacing w:line="360" w:lineRule="auto"/>
        <w:rPr>
          <w:sz w:val="28"/>
        </w:rPr>
      </w:pPr>
      <w:r w:rsidRPr="00654721">
        <w:rPr>
          <w:sz w:val="28"/>
        </w:rPr>
        <w:t>О совершенствовании системы оплаты жилья и коммунальных услуг и мерах по социальной защите населения</w:t>
      </w:r>
      <w:r w:rsidR="00654721" w:rsidRPr="00654721">
        <w:rPr>
          <w:sz w:val="28"/>
        </w:rPr>
        <w:t>"</w:t>
      </w:r>
      <w:r w:rsidRPr="00654721">
        <w:rPr>
          <w:sz w:val="28"/>
        </w:rPr>
        <w:t xml:space="preserve"> Постановление Правительства РФ от 02.08.99 № 887 // Российская газета. – 7 августа. – 2009. – С. 1.</w:t>
      </w:r>
    </w:p>
    <w:p w:rsidR="009D2D30" w:rsidRPr="00654721" w:rsidRDefault="009D2D30" w:rsidP="00CF6EAD">
      <w:pPr>
        <w:widowControl/>
        <w:spacing w:line="360" w:lineRule="auto"/>
        <w:rPr>
          <w:sz w:val="28"/>
        </w:rPr>
      </w:pPr>
      <w:r w:rsidRPr="00654721">
        <w:rPr>
          <w:sz w:val="28"/>
        </w:rPr>
        <w:t>Отсрочка или рассрочка исполнения судебных актов и актов других органов. Изменение способа и порядка исполнения судебных актов и актов других органов / А. А. Максуров // Юрист. - 2008. - № 6. - С.53-55.</w:t>
      </w:r>
    </w:p>
    <w:p w:rsidR="009D2D30" w:rsidRPr="00654721" w:rsidRDefault="009D2D30" w:rsidP="00CF6EAD">
      <w:pPr>
        <w:widowControl/>
        <w:spacing w:line="360" w:lineRule="auto"/>
        <w:rPr>
          <w:sz w:val="28"/>
        </w:rPr>
      </w:pPr>
      <w:r w:rsidRPr="00654721">
        <w:rPr>
          <w:sz w:val="28"/>
        </w:rPr>
        <w:t>Пересмотр судебных актов по вновь открывшимся обстоятельствам / П. А. Марков // Российская юстиция. - 2008. - № 6. - С. 21-24.</w:t>
      </w:r>
    </w:p>
    <w:p w:rsidR="009D2D30" w:rsidRPr="00654721" w:rsidRDefault="009D2D30" w:rsidP="00CF6EAD">
      <w:pPr>
        <w:widowControl/>
        <w:spacing w:line="360" w:lineRule="auto"/>
        <w:rPr>
          <w:sz w:val="28"/>
        </w:rPr>
      </w:pPr>
      <w:r w:rsidRPr="00654721">
        <w:rPr>
          <w:sz w:val="28"/>
        </w:rPr>
        <w:t>Подготовка дела к судебному заседанию на различных стадиях гражданского и арбитражного процессов / Л. В. Войтович // Право и образование. - 2008. - № 2.- С. 97-109.</w:t>
      </w:r>
    </w:p>
    <w:p w:rsidR="009D2D30" w:rsidRPr="00654721" w:rsidRDefault="009D2D30" w:rsidP="00CF6EAD">
      <w:pPr>
        <w:widowControl/>
        <w:spacing w:line="360" w:lineRule="auto"/>
        <w:rPr>
          <w:sz w:val="28"/>
        </w:rPr>
      </w:pPr>
      <w:r w:rsidRPr="00654721">
        <w:rPr>
          <w:sz w:val="28"/>
        </w:rPr>
        <w:t>Полномочия, реализуемые в гражданском и арбитражном судопроизводстве / Л. В. Войтович// Право и образование. - 2008. - № 4. - С. 102-111.</w:t>
      </w:r>
    </w:p>
    <w:p w:rsidR="009D2D30" w:rsidRPr="00654721" w:rsidRDefault="009D2D30" w:rsidP="00CF6EAD">
      <w:pPr>
        <w:widowControl/>
        <w:spacing w:line="360" w:lineRule="auto"/>
        <w:rPr>
          <w:sz w:val="28"/>
        </w:rPr>
      </w:pPr>
      <w:r w:rsidRPr="00654721">
        <w:rPr>
          <w:sz w:val="28"/>
        </w:rPr>
        <w:t>Постатейный комментарий к Гражданскому кодексу Российской Федерации, частям первой, второй, третьей / под ред. Абовой Т.Е., Богуславского М.М., Кабалкина А.Ю., Лисицына-Светланова А.Г. - М.: Юрайт-Издат, 2008. - 1038 с.</w:t>
      </w:r>
    </w:p>
    <w:p w:rsidR="009D2D30" w:rsidRPr="00654721" w:rsidRDefault="009D2D30" w:rsidP="00CF6EAD">
      <w:pPr>
        <w:widowControl/>
        <w:spacing w:line="360" w:lineRule="auto"/>
        <w:rPr>
          <w:sz w:val="28"/>
        </w:rPr>
      </w:pPr>
      <w:r w:rsidRPr="00654721">
        <w:rPr>
          <w:sz w:val="28"/>
        </w:rPr>
        <w:t>Правовая природа расчетов с использованием банковских платежных карт в Российской Федерации. Спец. 12.00.03- гражданское право; предпринимательское право; семейное право; международное частное право: автореф. дис. на соиск. учен. степ. к. ю. н. / М. К. Сидорук. - Иркутск, 2008. - 23 с.</w:t>
      </w:r>
    </w:p>
    <w:p w:rsidR="009D2D30" w:rsidRPr="00654721" w:rsidRDefault="009D2D30" w:rsidP="00CF6EAD">
      <w:pPr>
        <w:widowControl/>
        <w:spacing w:line="360" w:lineRule="auto"/>
        <w:rPr>
          <w:sz w:val="28"/>
        </w:rPr>
      </w:pPr>
      <w:r w:rsidRPr="00654721">
        <w:rPr>
          <w:sz w:val="28"/>
        </w:rPr>
        <w:t>Правонарушение и ответственность в исполнительном производстве / А. Юдин // Хозяйство и право. - 2008. - № 7. - С. 105-110.</w:t>
      </w:r>
    </w:p>
    <w:p w:rsidR="009D2D30" w:rsidRPr="00654721" w:rsidRDefault="009D2D30" w:rsidP="00CF6EAD">
      <w:pPr>
        <w:widowControl/>
        <w:spacing w:line="360" w:lineRule="auto"/>
        <w:rPr>
          <w:sz w:val="28"/>
        </w:rPr>
      </w:pPr>
      <w:r w:rsidRPr="00654721">
        <w:rPr>
          <w:sz w:val="28"/>
        </w:rPr>
        <w:t>Применение норм гражданского процессуального кодекса РФ в стадии судебного разбирательства / О. П. Чудаева // Вестник Московского ун-та.Сер.11,Право. - 2008. - № 3. - С. 81-90.</w:t>
      </w:r>
    </w:p>
    <w:p w:rsidR="009D2D30" w:rsidRPr="00654721" w:rsidRDefault="009D2D30" w:rsidP="00CF6EAD">
      <w:pPr>
        <w:widowControl/>
        <w:spacing w:line="360" w:lineRule="auto"/>
        <w:rPr>
          <w:sz w:val="28"/>
        </w:rPr>
      </w:pPr>
      <w:r w:rsidRPr="00654721">
        <w:rPr>
          <w:sz w:val="28"/>
        </w:rPr>
        <w:t>Принципы исполнительного производства с 1 февраля 2008 года / О.В. Исаенкова // Закон. - 2008. - № 5. - С.175-180.</w:t>
      </w:r>
    </w:p>
    <w:p w:rsidR="009D2D30" w:rsidRPr="00654721" w:rsidRDefault="009D2D30" w:rsidP="00CF6EAD">
      <w:pPr>
        <w:widowControl/>
        <w:spacing w:line="360" w:lineRule="auto"/>
        <w:rPr>
          <w:sz w:val="28"/>
        </w:rPr>
      </w:pPr>
      <w:r w:rsidRPr="00654721">
        <w:rPr>
          <w:sz w:val="28"/>
        </w:rPr>
        <w:t>Приостановление исполнительного производства / А. Чуряев // Право и экономика. - 2008. - № 7. - С. 95-98.</w:t>
      </w:r>
    </w:p>
    <w:p w:rsidR="009D2D30" w:rsidRPr="00654721" w:rsidRDefault="009D2D30" w:rsidP="00CF6EAD">
      <w:pPr>
        <w:widowControl/>
        <w:spacing w:line="360" w:lineRule="auto"/>
        <w:rPr>
          <w:sz w:val="28"/>
        </w:rPr>
      </w:pPr>
      <w:r w:rsidRPr="00654721">
        <w:rPr>
          <w:sz w:val="28"/>
        </w:rPr>
        <w:t>Процессуальные границы обеспечения иска и исполнения судебного решения / Н. В. Кожевникова // Юрист. - 2008. - № 2. - С.52-59.</w:t>
      </w:r>
    </w:p>
    <w:p w:rsidR="009D2D30" w:rsidRPr="00654721" w:rsidRDefault="009D2D30" w:rsidP="00CF6EAD">
      <w:pPr>
        <w:widowControl/>
        <w:spacing w:line="360" w:lineRule="auto"/>
        <w:rPr>
          <w:sz w:val="28"/>
        </w:rPr>
      </w:pPr>
      <w:r w:rsidRPr="00654721">
        <w:rPr>
          <w:sz w:val="28"/>
        </w:rPr>
        <w:t>Савицкая Г.В. Анализ хозяйственной деятельности предприятия: Учебник / Г.В. Савицкая. – М.: ИНФРА – М, 2009. – 336 с.</w:t>
      </w:r>
    </w:p>
    <w:p w:rsidR="009D2D30" w:rsidRPr="00654721" w:rsidRDefault="009D2D30" w:rsidP="00CF6EAD">
      <w:pPr>
        <w:widowControl/>
        <w:spacing w:line="360" w:lineRule="auto"/>
        <w:rPr>
          <w:sz w:val="28"/>
        </w:rPr>
      </w:pPr>
      <w:r w:rsidRPr="00654721">
        <w:rPr>
          <w:sz w:val="28"/>
        </w:rPr>
        <w:t>Современная доктрина и гражданское законодательство / В. П. Мозолин. - М.: Юстицинформ, 2008. - 176 с.</w:t>
      </w:r>
    </w:p>
    <w:p w:rsidR="009D2D30" w:rsidRPr="00654721" w:rsidRDefault="009D2D30" w:rsidP="00CF6EAD">
      <w:pPr>
        <w:widowControl/>
        <w:spacing w:line="360" w:lineRule="auto"/>
        <w:rPr>
          <w:sz w:val="28"/>
        </w:rPr>
      </w:pPr>
      <w:r w:rsidRPr="00654721">
        <w:rPr>
          <w:sz w:val="28"/>
        </w:rPr>
        <w:t>Теория и практика договорного регулирования / Б. И. Пугинский. - М.: Зерцало-М, 2008. - 224 с.</w:t>
      </w:r>
    </w:p>
    <w:p w:rsidR="00654721" w:rsidRPr="00654721" w:rsidRDefault="009D2D30" w:rsidP="00CF6EAD">
      <w:pPr>
        <w:widowControl/>
        <w:spacing w:line="360" w:lineRule="auto"/>
        <w:rPr>
          <w:sz w:val="28"/>
        </w:rPr>
      </w:pPr>
      <w:r w:rsidRPr="00654721">
        <w:rPr>
          <w:sz w:val="28"/>
        </w:rPr>
        <w:t>Тихомиров М.Ю. Жилищные споры. Сборник документов / М.Ю. Тихомиров. – М.: Юринформцентр, 2009. – 208 с.</w:t>
      </w:r>
    </w:p>
    <w:p w:rsidR="009D2D30" w:rsidRPr="00654721" w:rsidRDefault="009D2D30" w:rsidP="00CF6EAD">
      <w:pPr>
        <w:widowControl/>
        <w:spacing w:line="360" w:lineRule="auto"/>
        <w:rPr>
          <w:sz w:val="28"/>
        </w:rPr>
      </w:pPr>
      <w:r w:rsidRPr="00654721">
        <w:rPr>
          <w:sz w:val="28"/>
        </w:rPr>
        <w:t>Федеральный закон "Об исполнительном производстве" / Н. Корчагина // Право и экономика. - 2008. - № 5. - С. 57-60.</w:t>
      </w:r>
    </w:p>
    <w:p w:rsidR="009D2D30" w:rsidRPr="00654721" w:rsidRDefault="009D2D30" w:rsidP="00CF6EAD">
      <w:pPr>
        <w:widowControl/>
        <w:spacing w:line="360" w:lineRule="auto"/>
        <w:rPr>
          <w:sz w:val="28"/>
        </w:rPr>
      </w:pPr>
      <w:r w:rsidRPr="00654721">
        <w:rPr>
          <w:sz w:val="28"/>
        </w:rPr>
        <w:t>Чернышов Л.Н. Для преодоления кризиса в ЖКХ необходим программный целевой подход / Л.Н. Чернышов // Журнал руководителя и главнгого бухгалтера ЖКХ. – №8. –2008. – С. 52-64.</w:t>
      </w:r>
    </w:p>
    <w:p w:rsidR="009D2D30" w:rsidRPr="00654721" w:rsidRDefault="009D2D30" w:rsidP="00CF6EAD">
      <w:pPr>
        <w:widowControl/>
        <w:spacing w:line="360" w:lineRule="auto"/>
        <w:rPr>
          <w:sz w:val="28"/>
        </w:rPr>
      </w:pPr>
      <w:r w:rsidRPr="00654721">
        <w:rPr>
          <w:sz w:val="28"/>
        </w:rPr>
        <w:t>Чернышов Л.Н. Жилищно-коммунальная реформа в России / Л.Н. Чернышов. – М., 2007. – 272 с.</w:t>
      </w:r>
    </w:p>
    <w:p w:rsidR="009D2D30" w:rsidRPr="00654721" w:rsidRDefault="009D2D30" w:rsidP="00CF6EAD">
      <w:pPr>
        <w:widowControl/>
        <w:spacing w:line="360" w:lineRule="auto"/>
        <w:rPr>
          <w:sz w:val="28"/>
        </w:rPr>
      </w:pPr>
      <w:r w:rsidRPr="00654721">
        <w:rPr>
          <w:sz w:val="28"/>
        </w:rPr>
        <w:t>Юридические документы в гражданско-правовых отношениях / под ред. Тихомирова М.Ю. - М.: Изд-е Тихомирова М.Ю., 2008. - 812 с.</w:t>
      </w:r>
      <w:bookmarkStart w:id="1" w:name="_GoBack"/>
      <w:bookmarkEnd w:id="1"/>
    </w:p>
    <w:sectPr w:rsidR="009D2D30" w:rsidRPr="00654721" w:rsidSect="00654721">
      <w:footerReference w:type="even" r:id="rId7"/>
      <w:pgSz w:w="11905" w:h="16837"/>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1F8" w:rsidRDefault="00EB41F8" w:rsidP="009D1234">
      <w:r>
        <w:separator/>
      </w:r>
    </w:p>
  </w:endnote>
  <w:endnote w:type="continuationSeparator" w:id="0">
    <w:p w:rsidR="00EB41F8" w:rsidRDefault="00EB41F8" w:rsidP="009D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A62" w:rsidRDefault="00191A62" w:rsidP="009D1234">
    <w:pPr>
      <w:pStyle w:val="af3"/>
      <w:framePr w:wrap="around" w:vAnchor="text" w:hAnchor="margin" w:xAlign="center" w:y="1"/>
      <w:rPr>
        <w:rStyle w:val="af5"/>
      </w:rPr>
    </w:pPr>
  </w:p>
  <w:p w:rsidR="00191A62" w:rsidRDefault="00191A6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1F8" w:rsidRDefault="00EB41F8" w:rsidP="009D1234">
      <w:r>
        <w:separator/>
      </w:r>
    </w:p>
  </w:footnote>
  <w:footnote w:type="continuationSeparator" w:id="0">
    <w:p w:rsidR="00EB41F8" w:rsidRDefault="00EB41F8" w:rsidP="009D1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3672"/>
        </w:tabs>
        <w:ind w:left="3672" w:hanging="432"/>
      </w:pPr>
      <w:rPr>
        <w:rFonts w:cs="Times New Roman"/>
      </w:rPr>
    </w:lvl>
    <w:lvl w:ilvl="1">
      <w:start w:val="1"/>
      <w:numFmt w:val="none"/>
      <w:lvlText w:val=""/>
      <w:lvlJc w:val="left"/>
      <w:pPr>
        <w:tabs>
          <w:tab w:val="num" w:pos="3816"/>
        </w:tabs>
        <w:ind w:left="3816" w:hanging="576"/>
      </w:pPr>
      <w:rPr>
        <w:rFonts w:cs="Times New Roman"/>
      </w:rPr>
    </w:lvl>
    <w:lvl w:ilvl="2">
      <w:start w:val="1"/>
      <w:numFmt w:val="none"/>
      <w:pStyle w:val="3"/>
      <w:lvlText w:val=""/>
      <w:lvlJc w:val="left"/>
      <w:pPr>
        <w:tabs>
          <w:tab w:val="num" w:pos="3960"/>
        </w:tabs>
        <w:ind w:left="3960" w:hanging="720"/>
      </w:pPr>
      <w:rPr>
        <w:rFonts w:cs="Times New Roman"/>
      </w:rPr>
    </w:lvl>
    <w:lvl w:ilvl="3">
      <w:start w:val="1"/>
      <w:numFmt w:val="none"/>
      <w:lvlText w:val=""/>
      <w:lvlJc w:val="left"/>
      <w:pPr>
        <w:tabs>
          <w:tab w:val="num" w:pos="4104"/>
        </w:tabs>
        <w:ind w:left="4104" w:hanging="864"/>
      </w:pPr>
      <w:rPr>
        <w:rFonts w:cs="Times New Roman"/>
      </w:rPr>
    </w:lvl>
    <w:lvl w:ilvl="4">
      <w:start w:val="1"/>
      <w:numFmt w:val="none"/>
      <w:pStyle w:val="5"/>
      <w:lvlText w:val=""/>
      <w:lvlJc w:val="left"/>
      <w:pPr>
        <w:tabs>
          <w:tab w:val="num" w:pos="4248"/>
        </w:tabs>
        <w:ind w:left="4248" w:hanging="1008"/>
      </w:pPr>
      <w:rPr>
        <w:rFonts w:cs="Times New Roman"/>
      </w:rPr>
    </w:lvl>
    <w:lvl w:ilvl="5">
      <w:start w:val="1"/>
      <w:numFmt w:val="none"/>
      <w:pStyle w:val="6"/>
      <w:lvlText w:val=""/>
      <w:lvlJc w:val="left"/>
      <w:pPr>
        <w:tabs>
          <w:tab w:val="num" w:pos="4392"/>
        </w:tabs>
        <w:ind w:left="4392" w:hanging="1152"/>
      </w:pPr>
      <w:rPr>
        <w:rFonts w:cs="Times New Roman"/>
      </w:rPr>
    </w:lvl>
    <w:lvl w:ilvl="6">
      <w:start w:val="1"/>
      <w:numFmt w:val="none"/>
      <w:pStyle w:val="7"/>
      <w:lvlText w:val=""/>
      <w:lvlJc w:val="left"/>
      <w:pPr>
        <w:tabs>
          <w:tab w:val="num" w:pos="4536"/>
        </w:tabs>
        <w:ind w:left="4536" w:hanging="1296"/>
      </w:pPr>
      <w:rPr>
        <w:rFonts w:cs="Times New Roman"/>
      </w:rPr>
    </w:lvl>
    <w:lvl w:ilvl="7">
      <w:start w:val="1"/>
      <w:numFmt w:val="none"/>
      <w:pStyle w:val="8"/>
      <w:lvlText w:val=""/>
      <w:lvlJc w:val="left"/>
      <w:pPr>
        <w:tabs>
          <w:tab w:val="num" w:pos="4680"/>
        </w:tabs>
        <w:ind w:left="4680" w:hanging="1440"/>
      </w:pPr>
      <w:rPr>
        <w:rFonts w:cs="Times New Roman"/>
      </w:rPr>
    </w:lvl>
    <w:lvl w:ilvl="8">
      <w:start w:val="1"/>
      <w:numFmt w:val="none"/>
      <w:pStyle w:val="9"/>
      <w:lvlText w:val=""/>
      <w:lvlJc w:val="left"/>
      <w:pPr>
        <w:tabs>
          <w:tab w:val="num" w:pos="4824"/>
        </w:tabs>
        <w:ind w:left="482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85C70F5"/>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2937685A"/>
    <w:multiLevelType w:val="hybridMultilevel"/>
    <w:tmpl w:val="25FEE738"/>
    <w:lvl w:ilvl="0" w:tplc="12AC9B5A">
      <w:start w:val="1"/>
      <w:numFmt w:val="decimal"/>
      <w:lvlText w:val="%1."/>
      <w:lvlJc w:val="left"/>
      <w:pPr>
        <w:tabs>
          <w:tab w:val="num" w:pos="0"/>
        </w:tabs>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5E4999"/>
    <w:multiLevelType w:val="hybridMultilevel"/>
    <w:tmpl w:val="7CAC6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BA4D70"/>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3B6"/>
    <w:rsid w:val="00032FE0"/>
    <w:rsid w:val="000422A5"/>
    <w:rsid w:val="000C1549"/>
    <w:rsid w:val="000D4F76"/>
    <w:rsid w:val="000E7870"/>
    <w:rsid w:val="0012356B"/>
    <w:rsid w:val="00181726"/>
    <w:rsid w:val="00191A62"/>
    <w:rsid w:val="002832AD"/>
    <w:rsid w:val="00296540"/>
    <w:rsid w:val="00347590"/>
    <w:rsid w:val="00375BB8"/>
    <w:rsid w:val="003E2A51"/>
    <w:rsid w:val="00427C78"/>
    <w:rsid w:val="00427CBF"/>
    <w:rsid w:val="00433D3D"/>
    <w:rsid w:val="004E20CB"/>
    <w:rsid w:val="004E3308"/>
    <w:rsid w:val="00520F9D"/>
    <w:rsid w:val="00521B02"/>
    <w:rsid w:val="00546AAB"/>
    <w:rsid w:val="005F5647"/>
    <w:rsid w:val="00631FAA"/>
    <w:rsid w:val="00654721"/>
    <w:rsid w:val="00705511"/>
    <w:rsid w:val="0073229A"/>
    <w:rsid w:val="00742EC4"/>
    <w:rsid w:val="007514CC"/>
    <w:rsid w:val="0078401F"/>
    <w:rsid w:val="008410CC"/>
    <w:rsid w:val="00855E37"/>
    <w:rsid w:val="008A3AEC"/>
    <w:rsid w:val="009522E6"/>
    <w:rsid w:val="0097226B"/>
    <w:rsid w:val="00972F42"/>
    <w:rsid w:val="009741A0"/>
    <w:rsid w:val="009B3678"/>
    <w:rsid w:val="009D1234"/>
    <w:rsid w:val="009D2D30"/>
    <w:rsid w:val="009E0C21"/>
    <w:rsid w:val="00A47D77"/>
    <w:rsid w:val="00A82CED"/>
    <w:rsid w:val="00B17900"/>
    <w:rsid w:val="00B849E6"/>
    <w:rsid w:val="00CE007F"/>
    <w:rsid w:val="00CF6EAD"/>
    <w:rsid w:val="00D2242A"/>
    <w:rsid w:val="00D36779"/>
    <w:rsid w:val="00E423B6"/>
    <w:rsid w:val="00E701B9"/>
    <w:rsid w:val="00E81ED8"/>
    <w:rsid w:val="00EB41F8"/>
    <w:rsid w:val="00F6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C70E0-0611-4925-B3E3-E97216B7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0"/>
    <w:next w:val="a1"/>
    <w:link w:val="10"/>
    <w:uiPriority w:val="9"/>
    <w:qFormat/>
    <w:pPr>
      <w:outlineLvl w:val="0"/>
    </w:pPr>
    <w:rPr>
      <w:rFonts w:ascii="Times New Roman" w:eastAsia="Arial Unicode MS" w:hAnsi="Times New Roman"/>
      <w:b/>
      <w:bCs/>
      <w:sz w:val="48"/>
      <w:szCs w:val="48"/>
    </w:rPr>
  </w:style>
  <w:style w:type="paragraph" w:styleId="2">
    <w:name w:val="heading 2"/>
    <w:basedOn w:val="a0"/>
    <w:next w:val="a1"/>
    <w:link w:val="20"/>
    <w:uiPriority w:val="9"/>
    <w:qFormat/>
    <w:pPr>
      <w:outlineLvl w:val="1"/>
    </w:pPr>
    <w:rPr>
      <w:rFonts w:ascii="Times New Roman" w:eastAsia="Arial Unicode MS" w:hAnsi="Times New Roman"/>
      <w:b/>
      <w:bCs/>
      <w:sz w:val="36"/>
      <w:szCs w:val="36"/>
    </w:rPr>
  </w:style>
  <w:style w:type="paragraph" w:styleId="3">
    <w:name w:val="heading 3"/>
    <w:basedOn w:val="a0"/>
    <w:next w:val="a1"/>
    <w:link w:val="30"/>
    <w:uiPriority w:val="9"/>
    <w:qFormat/>
    <w:pPr>
      <w:numPr>
        <w:ilvl w:val="2"/>
        <w:numId w:val="1"/>
      </w:numPr>
      <w:outlineLvl w:val="2"/>
    </w:pPr>
    <w:rPr>
      <w:b/>
      <w:bCs/>
    </w:rPr>
  </w:style>
  <w:style w:type="paragraph" w:styleId="4">
    <w:name w:val="heading 4"/>
    <w:basedOn w:val="a0"/>
    <w:next w:val="a1"/>
    <w:link w:val="40"/>
    <w:uiPriority w:val="9"/>
    <w:qFormat/>
    <w:pPr>
      <w:outlineLvl w:val="3"/>
    </w:pPr>
    <w:rPr>
      <w:rFonts w:ascii="Times New Roman" w:eastAsia="Arial Unicode MS" w:hAnsi="Times New Roman"/>
      <w:b/>
      <w:bCs/>
      <w:sz w:val="24"/>
      <w:szCs w:val="24"/>
    </w:rPr>
  </w:style>
  <w:style w:type="paragraph" w:styleId="5">
    <w:name w:val="heading 5"/>
    <w:basedOn w:val="a0"/>
    <w:next w:val="a1"/>
    <w:link w:val="50"/>
    <w:uiPriority w:val="9"/>
    <w:qFormat/>
    <w:pPr>
      <w:numPr>
        <w:ilvl w:val="4"/>
        <w:numId w:val="1"/>
      </w:numPr>
      <w:outlineLvl w:val="4"/>
    </w:pPr>
    <w:rPr>
      <w:b/>
      <w:bCs/>
      <w:sz w:val="24"/>
      <w:szCs w:val="24"/>
    </w:rPr>
  </w:style>
  <w:style w:type="paragraph" w:styleId="6">
    <w:name w:val="heading 6"/>
    <w:basedOn w:val="a0"/>
    <w:next w:val="a1"/>
    <w:link w:val="60"/>
    <w:uiPriority w:val="9"/>
    <w:qFormat/>
    <w:pPr>
      <w:numPr>
        <w:ilvl w:val="5"/>
        <w:numId w:val="1"/>
      </w:numPr>
      <w:outlineLvl w:val="5"/>
    </w:pPr>
    <w:rPr>
      <w:b/>
      <w:bCs/>
      <w:sz w:val="21"/>
      <w:szCs w:val="21"/>
    </w:rPr>
  </w:style>
  <w:style w:type="paragraph" w:styleId="7">
    <w:name w:val="heading 7"/>
    <w:basedOn w:val="a0"/>
    <w:next w:val="a1"/>
    <w:link w:val="70"/>
    <w:uiPriority w:val="9"/>
    <w:qFormat/>
    <w:pPr>
      <w:numPr>
        <w:ilvl w:val="6"/>
        <w:numId w:val="1"/>
      </w:numPr>
      <w:outlineLvl w:val="6"/>
    </w:pPr>
    <w:rPr>
      <w:b/>
      <w:bCs/>
      <w:sz w:val="21"/>
      <w:szCs w:val="21"/>
    </w:rPr>
  </w:style>
  <w:style w:type="paragraph" w:styleId="8">
    <w:name w:val="heading 8"/>
    <w:basedOn w:val="a0"/>
    <w:next w:val="a1"/>
    <w:link w:val="80"/>
    <w:uiPriority w:val="9"/>
    <w:qFormat/>
    <w:pPr>
      <w:numPr>
        <w:ilvl w:val="7"/>
        <w:numId w:val="1"/>
      </w:numPr>
      <w:outlineLvl w:val="7"/>
    </w:pPr>
    <w:rPr>
      <w:b/>
      <w:bCs/>
      <w:sz w:val="21"/>
      <w:szCs w:val="21"/>
    </w:rPr>
  </w:style>
  <w:style w:type="paragraph" w:styleId="9">
    <w:name w:val="heading 9"/>
    <w:basedOn w:val="a0"/>
    <w:next w:val="a1"/>
    <w:link w:val="90"/>
    <w:uiPriority w:val="9"/>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rPr>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rPr>
  </w:style>
  <w:style w:type="character" w:customStyle="1" w:styleId="50">
    <w:name w:val="Заголовок 5 Знак"/>
    <w:link w:val="5"/>
    <w:uiPriority w:val="9"/>
    <w:semiHidden/>
    <w:locked/>
    <w:rPr>
      <w:rFonts w:ascii="Calibri" w:eastAsia="Times New Roman" w:hAnsi="Calibri" w:cs="Times New Roman"/>
      <w:b/>
      <w:bCs/>
      <w:i/>
      <w:iCs/>
      <w:kern w:val="1"/>
      <w:sz w:val="26"/>
      <w:szCs w:val="26"/>
      <w:lang w:val="x-none"/>
    </w:rPr>
  </w:style>
  <w:style w:type="character" w:customStyle="1" w:styleId="60">
    <w:name w:val="Заголовок 6 Знак"/>
    <w:link w:val="6"/>
    <w:uiPriority w:val="9"/>
    <w:semiHidden/>
    <w:locked/>
    <w:rPr>
      <w:rFonts w:ascii="Calibri" w:eastAsia="Times New Roman" w:hAnsi="Calibri" w:cs="Times New Roman"/>
      <w:b/>
      <w:bCs/>
      <w:kern w:val="1"/>
      <w:sz w:val="22"/>
      <w:szCs w:val="22"/>
      <w:lang w:val="x-none"/>
    </w:rPr>
  </w:style>
  <w:style w:type="character" w:customStyle="1" w:styleId="70">
    <w:name w:val="Заголовок 7 Знак"/>
    <w:link w:val="7"/>
    <w:uiPriority w:val="9"/>
    <w:semiHidden/>
    <w:locked/>
    <w:rPr>
      <w:rFonts w:ascii="Calibri" w:eastAsia="Times New Roman" w:hAnsi="Calibri" w:cs="Times New Roman"/>
      <w:kern w:val="1"/>
      <w:sz w:val="24"/>
      <w:szCs w:val="24"/>
      <w:lang w:val="x-none"/>
    </w:rPr>
  </w:style>
  <w:style w:type="character" w:customStyle="1" w:styleId="80">
    <w:name w:val="Заголовок 8 Знак"/>
    <w:link w:val="8"/>
    <w:uiPriority w:val="9"/>
    <w:semiHidden/>
    <w:locked/>
    <w:rPr>
      <w:rFonts w:ascii="Calibri" w:eastAsia="Times New Roman" w:hAnsi="Calibri" w:cs="Times New Roman"/>
      <w:i/>
      <w:iCs/>
      <w:kern w:val="1"/>
      <w:sz w:val="24"/>
      <w:szCs w:val="24"/>
      <w:lang w:val="x-none"/>
    </w:rPr>
  </w:style>
  <w:style w:type="character" w:customStyle="1" w:styleId="90">
    <w:name w:val="Заголовок 9 Знак"/>
    <w:link w:val="9"/>
    <w:uiPriority w:val="9"/>
    <w:semiHidden/>
    <w:locked/>
    <w:rPr>
      <w:rFonts w:ascii="Cambria" w:eastAsia="Times New Roman" w:hAnsi="Cambria" w:cs="Times New Roman"/>
      <w:kern w:val="1"/>
      <w:sz w:val="22"/>
      <w:szCs w:val="22"/>
      <w:lang w:val="x-none"/>
    </w:rPr>
  </w:style>
  <w:style w:type="character" w:styleId="a5">
    <w:name w:val="Hyperlink"/>
    <w:uiPriority w:val="99"/>
    <w:rPr>
      <w:rFonts w:cs="Times New Roman"/>
      <w:color w:val="000080"/>
      <w:u w:val="single"/>
    </w:rPr>
  </w:style>
  <w:style w:type="character" w:customStyle="1" w:styleId="a6">
    <w:name w:val="Маркеры списка"/>
    <w:rPr>
      <w:rFonts w:ascii="OpenSymbol" w:hAnsi="OpenSymbol"/>
    </w:rPr>
  </w:style>
  <w:style w:type="character" w:customStyle="1" w:styleId="a7">
    <w:name w:val="Символ нумерации"/>
    <w:rPr>
      <w:lang w:val="en-US" w:eastAsia="x-none"/>
    </w:rPr>
  </w:style>
  <w:style w:type="character" w:styleId="a8">
    <w:name w:val="Strong"/>
    <w:uiPriority w:val="22"/>
    <w:qFormat/>
    <w:rPr>
      <w:rFonts w:cs="Times New Roman"/>
      <w:b/>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locked/>
    <w:rPr>
      <w:rFonts w:eastAsia="Arial Unicode MS" w:cs="Times New Roman"/>
      <w:kern w:val="1"/>
      <w:sz w:val="24"/>
      <w:szCs w:val="24"/>
      <w:lang w:val="x-none"/>
    </w:rPr>
  </w:style>
  <w:style w:type="paragraph" w:styleId="aa">
    <w:name w:val="Title"/>
    <w:basedOn w:val="a0"/>
    <w:next w:val="ab"/>
    <w:link w:val="ac"/>
    <w:uiPriority w:val="10"/>
    <w:qFormat/>
  </w:style>
  <w:style w:type="character" w:customStyle="1" w:styleId="ac">
    <w:name w:val="Название Знак"/>
    <w:link w:val="aa"/>
    <w:uiPriority w:val="10"/>
    <w:locked/>
    <w:rPr>
      <w:rFonts w:ascii="Cambria" w:eastAsia="Times New Roman" w:hAnsi="Cambria" w:cs="Times New Roman"/>
      <w:b/>
      <w:bCs/>
      <w:kern w:val="28"/>
      <w:sz w:val="32"/>
      <w:szCs w:val="32"/>
      <w:lang w:val="x-none"/>
    </w:rPr>
  </w:style>
  <w:style w:type="paragraph" w:styleId="ab">
    <w:name w:val="Subtitle"/>
    <w:basedOn w:val="a0"/>
    <w:next w:val="a1"/>
    <w:link w:val="ad"/>
    <w:uiPriority w:val="11"/>
    <w:qFormat/>
    <w:pPr>
      <w:jc w:val="center"/>
    </w:pPr>
    <w:rPr>
      <w:i/>
      <w:iCs/>
    </w:rPr>
  </w:style>
  <w:style w:type="character" w:customStyle="1" w:styleId="ad">
    <w:name w:val="Подзаголовок Знак"/>
    <w:link w:val="ab"/>
    <w:uiPriority w:val="11"/>
    <w:locked/>
    <w:rPr>
      <w:rFonts w:ascii="Cambria" w:eastAsia="Times New Roman" w:hAnsi="Cambria" w:cs="Times New Roman"/>
      <w:kern w:val="1"/>
      <w:sz w:val="24"/>
      <w:szCs w:val="24"/>
      <w:lang w:val="x-none"/>
    </w:rPr>
  </w:style>
  <w:style w:type="paragraph" w:styleId="ae">
    <w:name w:val="List"/>
    <w:basedOn w:val="a1"/>
    <w:uiPriority w:val="9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00">
    <w:name w:val="Заголовок 10"/>
    <w:basedOn w:val="a0"/>
    <w:next w:val="a1"/>
    <w:pPr>
      <w:tabs>
        <w:tab w:val="num" w:pos="4824"/>
      </w:tabs>
      <w:ind w:left="4824" w:hanging="1584"/>
      <w:outlineLvl w:val="8"/>
    </w:pPr>
    <w:rPr>
      <w:b/>
      <w:bCs/>
      <w:sz w:val="21"/>
      <w:szCs w:val="21"/>
    </w:rPr>
  </w:style>
  <w:style w:type="paragraph" w:customStyle="1" w:styleId="af1">
    <w:name w:val="Содержимое списка"/>
    <w:basedOn w:val="a"/>
    <w:pPr>
      <w:ind w:left="567"/>
    </w:pPr>
  </w:style>
  <w:style w:type="paragraph" w:customStyle="1" w:styleId="af2">
    <w:name w:val="Заголовок списка"/>
    <w:basedOn w:val="a"/>
    <w:next w:val="af1"/>
  </w:style>
  <w:style w:type="paragraph" w:styleId="af3">
    <w:name w:val="footer"/>
    <w:basedOn w:val="a"/>
    <w:link w:val="af4"/>
    <w:uiPriority w:val="99"/>
    <w:rsid w:val="00E423B6"/>
    <w:pPr>
      <w:tabs>
        <w:tab w:val="center" w:pos="4677"/>
        <w:tab w:val="right" w:pos="9355"/>
      </w:tabs>
    </w:pPr>
  </w:style>
  <w:style w:type="character" w:customStyle="1" w:styleId="af4">
    <w:name w:val="Нижний колонтитул Знак"/>
    <w:link w:val="af3"/>
    <w:uiPriority w:val="99"/>
    <w:semiHidden/>
    <w:locked/>
    <w:rPr>
      <w:rFonts w:eastAsia="Arial Unicode MS" w:cs="Times New Roman"/>
      <w:kern w:val="1"/>
      <w:sz w:val="24"/>
      <w:szCs w:val="24"/>
      <w:lang w:val="x-none"/>
    </w:rPr>
  </w:style>
  <w:style w:type="character" w:styleId="af5">
    <w:name w:val="page number"/>
    <w:uiPriority w:val="99"/>
    <w:rsid w:val="00E423B6"/>
    <w:rPr>
      <w:rFonts w:cs="Times New Roman"/>
    </w:rPr>
  </w:style>
  <w:style w:type="paragraph" w:styleId="af6">
    <w:name w:val="Balloon Text"/>
    <w:basedOn w:val="a"/>
    <w:link w:val="af7"/>
    <w:uiPriority w:val="99"/>
    <w:semiHidden/>
    <w:rsid w:val="007514CC"/>
    <w:rPr>
      <w:rFonts w:ascii="Tahoma" w:hAnsi="Tahoma" w:cs="Tahoma"/>
      <w:sz w:val="16"/>
      <w:szCs w:val="16"/>
    </w:rPr>
  </w:style>
  <w:style w:type="character" w:customStyle="1" w:styleId="af7">
    <w:name w:val="Текст выноски Знак"/>
    <w:link w:val="af6"/>
    <w:uiPriority w:val="99"/>
    <w:semiHidden/>
    <w:locked/>
    <w:rPr>
      <w:rFonts w:ascii="Tahoma" w:eastAsia="Arial Unicode MS" w:hAnsi="Tahoma" w:cs="Tahoma"/>
      <w:kern w:val="1"/>
      <w:sz w:val="16"/>
      <w:szCs w:val="16"/>
      <w:lang w:val="x-none"/>
    </w:rPr>
  </w:style>
  <w:style w:type="table" w:styleId="af8">
    <w:name w:val="Table Grid"/>
    <w:basedOn w:val="a3"/>
    <w:uiPriority w:val="59"/>
    <w:rsid w:val="00654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header"/>
    <w:basedOn w:val="a"/>
    <w:link w:val="afa"/>
    <w:uiPriority w:val="99"/>
    <w:rsid w:val="00654721"/>
    <w:pPr>
      <w:tabs>
        <w:tab w:val="center" w:pos="4677"/>
        <w:tab w:val="right" w:pos="9355"/>
      </w:tabs>
    </w:pPr>
  </w:style>
  <w:style w:type="character" w:customStyle="1" w:styleId="afa">
    <w:name w:val="Верхний колонтитул Знак"/>
    <w:link w:val="af9"/>
    <w:uiPriority w:val="99"/>
    <w:locked/>
    <w:rsid w:val="00654721"/>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15261</Words>
  <Characters>86990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Сокращения</vt:lpstr>
    </vt:vector>
  </TitlesOfParts>
  <Company>margu</Company>
  <LinksUpToDate>false</LinksUpToDate>
  <CharactersWithSpaces>102047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Сокращения</dc:title>
  <dc:subject/>
  <dc:creator>Равильеза</dc:creator>
  <cp:keywords/>
  <dc:description/>
  <cp:lastModifiedBy>admin</cp:lastModifiedBy>
  <cp:revision>2</cp:revision>
  <cp:lastPrinted>2010-01-18T12:50:00Z</cp:lastPrinted>
  <dcterms:created xsi:type="dcterms:W3CDTF">2014-03-22T12:21:00Z</dcterms:created>
  <dcterms:modified xsi:type="dcterms:W3CDTF">2014-03-22T12:21:00Z</dcterms:modified>
</cp:coreProperties>
</file>