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DA7914" w:rsidRDefault="00DA7914" w:rsidP="00DA7914">
      <w:pPr>
        <w:pStyle w:val="a3"/>
        <w:spacing w:line="360" w:lineRule="auto"/>
        <w:ind w:firstLine="709"/>
        <w:jc w:val="both"/>
        <w:rPr>
          <w:b w:val="0"/>
        </w:rPr>
      </w:pPr>
      <w:r w:rsidRPr="00DA7914">
        <w:rPr>
          <w:b w:val="0"/>
        </w:rPr>
        <w:t>С О Д Е Р Ж А Н И Е</w:t>
      </w:r>
    </w:p>
    <w:p w:rsidR="00DA7914" w:rsidRPr="00DA7914" w:rsidRDefault="00DA7914" w:rsidP="00DA7914">
      <w:pPr>
        <w:pStyle w:val="a3"/>
        <w:spacing w:line="360" w:lineRule="auto"/>
        <w:ind w:firstLine="709"/>
        <w:jc w:val="both"/>
        <w:rPr>
          <w:b w:val="0"/>
        </w:rPr>
      </w:pPr>
    </w:p>
    <w:p w:rsidR="00DA7914" w:rsidRPr="00DA7914" w:rsidRDefault="00DA7914" w:rsidP="00DA7914">
      <w:pPr>
        <w:widowControl/>
        <w:spacing w:line="360" w:lineRule="auto"/>
        <w:ind w:left="0" w:firstLine="0"/>
        <w:rPr>
          <w:sz w:val="28"/>
          <w:szCs w:val="24"/>
        </w:rPr>
      </w:pPr>
      <w:r w:rsidRPr="00DA7914">
        <w:rPr>
          <w:sz w:val="28"/>
          <w:szCs w:val="24"/>
        </w:rPr>
        <w:t>ВВЕДЕНИЕ</w:t>
      </w:r>
    </w:p>
    <w:p w:rsidR="00DA7914" w:rsidRPr="00DA7914" w:rsidRDefault="00DA7914" w:rsidP="00DA7914">
      <w:pPr>
        <w:widowControl/>
        <w:spacing w:line="360" w:lineRule="auto"/>
        <w:ind w:left="0" w:firstLine="0"/>
        <w:rPr>
          <w:sz w:val="28"/>
          <w:szCs w:val="24"/>
        </w:rPr>
      </w:pPr>
      <w:r w:rsidRPr="00DA7914">
        <w:rPr>
          <w:sz w:val="28"/>
          <w:szCs w:val="24"/>
        </w:rPr>
        <w:t>1</w:t>
      </w:r>
      <w:r w:rsidR="005A27E7">
        <w:rPr>
          <w:sz w:val="28"/>
          <w:szCs w:val="24"/>
        </w:rPr>
        <w:t>.</w:t>
      </w:r>
      <w:r w:rsidRPr="00DA7914">
        <w:rPr>
          <w:sz w:val="28"/>
          <w:szCs w:val="24"/>
        </w:rPr>
        <w:t xml:space="preserve"> ОБЩАЯ ЧАСТЬ</w:t>
      </w:r>
    </w:p>
    <w:p w:rsidR="00DA7914" w:rsidRPr="00DA7914" w:rsidRDefault="00DA7914" w:rsidP="00DA7914">
      <w:pPr>
        <w:widowControl/>
        <w:spacing w:line="360" w:lineRule="auto"/>
        <w:ind w:left="0" w:firstLine="0"/>
        <w:rPr>
          <w:sz w:val="28"/>
          <w:szCs w:val="24"/>
        </w:rPr>
      </w:pPr>
      <w:r w:rsidRPr="00DA7914">
        <w:rPr>
          <w:sz w:val="28"/>
          <w:szCs w:val="24"/>
        </w:rPr>
        <w:t>1.1 Характеристика района</w:t>
      </w:r>
    </w:p>
    <w:p w:rsidR="00DA7914" w:rsidRPr="00DA7914" w:rsidRDefault="00DA7914" w:rsidP="00DA7914">
      <w:pPr>
        <w:widowControl/>
        <w:spacing w:line="360" w:lineRule="auto"/>
        <w:ind w:left="0" w:firstLine="0"/>
        <w:rPr>
          <w:sz w:val="28"/>
          <w:szCs w:val="24"/>
        </w:rPr>
      </w:pPr>
      <w:r w:rsidRPr="00DA7914">
        <w:rPr>
          <w:sz w:val="28"/>
          <w:szCs w:val="24"/>
        </w:rPr>
        <w:t>1.2 История освоения месторождения</w:t>
      </w:r>
    </w:p>
    <w:p w:rsidR="00DA7914" w:rsidRPr="00DA7914" w:rsidRDefault="00DA7914" w:rsidP="00DA7914">
      <w:pPr>
        <w:widowControl/>
        <w:spacing w:line="360" w:lineRule="auto"/>
        <w:ind w:left="0" w:firstLine="0"/>
        <w:rPr>
          <w:sz w:val="28"/>
          <w:szCs w:val="24"/>
        </w:rPr>
      </w:pPr>
      <w:r w:rsidRPr="00DA7914">
        <w:rPr>
          <w:sz w:val="28"/>
          <w:szCs w:val="24"/>
        </w:rPr>
        <w:t>2</w:t>
      </w:r>
      <w:r>
        <w:rPr>
          <w:sz w:val="28"/>
          <w:szCs w:val="24"/>
        </w:rPr>
        <w:t xml:space="preserve"> </w:t>
      </w:r>
      <w:r w:rsidRPr="00DA7914">
        <w:rPr>
          <w:sz w:val="28"/>
          <w:szCs w:val="24"/>
        </w:rPr>
        <w:t>ГЕОЛОГИЧЕСКАЯ ЧАСТЬ</w:t>
      </w:r>
    </w:p>
    <w:p w:rsidR="00DA7914" w:rsidRPr="00DA7914" w:rsidRDefault="00DA7914" w:rsidP="00DA7914">
      <w:pPr>
        <w:widowControl/>
        <w:spacing w:line="360" w:lineRule="auto"/>
        <w:ind w:left="0" w:firstLine="0"/>
        <w:rPr>
          <w:sz w:val="28"/>
          <w:szCs w:val="24"/>
        </w:rPr>
      </w:pPr>
      <w:r w:rsidRPr="00DA7914">
        <w:rPr>
          <w:sz w:val="28"/>
          <w:szCs w:val="24"/>
        </w:rPr>
        <w:t>2.1</w:t>
      </w:r>
      <w:r>
        <w:rPr>
          <w:sz w:val="28"/>
          <w:szCs w:val="24"/>
        </w:rPr>
        <w:t xml:space="preserve"> </w:t>
      </w:r>
      <w:r w:rsidRPr="00DA7914">
        <w:rPr>
          <w:sz w:val="28"/>
          <w:szCs w:val="24"/>
        </w:rPr>
        <w:t>Краткая геолого-физическая характеристика месторождения</w:t>
      </w:r>
    </w:p>
    <w:p w:rsidR="00DA7914" w:rsidRPr="00DA7914" w:rsidRDefault="00DA7914" w:rsidP="00DA7914">
      <w:pPr>
        <w:widowControl/>
        <w:spacing w:line="360" w:lineRule="auto"/>
        <w:ind w:left="0" w:firstLine="0"/>
        <w:rPr>
          <w:sz w:val="28"/>
          <w:szCs w:val="24"/>
        </w:rPr>
      </w:pPr>
      <w:r w:rsidRPr="00DA7914">
        <w:rPr>
          <w:sz w:val="28"/>
          <w:szCs w:val="24"/>
        </w:rPr>
        <w:t>2.1.1 Стратиграфи</w:t>
      </w:r>
    </w:p>
    <w:p w:rsidR="00DA7914" w:rsidRPr="00DA7914" w:rsidRDefault="00DA7914" w:rsidP="00DA7914">
      <w:pPr>
        <w:widowControl/>
        <w:spacing w:line="360" w:lineRule="auto"/>
        <w:ind w:left="0" w:firstLine="0"/>
        <w:rPr>
          <w:sz w:val="28"/>
          <w:szCs w:val="24"/>
        </w:rPr>
      </w:pPr>
      <w:r w:rsidRPr="00DA7914">
        <w:rPr>
          <w:sz w:val="28"/>
          <w:szCs w:val="24"/>
        </w:rPr>
        <w:t>2.1.2 Тектоническое Нефтеносность</w:t>
      </w:r>
      <w:r>
        <w:rPr>
          <w:sz w:val="28"/>
          <w:szCs w:val="24"/>
        </w:rPr>
        <w:t xml:space="preserve"> </w:t>
      </w:r>
      <w:r w:rsidRPr="00DA7914">
        <w:rPr>
          <w:sz w:val="28"/>
          <w:szCs w:val="24"/>
        </w:rPr>
        <w:t>месторождени</w:t>
      </w:r>
      <w:r w:rsidR="00B076E4">
        <w:rPr>
          <w:sz w:val="28"/>
          <w:szCs w:val="24"/>
        </w:rPr>
        <w:t>й</w:t>
      </w:r>
      <w:r w:rsidR="007E0247">
        <w:rPr>
          <w:sz w:val="28"/>
          <w:szCs w:val="24"/>
        </w:rPr>
        <w:t xml:space="preserve">. </w:t>
      </w:r>
      <w:r w:rsidRPr="00DA7914">
        <w:rPr>
          <w:sz w:val="28"/>
          <w:szCs w:val="24"/>
        </w:rPr>
        <w:t xml:space="preserve">Гидрогеология </w:t>
      </w:r>
    </w:p>
    <w:p w:rsidR="00DA7914" w:rsidRPr="00DA7914" w:rsidRDefault="00DA7914" w:rsidP="00DA7914">
      <w:pPr>
        <w:pStyle w:val="1"/>
        <w:spacing w:line="360" w:lineRule="auto"/>
        <w:rPr>
          <w:b w:val="0"/>
          <w:sz w:val="28"/>
        </w:rPr>
      </w:pPr>
      <w:r w:rsidRPr="00DA7914">
        <w:rPr>
          <w:b w:val="0"/>
          <w:sz w:val="28"/>
        </w:rPr>
        <w:t>2.2</w:t>
      </w:r>
      <w:r>
        <w:rPr>
          <w:b w:val="0"/>
          <w:sz w:val="28"/>
        </w:rPr>
        <w:t xml:space="preserve"> </w:t>
      </w:r>
      <w:r w:rsidRPr="00DA7914">
        <w:rPr>
          <w:b w:val="0"/>
          <w:sz w:val="28"/>
        </w:rPr>
        <w:t>Коллекторские свойства продуктивных пластов</w:t>
      </w:r>
    </w:p>
    <w:p w:rsidR="00DA7914" w:rsidRPr="00DA7914" w:rsidRDefault="00DA7914" w:rsidP="00DA7914">
      <w:pPr>
        <w:pStyle w:val="a5"/>
        <w:spacing w:after="0" w:line="360" w:lineRule="auto"/>
        <w:ind w:right="0"/>
      </w:pPr>
      <w:r w:rsidRPr="00DA7914">
        <w:t>2.3</w:t>
      </w:r>
      <w:r>
        <w:t xml:space="preserve"> </w:t>
      </w:r>
      <w:r w:rsidRPr="00DA7914">
        <w:t>Свойства пластовых жидкостей и газов</w:t>
      </w:r>
    </w:p>
    <w:p w:rsidR="00DA7914" w:rsidRPr="00DA7914" w:rsidRDefault="00DA7914" w:rsidP="00DA7914">
      <w:pPr>
        <w:widowControl/>
        <w:spacing w:line="360" w:lineRule="auto"/>
        <w:ind w:left="0" w:firstLine="0"/>
        <w:rPr>
          <w:sz w:val="28"/>
          <w:szCs w:val="24"/>
        </w:rPr>
      </w:pPr>
      <w:r w:rsidRPr="00DA7914">
        <w:rPr>
          <w:sz w:val="28"/>
          <w:szCs w:val="24"/>
        </w:rPr>
        <w:t>3</w:t>
      </w:r>
      <w:r w:rsidR="00B076E4">
        <w:rPr>
          <w:sz w:val="28"/>
          <w:szCs w:val="24"/>
        </w:rPr>
        <w:t>.</w:t>
      </w:r>
      <w:r>
        <w:rPr>
          <w:sz w:val="28"/>
          <w:szCs w:val="24"/>
        </w:rPr>
        <w:t xml:space="preserve"> </w:t>
      </w:r>
      <w:r w:rsidRPr="00DA7914">
        <w:rPr>
          <w:sz w:val="28"/>
          <w:szCs w:val="24"/>
        </w:rPr>
        <w:t>ТЕХНОЛОГИЧЕСКАЯ ЧАСТЬ</w:t>
      </w:r>
    </w:p>
    <w:p w:rsidR="00DA7914" w:rsidRPr="003B5D89" w:rsidRDefault="00DA7914" w:rsidP="003B5D89">
      <w:pPr>
        <w:widowControl/>
        <w:spacing w:line="360" w:lineRule="auto"/>
        <w:ind w:left="0" w:firstLine="0"/>
        <w:rPr>
          <w:sz w:val="28"/>
          <w:szCs w:val="24"/>
        </w:rPr>
      </w:pPr>
      <w:r w:rsidRPr="003B5D89">
        <w:rPr>
          <w:sz w:val="28"/>
          <w:szCs w:val="24"/>
        </w:rPr>
        <w:t>3.1 Основные проектные решения по разработке</w:t>
      </w:r>
      <w:r w:rsidR="003B5D89" w:rsidRPr="003B5D89">
        <w:rPr>
          <w:sz w:val="28"/>
          <w:szCs w:val="24"/>
        </w:rPr>
        <w:t xml:space="preserve"> </w:t>
      </w:r>
      <w:r w:rsidRPr="003B5D89">
        <w:rPr>
          <w:sz w:val="28"/>
          <w:szCs w:val="24"/>
        </w:rPr>
        <w:t xml:space="preserve">Южно - Ягунского месторождения </w:t>
      </w:r>
    </w:p>
    <w:p w:rsidR="00DA7914" w:rsidRPr="00DA7914" w:rsidRDefault="00DA7914" w:rsidP="00DA7914">
      <w:pPr>
        <w:widowControl/>
        <w:spacing w:line="360" w:lineRule="auto"/>
        <w:ind w:left="0" w:firstLine="0"/>
        <w:rPr>
          <w:sz w:val="28"/>
          <w:szCs w:val="24"/>
        </w:rPr>
      </w:pPr>
      <w:r w:rsidRPr="00DA7914">
        <w:rPr>
          <w:sz w:val="28"/>
          <w:szCs w:val="24"/>
        </w:rPr>
        <w:t>3.2</w:t>
      </w:r>
      <w:r>
        <w:rPr>
          <w:sz w:val="28"/>
          <w:szCs w:val="24"/>
        </w:rPr>
        <w:t xml:space="preserve"> </w:t>
      </w:r>
      <w:r w:rsidRPr="00DA7914">
        <w:rPr>
          <w:sz w:val="28"/>
          <w:szCs w:val="24"/>
        </w:rPr>
        <w:t>Текущее</w:t>
      </w:r>
      <w:r>
        <w:rPr>
          <w:sz w:val="28"/>
          <w:szCs w:val="24"/>
        </w:rPr>
        <w:t xml:space="preserve"> </w:t>
      </w:r>
      <w:r w:rsidRPr="00DA7914">
        <w:rPr>
          <w:sz w:val="28"/>
          <w:szCs w:val="24"/>
        </w:rPr>
        <w:t>состояние</w:t>
      </w:r>
      <w:r>
        <w:rPr>
          <w:sz w:val="28"/>
          <w:szCs w:val="24"/>
        </w:rPr>
        <w:t xml:space="preserve"> </w:t>
      </w:r>
      <w:r w:rsidRPr="00DA7914">
        <w:rPr>
          <w:sz w:val="28"/>
          <w:szCs w:val="24"/>
        </w:rPr>
        <w:t xml:space="preserve">разработки </w:t>
      </w:r>
    </w:p>
    <w:p w:rsidR="00DA7914" w:rsidRPr="00DA7914" w:rsidRDefault="00DA7914" w:rsidP="005A27E7">
      <w:pPr>
        <w:widowControl/>
        <w:spacing w:line="360" w:lineRule="auto"/>
        <w:ind w:left="0" w:firstLine="0"/>
        <w:rPr>
          <w:sz w:val="28"/>
          <w:szCs w:val="24"/>
        </w:rPr>
      </w:pPr>
      <w:r w:rsidRPr="00DA7914">
        <w:rPr>
          <w:sz w:val="28"/>
          <w:szCs w:val="24"/>
        </w:rPr>
        <w:t>3.3</w:t>
      </w:r>
      <w:r>
        <w:rPr>
          <w:sz w:val="28"/>
          <w:szCs w:val="24"/>
        </w:rPr>
        <w:t xml:space="preserve"> </w:t>
      </w:r>
      <w:r w:rsidRPr="00DA7914">
        <w:rPr>
          <w:sz w:val="28"/>
          <w:szCs w:val="24"/>
        </w:rPr>
        <w:t>Анализ</w:t>
      </w:r>
      <w:r>
        <w:rPr>
          <w:sz w:val="28"/>
          <w:szCs w:val="24"/>
        </w:rPr>
        <w:t xml:space="preserve"> </w:t>
      </w:r>
      <w:r w:rsidRPr="00DA7914">
        <w:rPr>
          <w:sz w:val="28"/>
          <w:szCs w:val="24"/>
        </w:rPr>
        <w:t>системы</w:t>
      </w:r>
      <w:r>
        <w:rPr>
          <w:sz w:val="28"/>
          <w:szCs w:val="24"/>
        </w:rPr>
        <w:t xml:space="preserve"> </w:t>
      </w:r>
      <w:r w:rsidRPr="00DA7914">
        <w:rPr>
          <w:sz w:val="28"/>
          <w:szCs w:val="24"/>
        </w:rPr>
        <w:t>заводнения</w:t>
      </w:r>
      <w:r>
        <w:rPr>
          <w:sz w:val="28"/>
          <w:szCs w:val="24"/>
        </w:rPr>
        <w:t xml:space="preserve"> </w:t>
      </w:r>
    </w:p>
    <w:p w:rsidR="00DA7914" w:rsidRPr="00DA7914" w:rsidRDefault="00DA7914" w:rsidP="00DA7914">
      <w:pPr>
        <w:pStyle w:val="a5"/>
        <w:spacing w:after="0" w:line="360" w:lineRule="auto"/>
        <w:ind w:right="0"/>
      </w:pPr>
      <w:r w:rsidRPr="00DA7914">
        <w:t>3.4</w:t>
      </w:r>
      <w:r>
        <w:t xml:space="preserve"> </w:t>
      </w:r>
      <w:r w:rsidRPr="00DA7914">
        <w:t>Анализ результатов гидр</w:t>
      </w:r>
      <w:r w:rsidR="005A27E7">
        <w:t>одинамических исследований сква</w:t>
      </w:r>
      <w:r w:rsidRPr="00DA7914">
        <w:t>жин и</w:t>
      </w:r>
      <w:r>
        <w:t xml:space="preserve"> </w:t>
      </w:r>
      <w:r w:rsidRPr="00DA7914">
        <w:t>пластов, характеристика</w:t>
      </w:r>
      <w:r>
        <w:t xml:space="preserve"> </w:t>
      </w:r>
      <w:r w:rsidRPr="00DA7914">
        <w:t>их</w:t>
      </w:r>
      <w:r>
        <w:t xml:space="preserve"> </w:t>
      </w:r>
      <w:r w:rsidRPr="00DA7914">
        <w:t>продуктивности</w:t>
      </w:r>
      <w:r>
        <w:t xml:space="preserve"> </w:t>
      </w:r>
      <w:r w:rsidRPr="00DA7914">
        <w:t>и</w:t>
      </w:r>
      <w:r>
        <w:t xml:space="preserve"> </w:t>
      </w:r>
      <w:r w:rsidRPr="00DA7914">
        <w:t>режимов</w:t>
      </w:r>
    </w:p>
    <w:p w:rsidR="00DA7914" w:rsidRPr="00DA7914" w:rsidRDefault="00DA7914" w:rsidP="00DA7914">
      <w:pPr>
        <w:widowControl/>
        <w:numPr>
          <w:ilvl w:val="0"/>
          <w:numId w:val="2"/>
        </w:numPr>
        <w:spacing w:line="360" w:lineRule="auto"/>
        <w:ind w:left="0" w:firstLine="0"/>
        <w:rPr>
          <w:sz w:val="28"/>
          <w:szCs w:val="24"/>
        </w:rPr>
      </w:pPr>
      <w:r w:rsidRPr="00DA7914">
        <w:rPr>
          <w:sz w:val="28"/>
          <w:szCs w:val="24"/>
        </w:rPr>
        <w:t>ТЕХНИЧЕСКАЯ ЧАСТЬ</w:t>
      </w:r>
    </w:p>
    <w:p w:rsidR="00DA7914" w:rsidRPr="00DA7914" w:rsidRDefault="00DA7914" w:rsidP="00DA7914">
      <w:pPr>
        <w:widowControl/>
        <w:numPr>
          <w:ilvl w:val="1"/>
          <w:numId w:val="2"/>
        </w:numPr>
        <w:spacing w:line="360" w:lineRule="auto"/>
        <w:ind w:left="0" w:firstLine="0"/>
        <w:rPr>
          <w:bCs/>
          <w:sz w:val="28"/>
          <w:szCs w:val="24"/>
        </w:rPr>
      </w:pPr>
      <w:r w:rsidRPr="00DA7914">
        <w:rPr>
          <w:bCs/>
          <w:sz w:val="28"/>
          <w:szCs w:val="24"/>
        </w:rPr>
        <w:t>Требования к конструкции скважин</w:t>
      </w:r>
      <w:r w:rsidR="005A27E7">
        <w:rPr>
          <w:bCs/>
          <w:sz w:val="28"/>
          <w:szCs w:val="24"/>
        </w:rPr>
        <w:t>,</w:t>
      </w:r>
      <w:r w:rsidRPr="00DA7914">
        <w:rPr>
          <w:bCs/>
          <w:sz w:val="28"/>
          <w:szCs w:val="24"/>
        </w:rPr>
        <w:t xml:space="preserve"> технологиям и проиводству</w:t>
      </w:r>
    </w:p>
    <w:p w:rsidR="00DA7914" w:rsidRPr="00DA7914" w:rsidRDefault="00DA7914" w:rsidP="00DA7914">
      <w:pPr>
        <w:widowControl/>
        <w:spacing w:line="360" w:lineRule="auto"/>
        <w:ind w:left="0" w:firstLine="0"/>
        <w:rPr>
          <w:bCs/>
          <w:sz w:val="28"/>
          <w:szCs w:val="24"/>
        </w:rPr>
      </w:pPr>
      <w:r w:rsidRPr="00DA7914">
        <w:rPr>
          <w:bCs/>
          <w:sz w:val="28"/>
          <w:szCs w:val="24"/>
        </w:rPr>
        <w:t>буровых работ</w:t>
      </w:r>
      <w:r>
        <w:rPr>
          <w:bCs/>
          <w:sz w:val="28"/>
          <w:szCs w:val="24"/>
        </w:rPr>
        <w:t xml:space="preserve"> </w:t>
      </w:r>
    </w:p>
    <w:p w:rsidR="00DA7914" w:rsidRPr="00DA7914" w:rsidRDefault="00DA7914" w:rsidP="00DA7914">
      <w:pPr>
        <w:pStyle w:val="21"/>
        <w:spacing w:line="360" w:lineRule="auto"/>
        <w:ind w:firstLine="0"/>
      </w:pPr>
      <w:r w:rsidRPr="00DA7914">
        <w:t>4.2</w:t>
      </w:r>
      <w:r>
        <w:t xml:space="preserve"> </w:t>
      </w:r>
      <w:r w:rsidRPr="00DA7914">
        <w:t>Подземное и устьевое оборудование при различных</w:t>
      </w:r>
      <w:r>
        <w:t xml:space="preserve"> </w:t>
      </w:r>
      <w:r w:rsidRPr="00DA7914">
        <w:t>способах добычи</w:t>
      </w:r>
      <w:r>
        <w:t xml:space="preserve"> </w:t>
      </w:r>
    </w:p>
    <w:p w:rsidR="00DA7914" w:rsidRPr="00DA7914" w:rsidRDefault="00DA7914" w:rsidP="00DA7914">
      <w:pPr>
        <w:pStyle w:val="21"/>
        <w:spacing w:line="360" w:lineRule="auto"/>
        <w:ind w:firstLine="0"/>
      </w:pPr>
      <w:r w:rsidRPr="00DA7914">
        <w:t>4.2.1 Фонтанная эксплуатация скважин</w:t>
      </w:r>
      <w:r>
        <w:t xml:space="preserve"> </w:t>
      </w:r>
    </w:p>
    <w:p w:rsidR="00DA7914" w:rsidRPr="00DA7914" w:rsidRDefault="00DA7914" w:rsidP="00DA7914">
      <w:pPr>
        <w:widowControl/>
        <w:spacing w:line="360" w:lineRule="auto"/>
        <w:ind w:left="0" w:firstLine="0"/>
        <w:rPr>
          <w:sz w:val="28"/>
          <w:szCs w:val="24"/>
        </w:rPr>
      </w:pPr>
      <w:r w:rsidRPr="00DA7914">
        <w:rPr>
          <w:sz w:val="28"/>
          <w:szCs w:val="24"/>
        </w:rPr>
        <w:t>4.2.2 Эксплуатация скважин штанговыми глубинными</w:t>
      </w:r>
      <w:r>
        <w:rPr>
          <w:sz w:val="28"/>
          <w:szCs w:val="24"/>
        </w:rPr>
        <w:t xml:space="preserve"> </w:t>
      </w:r>
      <w:r w:rsidRPr="00DA7914">
        <w:rPr>
          <w:sz w:val="28"/>
          <w:szCs w:val="24"/>
        </w:rPr>
        <w:t>насосными установками</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4.2.3 Общие сведения об эксплуатации скважин УЭЦН</w:t>
      </w:r>
    </w:p>
    <w:p w:rsidR="00DA7914" w:rsidRPr="00DA7914" w:rsidRDefault="00DA7914" w:rsidP="00DA7914">
      <w:pPr>
        <w:widowControl/>
        <w:spacing w:line="360" w:lineRule="auto"/>
        <w:ind w:left="0" w:firstLine="0"/>
        <w:rPr>
          <w:sz w:val="28"/>
          <w:szCs w:val="24"/>
        </w:rPr>
      </w:pPr>
      <w:r w:rsidRPr="00DA7914">
        <w:rPr>
          <w:sz w:val="28"/>
          <w:szCs w:val="24"/>
        </w:rPr>
        <w:t>4.2.4</w:t>
      </w:r>
      <w:r>
        <w:rPr>
          <w:sz w:val="28"/>
          <w:szCs w:val="24"/>
        </w:rPr>
        <w:t xml:space="preserve"> </w:t>
      </w:r>
      <w:r w:rsidRPr="00DA7914">
        <w:rPr>
          <w:sz w:val="28"/>
          <w:szCs w:val="24"/>
        </w:rPr>
        <w:t>Технические характеристики насосов</w:t>
      </w:r>
      <w:r>
        <w:rPr>
          <w:sz w:val="28"/>
          <w:szCs w:val="24"/>
        </w:rPr>
        <w:t xml:space="preserve"> </w:t>
      </w:r>
    </w:p>
    <w:p w:rsidR="00DA7914" w:rsidRPr="00DA7914" w:rsidRDefault="00DA7914" w:rsidP="00DA7914">
      <w:pPr>
        <w:widowControl/>
        <w:spacing w:line="360" w:lineRule="auto"/>
        <w:ind w:left="0" w:firstLine="0"/>
        <w:rPr>
          <w:rFonts w:eastAsia="MS Mincho"/>
          <w:sz w:val="28"/>
          <w:szCs w:val="24"/>
        </w:rPr>
      </w:pPr>
      <w:r w:rsidRPr="00DA7914">
        <w:rPr>
          <w:rFonts w:eastAsia="MS Mincho"/>
          <w:sz w:val="28"/>
          <w:szCs w:val="24"/>
        </w:rPr>
        <w:t>4.3</w:t>
      </w:r>
      <w:r>
        <w:rPr>
          <w:rFonts w:eastAsia="MS Mincho"/>
          <w:sz w:val="28"/>
          <w:szCs w:val="24"/>
        </w:rPr>
        <w:t xml:space="preserve"> </w:t>
      </w:r>
      <w:r w:rsidRPr="00DA7914">
        <w:rPr>
          <w:rFonts w:eastAsia="MS Mincho"/>
          <w:sz w:val="28"/>
          <w:szCs w:val="24"/>
        </w:rPr>
        <w:t>Преимущество скважин оборудованных УЭЦН</w:t>
      </w:r>
      <w:r>
        <w:rPr>
          <w:rFonts w:eastAsia="MS Mincho"/>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5</w:t>
      </w:r>
      <w:r>
        <w:rPr>
          <w:sz w:val="28"/>
          <w:szCs w:val="24"/>
        </w:rPr>
        <w:t xml:space="preserve"> </w:t>
      </w:r>
      <w:r w:rsidRPr="00DA7914">
        <w:rPr>
          <w:sz w:val="28"/>
          <w:szCs w:val="24"/>
        </w:rPr>
        <w:t>СПЕЦИАЛЬНАЯ ЧАСТЬ</w:t>
      </w:r>
    </w:p>
    <w:p w:rsidR="00DA7914" w:rsidRPr="00DA7914" w:rsidRDefault="00DA7914" w:rsidP="00DA7914">
      <w:pPr>
        <w:widowControl/>
        <w:numPr>
          <w:ilvl w:val="1"/>
          <w:numId w:val="1"/>
        </w:numPr>
        <w:spacing w:line="360" w:lineRule="auto"/>
        <w:ind w:left="0" w:firstLine="0"/>
        <w:rPr>
          <w:bCs/>
          <w:sz w:val="28"/>
          <w:szCs w:val="24"/>
        </w:rPr>
      </w:pPr>
      <w:r w:rsidRPr="00DA7914">
        <w:rPr>
          <w:bCs/>
          <w:sz w:val="28"/>
          <w:szCs w:val="24"/>
        </w:rPr>
        <w:lastRenderedPageBreak/>
        <w:t>Характеристика фонда скважин, оборудованных УЭЦН</w:t>
      </w:r>
    </w:p>
    <w:p w:rsidR="00DA7914" w:rsidRPr="00DA7914" w:rsidRDefault="00DA7914" w:rsidP="00DA7914">
      <w:pPr>
        <w:widowControl/>
        <w:numPr>
          <w:ilvl w:val="1"/>
          <w:numId w:val="1"/>
        </w:numPr>
        <w:spacing w:line="360" w:lineRule="auto"/>
        <w:ind w:left="0" w:firstLine="0"/>
        <w:rPr>
          <w:bCs/>
          <w:sz w:val="28"/>
          <w:szCs w:val="24"/>
        </w:rPr>
      </w:pPr>
      <w:r w:rsidRPr="00DA7914">
        <w:rPr>
          <w:bCs/>
          <w:sz w:val="28"/>
          <w:szCs w:val="24"/>
        </w:rPr>
        <w:t>Анализ эффективности работы и причины отказов УЭЦН</w:t>
      </w:r>
      <w:r>
        <w:rPr>
          <w:bCs/>
          <w:sz w:val="28"/>
          <w:szCs w:val="24"/>
        </w:rPr>
        <w:t xml:space="preserve"> </w:t>
      </w:r>
    </w:p>
    <w:p w:rsidR="00DA7914" w:rsidRPr="00DA7914" w:rsidRDefault="00DA7914" w:rsidP="00DA7914">
      <w:pPr>
        <w:widowControl/>
        <w:numPr>
          <w:ilvl w:val="1"/>
          <w:numId w:val="1"/>
        </w:numPr>
        <w:spacing w:line="360" w:lineRule="auto"/>
        <w:ind w:left="0" w:firstLine="0"/>
        <w:rPr>
          <w:bCs/>
          <w:sz w:val="28"/>
          <w:szCs w:val="24"/>
        </w:rPr>
      </w:pPr>
      <w:r w:rsidRPr="00DA7914">
        <w:rPr>
          <w:bCs/>
          <w:sz w:val="28"/>
          <w:szCs w:val="24"/>
        </w:rPr>
        <w:t>Анализ ремонтов УЭЦН не отработавших гарантийный срок</w:t>
      </w:r>
    </w:p>
    <w:p w:rsidR="00DA7914" w:rsidRPr="00DA7914" w:rsidRDefault="00DA7914" w:rsidP="00DA7914">
      <w:pPr>
        <w:widowControl/>
        <w:spacing w:line="360" w:lineRule="auto"/>
        <w:ind w:left="0" w:firstLine="0"/>
        <w:rPr>
          <w:sz w:val="28"/>
          <w:szCs w:val="24"/>
        </w:rPr>
      </w:pPr>
      <w:r w:rsidRPr="00DA7914">
        <w:rPr>
          <w:sz w:val="28"/>
          <w:szCs w:val="24"/>
        </w:rPr>
        <w:t>5.4</w:t>
      </w:r>
      <w:r>
        <w:rPr>
          <w:sz w:val="28"/>
          <w:szCs w:val="24"/>
        </w:rPr>
        <w:t xml:space="preserve"> </w:t>
      </w:r>
      <w:r w:rsidRPr="00DA7914">
        <w:rPr>
          <w:sz w:val="28"/>
          <w:szCs w:val="24"/>
        </w:rPr>
        <w:t>Анализ применения УЭЦН Российского производства</w:t>
      </w:r>
    </w:p>
    <w:p w:rsidR="00DA7914" w:rsidRPr="00DA7914" w:rsidRDefault="00DA7914" w:rsidP="00DA7914">
      <w:pPr>
        <w:widowControl/>
        <w:spacing w:line="360" w:lineRule="auto"/>
        <w:ind w:left="0" w:firstLine="0"/>
        <w:rPr>
          <w:sz w:val="28"/>
          <w:szCs w:val="24"/>
        </w:rPr>
      </w:pPr>
      <w:r w:rsidRPr="00DA7914">
        <w:rPr>
          <w:sz w:val="28"/>
          <w:szCs w:val="24"/>
        </w:rPr>
        <w:t>5.5</w:t>
      </w:r>
      <w:r>
        <w:rPr>
          <w:sz w:val="28"/>
          <w:szCs w:val="24"/>
        </w:rPr>
        <w:t xml:space="preserve"> </w:t>
      </w:r>
      <w:r w:rsidRPr="00DA7914">
        <w:rPr>
          <w:sz w:val="28"/>
          <w:szCs w:val="24"/>
        </w:rPr>
        <w:t>Анализ применения УЭЦН импортного производства</w:t>
      </w:r>
      <w:r>
        <w:rPr>
          <w:sz w:val="28"/>
          <w:szCs w:val="24"/>
        </w:rPr>
        <w:t xml:space="preserve"> </w:t>
      </w:r>
    </w:p>
    <w:p w:rsidR="00DA7914" w:rsidRPr="00DA7914" w:rsidRDefault="00DA7914" w:rsidP="00DA7914">
      <w:pPr>
        <w:pStyle w:val="31"/>
        <w:ind w:firstLine="0"/>
        <w:rPr>
          <w:color w:val="000000"/>
          <w:sz w:val="28"/>
        </w:rPr>
      </w:pPr>
      <w:r w:rsidRPr="00DA7914">
        <w:rPr>
          <w:color w:val="000000"/>
          <w:sz w:val="28"/>
        </w:rPr>
        <w:t>5.6</w:t>
      </w:r>
      <w:r>
        <w:rPr>
          <w:color w:val="000000"/>
          <w:sz w:val="28"/>
        </w:rPr>
        <w:t xml:space="preserve"> </w:t>
      </w:r>
      <w:r w:rsidRPr="00DA7914">
        <w:rPr>
          <w:bCs/>
          <w:sz w:val="28"/>
        </w:rPr>
        <w:t>Способы борьбы с осложнениями при эксплуатации УЭЦН</w:t>
      </w:r>
      <w:r>
        <w:rPr>
          <w:bCs/>
          <w:sz w:val="28"/>
        </w:rPr>
        <w:t xml:space="preserve"> </w:t>
      </w:r>
    </w:p>
    <w:p w:rsidR="00DA7914" w:rsidRPr="00DA7914" w:rsidRDefault="00DA7914" w:rsidP="00DA7914">
      <w:pPr>
        <w:widowControl/>
        <w:numPr>
          <w:ilvl w:val="1"/>
          <w:numId w:val="0"/>
        </w:numPr>
        <w:spacing w:line="360" w:lineRule="auto"/>
        <w:rPr>
          <w:sz w:val="28"/>
          <w:szCs w:val="24"/>
        </w:rPr>
      </w:pPr>
      <w:r w:rsidRPr="00DA7914">
        <w:rPr>
          <w:sz w:val="28"/>
          <w:szCs w:val="24"/>
        </w:rPr>
        <w:t>5.7</w:t>
      </w:r>
      <w:r>
        <w:rPr>
          <w:sz w:val="28"/>
          <w:szCs w:val="24"/>
        </w:rPr>
        <w:t xml:space="preserve"> </w:t>
      </w:r>
      <w:r w:rsidRPr="00DA7914">
        <w:rPr>
          <w:sz w:val="28"/>
          <w:szCs w:val="24"/>
        </w:rPr>
        <w:t>Подбор оборудования и установление оптимального режима эксплуатации скважин оборудованных УЭЦН</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6</w:t>
      </w:r>
      <w:r w:rsidR="005A27E7">
        <w:rPr>
          <w:sz w:val="28"/>
          <w:szCs w:val="24"/>
        </w:rPr>
        <w:t>.</w:t>
      </w:r>
      <w:r>
        <w:rPr>
          <w:sz w:val="28"/>
          <w:szCs w:val="24"/>
        </w:rPr>
        <w:t xml:space="preserve"> </w:t>
      </w:r>
      <w:r w:rsidRPr="00DA7914">
        <w:rPr>
          <w:sz w:val="28"/>
          <w:szCs w:val="24"/>
        </w:rPr>
        <w:t>ОРГАНИЗАЦИОННО-ЭКОНОМИЧЕСКАЯ ЧАСТЬ</w:t>
      </w:r>
    </w:p>
    <w:p w:rsidR="00DA7914" w:rsidRPr="00DA7914" w:rsidRDefault="00DA7914" w:rsidP="00DA7914">
      <w:pPr>
        <w:widowControl/>
        <w:spacing w:line="360" w:lineRule="auto"/>
        <w:ind w:left="0" w:firstLine="0"/>
        <w:rPr>
          <w:sz w:val="28"/>
          <w:szCs w:val="24"/>
        </w:rPr>
      </w:pPr>
      <w:r w:rsidRPr="00DA7914">
        <w:rPr>
          <w:sz w:val="28"/>
          <w:szCs w:val="24"/>
        </w:rPr>
        <w:t>6.1</w:t>
      </w:r>
      <w:r>
        <w:rPr>
          <w:sz w:val="28"/>
          <w:szCs w:val="24"/>
        </w:rPr>
        <w:t xml:space="preserve"> </w:t>
      </w:r>
      <w:r w:rsidRPr="00DA7914">
        <w:rPr>
          <w:sz w:val="28"/>
          <w:szCs w:val="24"/>
        </w:rPr>
        <w:t>Оптимизация режима работы скважин.</w:t>
      </w:r>
    </w:p>
    <w:p w:rsidR="00DA7914" w:rsidRPr="00DA7914" w:rsidRDefault="00DA7914" w:rsidP="00DA7914">
      <w:pPr>
        <w:widowControl/>
        <w:spacing w:line="360" w:lineRule="auto"/>
        <w:ind w:left="0" w:firstLine="0"/>
        <w:rPr>
          <w:sz w:val="28"/>
          <w:szCs w:val="24"/>
        </w:rPr>
      </w:pPr>
      <w:r w:rsidRPr="00DA7914">
        <w:rPr>
          <w:sz w:val="28"/>
          <w:szCs w:val="24"/>
        </w:rPr>
        <w:t>6.2</w:t>
      </w:r>
      <w:r>
        <w:rPr>
          <w:sz w:val="28"/>
          <w:szCs w:val="24"/>
        </w:rPr>
        <w:t xml:space="preserve"> </w:t>
      </w:r>
      <w:r w:rsidRPr="00DA7914">
        <w:rPr>
          <w:sz w:val="28"/>
          <w:szCs w:val="24"/>
        </w:rPr>
        <w:t>Расчет потока денежной наличности от применения НТП.</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6.3</w:t>
      </w:r>
      <w:r>
        <w:rPr>
          <w:sz w:val="28"/>
          <w:szCs w:val="24"/>
        </w:rPr>
        <w:t xml:space="preserve"> </w:t>
      </w:r>
      <w:r w:rsidRPr="00DA7914">
        <w:rPr>
          <w:sz w:val="28"/>
          <w:szCs w:val="24"/>
        </w:rPr>
        <w:t>Анализ чувствительности проекта к риску.</w:t>
      </w:r>
    </w:p>
    <w:p w:rsidR="00DA7914" w:rsidRPr="00DA7914" w:rsidRDefault="00DA7914" w:rsidP="00DA7914">
      <w:pPr>
        <w:widowControl/>
        <w:spacing w:line="360" w:lineRule="auto"/>
        <w:ind w:left="0" w:firstLine="0"/>
        <w:rPr>
          <w:sz w:val="28"/>
          <w:szCs w:val="24"/>
        </w:rPr>
      </w:pPr>
      <w:r w:rsidRPr="00DA7914">
        <w:rPr>
          <w:sz w:val="28"/>
          <w:szCs w:val="24"/>
        </w:rPr>
        <w:t>7</w:t>
      </w:r>
      <w:r w:rsidR="005A27E7">
        <w:rPr>
          <w:sz w:val="28"/>
          <w:szCs w:val="24"/>
        </w:rPr>
        <w:t>.</w:t>
      </w:r>
      <w:r>
        <w:rPr>
          <w:sz w:val="28"/>
          <w:szCs w:val="24"/>
        </w:rPr>
        <w:t xml:space="preserve"> </w:t>
      </w:r>
      <w:r w:rsidRPr="00DA7914">
        <w:rPr>
          <w:sz w:val="28"/>
          <w:szCs w:val="24"/>
        </w:rPr>
        <w:t>ОЦЕНКА БЕЗОПАСНОСТИ И ЭКОЛОГИЧНОСТИ ПРОЕКТА</w:t>
      </w:r>
    </w:p>
    <w:p w:rsidR="00DA7914" w:rsidRPr="00DA7914" w:rsidRDefault="00DA7914" w:rsidP="00DA7914">
      <w:pPr>
        <w:widowControl/>
        <w:spacing w:line="360" w:lineRule="auto"/>
        <w:ind w:left="0" w:firstLine="0"/>
        <w:rPr>
          <w:sz w:val="28"/>
          <w:szCs w:val="24"/>
        </w:rPr>
      </w:pPr>
      <w:r w:rsidRPr="00DA7914">
        <w:rPr>
          <w:sz w:val="28"/>
          <w:szCs w:val="24"/>
        </w:rPr>
        <w:t>7.1</w:t>
      </w:r>
      <w:r>
        <w:rPr>
          <w:sz w:val="28"/>
          <w:szCs w:val="24"/>
        </w:rPr>
        <w:t xml:space="preserve"> </w:t>
      </w:r>
      <w:r w:rsidRPr="00DA7914">
        <w:rPr>
          <w:sz w:val="28"/>
          <w:szCs w:val="24"/>
        </w:rPr>
        <w:t>Обеспечение безопасности работающих</w:t>
      </w:r>
    </w:p>
    <w:p w:rsidR="00DA7914" w:rsidRPr="00DA7914" w:rsidRDefault="00DA7914" w:rsidP="00DA7914">
      <w:pPr>
        <w:widowControl/>
        <w:spacing w:line="360" w:lineRule="auto"/>
        <w:ind w:left="0" w:firstLine="0"/>
        <w:rPr>
          <w:snapToGrid w:val="0"/>
          <w:sz w:val="28"/>
          <w:szCs w:val="24"/>
        </w:rPr>
      </w:pPr>
      <w:r w:rsidRPr="00DA7914">
        <w:rPr>
          <w:snapToGrid w:val="0"/>
          <w:sz w:val="28"/>
          <w:szCs w:val="24"/>
        </w:rPr>
        <w:t>7.1.1</w:t>
      </w:r>
      <w:r>
        <w:rPr>
          <w:snapToGrid w:val="0"/>
          <w:sz w:val="28"/>
          <w:szCs w:val="24"/>
        </w:rPr>
        <w:t xml:space="preserve"> </w:t>
      </w:r>
      <w:r w:rsidRPr="00DA7914">
        <w:rPr>
          <w:snapToGrid w:val="0"/>
          <w:sz w:val="28"/>
          <w:szCs w:val="24"/>
        </w:rPr>
        <w:t>Основные вредные и опасные факторы в процессе производства</w:t>
      </w:r>
      <w:r>
        <w:rPr>
          <w:snapToGrid w:val="0"/>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7.1.2</w:t>
      </w:r>
      <w:r>
        <w:rPr>
          <w:sz w:val="28"/>
          <w:szCs w:val="24"/>
        </w:rPr>
        <w:t xml:space="preserve"> </w:t>
      </w:r>
      <w:r w:rsidRPr="00DA7914">
        <w:rPr>
          <w:sz w:val="28"/>
          <w:szCs w:val="24"/>
        </w:rPr>
        <w:t>Расчет заземления скважин, оборудованных ЭЦН</w:t>
      </w:r>
    </w:p>
    <w:p w:rsidR="00DA7914" w:rsidRPr="00DA7914" w:rsidRDefault="00DA7914" w:rsidP="00DA7914">
      <w:pPr>
        <w:widowControl/>
        <w:spacing w:line="360" w:lineRule="auto"/>
        <w:ind w:left="0" w:firstLine="0"/>
        <w:rPr>
          <w:sz w:val="28"/>
          <w:szCs w:val="24"/>
        </w:rPr>
      </w:pPr>
      <w:r w:rsidRPr="00DA7914">
        <w:rPr>
          <w:sz w:val="28"/>
          <w:szCs w:val="24"/>
        </w:rPr>
        <w:t>7.1.3</w:t>
      </w:r>
      <w:r>
        <w:rPr>
          <w:sz w:val="28"/>
          <w:szCs w:val="24"/>
        </w:rPr>
        <w:t xml:space="preserve"> </w:t>
      </w:r>
      <w:r w:rsidRPr="00DA7914">
        <w:rPr>
          <w:sz w:val="28"/>
          <w:szCs w:val="24"/>
        </w:rPr>
        <w:t>Основные мероприятия по обеспечению безопасных условий труда.</w:t>
      </w:r>
    </w:p>
    <w:p w:rsidR="00DA7914" w:rsidRPr="00DA7914" w:rsidRDefault="00DA7914" w:rsidP="00DA7914">
      <w:pPr>
        <w:widowControl/>
        <w:spacing w:line="360" w:lineRule="auto"/>
        <w:ind w:left="0" w:firstLine="0"/>
        <w:rPr>
          <w:sz w:val="28"/>
          <w:szCs w:val="24"/>
        </w:rPr>
      </w:pPr>
      <w:r w:rsidRPr="00DA7914">
        <w:rPr>
          <w:sz w:val="28"/>
          <w:szCs w:val="24"/>
        </w:rPr>
        <w:t>7.1.4</w:t>
      </w:r>
      <w:r>
        <w:rPr>
          <w:sz w:val="28"/>
          <w:szCs w:val="24"/>
        </w:rPr>
        <w:t xml:space="preserve"> </w:t>
      </w:r>
      <w:r w:rsidRPr="00DA7914">
        <w:rPr>
          <w:sz w:val="28"/>
          <w:szCs w:val="24"/>
        </w:rPr>
        <w:t>Средства индивидуальной защиты</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7.2</w:t>
      </w:r>
      <w:r>
        <w:rPr>
          <w:sz w:val="28"/>
          <w:szCs w:val="24"/>
        </w:rPr>
        <w:t xml:space="preserve"> </w:t>
      </w:r>
      <w:r w:rsidRPr="00DA7914">
        <w:rPr>
          <w:sz w:val="28"/>
          <w:szCs w:val="24"/>
        </w:rPr>
        <w:t>Оценка экологичности</w:t>
      </w:r>
      <w:r>
        <w:rPr>
          <w:sz w:val="28"/>
          <w:szCs w:val="24"/>
        </w:rPr>
        <w:t xml:space="preserve"> </w:t>
      </w:r>
      <w:r w:rsidRPr="00DA7914">
        <w:rPr>
          <w:sz w:val="28"/>
          <w:szCs w:val="24"/>
        </w:rPr>
        <w:t>проекта</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7.2.1</w:t>
      </w:r>
      <w:r>
        <w:rPr>
          <w:sz w:val="28"/>
          <w:szCs w:val="24"/>
        </w:rPr>
        <w:t xml:space="preserve"> </w:t>
      </w:r>
      <w:r w:rsidRPr="00DA7914">
        <w:rPr>
          <w:sz w:val="28"/>
          <w:szCs w:val="24"/>
        </w:rPr>
        <w:t>Анализ и оценка опасности для природной среды при</w:t>
      </w:r>
      <w:r>
        <w:rPr>
          <w:sz w:val="28"/>
          <w:szCs w:val="24"/>
        </w:rPr>
        <w:t xml:space="preserve"> </w:t>
      </w:r>
      <w:r w:rsidRPr="00DA7914">
        <w:rPr>
          <w:sz w:val="28"/>
          <w:szCs w:val="24"/>
        </w:rPr>
        <w:t>обслуживании скважин, оборудованных ЭЦН</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7.2.2</w:t>
      </w:r>
      <w:r>
        <w:rPr>
          <w:sz w:val="28"/>
          <w:szCs w:val="24"/>
        </w:rPr>
        <w:t xml:space="preserve"> </w:t>
      </w:r>
      <w:r w:rsidRPr="00DA7914">
        <w:rPr>
          <w:sz w:val="28"/>
          <w:szCs w:val="24"/>
        </w:rPr>
        <w:t>Расчет выбросов вредных веществ (углеводородов) от скважин</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7.2.3</w:t>
      </w:r>
      <w:r>
        <w:rPr>
          <w:sz w:val="28"/>
          <w:szCs w:val="24"/>
        </w:rPr>
        <w:t xml:space="preserve"> </w:t>
      </w:r>
      <w:r w:rsidRPr="00DA7914">
        <w:rPr>
          <w:sz w:val="28"/>
          <w:szCs w:val="24"/>
        </w:rPr>
        <w:t>Расчет выбросов вредных веществ от свечи рассеивания</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7.2.4</w:t>
      </w:r>
      <w:r>
        <w:rPr>
          <w:sz w:val="28"/>
          <w:szCs w:val="24"/>
        </w:rPr>
        <w:t xml:space="preserve"> </w:t>
      </w:r>
      <w:r w:rsidRPr="00DA7914">
        <w:rPr>
          <w:sz w:val="28"/>
          <w:szCs w:val="24"/>
        </w:rPr>
        <w:t>Основные мероприятия по охране природной среды</w:t>
      </w:r>
      <w:r>
        <w:rPr>
          <w:sz w:val="28"/>
          <w:szCs w:val="24"/>
        </w:rPr>
        <w:t xml:space="preserve"> </w:t>
      </w:r>
    </w:p>
    <w:p w:rsidR="00DA7914" w:rsidRPr="00DA7914" w:rsidRDefault="00DA7914" w:rsidP="00DA7914">
      <w:pPr>
        <w:widowControl/>
        <w:spacing w:line="360" w:lineRule="auto"/>
        <w:ind w:left="0" w:firstLine="0"/>
        <w:rPr>
          <w:sz w:val="28"/>
          <w:szCs w:val="24"/>
        </w:rPr>
      </w:pPr>
      <w:r w:rsidRPr="00DA7914">
        <w:rPr>
          <w:sz w:val="28"/>
          <w:szCs w:val="24"/>
        </w:rPr>
        <w:t>7.2.5</w:t>
      </w:r>
      <w:r>
        <w:rPr>
          <w:sz w:val="28"/>
          <w:szCs w:val="24"/>
        </w:rPr>
        <w:t xml:space="preserve"> </w:t>
      </w:r>
      <w:r w:rsidRPr="00DA7914">
        <w:rPr>
          <w:sz w:val="28"/>
          <w:szCs w:val="24"/>
        </w:rPr>
        <w:t>Охрана недр при эксплуатации скважин, оборудованных ЭЦН</w:t>
      </w:r>
    </w:p>
    <w:p w:rsidR="00DA7914" w:rsidRPr="00DA7914" w:rsidRDefault="00DA7914" w:rsidP="00DA7914">
      <w:pPr>
        <w:widowControl/>
        <w:spacing w:line="360" w:lineRule="auto"/>
        <w:ind w:left="0" w:firstLine="0"/>
        <w:rPr>
          <w:sz w:val="28"/>
          <w:szCs w:val="24"/>
        </w:rPr>
      </w:pPr>
      <w:r w:rsidRPr="00DA7914">
        <w:rPr>
          <w:sz w:val="28"/>
          <w:szCs w:val="24"/>
        </w:rPr>
        <w:t>7.3</w:t>
      </w:r>
      <w:r>
        <w:rPr>
          <w:sz w:val="28"/>
          <w:szCs w:val="24"/>
        </w:rPr>
        <w:t xml:space="preserve"> </w:t>
      </w:r>
      <w:r w:rsidRPr="00DA7914">
        <w:rPr>
          <w:sz w:val="28"/>
          <w:szCs w:val="24"/>
        </w:rPr>
        <w:t>Оценка и прогнозирование чрезвычайных ситуаций</w:t>
      </w:r>
    </w:p>
    <w:p w:rsidR="00DA7914" w:rsidRPr="00DA7914" w:rsidRDefault="00DA7914" w:rsidP="00DA7914">
      <w:pPr>
        <w:widowControl/>
        <w:spacing w:line="360" w:lineRule="auto"/>
        <w:ind w:left="0" w:firstLine="0"/>
        <w:rPr>
          <w:sz w:val="28"/>
          <w:szCs w:val="24"/>
        </w:rPr>
      </w:pPr>
      <w:r w:rsidRPr="00DA7914">
        <w:rPr>
          <w:sz w:val="28"/>
          <w:szCs w:val="24"/>
        </w:rPr>
        <w:t>7.3.1</w:t>
      </w:r>
      <w:r>
        <w:rPr>
          <w:sz w:val="28"/>
          <w:szCs w:val="24"/>
        </w:rPr>
        <w:t xml:space="preserve"> </w:t>
      </w:r>
      <w:r w:rsidRPr="00DA7914">
        <w:rPr>
          <w:sz w:val="28"/>
          <w:szCs w:val="24"/>
        </w:rPr>
        <w:t>Описание возможных аварийных ситуаций</w:t>
      </w:r>
      <w:r>
        <w:rPr>
          <w:sz w:val="28"/>
          <w:szCs w:val="24"/>
        </w:rPr>
        <w:t xml:space="preserve"> </w:t>
      </w:r>
    </w:p>
    <w:p w:rsidR="00DA7914" w:rsidRDefault="00DA7914" w:rsidP="00DA7914">
      <w:pPr>
        <w:widowControl/>
        <w:spacing w:line="360" w:lineRule="auto"/>
        <w:ind w:left="0" w:firstLine="0"/>
        <w:rPr>
          <w:sz w:val="28"/>
          <w:szCs w:val="24"/>
        </w:rPr>
      </w:pPr>
      <w:r w:rsidRPr="00DA7914">
        <w:rPr>
          <w:sz w:val="28"/>
          <w:szCs w:val="24"/>
        </w:rPr>
        <w:t>7.3.2</w:t>
      </w:r>
      <w:r>
        <w:rPr>
          <w:sz w:val="28"/>
          <w:szCs w:val="24"/>
        </w:rPr>
        <w:t xml:space="preserve"> </w:t>
      </w:r>
      <w:r w:rsidRPr="00DA7914">
        <w:rPr>
          <w:sz w:val="28"/>
          <w:szCs w:val="24"/>
        </w:rPr>
        <w:t>Характеристика мероприятий по защите персонала</w:t>
      </w:r>
      <w:r>
        <w:rPr>
          <w:sz w:val="28"/>
          <w:szCs w:val="24"/>
        </w:rPr>
        <w:t xml:space="preserve"> </w:t>
      </w:r>
      <w:r w:rsidRPr="00DA7914">
        <w:rPr>
          <w:sz w:val="28"/>
          <w:szCs w:val="24"/>
        </w:rPr>
        <w:t>промышленного объекта</w:t>
      </w:r>
      <w:r>
        <w:rPr>
          <w:sz w:val="28"/>
          <w:szCs w:val="24"/>
        </w:rPr>
        <w:t xml:space="preserve"> </w:t>
      </w:r>
      <w:r w:rsidRPr="00DA7914">
        <w:rPr>
          <w:sz w:val="28"/>
          <w:szCs w:val="24"/>
        </w:rPr>
        <w:t>в случае возникновения ЧС</w:t>
      </w:r>
    </w:p>
    <w:p w:rsidR="00DA7914" w:rsidRPr="00DA7914" w:rsidRDefault="00DA7914" w:rsidP="00DA7914">
      <w:pPr>
        <w:widowControl/>
        <w:spacing w:line="360" w:lineRule="auto"/>
        <w:ind w:left="0" w:firstLine="0"/>
        <w:rPr>
          <w:sz w:val="28"/>
          <w:szCs w:val="24"/>
        </w:rPr>
      </w:pPr>
      <w:r w:rsidRPr="00DA7914">
        <w:rPr>
          <w:sz w:val="28"/>
          <w:szCs w:val="24"/>
        </w:rPr>
        <w:t>ВЫВОДЫ</w:t>
      </w:r>
    </w:p>
    <w:p w:rsidR="00DA7914" w:rsidRPr="00DA7914" w:rsidRDefault="00DA7914" w:rsidP="00DA7914">
      <w:pPr>
        <w:widowControl/>
        <w:spacing w:line="360" w:lineRule="auto"/>
        <w:ind w:left="0" w:firstLine="0"/>
        <w:rPr>
          <w:sz w:val="28"/>
          <w:szCs w:val="24"/>
        </w:rPr>
      </w:pPr>
      <w:r w:rsidRPr="00DA7914">
        <w:rPr>
          <w:sz w:val="28"/>
          <w:szCs w:val="24"/>
        </w:rPr>
        <w:t xml:space="preserve">СПИСОК ИСПОЛЬЗУЕМОЙ ЛИТЕРАТУРЫ </w:t>
      </w:r>
    </w:p>
    <w:p w:rsidR="00DA7914" w:rsidRPr="00DA7914" w:rsidRDefault="00DA7914" w:rsidP="00DA7914">
      <w:pPr>
        <w:widowControl/>
        <w:spacing w:line="360" w:lineRule="auto"/>
        <w:ind w:left="0" w:firstLine="709"/>
        <w:rPr>
          <w:sz w:val="28"/>
          <w:szCs w:val="24"/>
        </w:rPr>
      </w:pPr>
    </w:p>
    <w:p w:rsidR="00DA7914" w:rsidRDefault="005A27E7" w:rsidP="00DA7914">
      <w:pPr>
        <w:pStyle w:val="3"/>
        <w:ind w:firstLine="709"/>
        <w:jc w:val="both"/>
        <w:rPr>
          <w:bCs/>
        </w:rPr>
      </w:pPr>
      <w:r>
        <w:rPr>
          <w:bCs/>
        </w:rPr>
        <w:br w:type="page"/>
      </w:r>
      <w:r w:rsidR="00DA7914" w:rsidRPr="00DA7914">
        <w:rPr>
          <w:bCs/>
        </w:rPr>
        <w:t>ВВЕДЕНИЕ</w:t>
      </w:r>
    </w:p>
    <w:p w:rsidR="005A27E7" w:rsidRPr="005A27E7" w:rsidRDefault="005A27E7" w:rsidP="005A27E7">
      <w:pPr>
        <w:widowControl/>
        <w:spacing w:line="240" w:lineRule="auto"/>
        <w:ind w:left="0" w:firstLine="0"/>
        <w:jc w:val="left"/>
        <w:rPr>
          <w:sz w:val="24"/>
          <w:szCs w:val="24"/>
        </w:rPr>
      </w:pPr>
    </w:p>
    <w:p w:rsidR="00DA7914" w:rsidRPr="00DA7914" w:rsidRDefault="00DA7914" w:rsidP="00DA7914">
      <w:pPr>
        <w:pStyle w:val="a5"/>
        <w:spacing w:after="0" w:line="360" w:lineRule="auto"/>
        <w:ind w:right="0" w:firstLine="709"/>
      </w:pPr>
      <w:r w:rsidRPr="00DA7914">
        <w:t>Западно-Сибирская провинция – наиболее крупная из всех нефтегазоносных провинций, выделенных на территории России. Расположенная на обширной равнине между горными сооружениями Урала на западе и Сибирской платформой на востоке, ограниченная на юге Алтае-Саянской горной системой, она охватывает земли Тюменской, Томской, Новосибирской и Омской областей.</w:t>
      </w:r>
    </w:p>
    <w:p w:rsidR="00DA7914" w:rsidRPr="00DA7914" w:rsidRDefault="00DA7914" w:rsidP="00DA7914">
      <w:pPr>
        <w:pStyle w:val="a5"/>
        <w:spacing w:after="0" w:line="360" w:lineRule="auto"/>
        <w:ind w:right="0" w:firstLine="709"/>
      </w:pPr>
      <w:r>
        <w:t xml:space="preserve"> </w:t>
      </w:r>
      <w:r w:rsidRPr="00DA7914">
        <w:t>Западно-Сибирская провинция занимает ведущее место в России как по величине выявленных в ее пределах запасов углеводородов, так и по уровню нефти и газа. Будучи самой молодой из провинций, имеющих развитую нефтедобывающую промышленность, она за короткий промежуток времени вышла на первое место по основным показателям. Объем начальных разведанны</w:t>
      </w:r>
      <w:r w:rsidR="000B7E77">
        <w:t xml:space="preserve">х запасов нефти Западной Сибири </w:t>
      </w:r>
      <w:r w:rsidRPr="00DA7914">
        <w:t>составляет более 60% общероссийского, текущих – более 70%. Ежегодная добыча нефти в регионе составляет порядка 70% суммарной по России.</w:t>
      </w:r>
    </w:p>
    <w:p w:rsidR="00DA7914" w:rsidRPr="00DA7914" w:rsidRDefault="00DA7914" w:rsidP="00DA7914">
      <w:pPr>
        <w:pStyle w:val="a5"/>
        <w:spacing w:after="0" w:line="360" w:lineRule="auto"/>
        <w:ind w:right="0" w:firstLine="709"/>
      </w:pPr>
      <w:r>
        <w:t xml:space="preserve"> </w:t>
      </w:r>
      <w:r w:rsidRPr="00DA7914">
        <w:t>Отличительной особенностью сырьевой базы Западно-Сибирской нефтегазоносной провинции является наличие большого числа крупнейших месторождений. К настоящему времени здесь выявлены и разрабатываются такие месторождения-гиганты как Самотлорское, Мамонтовское, Федоровское, Приобское. Быстрый ввод крупнейших месторождений в промышленную разработку явился определяющим фактором, позволившим в рекордно короткие сроки создать на территории Западной Сибири мощный нефтедобывающий комплекс.</w:t>
      </w:r>
      <w:r w:rsidRPr="00DA7914">
        <w:tab/>
      </w:r>
    </w:p>
    <w:p w:rsidR="00DA7914" w:rsidRPr="00DA7914" w:rsidRDefault="00DA7914" w:rsidP="00DA7914">
      <w:pPr>
        <w:pStyle w:val="31"/>
        <w:rPr>
          <w:sz w:val="28"/>
        </w:rPr>
      </w:pPr>
      <w:r>
        <w:rPr>
          <w:sz w:val="28"/>
        </w:rPr>
        <w:t xml:space="preserve"> </w:t>
      </w:r>
      <w:r w:rsidRPr="00DA7914">
        <w:rPr>
          <w:sz w:val="28"/>
        </w:rPr>
        <w:t>Опыт показал, что для увеличения эффективности и надежности работы УЭЦН, извлечения дополнительной нефти при нарастающей обводненности, одной из важных задач является обеспечение работ насосных установок в оптимальном режиме, обеспечивающем минимальные энергетические затраты, возможно больший межремонтный период работы оборудования, а также повышения коэффициента эксплуатации.</w:t>
      </w:r>
    </w:p>
    <w:p w:rsidR="00DA7914" w:rsidRPr="00DA7914" w:rsidRDefault="00DA7914" w:rsidP="00DA7914">
      <w:pPr>
        <w:widowControl/>
        <w:spacing w:line="360" w:lineRule="auto"/>
        <w:ind w:left="0" w:firstLine="709"/>
        <w:rPr>
          <w:sz w:val="28"/>
          <w:szCs w:val="24"/>
        </w:rPr>
      </w:pPr>
      <w:r w:rsidRPr="00DA7914">
        <w:rPr>
          <w:sz w:val="28"/>
          <w:szCs w:val="24"/>
        </w:rPr>
        <w:t>Цель работы</w:t>
      </w:r>
      <w:r>
        <w:rPr>
          <w:sz w:val="28"/>
          <w:szCs w:val="24"/>
        </w:rPr>
        <w:t xml:space="preserve"> </w:t>
      </w:r>
      <w:r w:rsidRPr="00DA7914">
        <w:rPr>
          <w:sz w:val="28"/>
          <w:szCs w:val="24"/>
        </w:rPr>
        <w:t>-</w:t>
      </w:r>
      <w:r>
        <w:rPr>
          <w:sz w:val="28"/>
          <w:szCs w:val="24"/>
        </w:rPr>
        <w:t xml:space="preserve"> </w:t>
      </w:r>
      <w:r w:rsidRPr="00DA7914">
        <w:rPr>
          <w:sz w:val="28"/>
          <w:szCs w:val="24"/>
        </w:rPr>
        <w:t>провести анализ работы и оптимизацию скважин, оборудованных УЭЦН на Южно-Ягунском месторождении НГДУ «Когалымнефть» ЦДНГ-1, которое по объему начальных запасов относится к разряду крупных.</w:t>
      </w:r>
    </w:p>
    <w:p w:rsidR="005A27E7" w:rsidRDefault="005A27E7" w:rsidP="00DA7914">
      <w:pPr>
        <w:widowControl/>
        <w:spacing w:line="360" w:lineRule="auto"/>
        <w:ind w:left="0" w:firstLine="709"/>
        <w:rPr>
          <w:sz w:val="28"/>
          <w:szCs w:val="24"/>
        </w:rPr>
      </w:pPr>
    </w:p>
    <w:p w:rsidR="00DA7914" w:rsidRPr="00DA7914" w:rsidRDefault="005A27E7" w:rsidP="00DA7914">
      <w:pPr>
        <w:widowControl/>
        <w:spacing w:line="360" w:lineRule="auto"/>
        <w:ind w:left="0" w:firstLine="709"/>
        <w:rPr>
          <w:sz w:val="28"/>
          <w:szCs w:val="24"/>
        </w:rPr>
      </w:pPr>
      <w:r>
        <w:rPr>
          <w:sz w:val="28"/>
          <w:szCs w:val="24"/>
        </w:rPr>
        <w:br w:type="page"/>
      </w:r>
      <w:r w:rsidR="00DA7914" w:rsidRPr="00DA7914">
        <w:rPr>
          <w:sz w:val="28"/>
          <w:szCs w:val="24"/>
        </w:rPr>
        <w:t>1. Общая часть</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1.1</w:t>
      </w:r>
      <w:r w:rsidR="005A27E7">
        <w:rPr>
          <w:sz w:val="28"/>
          <w:szCs w:val="24"/>
        </w:rPr>
        <w:t xml:space="preserve"> </w:t>
      </w:r>
      <w:r w:rsidRPr="00DA7914">
        <w:rPr>
          <w:sz w:val="28"/>
          <w:szCs w:val="24"/>
        </w:rPr>
        <w:t>Характеристика района работ</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31"/>
        <w:rPr>
          <w:sz w:val="28"/>
        </w:rPr>
      </w:pPr>
      <w:r w:rsidRPr="00DA7914">
        <w:rPr>
          <w:sz w:val="28"/>
        </w:rPr>
        <w:t>Южно-Ягунское</w:t>
      </w:r>
      <w:r>
        <w:rPr>
          <w:sz w:val="28"/>
        </w:rPr>
        <w:t xml:space="preserve"> </w:t>
      </w:r>
      <w:r w:rsidRPr="00DA7914">
        <w:rPr>
          <w:sz w:val="28"/>
        </w:rPr>
        <w:t>нефтяное месторождение</w:t>
      </w:r>
      <w:r>
        <w:rPr>
          <w:sz w:val="28"/>
        </w:rPr>
        <w:t xml:space="preserve"> </w:t>
      </w:r>
      <w:r w:rsidRPr="00DA7914">
        <w:rPr>
          <w:sz w:val="28"/>
        </w:rPr>
        <w:t>находится</w:t>
      </w:r>
      <w:r>
        <w:rPr>
          <w:sz w:val="28"/>
        </w:rPr>
        <w:t xml:space="preserve"> </w:t>
      </w:r>
      <w:r w:rsidRPr="00DA7914">
        <w:rPr>
          <w:sz w:val="28"/>
        </w:rPr>
        <w:t>в</w:t>
      </w:r>
      <w:r>
        <w:rPr>
          <w:sz w:val="28"/>
        </w:rPr>
        <w:t xml:space="preserve"> </w:t>
      </w:r>
      <w:r w:rsidRPr="00DA7914">
        <w:rPr>
          <w:sz w:val="28"/>
        </w:rPr>
        <w:t>северо-восточной</w:t>
      </w:r>
      <w:r>
        <w:rPr>
          <w:sz w:val="28"/>
        </w:rPr>
        <w:t xml:space="preserve"> </w:t>
      </w:r>
      <w:r w:rsidRPr="00DA7914">
        <w:rPr>
          <w:sz w:val="28"/>
        </w:rPr>
        <w:t>части</w:t>
      </w:r>
      <w:r>
        <w:rPr>
          <w:sz w:val="28"/>
        </w:rPr>
        <w:t xml:space="preserve"> </w:t>
      </w:r>
      <w:r w:rsidRPr="00DA7914">
        <w:rPr>
          <w:sz w:val="28"/>
        </w:rPr>
        <w:t>Сургутского</w:t>
      </w:r>
      <w:r>
        <w:rPr>
          <w:sz w:val="28"/>
        </w:rPr>
        <w:t xml:space="preserve"> </w:t>
      </w:r>
      <w:r w:rsidRPr="00DA7914">
        <w:rPr>
          <w:sz w:val="28"/>
        </w:rPr>
        <w:t>нефтегазоносного района и</w:t>
      </w:r>
      <w:r>
        <w:rPr>
          <w:sz w:val="28"/>
        </w:rPr>
        <w:t xml:space="preserve"> </w:t>
      </w:r>
      <w:r w:rsidRPr="00DA7914">
        <w:rPr>
          <w:sz w:val="28"/>
        </w:rPr>
        <w:t>расположено</w:t>
      </w:r>
      <w:r>
        <w:rPr>
          <w:sz w:val="28"/>
        </w:rPr>
        <w:t xml:space="preserve"> </w:t>
      </w:r>
      <w:r w:rsidRPr="00DA7914">
        <w:rPr>
          <w:sz w:val="28"/>
        </w:rPr>
        <w:t>в</w:t>
      </w:r>
      <w:r>
        <w:rPr>
          <w:sz w:val="28"/>
        </w:rPr>
        <w:t xml:space="preserve"> </w:t>
      </w:r>
      <w:r w:rsidRPr="00DA7914">
        <w:rPr>
          <w:sz w:val="28"/>
        </w:rPr>
        <w:t>северо- восточной</w:t>
      </w:r>
      <w:r>
        <w:rPr>
          <w:sz w:val="28"/>
        </w:rPr>
        <w:t xml:space="preserve"> </w:t>
      </w:r>
      <w:r w:rsidRPr="00DA7914">
        <w:rPr>
          <w:sz w:val="28"/>
        </w:rPr>
        <w:t>части</w:t>
      </w:r>
      <w:r>
        <w:rPr>
          <w:sz w:val="28"/>
        </w:rPr>
        <w:t xml:space="preserve"> </w:t>
      </w:r>
      <w:r w:rsidRPr="00DA7914">
        <w:rPr>
          <w:sz w:val="28"/>
        </w:rPr>
        <w:t>города</w:t>
      </w:r>
      <w:r>
        <w:rPr>
          <w:sz w:val="28"/>
        </w:rPr>
        <w:t xml:space="preserve"> </w:t>
      </w:r>
      <w:r w:rsidRPr="00DA7914">
        <w:rPr>
          <w:sz w:val="28"/>
        </w:rPr>
        <w:t>Сургута</w:t>
      </w:r>
      <w:r w:rsidR="005A27E7">
        <w:rPr>
          <w:sz w:val="28"/>
        </w:rPr>
        <w:t>,</w:t>
      </w:r>
      <w:r w:rsidRPr="00DA7914">
        <w:rPr>
          <w:sz w:val="28"/>
        </w:rPr>
        <w:t xml:space="preserve"> в</w:t>
      </w:r>
      <w:r>
        <w:rPr>
          <w:sz w:val="28"/>
        </w:rPr>
        <w:t xml:space="preserve"> </w:t>
      </w:r>
      <w:r w:rsidRPr="00DA7914">
        <w:rPr>
          <w:sz w:val="28"/>
        </w:rPr>
        <w:t>75 км</w:t>
      </w:r>
      <w:r>
        <w:rPr>
          <w:sz w:val="28"/>
        </w:rPr>
        <w:t xml:space="preserve"> </w:t>
      </w:r>
      <w:r w:rsidRPr="00DA7914">
        <w:rPr>
          <w:sz w:val="28"/>
        </w:rPr>
        <w:t>от него и в 60 км на юго-запад</w:t>
      </w:r>
      <w:r>
        <w:rPr>
          <w:sz w:val="28"/>
        </w:rPr>
        <w:t xml:space="preserve"> </w:t>
      </w:r>
      <w:r w:rsidRPr="00DA7914">
        <w:rPr>
          <w:sz w:val="28"/>
        </w:rPr>
        <w:t>от города</w:t>
      </w:r>
      <w:r>
        <w:rPr>
          <w:sz w:val="28"/>
        </w:rPr>
        <w:t xml:space="preserve"> </w:t>
      </w:r>
      <w:r w:rsidRPr="00DA7914">
        <w:rPr>
          <w:sz w:val="28"/>
        </w:rPr>
        <w:t>Ноябрьска. В</w:t>
      </w:r>
      <w:r>
        <w:rPr>
          <w:sz w:val="28"/>
        </w:rPr>
        <w:t xml:space="preserve"> </w:t>
      </w:r>
      <w:r w:rsidRPr="00DA7914">
        <w:rPr>
          <w:sz w:val="28"/>
        </w:rPr>
        <w:t>непосредственной</w:t>
      </w:r>
      <w:r>
        <w:rPr>
          <w:sz w:val="28"/>
        </w:rPr>
        <w:t xml:space="preserve"> </w:t>
      </w:r>
      <w:r w:rsidRPr="00DA7914">
        <w:rPr>
          <w:sz w:val="28"/>
        </w:rPr>
        <w:t>близости</w:t>
      </w:r>
      <w:r>
        <w:rPr>
          <w:sz w:val="28"/>
        </w:rPr>
        <w:t xml:space="preserve"> </w:t>
      </w:r>
      <w:r w:rsidRPr="00DA7914">
        <w:rPr>
          <w:sz w:val="28"/>
        </w:rPr>
        <w:t>от</w:t>
      </w:r>
      <w:r>
        <w:rPr>
          <w:sz w:val="28"/>
        </w:rPr>
        <w:t xml:space="preserve"> </w:t>
      </w:r>
      <w:r w:rsidRPr="00DA7914">
        <w:rPr>
          <w:sz w:val="28"/>
        </w:rPr>
        <w:t>месторождения проходят</w:t>
      </w:r>
      <w:r>
        <w:rPr>
          <w:sz w:val="28"/>
        </w:rPr>
        <w:t xml:space="preserve"> </w:t>
      </w:r>
      <w:r w:rsidRPr="00DA7914">
        <w:rPr>
          <w:sz w:val="28"/>
        </w:rPr>
        <w:t>железная</w:t>
      </w:r>
      <w:r>
        <w:rPr>
          <w:sz w:val="28"/>
        </w:rPr>
        <w:t xml:space="preserve"> </w:t>
      </w:r>
      <w:r w:rsidRPr="00DA7914">
        <w:rPr>
          <w:sz w:val="28"/>
        </w:rPr>
        <w:t>дорога</w:t>
      </w:r>
      <w:r>
        <w:rPr>
          <w:sz w:val="28"/>
        </w:rPr>
        <w:t xml:space="preserve"> </w:t>
      </w:r>
      <w:r w:rsidRPr="00DA7914">
        <w:rPr>
          <w:sz w:val="28"/>
        </w:rPr>
        <w:t>Сургут - Уренгой</w:t>
      </w:r>
      <w:r>
        <w:rPr>
          <w:sz w:val="28"/>
        </w:rPr>
        <w:t xml:space="preserve"> </w:t>
      </w:r>
      <w:r w:rsidRPr="00DA7914">
        <w:rPr>
          <w:sz w:val="28"/>
        </w:rPr>
        <w:t>и трасса</w:t>
      </w:r>
      <w:r>
        <w:rPr>
          <w:sz w:val="28"/>
        </w:rPr>
        <w:t xml:space="preserve"> </w:t>
      </w:r>
      <w:r w:rsidRPr="00DA7914">
        <w:rPr>
          <w:sz w:val="28"/>
        </w:rPr>
        <w:t>газопровода</w:t>
      </w:r>
      <w:r>
        <w:rPr>
          <w:sz w:val="28"/>
        </w:rPr>
        <w:t xml:space="preserve"> </w:t>
      </w:r>
      <w:r w:rsidRPr="00DA7914">
        <w:rPr>
          <w:sz w:val="28"/>
        </w:rPr>
        <w:t>Уренгой - Челябинск.</w:t>
      </w:r>
    </w:p>
    <w:p w:rsidR="00DA7914" w:rsidRPr="00DA7914" w:rsidRDefault="00DA7914" w:rsidP="00DA7914">
      <w:pPr>
        <w:widowControl/>
        <w:spacing w:line="360" w:lineRule="auto"/>
        <w:ind w:left="0" w:firstLine="709"/>
        <w:rPr>
          <w:sz w:val="28"/>
          <w:szCs w:val="24"/>
        </w:rPr>
      </w:pPr>
      <w:r w:rsidRPr="00DA7914">
        <w:rPr>
          <w:sz w:val="28"/>
          <w:szCs w:val="24"/>
        </w:rPr>
        <w:t>В</w:t>
      </w:r>
      <w:r>
        <w:rPr>
          <w:sz w:val="28"/>
          <w:szCs w:val="24"/>
        </w:rPr>
        <w:t xml:space="preserve"> </w:t>
      </w:r>
      <w:r w:rsidRPr="00DA7914">
        <w:rPr>
          <w:sz w:val="28"/>
          <w:szCs w:val="24"/>
        </w:rPr>
        <w:t>орогидрофическом</w:t>
      </w:r>
      <w:r>
        <w:rPr>
          <w:sz w:val="28"/>
          <w:szCs w:val="24"/>
        </w:rPr>
        <w:t xml:space="preserve"> </w:t>
      </w:r>
      <w:r w:rsidRPr="00DA7914">
        <w:rPr>
          <w:sz w:val="28"/>
          <w:szCs w:val="24"/>
        </w:rPr>
        <w:t>отношении</w:t>
      </w:r>
      <w:r>
        <w:rPr>
          <w:sz w:val="28"/>
          <w:szCs w:val="24"/>
        </w:rPr>
        <w:t xml:space="preserve"> </w:t>
      </w:r>
      <w:r w:rsidRPr="00DA7914">
        <w:rPr>
          <w:sz w:val="28"/>
          <w:szCs w:val="24"/>
        </w:rPr>
        <w:t>рассматриваемый</w:t>
      </w:r>
      <w:r>
        <w:rPr>
          <w:sz w:val="28"/>
          <w:szCs w:val="24"/>
        </w:rPr>
        <w:t xml:space="preserve"> </w:t>
      </w:r>
      <w:r w:rsidRPr="00DA7914">
        <w:rPr>
          <w:sz w:val="28"/>
          <w:szCs w:val="24"/>
        </w:rPr>
        <w:t>район</w:t>
      </w:r>
      <w:r>
        <w:rPr>
          <w:sz w:val="28"/>
          <w:szCs w:val="24"/>
        </w:rPr>
        <w:t xml:space="preserve"> </w:t>
      </w:r>
      <w:r w:rsidRPr="00DA7914">
        <w:rPr>
          <w:sz w:val="28"/>
          <w:szCs w:val="24"/>
        </w:rPr>
        <w:t>представляет</w:t>
      </w:r>
      <w:r>
        <w:rPr>
          <w:sz w:val="28"/>
          <w:szCs w:val="24"/>
        </w:rPr>
        <w:t xml:space="preserve"> </w:t>
      </w:r>
      <w:r w:rsidRPr="00DA7914">
        <w:rPr>
          <w:sz w:val="28"/>
          <w:szCs w:val="24"/>
        </w:rPr>
        <w:t>собой</w:t>
      </w:r>
      <w:r>
        <w:rPr>
          <w:sz w:val="28"/>
          <w:szCs w:val="24"/>
        </w:rPr>
        <w:t xml:space="preserve"> </w:t>
      </w:r>
      <w:r w:rsidRPr="00DA7914">
        <w:rPr>
          <w:sz w:val="28"/>
          <w:szCs w:val="24"/>
        </w:rPr>
        <w:t>пологую озерно-аллювиальную</w:t>
      </w:r>
      <w:r>
        <w:rPr>
          <w:sz w:val="28"/>
          <w:szCs w:val="24"/>
        </w:rPr>
        <w:t xml:space="preserve"> </w:t>
      </w:r>
      <w:r w:rsidRPr="00DA7914">
        <w:rPr>
          <w:sz w:val="28"/>
          <w:szCs w:val="24"/>
        </w:rPr>
        <w:t>равнину</w:t>
      </w:r>
      <w:r>
        <w:rPr>
          <w:sz w:val="28"/>
          <w:szCs w:val="24"/>
        </w:rPr>
        <w:t xml:space="preserve"> </w:t>
      </w:r>
      <w:r w:rsidRPr="00DA7914">
        <w:rPr>
          <w:sz w:val="28"/>
          <w:szCs w:val="24"/>
        </w:rPr>
        <w:t>южного</w:t>
      </w:r>
      <w:r>
        <w:rPr>
          <w:sz w:val="28"/>
          <w:szCs w:val="24"/>
        </w:rPr>
        <w:t xml:space="preserve"> </w:t>
      </w:r>
      <w:r w:rsidRPr="00DA7914">
        <w:rPr>
          <w:sz w:val="28"/>
          <w:szCs w:val="24"/>
        </w:rPr>
        <w:t>склона</w:t>
      </w:r>
      <w:r>
        <w:rPr>
          <w:sz w:val="28"/>
          <w:szCs w:val="24"/>
        </w:rPr>
        <w:t xml:space="preserve"> </w:t>
      </w:r>
      <w:r w:rsidRPr="00DA7914">
        <w:rPr>
          <w:sz w:val="28"/>
          <w:szCs w:val="24"/>
        </w:rPr>
        <w:t>Сибирских</w:t>
      </w:r>
      <w:r>
        <w:rPr>
          <w:sz w:val="28"/>
          <w:szCs w:val="24"/>
        </w:rPr>
        <w:t xml:space="preserve"> </w:t>
      </w:r>
      <w:r w:rsidRPr="00DA7914">
        <w:rPr>
          <w:sz w:val="28"/>
          <w:szCs w:val="24"/>
        </w:rPr>
        <w:t>увалов, абсолютные отметки</w:t>
      </w:r>
      <w:r>
        <w:rPr>
          <w:sz w:val="28"/>
          <w:szCs w:val="24"/>
        </w:rPr>
        <w:t xml:space="preserve"> </w:t>
      </w:r>
      <w:r w:rsidRPr="00DA7914">
        <w:rPr>
          <w:sz w:val="28"/>
          <w:szCs w:val="24"/>
        </w:rPr>
        <w:t>которой колеблются</w:t>
      </w:r>
      <w:r>
        <w:rPr>
          <w:sz w:val="28"/>
          <w:szCs w:val="24"/>
        </w:rPr>
        <w:t xml:space="preserve"> </w:t>
      </w:r>
      <w:r w:rsidRPr="00DA7914">
        <w:rPr>
          <w:sz w:val="28"/>
          <w:szCs w:val="24"/>
        </w:rPr>
        <w:t>от</w:t>
      </w:r>
      <w:r>
        <w:rPr>
          <w:sz w:val="28"/>
          <w:szCs w:val="24"/>
        </w:rPr>
        <w:t xml:space="preserve"> </w:t>
      </w:r>
      <w:r w:rsidRPr="00DA7914">
        <w:rPr>
          <w:sz w:val="28"/>
          <w:szCs w:val="24"/>
        </w:rPr>
        <w:t>110...120 км</w:t>
      </w:r>
      <w:r>
        <w:rPr>
          <w:sz w:val="28"/>
          <w:szCs w:val="24"/>
        </w:rPr>
        <w:t xml:space="preserve"> </w:t>
      </w:r>
      <w:r w:rsidRPr="00DA7914">
        <w:rPr>
          <w:sz w:val="28"/>
          <w:szCs w:val="24"/>
        </w:rPr>
        <w:t>на</w:t>
      </w:r>
      <w:r>
        <w:rPr>
          <w:sz w:val="28"/>
          <w:szCs w:val="24"/>
        </w:rPr>
        <w:t xml:space="preserve"> </w:t>
      </w:r>
      <w:r w:rsidRPr="00DA7914">
        <w:rPr>
          <w:sz w:val="28"/>
          <w:szCs w:val="24"/>
        </w:rPr>
        <w:t>севере, до</w:t>
      </w:r>
      <w:r>
        <w:rPr>
          <w:sz w:val="28"/>
          <w:szCs w:val="24"/>
        </w:rPr>
        <w:t xml:space="preserve"> </w:t>
      </w:r>
      <w:r w:rsidRPr="00DA7914">
        <w:rPr>
          <w:sz w:val="28"/>
          <w:szCs w:val="24"/>
        </w:rPr>
        <w:t>70...75 км на</w:t>
      </w:r>
      <w:r>
        <w:rPr>
          <w:sz w:val="28"/>
          <w:szCs w:val="24"/>
        </w:rPr>
        <w:t xml:space="preserve"> </w:t>
      </w:r>
      <w:r w:rsidRPr="00DA7914">
        <w:rPr>
          <w:sz w:val="28"/>
          <w:szCs w:val="24"/>
        </w:rPr>
        <w:t>юге. Гидрографическая</w:t>
      </w:r>
      <w:r>
        <w:rPr>
          <w:sz w:val="28"/>
          <w:szCs w:val="24"/>
        </w:rPr>
        <w:t xml:space="preserve"> </w:t>
      </w:r>
      <w:r w:rsidRPr="00DA7914">
        <w:rPr>
          <w:sz w:val="28"/>
          <w:szCs w:val="24"/>
        </w:rPr>
        <w:t>сеть</w:t>
      </w:r>
      <w:r>
        <w:rPr>
          <w:sz w:val="28"/>
          <w:szCs w:val="24"/>
        </w:rPr>
        <w:t xml:space="preserve"> </w:t>
      </w:r>
      <w:r w:rsidRPr="00DA7914">
        <w:rPr>
          <w:sz w:val="28"/>
          <w:szCs w:val="24"/>
        </w:rPr>
        <w:t>представлена</w:t>
      </w:r>
      <w:r>
        <w:rPr>
          <w:sz w:val="28"/>
          <w:szCs w:val="24"/>
        </w:rPr>
        <w:t xml:space="preserve"> </w:t>
      </w:r>
      <w:r w:rsidRPr="00DA7914">
        <w:rPr>
          <w:sz w:val="28"/>
          <w:szCs w:val="24"/>
        </w:rPr>
        <w:t>реками субмеридиального</w:t>
      </w:r>
      <w:r>
        <w:rPr>
          <w:sz w:val="28"/>
          <w:szCs w:val="24"/>
        </w:rPr>
        <w:t xml:space="preserve"> </w:t>
      </w:r>
      <w:r w:rsidRPr="00DA7914">
        <w:rPr>
          <w:sz w:val="28"/>
          <w:szCs w:val="24"/>
        </w:rPr>
        <w:t>направления:</w:t>
      </w:r>
    </w:p>
    <w:p w:rsidR="00DA7914" w:rsidRPr="00DA7914" w:rsidRDefault="00DA7914" w:rsidP="00DA7914">
      <w:pPr>
        <w:widowControl/>
        <w:numPr>
          <w:ilvl w:val="0"/>
          <w:numId w:val="3"/>
        </w:numPr>
        <w:spacing w:line="360" w:lineRule="auto"/>
        <w:ind w:left="0" w:firstLine="709"/>
        <w:rPr>
          <w:sz w:val="28"/>
          <w:szCs w:val="24"/>
        </w:rPr>
      </w:pPr>
      <w:r w:rsidRPr="00DA7914">
        <w:rPr>
          <w:sz w:val="28"/>
          <w:szCs w:val="24"/>
        </w:rPr>
        <w:t xml:space="preserve">Ингу-Ягун, </w:t>
      </w:r>
    </w:p>
    <w:p w:rsidR="00DA7914" w:rsidRPr="00DA7914" w:rsidRDefault="00DA7914" w:rsidP="00DA7914">
      <w:pPr>
        <w:widowControl/>
        <w:numPr>
          <w:ilvl w:val="0"/>
          <w:numId w:val="3"/>
        </w:numPr>
        <w:spacing w:line="360" w:lineRule="auto"/>
        <w:ind w:left="0" w:firstLine="709"/>
        <w:rPr>
          <w:sz w:val="28"/>
          <w:szCs w:val="24"/>
        </w:rPr>
      </w:pPr>
      <w:r w:rsidRPr="00DA7914">
        <w:rPr>
          <w:sz w:val="28"/>
          <w:szCs w:val="24"/>
        </w:rPr>
        <w:t xml:space="preserve">Кирил-Выс-Мун, </w:t>
      </w:r>
    </w:p>
    <w:p w:rsidR="00DA7914" w:rsidRPr="00DA7914" w:rsidRDefault="00DA7914" w:rsidP="00DA7914">
      <w:pPr>
        <w:widowControl/>
        <w:numPr>
          <w:ilvl w:val="0"/>
          <w:numId w:val="3"/>
        </w:numPr>
        <w:spacing w:line="360" w:lineRule="auto"/>
        <w:ind w:left="0" w:firstLine="709"/>
        <w:rPr>
          <w:sz w:val="28"/>
          <w:szCs w:val="24"/>
        </w:rPr>
      </w:pPr>
      <w:r w:rsidRPr="00DA7914">
        <w:rPr>
          <w:sz w:val="28"/>
          <w:szCs w:val="24"/>
        </w:rPr>
        <w:t>Глунг-Ягун</w:t>
      </w:r>
      <w:r>
        <w:rPr>
          <w:sz w:val="28"/>
          <w:szCs w:val="24"/>
        </w:rPr>
        <w:t xml:space="preserve"> </w:t>
      </w:r>
      <w:r w:rsidRPr="00DA7914">
        <w:rPr>
          <w:sz w:val="28"/>
          <w:szCs w:val="24"/>
        </w:rPr>
        <w:t>и</w:t>
      </w:r>
      <w:r>
        <w:rPr>
          <w:sz w:val="28"/>
          <w:szCs w:val="24"/>
        </w:rPr>
        <w:t xml:space="preserve"> </w:t>
      </w:r>
      <w:r w:rsidRPr="00DA7914">
        <w:rPr>
          <w:sz w:val="28"/>
          <w:szCs w:val="24"/>
        </w:rPr>
        <w:t>другие.</w:t>
      </w:r>
    </w:p>
    <w:p w:rsidR="00DA7914" w:rsidRPr="00DA7914" w:rsidRDefault="00DA7914" w:rsidP="00DA7914">
      <w:pPr>
        <w:widowControl/>
        <w:spacing w:line="360" w:lineRule="auto"/>
        <w:ind w:left="0" w:firstLine="709"/>
        <w:rPr>
          <w:sz w:val="28"/>
          <w:szCs w:val="24"/>
        </w:rPr>
      </w:pPr>
      <w:r w:rsidRPr="00DA7914">
        <w:rPr>
          <w:sz w:val="28"/>
          <w:szCs w:val="24"/>
        </w:rPr>
        <w:t>Для</w:t>
      </w:r>
      <w:r>
        <w:rPr>
          <w:sz w:val="28"/>
          <w:szCs w:val="24"/>
        </w:rPr>
        <w:t xml:space="preserve"> </w:t>
      </w:r>
      <w:r w:rsidRPr="00DA7914">
        <w:rPr>
          <w:sz w:val="28"/>
          <w:szCs w:val="24"/>
        </w:rPr>
        <w:t>них</w:t>
      </w:r>
      <w:r>
        <w:rPr>
          <w:sz w:val="28"/>
          <w:szCs w:val="24"/>
        </w:rPr>
        <w:t xml:space="preserve"> </w:t>
      </w:r>
      <w:r w:rsidRPr="00DA7914">
        <w:rPr>
          <w:sz w:val="28"/>
          <w:szCs w:val="24"/>
        </w:rPr>
        <w:t>характерны</w:t>
      </w:r>
      <w:r>
        <w:rPr>
          <w:sz w:val="28"/>
          <w:szCs w:val="24"/>
        </w:rPr>
        <w:t xml:space="preserve"> </w:t>
      </w:r>
      <w:r w:rsidRPr="00DA7914">
        <w:rPr>
          <w:sz w:val="28"/>
          <w:szCs w:val="24"/>
        </w:rPr>
        <w:t>меандры, большое</w:t>
      </w:r>
      <w:r>
        <w:rPr>
          <w:sz w:val="28"/>
          <w:szCs w:val="24"/>
        </w:rPr>
        <w:t xml:space="preserve"> </w:t>
      </w:r>
      <w:r w:rsidRPr="00DA7914">
        <w:rPr>
          <w:sz w:val="28"/>
          <w:szCs w:val="24"/>
        </w:rPr>
        <w:t>количество стариц</w:t>
      </w:r>
      <w:r>
        <w:rPr>
          <w:sz w:val="28"/>
          <w:szCs w:val="24"/>
        </w:rPr>
        <w:t xml:space="preserve"> </w:t>
      </w:r>
      <w:r w:rsidRPr="00DA7914">
        <w:rPr>
          <w:sz w:val="28"/>
          <w:szCs w:val="24"/>
        </w:rPr>
        <w:t>и</w:t>
      </w:r>
      <w:r>
        <w:rPr>
          <w:sz w:val="28"/>
          <w:szCs w:val="24"/>
        </w:rPr>
        <w:t xml:space="preserve"> </w:t>
      </w:r>
      <w:r w:rsidRPr="00DA7914">
        <w:rPr>
          <w:sz w:val="28"/>
          <w:szCs w:val="24"/>
        </w:rPr>
        <w:t>мелких</w:t>
      </w:r>
      <w:r>
        <w:rPr>
          <w:sz w:val="28"/>
          <w:szCs w:val="24"/>
        </w:rPr>
        <w:t xml:space="preserve"> </w:t>
      </w:r>
      <w:r w:rsidRPr="00DA7914">
        <w:rPr>
          <w:sz w:val="28"/>
          <w:szCs w:val="24"/>
        </w:rPr>
        <w:t>притоков, песчаных</w:t>
      </w:r>
      <w:r>
        <w:rPr>
          <w:sz w:val="28"/>
          <w:szCs w:val="24"/>
        </w:rPr>
        <w:t xml:space="preserve"> </w:t>
      </w:r>
      <w:r w:rsidRPr="00DA7914">
        <w:rPr>
          <w:sz w:val="28"/>
          <w:szCs w:val="24"/>
        </w:rPr>
        <w:t>перекатов и</w:t>
      </w:r>
      <w:r>
        <w:rPr>
          <w:sz w:val="28"/>
          <w:szCs w:val="24"/>
        </w:rPr>
        <w:t xml:space="preserve"> </w:t>
      </w:r>
      <w:r w:rsidRPr="00DA7914">
        <w:rPr>
          <w:sz w:val="28"/>
          <w:szCs w:val="24"/>
        </w:rPr>
        <w:t>завалов</w:t>
      </w:r>
      <w:r>
        <w:rPr>
          <w:sz w:val="28"/>
          <w:szCs w:val="24"/>
        </w:rPr>
        <w:t xml:space="preserve"> </w:t>
      </w:r>
      <w:r w:rsidRPr="00DA7914">
        <w:rPr>
          <w:sz w:val="28"/>
          <w:szCs w:val="24"/>
        </w:rPr>
        <w:t>леса. Первая</w:t>
      </w:r>
      <w:r>
        <w:rPr>
          <w:sz w:val="28"/>
          <w:szCs w:val="24"/>
        </w:rPr>
        <w:t xml:space="preserve"> </w:t>
      </w:r>
      <w:r w:rsidRPr="00DA7914">
        <w:rPr>
          <w:sz w:val="28"/>
          <w:szCs w:val="24"/>
        </w:rPr>
        <w:t>и</w:t>
      </w:r>
      <w:r>
        <w:rPr>
          <w:sz w:val="28"/>
          <w:szCs w:val="24"/>
        </w:rPr>
        <w:t xml:space="preserve"> </w:t>
      </w:r>
      <w:r w:rsidRPr="00DA7914">
        <w:rPr>
          <w:sz w:val="28"/>
          <w:szCs w:val="24"/>
        </w:rPr>
        <w:t>вторая</w:t>
      </w:r>
      <w:r>
        <w:rPr>
          <w:sz w:val="28"/>
          <w:szCs w:val="24"/>
        </w:rPr>
        <w:t xml:space="preserve"> </w:t>
      </w:r>
      <w:r w:rsidRPr="00DA7914">
        <w:rPr>
          <w:sz w:val="28"/>
          <w:szCs w:val="24"/>
        </w:rPr>
        <w:t>надпойменные террасы достигают</w:t>
      </w:r>
      <w:r>
        <w:rPr>
          <w:sz w:val="28"/>
          <w:szCs w:val="24"/>
        </w:rPr>
        <w:t xml:space="preserve"> </w:t>
      </w:r>
      <w:r w:rsidRPr="00DA7914">
        <w:rPr>
          <w:sz w:val="28"/>
          <w:szCs w:val="24"/>
        </w:rPr>
        <w:t>высоты</w:t>
      </w:r>
      <w:r>
        <w:rPr>
          <w:sz w:val="28"/>
          <w:szCs w:val="24"/>
        </w:rPr>
        <w:t xml:space="preserve"> </w:t>
      </w:r>
      <w:r w:rsidRPr="00DA7914">
        <w:rPr>
          <w:sz w:val="28"/>
          <w:szCs w:val="24"/>
        </w:rPr>
        <w:t>соответственно 8</w:t>
      </w:r>
      <w:r>
        <w:rPr>
          <w:sz w:val="28"/>
          <w:szCs w:val="24"/>
        </w:rPr>
        <w:t xml:space="preserve"> </w:t>
      </w:r>
      <w:r w:rsidRPr="00DA7914">
        <w:rPr>
          <w:sz w:val="28"/>
          <w:szCs w:val="24"/>
        </w:rPr>
        <w:t>и</w:t>
      </w:r>
      <w:r>
        <w:rPr>
          <w:sz w:val="28"/>
          <w:szCs w:val="24"/>
        </w:rPr>
        <w:t xml:space="preserve"> </w:t>
      </w:r>
      <w:r w:rsidRPr="00DA7914">
        <w:rPr>
          <w:sz w:val="28"/>
          <w:szCs w:val="24"/>
        </w:rPr>
        <w:t>15 м. Ширина</w:t>
      </w:r>
      <w:r>
        <w:rPr>
          <w:sz w:val="28"/>
          <w:szCs w:val="24"/>
        </w:rPr>
        <w:t xml:space="preserve"> </w:t>
      </w:r>
      <w:r w:rsidRPr="00DA7914">
        <w:rPr>
          <w:sz w:val="28"/>
          <w:szCs w:val="24"/>
        </w:rPr>
        <w:t>рек</w:t>
      </w:r>
      <w:r>
        <w:rPr>
          <w:sz w:val="28"/>
          <w:szCs w:val="24"/>
        </w:rPr>
        <w:t xml:space="preserve"> </w:t>
      </w:r>
      <w:r w:rsidRPr="00DA7914">
        <w:rPr>
          <w:sz w:val="28"/>
          <w:szCs w:val="24"/>
        </w:rPr>
        <w:t>колеблется</w:t>
      </w:r>
      <w:r>
        <w:rPr>
          <w:sz w:val="28"/>
          <w:szCs w:val="24"/>
        </w:rPr>
        <w:t xml:space="preserve"> </w:t>
      </w:r>
      <w:r w:rsidRPr="00DA7914">
        <w:rPr>
          <w:sz w:val="28"/>
          <w:szCs w:val="24"/>
        </w:rPr>
        <w:t>от</w:t>
      </w:r>
      <w:r>
        <w:rPr>
          <w:sz w:val="28"/>
          <w:szCs w:val="24"/>
        </w:rPr>
        <w:t xml:space="preserve"> </w:t>
      </w:r>
      <w:r w:rsidRPr="00DA7914">
        <w:rPr>
          <w:sz w:val="28"/>
          <w:szCs w:val="24"/>
        </w:rPr>
        <w:t>5-10</w:t>
      </w:r>
      <w:r>
        <w:rPr>
          <w:sz w:val="28"/>
          <w:szCs w:val="24"/>
        </w:rPr>
        <w:t xml:space="preserve"> </w:t>
      </w:r>
      <w:r w:rsidRPr="00DA7914">
        <w:rPr>
          <w:sz w:val="28"/>
          <w:szCs w:val="24"/>
        </w:rPr>
        <w:t>до</w:t>
      </w:r>
      <w:r>
        <w:rPr>
          <w:sz w:val="28"/>
          <w:szCs w:val="24"/>
        </w:rPr>
        <w:t xml:space="preserve"> </w:t>
      </w:r>
      <w:r w:rsidRPr="00DA7914">
        <w:rPr>
          <w:sz w:val="28"/>
          <w:szCs w:val="24"/>
        </w:rPr>
        <w:t>30 м, на 2 - 3 м.</w:t>
      </w:r>
      <w:r>
        <w:rPr>
          <w:sz w:val="28"/>
          <w:szCs w:val="24"/>
        </w:rPr>
        <w:t xml:space="preserve"> </w:t>
      </w:r>
    </w:p>
    <w:p w:rsidR="00DA7914" w:rsidRPr="00DA7914" w:rsidRDefault="00DA7914" w:rsidP="00DA7914">
      <w:pPr>
        <w:pStyle w:val="a7"/>
        <w:tabs>
          <w:tab w:val="num" w:pos="9240"/>
        </w:tabs>
        <w:ind w:firstLine="709"/>
        <w:rPr>
          <w:i w:val="0"/>
          <w:sz w:val="28"/>
        </w:rPr>
      </w:pPr>
      <w:r>
        <w:rPr>
          <w:i w:val="0"/>
          <w:sz w:val="28"/>
        </w:rPr>
        <w:t xml:space="preserve"> </w:t>
      </w:r>
      <w:r w:rsidRPr="00DA7914">
        <w:rPr>
          <w:i w:val="0"/>
          <w:sz w:val="28"/>
        </w:rPr>
        <w:t>Реки покрываются льдом в третьей декаде октября, глубина промерзания рек 0,35 м</w:t>
      </w:r>
      <w:r>
        <w:rPr>
          <w:i w:val="0"/>
          <w:sz w:val="28"/>
        </w:rPr>
        <w:t xml:space="preserve"> </w:t>
      </w:r>
      <w:r w:rsidRPr="00DA7914">
        <w:rPr>
          <w:i w:val="0"/>
          <w:sz w:val="28"/>
        </w:rPr>
        <w:t>до 1,0 м. В конце декабря лед становится прочным и возможно безопасное передвижение гусеничного транспорта. Ледоход на реках начинается в середине мая.</w:t>
      </w:r>
    </w:p>
    <w:p w:rsidR="00DA7914" w:rsidRPr="00DA7914" w:rsidRDefault="00DA7914" w:rsidP="00DA7914">
      <w:pPr>
        <w:pStyle w:val="a7"/>
        <w:tabs>
          <w:tab w:val="num" w:pos="9240"/>
        </w:tabs>
        <w:ind w:firstLine="709"/>
        <w:rPr>
          <w:i w:val="0"/>
          <w:sz w:val="28"/>
        </w:rPr>
      </w:pPr>
      <w:r w:rsidRPr="00DA7914">
        <w:rPr>
          <w:i w:val="0"/>
          <w:sz w:val="28"/>
        </w:rPr>
        <w:t>Широко распространены болота и озера, которые являются составной частью грядковоозеркового комплекса микроландшафтов.В летнее время болота не проходимы для колесного транспорта, зимой часто встречаются непромерзшие участки (болотные речки "живуны"), что представляет собой значительные трудности для передвижения техники, при транспортировке оборудования, при строительстве буровых.</w:t>
      </w:r>
    </w:p>
    <w:p w:rsidR="00DA7914" w:rsidRPr="00DA7914" w:rsidRDefault="00DA7914" w:rsidP="00DA7914">
      <w:pPr>
        <w:pStyle w:val="a7"/>
        <w:tabs>
          <w:tab w:val="num" w:pos="9240"/>
        </w:tabs>
        <w:ind w:firstLine="709"/>
        <w:rPr>
          <w:i w:val="0"/>
          <w:sz w:val="28"/>
        </w:rPr>
      </w:pPr>
      <w:r w:rsidRPr="00DA7914">
        <w:rPr>
          <w:i w:val="0"/>
          <w:sz w:val="28"/>
        </w:rPr>
        <w:t>Заселенность площади составляет около 15% и находится в зоне средней тайги с преобладанием хвойных пород. Основные массивы лесов (кедр,</w:t>
      </w:r>
      <w:r>
        <w:rPr>
          <w:i w:val="0"/>
          <w:sz w:val="28"/>
        </w:rPr>
        <w:t xml:space="preserve"> </w:t>
      </w:r>
      <w:r w:rsidRPr="00DA7914">
        <w:rPr>
          <w:i w:val="0"/>
          <w:sz w:val="28"/>
        </w:rPr>
        <w:t>лиственница, сосна) сосредоточены на приподнятых участках и на речных террасах. На водораздельных участках господствуют болота с отдельными островками карликового леса (сосна, береза).</w:t>
      </w:r>
    </w:p>
    <w:p w:rsidR="00DA7914" w:rsidRDefault="00DA7914" w:rsidP="00DA7914">
      <w:pPr>
        <w:widowControl/>
        <w:spacing w:line="360" w:lineRule="auto"/>
        <w:ind w:left="0" w:firstLine="709"/>
        <w:rPr>
          <w:sz w:val="28"/>
          <w:szCs w:val="24"/>
        </w:rPr>
      </w:pPr>
      <w:r w:rsidRPr="00DA7914">
        <w:rPr>
          <w:sz w:val="28"/>
          <w:szCs w:val="24"/>
        </w:rPr>
        <w:t>Климат района резко континентальный с холодной, суровой зимой и коротким, но теплым летом. Среднегодовая температура зимой</w:t>
      </w:r>
      <w:r>
        <w:rPr>
          <w:sz w:val="28"/>
          <w:szCs w:val="24"/>
        </w:rPr>
        <w:t xml:space="preserve"> </w:t>
      </w:r>
      <w:r w:rsidRPr="00DA7914">
        <w:rPr>
          <w:sz w:val="28"/>
          <w:szCs w:val="24"/>
        </w:rPr>
        <w:t>-23,2</w:t>
      </w:r>
      <w:r w:rsidRPr="00DA7914">
        <w:rPr>
          <w:sz w:val="28"/>
          <w:szCs w:val="24"/>
          <w:vertAlign w:val="superscript"/>
        </w:rPr>
        <w:t>0</w:t>
      </w:r>
      <w:r w:rsidRPr="00DA7914">
        <w:rPr>
          <w:sz w:val="28"/>
          <w:szCs w:val="24"/>
        </w:rPr>
        <w:t>С, летом</w:t>
      </w:r>
      <w:r>
        <w:rPr>
          <w:sz w:val="28"/>
          <w:szCs w:val="24"/>
        </w:rPr>
        <w:t xml:space="preserve"> </w:t>
      </w:r>
      <w:r w:rsidRPr="00DA7914">
        <w:rPr>
          <w:sz w:val="28"/>
          <w:szCs w:val="24"/>
        </w:rPr>
        <w:t>+16,1</w:t>
      </w:r>
      <w:r w:rsidRPr="00DA7914">
        <w:rPr>
          <w:sz w:val="28"/>
          <w:szCs w:val="24"/>
          <w:vertAlign w:val="superscript"/>
        </w:rPr>
        <w:t>0</w:t>
      </w:r>
      <w:r w:rsidRPr="00DA7914">
        <w:rPr>
          <w:sz w:val="28"/>
          <w:szCs w:val="24"/>
        </w:rPr>
        <w:t>С. Устойчивый снежный покров образуется в третьей декаде октября и держится 200-220 дней. Толщина снежного покрова на отдельных участках не превышает 1,0 м,</w:t>
      </w:r>
      <w:r>
        <w:rPr>
          <w:sz w:val="28"/>
          <w:szCs w:val="24"/>
        </w:rPr>
        <w:t xml:space="preserve"> </w:t>
      </w:r>
      <w:r w:rsidRPr="00DA7914">
        <w:rPr>
          <w:sz w:val="28"/>
          <w:szCs w:val="24"/>
        </w:rPr>
        <w:t>в за</w:t>
      </w:r>
      <w:r w:rsidR="005A27E7">
        <w:rPr>
          <w:sz w:val="28"/>
          <w:szCs w:val="24"/>
        </w:rPr>
        <w:t>с</w:t>
      </w:r>
      <w:r w:rsidRPr="00DA7914">
        <w:rPr>
          <w:sz w:val="28"/>
          <w:szCs w:val="24"/>
        </w:rPr>
        <w:t>е</w:t>
      </w:r>
      <w:r w:rsidR="005A27E7">
        <w:rPr>
          <w:sz w:val="28"/>
          <w:szCs w:val="24"/>
        </w:rPr>
        <w:t>л</w:t>
      </w:r>
      <w:r w:rsidRPr="00DA7914">
        <w:rPr>
          <w:sz w:val="28"/>
          <w:szCs w:val="24"/>
        </w:rPr>
        <w:t>енных местах до 1,2-1,6</w:t>
      </w:r>
      <w:r w:rsidR="005A27E7">
        <w:rPr>
          <w:sz w:val="28"/>
          <w:szCs w:val="24"/>
        </w:rPr>
        <w:t xml:space="preserve"> м. Глубина</w:t>
      </w:r>
      <w:r w:rsidRPr="00DA7914">
        <w:rPr>
          <w:sz w:val="28"/>
          <w:szCs w:val="24"/>
        </w:rPr>
        <w:t>промерзания составляет 1,3-1,7 м.</w:t>
      </w:r>
    </w:p>
    <w:p w:rsidR="005A27E7" w:rsidRDefault="005A27E7" w:rsidP="00DA7914">
      <w:pPr>
        <w:widowControl/>
        <w:spacing w:line="360" w:lineRule="auto"/>
        <w:ind w:left="0" w:firstLine="709"/>
        <w:rPr>
          <w:sz w:val="28"/>
          <w:szCs w:val="24"/>
        </w:rPr>
      </w:pPr>
    </w:p>
    <w:p w:rsidR="00DA7914" w:rsidRPr="00DA7914" w:rsidRDefault="00443DAA" w:rsidP="00DA7914">
      <w:pPr>
        <w:widowControl/>
        <w:spacing w:line="360" w:lineRule="auto"/>
        <w:ind w:left="0" w:firstLine="709"/>
        <w:rPr>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2.95pt;width:147.3pt;height:226.3pt;z-index:251652096">
            <v:imagedata r:id="rId7" o:title=""/>
            <w10:wrap type="topAndBottom"/>
          </v:shape>
        </w:pict>
      </w:r>
      <w:r w:rsidR="00DA7914" w:rsidRPr="00DA7914">
        <w:rPr>
          <w:sz w:val="28"/>
          <w:szCs w:val="24"/>
        </w:rPr>
        <w:t>Рисунок.1.1.</w:t>
      </w:r>
      <w:r w:rsidR="00DA7914">
        <w:rPr>
          <w:sz w:val="28"/>
          <w:szCs w:val="24"/>
        </w:rPr>
        <w:t xml:space="preserve"> </w:t>
      </w:r>
      <w:r w:rsidR="00DA7914" w:rsidRPr="00DA7914">
        <w:rPr>
          <w:sz w:val="28"/>
          <w:szCs w:val="24"/>
        </w:rPr>
        <w:t>Схема размещения нефтяных (1),</w:t>
      </w:r>
      <w:r w:rsidR="00DA7914">
        <w:rPr>
          <w:sz w:val="28"/>
          <w:szCs w:val="24"/>
        </w:rPr>
        <w:t xml:space="preserve"> </w:t>
      </w:r>
      <w:r w:rsidR="00DA7914" w:rsidRPr="00DA7914">
        <w:rPr>
          <w:sz w:val="28"/>
          <w:szCs w:val="24"/>
        </w:rPr>
        <w:t>нефтегазовых (2)</w:t>
      </w:r>
      <w:r w:rsidR="00DA7914">
        <w:rPr>
          <w:sz w:val="28"/>
          <w:szCs w:val="24"/>
        </w:rPr>
        <w:t xml:space="preserve"> </w:t>
      </w:r>
      <w:r w:rsidR="00DA7914" w:rsidRPr="00DA7914">
        <w:rPr>
          <w:sz w:val="28"/>
          <w:szCs w:val="24"/>
        </w:rPr>
        <w:t>и нефтегазоконденсатных (3) месторождений</w:t>
      </w:r>
      <w:r w:rsidR="00DA7914">
        <w:rPr>
          <w:sz w:val="28"/>
          <w:szCs w:val="24"/>
        </w:rPr>
        <w:t xml:space="preserve"> </w:t>
      </w:r>
      <w:r w:rsidR="00DA7914" w:rsidRPr="00DA7914">
        <w:rPr>
          <w:sz w:val="28"/>
          <w:szCs w:val="24"/>
        </w:rPr>
        <w:t>Сургутского</w:t>
      </w:r>
      <w:r w:rsidR="00DA7914">
        <w:rPr>
          <w:sz w:val="28"/>
          <w:szCs w:val="24"/>
        </w:rPr>
        <w:t xml:space="preserve"> </w:t>
      </w:r>
      <w:r w:rsidR="00DA7914" w:rsidRPr="00DA7914">
        <w:rPr>
          <w:sz w:val="28"/>
          <w:szCs w:val="24"/>
        </w:rPr>
        <w:t>нефтегазоносного района</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31"/>
        <w:rPr>
          <w:sz w:val="28"/>
        </w:rPr>
      </w:pPr>
      <w:r w:rsidRPr="00DA7914">
        <w:rPr>
          <w:sz w:val="28"/>
        </w:rPr>
        <w:t>Лето короткое, относительно теплое (среднемесячная температура +16,1С). Максимальная температура самого жаркого месяца – июля достигает +35 С. Количество атмосферных осадков в год составляет 482 мм, причем 75% приходится на теплое время года.</w:t>
      </w:r>
    </w:p>
    <w:p w:rsidR="00DA7914" w:rsidRPr="00DA7914" w:rsidRDefault="00DA7914" w:rsidP="00DA7914">
      <w:pPr>
        <w:pStyle w:val="31"/>
        <w:rPr>
          <w:sz w:val="28"/>
        </w:rPr>
      </w:pPr>
      <w:r>
        <w:rPr>
          <w:sz w:val="28"/>
        </w:rPr>
        <w:t xml:space="preserve"> </w:t>
      </w:r>
      <w:r w:rsidRPr="00DA7914">
        <w:rPr>
          <w:sz w:val="28"/>
        </w:rPr>
        <w:t>Преобладающее направление ветров в теплый период – северное и северо-восточное, а в холодный – южное и юго-западное.</w:t>
      </w:r>
    </w:p>
    <w:p w:rsidR="00DA7914" w:rsidRPr="00DA7914" w:rsidRDefault="00DA7914" w:rsidP="00DA7914">
      <w:pPr>
        <w:widowControl/>
        <w:spacing w:line="360" w:lineRule="auto"/>
        <w:ind w:left="0" w:firstLine="709"/>
        <w:rPr>
          <w:sz w:val="28"/>
          <w:szCs w:val="24"/>
        </w:rPr>
      </w:pPr>
      <w:r w:rsidRPr="00DA7914">
        <w:rPr>
          <w:sz w:val="28"/>
          <w:szCs w:val="24"/>
        </w:rPr>
        <w:t xml:space="preserve">Район относится к слабонаселенным, но с развитием нефтебобывающих и строительных работ за последние годы численность населения постоянно увеличивается за счет приезжающих из других областей и республик. Коренное население – ханты и манси. </w:t>
      </w:r>
    </w:p>
    <w:p w:rsidR="00DA7914" w:rsidRPr="00DA7914" w:rsidRDefault="00DA7914" w:rsidP="00DA7914">
      <w:pPr>
        <w:widowControl/>
        <w:spacing w:line="360" w:lineRule="auto"/>
        <w:ind w:left="0" w:firstLine="709"/>
        <w:rPr>
          <w:sz w:val="28"/>
          <w:szCs w:val="24"/>
        </w:rPr>
      </w:pPr>
      <w:r w:rsidRPr="00DA7914">
        <w:rPr>
          <w:sz w:val="28"/>
          <w:szCs w:val="24"/>
        </w:rPr>
        <w:t>На территории месторождения разведано 6 карьеров песков пылеватых, мелкой и средней крупности, что может быть использовано при строительстве дорог. Крупные месторождения песка, глин и песчано-гравийных смесей открыты в пределах Холмогорского месторождения и г. Ноябрьска.</w:t>
      </w:r>
    </w:p>
    <w:p w:rsidR="00DA7914" w:rsidRPr="00DA7914" w:rsidRDefault="00DA7914" w:rsidP="00DA7914">
      <w:pPr>
        <w:pStyle w:val="31"/>
        <w:rPr>
          <w:sz w:val="28"/>
        </w:rPr>
      </w:pPr>
      <w:r w:rsidRPr="00DA7914">
        <w:rPr>
          <w:sz w:val="28"/>
        </w:rPr>
        <w:t>На территории Южно-Ягунского месторождения имеется густая сеть внутри- и межпромысловых дорог, линий электропередач и трубопроводов различного назначения. Электроснабжение выполнено по высоковольтной линии ВЛ-110. На месторождении построены трансформаторные подстанции ПС 110/35,ПС 36/6.</w:t>
      </w:r>
    </w:p>
    <w:p w:rsidR="00DA7914" w:rsidRPr="00DA7914" w:rsidRDefault="00DA7914" w:rsidP="00DA7914">
      <w:pPr>
        <w:pStyle w:val="a7"/>
        <w:tabs>
          <w:tab w:val="num" w:pos="9240"/>
        </w:tabs>
        <w:ind w:firstLine="709"/>
        <w:rPr>
          <w:i w:val="0"/>
          <w:sz w:val="28"/>
        </w:rPr>
      </w:pPr>
      <w:r w:rsidRPr="00DA7914">
        <w:rPr>
          <w:i w:val="0"/>
          <w:sz w:val="28"/>
        </w:rPr>
        <w:t xml:space="preserve">Ближайшие месторождения: </w:t>
      </w:r>
    </w:p>
    <w:p w:rsidR="00DA7914" w:rsidRPr="00DA7914" w:rsidRDefault="00DA7914" w:rsidP="00DA7914">
      <w:pPr>
        <w:widowControl/>
        <w:numPr>
          <w:ilvl w:val="0"/>
          <w:numId w:val="4"/>
        </w:numPr>
        <w:spacing w:line="360" w:lineRule="auto"/>
        <w:ind w:left="0" w:firstLine="709"/>
        <w:rPr>
          <w:sz w:val="28"/>
          <w:szCs w:val="24"/>
        </w:rPr>
      </w:pPr>
      <w:r w:rsidRPr="00DA7914">
        <w:rPr>
          <w:sz w:val="28"/>
          <w:szCs w:val="24"/>
        </w:rPr>
        <w:t xml:space="preserve">Когалымское, </w:t>
      </w:r>
    </w:p>
    <w:p w:rsidR="00DA7914" w:rsidRPr="00DA7914" w:rsidRDefault="00DA7914" w:rsidP="00DA7914">
      <w:pPr>
        <w:widowControl/>
        <w:numPr>
          <w:ilvl w:val="0"/>
          <w:numId w:val="4"/>
        </w:numPr>
        <w:spacing w:line="360" w:lineRule="auto"/>
        <w:ind w:left="0" w:firstLine="709"/>
        <w:rPr>
          <w:sz w:val="28"/>
          <w:szCs w:val="24"/>
        </w:rPr>
      </w:pPr>
      <w:r w:rsidRPr="00DA7914">
        <w:rPr>
          <w:sz w:val="28"/>
          <w:szCs w:val="24"/>
        </w:rPr>
        <w:t xml:space="preserve">Холмогорское, </w:t>
      </w:r>
    </w:p>
    <w:p w:rsidR="00DA7914" w:rsidRPr="00DA7914" w:rsidRDefault="00DA7914" w:rsidP="00DA7914">
      <w:pPr>
        <w:widowControl/>
        <w:numPr>
          <w:ilvl w:val="0"/>
          <w:numId w:val="4"/>
        </w:numPr>
        <w:spacing w:line="360" w:lineRule="auto"/>
        <w:ind w:left="0" w:firstLine="709"/>
        <w:rPr>
          <w:sz w:val="28"/>
          <w:szCs w:val="24"/>
        </w:rPr>
      </w:pPr>
      <w:r w:rsidRPr="00DA7914">
        <w:rPr>
          <w:sz w:val="28"/>
          <w:szCs w:val="24"/>
        </w:rPr>
        <w:t>Дружное.</w:t>
      </w:r>
      <w:r>
        <w:rPr>
          <w:sz w:val="28"/>
          <w:szCs w:val="24"/>
        </w:rPr>
        <w:t xml:space="preserve">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1.2 История освоения месторождения</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Основанием для постановки поисково-разведочного бурения на рассматриваемой площади послужило наличие положительной структуры, промышленная нефтеносность Когалымского, Савуйского, Фёдоровского и других соседних поднятий.</w:t>
      </w:r>
    </w:p>
    <w:p w:rsidR="00DA7914" w:rsidRPr="00DA7914" w:rsidRDefault="00DA7914" w:rsidP="00DA7914">
      <w:pPr>
        <w:pStyle w:val="31"/>
        <w:numPr>
          <w:ilvl w:val="12"/>
          <w:numId w:val="0"/>
        </w:numPr>
        <w:ind w:firstLine="709"/>
        <w:rPr>
          <w:sz w:val="28"/>
        </w:rPr>
      </w:pPr>
      <w:r>
        <w:rPr>
          <w:sz w:val="28"/>
        </w:rPr>
        <w:t xml:space="preserve"> </w:t>
      </w:r>
      <w:r w:rsidRPr="00DA7914">
        <w:rPr>
          <w:sz w:val="28"/>
        </w:rPr>
        <w:t>Бурение на площади начато в конце 1971 года.. Первая поисковая скважина №51 была заложена в сводовой части Ягунской локальной структуры, выявленной в результате площадных сейсморазведочных работ. Целевым назначением скважины являлось изучение нефтегазаносности юрских и нижнемеловых отложений, уточнение геологического строения Ягунской структуры.</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В Сургутском и смежных районах в процессе нефтепоисковых работ были выявлены крупные скопления нефти, связанные антиклинальными ловушками (Южно-Сургутское, Повховское, Фёдоровское, Дружное)</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В конце декабря 1975 года был утверждён геологический проект глубокого бурения на Южно-Ягунской площади. Для решения поставленных задач проектом предусматривалось заложение 3-х глубоких поисковых скважин №83, №84, №85, расположенных профилем меридионального, секущим предполагаемую заливообразную зону распространения коллекторов пласта БС10.</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Разведочное бурение на месторождении было начато в мае 1979 года. Бурение было сосредоточено в центральной части и Южной Ягунской структуры. Скважины располагались по двум профилям:</w:t>
      </w:r>
    </w:p>
    <w:p w:rsidR="00DA7914" w:rsidRPr="00DA7914" w:rsidRDefault="00DA7914" w:rsidP="00DA7914">
      <w:pPr>
        <w:pStyle w:val="31"/>
        <w:numPr>
          <w:ilvl w:val="12"/>
          <w:numId w:val="0"/>
        </w:numPr>
        <w:ind w:firstLine="709"/>
        <w:rPr>
          <w:sz w:val="28"/>
        </w:rPr>
      </w:pPr>
      <w:r w:rsidRPr="00DA7914">
        <w:rPr>
          <w:sz w:val="28"/>
        </w:rPr>
        <w:t>1.Сумберидионального простирания (скв. №54, №56, №57) проходит параллельно оси Ягунского поднятия.</w:t>
      </w:r>
    </w:p>
    <w:p w:rsidR="00DA7914" w:rsidRPr="00DA7914" w:rsidRDefault="00DA7914" w:rsidP="00DA7914">
      <w:pPr>
        <w:pStyle w:val="a7"/>
        <w:numPr>
          <w:ilvl w:val="12"/>
          <w:numId w:val="0"/>
        </w:numPr>
        <w:ind w:firstLine="709"/>
        <w:rPr>
          <w:i w:val="0"/>
          <w:sz w:val="28"/>
        </w:rPr>
      </w:pPr>
      <w:r w:rsidRPr="00DA7914">
        <w:rPr>
          <w:i w:val="0"/>
          <w:sz w:val="28"/>
        </w:rPr>
        <w:t>2.Субширотное направление и ориентируется по оси структурного выступа, осложняющего западное крыло Ягунской структуры. Расстояние между скважинами на профилях 2,5-9 км. Скважины меридионального профиля бурились последовательно с юга на север. В скважине №55, №84 при испытании пласта БВ8 получены притоки пластовой нефти. Это дало основание предположить в сводах локальных структур наличие небольших залежей нефти.</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Стало ясно, что пласт ЮС1 не может являться базисным горизонтом разведки. Имеющийся материал дал основание базисным считать группу горизонтов БС10-11.</w:t>
      </w:r>
      <w:r>
        <w:rPr>
          <w:sz w:val="28"/>
          <w:szCs w:val="24"/>
        </w:rPr>
        <w:t xml:space="preserve"> </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Результаты бурения скважин показали, что горизонт БС11 делиться на 2 пласта: 1БС11, 2БС11, а горизонт БС10 делиться на 2 пласта</w:t>
      </w:r>
      <w:r w:rsidR="005A27E7">
        <w:rPr>
          <w:sz w:val="28"/>
          <w:szCs w:val="24"/>
        </w:rPr>
        <w:t>:</w:t>
      </w:r>
      <w:r w:rsidRPr="00DA7914">
        <w:rPr>
          <w:sz w:val="28"/>
          <w:szCs w:val="24"/>
        </w:rPr>
        <w:t xml:space="preserve"> 1БС10 и 2БС10.</w:t>
      </w:r>
    </w:p>
    <w:p w:rsidR="00DA7914" w:rsidRPr="00DA7914" w:rsidRDefault="00DA7914" w:rsidP="00DA7914">
      <w:pPr>
        <w:widowControl/>
        <w:spacing w:line="360" w:lineRule="auto"/>
        <w:ind w:left="0" w:firstLine="709"/>
        <w:rPr>
          <w:sz w:val="28"/>
          <w:szCs w:val="24"/>
        </w:rPr>
      </w:pPr>
      <w:r w:rsidRPr="00DA7914">
        <w:rPr>
          <w:sz w:val="28"/>
          <w:szCs w:val="24"/>
        </w:rPr>
        <w:t>Таким образом, в результате проведённых геологоразведочных работ открыто крупное месторождение нефти, которое находится в близи от разрабатываемых Повховского, Ватьёганского, Южно-Сургутского месторождений. Выявлены залежи нефти промышленного значения в пластах, ЮС1,1БС10, 2БС10, 1БС11, 2БС11.</w:t>
      </w:r>
    </w:p>
    <w:p w:rsidR="00DA7914" w:rsidRPr="00DA7914" w:rsidRDefault="00DA7914" w:rsidP="00DA7914">
      <w:pPr>
        <w:widowControl/>
        <w:spacing w:line="360" w:lineRule="auto"/>
        <w:ind w:left="0" w:firstLine="709"/>
        <w:rPr>
          <w:sz w:val="28"/>
          <w:szCs w:val="24"/>
        </w:rPr>
      </w:pPr>
    </w:p>
    <w:p w:rsidR="00DA7914" w:rsidRPr="00DA7914" w:rsidRDefault="005A27E7" w:rsidP="00DA7914">
      <w:pPr>
        <w:pStyle w:val="3"/>
        <w:ind w:firstLine="709"/>
        <w:jc w:val="both"/>
        <w:rPr>
          <w:bCs/>
        </w:rPr>
      </w:pPr>
      <w:r>
        <w:rPr>
          <w:bCs/>
        </w:rPr>
        <w:br w:type="page"/>
      </w:r>
      <w:r w:rsidR="00DA7914" w:rsidRPr="00DA7914">
        <w:rPr>
          <w:bCs/>
        </w:rPr>
        <w:t>2</w:t>
      </w:r>
      <w:r>
        <w:rPr>
          <w:bCs/>
        </w:rPr>
        <w:t>.</w:t>
      </w:r>
      <w:r w:rsidR="00DA7914" w:rsidRPr="00DA7914">
        <w:rPr>
          <w:bCs/>
        </w:rPr>
        <w:t>ГЕОЛОГИЧЕСКАЯ ЧАСТЬ</w:t>
      </w:r>
    </w:p>
    <w:p w:rsidR="00DA7914" w:rsidRPr="00DA7914" w:rsidRDefault="00DA7914" w:rsidP="00DA7914">
      <w:pPr>
        <w:widowControl/>
        <w:spacing w:line="360" w:lineRule="auto"/>
        <w:ind w:left="0" w:firstLine="709"/>
        <w:rPr>
          <w:bCs/>
          <w:sz w:val="28"/>
          <w:szCs w:val="24"/>
        </w:rPr>
      </w:pPr>
    </w:p>
    <w:p w:rsidR="00DA7914" w:rsidRPr="00DA7914" w:rsidRDefault="00DA7914" w:rsidP="00DA7914">
      <w:pPr>
        <w:pStyle w:val="3"/>
        <w:ind w:firstLine="709"/>
        <w:jc w:val="both"/>
      </w:pPr>
      <w:r w:rsidRPr="00DA7914">
        <w:rPr>
          <w:bCs/>
        </w:rPr>
        <w:t>2.1</w:t>
      </w:r>
      <w:r>
        <w:rPr>
          <w:bCs/>
        </w:rPr>
        <w:t xml:space="preserve"> </w:t>
      </w:r>
      <w:r w:rsidRPr="00DA7914">
        <w:rPr>
          <w:bCs/>
        </w:rPr>
        <w:t>Краткая геолого-физическая характеристика месторождения</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2.1.1</w:t>
      </w:r>
      <w:r>
        <w:rPr>
          <w:sz w:val="28"/>
          <w:szCs w:val="24"/>
        </w:rPr>
        <w:t xml:space="preserve"> </w:t>
      </w:r>
      <w:r w:rsidRPr="00DA7914">
        <w:rPr>
          <w:sz w:val="28"/>
          <w:szCs w:val="24"/>
        </w:rPr>
        <w:t>Стратиграфия</w:t>
      </w:r>
    </w:p>
    <w:p w:rsidR="00DA7914" w:rsidRPr="00DA7914" w:rsidRDefault="00DA7914" w:rsidP="00DA7914">
      <w:pPr>
        <w:widowControl/>
        <w:spacing w:line="360" w:lineRule="auto"/>
        <w:ind w:left="0" w:firstLine="709"/>
        <w:rPr>
          <w:sz w:val="28"/>
          <w:szCs w:val="24"/>
        </w:rPr>
      </w:pPr>
      <w:r w:rsidRPr="00DA7914">
        <w:rPr>
          <w:sz w:val="28"/>
          <w:szCs w:val="24"/>
        </w:rPr>
        <w:t>Геологический разрез Южно-Ягунского месторождения представлен породами двух структурных комплексов: мезозоййско-кайнозойского чехла и доюрских образований</w:t>
      </w:r>
      <w:r>
        <w:rPr>
          <w:sz w:val="28"/>
          <w:szCs w:val="24"/>
        </w:rPr>
        <w:t xml:space="preserve"> </w:t>
      </w:r>
      <w:r w:rsidRPr="00DA7914">
        <w:rPr>
          <w:sz w:val="28"/>
          <w:szCs w:val="24"/>
        </w:rPr>
        <w:t>(см.рисунок 1.1).</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u w:val="single"/>
        </w:rPr>
        <w:t>Палеозойский фундамент.</w:t>
      </w:r>
      <w:r w:rsidRPr="00DA7914">
        <w:rPr>
          <w:sz w:val="28"/>
          <w:szCs w:val="24"/>
        </w:rPr>
        <w:t xml:space="preserve"> На Южно-Ягунском месторождении породы фундамента не вскрыты. В целом по Сургутскому своду породы вскрытой части</w:t>
      </w:r>
      <w:r>
        <w:rPr>
          <w:sz w:val="28"/>
          <w:szCs w:val="24"/>
        </w:rPr>
        <w:t xml:space="preserve"> </w:t>
      </w:r>
      <w:r w:rsidRPr="00DA7914">
        <w:rPr>
          <w:sz w:val="28"/>
          <w:szCs w:val="24"/>
        </w:rPr>
        <w:t>фундамента</w:t>
      </w:r>
      <w:r>
        <w:rPr>
          <w:sz w:val="28"/>
          <w:szCs w:val="24"/>
        </w:rPr>
        <w:t xml:space="preserve"> </w:t>
      </w:r>
      <w:r w:rsidRPr="00DA7914">
        <w:rPr>
          <w:sz w:val="28"/>
          <w:szCs w:val="24"/>
        </w:rPr>
        <w:t>представлены</w:t>
      </w:r>
      <w:r>
        <w:rPr>
          <w:sz w:val="28"/>
          <w:szCs w:val="24"/>
        </w:rPr>
        <w:t xml:space="preserve"> </w:t>
      </w:r>
      <w:r w:rsidRPr="00DA7914">
        <w:rPr>
          <w:sz w:val="28"/>
          <w:szCs w:val="24"/>
        </w:rPr>
        <w:t>эффузивами.</w:t>
      </w:r>
      <w:r>
        <w:rPr>
          <w:sz w:val="28"/>
          <w:szCs w:val="24"/>
        </w:rPr>
        <w:t xml:space="preserve"> </w:t>
      </w:r>
      <w:r w:rsidRPr="00DA7914">
        <w:rPr>
          <w:sz w:val="28"/>
          <w:szCs w:val="24"/>
        </w:rPr>
        <w:t>Зеленоватые</w:t>
      </w:r>
      <w:r>
        <w:rPr>
          <w:sz w:val="28"/>
          <w:szCs w:val="24"/>
        </w:rPr>
        <w:t xml:space="preserve"> </w:t>
      </w:r>
      <w:r w:rsidRPr="00DA7914">
        <w:rPr>
          <w:sz w:val="28"/>
          <w:szCs w:val="24"/>
        </w:rPr>
        <w:t>и вишнево-бурые миндалекаменные диабазовые порфириты предположительно триассового возраста</w:t>
      </w:r>
      <w:r>
        <w:rPr>
          <w:sz w:val="28"/>
          <w:szCs w:val="24"/>
        </w:rPr>
        <w:t xml:space="preserve"> </w:t>
      </w:r>
      <w:r w:rsidRPr="00DA7914">
        <w:rPr>
          <w:sz w:val="28"/>
          <w:szCs w:val="24"/>
        </w:rPr>
        <w:t>вскрыты</w:t>
      </w:r>
      <w:r>
        <w:rPr>
          <w:sz w:val="28"/>
          <w:szCs w:val="24"/>
        </w:rPr>
        <w:t xml:space="preserve"> </w:t>
      </w:r>
      <w:r w:rsidRPr="00DA7914">
        <w:rPr>
          <w:sz w:val="28"/>
          <w:szCs w:val="24"/>
        </w:rPr>
        <w:t>Сургутскими скважинами 51 и 52 и Федоровской скважиной 131. В верхней части эффузивов залегает кора выветривания, толщина которой несколько десятков метров.</w:t>
      </w:r>
    </w:p>
    <w:p w:rsidR="00DA7914" w:rsidRPr="00DA7914" w:rsidRDefault="00DA7914" w:rsidP="00DA7914">
      <w:pPr>
        <w:widowControl/>
        <w:spacing w:line="360" w:lineRule="auto"/>
        <w:ind w:left="0" w:firstLine="709"/>
        <w:rPr>
          <w:sz w:val="28"/>
          <w:szCs w:val="24"/>
        </w:rPr>
      </w:pPr>
      <w:r w:rsidRPr="00DA7914">
        <w:rPr>
          <w:sz w:val="28"/>
          <w:szCs w:val="24"/>
          <w:u w:val="single"/>
        </w:rPr>
        <w:t>Юрская система.</w:t>
      </w:r>
      <w:r>
        <w:rPr>
          <w:sz w:val="28"/>
          <w:szCs w:val="24"/>
        </w:rPr>
        <w:t xml:space="preserve"> </w:t>
      </w:r>
      <w:r w:rsidRPr="00DA7914">
        <w:rPr>
          <w:sz w:val="28"/>
          <w:szCs w:val="24"/>
        </w:rPr>
        <w:t>Нижне-среднеюрский отдел (тюменская свита) представлен чередующимися прослоями сероцветных песчаников, алевролитов и аргиллитов с обилием обугленного растительного детрита. Отдельные прослои и пачки аргиллитов, сильно обогащенные углистым детритом, переходят в прослои бурых углей. Нефтеносность отложений тюменской свиты на данном месторождении не установлена. По спорово-пыльцевым комплексам возраст пород определяется как триассовый. Вскрытая толщина тюменской свиты около 400 м.</w:t>
      </w:r>
    </w:p>
    <w:p w:rsidR="00DA7914" w:rsidRPr="00DA7914" w:rsidRDefault="00DA7914" w:rsidP="00DA7914">
      <w:pPr>
        <w:widowControl/>
        <w:spacing w:line="360" w:lineRule="auto"/>
        <w:ind w:left="0" w:firstLine="709"/>
        <w:rPr>
          <w:sz w:val="28"/>
          <w:szCs w:val="24"/>
        </w:rPr>
      </w:pPr>
      <w:r w:rsidRPr="00DA7914">
        <w:rPr>
          <w:sz w:val="28"/>
          <w:szCs w:val="24"/>
          <w:u w:val="single"/>
        </w:rPr>
        <w:t>Верхнеюрский отдел</w:t>
      </w:r>
      <w:r w:rsidRPr="00DA7914">
        <w:rPr>
          <w:sz w:val="28"/>
          <w:szCs w:val="24"/>
        </w:rPr>
        <w:t xml:space="preserve"> (васюганская, георгиевская, баженовская свиты). Нижняя подсвита васюганской свиты представлена аргиллитами темно-серого цвета, тонкослоистыми, известковистыми до переходящими в известняк, иногда здесь встречаются прослои битуминозных аргилитов. Верхняя часть васюганской свиты сложена песчаниками и алевролитами темно-серыми, мелко-зернистыми, слюдистыми глинистыми, слабоизвестковистыми с подчиненными прослоями аргилитов.</w:t>
      </w:r>
    </w:p>
    <w:p w:rsidR="00DA7914" w:rsidRPr="00DA7914" w:rsidRDefault="00DA7914" w:rsidP="00DA7914">
      <w:pPr>
        <w:widowControl/>
        <w:spacing w:line="360" w:lineRule="auto"/>
        <w:ind w:left="0" w:firstLine="709"/>
        <w:rPr>
          <w:sz w:val="28"/>
          <w:szCs w:val="24"/>
        </w:rPr>
      </w:pPr>
      <w:r w:rsidRPr="00DA7914">
        <w:rPr>
          <w:sz w:val="28"/>
          <w:szCs w:val="24"/>
        </w:rPr>
        <w:t>К отложениям подсвиты приурочен горизонт ЮС1, верхняя часть которого является промышленно-нефтеносной. Индексирована</w:t>
      </w:r>
      <w:r w:rsidR="005A27E7">
        <w:rPr>
          <w:sz w:val="28"/>
          <w:szCs w:val="24"/>
        </w:rPr>
        <w:t>,</w:t>
      </w:r>
      <w:r w:rsidRPr="00DA7914">
        <w:rPr>
          <w:sz w:val="28"/>
          <w:szCs w:val="24"/>
        </w:rPr>
        <w:t xml:space="preserve"> как пласт ЮС1-1 и выделена в объект подсчета.Возраст осадков васюганской свиты – верхнекелловый–оксфордский, установлен по фауне аммонитов и фораманифер. Мощность всей свиты в целом – 75 - 80 м,</w:t>
      </w:r>
      <w:r>
        <w:rPr>
          <w:sz w:val="28"/>
          <w:szCs w:val="24"/>
        </w:rPr>
        <w:t xml:space="preserve"> </w:t>
      </w:r>
      <w:r w:rsidRPr="00DA7914">
        <w:rPr>
          <w:sz w:val="28"/>
          <w:szCs w:val="24"/>
        </w:rPr>
        <w:t>верхней подсвиты – 30 – 35 м.</w:t>
      </w:r>
    </w:p>
    <w:p w:rsidR="00DA7914" w:rsidRPr="00DA7914" w:rsidRDefault="00DA7914" w:rsidP="00DA7914">
      <w:pPr>
        <w:widowControl/>
        <w:spacing w:line="360" w:lineRule="auto"/>
        <w:ind w:left="0" w:firstLine="709"/>
        <w:rPr>
          <w:sz w:val="28"/>
          <w:szCs w:val="24"/>
        </w:rPr>
      </w:pPr>
      <w:r w:rsidRPr="00DA7914">
        <w:rPr>
          <w:sz w:val="28"/>
          <w:szCs w:val="24"/>
        </w:rPr>
        <w:t>Отложения георгиевской свиты представлены аргиллитами темно-серыми, почти черными с зеленоватым оттенком (за счет присутствия глауконита), иногда встречаются прослои известковистого песчаника. Аргиллиты очень плотные, иногда известковистые, переходящие в глинистый известняк. В аргиллитах георгиевской свиты встречаются прослои, обогащенные обломками спикул губок настолько, что визуально порода похожа на песчаник. Породы георгиевской свиты содержат фауну кимериджского возраста. Мощность свиты редко превышает 4 - 5 м, иногда сокращается до 0.8 - 1.0 м.</w:t>
      </w:r>
    </w:p>
    <w:p w:rsidR="00DA7914" w:rsidRPr="00DA7914" w:rsidRDefault="00DA7914" w:rsidP="00DA7914">
      <w:pPr>
        <w:pStyle w:val="a5"/>
        <w:spacing w:after="0" w:line="360" w:lineRule="auto"/>
        <w:ind w:right="0" w:firstLine="709"/>
      </w:pPr>
      <w:r w:rsidRPr="00DA7914">
        <w:t>Породы баженовской свиты являются одним из самых выдержанных литологических и стратиграфических реперов и представлены буровато-черными тонкоплитчатыми аргиллитами с тонкими прослоями глинистого листоватого материала и известняков, с вкраплениями пирита, с большим количеством органического материала. Они содержат многочисленные обломки раковин аммонитов, пелиципод. Возраст аргиллитов баженовской свиты - волжский. В самой кровле встречена фауна бериасского яруса. Мощность баженовской свиты – 24 - 30 м.</w:t>
      </w:r>
    </w:p>
    <w:p w:rsidR="00DA7914" w:rsidRPr="00DA7914" w:rsidRDefault="00DA7914" w:rsidP="00DA7914">
      <w:pPr>
        <w:widowControl/>
        <w:spacing w:line="360" w:lineRule="auto"/>
        <w:ind w:left="0" w:firstLine="709"/>
        <w:rPr>
          <w:sz w:val="28"/>
          <w:szCs w:val="24"/>
        </w:rPr>
      </w:pPr>
      <w:r w:rsidRPr="00DA7914">
        <w:rPr>
          <w:sz w:val="28"/>
          <w:szCs w:val="24"/>
          <w:u w:val="single"/>
        </w:rPr>
        <w:t>Меловая система.</w:t>
      </w:r>
      <w:r>
        <w:rPr>
          <w:sz w:val="28"/>
          <w:szCs w:val="24"/>
        </w:rPr>
        <w:t xml:space="preserve"> </w:t>
      </w:r>
      <w:r w:rsidRPr="00DA7914">
        <w:rPr>
          <w:sz w:val="28"/>
          <w:szCs w:val="24"/>
        </w:rPr>
        <w:t>Нижнемеловый отдел (мегионская, вартовская, алымская и нижняя часть покурской свиты).</w:t>
      </w:r>
    </w:p>
    <w:p w:rsidR="00DA7914" w:rsidRPr="00DA7914" w:rsidRDefault="00DA7914" w:rsidP="00DA7914">
      <w:pPr>
        <w:widowControl/>
        <w:spacing w:line="360" w:lineRule="auto"/>
        <w:ind w:left="0" w:firstLine="709"/>
        <w:rPr>
          <w:sz w:val="28"/>
          <w:szCs w:val="24"/>
        </w:rPr>
      </w:pPr>
      <w:r w:rsidRPr="00DA7914">
        <w:rPr>
          <w:sz w:val="28"/>
          <w:szCs w:val="24"/>
        </w:rPr>
        <w:t>Мегионская свита имеет пятичленное строение. Низы свиты образовывает подачимовская пачка темно-серых, почти черных аргиллитов, участками битуминозных. Выше залегает ачимовская толща, не имеющая повсеместного распространения, представленная песчаниками светло-серыми, мелко-зернистыми, карбонатными. К ней приурочены песчаные пласты БС16 – БС22, с которыми связана промышленная нефтеносность на Сургутском своде. В пределах Южно-Ягунского месторождения признаки нефтеносности обнаружены при опробовании скважин 103р (пл.БС18) и 110р (пл.БС16). Выше залегают темно-серые аргилитоподобные глины, плитчатые, слюдистые с прослойками и линзами светло-серого песчаного материала. Следующая пачка представлена чередованием аргиллитов, песчаников и алевролитов. К этим отложениям приурочены песчаные пласты БС12 – БС10. Установлена промышленная нефтеносность пластов БС10-1, БС10-2, БС11-1, БС11-2. Завершает разрез мегионской свиты пачка аргиллитов темно-серых, плотных, слабо алевритистых. На Сургутском своде эта пачка имеет региональное распространение и стратиграфической схеме выделена как чеускинская. В породах мегионской свиты встречена фауна аммонитов и фораминифер бериасского</w:t>
      </w:r>
      <w:r>
        <w:rPr>
          <w:sz w:val="28"/>
          <w:szCs w:val="24"/>
        </w:rPr>
        <w:t xml:space="preserve"> </w:t>
      </w:r>
      <w:r w:rsidRPr="00DA7914">
        <w:rPr>
          <w:sz w:val="28"/>
          <w:szCs w:val="24"/>
        </w:rPr>
        <w:t>и валанжинского ярусов. Толщина свиты 470-510 м.</w:t>
      </w:r>
    </w:p>
    <w:p w:rsidR="00DA7914" w:rsidRPr="00DA7914" w:rsidRDefault="00DA7914" w:rsidP="00DA7914">
      <w:pPr>
        <w:widowControl/>
        <w:spacing w:line="360" w:lineRule="auto"/>
        <w:ind w:left="0" w:firstLine="709"/>
        <w:rPr>
          <w:sz w:val="28"/>
          <w:szCs w:val="24"/>
        </w:rPr>
      </w:pPr>
      <w:r w:rsidRPr="00DA7914">
        <w:rPr>
          <w:sz w:val="28"/>
          <w:szCs w:val="24"/>
        </w:rPr>
        <w:t>Вартовская свита представляет собой толщу переслаивания песчаников и алевролитов, аргиллитов и аргиллитоподобных глин.Свита делится на две части</w:t>
      </w:r>
      <w:r w:rsidR="005A27E7">
        <w:rPr>
          <w:sz w:val="28"/>
          <w:szCs w:val="24"/>
        </w:rPr>
        <w:t>:</w:t>
      </w:r>
      <w:r w:rsidRPr="00DA7914">
        <w:rPr>
          <w:sz w:val="28"/>
          <w:szCs w:val="24"/>
        </w:rPr>
        <w:t xml:space="preserve"> нижнюю, включающую пласты группы БС1-БС9, и верхнюю – с пластами АС4 – АС11. Все эти пласты</w:t>
      </w:r>
      <w:r>
        <w:rPr>
          <w:sz w:val="28"/>
          <w:szCs w:val="24"/>
        </w:rPr>
        <w:t xml:space="preserve"> </w:t>
      </w:r>
      <w:r w:rsidRPr="00DA7914">
        <w:rPr>
          <w:sz w:val="28"/>
          <w:szCs w:val="24"/>
        </w:rPr>
        <w:t>на Южно-Ягунском месторождении водонасыщены. Раздел между ними – пимская пачка темно-серых, однородных аргиллитоподобных глин. В пределах нижней подсвиты выделяется сармановская пачка, которая является зональным репером в пределах широтного Приобья. Отличием отложений верхней и нижней подсвит являются условия их формирования. Осадки нижней подсвиты накапливались в условиях открытого морского бассейна, о чем говорят остатки фауны аммонитов и фораминифер. По литологическому составу породы нижней подсвиты вартовской свиты в пределах описываемого месторождения имеют значительные сходства с породами мегионской свиты. Наиболее существенным отличием является обеднённость комплексов встреченной фауной и несколько повышенная глинистость песчаников и алевролитов.</w:t>
      </w:r>
    </w:p>
    <w:p w:rsidR="00DA7914" w:rsidRPr="00DA7914" w:rsidRDefault="00DA7914" w:rsidP="00DA7914">
      <w:pPr>
        <w:widowControl/>
        <w:spacing w:line="360" w:lineRule="auto"/>
        <w:ind w:left="0" w:firstLine="709"/>
        <w:rPr>
          <w:sz w:val="28"/>
          <w:szCs w:val="24"/>
        </w:rPr>
      </w:pPr>
      <w:r w:rsidRPr="00DA7914">
        <w:rPr>
          <w:sz w:val="28"/>
          <w:szCs w:val="24"/>
        </w:rPr>
        <w:t>Верхняя подсвита формировалась в условиях мелководья или даже в замкнутых континентальных бассейнах. Подтверждением этому служит состав, окраска пород, а также комплекс органических остатков. Довольно редкие комплексы фораминифер встречаются в нижней части верхней подсвиты. В верхней же части встречаются остатки пресноводных остракод и пелеципод. Вмещающие фауну аргиллитоподобные глины серые, зеленовато-серые до зеленых, с неясновыраженной слоистостью, вверху комковатые, перемятые с зеркалами скольжения. Отличительной чертой песчаников и алевролитов является слабая отсортированность обломочного материала и цемент, в составе которого значительную роль играет каолинит.Возраст вартовской свиты принимается по схеме как валанжин-барремский, причем нижняя подсвита датируется валанжин-готеривской, а верхняя - готерив-барремской. Мощность вартовской свиты достигает 400 м.</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Алымская свита представлена глинистыми породами темно-серыми, почти черными с прослойками и линзами алевролитов. Мощность свиты</w:t>
      </w:r>
      <w:r>
        <w:rPr>
          <w:sz w:val="28"/>
          <w:szCs w:val="24"/>
        </w:rPr>
        <w:t xml:space="preserve"> </w:t>
      </w:r>
      <w:r w:rsidRPr="00DA7914">
        <w:rPr>
          <w:sz w:val="28"/>
          <w:szCs w:val="24"/>
        </w:rPr>
        <w:t>120 м.</w:t>
      </w:r>
    </w:p>
    <w:p w:rsidR="00DA7914" w:rsidRPr="00DA7914" w:rsidRDefault="00DA7914" w:rsidP="00DA7914">
      <w:pPr>
        <w:widowControl/>
        <w:spacing w:line="360" w:lineRule="auto"/>
        <w:ind w:left="0" w:firstLine="709"/>
        <w:rPr>
          <w:sz w:val="28"/>
          <w:szCs w:val="24"/>
        </w:rPr>
      </w:pPr>
      <w:r w:rsidRPr="00DA7914">
        <w:rPr>
          <w:sz w:val="28"/>
          <w:szCs w:val="24"/>
        </w:rPr>
        <w:t>Покурская свита объединяет верхи нижнего и низы верхнего отделов меловой системы. В покурской свите выделяются две подсвиты. Нижняя – наиболее глинистая и верхняя – с преобладанием песчано-алевритовых пород. Фауной отложения не охарактеризованы. На крайнем западном и юго-западном склонах Сургутского свода аналогом возрастным покурской свиты</w:t>
      </w:r>
      <w:r>
        <w:rPr>
          <w:sz w:val="28"/>
          <w:szCs w:val="24"/>
        </w:rPr>
        <w:t xml:space="preserve"> </w:t>
      </w:r>
      <w:r w:rsidRPr="00DA7914">
        <w:rPr>
          <w:sz w:val="28"/>
          <w:szCs w:val="24"/>
        </w:rPr>
        <w:t>являются две свиты - нижняя, преимущественно глинистая альбского возраста (ханты-мансийская) и верхняя - в основном песчано-алевритовая</w:t>
      </w:r>
      <w:r>
        <w:rPr>
          <w:sz w:val="28"/>
          <w:szCs w:val="24"/>
        </w:rPr>
        <w:t xml:space="preserve"> </w:t>
      </w:r>
      <w:r w:rsidRPr="00DA7914">
        <w:rPr>
          <w:sz w:val="28"/>
          <w:szCs w:val="24"/>
        </w:rPr>
        <w:t>(уватская), относимая к сеноману. Толщина свиты 800 м.</w:t>
      </w:r>
    </w:p>
    <w:p w:rsidR="00DA7914" w:rsidRPr="00DA7914" w:rsidRDefault="00DA7914" w:rsidP="00DA7914">
      <w:pPr>
        <w:widowControl/>
        <w:spacing w:line="360" w:lineRule="auto"/>
        <w:ind w:left="0" w:firstLine="709"/>
        <w:rPr>
          <w:sz w:val="28"/>
          <w:szCs w:val="24"/>
        </w:rPr>
      </w:pPr>
      <w:r w:rsidRPr="00DA7914">
        <w:rPr>
          <w:sz w:val="28"/>
          <w:szCs w:val="24"/>
        </w:rPr>
        <w:t>Верхний отдел меловой системы (кузнецовская, березовская, ганькинская свиты). Кузнецовская свита в нижней части представлена глинами темно-серыми, почти черными туронского яруса, которые выдержаны по площади и разрезу и являются региональным репером в пределах Западной Сибири. Вверх по разрезу глины меняют окраску до серых. Глины обогащены фауной фораминифор, иноцерамов, бакулитов и др. Толщина свиты 23 – 26 м.</w:t>
      </w:r>
    </w:p>
    <w:p w:rsidR="00DA7914" w:rsidRPr="00DA7914" w:rsidRDefault="00DA7914" w:rsidP="00DA7914">
      <w:pPr>
        <w:widowControl/>
        <w:spacing w:line="360" w:lineRule="auto"/>
        <w:ind w:left="0" w:firstLine="709"/>
        <w:rPr>
          <w:sz w:val="28"/>
          <w:szCs w:val="24"/>
        </w:rPr>
      </w:pPr>
      <w:r w:rsidRPr="00DA7914">
        <w:rPr>
          <w:sz w:val="28"/>
          <w:szCs w:val="24"/>
        </w:rPr>
        <w:t>Березовская свита расчленяется на две подсвиты</w:t>
      </w:r>
      <w:r w:rsidR="005A27E7">
        <w:rPr>
          <w:sz w:val="28"/>
          <w:szCs w:val="24"/>
        </w:rPr>
        <w:t>:</w:t>
      </w:r>
      <w:r w:rsidRPr="00DA7914">
        <w:rPr>
          <w:sz w:val="28"/>
          <w:szCs w:val="24"/>
        </w:rPr>
        <w:t xml:space="preserve"> нижнюю и верхнюю. Нижняя посвита сложена голубовато-серыми, плотными, слабоглинистыми опоками и темно-серыми глинами с остатками фауны. Верхняя подсвита представлена зеленовато-серыми, опоковидными глинами. Толщина свиты 150 – 175 м. </w:t>
      </w:r>
    </w:p>
    <w:p w:rsidR="00DA7914" w:rsidRPr="00DA7914" w:rsidRDefault="00DA7914" w:rsidP="00DA7914">
      <w:pPr>
        <w:pStyle w:val="a5"/>
        <w:spacing w:after="0" w:line="360" w:lineRule="auto"/>
        <w:ind w:right="0" w:firstLine="709"/>
      </w:pPr>
      <w:r w:rsidRPr="00DA7914">
        <w:t xml:space="preserve">Ганькинская свита завершает разрез отложений меловой системы. Представлена глинами серыми и зеленовато-серыми, известковистыми до известковых, переходящими в мергелит. В породах встречается глауконит, фауна фораминифер маастрихтского яруса. Толщина ганькинской свиты 110 – 120 м. </w:t>
      </w:r>
    </w:p>
    <w:p w:rsidR="00DA7914" w:rsidRPr="00DA7914" w:rsidRDefault="00DA7914" w:rsidP="00DA7914">
      <w:pPr>
        <w:widowControl/>
        <w:spacing w:line="360" w:lineRule="auto"/>
        <w:ind w:left="0" w:firstLine="709"/>
        <w:rPr>
          <w:sz w:val="28"/>
          <w:szCs w:val="24"/>
        </w:rPr>
      </w:pPr>
      <w:r w:rsidRPr="00DA7914">
        <w:rPr>
          <w:sz w:val="28"/>
          <w:szCs w:val="24"/>
          <w:u w:val="single"/>
        </w:rPr>
        <w:t>Палеогеновая система.</w:t>
      </w:r>
      <w:r>
        <w:rPr>
          <w:sz w:val="28"/>
          <w:szCs w:val="24"/>
        </w:rPr>
        <w:t xml:space="preserve"> </w:t>
      </w:r>
      <w:r w:rsidRPr="00DA7914">
        <w:rPr>
          <w:sz w:val="28"/>
          <w:szCs w:val="24"/>
        </w:rPr>
        <w:t>Палеогеновый отдел (талицкая свита) сложен монтмориллонитовыми глинами, темно-серыми, плотными, аргиллитоподоб-ными. Толщина свиты 80 – 100</w:t>
      </w:r>
      <w:r>
        <w:rPr>
          <w:sz w:val="28"/>
          <w:szCs w:val="24"/>
        </w:rPr>
        <w:t xml:space="preserve"> </w:t>
      </w:r>
      <w:r w:rsidRPr="00DA7914">
        <w:rPr>
          <w:sz w:val="28"/>
          <w:szCs w:val="24"/>
        </w:rPr>
        <w:t>м.</w:t>
      </w:r>
    </w:p>
    <w:p w:rsidR="00DA7914" w:rsidRPr="00DA7914" w:rsidRDefault="00DA7914" w:rsidP="00DA7914">
      <w:pPr>
        <w:widowControl/>
        <w:spacing w:line="360" w:lineRule="auto"/>
        <w:ind w:left="0" w:firstLine="709"/>
        <w:rPr>
          <w:sz w:val="28"/>
          <w:szCs w:val="24"/>
        </w:rPr>
      </w:pPr>
      <w:r w:rsidRPr="00DA7914">
        <w:rPr>
          <w:sz w:val="28"/>
          <w:szCs w:val="24"/>
        </w:rPr>
        <w:t>Эоценовый отдел (люлинворская свита) представляет собой толщу глин, в нижней части опоковидных, в верхней диатомовых, переходящих в диатомиты. По возрасту эти отложения относятся к нижнему-среднему эоцену, толщина отложений свиты 180 – 210 м.</w:t>
      </w:r>
    </w:p>
    <w:p w:rsidR="00DA7914" w:rsidRPr="00DA7914" w:rsidRDefault="00DA7914" w:rsidP="00DA7914">
      <w:pPr>
        <w:widowControl/>
        <w:spacing w:line="360" w:lineRule="auto"/>
        <w:ind w:left="0" w:firstLine="709"/>
        <w:rPr>
          <w:sz w:val="28"/>
          <w:szCs w:val="24"/>
        </w:rPr>
      </w:pPr>
      <w:r w:rsidRPr="00DA7914">
        <w:rPr>
          <w:sz w:val="28"/>
          <w:szCs w:val="24"/>
        </w:rPr>
        <w:t xml:space="preserve">Верхний эоценовый – нижний олигоценовый отделы (тавдинская свита) сложены глинами алевритистыми. Толщина свиты до 180 м. </w:t>
      </w:r>
    </w:p>
    <w:p w:rsidR="00DA7914" w:rsidRPr="00DA7914" w:rsidRDefault="00DA7914" w:rsidP="00DA7914">
      <w:pPr>
        <w:widowControl/>
        <w:spacing w:line="360" w:lineRule="auto"/>
        <w:ind w:left="0" w:firstLine="709"/>
        <w:rPr>
          <w:sz w:val="28"/>
          <w:szCs w:val="24"/>
        </w:rPr>
      </w:pPr>
      <w:r w:rsidRPr="00DA7914">
        <w:rPr>
          <w:sz w:val="28"/>
          <w:szCs w:val="24"/>
        </w:rPr>
        <w:t>Средний олигоценовый отдел (атлымская, новомихайловская свиты). Атлымская свита представлена песками кварцевыми, разнозернистыми с прослоями линзовидных включений песчанистых глин. Толщина свиты до 50 м.</w:t>
      </w:r>
    </w:p>
    <w:p w:rsidR="00DA7914" w:rsidRPr="00DA7914" w:rsidRDefault="00DA7914" w:rsidP="00DA7914">
      <w:pPr>
        <w:widowControl/>
        <w:spacing w:line="360" w:lineRule="auto"/>
        <w:ind w:left="0" w:firstLine="709"/>
        <w:rPr>
          <w:sz w:val="28"/>
          <w:szCs w:val="24"/>
        </w:rPr>
      </w:pPr>
      <w:r w:rsidRPr="00DA7914">
        <w:rPr>
          <w:sz w:val="28"/>
          <w:szCs w:val="24"/>
        </w:rPr>
        <w:t>Новомихайловская свита представлена глинами серыми, коричневато-серыми, зеленовато-серыми, с включениями слабоуплотненных алевролитов и бурых углей. Толщина отложений свиты до 30 – 60 м.</w:t>
      </w:r>
    </w:p>
    <w:p w:rsidR="00DA7914" w:rsidRPr="00DA7914" w:rsidRDefault="00DA7914" w:rsidP="00DA7914">
      <w:pPr>
        <w:widowControl/>
        <w:spacing w:line="360" w:lineRule="auto"/>
        <w:ind w:left="0" w:firstLine="709"/>
        <w:rPr>
          <w:sz w:val="28"/>
          <w:szCs w:val="24"/>
        </w:rPr>
      </w:pPr>
      <w:r w:rsidRPr="00DA7914">
        <w:rPr>
          <w:sz w:val="28"/>
          <w:szCs w:val="24"/>
        </w:rPr>
        <w:t>Верхний олигоцен (туртасская свита) представлен алевритами, песками и глинами. Пески и алевриты кварцевые с включениями зерен глауконита. Толщина свиты 40 – 70 м.</w:t>
      </w:r>
    </w:p>
    <w:p w:rsidR="00DA7914" w:rsidRPr="00DA7914" w:rsidRDefault="00DA7914" w:rsidP="00DA7914">
      <w:pPr>
        <w:widowControl/>
        <w:spacing w:line="360" w:lineRule="auto"/>
        <w:ind w:left="0" w:firstLine="709"/>
        <w:rPr>
          <w:sz w:val="28"/>
          <w:szCs w:val="24"/>
        </w:rPr>
      </w:pPr>
      <w:r w:rsidRPr="00DA7914">
        <w:rPr>
          <w:sz w:val="28"/>
          <w:szCs w:val="24"/>
          <w:u w:val="single"/>
        </w:rPr>
        <w:t>Неогеновая система</w:t>
      </w:r>
      <w:r w:rsidRPr="00DA7914">
        <w:rPr>
          <w:sz w:val="28"/>
          <w:szCs w:val="24"/>
        </w:rPr>
        <w:t>.</w:t>
      </w:r>
      <w:r>
        <w:rPr>
          <w:sz w:val="28"/>
          <w:szCs w:val="24"/>
        </w:rPr>
        <w:t xml:space="preserve"> </w:t>
      </w:r>
      <w:r w:rsidRPr="00DA7914">
        <w:rPr>
          <w:sz w:val="28"/>
          <w:szCs w:val="24"/>
        </w:rPr>
        <w:t>Отложения неогена</w:t>
      </w:r>
      <w:r>
        <w:rPr>
          <w:sz w:val="28"/>
          <w:szCs w:val="24"/>
        </w:rPr>
        <w:t xml:space="preserve"> </w:t>
      </w:r>
      <w:r w:rsidRPr="00DA7914">
        <w:rPr>
          <w:sz w:val="28"/>
          <w:szCs w:val="24"/>
        </w:rPr>
        <w:t xml:space="preserve">развиты не повсеместно и керном не охарактеризованы. </w:t>
      </w:r>
    </w:p>
    <w:p w:rsidR="00DA7914" w:rsidRPr="00DA7914" w:rsidRDefault="00DA7914" w:rsidP="00DA7914">
      <w:pPr>
        <w:widowControl/>
        <w:spacing w:line="360" w:lineRule="auto"/>
        <w:ind w:left="0" w:firstLine="709"/>
        <w:rPr>
          <w:sz w:val="28"/>
          <w:szCs w:val="24"/>
        </w:rPr>
      </w:pPr>
      <w:r w:rsidRPr="00DA7914">
        <w:rPr>
          <w:sz w:val="28"/>
          <w:szCs w:val="24"/>
          <w:u w:val="single"/>
        </w:rPr>
        <w:t>Четвертичная система.</w:t>
      </w:r>
      <w:r>
        <w:rPr>
          <w:sz w:val="28"/>
          <w:szCs w:val="24"/>
        </w:rPr>
        <w:t xml:space="preserve"> </w:t>
      </w:r>
      <w:r w:rsidRPr="00DA7914">
        <w:rPr>
          <w:sz w:val="28"/>
          <w:szCs w:val="24"/>
        </w:rPr>
        <w:t xml:space="preserve">Отложения системы развиты повсеместно и представлены суглинками, супесями, песками и глинами пойменных и озерно-болотных фаций. Толщина отложений 15 – 30 м.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2.1.2</w:t>
      </w:r>
      <w:r>
        <w:rPr>
          <w:sz w:val="28"/>
          <w:szCs w:val="24"/>
        </w:rPr>
        <w:t xml:space="preserve"> </w:t>
      </w:r>
      <w:r w:rsidRPr="00DA7914">
        <w:rPr>
          <w:sz w:val="28"/>
          <w:szCs w:val="24"/>
        </w:rPr>
        <w:t>Тектоническое строение</w:t>
      </w:r>
    </w:p>
    <w:p w:rsidR="00DA7914" w:rsidRPr="00DA7914" w:rsidRDefault="00DA7914" w:rsidP="00DA7914">
      <w:pPr>
        <w:pStyle w:val="a5"/>
        <w:spacing w:after="0" w:line="360" w:lineRule="auto"/>
        <w:ind w:right="0" w:firstLine="709"/>
      </w:pPr>
      <w:r w:rsidRPr="00DA7914">
        <w:t xml:space="preserve">Для геологического строения Западно-Сибирской плиты характерно наличие трех структурно-тектонических этажей. Степень изученности их различна, т.к. нижний и средний пока исследованы недостаточно полно, а верхний, с которым связано большинство скоплений углеводородов, охарактеризован в значительно большей степени, как геофизическими методами, так и глубоким бурением. </w:t>
      </w:r>
    </w:p>
    <w:p w:rsidR="00DA7914" w:rsidRPr="00DA7914" w:rsidRDefault="00DA7914" w:rsidP="00DA7914">
      <w:pPr>
        <w:widowControl/>
        <w:spacing w:line="360" w:lineRule="auto"/>
        <w:ind w:left="0" w:firstLine="709"/>
        <w:rPr>
          <w:sz w:val="28"/>
          <w:szCs w:val="24"/>
        </w:rPr>
      </w:pPr>
      <w:r w:rsidRPr="00DA7914">
        <w:rPr>
          <w:sz w:val="28"/>
          <w:szCs w:val="24"/>
        </w:rPr>
        <w:t xml:space="preserve">Нижний этаж, или фундамент, сформировавшийся в палеозойское и допалеозойское время, представлен эффузивными, изверженными или сильно дислоцированными осадочными и метаморфическими породами. Он связан с геосинклинальным этапом развития плиты. </w:t>
      </w:r>
    </w:p>
    <w:p w:rsidR="00DA7914" w:rsidRPr="00DA7914" w:rsidRDefault="00DA7914" w:rsidP="00DA7914">
      <w:pPr>
        <w:widowControl/>
        <w:spacing w:line="360" w:lineRule="auto"/>
        <w:ind w:left="0" w:firstLine="709"/>
        <w:rPr>
          <w:sz w:val="28"/>
          <w:szCs w:val="24"/>
        </w:rPr>
      </w:pPr>
      <w:r w:rsidRPr="00DA7914">
        <w:rPr>
          <w:sz w:val="28"/>
          <w:szCs w:val="24"/>
        </w:rPr>
        <w:t>Средний этаж объединяет породы, сформировавшиеся в пермотонасовое время в условиях пара геосинклинали. В отличие от нижнего этажа, эти породы менее дислоцированы и имеют меньшую степень метаморфизма.</w:t>
      </w:r>
    </w:p>
    <w:p w:rsidR="00DA7914" w:rsidRPr="00DA7914" w:rsidRDefault="00DA7914" w:rsidP="00DA7914">
      <w:pPr>
        <w:widowControl/>
        <w:spacing w:line="360" w:lineRule="auto"/>
        <w:ind w:left="0" w:firstLine="709"/>
        <w:rPr>
          <w:sz w:val="28"/>
          <w:szCs w:val="24"/>
        </w:rPr>
      </w:pPr>
      <w:r w:rsidRPr="00DA7914">
        <w:rPr>
          <w:sz w:val="28"/>
          <w:szCs w:val="24"/>
        </w:rPr>
        <w:t xml:space="preserve">Верхний этаж образовался в мезо-кайнозойское время в условиях устойчивого прогибания фундамента. Он характеризуется слабой дисло-цированностью и практически полным отсутствием метаморфизма пород. Эти отложения слагают собой осадочный чехол Западно-Сибирской плиты. По данным КМПВ и высокоточной аэромагнитной съемки, рельеф фундамента имеет общее погружение на север и разбит на блоки преимущественно субмеридионального простирания. Породы пермо-триаса, унаследовав от нижнего этажа северное региональное погружение, несколько сглаживают его резко расчлененный рельеф. </w:t>
      </w:r>
    </w:p>
    <w:p w:rsidR="00DA7914" w:rsidRPr="00DA7914" w:rsidRDefault="00DA7914" w:rsidP="00DA7914">
      <w:pPr>
        <w:widowControl/>
        <w:spacing w:line="360" w:lineRule="auto"/>
        <w:ind w:left="0" w:firstLine="709"/>
        <w:rPr>
          <w:sz w:val="28"/>
          <w:szCs w:val="24"/>
        </w:rPr>
      </w:pPr>
      <w:r w:rsidRPr="00DA7914">
        <w:rPr>
          <w:sz w:val="28"/>
          <w:szCs w:val="24"/>
        </w:rPr>
        <w:t xml:space="preserve">При описании структурно-тектонического строения района Южно-Ягунского месторождения по верхнему этажу, за основу использована “Тектоническая карта мезозойско-кайнозойского платформенного чехла Западно-Сибирской плиты” (редактор- И.И. Нестеров, 1975г.). Согласно данной карты, исследуемая площадь расположена на северо-восточном погружении Сургутского свода, которое осложнено структурой </w:t>
      </w:r>
      <w:r w:rsidRPr="00DA7914">
        <w:rPr>
          <w:sz w:val="28"/>
          <w:szCs w:val="24"/>
          <w:lang w:val="en-US"/>
        </w:rPr>
        <w:t>II</w:t>
      </w:r>
      <w:r w:rsidRPr="00DA7914">
        <w:rPr>
          <w:sz w:val="28"/>
          <w:szCs w:val="24"/>
        </w:rPr>
        <w:t xml:space="preserve"> порядка - Ягунским куполовидным поднятием (к.п.). На севере оно граничит с Северо-Сургутской моноклиналью, на востоке и юго-востоке, через Южно-Ягунскую котловину, с Ватьеганским к.п., а на западе, через относительно неглубокий прогиб, с Тевлинским к.п., также осложняющим восточное погружение Сургутского свода.</w:t>
      </w:r>
    </w:p>
    <w:p w:rsidR="00DA7914" w:rsidRPr="00DA7914" w:rsidRDefault="00DA7914" w:rsidP="00DA7914">
      <w:pPr>
        <w:widowControl/>
        <w:spacing w:line="360" w:lineRule="auto"/>
        <w:ind w:left="0" w:firstLine="709"/>
        <w:rPr>
          <w:sz w:val="28"/>
          <w:szCs w:val="24"/>
        </w:rPr>
      </w:pPr>
      <w:r w:rsidRPr="00DA7914">
        <w:rPr>
          <w:sz w:val="28"/>
          <w:szCs w:val="24"/>
        </w:rPr>
        <w:t>По результатам более детальных сейсморазведочных работ (м 1:100000 и 1:50000), для площади Южно-Ягунского месторождения была построена структурная карта по отражающему горизонту “Б” (верхняя юра), связанному с региональным сейсмическим и геологическим репером в Западной Сибири (битуминозные аргиллиты баженовской свиты берриас- волжского возраста).</w:t>
      </w:r>
    </w:p>
    <w:p w:rsidR="00DA7914" w:rsidRPr="00DA7914" w:rsidRDefault="00DA7914" w:rsidP="00DA7914">
      <w:pPr>
        <w:widowControl/>
        <w:spacing w:line="360" w:lineRule="auto"/>
        <w:ind w:left="0" w:firstLine="709"/>
        <w:rPr>
          <w:sz w:val="28"/>
          <w:szCs w:val="24"/>
        </w:rPr>
      </w:pPr>
      <w:r w:rsidRPr="00DA7914">
        <w:rPr>
          <w:sz w:val="28"/>
          <w:szCs w:val="24"/>
        </w:rPr>
        <w:t>В таблице 1.1 приводится сопоставление глубин залегания данного репера по результатам бурения и данным сейсморазведки по горизонту “Б”:</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2.1 Сопоставление глубин залегания репера и данных</w:t>
      </w:r>
      <w:r>
        <w:rPr>
          <w:sz w:val="28"/>
          <w:szCs w:val="24"/>
        </w:rPr>
        <w:t xml:space="preserve"> </w:t>
      </w:r>
      <w:r w:rsidRPr="00DA7914">
        <w:rPr>
          <w:sz w:val="28"/>
          <w:szCs w:val="24"/>
        </w:rPr>
        <w:t>сейсморазведки по горизонту «Б»</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7"/>
        <w:gridCol w:w="1649"/>
        <w:gridCol w:w="1799"/>
        <w:gridCol w:w="1417"/>
        <w:gridCol w:w="1300"/>
        <w:gridCol w:w="1300"/>
      </w:tblGrid>
      <w:tr w:rsidR="00DA7914" w:rsidRPr="005A27E7">
        <w:tc>
          <w:tcPr>
            <w:tcW w:w="947" w:type="dxa"/>
          </w:tcPr>
          <w:p w:rsidR="00DA7914" w:rsidRPr="005A27E7" w:rsidRDefault="00DA7914" w:rsidP="005A27E7">
            <w:pPr>
              <w:widowControl/>
              <w:spacing w:line="360" w:lineRule="auto"/>
              <w:ind w:left="0" w:firstLine="0"/>
              <w:jc w:val="left"/>
              <w:rPr>
                <w:sz w:val="20"/>
              </w:rPr>
            </w:pPr>
          </w:p>
          <w:p w:rsidR="00DA7914" w:rsidRPr="005A27E7" w:rsidRDefault="00DA7914" w:rsidP="005A27E7">
            <w:pPr>
              <w:widowControl/>
              <w:spacing w:line="360" w:lineRule="auto"/>
              <w:ind w:left="0" w:firstLine="0"/>
              <w:jc w:val="left"/>
              <w:rPr>
                <w:sz w:val="20"/>
              </w:rPr>
            </w:pPr>
            <w:r w:rsidRPr="005A27E7">
              <w:rPr>
                <w:sz w:val="20"/>
              </w:rPr>
              <w:t>№ скв.</w:t>
            </w:r>
          </w:p>
        </w:tc>
        <w:tc>
          <w:tcPr>
            <w:tcW w:w="1649" w:type="dxa"/>
          </w:tcPr>
          <w:p w:rsidR="00DA7914" w:rsidRPr="005A27E7" w:rsidRDefault="00DA7914" w:rsidP="005A27E7">
            <w:pPr>
              <w:widowControl/>
              <w:spacing w:line="360" w:lineRule="auto"/>
              <w:ind w:left="0" w:firstLine="0"/>
              <w:jc w:val="left"/>
              <w:rPr>
                <w:sz w:val="20"/>
              </w:rPr>
            </w:pPr>
            <w:r w:rsidRPr="005A27E7">
              <w:rPr>
                <w:sz w:val="20"/>
              </w:rPr>
              <w:t>а.о. отраж. гор.”Б” по сейсмике</w:t>
            </w:r>
          </w:p>
        </w:tc>
        <w:tc>
          <w:tcPr>
            <w:tcW w:w="1799" w:type="dxa"/>
          </w:tcPr>
          <w:p w:rsidR="00DA7914" w:rsidRPr="005A27E7" w:rsidRDefault="00DA7914" w:rsidP="005A27E7">
            <w:pPr>
              <w:widowControl/>
              <w:spacing w:line="360" w:lineRule="auto"/>
              <w:ind w:left="0" w:firstLine="0"/>
              <w:jc w:val="left"/>
              <w:rPr>
                <w:sz w:val="20"/>
              </w:rPr>
            </w:pPr>
            <w:r w:rsidRPr="005A27E7">
              <w:rPr>
                <w:sz w:val="20"/>
              </w:rPr>
              <w:t>а.о кровли бажен. свиты</w:t>
            </w:r>
            <w:r w:rsidR="005A27E7">
              <w:rPr>
                <w:sz w:val="20"/>
              </w:rPr>
              <w:t>.</w:t>
            </w:r>
            <w:r w:rsidRPr="005A27E7">
              <w:rPr>
                <w:sz w:val="20"/>
              </w:rPr>
              <w:t>по бурению</w:t>
            </w:r>
          </w:p>
        </w:tc>
        <w:tc>
          <w:tcPr>
            <w:tcW w:w="1417" w:type="dxa"/>
          </w:tcPr>
          <w:p w:rsidR="00DA7914" w:rsidRPr="005A27E7" w:rsidRDefault="00DA7914" w:rsidP="005A27E7">
            <w:pPr>
              <w:widowControl/>
              <w:spacing w:line="360" w:lineRule="auto"/>
              <w:ind w:left="0" w:firstLine="0"/>
              <w:jc w:val="left"/>
              <w:rPr>
                <w:sz w:val="20"/>
              </w:rPr>
            </w:pPr>
          </w:p>
          <w:p w:rsidR="00DA7914" w:rsidRPr="005A27E7" w:rsidRDefault="00DA7914" w:rsidP="005A27E7">
            <w:pPr>
              <w:widowControl/>
              <w:spacing w:line="360" w:lineRule="auto"/>
              <w:ind w:left="0" w:firstLine="0"/>
              <w:jc w:val="left"/>
              <w:rPr>
                <w:sz w:val="20"/>
              </w:rPr>
            </w:pPr>
            <w:r w:rsidRPr="005A27E7">
              <w:rPr>
                <w:sz w:val="20"/>
                <w:lang w:val="en-US"/>
              </w:rPr>
              <w:t>H</w:t>
            </w:r>
            <w:r w:rsidRPr="005A27E7">
              <w:rPr>
                <w:sz w:val="20"/>
              </w:rPr>
              <w:t>=</w:t>
            </w:r>
            <w:r w:rsidRPr="005A27E7">
              <w:rPr>
                <w:sz w:val="20"/>
                <w:lang w:val="en-US"/>
              </w:rPr>
              <w:t>H</w:t>
            </w:r>
            <w:r w:rsidRPr="005A27E7">
              <w:rPr>
                <w:sz w:val="20"/>
                <w:vertAlign w:val="subscript"/>
              </w:rPr>
              <w:t>баж</w:t>
            </w:r>
            <w:r w:rsidRPr="005A27E7">
              <w:rPr>
                <w:sz w:val="20"/>
              </w:rPr>
              <w:t>.-</w:t>
            </w:r>
            <w:r w:rsidRPr="005A27E7">
              <w:rPr>
                <w:sz w:val="20"/>
                <w:lang w:val="en-US"/>
              </w:rPr>
              <w:t>H</w:t>
            </w:r>
            <w:r w:rsidRPr="005A27E7">
              <w:rPr>
                <w:sz w:val="20"/>
                <w:vertAlign w:val="subscript"/>
              </w:rPr>
              <w:t>“Б”</w:t>
            </w:r>
          </w:p>
        </w:tc>
        <w:tc>
          <w:tcPr>
            <w:tcW w:w="1300" w:type="dxa"/>
          </w:tcPr>
          <w:p w:rsidR="00DA7914" w:rsidRPr="005A27E7" w:rsidRDefault="00DA7914" w:rsidP="005A27E7">
            <w:pPr>
              <w:widowControl/>
              <w:spacing w:line="360" w:lineRule="auto"/>
              <w:ind w:left="0" w:firstLine="0"/>
              <w:jc w:val="left"/>
              <w:rPr>
                <w:sz w:val="20"/>
              </w:rPr>
            </w:pPr>
          </w:p>
          <w:p w:rsidR="00DA7914" w:rsidRPr="005A27E7" w:rsidRDefault="00DA7914" w:rsidP="005A27E7">
            <w:pPr>
              <w:widowControl/>
              <w:spacing w:line="360" w:lineRule="auto"/>
              <w:ind w:left="0" w:firstLine="0"/>
              <w:jc w:val="left"/>
              <w:rPr>
                <w:sz w:val="20"/>
                <w:lang w:val="en-US"/>
              </w:rPr>
            </w:pPr>
            <w:r w:rsidRPr="005A27E7">
              <w:rPr>
                <w:sz w:val="20"/>
                <w:lang w:val="en-US"/>
              </w:rPr>
              <w:t>H= H</w:t>
            </w:r>
            <w:r w:rsidRPr="005A27E7">
              <w:rPr>
                <w:sz w:val="20"/>
                <w:vertAlign w:val="subscript"/>
                <w:lang w:val="en-US"/>
              </w:rPr>
              <w:t>i</w:t>
            </w:r>
            <w:r w:rsidRPr="005A27E7">
              <w:rPr>
                <w:sz w:val="20"/>
                <w:lang w:val="en-US"/>
              </w:rPr>
              <w:t>- H</w:t>
            </w:r>
            <w:r w:rsidRPr="005A27E7">
              <w:rPr>
                <w:sz w:val="20"/>
                <w:vertAlign w:val="subscript"/>
              </w:rPr>
              <w:t>ср</w:t>
            </w:r>
            <w:r w:rsidRPr="005A27E7">
              <w:rPr>
                <w:sz w:val="20"/>
                <w:lang w:val="en-US"/>
              </w:rPr>
              <w:t>.</w:t>
            </w:r>
          </w:p>
        </w:tc>
        <w:tc>
          <w:tcPr>
            <w:tcW w:w="1300" w:type="dxa"/>
          </w:tcPr>
          <w:p w:rsidR="00DA7914" w:rsidRPr="005A27E7" w:rsidRDefault="00DA7914" w:rsidP="005A27E7">
            <w:pPr>
              <w:widowControl/>
              <w:spacing w:line="360" w:lineRule="auto"/>
              <w:ind w:left="0" w:firstLine="0"/>
              <w:jc w:val="left"/>
              <w:rPr>
                <w:sz w:val="20"/>
                <w:lang w:val="en-US"/>
              </w:rPr>
            </w:pPr>
          </w:p>
          <w:p w:rsidR="00DA7914" w:rsidRPr="005A27E7" w:rsidRDefault="00DA7914" w:rsidP="005A27E7">
            <w:pPr>
              <w:widowControl/>
              <w:spacing w:line="360" w:lineRule="auto"/>
              <w:ind w:left="0" w:firstLine="0"/>
              <w:jc w:val="left"/>
              <w:rPr>
                <w:sz w:val="20"/>
              </w:rPr>
            </w:pPr>
            <w:r w:rsidRPr="005A27E7">
              <w:rPr>
                <w:sz w:val="20"/>
                <w:lang w:val="en-US"/>
              </w:rPr>
              <w:t>H</w:t>
            </w:r>
            <w:r w:rsidRPr="005A27E7">
              <w:rPr>
                <w:sz w:val="20"/>
              </w:rPr>
              <w:t xml:space="preserve"> </w:t>
            </w:r>
            <w:r w:rsidRPr="005A27E7">
              <w:rPr>
                <w:sz w:val="20"/>
                <w:vertAlign w:val="superscript"/>
              </w:rPr>
              <w:t>2</w:t>
            </w:r>
            <w:r w:rsidRPr="005A27E7">
              <w:rPr>
                <w:sz w:val="20"/>
              </w:rPr>
              <w:t xml:space="preserve"> =</w:t>
            </w:r>
          </w:p>
        </w:tc>
      </w:tr>
      <w:tr w:rsidR="00DA7914" w:rsidRPr="005A27E7">
        <w:tc>
          <w:tcPr>
            <w:tcW w:w="947" w:type="dxa"/>
          </w:tcPr>
          <w:p w:rsidR="00DA7914" w:rsidRPr="005A27E7" w:rsidRDefault="00DA7914" w:rsidP="005A27E7">
            <w:pPr>
              <w:widowControl/>
              <w:spacing w:line="360" w:lineRule="auto"/>
              <w:ind w:left="0" w:firstLine="0"/>
              <w:jc w:val="left"/>
              <w:rPr>
                <w:sz w:val="20"/>
              </w:rPr>
            </w:pPr>
          </w:p>
        </w:tc>
        <w:tc>
          <w:tcPr>
            <w:tcW w:w="1649" w:type="dxa"/>
          </w:tcPr>
          <w:p w:rsidR="00DA7914" w:rsidRPr="005A27E7" w:rsidRDefault="00DA7914" w:rsidP="005A27E7">
            <w:pPr>
              <w:widowControl/>
              <w:spacing w:line="360" w:lineRule="auto"/>
              <w:ind w:left="0" w:firstLine="0"/>
              <w:jc w:val="left"/>
              <w:rPr>
                <w:sz w:val="20"/>
              </w:rPr>
            </w:pPr>
            <w:r w:rsidRPr="005A27E7">
              <w:rPr>
                <w:sz w:val="20"/>
                <w:lang w:val="en-US"/>
              </w:rPr>
              <w:t>H</w:t>
            </w:r>
            <w:r w:rsidRPr="005A27E7">
              <w:rPr>
                <w:sz w:val="20"/>
              </w:rPr>
              <w:t xml:space="preserve"> </w:t>
            </w:r>
            <w:r w:rsidRPr="005A27E7">
              <w:rPr>
                <w:sz w:val="20"/>
                <w:vertAlign w:val="subscript"/>
              </w:rPr>
              <w:t>“Б”,</w:t>
            </w:r>
            <w:r w:rsidRPr="005A27E7">
              <w:rPr>
                <w:sz w:val="20"/>
              </w:rPr>
              <w:t xml:space="preserve"> м</w:t>
            </w:r>
          </w:p>
        </w:tc>
        <w:tc>
          <w:tcPr>
            <w:tcW w:w="1799" w:type="dxa"/>
          </w:tcPr>
          <w:p w:rsidR="00DA7914" w:rsidRPr="005A27E7" w:rsidRDefault="00DA7914" w:rsidP="005A27E7">
            <w:pPr>
              <w:widowControl/>
              <w:spacing w:line="360" w:lineRule="auto"/>
              <w:ind w:left="0" w:firstLine="0"/>
              <w:jc w:val="left"/>
              <w:rPr>
                <w:sz w:val="20"/>
              </w:rPr>
            </w:pPr>
            <w:r w:rsidRPr="005A27E7">
              <w:rPr>
                <w:sz w:val="20"/>
                <w:lang w:val="en-US"/>
              </w:rPr>
              <w:t>H</w:t>
            </w:r>
            <w:r w:rsidRPr="005A27E7">
              <w:rPr>
                <w:sz w:val="20"/>
                <w:vertAlign w:val="subscript"/>
              </w:rPr>
              <w:t>баж</w:t>
            </w:r>
            <w:r w:rsidRPr="005A27E7">
              <w:rPr>
                <w:sz w:val="20"/>
              </w:rPr>
              <w:t>., м</w:t>
            </w:r>
          </w:p>
        </w:tc>
        <w:tc>
          <w:tcPr>
            <w:tcW w:w="1417" w:type="dxa"/>
          </w:tcPr>
          <w:p w:rsidR="00DA7914" w:rsidRPr="005A27E7" w:rsidRDefault="00DA7914" w:rsidP="005A27E7">
            <w:pPr>
              <w:widowControl/>
              <w:spacing w:line="360" w:lineRule="auto"/>
              <w:ind w:left="0" w:firstLine="0"/>
              <w:jc w:val="left"/>
              <w:rPr>
                <w:sz w:val="20"/>
              </w:rPr>
            </w:pPr>
            <w:r w:rsidRPr="005A27E7">
              <w:rPr>
                <w:sz w:val="20"/>
                <w:lang w:val="en-US"/>
              </w:rPr>
              <w:t>H</w:t>
            </w:r>
            <w:r w:rsidRPr="005A27E7">
              <w:rPr>
                <w:sz w:val="20"/>
              </w:rPr>
              <w:t>, м</w:t>
            </w:r>
          </w:p>
        </w:tc>
        <w:tc>
          <w:tcPr>
            <w:tcW w:w="1300" w:type="dxa"/>
          </w:tcPr>
          <w:p w:rsidR="00DA7914" w:rsidRPr="005A27E7" w:rsidRDefault="00DA7914" w:rsidP="005A27E7">
            <w:pPr>
              <w:widowControl/>
              <w:spacing w:line="360" w:lineRule="auto"/>
              <w:ind w:left="0" w:firstLine="0"/>
              <w:jc w:val="left"/>
              <w:rPr>
                <w:sz w:val="20"/>
              </w:rPr>
            </w:pPr>
            <w:r w:rsidRPr="005A27E7">
              <w:rPr>
                <w:sz w:val="20"/>
              </w:rPr>
              <w:t>м</w:t>
            </w:r>
          </w:p>
        </w:tc>
        <w:tc>
          <w:tcPr>
            <w:tcW w:w="1300" w:type="dxa"/>
          </w:tcPr>
          <w:p w:rsidR="00DA7914" w:rsidRPr="005A27E7" w:rsidRDefault="00DA7914" w:rsidP="005A27E7">
            <w:pPr>
              <w:widowControl/>
              <w:spacing w:line="360" w:lineRule="auto"/>
              <w:ind w:left="0" w:firstLine="0"/>
              <w:jc w:val="left"/>
              <w:rPr>
                <w:sz w:val="20"/>
              </w:rPr>
            </w:pPr>
            <w:r w:rsidRPr="005A27E7">
              <w:rPr>
                <w:sz w:val="20"/>
              </w:rPr>
              <w:t>м</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52</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2750</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2760</w:t>
            </w:r>
          </w:p>
        </w:tc>
        <w:tc>
          <w:tcPr>
            <w:tcW w:w="1417" w:type="dxa"/>
          </w:tcPr>
          <w:p w:rsidR="00DA7914" w:rsidRPr="005A27E7" w:rsidRDefault="00DA7914" w:rsidP="005A27E7">
            <w:pPr>
              <w:widowControl/>
              <w:spacing w:line="360" w:lineRule="auto"/>
              <w:ind w:left="0" w:firstLine="0"/>
              <w:jc w:val="left"/>
              <w:rPr>
                <w:sz w:val="20"/>
              </w:rPr>
            </w:pPr>
            <w:r w:rsidRPr="005A27E7">
              <w:rPr>
                <w:sz w:val="20"/>
              </w:rPr>
              <w:t>-10</w:t>
            </w:r>
          </w:p>
        </w:tc>
        <w:tc>
          <w:tcPr>
            <w:tcW w:w="1300" w:type="dxa"/>
          </w:tcPr>
          <w:p w:rsidR="00DA7914" w:rsidRPr="005A27E7" w:rsidRDefault="00DA7914" w:rsidP="005A27E7">
            <w:pPr>
              <w:widowControl/>
              <w:spacing w:line="360" w:lineRule="auto"/>
              <w:ind w:left="0" w:firstLine="0"/>
              <w:jc w:val="left"/>
              <w:rPr>
                <w:sz w:val="20"/>
              </w:rPr>
            </w:pPr>
            <w:r w:rsidRPr="005A27E7">
              <w:rPr>
                <w:sz w:val="20"/>
              </w:rPr>
              <w:t>-9</w:t>
            </w:r>
          </w:p>
        </w:tc>
        <w:tc>
          <w:tcPr>
            <w:tcW w:w="1300" w:type="dxa"/>
          </w:tcPr>
          <w:p w:rsidR="00DA7914" w:rsidRPr="005A27E7" w:rsidRDefault="00DA7914" w:rsidP="005A27E7">
            <w:pPr>
              <w:widowControl/>
              <w:spacing w:line="360" w:lineRule="auto"/>
              <w:ind w:left="0" w:firstLine="0"/>
              <w:jc w:val="left"/>
              <w:rPr>
                <w:sz w:val="20"/>
              </w:rPr>
            </w:pPr>
            <w:r w:rsidRPr="005A27E7">
              <w:rPr>
                <w:sz w:val="20"/>
              </w:rPr>
              <w:t>81</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53</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2760</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2761</w:t>
            </w:r>
          </w:p>
        </w:tc>
        <w:tc>
          <w:tcPr>
            <w:tcW w:w="1417" w:type="dxa"/>
          </w:tcPr>
          <w:p w:rsidR="00DA7914" w:rsidRPr="005A27E7" w:rsidRDefault="00DA7914" w:rsidP="005A27E7">
            <w:pPr>
              <w:widowControl/>
              <w:spacing w:line="360" w:lineRule="auto"/>
              <w:ind w:left="0" w:firstLine="0"/>
              <w:jc w:val="left"/>
              <w:rPr>
                <w:sz w:val="20"/>
              </w:rPr>
            </w:pPr>
            <w:r w:rsidRPr="005A27E7">
              <w:rPr>
                <w:sz w:val="20"/>
              </w:rPr>
              <w:t>-1</w:t>
            </w:r>
          </w:p>
        </w:tc>
        <w:tc>
          <w:tcPr>
            <w:tcW w:w="1300" w:type="dxa"/>
          </w:tcPr>
          <w:p w:rsidR="00DA7914" w:rsidRPr="005A27E7" w:rsidRDefault="00DA7914" w:rsidP="005A27E7">
            <w:pPr>
              <w:widowControl/>
              <w:spacing w:line="360" w:lineRule="auto"/>
              <w:ind w:left="0" w:firstLine="0"/>
              <w:jc w:val="left"/>
              <w:rPr>
                <w:sz w:val="20"/>
              </w:rPr>
            </w:pPr>
            <w:r w:rsidRPr="005A27E7">
              <w:rPr>
                <w:sz w:val="20"/>
              </w:rPr>
              <w:t>0</w:t>
            </w:r>
          </w:p>
        </w:tc>
        <w:tc>
          <w:tcPr>
            <w:tcW w:w="1300" w:type="dxa"/>
          </w:tcPr>
          <w:p w:rsidR="00DA7914" w:rsidRPr="005A27E7" w:rsidRDefault="00DA7914" w:rsidP="005A27E7">
            <w:pPr>
              <w:widowControl/>
              <w:spacing w:line="360" w:lineRule="auto"/>
              <w:ind w:left="0" w:firstLine="0"/>
              <w:jc w:val="left"/>
              <w:rPr>
                <w:sz w:val="20"/>
              </w:rPr>
            </w:pPr>
            <w:r w:rsidRPr="005A27E7">
              <w:rPr>
                <w:sz w:val="20"/>
              </w:rPr>
              <w:t>0</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55</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2710</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2720</w:t>
            </w:r>
          </w:p>
        </w:tc>
        <w:tc>
          <w:tcPr>
            <w:tcW w:w="1417" w:type="dxa"/>
          </w:tcPr>
          <w:p w:rsidR="00DA7914" w:rsidRPr="005A27E7" w:rsidRDefault="00DA7914" w:rsidP="005A27E7">
            <w:pPr>
              <w:widowControl/>
              <w:spacing w:line="360" w:lineRule="auto"/>
              <w:ind w:left="0" w:firstLine="0"/>
              <w:jc w:val="left"/>
              <w:rPr>
                <w:sz w:val="20"/>
              </w:rPr>
            </w:pPr>
            <w:r w:rsidRPr="005A27E7">
              <w:rPr>
                <w:sz w:val="20"/>
              </w:rPr>
              <w:t>-10</w:t>
            </w:r>
          </w:p>
        </w:tc>
        <w:tc>
          <w:tcPr>
            <w:tcW w:w="1300" w:type="dxa"/>
          </w:tcPr>
          <w:p w:rsidR="00DA7914" w:rsidRPr="005A27E7" w:rsidRDefault="00DA7914" w:rsidP="005A27E7">
            <w:pPr>
              <w:widowControl/>
              <w:spacing w:line="360" w:lineRule="auto"/>
              <w:ind w:left="0" w:firstLine="0"/>
              <w:jc w:val="left"/>
              <w:rPr>
                <w:sz w:val="20"/>
              </w:rPr>
            </w:pPr>
            <w:r w:rsidRPr="005A27E7">
              <w:rPr>
                <w:sz w:val="20"/>
              </w:rPr>
              <w:t>-9</w:t>
            </w:r>
          </w:p>
        </w:tc>
        <w:tc>
          <w:tcPr>
            <w:tcW w:w="1300" w:type="dxa"/>
          </w:tcPr>
          <w:p w:rsidR="00DA7914" w:rsidRPr="005A27E7" w:rsidRDefault="00DA7914" w:rsidP="005A27E7">
            <w:pPr>
              <w:widowControl/>
              <w:spacing w:line="360" w:lineRule="auto"/>
              <w:ind w:left="0" w:firstLine="0"/>
              <w:jc w:val="left"/>
              <w:rPr>
                <w:sz w:val="20"/>
              </w:rPr>
            </w:pPr>
            <w:r w:rsidRPr="005A27E7">
              <w:rPr>
                <w:sz w:val="20"/>
              </w:rPr>
              <w:t>81</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56</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2725</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2723</w:t>
            </w:r>
          </w:p>
        </w:tc>
        <w:tc>
          <w:tcPr>
            <w:tcW w:w="1417" w:type="dxa"/>
          </w:tcPr>
          <w:p w:rsidR="00DA7914" w:rsidRPr="005A27E7" w:rsidRDefault="00DA7914" w:rsidP="005A27E7">
            <w:pPr>
              <w:widowControl/>
              <w:spacing w:line="360" w:lineRule="auto"/>
              <w:ind w:left="0" w:firstLine="0"/>
              <w:jc w:val="left"/>
              <w:rPr>
                <w:sz w:val="20"/>
              </w:rPr>
            </w:pPr>
            <w:r w:rsidRPr="005A27E7">
              <w:rPr>
                <w:sz w:val="20"/>
              </w:rPr>
              <w:t>+2</w:t>
            </w:r>
          </w:p>
        </w:tc>
        <w:tc>
          <w:tcPr>
            <w:tcW w:w="1300" w:type="dxa"/>
          </w:tcPr>
          <w:p w:rsidR="00DA7914" w:rsidRPr="005A27E7" w:rsidRDefault="00DA7914" w:rsidP="005A27E7">
            <w:pPr>
              <w:widowControl/>
              <w:spacing w:line="360" w:lineRule="auto"/>
              <w:ind w:left="0" w:firstLine="0"/>
              <w:jc w:val="left"/>
              <w:rPr>
                <w:sz w:val="20"/>
              </w:rPr>
            </w:pPr>
            <w:r w:rsidRPr="005A27E7">
              <w:rPr>
                <w:sz w:val="20"/>
              </w:rPr>
              <w:t>+3</w:t>
            </w:r>
          </w:p>
        </w:tc>
        <w:tc>
          <w:tcPr>
            <w:tcW w:w="1300" w:type="dxa"/>
          </w:tcPr>
          <w:p w:rsidR="00DA7914" w:rsidRPr="005A27E7" w:rsidRDefault="00DA7914" w:rsidP="005A27E7">
            <w:pPr>
              <w:widowControl/>
              <w:spacing w:line="360" w:lineRule="auto"/>
              <w:ind w:left="0" w:firstLine="0"/>
              <w:jc w:val="left"/>
              <w:rPr>
                <w:sz w:val="20"/>
              </w:rPr>
            </w:pPr>
            <w:r w:rsidRPr="005A27E7">
              <w:rPr>
                <w:sz w:val="20"/>
              </w:rPr>
              <w:t>9</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58</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2732</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2733</w:t>
            </w:r>
          </w:p>
        </w:tc>
        <w:tc>
          <w:tcPr>
            <w:tcW w:w="1417" w:type="dxa"/>
          </w:tcPr>
          <w:p w:rsidR="00DA7914" w:rsidRPr="005A27E7" w:rsidRDefault="00DA7914" w:rsidP="005A27E7">
            <w:pPr>
              <w:widowControl/>
              <w:spacing w:line="360" w:lineRule="auto"/>
              <w:ind w:left="0" w:firstLine="0"/>
              <w:jc w:val="left"/>
              <w:rPr>
                <w:sz w:val="20"/>
              </w:rPr>
            </w:pPr>
            <w:r w:rsidRPr="005A27E7">
              <w:rPr>
                <w:sz w:val="20"/>
              </w:rPr>
              <w:t>-1</w:t>
            </w:r>
          </w:p>
        </w:tc>
        <w:tc>
          <w:tcPr>
            <w:tcW w:w="1300" w:type="dxa"/>
          </w:tcPr>
          <w:p w:rsidR="00DA7914" w:rsidRPr="005A27E7" w:rsidRDefault="00DA7914" w:rsidP="005A27E7">
            <w:pPr>
              <w:widowControl/>
              <w:spacing w:line="360" w:lineRule="auto"/>
              <w:ind w:left="0" w:firstLine="0"/>
              <w:jc w:val="left"/>
              <w:rPr>
                <w:sz w:val="20"/>
              </w:rPr>
            </w:pPr>
            <w:r w:rsidRPr="005A27E7">
              <w:rPr>
                <w:sz w:val="20"/>
              </w:rPr>
              <w:t>0</w:t>
            </w:r>
          </w:p>
        </w:tc>
        <w:tc>
          <w:tcPr>
            <w:tcW w:w="1300" w:type="dxa"/>
          </w:tcPr>
          <w:p w:rsidR="00DA7914" w:rsidRPr="005A27E7" w:rsidRDefault="00DA7914" w:rsidP="005A27E7">
            <w:pPr>
              <w:widowControl/>
              <w:spacing w:line="360" w:lineRule="auto"/>
              <w:ind w:left="0" w:firstLine="0"/>
              <w:jc w:val="left"/>
              <w:rPr>
                <w:sz w:val="20"/>
              </w:rPr>
            </w:pPr>
            <w:r w:rsidRPr="005A27E7">
              <w:rPr>
                <w:sz w:val="20"/>
              </w:rPr>
              <w:t>0</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63</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2695</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2712</w:t>
            </w:r>
          </w:p>
        </w:tc>
        <w:tc>
          <w:tcPr>
            <w:tcW w:w="1417" w:type="dxa"/>
          </w:tcPr>
          <w:p w:rsidR="00DA7914" w:rsidRPr="005A27E7" w:rsidRDefault="00DA7914" w:rsidP="005A27E7">
            <w:pPr>
              <w:widowControl/>
              <w:spacing w:line="360" w:lineRule="auto"/>
              <w:ind w:left="0" w:firstLine="0"/>
              <w:jc w:val="left"/>
              <w:rPr>
                <w:sz w:val="20"/>
              </w:rPr>
            </w:pPr>
            <w:r w:rsidRPr="005A27E7">
              <w:rPr>
                <w:sz w:val="20"/>
              </w:rPr>
              <w:t>-17</w:t>
            </w:r>
          </w:p>
        </w:tc>
        <w:tc>
          <w:tcPr>
            <w:tcW w:w="1300" w:type="dxa"/>
          </w:tcPr>
          <w:p w:rsidR="00DA7914" w:rsidRPr="005A27E7" w:rsidRDefault="00DA7914" w:rsidP="005A27E7">
            <w:pPr>
              <w:widowControl/>
              <w:spacing w:line="360" w:lineRule="auto"/>
              <w:ind w:left="0" w:firstLine="0"/>
              <w:jc w:val="left"/>
              <w:rPr>
                <w:sz w:val="20"/>
              </w:rPr>
            </w:pPr>
            <w:r w:rsidRPr="005A27E7">
              <w:rPr>
                <w:sz w:val="20"/>
              </w:rPr>
              <w:t>-16</w:t>
            </w:r>
          </w:p>
        </w:tc>
        <w:tc>
          <w:tcPr>
            <w:tcW w:w="1300" w:type="dxa"/>
          </w:tcPr>
          <w:p w:rsidR="00DA7914" w:rsidRPr="005A27E7" w:rsidRDefault="00DA7914" w:rsidP="005A27E7">
            <w:pPr>
              <w:widowControl/>
              <w:spacing w:line="360" w:lineRule="auto"/>
              <w:ind w:left="0" w:firstLine="0"/>
              <w:jc w:val="left"/>
              <w:rPr>
                <w:sz w:val="20"/>
              </w:rPr>
            </w:pPr>
            <w:r w:rsidRPr="005A27E7">
              <w:rPr>
                <w:sz w:val="20"/>
              </w:rPr>
              <w:t>256</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67</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2715</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2717</w:t>
            </w:r>
          </w:p>
        </w:tc>
        <w:tc>
          <w:tcPr>
            <w:tcW w:w="1417" w:type="dxa"/>
          </w:tcPr>
          <w:p w:rsidR="00DA7914" w:rsidRPr="005A27E7" w:rsidRDefault="00DA7914" w:rsidP="005A27E7">
            <w:pPr>
              <w:widowControl/>
              <w:spacing w:line="360" w:lineRule="auto"/>
              <w:ind w:left="0" w:firstLine="0"/>
              <w:jc w:val="left"/>
              <w:rPr>
                <w:sz w:val="20"/>
              </w:rPr>
            </w:pPr>
            <w:r w:rsidRPr="005A27E7">
              <w:rPr>
                <w:sz w:val="20"/>
              </w:rPr>
              <w:t>-2</w:t>
            </w:r>
          </w:p>
        </w:tc>
        <w:tc>
          <w:tcPr>
            <w:tcW w:w="1300" w:type="dxa"/>
          </w:tcPr>
          <w:p w:rsidR="00DA7914" w:rsidRPr="005A27E7" w:rsidRDefault="00DA7914" w:rsidP="005A27E7">
            <w:pPr>
              <w:widowControl/>
              <w:spacing w:line="360" w:lineRule="auto"/>
              <w:ind w:left="0" w:firstLine="0"/>
              <w:jc w:val="left"/>
              <w:rPr>
                <w:sz w:val="20"/>
              </w:rPr>
            </w:pPr>
            <w:r w:rsidRPr="005A27E7">
              <w:rPr>
                <w:sz w:val="20"/>
              </w:rPr>
              <w:t>-1</w:t>
            </w:r>
          </w:p>
        </w:tc>
        <w:tc>
          <w:tcPr>
            <w:tcW w:w="1300" w:type="dxa"/>
          </w:tcPr>
          <w:p w:rsidR="00DA7914" w:rsidRPr="005A27E7" w:rsidRDefault="00DA7914" w:rsidP="005A27E7">
            <w:pPr>
              <w:widowControl/>
              <w:spacing w:line="360" w:lineRule="auto"/>
              <w:ind w:left="0" w:firstLine="0"/>
              <w:jc w:val="left"/>
              <w:rPr>
                <w:sz w:val="20"/>
              </w:rPr>
            </w:pPr>
            <w:r w:rsidRPr="005A27E7">
              <w:rPr>
                <w:sz w:val="20"/>
              </w:rPr>
              <w:t>1</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75</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2726</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2729</w:t>
            </w:r>
          </w:p>
        </w:tc>
        <w:tc>
          <w:tcPr>
            <w:tcW w:w="1417" w:type="dxa"/>
          </w:tcPr>
          <w:p w:rsidR="00DA7914" w:rsidRPr="005A27E7" w:rsidRDefault="00DA7914" w:rsidP="005A27E7">
            <w:pPr>
              <w:widowControl/>
              <w:spacing w:line="360" w:lineRule="auto"/>
              <w:ind w:left="0" w:firstLine="0"/>
              <w:jc w:val="left"/>
              <w:rPr>
                <w:sz w:val="20"/>
              </w:rPr>
            </w:pPr>
            <w:r w:rsidRPr="005A27E7">
              <w:rPr>
                <w:sz w:val="20"/>
              </w:rPr>
              <w:t>-3</w:t>
            </w:r>
          </w:p>
        </w:tc>
        <w:tc>
          <w:tcPr>
            <w:tcW w:w="1300" w:type="dxa"/>
          </w:tcPr>
          <w:p w:rsidR="00DA7914" w:rsidRPr="005A27E7" w:rsidRDefault="00DA7914" w:rsidP="005A27E7">
            <w:pPr>
              <w:widowControl/>
              <w:spacing w:line="360" w:lineRule="auto"/>
              <w:ind w:left="0" w:firstLine="0"/>
              <w:jc w:val="left"/>
              <w:rPr>
                <w:sz w:val="20"/>
              </w:rPr>
            </w:pPr>
            <w:r w:rsidRPr="005A27E7">
              <w:rPr>
                <w:sz w:val="20"/>
              </w:rPr>
              <w:t>-2</w:t>
            </w:r>
          </w:p>
        </w:tc>
        <w:tc>
          <w:tcPr>
            <w:tcW w:w="1300" w:type="dxa"/>
          </w:tcPr>
          <w:p w:rsidR="00DA7914" w:rsidRPr="005A27E7" w:rsidRDefault="00DA7914" w:rsidP="005A27E7">
            <w:pPr>
              <w:widowControl/>
              <w:spacing w:line="360" w:lineRule="auto"/>
              <w:ind w:left="0" w:firstLine="0"/>
              <w:jc w:val="left"/>
              <w:rPr>
                <w:sz w:val="20"/>
              </w:rPr>
            </w:pPr>
            <w:r w:rsidRPr="005A27E7">
              <w:rPr>
                <w:sz w:val="20"/>
              </w:rPr>
              <w:t>4</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77</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2750</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2747</w:t>
            </w:r>
          </w:p>
        </w:tc>
        <w:tc>
          <w:tcPr>
            <w:tcW w:w="1417" w:type="dxa"/>
          </w:tcPr>
          <w:p w:rsidR="00DA7914" w:rsidRPr="005A27E7" w:rsidRDefault="00DA7914" w:rsidP="005A27E7">
            <w:pPr>
              <w:widowControl/>
              <w:spacing w:line="360" w:lineRule="auto"/>
              <w:ind w:left="0" w:firstLine="0"/>
              <w:jc w:val="left"/>
              <w:rPr>
                <w:sz w:val="20"/>
              </w:rPr>
            </w:pPr>
            <w:r w:rsidRPr="005A27E7">
              <w:rPr>
                <w:sz w:val="20"/>
              </w:rPr>
              <w:t>+3</w:t>
            </w:r>
          </w:p>
        </w:tc>
        <w:tc>
          <w:tcPr>
            <w:tcW w:w="1300" w:type="dxa"/>
          </w:tcPr>
          <w:p w:rsidR="00DA7914" w:rsidRPr="005A27E7" w:rsidRDefault="00DA7914" w:rsidP="005A27E7">
            <w:pPr>
              <w:widowControl/>
              <w:spacing w:line="360" w:lineRule="auto"/>
              <w:ind w:left="0" w:firstLine="0"/>
              <w:jc w:val="left"/>
              <w:rPr>
                <w:sz w:val="20"/>
              </w:rPr>
            </w:pPr>
            <w:r w:rsidRPr="005A27E7">
              <w:rPr>
                <w:sz w:val="20"/>
              </w:rPr>
              <w:t>+4</w:t>
            </w:r>
          </w:p>
        </w:tc>
        <w:tc>
          <w:tcPr>
            <w:tcW w:w="1300" w:type="dxa"/>
          </w:tcPr>
          <w:p w:rsidR="00DA7914" w:rsidRPr="005A27E7" w:rsidRDefault="00DA7914" w:rsidP="005A27E7">
            <w:pPr>
              <w:widowControl/>
              <w:spacing w:line="360" w:lineRule="auto"/>
              <w:ind w:left="0" w:firstLine="0"/>
              <w:jc w:val="left"/>
              <w:rPr>
                <w:sz w:val="20"/>
              </w:rPr>
            </w:pPr>
            <w:r w:rsidRPr="005A27E7">
              <w:rPr>
                <w:sz w:val="20"/>
              </w:rPr>
              <w:t>16</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79</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2743</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2749</w:t>
            </w:r>
          </w:p>
        </w:tc>
        <w:tc>
          <w:tcPr>
            <w:tcW w:w="1417" w:type="dxa"/>
          </w:tcPr>
          <w:p w:rsidR="00DA7914" w:rsidRPr="005A27E7" w:rsidRDefault="00DA7914" w:rsidP="005A27E7">
            <w:pPr>
              <w:widowControl/>
              <w:spacing w:line="360" w:lineRule="auto"/>
              <w:ind w:left="0" w:firstLine="0"/>
              <w:jc w:val="left"/>
              <w:rPr>
                <w:sz w:val="20"/>
              </w:rPr>
            </w:pPr>
            <w:r w:rsidRPr="005A27E7">
              <w:rPr>
                <w:sz w:val="20"/>
              </w:rPr>
              <w:t>-6</w:t>
            </w:r>
          </w:p>
        </w:tc>
        <w:tc>
          <w:tcPr>
            <w:tcW w:w="1300" w:type="dxa"/>
          </w:tcPr>
          <w:p w:rsidR="00DA7914" w:rsidRPr="005A27E7" w:rsidRDefault="00DA7914" w:rsidP="005A27E7">
            <w:pPr>
              <w:widowControl/>
              <w:spacing w:line="360" w:lineRule="auto"/>
              <w:ind w:left="0" w:firstLine="0"/>
              <w:jc w:val="left"/>
              <w:rPr>
                <w:sz w:val="20"/>
              </w:rPr>
            </w:pPr>
            <w:r w:rsidRPr="005A27E7">
              <w:rPr>
                <w:sz w:val="20"/>
              </w:rPr>
              <w:t>-5</w:t>
            </w:r>
          </w:p>
        </w:tc>
        <w:tc>
          <w:tcPr>
            <w:tcW w:w="1300" w:type="dxa"/>
          </w:tcPr>
          <w:p w:rsidR="00DA7914" w:rsidRPr="005A27E7" w:rsidRDefault="00DA7914" w:rsidP="005A27E7">
            <w:pPr>
              <w:widowControl/>
              <w:spacing w:line="360" w:lineRule="auto"/>
              <w:ind w:left="0" w:firstLine="0"/>
              <w:jc w:val="left"/>
              <w:rPr>
                <w:sz w:val="20"/>
              </w:rPr>
            </w:pPr>
            <w:r w:rsidRPr="005A27E7">
              <w:rPr>
                <w:sz w:val="20"/>
              </w:rPr>
              <w:t>25</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80</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2702</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2700</w:t>
            </w:r>
          </w:p>
        </w:tc>
        <w:tc>
          <w:tcPr>
            <w:tcW w:w="1417" w:type="dxa"/>
          </w:tcPr>
          <w:p w:rsidR="00DA7914" w:rsidRPr="005A27E7" w:rsidRDefault="00DA7914" w:rsidP="005A27E7">
            <w:pPr>
              <w:widowControl/>
              <w:spacing w:line="360" w:lineRule="auto"/>
              <w:ind w:left="0" w:firstLine="0"/>
              <w:jc w:val="left"/>
              <w:rPr>
                <w:sz w:val="20"/>
              </w:rPr>
            </w:pPr>
            <w:r w:rsidRPr="005A27E7">
              <w:rPr>
                <w:sz w:val="20"/>
              </w:rPr>
              <w:t>+2</w:t>
            </w:r>
          </w:p>
        </w:tc>
        <w:tc>
          <w:tcPr>
            <w:tcW w:w="1300" w:type="dxa"/>
          </w:tcPr>
          <w:p w:rsidR="00DA7914" w:rsidRPr="005A27E7" w:rsidRDefault="00DA7914" w:rsidP="005A27E7">
            <w:pPr>
              <w:widowControl/>
              <w:spacing w:line="360" w:lineRule="auto"/>
              <w:ind w:left="0" w:firstLine="0"/>
              <w:jc w:val="left"/>
              <w:rPr>
                <w:sz w:val="20"/>
              </w:rPr>
            </w:pPr>
            <w:r w:rsidRPr="005A27E7">
              <w:rPr>
                <w:sz w:val="20"/>
              </w:rPr>
              <w:t>+3</w:t>
            </w:r>
          </w:p>
        </w:tc>
        <w:tc>
          <w:tcPr>
            <w:tcW w:w="1300" w:type="dxa"/>
          </w:tcPr>
          <w:p w:rsidR="00DA7914" w:rsidRPr="005A27E7" w:rsidRDefault="00DA7914" w:rsidP="005A27E7">
            <w:pPr>
              <w:widowControl/>
              <w:spacing w:line="360" w:lineRule="auto"/>
              <w:ind w:left="0" w:firstLine="0"/>
              <w:jc w:val="left"/>
              <w:rPr>
                <w:sz w:val="20"/>
              </w:rPr>
            </w:pPr>
            <w:r w:rsidRPr="005A27E7">
              <w:rPr>
                <w:sz w:val="20"/>
              </w:rPr>
              <w:t>9</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84</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2715</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2718</w:t>
            </w:r>
          </w:p>
        </w:tc>
        <w:tc>
          <w:tcPr>
            <w:tcW w:w="1417" w:type="dxa"/>
          </w:tcPr>
          <w:p w:rsidR="00DA7914" w:rsidRPr="005A27E7" w:rsidRDefault="00DA7914" w:rsidP="005A27E7">
            <w:pPr>
              <w:widowControl/>
              <w:spacing w:line="360" w:lineRule="auto"/>
              <w:ind w:left="0" w:firstLine="0"/>
              <w:jc w:val="left"/>
              <w:rPr>
                <w:sz w:val="20"/>
              </w:rPr>
            </w:pPr>
            <w:r w:rsidRPr="005A27E7">
              <w:rPr>
                <w:sz w:val="20"/>
              </w:rPr>
              <w:t>-3</w:t>
            </w:r>
          </w:p>
        </w:tc>
        <w:tc>
          <w:tcPr>
            <w:tcW w:w="1300" w:type="dxa"/>
          </w:tcPr>
          <w:p w:rsidR="00DA7914" w:rsidRPr="005A27E7" w:rsidRDefault="00DA7914" w:rsidP="005A27E7">
            <w:pPr>
              <w:widowControl/>
              <w:spacing w:line="360" w:lineRule="auto"/>
              <w:ind w:left="0" w:firstLine="0"/>
              <w:jc w:val="left"/>
              <w:rPr>
                <w:sz w:val="20"/>
              </w:rPr>
            </w:pPr>
            <w:r w:rsidRPr="005A27E7">
              <w:rPr>
                <w:sz w:val="20"/>
              </w:rPr>
              <w:t>-2</w:t>
            </w:r>
          </w:p>
        </w:tc>
        <w:tc>
          <w:tcPr>
            <w:tcW w:w="1300" w:type="dxa"/>
          </w:tcPr>
          <w:p w:rsidR="00DA7914" w:rsidRPr="005A27E7" w:rsidRDefault="00DA7914" w:rsidP="005A27E7">
            <w:pPr>
              <w:widowControl/>
              <w:spacing w:line="360" w:lineRule="auto"/>
              <w:ind w:left="0" w:firstLine="0"/>
              <w:jc w:val="left"/>
              <w:rPr>
                <w:sz w:val="20"/>
              </w:rPr>
            </w:pPr>
            <w:r w:rsidRPr="005A27E7">
              <w:rPr>
                <w:sz w:val="20"/>
              </w:rPr>
              <w:t>4</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85</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2770</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2767</w:t>
            </w:r>
          </w:p>
        </w:tc>
        <w:tc>
          <w:tcPr>
            <w:tcW w:w="1417" w:type="dxa"/>
          </w:tcPr>
          <w:p w:rsidR="00DA7914" w:rsidRPr="005A27E7" w:rsidRDefault="00DA7914" w:rsidP="005A27E7">
            <w:pPr>
              <w:widowControl/>
              <w:spacing w:line="360" w:lineRule="auto"/>
              <w:ind w:left="0" w:firstLine="0"/>
              <w:jc w:val="left"/>
              <w:rPr>
                <w:sz w:val="20"/>
              </w:rPr>
            </w:pPr>
            <w:r w:rsidRPr="005A27E7">
              <w:rPr>
                <w:sz w:val="20"/>
              </w:rPr>
              <w:t>+3</w:t>
            </w:r>
          </w:p>
        </w:tc>
        <w:tc>
          <w:tcPr>
            <w:tcW w:w="1300" w:type="dxa"/>
          </w:tcPr>
          <w:p w:rsidR="00DA7914" w:rsidRPr="005A27E7" w:rsidRDefault="00DA7914" w:rsidP="005A27E7">
            <w:pPr>
              <w:widowControl/>
              <w:spacing w:line="360" w:lineRule="auto"/>
              <w:ind w:left="0" w:firstLine="0"/>
              <w:jc w:val="left"/>
              <w:rPr>
                <w:sz w:val="20"/>
              </w:rPr>
            </w:pPr>
            <w:r w:rsidRPr="005A27E7">
              <w:rPr>
                <w:sz w:val="20"/>
              </w:rPr>
              <w:t>+4</w:t>
            </w:r>
          </w:p>
        </w:tc>
        <w:tc>
          <w:tcPr>
            <w:tcW w:w="1300" w:type="dxa"/>
          </w:tcPr>
          <w:p w:rsidR="00DA7914" w:rsidRPr="005A27E7" w:rsidRDefault="00DA7914" w:rsidP="005A27E7">
            <w:pPr>
              <w:widowControl/>
              <w:spacing w:line="360" w:lineRule="auto"/>
              <w:ind w:left="0" w:firstLine="0"/>
              <w:jc w:val="left"/>
              <w:rPr>
                <w:sz w:val="20"/>
              </w:rPr>
            </w:pPr>
            <w:r w:rsidRPr="005A27E7">
              <w:rPr>
                <w:sz w:val="20"/>
              </w:rPr>
              <w:t>16</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91</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2748</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2744</w:t>
            </w:r>
          </w:p>
        </w:tc>
        <w:tc>
          <w:tcPr>
            <w:tcW w:w="1417" w:type="dxa"/>
          </w:tcPr>
          <w:p w:rsidR="00DA7914" w:rsidRPr="005A27E7" w:rsidRDefault="00DA7914" w:rsidP="005A27E7">
            <w:pPr>
              <w:widowControl/>
              <w:spacing w:line="360" w:lineRule="auto"/>
              <w:ind w:left="0" w:firstLine="0"/>
              <w:jc w:val="left"/>
              <w:rPr>
                <w:sz w:val="20"/>
              </w:rPr>
            </w:pPr>
            <w:r w:rsidRPr="005A27E7">
              <w:rPr>
                <w:sz w:val="20"/>
              </w:rPr>
              <w:t>+4</w:t>
            </w:r>
          </w:p>
        </w:tc>
        <w:tc>
          <w:tcPr>
            <w:tcW w:w="1300" w:type="dxa"/>
          </w:tcPr>
          <w:p w:rsidR="00DA7914" w:rsidRPr="005A27E7" w:rsidRDefault="00DA7914" w:rsidP="005A27E7">
            <w:pPr>
              <w:widowControl/>
              <w:spacing w:line="360" w:lineRule="auto"/>
              <w:ind w:left="0" w:firstLine="0"/>
              <w:jc w:val="left"/>
              <w:rPr>
                <w:sz w:val="20"/>
              </w:rPr>
            </w:pPr>
            <w:r w:rsidRPr="005A27E7">
              <w:rPr>
                <w:sz w:val="20"/>
              </w:rPr>
              <w:t>+5</w:t>
            </w:r>
          </w:p>
        </w:tc>
        <w:tc>
          <w:tcPr>
            <w:tcW w:w="1300" w:type="dxa"/>
          </w:tcPr>
          <w:p w:rsidR="00DA7914" w:rsidRPr="005A27E7" w:rsidRDefault="00DA7914" w:rsidP="005A27E7">
            <w:pPr>
              <w:widowControl/>
              <w:spacing w:line="360" w:lineRule="auto"/>
              <w:ind w:left="0" w:firstLine="0"/>
              <w:jc w:val="left"/>
              <w:rPr>
                <w:sz w:val="20"/>
              </w:rPr>
            </w:pPr>
            <w:r w:rsidRPr="005A27E7">
              <w:rPr>
                <w:sz w:val="20"/>
              </w:rPr>
              <w:t>25</w:t>
            </w:r>
          </w:p>
        </w:tc>
      </w:tr>
      <w:tr w:rsidR="00DA7914" w:rsidRPr="005A27E7">
        <w:tc>
          <w:tcPr>
            <w:tcW w:w="947" w:type="dxa"/>
          </w:tcPr>
          <w:p w:rsidR="00DA7914" w:rsidRPr="005A27E7" w:rsidRDefault="00DA7914" w:rsidP="005A27E7">
            <w:pPr>
              <w:widowControl/>
              <w:spacing w:line="360" w:lineRule="auto"/>
              <w:ind w:left="0" w:firstLine="0"/>
              <w:jc w:val="left"/>
              <w:rPr>
                <w:sz w:val="20"/>
              </w:rPr>
            </w:pPr>
            <w:r w:rsidRPr="005A27E7">
              <w:rPr>
                <w:sz w:val="20"/>
              </w:rPr>
              <w:t>92</w:t>
            </w:r>
          </w:p>
        </w:tc>
        <w:tc>
          <w:tcPr>
            <w:tcW w:w="1649" w:type="dxa"/>
          </w:tcPr>
          <w:p w:rsidR="00DA7914" w:rsidRPr="005A27E7" w:rsidRDefault="00DA7914" w:rsidP="005A27E7">
            <w:pPr>
              <w:widowControl/>
              <w:spacing w:line="360" w:lineRule="auto"/>
              <w:ind w:left="0" w:firstLine="0"/>
              <w:jc w:val="left"/>
              <w:rPr>
                <w:sz w:val="20"/>
              </w:rPr>
            </w:pPr>
            <w:r w:rsidRPr="005A27E7">
              <w:rPr>
                <w:sz w:val="20"/>
              </w:rPr>
              <w:t>2725</w:t>
            </w:r>
          </w:p>
        </w:tc>
        <w:tc>
          <w:tcPr>
            <w:tcW w:w="1799" w:type="dxa"/>
          </w:tcPr>
          <w:p w:rsidR="00DA7914" w:rsidRPr="005A27E7" w:rsidRDefault="00DA7914" w:rsidP="005A27E7">
            <w:pPr>
              <w:widowControl/>
              <w:spacing w:line="360" w:lineRule="auto"/>
              <w:ind w:left="0" w:firstLine="0"/>
              <w:jc w:val="left"/>
              <w:rPr>
                <w:sz w:val="20"/>
              </w:rPr>
            </w:pPr>
            <w:r w:rsidRPr="005A27E7">
              <w:rPr>
                <w:sz w:val="20"/>
              </w:rPr>
              <w:t>2724</w:t>
            </w:r>
          </w:p>
        </w:tc>
        <w:tc>
          <w:tcPr>
            <w:tcW w:w="1417" w:type="dxa"/>
          </w:tcPr>
          <w:p w:rsidR="00DA7914" w:rsidRPr="005A27E7" w:rsidRDefault="00DA7914" w:rsidP="005A27E7">
            <w:pPr>
              <w:widowControl/>
              <w:spacing w:line="360" w:lineRule="auto"/>
              <w:ind w:left="0" w:firstLine="0"/>
              <w:jc w:val="left"/>
              <w:rPr>
                <w:sz w:val="20"/>
              </w:rPr>
            </w:pPr>
            <w:r w:rsidRPr="005A27E7">
              <w:rPr>
                <w:sz w:val="20"/>
              </w:rPr>
              <w:t>+1</w:t>
            </w:r>
          </w:p>
        </w:tc>
        <w:tc>
          <w:tcPr>
            <w:tcW w:w="1300" w:type="dxa"/>
          </w:tcPr>
          <w:p w:rsidR="00DA7914" w:rsidRPr="005A27E7" w:rsidRDefault="00DA7914" w:rsidP="005A27E7">
            <w:pPr>
              <w:widowControl/>
              <w:spacing w:line="360" w:lineRule="auto"/>
              <w:ind w:left="0" w:firstLine="0"/>
              <w:jc w:val="left"/>
              <w:rPr>
                <w:sz w:val="20"/>
              </w:rPr>
            </w:pPr>
            <w:r w:rsidRPr="005A27E7">
              <w:rPr>
                <w:sz w:val="20"/>
              </w:rPr>
              <w:t>+2</w:t>
            </w:r>
          </w:p>
        </w:tc>
        <w:tc>
          <w:tcPr>
            <w:tcW w:w="1300" w:type="dxa"/>
          </w:tcPr>
          <w:p w:rsidR="00DA7914" w:rsidRPr="005A27E7" w:rsidRDefault="00DA7914" w:rsidP="005A27E7">
            <w:pPr>
              <w:widowControl/>
              <w:spacing w:line="360" w:lineRule="auto"/>
              <w:ind w:left="0" w:firstLine="0"/>
              <w:jc w:val="left"/>
              <w:rPr>
                <w:sz w:val="20"/>
              </w:rPr>
            </w:pPr>
            <w:r w:rsidRPr="005A27E7">
              <w:rPr>
                <w:sz w:val="20"/>
              </w:rPr>
              <w:t>4</w:t>
            </w:r>
          </w:p>
        </w:tc>
      </w:tr>
      <w:tr w:rsidR="00DA7914" w:rsidRPr="00DA7914">
        <w:tc>
          <w:tcPr>
            <w:tcW w:w="947" w:type="dxa"/>
          </w:tcPr>
          <w:p w:rsidR="00DA7914" w:rsidRPr="00DA7914" w:rsidRDefault="00DA7914" w:rsidP="005A27E7">
            <w:pPr>
              <w:pStyle w:val="25"/>
            </w:pPr>
            <w:r w:rsidRPr="00DA7914">
              <w:t>99</w:t>
            </w:r>
          </w:p>
        </w:tc>
        <w:tc>
          <w:tcPr>
            <w:tcW w:w="1649" w:type="dxa"/>
          </w:tcPr>
          <w:p w:rsidR="00DA7914" w:rsidRPr="00DA7914" w:rsidRDefault="00DA7914" w:rsidP="005A27E7">
            <w:pPr>
              <w:pStyle w:val="25"/>
            </w:pPr>
            <w:r w:rsidRPr="00DA7914">
              <w:t>2755</w:t>
            </w:r>
          </w:p>
        </w:tc>
        <w:tc>
          <w:tcPr>
            <w:tcW w:w="1799" w:type="dxa"/>
          </w:tcPr>
          <w:p w:rsidR="00DA7914" w:rsidRPr="00DA7914" w:rsidRDefault="00DA7914" w:rsidP="005A27E7">
            <w:pPr>
              <w:pStyle w:val="25"/>
            </w:pPr>
            <w:r w:rsidRPr="00DA7914">
              <w:t>2756</w:t>
            </w:r>
          </w:p>
        </w:tc>
        <w:tc>
          <w:tcPr>
            <w:tcW w:w="1417" w:type="dxa"/>
          </w:tcPr>
          <w:p w:rsidR="00DA7914" w:rsidRPr="00DA7914" w:rsidRDefault="00DA7914" w:rsidP="005A27E7">
            <w:pPr>
              <w:pStyle w:val="25"/>
            </w:pPr>
            <w:r w:rsidRPr="00DA7914">
              <w:t>-1</w:t>
            </w:r>
          </w:p>
        </w:tc>
        <w:tc>
          <w:tcPr>
            <w:tcW w:w="1300" w:type="dxa"/>
          </w:tcPr>
          <w:p w:rsidR="00DA7914" w:rsidRPr="00DA7914" w:rsidRDefault="00DA7914" w:rsidP="005A27E7">
            <w:pPr>
              <w:pStyle w:val="25"/>
            </w:pPr>
            <w:r w:rsidRPr="00DA7914">
              <w:t>0</w:t>
            </w:r>
          </w:p>
        </w:tc>
        <w:tc>
          <w:tcPr>
            <w:tcW w:w="1300" w:type="dxa"/>
          </w:tcPr>
          <w:p w:rsidR="00DA7914" w:rsidRPr="00DA7914" w:rsidRDefault="00DA7914" w:rsidP="005A27E7">
            <w:pPr>
              <w:pStyle w:val="25"/>
            </w:pPr>
            <w:r w:rsidRPr="00DA7914">
              <w:t>0</w:t>
            </w:r>
          </w:p>
        </w:tc>
      </w:tr>
      <w:tr w:rsidR="00DA7914" w:rsidRPr="00DA7914">
        <w:tc>
          <w:tcPr>
            <w:tcW w:w="947" w:type="dxa"/>
          </w:tcPr>
          <w:p w:rsidR="00DA7914" w:rsidRPr="00DA7914" w:rsidRDefault="00DA7914" w:rsidP="005A27E7">
            <w:pPr>
              <w:pStyle w:val="25"/>
            </w:pPr>
            <w:r w:rsidRPr="00DA7914">
              <w:t>103</w:t>
            </w:r>
          </w:p>
        </w:tc>
        <w:tc>
          <w:tcPr>
            <w:tcW w:w="1649" w:type="dxa"/>
          </w:tcPr>
          <w:p w:rsidR="00DA7914" w:rsidRPr="00DA7914" w:rsidRDefault="00DA7914" w:rsidP="005A27E7">
            <w:pPr>
              <w:pStyle w:val="25"/>
            </w:pPr>
            <w:r w:rsidRPr="00DA7914">
              <w:t>2700</w:t>
            </w:r>
          </w:p>
        </w:tc>
        <w:tc>
          <w:tcPr>
            <w:tcW w:w="1799" w:type="dxa"/>
          </w:tcPr>
          <w:p w:rsidR="00DA7914" w:rsidRPr="00DA7914" w:rsidRDefault="00DA7914" w:rsidP="005A27E7">
            <w:pPr>
              <w:pStyle w:val="25"/>
            </w:pPr>
            <w:r w:rsidRPr="00DA7914">
              <w:t>2699</w:t>
            </w:r>
          </w:p>
        </w:tc>
        <w:tc>
          <w:tcPr>
            <w:tcW w:w="1417" w:type="dxa"/>
          </w:tcPr>
          <w:p w:rsidR="00DA7914" w:rsidRPr="00DA7914" w:rsidRDefault="00DA7914" w:rsidP="005A27E7">
            <w:pPr>
              <w:pStyle w:val="25"/>
            </w:pPr>
            <w:r w:rsidRPr="00DA7914">
              <w:t>+1</w:t>
            </w:r>
          </w:p>
        </w:tc>
        <w:tc>
          <w:tcPr>
            <w:tcW w:w="1300" w:type="dxa"/>
          </w:tcPr>
          <w:p w:rsidR="00DA7914" w:rsidRPr="00DA7914" w:rsidRDefault="00DA7914" w:rsidP="005A27E7">
            <w:pPr>
              <w:pStyle w:val="25"/>
            </w:pPr>
            <w:r w:rsidRPr="00DA7914">
              <w:t>+2</w:t>
            </w:r>
          </w:p>
        </w:tc>
        <w:tc>
          <w:tcPr>
            <w:tcW w:w="1300" w:type="dxa"/>
          </w:tcPr>
          <w:p w:rsidR="00DA7914" w:rsidRPr="00DA7914" w:rsidRDefault="00DA7914" w:rsidP="005A27E7">
            <w:pPr>
              <w:pStyle w:val="25"/>
            </w:pPr>
            <w:r w:rsidRPr="00DA7914">
              <w:t>4</w:t>
            </w:r>
          </w:p>
        </w:tc>
      </w:tr>
      <w:tr w:rsidR="00DA7914" w:rsidRPr="00DA7914">
        <w:tc>
          <w:tcPr>
            <w:tcW w:w="947" w:type="dxa"/>
          </w:tcPr>
          <w:p w:rsidR="00DA7914" w:rsidRPr="00DA7914" w:rsidRDefault="00DA7914" w:rsidP="005A27E7">
            <w:pPr>
              <w:pStyle w:val="25"/>
            </w:pPr>
            <w:r w:rsidRPr="00DA7914">
              <w:t>105</w:t>
            </w:r>
          </w:p>
        </w:tc>
        <w:tc>
          <w:tcPr>
            <w:tcW w:w="1649" w:type="dxa"/>
          </w:tcPr>
          <w:p w:rsidR="00DA7914" w:rsidRPr="00DA7914" w:rsidRDefault="00DA7914" w:rsidP="005A27E7">
            <w:pPr>
              <w:pStyle w:val="25"/>
            </w:pPr>
            <w:r w:rsidRPr="00DA7914">
              <w:t>2765</w:t>
            </w:r>
          </w:p>
        </w:tc>
        <w:tc>
          <w:tcPr>
            <w:tcW w:w="1799" w:type="dxa"/>
          </w:tcPr>
          <w:p w:rsidR="00DA7914" w:rsidRPr="00DA7914" w:rsidRDefault="00DA7914" w:rsidP="005A27E7">
            <w:pPr>
              <w:pStyle w:val="25"/>
            </w:pPr>
            <w:r w:rsidRPr="00DA7914">
              <w:t>2747</w:t>
            </w:r>
          </w:p>
        </w:tc>
        <w:tc>
          <w:tcPr>
            <w:tcW w:w="1417" w:type="dxa"/>
          </w:tcPr>
          <w:p w:rsidR="00DA7914" w:rsidRPr="00DA7914" w:rsidRDefault="00DA7914" w:rsidP="005A27E7">
            <w:pPr>
              <w:pStyle w:val="25"/>
            </w:pPr>
            <w:r w:rsidRPr="00DA7914">
              <w:t>+18</w:t>
            </w:r>
          </w:p>
        </w:tc>
        <w:tc>
          <w:tcPr>
            <w:tcW w:w="1300" w:type="dxa"/>
          </w:tcPr>
          <w:p w:rsidR="00DA7914" w:rsidRPr="00DA7914" w:rsidRDefault="00DA7914" w:rsidP="005A27E7">
            <w:pPr>
              <w:pStyle w:val="25"/>
            </w:pPr>
            <w:r w:rsidRPr="00DA7914">
              <w:t>+19</w:t>
            </w:r>
          </w:p>
        </w:tc>
        <w:tc>
          <w:tcPr>
            <w:tcW w:w="1300" w:type="dxa"/>
          </w:tcPr>
          <w:p w:rsidR="00DA7914" w:rsidRPr="00DA7914" w:rsidRDefault="00DA7914" w:rsidP="005A27E7">
            <w:pPr>
              <w:pStyle w:val="25"/>
            </w:pPr>
            <w:r w:rsidRPr="00DA7914">
              <w:t>361</w:t>
            </w:r>
          </w:p>
        </w:tc>
      </w:tr>
      <w:tr w:rsidR="00DA7914" w:rsidRPr="00DA7914">
        <w:tc>
          <w:tcPr>
            <w:tcW w:w="947" w:type="dxa"/>
          </w:tcPr>
          <w:p w:rsidR="00DA7914" w:rsidRPr="00DA7914" w:rsidRDefault="00DA7914" w:rsidP="005A27E7">
            <w:pPr>
              <w:pStyle w:val="25"/>
            </w:pPr>
            <w:r w:rsidRPr="00DA7914">
              <w:t>110</w:t>
            </w:r>
          </w:p>
        </w:tc>
        <w:tc>
          <w:tcPr>
            <w:tcW w:w="1649" w:type="dxa"/>
          </w:tcPr>
          <w:p w:rsidR="00DA7914" w:rsidRPr="00DA7914" w:rsidRDefault="00DA7914" w:rsidP="005A27E7">
            <w:pPr>
              <w:pStyle w:val="25"/>
            </w:pPr>
            <w:r w:rsidRPr="00DA7914">
              <w:t>2725</w:t>
            </w:r>
          </w:p>
        </w:tc>
        <w:tc>
          <w:tcPr>
            <w:tcW w:w="1799" w:type="dxa"/>
          </w:tcPr>
          <w:p w:rsidR="00DA7914" w:rsidRPr="00DA7914" w:rsidRDefault="00DA7914" w:rsidP="005A27E7">
            <w:pPr>
              <w:pStyle w:val="25"/>
            </w:pPr>
            <w:r w:rsidRPr="00DA7914">
              <w:t>2721</w:t>
            </w:r>
          </w:p>
        </w:tc>
        <w:tc>
          <w:tcPr>
            <w:tcW w:w="1417" w:type="dxa"/>
          </w:tcPr>
          <w:p w:rsidR="00DA7914" w:rsidRPr="00DA7914" w:rsidRDefault="00DA7914" w:rsidP="005A27E7">
            <w:pPr>
              <w:pStyle w:val="25"/>
            </w:pPr>
            <w:r w:rsidRPr="00DA7914">
              <w:t>+4</w:t>
            </w:r>
          </w:p>
        </w:tc>
        <w:tc>
          <w:tcPr>
            <w:tcW w:w="1300" w:type="dxa"/>
          </w:tcPr>
          <w:p w:rsidR="00DA7914" w:rsidRPr="00DA7914" w:rsidRDefault="00DA7914" w:rsidP="005A27E7">
            <w:pPr>
              <w:pStyle w:val="25"/>
            </w:pPr>
            <w:r w:rsidRPr="00DA7914">
              <w:t>+5</w:t>
            </w:r>
          </w:p>
        </w:tc>
        <w:tc>
          <w:tcPr>
            <w:tcW w:w="1300" w:type="dxa"/>
          </w:tcPr>
          <w:p w:rsidR="00DA7914" w:rsidRPr="00DA7914" w:rsidRDefault="00DA7914" w:rsidP="005A27E7">
            <w:pPr>
              <w:pStyle w:val="25"/>
            </w:pPr>
            <w:r w:rsidRPr="00DA7914">
              <w:t>25</w:t>
            </w:r>
          </w:p>
        </w:tc>
      </w:tr>
      <w:tr w:rsidR="00DA7914" w:rsidRPr="00DA7914">
        <w:tc>
          <w:tcPr>
            <w:tcW w:w="947" w:type="dxa"/>
          </w:tcPr>
          <w:p w:rsidR="00DA7914" w:rsidRPr="00DA7914" w:rsidRDefault="00DA7914" w:rsidP="005A27E7">
            <w:pPr>
              <w:pStyle w:val="25"/>
            </w:pPr>
          </w:p>
        </w:tc>
        <w:tc>
          <w:tcPr>
            <w:tcW w:w="1649" w:type="dxa"/>
          </w:tcPr>
          <w:p w:rsidR="00DA7914" w:rsidRPr="00DA7914" w:rsidRDefault="00DA7914" w:rsidP="005A27E7">
            <w:pPr>
              <w:pStyle w:val="25"/>
            </w:pPr>
          </w:p>
        </w:tc>
        <w:tc>
          <w:tcPr>
            <w:tcW w:w="1799" w:type="dxa"/>
          </w:tcPr>
          <w:p w:rsidR="00DA7914" w:rsidRPr="00DA7914" w:rsidRDefault="00DA7914" w:rsidP="005A27E7">
            <w:pPr>
              <w:pStyle w:val="25"/>
            </w:pPr>
          </w:p>
        </w:tc>
        <w:tc>
          <w:tcPr>
            <w:tcW w:w="1417" w:type="dxa"/>
          </w:tcPr>
          <w:p w:rsidR="00DA7914" w:rsidRPr="00DA7914" w:rsidRDefault="00DA7914" w:rsidP="005A27E7">
            <w:pPr>
              <w:pStyle w:val="25"/>
            </w:pPr>
            <w:r w:rsidRPr="00DA7914">
              <w:t>-1</w:t>
            </w:r>
          </w:p>
        </w:tc>
        <w:tc>
          <w:tcPr>
            <w:tcW w:w="1300" w:type="dxa"/>
          </w:tcPr>
          <w:p w:rsidR="00DA7914" w:rsidRPr="00DA7914" w:rsidRDefault="00DA7914" w:rsidP="005A27E7">
            <w:pPr>
              <w:pStyle w:val="25"/>
            </w:pPr>
          </w:p>
        </w:tc>
        <w:tc>
          <w:tcPr>
            <w:tcW w:w="1300" w:type="dxa"/>
          </w:tcPr>
          <w:p w:rsidR="00DA7914" w:rsidRPr="00DA7914" w:rsidRDefault="00DA7914" w:rsidP="005A27E7">
            <w:pPr>
              <w:pStyle w:val="25"/>
            </w:pPr>
            <w:r w:rsidRPr="00DA7914">
              <w:t>+ 6,96м</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5"/>
        <w:spacing w:after="0" w:line="360" w:lineRule="auto"/>
        <w:ind w:right="0" w:firstLine="709"/>
      </w:pPr>
      <w:r w:rsidRPr="00DA7914">
        <w:t>Из таблицы следует, что среднеквадратичная погрешность определения глубин по данным сейсмических работ на площади Южно-Ягунского месторождения равная</w:t>
      </w:r>
      <w:r>
        <w:t xml:space="preserve"> </w:t>
      </w:r>
      <w:r w:rsidRPr="00DA7914">
        <w:t>+6,96, позволяет достаточно надежно использовать сейсмическую карту по отражающему горизонту “Б” в качестве основы для структурных построений по продуктивным пластам. Об этом свидетельствует серия карт, построенных по кровле мегионской, вартовской, алымской, покурской, ганькинской и талицкой свит. Анализ этих карт указывает на унаследованный характер структурных планов с постепенным</w:t>
      </w:r>
      <w:r>
        <w:t xml:space="preserve"> </w:t>
      </w:r>
      <w:r w:rsidRPr="00DA7914">
        <w:t>выполаживанием вверх по разрезу.</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 xml:space="preserve">По отражающему горизонту “Б” площадь Южно-Ягунского месторождения включает группу структур </w:t>
      </w:r>
      <w:r w:rsidRPr="00DA7914">
        <w:rPr>
          <w:sz w:val="28"/>
          <w:szCs w:val="24"/>
          <w:lang w:val="en-US"/>
        </w:rPr>
        <w:t>III</w:t>
      </w:r>
      <w:r w:rsidRPr="00DA7914">
        <w:rPr>
          <w:sz w:val="28"/>
          <w:szCs w:val="24"/>
        </w:rPr>
        <w:t xml:space="preserve"> порядков: Ягунское, Южно-Ягунские (две), Дружное локальные поднятия, которые разделяются неглубокими (20-25м) прогибами и седловинами.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Ягунское и Южно-Ягунское (</w:t>
      </w:r>
      <w:r w:rsidRPr="00DA7914">
        <w:rPr>
          <w:sz w:val="28"/>
          <w:szCs w:val="24"/>
          <w:lang w:val="en-US"/>
        </w:rPr>
        <w:t>I</w:t>
      </w:r>
      <w:r w:rsidRPr="00DA7914">
        <w:rPr>
          <w:sz w:val="28"/>
          <w:szCs w:val="24"/>
        </w:rPr>
        <w:t>) локальные поднятия по отражающему горизонту «Б» представляют собой брахиантиклинальные складки субмеридианального простирания, оконтуренные изогипсой –2725 м, имеющие размеры в пределах данных изогипс соответственно 18 * 19 и 7,5 * 3,5 км, амплитуда – 39 и 12 м; углы наклона крыльев составляют первые единицы градусов.</w:t>
      </w:r>
    </w:p>
    <w:p w:rsidR="00DA7914" w:rsidRPr="00DA7914" w:rsidRDefault="00DA7914" w:rsidP="00DA7914">
      <w:pPr>
        <w:widowControl/>
        <w:spacing w:line="360" w:lineRule="auto"/>
        <w:ind w:left="0" w:firstLine="709"/>
        <w:rPr>
          <w:sz w:val="28"/>
          <w:szCs w:val="24"/>
        </w:rPr>
      </w:pPr>
      <w:r w:rsidRPr="00DA7914">
        <w:rPr>
          <w:sz w:val="28"/>
          <w:szCs w:val="24"/>
        </w:rPr>
        <w:t>Южно-Ягунское (</w:t>
      </w:r>
      <w:r w:rsidRPr="00DA7914">
        <w:rPr>
          <w:sz w:val="28"/>
          <w:szCs w:val="24"/>
          <w:lang w:val="en-US"/>
        </w:rPr>
        <w:t>II</w:t>
      </w:r>
      <w:r w:rsidRPr="00DA7914">
        <w:rPr>
          <w:sz w:val="28"/>
          <w:szCs w:val="24"/>
        </w:rPr>
        <w:t>) локальное поднятие по отражающему горизонту “Б” представляет собой</w:t>
      </w:r>
      <w:r>
        <w:rPr>
          <w:sz w:val="28"/>
          <w:szCs w:val="24"/>
        </w:rPr>
        <w:t xml:space="preserve"> </w:t>
      </w:r>
      <w:r w:rsidRPr="00DA7914">
        <w:rPr>
          <w:sz w:val="28"/>
          <w:szCs w:val="24"/>
        </w:rPr>
        <w:t>брахиантиклинальную складку изометрического простирания, размеры которой</w:t>
      </w:r>
      <w:r>
        <w:rPr>
          <w:sz w:val="28"/>
          <w:szCs w:val="24"/>
        </w:rPr>
        <w:t xml:space="preserve"> </w:t>
      </w:r>
      <w:r w:rsidRPr="00DA7914">
        <w:rPr>
          <w:sz w:val="28"/>
          <w:szCs w:val="24"/>
        </w:rPr>
        <w:t>4,5 * 4 км,</w:t>
      </w:r>
      <w:r>
        <w:rPr>
          <w:sz w:val="28"/>
          <w:szCs w:val="24"/>
        </w:rPr>
        <w:t xml:space="preserve"> </w:t>
      </w:r>
      <w:r w:rsidRPr="00DA7914">
        <w:rPr>
          <w:sz w:val="28"/>
          <w:szCs w:val="24"/>
        </w:rPr>
        <w:t>амплитуда</w:t>
      </w:r>
      <w:r>
        <w:rPr>
          <w:sz w:val="28"/>
          <w:szCs w:val="24"/>
        </w:rPr>
        <w:t xml:space="preserve"> </w:t>
      </w:r>
      <w:r w:rsidRPr="00DA7914">
        <w:rPr>
          <w:sz w:val="28"/>
          <w:szCs w:val="24"/>
        </w:rPr>
        <w:t xml:space="preserve">15 м, углы наклона крыльев менее 1 градуса. </w:t>
      </w:r>
    </w:p>
    <w:p w:rsidR="00DA7914" w:rsidRPr="00DA7914" w:rsidRDefault="00DA7914" w:rsidP="00DA7914">
      <w:pPr>
        <w:widowControl/>
        <w:spacing w:line="360" w:lineRule="auto"/>
        <w:ind w:left="0" w:firstLine="709"/>
        <w:rPr>
          <w:sz w:val="28"/>
          <w:szCs w:val="24"/>
        </w:rPr>
      </w:pPr>
      <w:r w:rsidRPr="00DA7914">
        <w:rPr>
          <w:sz w:val="28"/>
          <w:szCs w:val="24"/>
        </w:rPr>
        <w:t>Дружное локальное поднятие по отражающему горизонту «Б» представляет брахиантиклинальную складку субмеридианального простирания, размером 15,0 * 6,5 км, амплитудой</w:t>
      </w:r>
      <w:r>
        <w:rPr>
          <w:sz w:val="28"/>
          <w:szCs w:val="24"/>
        </w:rPr>
        <w:t xml:space="preserve"> </w:t>
      </w:r>
      <w:r w:rsidRPr="00DA7914">
        <w:rPr>
          <w:sz w:val="28"/>
          <w:szCs w:val="24"/>
        </w:rPr>
        <w:t>33 м; углы наклона крыльев менее 1 градуса.</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Эксплуатационное разбуривание, в основном, подтвердило представление о тектоническом строении месторождения, выявленное по разведочным скважинам. Структурные планы по кровле основных продуктивных горизонтов Южно-Ягунского месторождения и отражающему горизонту «Б» сходны между собой, отличаясь лишь глубинами залегания, амплитудами поднятий и углами падения слоев. Краткая</w:t>
      </w:r>
      <w:r>
        <w:rPr>
          <w:sz w:val="28"/>
          <w:szCs w:val="24"/>
        </w:rPr>
        <w:t xml:space="preserve"> </w:t>
      </w:r>
      <w:r w:rsidRPr="00DA7914">
        <w:rPr>
          <w:sz w:val="28"/>
          <w:szCs w:val="24"/>
        </w:rPr>
        <w:t>характеристика</w:t>
      </w:r>
      <w:r>
        <w:rPr>
          <w:sz w:val="28"/>
          <w:szCs w:val="24"/>
        </w:rPr>
        <w:t xml:space="preserve"> </w:t>
      </w:r>
      <w:r w:rsidRPr="00DA7914">
        <w:rPr>
          <w:sz w:val="28"/>
          <w:szCs w:val="24"/>
        </w:rPr>
        <w:t>этих</w:t>
      </w:r>
      <w:r>
        <w:rPr>
          <w:sz w:val="28"/>
          <w:szCs w:val="24"/>
        </w:rPr>
        <w:t xml:space="preserve"> </w:t>
      </w:r>
      <w:r w:rsidRPr="00DA7914">
        <w:rPr>
          <w:sz w:val="28"/>
          <w:szCs w:val="24"/>
        </w:rPr>
        <w:t>структурных</w:t>
      </w:r>
      <w:r>
        <w:rPr>
          <w:sz w:val="28"/>
          <w:szCs w:val="24"/>
        </w:rPr>
        <w:t xml:space="preserve"> </w:t>
      </w:r>
      <w:r w:rsidRPr="00DA7914">
        <w:rPr>
          <w:sz w:val="28"/>
          <w:szCs w:val="24"/>
        </w:rPr>
        <w:t>элементов приведена в таблице</w:t>
      </w:r>
      <w:r>
        <w:rPr>
          <w:sz w:val="28"/>
          <w:szCs w:val="24"/>
        </w:rPr>
        <w:t xml:space="preserve"> </w:t>
      </w:r>
      <w:r w:rsidRPr="00DA7914">
        <w:rPr>
          <w:sz w:val="28"/>
          <w:szCs w:val="24"/>
        </w:rPr>
        <w:t>2.2</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5"/>
        <w:spacing w:after="0" w:line="360" w:lineRule="auto"/>
        <w:ind w:right="0" w:firstLine="709"/>
      </w:pPr>
      <w:r w:rsidRPr="00DA7914">
        <w:t>Таблица 2.2 Характеристика структурных элементов Южно-Ягунского</w:t>
      </w:r>
      <w:r>
        <w:t xml:space="preserve"> </w:t>
      </w:r>
      <w:r w:rsidRPr="00DA7914">
        <w:t>нефтяного</w:t>
      </w:r>
      <w:r>
        <w:t xml:space="preserve"> </w:t>
      </w:r>
      <w:r w:rsidRPr="00DA7914">
        <w:t>месторождения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1417"/>
        <w:gridCol w:w="1302"/>
        <w:gridCol w:w="14"/>
        <w:gridCol w:w="1821"/>
        <w:gridCol w:w="12"/>
        <w:gridCol w:w="1529"/>
      </w:tblGrid>
      <w:tr w:rsidR="00DA7914" w:rsidRPr="00DA7914">
        <w:tc>
          <w:tcPr>
            <w:tcW w:w="1560" w:type="dxa"/>
            <w:vAlign w:val="center"/>
          </w:tcPr>
          <w:p w:rsidR="00DA7914" w:rsidRPr="00DA7914" w:rsidRDefault="00DA7914" w:rsidP="005A27E7">
            <w:pPr>
              <w:pStyle w:val="25"/>
            </w:pPr>
            <w:r w:rsidRPr="00DA7914">
              <w:t>Название структуры</w:t>
            </w:r>
          </w:p>
        </w:tc>
        <w:tc>
          <w:tcPr>
            <w:tcW w:w="1559" w:type="dxa"/>
            <w:vAlign w:val="center"/>
          </w:tcPr>
          <w:p w:rsidR="00DA7914" w:rsidRPr="00DA7914" w:rsidRDefault="005A27E7" w:rsidP="005A27E7">
            <w:pPr>
              <w:pStyle w:val="25"/>
            </w:pPr>
            <w:r>
              <w:t>Замыкающая сейсмо</w:t>
            </w:r>
            <w:r w:rsidR="00DA7914" w:rsidRPr="00DA7914">
              <w:t>изогипса,м</w:t>
            </w:r>
          </w:p>
        </w:tc>
        <w:tc>
          <w:tcPr>
            <w:tcW w:w="1417" w:type="dxa"/>
            <w:vAlign w:val="center"/>
          </w:tcPr>
          <w:p w:rsidR="00DA7914" w:rsidRPr="00DA7914" w:rsidRDefault="005A27E7" w:rsidP="005A27E7">
            <w:pPr>
              <w:pStyle w:val="25"/>
            </w:pPr>
            <w:r>
              <w:t>Прости</w:t>
            </w:r>
            <w:r w:rsidR="00DA7914" w:rsidRPr="00DA7914">
              <w:t>рание, форма</w:t>
            </w:r>
          </w:p>
        </w:tc>
        <w:tc>
          <w:tcPr>
            <w:tcW w:w="1316" w:type="dxa"/>
            <w:gridSpan w:val="2"/>
            <w:vAlign w:val="center"/>
          </w:tcPr>
          <w:p w:rsidR="00DA7914" w:rsidRPr="00DA7914" w:rsidRDefault="00DA7914" w:rsidP="005A27E7">
            <w:pPr>
              <w:pStyle w:val="25"/>
            </w:pPr>
            <w:r w:rsidRPr="00DA7914">
              <w:t>Размеры, км</w:t>
            </w:r>
          </w:p>
        </w:tc>
        <w:tc>
          <w:tcPr>
            <w:tcW w:w="1833" w:type="dxa"/>
            <w:gridSpan w:val="2"/>
            <w:vAlign w:val="center"/>
          </w:tcPr>
          <w:p w:rsidR="00DA7914" w:rsidRPr="00DA7914" w:rsidRDefault="00DA7914" w:rsidP="005A27E7">
            <w:pPr>
              <w:pStyle w:val="25"/>
            </w:pPr>
            <w:r w:rsidRPr="00DA7914">
              <w:t>Амплитуда, м</w:t>
            </w:r>
          </w:p>
        </w:tc>
        <w:tc>
          <w:tcPr>
            <w:tcW w:w="1529" w:type="dxa"/>
            <w:vAlign w:val="center"/>
          </w:tcPr>
          <w:p w:rsidR="00DA7914" w:rsidRPr="00DA7914" w:rsidRDefault="00DA7914" w:rsidP="005A27E7">
            <w:pPr>
              <w:pStyle w:val="25"/>
            </w:pPr>
            <w:r w:rsidRPr="00DA7914">
              <w:t>Углы падения крыльев</w:t>
            </w:r>
            <w:r>
              <w:t xml:space="preserve"> </w:t>
            </w:r>
            <w:r w:rsidRPr="00DA7914">
              <w:t>от-до</w:t>
            </w:r>
          </w:p>
        </w:tc>
      </w:tr>
      <w:tr w:rsidR="00DA7914" w:rsidRPr="00DA7914">
        <w:tc>
          <w:tcPr>
            <w:tcW w:w="1560" w:type="dxa"/>
            <w:vAlign w:val="center"/>
          </w:tcPr>
          <w:p w:rsidR="00DA7914" w:rsidRPr="00DA7914" w:rsidRDefault="00DA7914" w:rsidP="005A27E7">
            <w:pPr>
              <w:pStyle w:val="25"/>
            </w:pPr>
            <w:r w:rsidRPr="00DA7914">
              <w:t>Ягунское</w:t>
            </w:r>
          </w:p>
        </w:tc>
        <w:tc>
          <w:tcPr>
            <w:tcW w:w="1559" w:type="dxa"/>
            <w:vAlign w:val="center"/>
          </w:tcPr>
          <w:p w:rsidR="00DA7914" w:rsidRPr="00DA7914" w:rsidRDefault="00DA7914" w:rsidP="005A27E7">
            <w:pPr>
              <w:pStyle w:val="25"/>
            </w:pPr>
            <w:r w:rsidRPr="00DA7914">
              <w:t>-2725</w:t>
            </w:r>
          </w:p>
        </w:tc>
        <w:tc>
          <w:tcPr>
            <w:tcW w:w="1417" w:type="dxa"/>
            <w:vAlign w:val="center"/>
          </w:tcPr>
          <w:p w:rsidR="00DA7914" w:rsidRPr="00DA7914" w:rsidRDefault="00DA7914" w:rsidP="005A27E7">
            <w:pPr>
              <w:pStyle w:val="25"/>
            </w:pPr>
            <w:r w:rsidRPr="00DA7914">
              <w:t>Субмери-диан-е.</w:t>
            </w:r>
          </w:p>
        </w:tc>
        <w:tc>
          <w:tcPr>
            <w:tcW w:w="1302" w:type="dxa"/>
            <w:vAlign w:val="center"/>
          </w:tcPr>
          <w:p w:rsidR="00DA7914" w:rsidRPr="00DA7914" w:rsidRDefault="00DA7914" w:rsidP="005A27E7">
            <w:pPr>
              <w:pStyle w:val="25"/>
            </w:pPr>
            <w:r w:rsidRPr="00DA7914">
              <w:t>18</w:t>
            </w:r>
            <w:r w:rsidRPr="00DA7914">
              <w:rPr>
                <w:lang w:val="en-US"/>
              </w:rPr>
              <w:t>x</w:t>
            </w:r>
            <w:r w:rsidRPr="00DA7914">
              <w:t xml:space="preserve"> 19</w:t>
            </w:r>
          </w:p>
        </w:tc>
        <w:tc>
          <w:tcPr>
            <w:tcW w:w="1835" w:type="dxa"/>
            <w:gridSpan w:val="2"/>
            <w:vAlign w:val="center"/>
          </w:tcPr>
          <w:p w:rsidR="00DA7914" w:rsidRPr="00DA7914" w:rsidRDefault="00DA7914" w:rsidP="005A27E7">
            <w:pPr>
              <w:pStyle w:val="25"/>
            </w:pPr>
            <w:r w:rsidRPr="00DA7914">
              <w:t>39</w:t>
            </w:r>
          </w:p>
        </w:tc>
        <w:tc>
          <w:tcPr>
            <w:tcW w:w="1541" w:type="dxa"/>
            <w:gridSpan w:val="2"/>
            <w:vAlign w:val="center"/>
          </w:tcPr>
          <w:p w:rsidR="00DA7914" w:rsidRPr="00DA7914" w:rsidRDefault="00DA7914" w:rsidP="005A27E7">
            <w:pPr>
              <w:pStyle w:val="25"/>
            </w:pPr>
            <w:r w:rsidRPr="00DA7914">
              <w:t>1 10 -17</w:t>
            </w:r>
          </w:p>
        </w:tc>
      </w:tr>
      <w:tr w:rsidR="00DA7914" w:rsidRPr="00DA7914">
        <w:tc>
          <w:tcPr>
            <w:tcW w:w="1560" w:type="dxa"/>
            <w:vAlign w:val="center"/>
          </w:tcPr>
          <w:p w:rsidR="00DA7914" w:rsidRPr="00DA7914" w:rsidRDefault="00DA7914" w:rsidP="005A27E7">
            <w:pPr>
              <w:pStyle w:val="25"/>
            </w:pPr>
            <w:r w:rsidRPr="00DA7914">
              <w:t xml:space="preserve">Южно-Ягунское, </w:t>
            </w:r>
          </w:p>
        </w:tc>
        <w:tc>
          <w:tcPr>
            <w:tcW w:w="1559" w:type="dxa"/>
            <w:vAlign w:val="center"/>
          </w:tcPr>
          <w:p w:rsidR="00DA7914" w:rsidRPr="00DA7914" w:rsidRDefault="00DA7914" w:rsidP="005A27E7">
            <w:pPr>
              <w:pStyle w:val="25"/>
            </w:pPr>
            <w:r w:rsidRPr="00DA7914">
              <w:t>-2725</w:t>
            </w:r>
          </w:p>
        </w:tc>
        <w:tc>
          <w:tcPr>
            <w:tcW w:w="1417" w:type="dxa"/>
            <w:vAlign w:val="center"/>
          </w:tcPr>
          <w:p w:rsidR="00DA7914" w:rsidRPr="00DA7914" w:rsidRDefault="00DA7914" w:rsidP="005A27E7">
            <w:pPr>
              <w:pStyle w:val="25"/>
            </w:pPr>
            <w:r w:rsidRPr="00DA7914">
              <w:t>- “ -</w:t>
            </w:r>
          </w:p>
        </w:tc>
        <w:tc>
          <w:tcPr>
            <w:tcW w:w="1302" w:type="dxa"/>
            <w:vAlign w:val="center"/>
          </w:tcPr>
          <w:p w:rsidR="00DA7914" w:rsidRPr="00DA7914" w:rsidRDefault="00DA7914" w:rsidP="005A27E7">
            <w:pPr>
              <w:pStyle w:val="25"/>
            </w:pPr>
            <w:r w:rsidRPr="00DA7914">
              <w:t>7,5</w:t>
            </w:r>
            <w:r w:rsidRPr="00DA7914">
              <w:rPr>
                <w:lang w:val="en-US"/>
              </w:rPr>
              <w:t>x</w:t>
            </w:r>
            <w:r w:rsidRPr="00DA7914">
              <w:t>3,5</w:t>
            </w:r>
          </w:p>
        </w:tc>
        <w:tc>
          <w:tcPr>
            <w:tcW w:w="1835" w:type="dxa"/>
            <w:gridSpan w:val="2"/>
            <w:vAlign w:val="center"/>
          </w:tcPr>
          <w:p w:rsidR="00DA7914" w:rsidRPr="00DA7914" w:rsidRDefault="00DA7914" w:rsidP="005A27E7">
            <w:pPr>
              <w:pStyle w:val="25"/>
            </w:pPr>
            <w:r w:rsidRPr="00DA7914">
              <w:t>12</w:t>
            </w:r>
          </w:p>
        </w:tc>
        <w:tc>
          <w:tcPr>
            <w:tcW w:w="1541" w:type="dxa"/>
            <w:gridSpan w:val="2"/>
            <w:vAlign w:val="center"/>
          </w:tcPr>
          <w:p w:rsidR="00DA7914" w:rsidRPr="00DA7914" w:rsidRDefault="00DA7914" w:rsidP="005A27E7">
            <w:pPr>
              <w:pStyle w:val="25"/>
            </w:pPr>
            <w:r w:rsidRPr="00DA7914">
              <w:t>34 - 8</w:t>
            </w:r>
          </w:p>
        </w:tc>
      </w:tr>
      <w:tr w:rsidR="00DA7914" w:rsidRPr="00DA7914">
        <w:tc>
          <w:tcPr>
            <w:tcW w:w="1560" w:type="dxa"/>
            <w:vAlign w:val="center"/>
          </w:tcPr>
          <w:p w:rsidR="00DA7914" w:rsidRPr="00DA7914" w:rsidRDefault="00DA7914" w:rsidP="005A27E7">
            <w:pPr>
              <w:pStyle w:val="25"/>
            </w:pPr>
            <w:r w:rsidRPr="00DA7914">
              <w:t xml:space="preserve">Южно-Ягунское, </w:t>
            </w:r>
            <w:r w:rsidRPr="00DA7914">
              <w:rPr>
                <w:lang w:val="en-US"/>
              </w:rPr>
              <w:t>II</w:t>
            </w:r>
          </w:p>
        </w:tc>
        <w:tc>
          <w:tcPr>
            <w:tcW w:w="1559" w:type="dxa"/>
            <w:vAlign w:val="center"/>
          </w:tcPr>
          <w:p w:rsidR="00DA7914" w:rsidRPr="00DA7914" w:rsidRDefault="00DA7914" w:rsidP="005A27E7">
            <w:pPr>
              <w:pStyle w:val="25"/>
            </w:pPr>
            <w:r w:rsidRPr="00DA7914">
              <w:t>-2725</w:t>
            </w:r>
          </w:p>
        </w:tc>
        <w:tc>
          <w:tcPr>
            <w:tcW w:w="1417" w:type="dxa"/>
            <w:vAlign w:val="center"/>
          </w:tcPr>
          <w:p w:rsidR="00DA7914" w:rsidRPr="00DA7914" w:rsidRDefault="00DA7914" w:rsidP="005A27E7">
            <w:pPr>
              <w:pStyle w:val="25"/>
            </w:pPr>
            <w:r w:rsidRPr="00DA7914">
              <w:t>Изомет-рическое</w:t>
            </w:r>
          </w:p>
        </w:tc>
        <w:tc>
          <w:tcPr>
            <w:tcW w:w="1302" w:type="dxa"/>
            <w:vAlign w:val="center"/>
          </w:tcPr>
          <w:p w:rsidR="00DA7914" w:rsidRPr="00DA7914" w:rsidRDefault="00DA7914" w:rsidP="005A27E7">
            <w:pPr>
              <w:pStyle w:val="25"/>
            </w:pPr>
            <w:r w:rsidRPr="00DA7914">
              <w:t>4,5</w:t>
            </w:r>
            <w:r w:rsidRPr="00DA7914">
              <w:rPr>
                <w:lang w:val="en-US"/>
              </w:rPr>
              <w:t>x</w:t>
            </w:r>
            <w:r w:rsidRPr="00DA7914">
              <w:t>4</w:t>
            </w:r>
          </w:p>
        </w:tc>
        <w:tc>
          <w:tcPr>
            <w:tcW w:w="1835" w:type="dxa"/>
            <w:gridSpan w:val="2"/>
            <w:vAlign w:val="center"/>
          </w:tcPr>
          <w:p w:rsidR="00DA7914" w:rsidRPr="00DA7914" w:rsidRDefault="00DA7914" w:rsidP="005A27E7">
            <w:pPr>
              <w:pStyle w:val="25"/>
            </w:pPr>
            <w:r w:rsidRPr="00DA7914">
              <w:t>15</w:t>
            </w:r>
          </w:p>
        </w:tc>
        <w:tc>
          <w:tcPr>
            <w:tcW w:w="1541" w:type="dxa"/>
            <w:gridSpan w:val="2"/>
            <w:vAlign w:val="center"/>
          </w:tcPr>
          <w:p w:rsidR="00DA7914" w:rsidRPr="00DA7914" w:rsidRDefault="00DA7914" w:rsidP="005A27E7">
            <w:pPr>
              <w:pStyle w:val="25"/>
            </w:pPr>
            <w:r w:rsidRPr="00DA7914">
              <w:t>52 - 28</w:t>
            </w:r>
          </w:p>
        </w:tc>
      </w:tr>
      <w:tr w:rsidR="00DA7914" w:rsidRPr="00DA7914">
        <w:tc>
          <w:tcPr>
            <w:tcW w:w="1560" w:type="dxa"/>
            <w:vAlign w:val="center"/>
          </w:tcPr>
          <w:p w:rsidR="00DA7914" w:rsidRPr="00DA7914" w:rsidRDefault="00DA7914" w:rsidP="005A27E7">
            <w:pPr>
              <w:pStyle w:val="25"/>
            </w:pPr>
            <w:r w:rsidRPr="00DA7914">
              <w:t>Дружное</w:t>
            </w:r>
          </w:p>
        </w:tc>
        <w:tc>
          <w:tcPr>
            <w:tcW w:w="1559" w:type="dxa"/>
            <w:vAlign w:val="center"/>
          </w:tcPr>
          <w:p w:rsidR="00DA7914" w:rsidRPr="00DA7914" w:rsidRDefault="00DA7914" w:rsidP="005A27E7">
            <w:pPr>
              <w:pStyle w:val="25"/>
            </w:pPr>
            <w:r w:rsidRPr="00DA7914">
              <w:t>-2730</w:t>
            </w:r>
          </w:p>
        </w:tc>
        <w:tc>
          <w:tcPr>
            <w:tcW w:w="1417" w:type="dxa"/>
            <w:vAlign w:val="center"/>
          </w:tcPr>
          <w:p w:rsidR="00DA7914" w:rsidRPr="00DA7914" w:rsidRDefault="00DA7914" w:rsidP="005A27E7">
            <w:pPr>
              <w:pStyle w:val="25"/>
            </w:pPr>
            <w:r w:rsidRPr="00DA7914">
              <w:t>Субмери-</w:t>
            </w:r>
          </w:p>
          <w:p w:rsidR="00DA7914" w:rsidRPr="00DA7914" w:rsidRDefault="00DA7914" w:rsidP="005A27E7">
            <w:pPr>
              <w:pStyle w:val="25"/>
            </w:pPr>
            <w:r w:rsidRPr="00DA7914">
              <w:t>диан-е.</w:t>
            </w:r>
          </w:p>
        </w:tc>
        <w:tc>
          <w:tcPr>
            <w:tcW w:w="1302" w:type="dxa"/>
            <w:vAlign w:val="center"/>
          </w:tcPr>
          <w:p w:rsidR="00DA7914" w:rsidRPr="00DA7914" w:rsidRDefault="00DA7914" w:rsidP="005A27E7">
            <w:pPr>
              <w:pStyle w:val="25"/>
            </w:pPr>
            <w:r w:rsidRPr="00DA7914">
              <w:t>15</w:t>
            </w:r>
            <w:r w:rsidRPr="00DA7914">
              <w:rPr>
                <w:lang w:val="en-US"/>
              </w:rPr>
              <w:t>x</w:t>
            </w:r>
            <w:r w:rsidRPr="00DA7914">
              <w:t>6,5</w:t>
            </w:r>
          </w:p>
        </w:tc>
        <w:tc>
          <w:tcPr>
            <w:tcW w:w="1835" w:type="dxa"/>
            <w:gridSpan w:val="2"/>
            <w:vAlign w:val="center"/>
          </w:tcPr>
          <w:p w:rsidR="00DA7914" w:rsidRPr="00DA7914" w:rsidRDefault="00DA7914" w:rsidP="005A27E7">
            <w:pPr>
              <w:pStyle w:val="25"/>
            </w:pPr>
            <w:r w:rsidRPr="00DA7914">
              <w:t>33</w:t>
            </w:r>
          </w:p>
        </w:tc>
        <w:tc>
          <w:tcPr>
            <w:tcW w:w="1541" w:type="dxa"/>
            <w:gridSpan w:val="2"/>
            <w:vAlign w:val="center"/>
          </w:tcPr>
          <w:p w:rsidR="00DA7914" w:rsidRPr="00DA7914" w:rsidRDefault="00DA7914" w:rsidP="005A27E7">
            <w:pPr>
              <w:pStyle w:val="25"/>
            </w:pPr>
            <w:r w:rsidRPr="00DA7914">
              <w:t>52 - 17</w:t>
            </w:r>
          </w:p>
        </w:tc>
      </w:tr>
    </w:tbl>
    <w:p w:rsidR="00DA7914" w:rsidRPr="00DA7914" w:rsidRDefault="00DA7914" w:rsidP="00DA7914">
      <w:pPr>
        <w:pStyle w:val="21"/>
        <w:spacing w:line="360" w:lineRule="auto"/>
        <w:ind w:firstLine="709"/>
      </w:pPr>
      <w:r w:rsidRPr="00DA7914">
        <w:t xml:space="preserve"> </w:t>
      </w:r>
    </w:p>
    <w:p w:rsidR="00DA7914" w:rsidRPr="00DA7914" w:rsidRDefault="005A27E7" w:rsidP="00DA7914">
      <w:pPr>
        <w:pStyle w:val="21"/>
        <w:spacing w:line="360" w:lineRule="auto"/>
        <w:ind w:firstLine="709"/>
      </w:pPr>
      <w:r>
        <w:br w:type="page"/>
      </w:r>
      <w:r w:rsidR="00DA7914" w:rsidRPr="00DA7914">
        <w:t xml:space="preserve">Как отмечалось выше, структурные планы по кровлям коллекторов продуктивных пластов горизонтов БС10 и БС11, в основном, повторяют структурные особенности карты по отражающему горизонту “Б”. Наличие в пределах месторождения ряда мало амплитудных поднятий определило во многом распределение по площади залежей в условиях неполного заполнения крупных структурных ловушек.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 xml:space="preserve">Из-за больших размеров, приведем только небольшую часть структурной карты продуктивного пласта БС10-1. На рис. 2.1 представлена структурная карта участка блока </w:t>
      </w:r>
      <w:r w:rsidRPr="00DA7914">
        <w:rPr>
          <w:sz w:val="28"/>
          <w:szCs w:val="24"/>
          <w:lang w:val="en-US"/>
        </w:rPr>
        <w:t>N</w:t>
      </w:r>
      <w:r w:rsidRPr="00DA7914">
        <w:rPr>
          <w:sz w:val="28"/>
          <w:szCs w:val="24"/>
        </w:rPr>
        <w:t xml:space="preserve"> 13 ( район скв. 684 – 688, 2231 – 2234), т.е. тот блок, где предполагается проведение работ по улучшению нефтеотдачи пласта. Структурная карта представляет собой изображение в горизонталях (изогипсах) рельефа</w:t>
      </w:r>
      <w:r>
        <w:rPr>
          <w:sz w:val="28"/>
          <w:szCs w:val="24"/>
        </w:rPr>
        <w:t xml:space="preserve"> </w:t>
      </w:r>
      <w:r w:rsidRPr="00DA7914">
        <w:rPr>
          <w:sz w:val="28"/>
          <w:szCs w:val="24"/>
        </w:rPr>
        <w:t>и построена по кровле</w:t>
      </w:r>
      <w:r>
        <w:rPr>
          <w:sz w:val="28"/>
          <w:szCs w:val="24"/>
        </w:rPr>
        <w:t xml:space="preserve"> </w:t>
      </w:r>
      <w:r w:rsidRPr="00DA7914">
        <w:rPr>
          <w:sz w:val="28"/>
          <w:szCs w:val="24"/>
        </w:rPr>
        <w:t>пласта БС10-1. Она дает четкое представление о строении выбранного горизонта, обеспечивает наиболее точное проектирование разведочных и эксплуатационных скважин, облегчает изучение изменения свойств по площади продуктивного горизонта (мощности, пористости, проницаемости), помогает определить границы залежи и распределение</w:t>
      </w:r>
      <w:r>
        <w:rPr>
          <w:sz w:val="28"/>
          <w:szCs w:val="24"/>
        </w:rPr>
        <w:t xml:space="preserve"> </w:t>
      </w:r>
      <w:r w:rsidRPr="00DA7914">
        <w:rPr>
          <w:sz w:val="28"/>
          <w:szCs w:val="24"/>
        </w:rPr>
        <w:t>давлений.</w:t>
      </w:r>
      <w:r>
        <w:rPr>
          <w:sz w:val="28"/>
          <w:szCs w:val="24"/>
        </w:rPr>
        <w:t xml:space="preserve"> </w:t>
      </w:r>
      <w:r w:rsidRPr="00DA7914">
        <w:rPr>
          <w:sz w:val="28"/>
          <w:szCs w:val="24"/>
        </w:rPr>
        <w:t>За</w:t>
      </w:r>
      <w:r>
        <w:rPr>
          <w:sz w:val="28"/>
          <w:szCs w:val="24"/>
        </w:rPr>
        <w:t xml:space="preserve"> </w:t>
      </w:r>
      <w:r w:rsidRPr="00DA7914">
        <w:rPr>
          <w:sz w:val="28"/>
          <w:szCs w:val="24"/>
        </w:rPr>
        <w:t>базисную</w:t>
      </w:r>
      <w:r>
        <w:rPr>
          <w:sz w:val="28"/>
          <w:szCs w:val="24"/>
        </w:rPr>
        <w:t xml:space="preserve"> </w:t>
      </w:r>
      <w:r w:rsidRPr="00DA7914">
        <w:rPr>
          <w:sz w:val="28"/>
          <w:szCs w:val="24"/>
        </w:rPr>
        <w:t>поверхность</w:t>
      </w:r>
      <w:r>
        <w:rPr>
          <w:sz w:val="28"/>
          <w:szCs w:val="24"/>
        </w:rPr>
        <w:t xml:space="preserve"> </w:t>
      </w:r>
      <w:r w:rsidRPr="00DA7914">
        <w:rPr>
          <w:sz w:val="28"/>
          <w:szCs w:val="24"/>
        </w:rPr>
        <w:t>при</w:t>
      </w:r>
      <w:r>
        <w:rPr>
          <w:sz w:val="28"/>
          <w:szCs w:val="24"/>
        </w:rPr>
        <w:t xml:space="preserve"> </w:t>
      </w:r>
      <w:r w:rsidRPr="00DA7914">
        <w:rPr>
          <w:sz w:val="28"/>
          <w:szCs w:val="24"/>
        </w:rPr>
        <w:t>построении</w:t>
      </w:r>
      <w:r>
        <w:rPr>
          <w:sz w:val="28"/>
          <w:szCs w:val="24"/>
        </w:rPr>
        <w:t xml:space="preserve"> </w:t>
      </w:r>
      <w:r w:rsidRPr="00DA7914">
        <w:rPr>
          <w:sz w:val="28"/>
          <w:szCs w:val="24"/>
        </w:rPr>
        <w:t xml:space="preserve">этой </w:t>
      </w:r>
    </w:p>
    <w:p w:rsidR="00DA7914" w:rsidRDefault="00DA7914" w:rsidP="00DA7914">
      <w:pPr>
        <w:widowControl/>
        <w:spacing w:line="360" w:lineRule="auto"/>
        <w:ind w:left="0" w:firstLine="709"/>
        <w:rPr>
          <w:sz w:val="28"/>
          <w:szCs w:val="24"/>
        </w:rPr>
      </w:pPr>
    </w:p>
    <w:p w:rsidR="00DA7914" w:rsidRPr="00DA7914" w:rsidRDefault="005A27E7" w:rsidP="00DA7914">
      <w:pPr>
        <w:widowControl/>
        <w:spacing w:line="360" w:lineRule="auto"/>
        <w:ind w:left="0" w:firstLine="709"/>
        <w:rPr>
          <w:sz w:val="28"/>
          <w:szCs w:val="24"/>
        </w:rPr>
      </w:pPr>
      <w:r>
        <w:rPr>
          <w:sz w:val="28"/>
          <w:szCs w:val="24"/>
        </w:rPr>
        <w:br w:type="page"/>
      </w:r>
      <w:r w:rsidR="00443DAA">
        <w:rPr>
          <w:noProof/>
        </w:rPr>
        <w:pict>
          <v:shape id="_x0000_s1027" type="#_x0000_t75" style="position:absolute;left:0;text-align:left;margin-left:0;margin-top:0;width:481.75pt;height:304.6pt;z-index:251653120" o:allowincell="f">
            <v:imagedata r:id="rId8" o:title=""/>
            <w10:wrap type="topAndBottom"/>
          </v:shape>
        </w:pict>
      </w:r>
    </w:p>
    <w:p w:rsidR="00DA7914" w:rsidRPr="00DA7914" w:rsidRDefault="00DA7914" w:rsidP="005A27E7">
      <w:pPr>
        <w:pStyle w:val="a5"/>
        <w:spacing w:after="0" w:line="360" w:lineRule="auto"/>
        <w:ind w:right="0" w:firstLine="709"/>
      </w:pPr>
      <w:r>
        <w:t xml:space="preserve"> </w:t>
      </w:r>
      <w:r w:rsidRPr="00DA7914">
        <w:t>Рисунок 2.1.</w:t>
      </w:r>
      <w:r>
        <w:t xml:space="preserve"> </w:t>
      </w:r>
      <w:r w:rsidRPr="00DA7914">
        <w:t>Структурная карта по поверхности пласта БС10-1. Масштаб 1</w:t>
      </w:r>
      <w:r w:rsidR="005A27E7">
        <w:t>:</w:t>
      </w:r>
      <w:r w:rsidRPr="00DA7914">
        <w:t xml:space="preserve"> 25000</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5"/>
        <w:spacing w:after="0" w:line="360" w:lineRule="auto"/>
        <w:ind w:right="0" w:firstLine="709"/>
      </w:pPr>
      <w:r w:rsidRPr="00DA7914">
        <w:t>структурной карты принят уровень моря, от которого производятся отсчёты горизонталей (изогипс) глубинного рельефа.</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5"/>
        <w:spacing w:after="0" w:line="360" w:lineRule="auto"/>
        <w:ind w:right="0" w:firstLine="709"/>
      </w:pPr>
      <w:r w:rsidRPr="00DA7914">
        <w:t>Южно-Ягунское месторождение расположено в северо-восточной части Сургутского нефтегазоносного</w:t>
      </w:r>
      <w:r>
        <w:t xml:space="preserve"> </w:t>
      </w:r>
      <w:r w:rsidRPr="00DA7914">
        <w:t>района (НГР) Среднеобской</w:t>
      </w:r>
      <w:r>
        <w:t xml:space="preserve"> </w:t>
      </w:r>
      <w:r w:rsidRPr="00DA7914">
        <w:t>нефтегазоносной области. Промышленная нефтегазоносность Сургутского НГР - одного из основных по запасам нефти в Западной Сибири, подтверждена</w:t>
      </w:r>
      <w:r>
        <w:t xml:space="preserve"> </w:t>
      </w:r>
      <w:r w:rsidRPr="00DA7914">
        <w:t>открытием таких крупнейших месторождений</w:t>
      </w:r>
      <w:r w:rsidR="005A27E7">
        <w:t>,</w:t>
      </w:r>
      <w:r w:rsidRPr="00DA7914">
        <w:t xml:space="preserve"> как Усть-Балыкское, Мамонтовское, Федоровское и др. Залежи нефти и газа открыты и разведаны в отложениях</w:t>
      </w:r>
      <w:r>
        <w:t xml:space="preserve"> </w:t>
      </w:r>
      <w:r w:rsidRPr="00DA7914">
        <w:t>тюменской свиты (Федоровское, Тепловское), васюганской свиты (Когалымское), баженовской свиты (Малобалыкское, Соимлорское и др.), ачимовской толщи (Малобалыкское, Среднебалыкское, Нятлонгское, Суторминское), в группах пластов БС и АС мегионской и вартовской свит (Федоровское, Усть-Балыкское, Холмогорское, Лянторское и др.). Таким образом, этаж нефтегазоносности в рассматриваемом районе охватывает комплекс осадочных пород нижне-среднеюрско-аптского возраста и составляет 1,5-2 км. Из числа пробуренных на данный период, 19 скважин вскрыли юрские отложения, а одна - отложения палеозойского фундамента (скв.52, забой 3353м).</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На месторождении базисным объектом разработки является группа продуктивных горизонтов БС10</w:t>
      </w:r>
      <w:r>
        <w:rPr>
          <w:sz w:val="28"/>
          <w:szCs w:val="24"/>
        </w:rPr>
        <w:t xml:space="preserve"> </w:t>
      </w:r>
      <w:r w:rsidRPr="00DA7914">
        <w:rPr>
          <w:sz w:val="28"/>
          <w:szCs w:val="24"/>
        </w:rPr>
        <w:t>и БС11 (валанжин). Подчиненную роль имеет залежь пласта Ю</w:t>
      </w:r>
      <w:r>
        <w:rPr>
          <w:sz w:val="28"/>
          <w:szCs w:val="24"/>
        </w:rPr>
        <w:t xml:space="preserve"> </w:t>
      </w:r>
      <w:r w:rsidRPr="00DA7914">
        <w:rPr>
          <w:sz w:val="28"/>
          <w:szCs w:val="24"/>
        </w:rPr>
        <w:t>(верх</w:t>
      </w:r>
      <w:r w:rsidR="005A27E7">
        <w:rPr>
          <w:sz w:val="28"/>
          <w:szCs w:val="24"/>
        </w:rPr>
        <w:t>няя юра). Из ачимовской толщи (</w:t>
      </w:r>
      <w:r w:rsidRPr="00DA7914">
        <w:rPr>
          <w:sz w:val="28"/>
          <w:szCs w:val="24"/>
        </w:rPr>
        <w:t>берриас-валанжин, пласты БС16 и БС18) получены небольшие притоки нефти и нефти с водой (соответственно скв.103 и 110), что указывает на ее нефтеносность.</w:t>
      </w:r>
    </w:p>
    <w:p w:rsidR="00DA7914" w:rsidRDefault="00DA7914" w:rsidP="00DA7914">
      <w:pPr>
        <w:widowControl/>
        <w:spacing w:line="360" w:lineRule="auto"/>
        <w:ind w:left="0" w:firstLine="709"/>
        <w:rPr>
          <w:sz w:val="28"/>
          <w:szCs w:val="24"/>
        </w:rPr>
      </w:pPr>
      <w:r w:rsidRPr="00DA7914">
        <w:rPr>
          <w:sz w:val="28"/>
          <w:szCs w:val="24"/>
        </w:rPr>
        <w:t>На кривой ГСР в разрезе горизонта БС10</w:t>
      </w:r>
      <w:r>
        <w:rPr>
          <w:sz w:val="28"/>
          <w:szCs w:val="24"/>
        </w:rPr>
        <w:t xml:space="preserve"> </w:t>
      </w:r>
      <w:r w:rsidRPr="00DA7914">
        <w:rPr>
          <w:sz w:val="28"/>
          <w:szCs w:val="24"/>
        </w:rPr>
        <w:t>можно выделить два пласта (БС10-1</w:t>
      </w:r>
      <w:r>
        <w:rPr>
          <w:sz w:val="28"/>
          <w:szCs w:val="24"/>
        </w:rPr>
        <w:t xml:space="preserve"> </w:t>
      </w:r>
      <w:r w:rsidRPr="00DA7914">
        <w:rPr>
          <w:sz w:val="28"/>
          <w:szCs w:val="24"/>
        </w:rPr>
        <w:t>и БС10-2), тоже и в горизонте БС11, индексируемые как БС11-1 и БС11-2</w:t>
      </w:r>
      <w:r>
        <w:rPr>
          <w:sz w:val="28"/>
          <w:szCs w:val="24"/>
        </w:rPr>
        <w:t xml:space="preserve"> </w:t>
      </w:r>
      <w:r w:rsidRPr="00DA7914">
        <w:rPr>
          <w:sz w:val="28"/>
          <w:szCs w:val="24"/>
        </w:rPr>
        <w:t>Об особенностях взаиморасположения пластов можно судить по геологическим профилям</w:t>
      </w:r>
      <w:r>
        <w:rPr>
          <w:sz w:val="28"/>
          <w:szCs w:val="24"/>
        </w:rPr>
        <w:t xml:space="preserve"> </w:t>
      </w:r>
      <w:r w:rsidRPr="00DA7914">
        <w:rPr>
          <w:sz w:val="28"/>
          <w:szCs w:val="24"/>
        </w:rPr>
        <w:t>рисунке. 2.3</w:t>
      </w:r>
      <w:r>
        <w:rPr>
          <w:sz w:val="28"/>
          <w:szCs w:val="24"/>
        </w:rPr>
        <w:t xml:space="preserve"> </w:t>
      </w:r>
      <w:r w:rsidRPr="00DA7914">
        <w:rPr>
          <w:sz w:val="28"/>
          <w:szCs w:val="24"/>
        </w:rPr>
        <w:t>и рисунке. 2.4</w:t>
      </w:r>
    </w:p>
    <w:p w:rsidR="005A27E7" w:rsidRPr="00DA7914" w:rsidRDefault="005A27E7" w:rsidP="00DA7914">
      <w:pPr>
        <w:widowControl/>
        <w:spacing w:line="360" w:lineRule="auto"/>
        <w:ind w:left="0" w:firstLine="709"/>
        <w:rPr>
          <w:sz w:val="28"/>
          <w:szCs w:val="24"/>
        </w:rPr>
      </w:pPr>
    </w:p>
    <w:p w:rsidR="00DA7914" w:rsidRPr="00DA7914" w:rsidRDefault="00443DAA" w:rsidP="00DA7914">
      <w:pPr>
        <w:widowControl/>
        <w:spacing w:line="360" w:lineRule="auto"/>
        <w:ind w:left="0" w:firstLine="709"/>
        <w:rPr>
          <w:sz w:val="28"/>
          <w:szCs w:val="24"/>
        </w:rPr>
      </w:pPr>
      <w:r>
        <w:rPr>
          <w:noProof/>
        </w:rPr>
        <w:pict>
          <v:shape id="_x0000_s1038" type="#_x0000_t75" style="position:absolute;left:0;text-align:left;margin-left:1.35pt;margin-top:21.6pt;width:468pt;height:237.6pt;z-index:251661312" o:allowincell="f" stroked="t" strokecolor="#333" strokeweight="2.25pt">
            <v:imagedata r:id="rId9" o:title="" cropbottom="8631f"/>
            <w10:wrap type="topAndBottom"/>
          </v:shape>
        </w:pict>
      </w:r>
    </w:p>
    <w:p w:rsidR="00DA7914" w:rsidRPr="00DA7914" w:rsidRDefault="00DA7914" w:rsidP="00DA7914">
      <w:pPr>
        <w:pStyle w:val="a5"/>
        <w:spacing w:after="0" w:line="360" w:lineRule="auto"/>
        <w:ind w:right="0" w:firstLine="709"/>
      </w:pPr>
      <w:r w:rsidRPr="00DA7914">
        <w:t>Рисунок 2.3.</w:t>
      </w:r>
      <w:r>
        <w:t xml:space="preserve"> </w:t>
      </w:r>
      <w:r w:rsidRPr="00DA7914">
        <w:t>Геологический профиль С – Ю</w:t>
      </w:r>
      <w:r>
        <w:t xml:space="preserve"> </w:t>
      </w:r>
      <w:r w:rsidRPr="00DA7914">
        <w:t>пластов БС10 и БС11</w:t>
      </w:r>
      <w:r w:rsidR="005A27E7">
        <w:t>:</w:t>
      </w:r>
    </w:p>
    <w:p w:rsidR="00DA7914" w:rsidRPr="00DA7914" w:rsidRDefault="00DA7914" w:rsidP="00DA7914">
      <w:pPr>
        <w:widowControl/>
        <w:spacing w:line="360" w:lineRule="auto"/>
        <w:ind w:left="0" w:firstLine="709"/>
        <w:rPr>
          <w:sz w:val="28"/>
          <w:szCs w:val="24"/>
        </w:rPr>
      </w:pPr>
      <w:r w:rsidRPr="00DA7914">
        <w:rPr>
          <w:sz w:val="28"/>
          <w:szCs w:val="24"/>
        </w:rPr>
        <w:t>1 – нефтенасыщенный</w:t>
      </w:r>
      <w:r>
        <w:rPr>
          <w:sz w:val="28"/>
          <w:szCs w:val="24"/>
        </w:rPr>
        <w:t xml:space="preserve"> </w:t>
      </w:r>
      <w:r w:rsidRPr="00DA7914">
        <w:rPr>
          <w:sz w:val="28"/>
          <w:szCs w:val="24"/>
        </w:rPr>
        <w:t xml:space="preserve">песчаник; </w:t>
      </w:r>
    </w:p>
    <w:p w:rsidR="00DA7914" w:rsidRPr="00DA7914" w:rsidRDefault="00DA7914" w:rsidP="00DA7914">
      <w:pPr>
        <w:widowControl/>
        <w:spacing w:line="360" w:lineRule="auto"/>
        <w:ind w:left="0" w:firstLine="709"/>
        <w:rPr>
          <w:sz w:val="28"/>
          <w:szCs w:val="24"/>
        </w:rPr>
      </w:pPr>
      <w:r w:rsidRPr="00DA7914">
        <w:rPr>
          <w:sz w:val="28"/>
          <w:szCs w:val="24"/>
        </w:rPr>
        <w:t>2 – водонасыщенный</w:t>
      </w:r>
      <w:r>
        <w:rPr>
          <w:sz w:val="28"/>
          <w:szCs w:val="24"/>
        </w:rPr>
        <w:t xml:space="preserve"> </w:t>
      </w:r>
      <w:r w:rsidRPr="00DA7914">
        <w:rPr>
          <w:sz w:val="28"/>
          <w:szCs w:val="24"/>
        </w:rPr>
        <w:t>песчаник;</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3 – глинистые прослои</w:t>
      </w:r>
    </w:p>
    <w:p w:rsidR="00DA7914" w:rsidRPr="00DA7914" w:rsidRDefault="00DA7914" w:rsidP="00DA7914">
      <w:pPr>
        <w:widowControl/>
        <w:spacing w:line="360" w:lineRule="auto"/>
        <w:ind w:left="0" w:firstLine="709"/>
        <w:rPr>
          <w:sz w:val="28"/>
          <w:szCs w:val="24"/>
        </w:rPr>
      </w:pPr>
    </w:p>
    <w:p w:rsidR="00DA7914" w:rsidRPr="00DA7914" w:rsidRDefault="00443DAA" w:rsidP="00DA7914">
      <w:pPr>
        <w:widowControl/>
        <w:spacing w:line="360" w:lineRule="auto"/>
        <w:ind w:left="0" w:firstLine="709"/>
        <w:rPr>
          <w:sz w:val="28"/>
          <w:szCs w:val="24"/>
        </w:rPr>
      </w:pPr>
      <w:r>
        <w:rPr>
          <w:noProof/>
        </w:rPr>
        <w:pict>
          <v:shapetype id="_x0000_t202" coordsize="21600,21600" o:spt="202" path="m,l,21600r21600,l21600,xe">
            <v:stroke joinstyle="miter"/>
            <v:path gradientshapeok="t" o:connecttype="rect"/>
          </v:shapetype>
          <v:shape id="_x0000_s1029" type="#_x0000_t202" style="position:absolute;left:0;text-align:left;margin-left:318.15pt;margin-top:144.2pt;width:158.4pt;height:50.4pt;z-index:251655168" o:allowincell="f" strokecolor="white">
            <v:textbox>
              <w:txbxContent>
                <w:p w:rsidR="00F711EC" w:rsidRDefault="00F711EC">
                  <w:pPr>
                    <w:widowControl/>
                    <w:spacing w:line="240" w:lineRule="auto"/>
                    <w:ind w:left="0" w:firstLine="0"/>
                    <w:jc w:val="left"/>
                    <w:rPr>
                      <w:sz w:val="24"/>
                      <w:szCs w:val="24"/>
                    </w:rPr>
                  </w:pPr>
                </w:p>
              </w:txbxContent>
            </v:textbox>
          </v:shape>
        </w:pict>
      </w:r>
      <w:r>
        <w:rPr>
          <w:noProof/>
        </w:rPr>
        <w:pict>
          <v:shape id="_x0000_s1030" type="#_x0000_t75" style="position:absolute;left:0;text-align:left;margin-left:1.35pt;margin-top:14.6pt;width:295.2pt;height:198.95pt;z-index:251654144" o:allowincell="f">
            <v:imagedata r:id="rId10" o:title=""/>
            <w10:wrap type="topAndBottom"/>
          </v:shape>
        </w:pict>
      </w:r>
    </w:p>
    <w:p w:rsidR="00DA7914" w:rsidRPr="00DA7914" w:rsidRDefault="00DA7914" w:rsidP="00DA7914">
      <w:pPr>
        <w:widowControl/>
        <w:spacing w:line="360" w:lineRule="auto"/>
        <w:ind w:left="0" w:firstLine="709"/>
        <w:rPr>
          <w:sz w:val="28"/>
          <w:szCs w:val="24"/>
        </w:rPr>
      </w:pPr>
      <w:r w:rsidRPr="00DA7914">
        <w:rPr>
          <w:sz w:val="28"/>
          <w:szCs w:val="24"/>
        </w:rPr>
        <w:t>Рисунок 2.4</w:t>
      </w:r>
      <w:r>
        <w:rPr>
          <w:sz w:val="28"/>
          <w:szCs w:val="24"/>
        </w:rPr>
        <w:t xml:space="preserve"> </w:t>
      </w:r>
      <w:r w:rsidRPr="00DA7914">
        <w:rPr>
          <w:sz w:val="28"/>
          <w:szCs w:val="24"/>
        </w:rPr>
        <w:t>Геологический профиль З – В</w:t>
      </w:r>
      <w:r>
        <w:rPr>
          <w:sz w:val="28"/>
          <w:szCs w:val="24"/>
        </w:rPr>
        <w:t xml:space="preserve"> </w:t>
      </w:r>
      <w:r w:rsidRPr="00DA7914">
        <w:rPr>
          <w:sz w:val="28"/>
          <w:szCs w:val="24"/>
        </w:rPr>
        <w:t>пластов БС10 и БС11.</w:t>
      </w:r>
      <w:r>
        <w:rPr>
          <w:sz w:val="28"/>
          <w:szCs w:val="24"/>
        </w:rPr>
        <w:t xml:space="preserve"> </w:t>
      </w:r>
      <w:r w:rsidRPr="00DA7914">
        <w:rPr>
          <w:sz w:val="28"/>
          <w:szCs w:val="24"/>
        </w:rPr>
        <w:t>Условные обозначения те же, что и для рисунка 2.3</w:t>
      </w:r>
    </w:p>
    <w:p w:rsidR="00DA7914" w:rsidRPr="00DA7914" w:rsidRDefault="00DA7914" w:rsidP="00DA7914">
      <w:pPr>
        <w:widowControl/>
        <w:spacing w:line="360" w:lineRule="auto"/>
        <w:ind w:left="0" w:firstLine="709"/>
        <w:rPr>
          <w:sz w:val="28"/>
          <w:szCs w:val="24"/>
        </w:rPr>
      </w:pPr>
    </w:p>
    <w:p w:rsidR="00DA7914" w:rsidRDefault="00DA7914" w:rsidP="00DA7914">
      <w:pPr>
        <w:pStyle w:val="a5"/>
        <w:spacing w:after="0" w:line="360" w:lineRule="auto"/>
        <w:ind w:right="0" w:firstLine="709"/>
      </w:pPr>
      <w:r w:rsidRPr="00DA7914">
        <w:t>Продуктивные горизонты</w:t>
      </w:r>
      <w:r>
        <w:t xml:space="preserve"> </w:t>
      </w:r>
      <w:r w:rsidRPr="00DA7914">
        <w:t>БС11</w:t>
      </w:r>
      <w:r>
        <w:t xml:space="preserve"> </w:t>
      </w:r>
      <w:r w:rsidRPr="00DA7914">
        <w:t>и</w:t>
      </w:r>
      <w:r>
        <w:t xml:space="preserve"> </w:t>
      </w:r>
      <w:r w:rsidRPr="00DA7914">
        <w:t>БС10</w:t>
      </w:r>
      <w:r>
        <w:t xml:space="preserve"> </w:t>
      </w:r>
      <w:r w:rsidRPr="00DA7914">
        <w:t>отделяются друг от друга пачкой глин толщиной 36 - 40 м. В горизонте</w:t>
      </w:r>
      <w:r>
        <w:t xml:space="preserve"> </w:t>
      </w:r>
      <w:r w:rsidRPr="00DA7914">
        <w:t>БС11 выделяются пласты</w:t>
      </w:r>
      <w:r>
        <w:t xml:space="preserve"> </w:t>
      </w:r>
      <w:r w:rsidRPr="00DA7914">
        <w:t>БС 11-1 и БС11-2, разделенные между собой глинистым прослоем, толщина которого колеблется от 1 до 10 м. Совмещение контуров нефтеносности этих пластов</w:t>
      </w:r>
      <w:r>
        <w:t xml:space="preserve"> </w:t>
      </w:r>
      <w:r w:rsidR="005A27E7">
        <w:t>(</w:t>
      </w:r>
      <w:r w:rsidRPr="00DA7914">
        <w:t>см. рисунок 2.5) показывает резкое уменьшение площади нефтеносности пласта БС11-1 по сравнению с пластом</w:t>
      </w:r>
      <w:r>
        <w:t xml:space="preserve"> </w:t>
      </w:r>
      <w:r w:rsidRPr="00DA7914">
        <w:t xml:space="preserve">БС11-2. </w:t>
      </w:r>
    </w:p>
    <w:p w:rsidR="00DA7914" w:rsidRPr="00DA7914" w:rsidRDefault="005A27E7" w:rsidP="005A27E7">
      <w:pPr>
        <w:pStyle w:val="a5"/>
        <w:spacing w:after="0" w:line="360" w:lineRule="auto"/>
        <w:ind w:right="0" w:firstLine="709"/>
      </w:pPr>
      <w:r>
        <w:br w:type="page"/>
      </w:r>
      <w:r w:rsidR="00443DAA">
        <w:rPr>
          <w:noProof/>
        </w:rPr>
        <w:pict>
          <v:shape id="_x0000_s1039" type="#_x0000_t75" style="position:absolute;left:0;text-align:left;margin-left:73.35pt;margin-top:19.5pt;width:324pt;height:410.4pt;z-index:251662336" o:allowincell="f" filled="t" fillcolor="yellow" stroked="t" strokeweight="2.25pt">
            <v:imagedata r:id="rId11" o:title="" cropbottom="8300f" cropright="8301f"/>
            <w10:wrap type="topAndBottom"/>
          </v:shape>
        </w:pic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Рисунок 2.5. Совмещение</w:t>
      </w:r>
      <w:r>
        <w:rPr>
          <w:sz w:val="28"/>
          <w:szCs w:val="24"/>
        </w:rPr>
        <w:t xml:space="preserve"> </w:t>
      </w:r>
      <w:r w:rsidRPr="00DA7914">
        <w:rPr>
          <w:sz w:val="28"/>
          <w:szCs w:val="24"/>
        </w:rPr>
        <w:t>контуров</w:t>
      </w:r>
      <w:r>
        <w:rPr>
          <w:sz w:val="28"/>
          <w:szCs w:val="24"/>
        </w:rPr>
        <w:t xml:space="preserve"> </w:t>
      </w:r>
      <w:r w:rsidRPr="00DA7914">
        <w:rPr>
          <w:sz w:val="28"/>
          <w:szCs w:val="24"/>
        </w:rPr>
        <w:t>нефтеносности</w:t>
      </w:r>
      <w:r>
        <w:rPr>
          <w:sz w:val="28"/>
          <w:szCs w:val="24"/>
        </w:rPr>
        <w:t xml:space="preserve"> </w:t>
      </w:r>
      <w:r w:rsidRPr="00DA7914">
        <w:rPr>
          <w:sz w:val="28"/>
          <w:szCs w:val="24"/>
        </w:rPr>
        <w:t>пластов</w:t>
      </w:r>
      <w:r>
        <w:rPr>
          <w:sz w:val="28"/>
          <w:szCs w:val="24"/>
        </w:rPr>
        <w:t xml:space="preserve"> </w:t>
      </w:r>
      <w:r w:rsidRPr="00DA7914">
        <w:rPr>
          <w:sz w:val="28"/>
          <w:szCs w:val="24"/>
        </w:rPr>
        <w:t>БС11-1 и С11-2</w:t>
      </w:r>
      <w:r w:rsidR="005A27E7">
        <w:rPr>
          <w:sz w:val="28"/>
          <w:szCs w:val="24"/>
        </w:rPr>
        <w:t>:</w:t>
      </w:r>
      <w:r>
        <w:rPr>
          <w:sz w:val="28"/>
          <w:szCs w:val="24"/>
        </w:rPr>
        <w:t xml:space="preserve"> </w:t>
      </w:r>
      <w:r w:rsidRPr="00DA7914">
        <w:rPr>
          <w:sz w:val="28"/>
          <w:szCs w:val="24"/>
        </w:rPr>
        <w:t>1 – скважины</w:t>
      </w:r>
      <w:r>
        <w:rPr>
          <w:sz w:val="28"/>
          <w:szCs w:val="24"/>
        </w:rPr>
        <w:t xml:space="preserve"> </w:t>
      </w:r>
      <w:r w:rsidRPr="00DA7914">
        <w:rPr>
          <w:sz w:val="28"/>
          <w:szCs w:val="24"/>
        </w:rPr>
        <w:t>разведочные; 2, 3 – внешние</w:t>
      </w:r>
      <w:r>
        <w:rPr>
          <w:sz w:val="28"/>
          <w:szCs w:val="24"/>
        </w:rPr>
        <w:t xml:space="preserve"> </w:t>
      </w:r>
      <w:r w:rsidRPr="00DA7914">
        <w:rPr>
          <w:sz w:val="28"/>
          <w:szCs w:val="24"/>
        </w:rPr>
        <w:t>контуры</w:t>
      </w:r>
      <w:r>
        <w:rPr>
          <w:sz w:val="28"/>
          <w:szCs w:val="24"/>
        </w:rPr>
        <w:t xml:space="preserve"> </w:t>
      </w:r>
      <w:r w:rsidRPr="00DA7914">
        <w:rPr>
          <w:sz w:val="28"/>
          <w:szCs w:val="24"/>
        </w:rPr>
        <w:t>нефтеносности</w:t>
      </w:r>
      <w:r>
        <w:rPr>
          <w:sz w:val="28"/>
          <w:szCs w:val="24"/>
        </w:rPr>
        <w:t xml:space="preserve"> </w:t>
      </w:r>
      <w:r w:rsidRPr="00DA7914">
        <w:rPr>
          <w:sz w:val="28"/>
          <w:szCs w:val="24"/>
        </w:rPr>
        <w:t>пластов БС11-1 и БС11-2</w:t>
      </w:r>
      <w:r>
        <w:rPr>
          <w:sz w:val="28"/>
          <w:szCs w:val="24"/>
        </w:rPr>
        <w:t xml:space="preserve"> </w:t>
      </w:r>
      <w:r w:rsidRPr="00DA7914">
        <w:rPr>
          <w:sz w:val="28"/>
          <w:szCs w:val="24"/>
        </w:rPr>
        <w:t>соответственно</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Основной из них пласт БС11-2 вскрыт на глубине</w:t>
      </w:r>
      <w:r>
        <w:rPr>
          <w:sz w:val="28"/>
          <w:szCs w:val="24"/>
        </w:rPr>
        <w:t xml:space="preserve"> </w:t>
      </w:r>
      <w:r w:rsidRPr="00DA7914">
        <w:rPr>
          <w:sz w:val="28"/>
          <w:szCs w:val="24"/>
        </w:rPr>
        <w:t>2416-2507м. Залежи пласта БС11-2 пластово-сводовые с элементами литологического экранирования. В ходе эксплуатационного разбуривания выявлено несколько зон отсутствия коллекторов. Выделяемые пласты БС11-1 и БС11-2, сложены песчаниками средне- и мелкозернистыми и алевролитами крупно-зернистыми. На глубине 2390-2422 м. вскрыт пласт БС11-1, к которому приурочены две пластово-сводовые литологически экранированные залежи Северная и Южная, между которыми находится обширная водонасыщенная зона. Пласт БС11-2 имеет среднюю пористость 21 %</w:t>
      </w:r>
      <w:r w:rsidR="005A27E7">
        <w:rPr>
          <w:sz w:val="28"/>
          <w:szCs w:val="24"/>
        </w:rPr>
        <w:t>,</w:t>
      </w:r>
      <w:r w:rsidRPr="00DA7914">
        <w:rPr>
          <w:sz w:val="28"/>
          <w:szCs w:val="24"/>
        </w:rPr>
        <w:t xml:space="preserve"> проницаемость 0,123 мкм. кв. Диапазон изменения нефтенасыщенных толщин от 11,2 до 17,2 м. Наибольшие толщины вскрыты в центральной и северной частях основной залежи. Средняя нефтенасыщенная толщина 5,6 м. Коллекторские свойства пласта БС11-1 довольно высокие, пористость изменяется от 19 до 23%. Проницаемость в среднем равна 0,069 мкм.кв. Нефтенасыщенные толщины изменяются в пределах от 0,6 до 7,2 м. (средняя 2,9 м.)</w:t>
      </w:r>
    </w:p>
    <w:p w:rsidR="00DA7914" w:rsidRPr="00DA7914" w:rsidRDefault="00DA7914" w:rsidP="00DA7914">
      <w:pPr>
        <w:pStyle w:val="a5"/>
        <w:spacing w:after="0" w:line="360" w:lineRule="auto"/>
        <w:ind w:right="0" w:firstLine="709"/>
      </w:pPr>
      <w:r>
        <w:t xml:space="preserve"> </w:t>
      </w:r>
      <w:r w:rsidRPr="00DA7914">
        <w:t>В продуктивном горизонте БС10 выделяются два пласта. Отложения пласта БС10-2 вскрыты на глубине 2360-2455 м. Залежь пласта - сводовая литологи-чески экранированная. Пласты БС10-1 и БС10-2 сложены песчаниками и алев-ролитами. Песчаники серые, преимущественно мелкозернистые, алевритистые до алевритовых, переходящие в алевролит, глинистые, по составу аркозовые, цемент порово-пленочный, гидрослюдисто-хлоритовый и хлоритовый. Залежь пласта БС10-1 относится к пластово-сводовому типу. Отложения пласта вскрыты на глубине 2350-2395 м. Между собой пласты</w:t>
      </w:r>
      <w:r>
        <w:t xml:space="preserve"> </w:t>
      </w:r>
      <w:r w:rsidRPr="00DA7914">
        <w:t>БС10-1 и</w:t>
      </w:r>
      <w:r>
        <w:t xml:space="preserve"> </w:t>
      </w:r>
      <w:r w:rsidRPr="00DA7914">
        <w:t>БС10-2 разделены преимущественно глинистым прослоем, толщина которого изменяется от 1 до 10 м. Контуры нефтеносности основной залежи пластов совпадают (рисунком 2.6).</w:t>
      </w:r>
      <w:r>
        <w:t xml:space="preserve"> </w:t>
      </w:r>
    </w:p>
    <w:p w:rsidR="00DA7914" w:rsidRDefault="00DA7914" w:rsidP="00DA7914">
      <w:pPr>
        <w:widowControl/>
        <w:spacing w:line="360" w:lineRule="auto"/>
        <w:ind w:left="0" w:firstLine="709"/>
        <w:rPr>
          <w:sz w:val="28"/>
          <w:szCs w:val="24"/>
        </w:rPr>
      </w:pPr>
    </w:p>
    <w:p w:rsidR="00DA7914" w:rsidRPr="00DA7914" w:rsidRDefault="005A27E7" w:rsidP="00DA7914">
      <w:pPr>
        <w:widowControl/>
        <w:spacing w:line="360" w:lineRule="auto"/>
        <w:ind w:left="0" w:firstLine="709"/>
        <w:rPr>
          <w:sz w:val="28"/>
          <w:szCs w:val="24"/>
        </w:rPr>
      </w:pPr>
      <w:r>
        <w:rPr>
          <w:sz w:val="28"/>
          <w:szCs w:val="24"/>
        </w:rPr>
        <w:br w:type="page"/>
      </w:r>
      <w:r w:rsidR="00443DAA">
        <w:rPr>
          <w:noProof/>
        </w:rPr>
        <w:pict>
          <v:shape id="_x0000_s1040" type="#_x0000_t75" style="position:absolute;left:0;text-align:left;margin-left:45pt;margin-top:-25.7pt;width:441pt;height:486pt;z-index:251663360" o:allowincell="f" stroked="t" strokeweight="2.25pt">
            <v:imagedata r:id="rId12" o:title="" cropbottom="8018f" cropright="7842f"/>
            <w10:wrap type="topAndBottom"/>
          </v:shape>
        </w:pict>
      </w:r>
      <w:r w:rsidR="00DA7914" w:rsidRPr="00DA7914">
        <w:rPr>
          <w:sz w:val="28"/>
          <w:szCs w:val="24"/>
        </w:rPr>
        <w:t>Рисунок 2.6. Совмещение</w:t>
      </w:r>
      <w:r w:rsidR="00DA7914">
        <w:rPr>
          <w:sz w:val="28"/>
          <w:szCs w:val="24"/>
        </w:rPr>
        <w:t xml:space="preserve"> </w:t>
      </w:r>
      <w:r w:rsidR="00DA7914" w:rsidRPr="00DA7914">
        <w:rPr>
          <w:sz w:val="28"/>
          <w:szCs w:val="24"/>
        </w:rPr>
        <w:t>контуров</w:t>
      </w:r>
      <w:r w:rsidR="00DA7914">
        <w:rPr>
          <w:sz w:val="28"/>
          <w:szCs w:val="24"/>
        </w:rPr>
        <w:t xml:space="preserve"> </w:t>
      </w:r>
      <w:r w:rsidR="00DA7914" w:rsidRPr="00DA7914">
        <w:rPr>
          <w:sz w:val="28"/>
          <w:szCs w:val="24"/>
        </w:rPr>
        <w:t>нефтеносности пластов БС10-1</w:t>
      </w:r>
      <w:r w:rsidR="00DA7914">
        <w:rPr>
          <w:sz w:val="28"/>
          <w:szCs w:val="24"/>
        </w:rPr>
        <w:t xml:space="preserve"> </w:t>
      </w:r>
      <w:r w:rsidR="00DA7914" w:rsidRPr="00DA7914">
        <w:rPr>
          <w:sz w:val="28"/>
          <w:szCs w:val="24"/>
        </w:rPr>
        <w:t>и БС10-2:</w:t>
      </w:r>
      <w:r w:rsidR="00DA7914">
        <w:rPr>
          <w:sz w:val="28"/>
          <w:szCs w:val="24"/>
        </w:rPr>
        <w:t xml:space="preserve"> </w:t>
      </w:r>
      <w:r w:rsidR="00DA7914" w:rsidRPr="00DA7914">
        <w:rPr>
          <w:sz w:val="28"/>
          <w:szCs w:val="24"/>
        </w:rPr>
        <w:t>1 –</w:t>
      </w:r>
      <w:r w:rsidR="00DA7914">
        <w:rPr>
          <w:sz w:val="28"/>
          <w:szCs w:val="24"/>
        </w:rPr>
        <w:t xml:space="preserve"> </w:t>
      </w:r>
      <w:r w:rsidR="00DA7914" w:rsidRPr="00DA7914">
        <w:rPr>
          <w:sz w:val="28"/>
          <w:szCs w:val="24"/>
        </w:rPr>
        <w:t>разведочные скважины; 2, 3 – внешние контуры нефтеносности</w:t>
      </w:r>
      <w:r w:rsidR="00DA7914">
        <w:rPr>
          <w:sz w:val="28"/>
          <w:szCs w:val="24"/>
        </w:rPr>
        <w:t xml:space="preserve"> </w:t>
      </w:r>
      <w:r w:rsidR="00DA7914" w:rsidRPr="00DA7914">
        <w:rPr>
          <w:sz w:val="28"/>
          <w:szCs w:val="24"/>
        </w:rPr>
        <w:t>пластов БС10-1 и БС10-2 соответственно</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Коллекторские свойства пласта БС10-1 колеблются в широких пределах - пористость от 16 до 24,8 % (средняя 21-22 %), проницаемость от 0,002 до 0,086 мкм. кв. Максимальные нефтенасыщенные толщины встречаются в центре залежи. Средняя толщина пласта 3,6 м. Пласт БС10-2 отличается более высокими коллекторскими свойствами - пористость 18 - 25 % (средняя 22,9 %), проницаемость 0,002 - 0,527 мкм. кв. (средняя 0,263 мкм. кв.). Нефтенасыщенная толщина изменяется от</w:t>
      </w:r>
      <w:r>
        <w:rPr>
          <w:sz w:val="28"/>
          <w:szCs w:val="24"/>
        </w:rPr>
        <w:t xml:space="preserve"> </w:t>
      </w:r>
      <w:r w:rsidRPr="00DA7914">
        <w:rPr>
          <w:sz w:val="28"/>
          <w:szCs w:val="24"/>
        </w:rPr>
        <w:t>0,8</w:t>
      </w:r>
      <w:r>
        <w:rPr>
          <w:sz w:val="28"/>
          <w:szCs w:val="24"/>
        </w:rPr>
        <w:t xml:space="preserve"> </w:t>
      </w:r>
      <w:r w:rsidRPr="00DA7914">
        <w:rPr>
          <w:sz w:val="28"/>
          <w:szCs w:val="24"/>
        </w:rPr>
        <w:t>до 15,6 м. (средняя 3,8 м.) Характерно уменьшение этого параметра с севера на юг.</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 xml:space="preserve">Из приведенных данных становится ясно, что лучшими коллекторскими свойствами обладают пласты БС10-2 и БС11-2. В настоящее время базисными объектами для разработки являются продуктивные горизонты БС10 и БС11. Залежь пласта ЮС-1 имеет подчиненное значение. Пласт ЮС-1 вскрыт на глубинах 2818 - 2842 м., к нему приурочены локальные пластовосводовые залежи. Он представлен пачкой переслаивающихся песчаников и алевролитов с подчиненными прослоями глинистых алевролитов. Песчаники мелкозернистые, глинистые. Цемент порово-пленочный, глинистый, хлоритово-гидрослюдистый. </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33"/>
        <w:spacing w:line="360" w:lineRule="auto"/>
        <w:ind w:firstLine="709"/>
        <w:jc w:val="both"/>
      </w:pPr>
      <w:r w:rsidRPr="00DA7914">
        <w:t>Таблица 2.3</w:t>
      </w:r>
      <w:r>
        <w:t xml:space="preserve"> </w:t>
      </w:r>
      <w:r w:rsidRPr="00DA7914">
        <w:t>Геолого – физическая</w:t>
      </w:r>
      <w:r>
        <w:t xml:space="preserve"> </w:t>
      </w:r>
      <w:r w:rsidRPr="00DA7914">
        <w:t>характеристика</w:t>
      </w:r>
      <w:r>
        <w:t xml:space="preserve"> </w:t>
      </w:r>
      <w:r w:rsidRPr="00DA7914">
        <w:t>основных</w:t>
      </w:r>
      <w:r>
        <w:t xml:space="preserve"> </w:t>
      </w:r>
      <w:r w:rsidRPr="00DA7914">
        <w:t>объектов</w:t>
      </w:r>
      <w:r>
        <w:t xml:space="preserve"> </w:t>
      </w:r>
      <w:r w:rsidRPr="00DA7914">
        <w:t>разработки</w:t>
      </w:r>
      <w:r>
        <w:t xml:space="preserve"> </w:t>
      </w:r>
      <w:r w:rsidRPr="00DA7914">
        <w:t>месторождения</w:t>
      </w:r>
    </w:p>
    <w:tbl>
      <w:tblPr>
        <w:tblW w:w="0" w:type="auto"/>
        <w:tblInd w:w="172" w:type="dxa"/>
        <w:tblLayout w:type="fixed"/>
        <w:tblCellMar>
          <w:left w:w="30" w:type="dxa"/>
          <w:right w:w="30" w:type="dxa"/>
        </w:tblCellMar>
        <w:tblLook w:val="0000" w:firstRow="0" w:lastRow="0" w:firstColumn="0" w:lastColumn="0" w:noHBand="0" w:noVBand="0"/>
      </w:tblPr>
      <w:tblGrid>
        <w:gridCol w:w="2552"/>
        <w:gridCol w:w="1134"/>
        <w:gridCol w:w="850"/>
        <w:gridCol w:w="851"/>
        <w:gridCol w:w="850"/>
        <w:gridCol w:w="851"/>
        <w:gridCol w:w="850"/>
        <w:gridCol w:w="851"/>
      </w:tblGrid>
      <w:tr w:rsidR="00DA7914" w:rsidRPr="00DA7914">
        <w:trPr>
          <w:cantSplit/>
          <w:trHeight w:val="298"/>
        </w:trPr>
        <w:tc>
          <w:tcPr>
            <w:tcW w:w="2552" w:type="dxa"/>
            <w:vMerge w:val="restart"/>
            <w:tcBorders>
              <w:top w:val="single" w:sz="6" w:space="0" w:color="000000"/>
              <w:left w:val="single" w:sz="6" w:space="0" w:color="000000"/>
            </w:tcBorders>
          </w:tcPr>
          <w:p w:rsidR="00DA7914" w:rsidRPr="00DA7914" w:rsidRDefault="00DA7914" w:rsidP="005A27E7">
            <w:pPr>
              <w:pStyle w:val="25"/>
            </w:pPr>
            <w:r>
              <w:t xml:space="preserve"> </w:t>
            </w:r>
          </w:p>
          <w:p w:rsidR="00DA7914" w:rsidRPr="00DA7914" w:rsidRDefault="00DA7914" w:rsidP="005A27E7">
            <w:pPr>
              <w:pStyle w:val="25"/>
            </w:pPr>
            <w:r>
              <w:t xml:space="preserve"> </w:t>
            </w:r>
            <w:r w:rsidRPr="00DA7914">
              <w:t>Показатели</w:t>
            </w:r>
          </w:p>
          <w:p w:rsidR="00DA7914" w:rsidRPr="00DA7914" w:rsidRDefault="00DA7914" w:rsidP="005A27E7">
            <w:pPr>
              <w:pStyle w:val="25"/>
            </w:pPr>
            <w:r>
              <w:t xml:space="preserve"> </w:t>
            </w:r>
          </w:p>
        </w:tc>
        <w:tc>
          <w:tcPr>
            <w:tcW w:w="6237" w:type="dxa"/>
            <w:gridSpan w:val="7"/>
            <w:tcBorders>
              <w:top w:val="single" w:sz="6" w:space="0" w:color="000000"/>
              <w:left w:val="single" w:sz="6" w:space="0" w:color="000000"/>
              <w:bottom w:val="single" w:sz="6" w:space="0" w:color="000000"/>
              <w:right w:val="single" w:sz="6" w:space="0" w:color="000000"/>
            </w:tcBorders>
          </w:tcPr>
          <w:p w:rsidR="00DA7914" w:rsidRPr="00DA7914" w:rsidRDefault="00DA7914" w:rsidP="005A27E7">
            <w:pPr>
              <w:pStyle w:val="25"/>
            </w:pPr>
            <w:r>
              <w:t xml:space="preserve"> </w:t>
            </w:r>
            <w:r w:rsidRPr="00DA7914">
              <w:t>Продуктивные пласты</w:t>
            </w:r>
          </w:p>
        </w:tc>
      </w:tr>
      <w:tr w:rsidR="00DA7914" w:rsidRPr="00DA7914">
        <w:trPr>
          <w:cantSplit/>
          <w:trHeight w:val="260"/>
        </w:trPr>
        <w:tc>
          <w:tcPr>
            <w:tcW w:w="2552" w:type="dxa"/>
            <w:vMerge/>
            <w:tcBorders>
              <w:left w:val="single" w:sz="6" w:space="0" w:color="000000"/>
              <w:bottom w:val="single" w:sz="6" w:space="0" w:color="000000"/>
            </w:tcBorders>
          </w:tcPr>
          <w:p w:rsidR="00DA7914" w:rsidRPr="00DA7914" w:rsidRDefault="00DA7914" w:rsidP="005A27E7">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rsidR="00DA7914" w:rsidRPr="00DA7914" w:rsidRDefault="00DA7914" w:rsidP="005A27E7">
            <w:pPr>
              <w:pStyle w:val="25"/>
            </w:pPr>
            <w:r>
              <w:t xml:space="preserve"> </w:t>
            </w:r>
            <w:r w:rsidRPr="00DA7914">
              <w:t>БС10-1</w:t>
            </w:r>
          </w:p>
        </w:tc>
        <w:tc>
          <w:tcPr>
            <w:tcW w:w="850" w:type="dxa"/>
            <w:tcBorders>
              <w:top w:val="single" w:sz="6" w:space="0" w:color="000000"/>
              <w:left w:val="single" w:sz="6" w:space="0" w:color="000000"/>
              <w:bottom w:val="single" w:sz="6" w:space="0" w:color="000000"/>
              <w:right w:val="single" w:sz="6" w:space="0" w:color="000000"/>
            </w:tcBorders>
            <w:vAlign w:val="center"/>
          </w:tcPr>
          <w:p w:rsidR="00DA7914" w:rsidRPr="00DA7914" w:rsidRDefault="00DA7914" w:rsidP="005A27E7">
            <w:pPr>
              <w:pStyle w:val="25"/>
            </w:pPr>
            <w:r w:rsidRPr="00DA7914">
              <w:t>БС10-2</w:t>
            </w:r>
          </w:p>
        </w:tc>
        <w:tc>
          <w:tcPr>
            <w:tcW w:w="851" w:type="dxa"/>
            <w:tcBorders>
              <w:top w:val="single" w:sz="6" w:space="0" w:color="000000"/>
              <w:left w:val="single" w:sz="6" w:space="0" w:color="000000"/>
              <w:bottom w:val="single" w:sz="6" w:space="0" w:color="000000"/>
              <w:right w:val="single" w:sz="6" w:space="0" w:color="000000"/>
            </w:tcBorders>
            <w:vAlign w:val="center"/>
          </w:tcPr>
          <w:p w:rsidR="00DA7914" w:rsidRPr="00DA7914" w:rsidRDefault="00DA7914" w:rsidP="005A27E7">
            <w:pPr>
              <w:pStyle w:val="25"/>
            </w:pPr>
            <w:r w:rsidRPr="00DA7914">
              <w:t>БС11-1</w:t>
            </w:r>
          </w:p>
        </w:tc>
        <w:tc>
          <w:tcPr>
            <w:tcW w:w="850" w:type="dxa"/>
            <w:tcBorders>
              <w:top w:val="single" w:sz="6" w:space="0" w:color="000000"/>
              <w:left w:val="single" w:sz="6" w:space="0" w:color="000000"/>
              <w:bottom w:val="single" w:sz="6" w:space="0" w:color="000000"/>
              <w:right w:val="single" w:sz="6" w:space="0" w:color="000000"/>
            </w:tcBorders>
            <w:vAlign w:val="center"/>
          </w:tcPr>
          <w:p w:rsidR="00DA7914" w:rsidRPr="00DA7914" w:rsidRDefault="00DA7914" w:rsidP="005A27E7">
            <w:pPr>
              <w:pStyle w:val="25"/>
            </w:pPr>
            <w:r w:rsidRPr="00DA7914">
              <w:t>БС11-2</w:t>
            </w:r>
          </w:p>
        </w:tc>
        <w:tc>
          <w:tcPr>
            <w:tcW w:w="851" w:type="dxa"/>
            <w:tcBorders>
              <w:top w:val="single" w:sz="6" w:space="0" w:color="000000"/>
              <w:left w:val="single" w:sz="6" w:space="0" w:color="000000"/>
              <w:bottom w:val="single" w:sz="6" w:space="0" w:color="000000"/>
              <w:right w:val="single" w:sz="6" w:space="0" w:color="000000"/>
            </w:tcBorders>
            <w:vAlign w:val="center"/>
          </w:tcPr>
          <w:p w:rsidR="00DA7914" w:rsidRPr="00DA7914" w:rsidRDefault="00DA7914" w:rsidP="005A27E7">
            <w:pPr>
              <w:pStyle w:val="25"/>
            </w:pPr>
            <w:r w:rsidRPr="00DA7914">
              <w:t xml:space="preserve"> БС16</w:t>
            </w:r>
          </w:p>
        </w:tc>
        <w:tc>
          <w:tcPr>
            <w:tcW w:w="850" w:type="dxa"/>
            <w:tcBorders>
              <w:top w:val="single" w:sz="6" w:space="0" w:color="000000"/>
              <w:left w:val="single" w:sz="6" w:space="0" w:color="000000"/>
              <w:bottom w:val="single" w:sz="6" w:space="0" w:color="000000"/>
              <w:right w:val="single" w:sz="6" w:space="0" w:color="000000"/>
            </w:tcBorders>
            <w:vAlign w:val="center"/>
          </w:tcPr>
          <w:p w:rsidR="00DA7914" w:rsidRPr="00DA7914" w:rsidRDefault="00DA7914" w:rsidP="005A27E7">
            <w:pPr>
              <w:pStyle w:val="25"/>
            </w:pPr>
            <w:r>
              <w:t xml:space="preserve"> </w:t>
            </w:r>
            <w:r w:rsidRPr="00DA7914">
              <w:t>БС18</w:t>
            </w:r>
          </w:p>
        </w:tc>
        <w:tc>
          <w:tcPr>
            <w:tcW w:w="851" w:type="dxa"/>
            <w:tcBorders>
              <w:top w:val="single" w:sz="6" w:space="0" w:color="000000"/>
              <w:left w:val="single" w:sz="6" w:space="0" w:color="000000"/>
              <w:bottom w:val="single" w:sz="6" w:space="0" w:color="000000"/>
              <w:right w:val="single" w:sz="6" w:space="0" w:color="000000"/>
            </w:tcBorders>
            <w:vAlign w:val="center"/>
          </w:tcPr>
          <w:p w:rsidR="00DA7914" w:rsidRPr="00DA7914" w:rsidRDefault="00DA7914" w:rsidP="005A27E7">
            <w:pPr>
              <w:pStyle w:val="25"/>
            </w:pPr>
            <w:r>
              <w:t xml:space="preserve"> </w:t>
            </w:r>
            <w:r w:rsidRPr="00DA7914">
              <w:t>ЮС1</w:t>
            </w:r>
          </w:p>
        </w:tc>
      </w:tr>
      <w:tr w:rsidR="00DA7914" w:rsidRPr="00DA7914">
        <w:trPr>
          <w:trHeight w:val="294"/>
        </w:trPr>
        <w:tc>
          <w:tcPr>
            <w:tcW w:w="2552" w:type="dxa"/>
            <w:tcBorders>
              <w:top w:val="single" w:sz="6" w:space="0" w:color="000000"/>
              <w:left w:val="single" w:sz="6" w:space="0" w:color="000000"/>
            </w:tcBorders>
          </w:tcPr>
          <w:p w:rsidR="00DA7914" w:rsidRPr="00DA7914" w:rsidRDefault="00DA7914" w:rsidP="005A27E7">
            <w:pPr>
              <w:pStyle w:val="25"/>
            </w:pPr>
            <w:r w:rsidRPr="00DA7914">
              <w:t>Год открытия</w:t>
            </w:r>
          </w:p>
        </w:tc>
        <w:tc>
          <w:tcPr>
            <w:tcW w:w="1134" w:type="dxa"/>
            <w:tcBorders>
              <w:top w:val="single" w:sz="6" w:space="0" w:color="000000"/>
              <w:left w:val="single" w:sz="6" w:space="0" w:color="000000"/>
              <w:right w:val="single" w:sz="6" w:space="0" w:color="000000"/>
            </w:tcBorders>
          </w:tcPr>
          <w:p w:rsidR="00DA7914" w:rsidRPr="00DA7914" w:rsidRDefault="00DA7914" w:rsidP="005A27E7">
            <w:pPr>
              <w:pStyle w:val="25"/>
            </w:pPr>
            <w:r>
              <w:t xml:space="preserve"> </w:t>
            </w:r>
            <w:r w:rsidRPr="00DA7914">
              <w:t>1979</w:t>
            </w:r>
          </w:p>
        </w:tc>
        <w:tc>
          <w:tcPr>
            <w:tcW w:w="850" w:type="dxa"/>
            <w:tcBorders>
              <w:top w:val="single" w:sz="6" w:space="0" w:color="000000"/>
              <w:left w:val="single" w:sz="6" w:space="0" w:color="000000"/>
              <w:right w:val="single" w:sz="6" w:space="0" w:color="000000"/>
            </w:tcBorders>
          </w:tcPr>
          <w:p w:rsidR="00DA7914" w:rsidRPr="00DA7914" w:rsidRDefault="00DA7914" w:rsidP="005A27E7">
            <w:pPr>
              <w:pStyle w:val="25"/>
            </w:pPr>
            <w:r>
              <w:t xml:space="preserve"> </w:t>
            </w:r>
            <w:r w:rsidRPr="00DA7914">
              <w:t>1979</w:t>
            </w:r>
          </w:p>
        </w:tc>
        <w:tc>
          <w:tcPr>
            <w:tcW w:w="851" w:type="dxa"/>
            <w:tcBorders>
              <w:top w:val="single" w:sz="6" w:space="0" w:color="000000"/>
              <w:left w:val="single" w:sz="6" w:space="0" w:color="000000"/>
              <w:right w:val="single" w:sz="6" w:space="0" w:color="000000"/>
            </w:tcBorders>
          </w:tcPr>
          <w:p w:rsidR="00DA7914" w:rsidRPr="00DA7914" w:rsidRDefault="00DA7914" w:rsidP="005A27E7">
            <w:pPr>
              <w:pStyle w:val="25"/>
            </w:pPr>
            <w:r>
              <w:t xml:space="preserve"> </w:t>
            </w:r>
            <w:r w:rsidRPr="00DA7914">
              <w:t>1979</w:t>
            </w:r>
          </w:p>
        </w:tc>
        <w:tc>
          <w:tcPr>
            <w:tcW w:w="850" w:type="dxa"/>
            <w:tcBorders>
              <w:top w:val="single" w:sz="6" w:space="0" w:color="000000"/>
              <w:left w:val="single" w:sz="6" w:space="0" w:color="000000"/>
              <w:right w:val="single" w:sz="6" w:space="0" w:color="000000"/>
            </w:tcBorders>
          </w:tcPr>
          <w:p w:rsidR="00DA7914" w:rsidRPr="00DA7914" w:rsidRDefault="00DA7914" w:rsidP="005A27E7">
            <w:pPr>
              <w:pStyle w:val="25"/>
            </w:pPr>
            <w:r>
              <w:t xml:space="preserve"> </w:t>
            </w:r>
            <w:r w:rsidRPr="00DA7914">
              <w:t>1979</w:t>
            </w:r>
          </w:p>
        </w:tc>
        <w:tc>
          <w:tcPr>
            <w:tcW w:w="851" w:type="dxa"/>
            <w:tcBorders>
              <w:top w:val="single" w:sz="6" w:space="0" w:color="000000"/>
              <w:left w:val="single" w:sz="6" w:space="0" w:color="000000"/>
              <w:right w:val="single" w:sz="6" w:space="0" w:color="000000"/>
            </w:tcBorders>
          </w:tcPr>
          <w:p w:rsidR="00DA7914" w:rsidRPr="00DA7914" w:rsidRDefault="00DA7914" w:rsidP="005A27E7">
            <w:pPr>
              <w:pStyle w:val="25"/>
            </w:pPr>
            <w:r>
              <w:t xml:space="preserve"> </w:t>
            </w:r>
            <w:r w:rsidRPr="00DA7914">
              <w:t>1982</w:t>
            </w:r>
          </w:p>
        </w:tc>
        <w:tc>
          <w:tcPr>
            <w:tcW w:w="850" w:type="dxa"/>
            <w:tcBorders>
              <w:top w:val="single" w:sz="6" w:space="0" w:color="000000"/>
              <w:left w:val="single" w:sz="6" w:space="0" w:color="000000"/>
              <w:right w:val="single" w:sz="6" w:space="0" w:color="000000"/>
            </w:tcBorders>
          </w:tcPr>
          <w:p w:rsidR="00DA7914" w:rsidRPr="00DA7914" w:rsidRDefault="00DA7914" w:rsidP="005A27E7">
            <w:pPr>
              <w:pStyle w:val="25"/>
            </w:pPr>
            <w:r>
              <w:t xml:space="preserve"> </w:t>
            </w:r>
            <w:r w:rsidRPr="00DA7914">
              <w:t>1983</w:t>
            </w:r>
          </w:p>
        </w:tc>
        <w:tc>
          <w:tcPr>
            <w:tcW w:w="851" w:type="dxa"/>
            <w:tcBorders>
              <w:top w:val="single" w:sz="6" w:space="0" w:color="000000"/>
              <w:left w:val="single" w:sz="6" w:space="0" w:color="000000"/>
              <w:right w:val="single" w:sz="6" w:space="0" w:color="000000"/>
            </w:tcBorders>
          </w:tcPr>
          <w:p w:rsidR="00DA7914" w:rsidRPr="00DA7914" w:rsidRDefault="00DA7914" w:rsidP="005A27E7">
            <w:pPr>
              <w:pStyle w:val="25"/>
            </w:pPr>
            <w:r>
              <w:t xml:space="preserve"> </w:t>
            </w:r>
            <w:r w:rsidRPr="00DA7914">
              <w:t>1980</w:t>
            </w:r>
          </w:p>
        </w:tc>
      </w:tr>
      <w:tr w:rsidR="00DA7914" w:rsidRPr="00DA7914">
        <w:trPr>
          <w:trHeight w:val="27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Возраст отложений</w:t>
            </w:r>
          </w:p>
        </w:tc>
        <w:tc>
          <w:tcPr>
            <w:tcW w:w="1134"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Н. мел</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 xml:space="preserve"> Н. мел</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Н. мел</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Н. мел</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Н. мел</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Н. мел</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В. юра</w:t>
            </w:r>
          </w:p>
        </w:tc>
      </w:tr>
      <w:tr w:rsidR="00DA7914" w:rsidRPr="00DA7914">
        <w:trPr>
          <w:trHeight w:val="25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Глубина залегания. м</w:t>
            </w:r>
          </w:p>
        </w:tc>
        <w:tc>
          <w:tcPr>
            <w:tcW w:w="1134"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2540</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2555</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2427</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2460</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2700</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2770</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2870</w:t>
            </w:r>
          </w:p>
        </w:tc>
      </w:tr>
      <w:tr w:rsidR="00DA7914" w:rsidRPr="00DA7914">
        <w:trPr>
          <w:cantSplit/>
          <w:trHeight w:val="393"/>
        </w:trPr>
        <w:tc>
          <w:tcPr>
            <w:tcW w:w="2552" w:type="dxa"/>
            <w:tcBorders>
              <w:top w:val="single" w:sz="4" w:space="0" w:color="auto"/>
              <w:left w:val="single" w:sz="4" w:space="0" w:color="auto"/>
              <w:right w:val="single" w:sz="4" w:space="0" w:color="auto"/>
            </w:tcBorders>
          </w:tcPr>
          <w:p w:rsidR="00DA7914" w:rsidRPr="00DA7914" w:rsidRDefault="00DA7914" w:rsidP="005A27E7">
            <w:pPr>
              <w:pStyle w:val="25"/>
            </w:pPr>
            <w:r w:rsidRPr="00DA7914">
              <w:t>Площадь нефтенос-</w:t>
            </w:r>
          </w:p>
          <w:p w:rsidR="00DA7914" w:rsidRPr="00DA7914" w:rsidRDefault="00DA7914" w:rsidP="005A27E7">
            <w:pPr>
              <w:pStyle w:val="25"/>
            </w:pPr>
            <w:r w:rsidRPr="00DA7914">
              <w:t>ности, м</w:t>
            </w:r>
            <w:r w:rsidRPr="00DA7914">
              <w:rPr>
                <w:vertAlign w:val="superscript"/>
              </w:rPr>
              <w:t>2</w:t>
            </w:r>
            <w:r w:rsidRPr="00DA7914">
              <w:t xml:space="preserve">. </w:t>
            </w:r>
          </w:p>
        </w:tc>
        <w:tc>
          <w:tcPr>
            <w:tcW w:w="1134" w:type="dxa"/>
            <w:tcBorders>
              <w:top w:val="single" w:sz="4" w:space="0" w:color="auto"/>
              <w:left w:val="single" w:sz="4" w:space="0" w:color="auto"/>
              <w:right w:val="single" w:sz="4" w:space="0" w:color="auto"/>
            </w:tcBorders>
            <w:vAlign w:val="center"/>
          </w:tcPr>
          <w:p w:rsidR="00DA7914" w:rsidRPr="00DA7914" w:rsidRDefault="00DA7914" w:rsidP="005A27E7">
            <w:pPr>
              <w:pStyle w:val="25"/>
            </w:pPr>
            <w:r>
              <w:t xml:space="preserve"> </w:t>
            </w:r>
            <w:r w:rsidRPr="00DA7914">
              <w:t>121696</w:t>
            </w:r>
          </w:p>
        </w:tc>
        <w:tc>
          <w:tcPr>
            <w:tcW w:w="850" w:type="dxa"/>
            <w:tcBorders>
              <w:top w:val="single" w:sz="4" w:space="0" w:color="auto"/>
              <w:left w:val="single" w:sz="4" w:space="0" w:color="auto"/>
              <w:right w:val="single" w:sz="4" w:space="0" w:color="auto"/>
            </w:tcBorders>
            <w:vAlign w:val="center"/>
          </w:tcPr>
          <w:p w:rsidR="00DA7914" w:rsidRPr="00DA7914" w:rsidRDefault="00DA7914" w:rsidP="005A27E7">
            <w:pPr>
              <w:pStyle w:val="25"/>
            </w:pPr>
            <w:r w:rsidRPr="00DA7914">
              <w:t>286842</w:t>
            </w:r>
          </w:p>
        </w:tc>
        <w:tc>
          <w:tcPr>
            <w:tcW w:w="851" w:type="dxa"/>
            <w:tcBorders>
              <w:top w:val="single" w:sz="4" w:space="0" w:color="auto"/>
              <w:left w:val="single" w:sz="4" w:space="0" w:color="auto"/>
              <w:right w:val="single" w:sz="4" w:space="0" w:color="auto"/>
            </w:tcBorders>
            <w:vAlign w:val="center"/>
          </w:tcPr>
          <w:p w:rsidR="00DA7914" w:rsidRPr="00DA7914" w:rsidRDefault="00DA7914" w:rsidP="005A27E7">
            <w:pPr>
              <w:pStyle w:val="25"/>
            </w:pPr>
            <w:r w:rsidRPr="00DA7914">
              <w:t xml:space="preserve"> 62129</w:t>
            </w:r>
          </w:p>
        </w:tc>
        <w:tc>
          <w:tcPr>
            <w:tcW w:w="850" w:type="dxa"/>
            <w:tcBorders>
              <w:top w:val="single" w:sz="4" w:space="0" w:color="auto"/>
              <w:left w:val="single" w:sz="4" w:space="0" w:color="auto"/>
              <w:right w:val="single" w:sz="4" w:space="0" w:color="auto"/>
            </w:tcBorders>
            <w:vAlign w:val="center"/>
          </w:tcPr>
          <w:p w:rsidR="00DA7914" w:rsidRPr="00DA7914" w:rsidRDefault="00DA7914" w:rsidP="005A27E7">
            <w:pPr>
              <w:pStyle w:val="25"/>
            </w:pPr>
            <w:r w:rsidRPr="00DA7914">
              <w:t>349955</w:t>
            </w:r>
          </w:p>
        </w:tc>
        <w:tc>
          <w:tcPr>
            <w:tcW w:w="851" w:type="dxa"/>
            <w:tcBorders>
              <w:top w:val="single" w:sz="4" w:space="0" w:color="auto"/>
              <w:left w:val="single" w:sz="4" w:space="0" w:color="auto"/>
              <w:right w:val="single" w:sz="4" w:space="0" w:color="auto"/>
            </w:tcBorders>
            <w:vAlign w:val="center"/>
          </w:tcPr>
          <w:p w:rsidR="00DA7914" w:rsidRPr="00DA7914" w:rsidRDefault="00DA7914" w:rsidP="005A27E7">
            <w:pPr>
              <w:pStyle w:val="25"/>
            </w:pPr>
            <w:r>
              <w:t xml:space="preserve"> </w:t>
            </w:r>
            <w:r w:rsidRPr="00DA7914">
              <w:t>4890</w:t>
            </w:r>
          </w:p>
        </w:tc>
        <w:tc>
          <w:tcPr>
            <w:tcW w:w="850" w:type="dxa"/>
            <w:tcBorders>
              <w:top w:val="single" w:sz="4" w:space="0" w:color="auto"/>
              <w:left w:val="single" w:sz="4" w:space="0" w:color="auto"/>
              <w:right w:val="single" w:sz="4" w:space="0" w:color="auto"/>
            </w:tcBorders>
            <w:vAlign w:val="center"/>
          </w:tcPr>
          <w:p w:rsidR="00DA7914" w:rsidRPr="00DA7914" w:rsidRDefault="00DA7914" w:rsidP="005A27E7">
            <w:pPr>
              <w:pStyle w:val="25"/>
            </w:pPr>
            <w:r>
              <w:t xml:space="preserve"> </w:t>
            </w:r>
            <w:r w:rsidRPr="00DA7914">
              <w:t>6862</w:t>
            </w:r>
          </w:p>
        </w:tc>
        <w:tc>
          <w:tcPr>
            <w:tcW w:w="851" w:type="dxa"/>
            <w:tcBorders>
              <w:top w:val="single" w:sz="4" w:space="0" w:color="auto"/>
              <w:left w:val="single" w:sz="4" w:space="0" w:color="auto"/>
              <w:right w:val="single" w:sz="4" w:space="0" w:color="auto"/>
            </w:tcBorders>
            <w:vAlign w:val="center"/>
          </w:tcPr>
          <w:p w:rsidR="00DA7914" w:rsidRPr="00DA7914" w:rsidRDefault="00DA7914" w:rsidP="005A27E7">
            <w:pPr>
              <w:pStyle w:val="25"/>
            </w:pPr>
            <w:r w:rsidRPr="00DA7914">
              <w:t>104490</w:t>
            </w:r>
          </w:p>
        </w:tc>
      </w:tr>
      <w:tr w:rsidR="00DA7914" w:rsidRPr="00DA7914">
        <w:trPr>
          <w:cantSplit/>
          <w:trHeight w:val="760"/>
        </w:trPr>
        <w:tc>
          <w:tcPr>
            <w:tcW w:w="2552"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rsidRPr="00DA7914">
              <w:t>Тип залежи</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rsidRPr="00DA7914">
              <w:t>Пластово-</w:t>
            </w:r>
          </w:p>
          <w:p w:rsidR="00DA7914" w:rsidRPr="00DA7914" w:rsidRDefault="00DA7914" w:rsidP="005A27E7">
            <w:pPr>
              <w:pStyle w:val="25"/>
            </w:pPr>
            <w:r w:rsidRPr="00DA7914">
              <w:t>сводовая</w:t>
            </w:r>
          </w:p>
        </w:tc>
        <w:tc>
          <w:tcPr>
            <w:tcW w:w="2551" w:type="dxa"/>
            <w:gridSpan w:val="3"/>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Пластово-сводовая</w:t>
            </w:r>
            <w:r>
              <w:t xml:space="preserve"> </w:t>
            </w:r>
          </w:p>
          <w:p w:rsidR="00DA7914" w:rsidRPr="00DA7914" w:rsidRDefault="00DA7914" w:rsidP="005A27E7">
            <w:pPr>
              <w:pStyle w:val="25"/>
            </w:pPr>
            <w:r w:rsidRPr="00DA7914">
              <w:t>литологически экранированная</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DA7914" w:rsidRPr="00DA7914" w:rsidRDefault="00DA7914" w:rsidP="005A27E7">
            <w:pPr>
              <w:pStyle w:val="25"/>
            </w:pPr>
            <w:r>
              <w:t xml:space="preserve"> </w:t>
            </w:r>
            <w:r w:rsidRPr="00DA7914">
              <w:t>Пластово- сводовая</w:t>
            </w:r>
            <w:r>
              <w:t xml:space="preserve"> </w:t>
            </w:r>
          </w:p>
          <w:p w:rsidR="00DA7914" w:rsidRPr="00DA7914" w:rsidRDefault="00DA7914" w:rsidP="005A27E7">
            <w:pPr>
              <w:pStyle w:val="25"/>
            </w:pPr>
            <w:r>
              <w:t xml:space="preserve"> </w:t>
            </w:r>
          </w:p>
        </w:tc>
      </w:tr>
      <w:tr w:rsidR="00DA7914" w:rsidRPr="00DA7914">
        <w:trPr>
          <w:cantSplit/>
          <w:trHeight w:val="25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Тип коллектора</w:t>
            </w:r>
          </w:p>
        </w:tc>
        <w:tc>
          <w:tcPr>
            <w:tcW w:w="6237" w:type="dxa"/>
            <w:gridSpan w:val="7"/>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Поровый</w:t>
            </w:r>
            <w:r>
              <w:t xml:space="preserve"> </w:t>
            </w:r>
          </w:p>
        </w:tc>
      </w:tr>
      <w:tr w:rsidR="00DA7914" w:rsidRPr="00DA7914">
        <w:trPr>
          <w:cantSplit/>
          <w:trHeight w:val="52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Нефтенасыщенная толщина пласта, м.</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2,6</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3,94</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3</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5,56</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3</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1,5</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3,37</w:t>
            </w:r>
          </w:p>
        </w:tc>
      </w:tr>
      <w:tr w:rsidR="00DA7914" w:rsidRPr="00DA7914">
        <w:trPr>
          <w:trHeight w:val="25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Пористость, %</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19</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22</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20</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22</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18</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18</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16</w:t>
            </w:r>
          </w:p>
        </w:tc>
      </w:tr>
      <w:tr w:rsidR="00DA7914" w:rsidRPr="00DA7914">
        <w:trPr>
          <w:trHeight w:val="25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Проницаемость, мкм</w:t>
            </w:r>
            <w:r w:rsidRPr="00DA7914">
              <w:rPr>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0,035</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0,106</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0,032</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0,121</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0,01</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0,01</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0,08</w:t>
            </w:r>
          </w:p>
        </w:tc>
      </w:tr>
      <w:tr w:rsidR="00DA7914" w:rsidRPr="00DA7914">
        <w:trPr>
          <w:trHeight w:val="25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Нефтенасыщенность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0,47</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0,55</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0,44</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0,57</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0,6</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0,6</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0,58</w:t>
            </w:r>
          </w:p>
        </w:tc>
      </w:tr>
      <w:tr w:rsidR="00DA7914" w:rsidRPr="00DA7914">
        <w:trPr>
          <w:trHeight w:val="25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Коэф. песчанистости</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0,7</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0,83</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0,57</w:t>
            </w: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0,68</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t xml:space="preserve"> </w:t>
            </w:r>
            <w:r w:rsidRPr="00DA7914">
              <w:t>0,64</w:t>
            </w:r>
          </w:p>
        </w:tc>
      </w:tr>
      <w:tr w:rsidR="00DA7914" w:rsidRPr="00DA7914">
        <w:trPr>
          <w:trHeight w:val="25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Коэф. расчлененности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1,92</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1,04</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1,2</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2,29</w:t>
            </w: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p>
        </w:tc>
        <w:tc>
          <w:tcPr>
            <w:tcW w:w="850"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p>
        </w:tc>
        <w:tc>
          <w:tcPr>
            <w:tcW w:w="851"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p>
        </w:tc>
      </w:tr>
      <w:tr w:rsidR="00DA7914" w:rsidRPr="00DA7914">
        <w:trPr>
          <w:cantSplit/>
          <w:trHeight w:val="52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Начальное пластовое</w:t>
            </w:r>
          </w:p>
          <w:p w:rsidR="00DA7914" w:rsidRPr="00DA7914" w:rsidRDefault="00DA7914" w:rsidP="005A27E7">
            <w:pPr>
              <w:pStyle w:val="25"/>
            </w:pPr>
            <w:r w:rsidRPr="00DA7914">
              <w:t>давление, МПа</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23,5</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23,5</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23,6</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24,5</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30,3</w:t>
            </w:r>
          </w:p>
        </w:tc>
      </w:tr>
      <w:tr w:rsidR="00DA7914" w:rsidRPr="00DA7914">
        <w:trPr>
          <w:cantSplit/>
          <w:trHeight w:val="520"/>
        </w:trPr>
        <w:tc>
          <w:tcPr>
            <w:tcW w:w="2552" w:type="dxa"/>
            <w:tcBorders>
              <w:top w:val="single" w:sz="4" w:space="0" w:color="auto"/>
              <w:left w:val="single" w:sz="4" w:space="0" w:color="auto"/>
              <w:bottom w:val="single" w:sz="4" w:space="0" w:color="auto"/>
              <w:right w:val="single" w:sz="4" w:space="0" w:color="auto"/>
            </w:tcBorders>
          </w:tcPr>
          <w:p w:rsidR="00DA7914" w:rsidRPr="00DA7914" w:rsidRDefault="00DA7914" w:rsidP="005A27E7">
            <w:pPr>
              <w:pStyle w:val="25"/>
            </w:pPr>
            <w:r w:rsidRPr="00DA7914">
              <w:t>Пластовая темпера-</w:t>
            </w:r>
          </w:p>
          <w:p w:rsidR="00DA7914" w:rsidRPr="00DA7914" w:rsidRDefault="00DA7914" w:rsidP="005A27E7">
            <w:pPr>
              <w:pStyle w:val="25"/>
            </w:pPr>
            <w:r w:rsidRPr="00DA7914">
              <w:t xml:space="preserve">тура, </w:t>
            </w:r>
            <w:r w:rsidRPr="00DA7914">
              <w:sym w:font="Symbol" w:char="F0B0"/>
            </w:r>
            <w:r w:rsidRPr="00DA7914">
              <w:t>С</w:t>
            </w:r>
          </w:p>
        </w:tc>
        <w:tc>
          <w:tcPr>
            <w:tcW w:w="1134"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80</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80</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80</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88</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88</w:t>
            </w:r>
          </w:p>
        </w:tc>
        <w:tc>
          <w:tcPr>
            <w:tcW w:w="850"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88</w:t>
            </w:r>
          </w:p>
        </w:tc>
        <w:tc>
          <w:tcPr>
            <w:tcW w:w="851" w:type="dxa"/>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A27E7">
            <w:pPr>
              <w:pStyle w:val="25"/>
            </w:pPr>
            <w:r>
              <w:t xml:space="preserve"> </w:t>
            </w:r>
            <w:r w:rsidRPr="00DA7914">
              <w:t>90</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Как видно из таблицы 2.3, коллекторские свойства характеризуются следующими значениями: открытая пористость - 17 %, проницаемость - 0,014 мкм</w:t>
      </w:r>
      <w:r w:rsidRPr="00DA7914">
        <w:rPr>
          <w:sz w:val="28"/>
          <w:szCs w:val="24"/>
          <w:vertAlign w:val="superscript"/>
        </w:rPr>
        <w:t>2</w:t>
      </w:r>
      <w:r w:rsidRPr="00DA7914">
        <w:rPr>
          <w:sz w:val="28"/>
          <w:szCs w:val="24"/>
        </w:rPr>
        <w:t>, нефтенасыщенная толщина изменяется от 2,2 до 4,8 м., средняя толщина составляет 3,3 м. В целом для продуктивных пластов месторождения характерны следующие литолого-петрографические особенности</w:t>
      </w:r>
      <w:r w:rsidR="005A27E7">
        <w:rPr>
          <w:sz w:val="28"/>
          <w:szCs w:val="24"/>
        </w:rPr>
        <w:t>:</w:t>
      </w:r>
      <w:r w:rsidRPr="00DA7914">
        <w:rPr>
          <w:sz w:val="28"/>
          <w:szCs w:val="24"/>
        </w:rPr>
        <w:t xml:space="preserve"> состав алеврито-песчаных пород-коллекторов - аркозовый; цемент преимущественно порово-пленочный и пленочный; гранулометрический состав песчаников преимущественно мелкозернистый. Представление о сложности строения продуктивных пластов дают определенные в Сиб-НИИНП показатели, характеризующие их неоднородность. Из представленных результатов песчанистости и расчлененности видно, что наибольшей песчанистостью характеризуется пласт БС10-2, а наименьшей - пласт БС11-1. По коэффициенту расчлененности выделяют две группы пластов:</w:t>
      </w:r>
      <w:r>
        <w:rPr>
          <w:sz w:val="28"/>
          <w:szCs w:val="24"/>
        </w:rPr>
        <w:t xml:space="preserve"> </w:t>
      </w:r>
      <w:r w:rsidRPr="00DA7914">
        <w:rPr>
          <w:sz w:val="28"/>
          <w:szCs w:val="24"/>
        </w:rPr>
        <w:t>пласты БС11-1 и БС10-1 с одним пропластком;</w:t>
      </w:r>
      <w:r>
        <w:rPr>
          <w:sz w:val="28"/>
          <w:szCs w:val="24"/>
        </w:rPr>
        <w:t xml:space="preserve"> </w:t>
      </w:r>
      <w:r w:rsidRPr="00DA7914">
        <w:rPr>
          <w:sz w:val="28"/>
          <w:szCs w:val="24"/>
        </w:rPr>
        <w:t xml:space="preserve">пласты БС10-2 и БС11-2 с двумя и более пропластками, определяющими сложность строения этой группы.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2.1.4</w:t>
      </w:r>
      <w:r>
        <w:rPr>
          <w:sz w:val="28"/>
          <w:szCs w:val="24"/>
        </w:rPr>
        <w:t xml:space="preserve"> </w:t>
      </w:r>
      <w:r w:rsidRPr="00DA7914">
        <w:rPr>
          <w:sz w:val="28"/>
          <w:szCs w:val="24"/>
        </w:rPr>
        <w:t>Гидрогеология</w:t>
      </w:r>
    </w:p>
    <w:p w:rsidR="00DA7914" w:rsidRPr="00DA7914" w:rsidRDefault="00DA7914" w:rsidP="00DA7914">
      <w:pPr>
        <w:pStyle w:val="a5"/>
        <w:spacing w:after="0" w:line="360" w:lineRule="auto"/>
        <w:ind w:right="0" w:firstLine="709"/>
      </w:pPr>
      <w:r w:rsidRPr="00DA7914">
        <w:t>В гидрогеологическом отношении Южно-Ягунское месторождение расположено в центральной части огромного бассейна, сложенного слоистыми осадочными породами. Гидрогеологические условия определяются наличием водоносных слоистых толщ, разобщенных водоупорными отложениями, имеющими региональное развитие. В качестве региональных водоупоров в районе месторождения выделяются:</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толща водоупорных глинистых осадков олигоцен-туронского возраста,</w:t>
      </w:r>
      <w:r>
        <w:rPr>
          <w:sz w:val="28"/>
          <w:szCs w:val="24"/>
        </w:rPr>
        <w:t xml:space="preserve"> </w:t>
      </w:r>
      <w:r w:rsidRPr="00DA7914">
        <w:rPr>
          <w:sz w:val="28"/>
          <w:szCs w:val="24"/>
        </w:rPr>
        <w:t>мощностью до 750 м;</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толща аргиллитов мегионской свиты (бериас-валанжинского возраста), мощностью до 90 – 130 м.</w:t>
      </w:r>
    </w:p>
    <w:p w:rsidR="00DA7914" w:rsidRPr="00DA7914" w:rsidRDefault="00DA7914" w:rsidP="00DA7914">
      <w:pPr>
        <w:widowControl/>
        <w:spacing w:line="360" w:lineRule="auto"/>
        <w:ind w:left="0" w:firstLine="709"/>
        <w:rPr>
          <w:sz w:val="28"/>
          <w:szCs w:val="24"/>
        </w:rPr>
      </w:pPr>
      <w:r w:rsidRPr="00DA7914">
        <w:rPr>
          <w:sz w:val="28"/>
          <w:szCs w:val="24"/>
        </w:rPr>
        <w:t>В соответствии с этим, в гидрогеологическом разрезе региона и площади месторождения, выделены три гидрогеологических этажа. Верхний гидрогеологический этаж объединяет водонасыщенные отложения олигоцен-четвертичного возраста. Для него характерна гидравлическая связь водоносных горизонтов и комплексов с поверхностью, что определяет динамику и гидрохимию подземных вод. Условия питания, циркуляции, влияния атмосферных осадков обуславливают наличие в нем пресных подземных вод, имеющих практическое значение для хозяйственно-питьевого водоснабжения. В верхнем гидрогеологическом этаже выделяются следующие водоносные горизонты (сверху вниз):</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водоносный горизонт четвертичных отложений;</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подземные воды спорадического распространения отложений смирновской и</w:t>
      </w:r>
      <w:r>
        <w:rPr>
          <w:sz w:val="28"/>
          <w:szCs w:val="24"/>
        </w:rPr>
        <w:t xml:space="preserve"> </w:t>
      </w:r>
      <w:r w:rsidRPr="00DA7914">
        <w:rPr>
          <w:sz w:val="28"/>
          <w:szCs w:val="24"/>
        </w:rPr>
        <w:t>бешеульской свит;</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водоносный горизонт в песках абросимовской свиты;</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туртасский водоносный горизонт;</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новомихайловский водоносный горизонт;</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атлымский водоносный горизонт.</w:t>
      </w:r>
    </w:p>
    <w:p w:rsidR="00DA7914" w:rsidRPr="00DA7914" w:rsidRDefault="00DA7914" w:rsidP="00DA7914">
      <w:pPr>
        <w:widowControl/>
        <w:spacing w:line="360" w:lineRule="auto"/>
        <w:ind w:left="0" w:firstLine="709"/>
        <w:rPr>
          <w:sz w:val="28"/>
          <w:szCs w:val="24"/>
        </w:rPr>
      </w:pPr>
      <w:r w:rsidRPr="00DA7914">
        <w:rPr>
          <w:sz w:val="28"/>
          <w:szCs w:val="24"/>
        </w:rPr>
        <w:t>Наиболее практическое значение имеют водоносные горизонты четвертичных отложений, новомихайловский и атлымский водоносные горизонты. Последние два горизонта объединяются в один куртамышский водоносный горизонт, имеющий промышленное значение для организации централизованного хозяйственно-питьевого водоснабжения. Ниже приводится краткая характеристика водоносных горизонтов.</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u w:val="single"/>
        </w:rPr>
        <w:t>Водоносный горизонт четвертичных отложений</w:t>
      </w:r>
      <w:r w:rsidRPr="00DA7914">
        <w:rPr>
          <w:sz w:val="28"/>
          <w:szCs w:val="24"/>
        </w:rPr>
        <w:t>. Высокие положения уровня грунтовых вод четвертичных отложений определяют небольшую мощность зоны аэрации, колеблющуюся в районе месторождения от 0 до 4 м, реже до 5 – 7 м. Водовмещающими являются пески и торф с подчиненными прослоями супесей и суглинков. Общая</w:t>
      </w:r>
      <w:r>
        <w:rPr>
          <w:sz w:val="28"/>
          <w:szCs w:val="24"/>
        </w:rPr>
        <w:t xml:space="preserve"> </w:t>
      </w:r>
      <w:r w:rsidRPr="00DA7914">
        <w:rPr>
          <w:sz w:val="28"/>
          <w:szCs w:val="24"/>
        </w:rPr>
        <w:t>мощность</w:t>
      </w:r>
      <w:r>
        <w:rPr>
          <w:sz w:val="28"/>
          <w:szCs w:val="24"/>
        </w:rPr>
        <w:t xml:space="preserve"> </w:t>
      </w:r>
      <w:r w:rsidRPr="00DA7914">
        <w:rPr>
          <w:sz w:val="28"/>
          <w:szCs w:val="24"/>
        </w:rPr>
        <w:t>отложений от 45 до 62 м. Дебиты</w:t>
      </w:r>
      <w:r>
        <w:rPr>
          <w:sz w:val="28"/>
          <w:szCs w:val="24"/>
        </w:rPr>
        <w:t xml:space="preserve"> </w:t>
      </w:r>
      <w:r w:rsidRPr="00DA7914">
        <w:rPr>
          <w:sz w:val="28"/>
          <w:szCs w:val="24"/>
        </w:rPr>
        <w:t>скважин составляют 4,7 – 17,5 л/сек</w:t>
      </w:r>
      <w:r>
        <w:rPr>
          <w:sz w:val="28"/>
          <w:szCs w:val="24"/>
        </w:rPr>
        <w:t xml:space="preserve"> </w:t>
      </w:r>
      <w:r w:rsidRPr="00DA7914">
        <w:rPr>
          <w:sz w:val="28"/>
          <w:szCs w:val="24"/>
        </w:rPr>
        <w:t>при понижении 5,3 – 20,3 м</w:t>
      </w:r>
      <w:r w:rsidR="005A27E7">
        <w:rPr>
          <w:sz w:val="28"/>
          <w:szCs w:val="24"/>
        </w:rPr>
        <w:t>.</w:t>
      </w:r>
      <w:r>
        <w:rPr>
          <w:sz w:val="28"/>
          <w:szCs w:val="24"/>
        </w:rPr>
        <w:t xml:space="preserve"> </w:t>
      </w:r>
      <w:r w:rsidRPr="00DA7914">
        <w:rPr>
          <w:sz w:val="28"/>
          <w:szCs w:val="24"/>
        </w:rPr>
        <w:t>По химическому составу воды преимущественно гидрокарбонатные кальциево-магниевые с минерализацией 0,02 – 0,15 г/л..</w:t>
      </w:r>
      <w:r>
        <w:rPr>
          <w:sz w:val="28"/>
          <w:szCs w:val="24"/>
        </w:rPr>
        <w:t xml:space="preserve"> </w:t>
      </w:r>
      <w:r w:rsidRPr="00DA7914">
        <w:rPr>
          <w:sz w:val="28"/>
          <w:szCs w:val="24"/>
        </w:rPr>
        <w:t>В связи со слабым развитием окислительных процессов и мелкодисперсным составом отмечается превышение норм ПДК по марганцу в 15 – 24 раза, железу – в 4 – 8 раз, цветности – в 1,5 – 3 раза и мутности – в 2,5 – 4 раза. Воды горизонта широко используются для технического водоснабжения на промплощадках и буровых кустах.</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u w:val="single"/>
        </w:rPr>
        <w:t>Куртамышский водоносный горизонт</w:t>
      </w:r>
      <w:r w:rsidRPr="00DA7914">
        <w:rPr>
          <w:sz w:val="28"/>
          <w:szCs w:val="24"/>
        </w:rPr>
        <w:t>. Залегает на глубине 180 – 200 м. Дебиты скважин, эксплуатирующих горизонт, колеблются от 800 до 1000 м</w:t>
      </w:r>
      <w:r w:rsidRPr="00DA7914">
        <w:rPr>
          <w:sz w:val="28"/>
          <w:szCs w:val="24"/>
          <w:vertAlign w:val="superscript"/>
        </w:rPr>
        <w:t>3</w:t>
      </w:r>
      <w:r w:rsidRPr="00DA7914">
        <w:rPr>
          <w:sz w:val="28"/>
          <w:szCs w:val="24"/>
        </w:rPr>
        <w:t>/сут. при понижениях 17 – 28 м. Химический состав вод гидрокарбонатный магниево-кальцевый с минерализацией до 0,3 – 0,5 г/л, с повышенным содержанием кремнекислоты (</w:t>
      </w:r>
      <w:r w:rsidRPr="00DA7914">
        <w:rPr>
          <w:sz w:val="28"/>
          <w:szCs w:val="24"/>
          <w:lang w:val="en-US"/>
        </w:rPr>
        <w:t>H</w:t>
      </w:r>
      <w:r w:rsidRPr="00DA7914">
        <w:rPr>
          <w:sz w:val="28"/>
          <w:szCs w:val="24"/>
          <w:vertAlign w:val="subscript"/>
        </w:rPr>
        <w:t>2</w:t>
      </w:r>
      <w:r w:rsidRPr="00DA7914">
        <w:rPr>
          <w:sz w:val="28"/>
          <w:szCs w:val="24"/>
          <w:lang w:val="en-US"/>
        </w:rPr>
        <w:t>SiO</w:t>
      </w:r>
      <w:r>
        <w:rPr>
          <w:sz w:val="28"/>
          <w:szCs w:val="24"/>
        </w:rPr>
        <w:t xml:space="preserve"> </w:t>
      </w:r>
      <w:r w:rsidRPr="00DA7914">
        <w:rPr>
          <w:sz w:val="28"/>
          <w:szCs w:val="24"/>
        </w:rPr>
        <w:t>3 – 92 мг/л и железа до 7 мг/л). Пьезометрический уровень 0 – 5 м. Воды горизонта используются для водоснабжения вахтовых поселков. Так подземные воды используются для централизованного водоснабжения г. Когалыма.</w:t>
      </w:r>
      <w:r>
        <w:rPr>
          <w:sz w:val="28"/>
          <w:szCs w:val="24"/>
        </w:rPr>
        <w:t xml:space="preserve"> </w:t>
      </w:r>
      <w:r w:rsidRPr="00DA7914">
        <w:rPr>
          <w:sz w:val="28"/>
          <w:szCs w:val="24"/>
        </w:rPr>
        <w:t>Водозабор расположен в нескольких километрах южнее Южно – Ягунского месторождения. Подземные воды горизонта напорные, статические уровни устанавливаются на глубине в среднем 2 м. По своему качеству подземные воды пресные с сухим остатком до 0,15 г/л, содержание железа – 3,5 мг/л.</w:t>
      </w:r>
      <w:r>
        <w:rPr>
          <w:sz w:val="28"/>
          <w:szCs w:val="24"/>
        </w:rPr>
        <w:t xml:space="preserve"> </w:t>
      </w:r>
      <w:r w:rsidRPr="00DA7914">
        <w:rPr>
          <w:sz w:val="28"/>
          <w:szCs w:val="24"/>
        </w:rPr>
        <w:t>По остальным компонентам превышений ГОСТ и ПДК не наблюдается.</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u w:val="single"/>
        </w:rPr>
        <w:t>Средний гидрогеологический этаж</w:t>
      </w:r>
      <w:r w:rsidRPr="00DA7914">
        <w:rPr>
          <w:sz w:val="28"/>
          <w:szCs w:val="24"/>
        </w:rPr>
        <w:t xml:space="preserve"> объединяет водоносные комплексы разреза, подземные воды которых имеют гидравлическую связь с поверхностью только на периферии структуры бассейна, а на большей части бассейна, в т.ч. и на площади Южно – Ягунского месторождения, мощными регионально выдержанными водоупорными породами изолирует подземные воды от поверхности. В разрезе в интервале глубин 970 – 2800 м выделяются:</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апт-альб-сеноманский водоносный комплекс;</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подземные воды песчаных отложений вартовской свиты (пласты АС);</w:t>
      </w:r>
    </w:p>
    <w:p w:rsidR="00DA7914" w:rsidRPr="00DA7914" w:rsidRDefault="00DA7914" w:rsidP="00DA7914">
      <w:pPr>
        <w:widowControl/>
        <w:numPr>
          <w:ilvl w:val="0"/>
          <w:numId w:val="6"/>
        </w:numPr>
        <w:spacing w:line="360" w:lineRule="auto"/>
        <w:ind w:left="0" w:firstLine="709"/>
        <w:rPr>
          <w:sz w:val="28"/>
          <w:szCs w:val="24"/>
        </w:rPr>
      </w:pPr>
      <w:r w:rsidRPr="00DA7914">
        <w:rPr>
          <w:sz w:val="28"/>
          <w:szCs w:val="24"/>
        </w:rPr>
        <w:t>водоносный комплекс нижней части вартовской свиты и верхней части мегионской свиты (пласты БС 8 – 12).</w:t>
      </w:r>
    </w:p>
    <w:p w:rsidR="00DA7914" w:rsidRPr="00DA7914" w:rsidRDefault="00DA7914" w:rsidP="00DA7914">
      <w:pPr>
        <w:widowControl/>
        <w:spacing w:line="360" w:lineRule="auto"/>
        <w:ind w:left="0" w:firstLine="709"/>
        <w:rPr>
          <w:sz w:val="28"/>
          <w:szCs w:val="24"/>
        </w:rPr>
      </w:pPr>
      <w:r w:rsidRPr="00DA7914">
        <w:rPr>
          <w:sz w:val="28"/>
          <w:szCs w:val="24"/>
        </w:rPr>
        <w:t>Все они относятся к гидродинамической зоне затрудненного водообмена. Общий уклон пьезометрической поверхности – на север, в сторону Карского моря. Апт-альб-сеноманский водоносный комплекс содержит хлоридно-натриевые воды с минерализацией до 20 г/л. Дебиты скважин 30 л/сек (</w:t>
      </w:r>
      <w:r w:rsidRPr="00DA7914">
        <w:rPr>
          <w:sz w:val="28"/>
          <w:szCs w:val="28"/>
        </w:rPr>
        <w:sym w:font="Symbol" w:char="F0BB"/>
      </w:r>
      <w:r w:rsidRPr="00DA7914">
        <w:rPr>
          <w:sz w:val="28"/>
          <w:szCs w:val="24"/>
        </w:rPr>
        <w:t xml:space="preserve"> 2000 м</w:t>
      </w:r>
      <w:r w:rsidRPr="00DA7914">
        <w:rPr>
          <w:sz w:val="28"/>
          <w:szCs w:val="24"/>
          <w:vertAlign w:val="superscript"/>
        </w:rPr>
        <w:t>3</w:t>
      </w:r>
      <w:r w:rsidRPr="00DA7914">
        <w:rPr>
          <w:sz w:val="28"/>
          <w:szCs w:val="24"/>
        </w:rPr>
        <w:t>/сут.). подземные воды комплекса широко используются для поддержания пластового давления. Водоносный комплекс нижней части вартовсой свиты содержит продуктивные пласты БС 10 – 11. Воды напорные, производительность скважин несколько сот кубических метров в сутки, воды также хлоридные натриевые. Минерализация вод изменяется от 18,2 до 26,1</w:t>
      </w:r>
      <w:r>
        <w:rPr>
          <w:sz w:val="28"/>
          <w:szCs w:val="24"/>
        </w:rPr>
        <w:t xml:space="preserve"> </w:t>
      </w:r>
      <w:r w:rsidRPr="00DA7914">
        <w:rPr>
          <w:sz w:val="28"/>
          <w:szCs w:val="24"/>
        </w:rPr>
        <w:t>г/л, содержание ионов хлора в среднем составляет 14,6 г/л, ионов натрия и калия – 9,1 г/л (см. таблицу 2.4). Хлор-иона содержится 13475 мг/л; натрий – иона 532 мг/л.</w:t>
      </w:r>
      <w:r>
        <w:rPr>
          <w:sz w:val="28"/>
          <w:szCs w:val="24"/>
        </w:rPr>
        <w:t xml:space="preserve"> </w:t>
      </w:r>
      <w:r w:rsidRPr="00DA7914">
        <w:rPr>
          <w:sz w:val="28"/>
          <w:szCs w:val="24"/>
        </w:rPr>
        <w:t>Вязкость воды рассматриваемых объектов 0,5 МПа</w:t>
      </w:r>
      <w:r w:rsidRPr="00DA7914">
        <w:rPr>
          <w:sz w:val="28"/>
          <w:szCs w:val="28"/>
        </w:rPr>
        <w:sym w:font="Symbol" w:char="F02A"/>
      </w:r>
      <w:r w:rsidRPr="00DA7914">
        <w:rPr>
          <w:sz w:val="28"/>
          <w:szCs w:val="24"/>
        </w:rPr>
        <w:t xml:space="preserve">с. Углекислый газ, сероводород отсутствуют, сульфат-ион присутствует в незначительном количестве. Плотность воды при 20 </w:t>
      </w:r>
      <w:r w:rsidRPr="00DA7914">
        <w:rPr>
          <w:sz w:val="28"/>
          <w:szCs w:val="28"/>
        </w:rPr>
        <w:sym w:font="Symbol" w:char="F0B0"/>
      </w:r>
      <w:r w:rsidRPr="00DA7914">
        <w:rPr>
          <w:sz w:val="28"/>
          <w:szCs w:val="24"/>
        </w:rPr>
        <w:t>С составляет кг/м</w:t>
      </w:r>
      <w:r w:rsidRPr="00DA7914">
        <w:rPr>
          <w:sz w:val="28"/>
          <w:szCs w:val="24"/>
          <w:vertAlign w:val="superscript"/>
        </w:rPr>
        <w:t>3</w:t>
      </w:r>
      <w:r w:rsidRPr="00DA7914">
        <w:rPr>
          <w:sz w:val="28"/>
          <w:szCs w:val="24"/>
        </w:rPr>
        <w:t>.</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2.4 Свойства</w:t>
      </w:r>
      <w:r>
        <w:rPr>
          <w:sz w:val="28"/>
          <w:szCs w:val="24"/>
        </w:rPr>
        <w:t xml:space="preserve"> </w:t>
      </w:r>
      <w:r w:rsidRPr="00DA7914">
        <w:rPr>
          <w:sz w:val="28"/>
          <w:szCs w:val="24"/>
        </w:rPr>
        <w:t>пластовых вод продуктивных горизонтов «Южно-Ягунского» месторождения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1134"/>
        <w:gridCol w:w="1134"/>
        <w:gridCol w:w="1134"/>
      </w:tblGrid>
      <w:tr w:rsidR="00DA7914" w:rsidRPr="00AB6A9B">
        <w:trPr>
          <w:cantSplit/>
        </w:trPr>
        <w:tc>
          <w:tcPr>
            <w:tcW w:w="3510" w:type="dxa"/>
            <w:vMerge w:val="restart"/>
            <w:vAlign w:val="center"/>
          </w:tcPr>
          <w:p w:rsidR="00DA7914" w:rsidRPr="00AB6A9B" w:rsidRDefault="00DA7914" w:rsidP="00AB6A9B">
            <w:pPr>
              <w:pStyle w:val="25"/>
            </w:pPr>
            <w:r w:rsidRPr="00AB6A9B">
              <w:t>Показатели</w:t>
            </w:r>
          </w:p>
        </w:tc>
        <w:tc>
          <w:tcPr>
            <w:tcW w:w="5670" w:type="dxa"/>
            <w:gridSpan w:val="5"/>
          </w:tcPr>
          <w:p w:rsidR="00DA7914" w:rsidRPr="00AB6A9B" w:rsidRDefault="00DA7914" w:rsidP="00AB6A9B">
            <w:pPr>
              <w:pStyle w:val="25"/>
            </w:pPr>
            <w:r w:rsidRPr="00AB6A9B">
              <w:t xml:space="preserve"> Продуктивные пласты</w:t>
            </w:r>
          </w:p>
        </w:tc>
      </w:tr>
      <w:tr w:rsidR="00DA7914" w:rsidRPr="00AB6A9B">
        <w:trPr>
          <w:cantSplit/>
        </w:trPr>
        <w:tc>
          <w:tcPr>
            <w:tcW w:w="3510" w:type="dxa"/>
            <w:vMerge/>
          </w:tcPr>
          <w:p w:rsidR="00DA7914" w:rsidRPr="00AB6A9B" w:rsidRDefault="00DA7914" w:rsidP="00AB6A9B">
            <w:pPr>
              <w:pStyle w:val="25"/>
            </w:pPr>
          </w:p>
        </w:tc>
        <w:tc>
          <w:tcPr>
            <w:tcW w:w="1134" w:type="dxa"/>
          </w:tcPr>
          <w:p w:rsidR="00DA7914" w:rsidRPr="00AB6A9B" w:rsidRDefault="00DA7914" w:rsidP="00AB6A9B">
            <w:pPr>
              <w:pStyle w:val="25"/>
            </w:pPr>
            <w:r w:rsidRPr="00AB6A9B">
              <w:t>БС10-1</w:t>
            </w:r>
          </w:p>
        </w:tc>
        <w:tc>
          <w:tcPr>
            <w:tcW w:w="1134" w:type="dxa"/>
          </w:tcPr>
          <w:p w:rsidR="00DA7914" w:rsidRPr="00AB6A9B" w:rsidRDefault="00DA7914" w:rsidP="00AB6A9B">
            <w:pPr>
              <w:pStyle w:val="25"/>
            </w:pPr>
            <w:r w:rsidRPr="00AB6A9B">
              <w:t>БС10-2</w:t>
            </w:r>
          </w:p>
        </w:tc>
        <w:tc>
          <w:tcPr>
            <w:tcW w:w="1134" w:type="dxa"/>
          </w:tcPr>
          <w:p w:rsidR="00DA7914" w:rsidRPr="00AB6A9B" w:rsidRDefault="00DA7914" w:rsidP="00AB6A9B">
            <w:pPr>
              <w:pStyle w:val="25"/>
            </w:pPr>
            <w:r w:rsidRPr="00AB6A9B">
              <w:t>БС11-1</w:t>
            </w:r>
          </w:p>
        </w:tc>
        <w:tc>
          <w:tcPr>
            <w:tcW w:w="1134" w:type="dxa"/>
          </w:tcPr>
          <w:p w:rsidR="00DA7914" w:rsidRPr="00AB6A9B" w:rsidRDefault="00DA7914" w:rsidP="00AB6A9B">
            <w:pPr>
              <w:pStyle w:val="25"/>
            </w:pPr>
            <w:r w:rsidRPr="00AB6A9B">
              <w:t>БС11-2</w:t>
            </w:r>
          </w:p>
        </w:tc>
        <w:tc>
          <w:tcPr>
            <w:tcW w:w="1134" w:type="dxa"/>
          </w:tcPr>
          <w:p w:rsidR="00DA7914" w:rsidRPr="00AB6A9B" w:rsidRDefault="00DA7914" w:rsidP="00AB6A9B">
            <w:pPr>
              <w:pStyle w:val="25"/>
            </w:pPr>
            <w:r w:rsidRPr="00AB6A9B">
              <w:t>ЮС1</w:t>
            </w:r>
          </w:p>
        </w:tc>
      </w:tr>
      <w:tr w:rsidR="00DA7914" w:rsidRPr="00AB6A9B">
        <w:tc>
          <w:tcPr>
            <w:tcW w:w="3510" w:type="dxa"/>
          </w:tcPr>
          <w:p w:rsidR="00DA7914" w:rsidRPr="00AB6A9B" w:rsidRDefault="00DA7914" w:rsidP="00AB6A9B">
            <w:pPr>
              <w:pStyle w:val="25"/>
              <w:rPr>
                <w:vertAlign w:val="superscript"/>
              </w:rPr>
            </w:pPr>
            <w:r w:rsidRPr="00AB6A9B">
              <w:t>Плотность, кг/м</w:t>
            </w:r>
            <w:r w:rsidRPr="00AB6A9B">
              <w:rPr>
                <w:vertAlign w:val="superscript"/>
              </w:rPr>
              <w:t>3</w:t>
            </w:r>
          </w:p>
          <w:p w:rsidR="00DA7914" w:rsidRPr="00AB6A9B" w:rsidRDefault="00DA7914" w:rsidP="00AB6A9B">
            <w:pPr>
              <w:pStyle w:val="25"/>
            </w:pPr>
            <w:r w:rsidRPr="00AB6A9B">
              <w:t>Общая минерализация, г/л</w:t>
            </w:r>
          </w:p>
          <w:p w:rsidR="00DA7914" w:rsidRPr="00AB6A9B" w:rsidRDefault="00DA7914" w:rsidP="00AB6A9B">
            <w:pPr>
              <w:pStyle w:val="25"/>
            </w:pPr>
            <w:r w:rsidRPr="00AB6A9B">
              <w:t>Вязкость, МПа*с</w:t>
            </w:r>
          </w:p>
        </w:tc>
        <w:tc>
          <w:tcPr>
            <w:tcW w:w="1134" w:type="dxa"/>
          </w:tcPr>
          <w:p w:rsidR="00DA7914" w:rsidRPr="00AB6A9B" w:rsidRDefault="00DA7914" w:rsidP="00AB6A9B">
            <w:pPr>
              <w:pStyle w:val="25"/>
            </w:pPr>
            <w:r w:rsidRPr="00AB6A9B">
              <w:t>1015</w:t>
            </w:r>
          </w:p>
          <w:p w:rsidR="00DA7914" w:rsidRPr="00AB6A9B" w:rsidRDefault="00DA7914" w:rsidP="00AB6A9B">
            <w:pPr>
              <w:pStyle w:val="25"/>
            </w:pPr>
            <w:r w:rsidRPr="00AB6A9B">
              <w:t>20,1</w:t>
            </w:r>
          </w:p>
          <w:p w:rsidR="00DA7914" w:rsidRPr="00AB6A9B" w:rsidRDefault="00DA7914" w:rsidP="00AB6A9B">
            <w:pPr>
              <w:pStyle w:val="25"/>
            </w:pPr>
            <w:r w:rsidRPr="00AB6A9B">
              <w:t>0,5</w:t>
            </w:r>
          </w:p>
        </w:tc>
        <w:tc>
          <w:tcPr>
            <w:tcW w:w="1134" w:type="dxa"/>
          </w:tcPr>
          <w:p w:rsidR="00DA7914" w:rsidRPr="00AB6A9B" w:rsidRDefault="00DA7914" w:rsidP="00AB6A9B">
            <w:pPr>
              <w:pStyle w:val="25"/>
            </w:pPr>
            <w:r w:rsidRPr="00AB6A9B">
              <w:t>1015</w:t>
            </w:r>
          </w:p>
          <w:p w:rsidR="00DA7914" w:rsidRPr="00AB6A9B" w:rsidRDefault="00DA7914" w:rsidP="00AB6A9B">
            <w:pPr>
              <w:pStyle w:val="25"/>
            </w:pPr>
            <w:r w:rsidRPr="00AB6A9B">
              <w:t>21,1</w:t>
            </w:r>
          </w:p>
          <w:p w:rsidR="00DA7914" w:rsidRPr="00AB6A9B" w:rsidRDefault="00DA7914" w:rsidP="00AB6A9B">
            <w:pPr>
              <w:pStyle w:val="25"/>
            </w:pPr>
            <w:r w:rsidRPr="00AB6A9B">
              <w:t>0,5</w:t>
            </w:r>
          </w:p>
        </w:tc>
        <w:tc>
          <w:tcPr>
            <w:tcW w:w="1134" w:type="dxa"/>
          </w:tcPr>
          <w:p w:rsidR="00DA7914" w:rsidRPr="00AB6A9B" w:rsidRDefault="00DA7914" w:rsidP="00AB6A9B">
            <w:pPr>
              <w:pStyle w:val="25"/>
            </w:pPr>
            <w:r w:rsidRPr="00AB6A9B">
              <w:t>1014</w:t>
            </w:r>
          </w:p>
          <w:p w:rsidR="00DA7914" w:rsidRPr="00AB6A9B" w:rsidRDefault="00DA7914" w:rsidP="00AB6A9B">
            <w:pPr>
              <w:pStyle w:val="25"/>
            </w:pPr>
            <w:r w:rsidRPr="00AB6A9B">
              <w:t>20,6</w:t>
            </w:r>
          </w:p>
          <w:p w:rsidR="00DA7914" w:rsidRPr="00AB6A9B" w:rsidRDefault="00DA7914" w:rsidP="00AB6A9B">
            <w:pPr>
              <w:pStyle w:val="25"/>
            </w:pPr>
            <w:r w:rsidRPr="00AB6A9B">
              <w:t>0,5</w:t>
            </w:r>
          </w:p>
        </w:tc>
        <w:tc>
          <w:tcPr>
            <w:tcW w:w="1134" w:type="dxa"/>
          </w:tcPr>
          <w:p w:rsidR="00DA7914" w:rsidRPr="00AB6A9B" w:rsidRDefault="00DA7914" w:rsidP="00AB6A9B">
            <w:pPr>
              <w:pStyle w:val="25"/>
            </w:pPr>
            <w:r w:rsidRPr="00AB6A9B">
              <w:t>1015</w:t>
            </w:r>
          </w:p>
          <w:p w:rsidR="00DA7914" w:rsidRPr="00AB6A9B" w:rsidRDefault="00DA7914" w:rsidP="00AB6A9B">
            <w:pPr>
              <w:pStyle w:val="25"/>
            </w:pPr>
            <w:r w:rsidRPr="00AB6A9B">
              <w:t>20,8</w:t>
            </w:r>
          </w:p>
          <w:p w:rsidR="00DA7914" w:rsidRPr="00AB6A9B" w:rsidRDefault="00DA7914" w:rsidP="00AB6A9B">
            <w:pPr>
              <w:pStyle w:val="25"/>
            </w:pPr>
            <w:r w:rsidRPr="00AB6A9B">
              <w:t>0,5</w:t>
            </w:r>
          </w:p>
        </w:tc>
        <w:tc>
          <w:tcPr>
            <w:tcW w:w="1134" w:type="dxa"/>
          </w:tcPr>
          <w:p w:rsidR="00DA7914" w:rsidRPr="00AB6A9B" w:rsidRDefault="00DA7914" w:rsidP="00AB6A9B">
            <w:pPr>
              <w:pStyle w:val="25"/>
            </w:pPr>
            <w:r w:rsidRPr="00AB6A9B">
              <w:t>1018</w:t>
            </w:r>
          </w:p>
          <w:p w:rsidR="00DA7914" w:rsidRPr="00AB6A9B" w:rsidRDefault="00DA7914" w:rsidP="00AB6A9B">
            <w:pPr>
              <w:pStyle w:val="25"/>
            </w:pPr>
            <w:r w:rsidRPr="00AB6A9B">
              <w:t>25,4</w:t>
            </w:r>
          </w:p>
          <w:p w:rsidR="00DA7914" w:rsidRPr="00AB6A9B" w:rsidRDefault="00DA7914" w:rsidP="00AB6A9B">
            <w:pPr>
              <w:pStyle w:val="25"/>
            </w:pPr>
            <w:r w:rsidRPr="00AB6A9B">
              <w:t>0,5</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u w:val="single"/>
        </w:rPr>
        <w:t>Нижний гидрогеологический этаж осадочного чехла</w:t>
      </w:r>
      <w:r w:rsidRPr="00DA7914">
        <w:rPr>
          <w:sz w:val="28"/>
          <w:szCs w:val="24"/>
        </w:rPr>
        <w:t xml:space="preserve"> включает водоносные горизонты и комплексы не имеющие гидравлической связи с современной поверхностью и относится к зоне весьма затрудненного водообмена. В разрезе осадочной толщи этажа выделяются:</w:t>
      </w:r>
    </w:p>
    <w:p w:rsidR="00DA7914" w:rsidRPr="00DA7914" w:rsidRDefault="00DA7914" w:rsidP="00DA7914">
      <w:pPr>
        <w:widowControl/>
        <w:spacing w:line="360" w:lineRule="auto"/>
        <w:ind w:left="0" w:firstLine="709"/>
        <w:rPr>
          <w:sz w:val="28"/>
          <w:szCs w:val="24"/>
        </w:rPr>
      </w:pPr>
      <w:r w:rsidRPr="00DA7914">
        <w:rPr>
          <w:sz w:val="28"/>
          <w:szCs w:val="24"/>
        </w:rPr>
        <w:t>водоносный комплекс ачимовской толщи мегионской свиты;</w:t>
      </w:r>
    </w:p>
    <w:p w:rsidR="00DA7914" w:rsidRPr="00DA7914" w:rsidRDefault="00DA7914" w:rsidP="00DA7914">
      <w:pPr>
        <w:widowControl/>
        <w:spacing w:line="360" w:lineRule="auto"/>
        <w:ind w:left="0" w:firstLine="709"/>
        <w:rPr>
          <w:sz w:val="28"/>
          <w:szCs w:val="24"/>
        </w:rPr>
      </w:pPr>
      <w:r w:rsidRPr="00DA7914">
        <w:rPr>
          <w:sz w:val="28"/>
          <w:szCs w:val="24"/>
        </w:rPr>
        <w:t>водоносный комплекс верхней части васюганской свиты;</w:t>
      </w:r>
    </w:p>
    <w:p w:rsidR="00DA7914" w:rsidRPr="00DA7914" w:rsidRDefault="00DA7914" w:rsidP="00DA7914">
      <w:pPr>
        <w:widowControl/>
        <w:spacing w:line="360" w:lineRule="auto"/>
        <w:ind w:left="0" w:firstLine="709"/>
        <w:rPr>
          <w:sz w:val="28"/>
          <w:szCs w:val="24"/>
        </w:rPr>
      </w:pPr>
      <w:r w:rsidRPr="00DA7914">
        <w:rPr>
          <w:sz w:val="28"/>
          <w:szCs w:val="24"/>
        </w:rPr>
        <w:t>водоносный комплекс тюменской свиты и коры выветривания пород</w:t>
      </w:r>
      <w:r>
        <w:rPr>
          <w:sz w:val="28"/>
          <w:szCs w:val="24"/>
        </w:rPr>
        <w:t xml:space="preserve"> </w:t>
      </w:r>
      <w:r w:rsidRPr="00DA7914">
        <w:rPr>
          <w:sz w:val="28"/>
          <w:szCs w:val="24"/>
        </w:rPr>
        <w:t xml:space="preserve">фундамента. </w:t>
      </w:r>
    </w:p>
    <w:p w:rsidR="00DA7914" w:rsidRPr="00DA7914" w:rsidRDefault="00DA7914" w:rsidP="00DA7914">
      <w:pPr>
        <w:widowControl/>
        <w:spacing w:line="360" w:lineRule="auto"/>
        <w:ind w:left="0" w:firstLine="709"/>
        <w:rPr>
          <w:sz w:val="28"/>
          <w:szCs w:val="24"/>
        </w:rPr>
      </w:pPr>
      <w:r w:rsidRPr="00DA7914">
        <w:rPr>
          <w:sz w:val="28"/>
          <w:szCs w:val="24"/>
        </w:rPr>
        <w:t>Падение пьезометрического уровня также происходит в северном направлении. Воды хлоридно-натриевые. Минерализация вод ачимовской толщи составляет 12,3 – 18,4 г/л, в продуктивных пластах юры минерализация воды изменяется от 26,2 до 39,2 г/см</w:t>
      </w:r>
      <w:r w:rsidRPr="00DA7914">
        <w:rPr>
          <w:sz w:val="28"/>
          <w:szCs w:val="24"/>
          <w:vertAlign w:val="superscript"/>
        </w:rPr>
        <w:t>3</w:t>
      </w:r>
      <w:r w:rsidRPr="00DA7914">
        <w:rPr>
          <w:sz w:val="28"/>
          <w:szCs w:val="24"/>
        </w:rPr>
        <w:t>, содержание ионов хлора от 14,7 до 22,7 г/л, ионов натрия и калия от 10,0 до 14,8 г/л. В воде</w:t>
      </w:r>
      <w:r>
        <w:rPr>
          <w:sz w:val="28"/>
          <w:szCs w:val="24"/>
        </w:rPr>
        <w:t xml:space="preserve"> </w:t>
      </w:r>
      <w:r w:rsidRPr="00DA7914">
        <w:rPr>
          <w:sz w:val="28"/>
          <w:szCs w:val="24"/>
        </w:rPr>
        <w:t>отсутствует сульфаты, углекислый газ и сероводород. Основные солеобразующие элементы – ионы натрия - 8015 – 11209 мг/л, хлора - 120568 – 17110 мг/л и гидрокарбонатного иона - 1854 – 1220 мг/л. Содержание йода – 0,84 – 4 мг/л, брома – 43,6 – 67,6 мг/л, аммония – 30 – 75 мг/л.</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1"/>
        <w:spacing w:line="360" w:lineRule="auto"/>
        <w:ind w:firstLine="709"/>
        <w:rPr>
          <w:b w:val="0"/>
          <w:bCs/>
          <w:sz w:val="28"/>
        </w:rPr>
      </w:pPr>
      <w:r w:rsidRPr="00DA7914">
        <w:rPr>
          <w:b w:val="0"/>
          <w:bCs/>
          <w:sz w:val="28"/>
        </w:rPr>
        <w:t>2.2</w:t>
      </w:r>
      <w:r>
        <w:rPr>
          <w:b w:val="0"/>
          <w:bCs/>
          <w:sz w:val="28"/>
        </w:rPr>
        <w:t xml:space="preserve"> </w:t>
      </w:r>
      <w:r w:rsidRPr="00DA7914">
        <w:rPr>
          <w:b w:val="0"/>
          <w:bCs/>
          <w:sz w:val="28"/>
        </w:rPr>
        <w:t>Коллекторские свойства продуктивных пластов</w:t>
      </w:r>
    </w:p>
    <w:p w:rsidR="00DA7914" w:rsidRPr="00DA7914" w:rsidRDefault="00DA7914" w:rsidP="00DA7914">
      <w:pPr>
        <w:pStyle w:val="a7"/>
        <w:ind w:firstLine="709"/>
        <w:rPr>
          <w:i w:val="0"/>
          <w:sz w:val="28"/>
        </w:rPr>
      </w:pPr>
    </w:p>
    <w:p w:rsidR="00DA7914" w:rsidRPr="00DA7914" w:rsidRDefault="00DA7914" w:rsidP="00DA7914">
      <w:pPr>
        <w:pStyle w:val="a5"/>
        <w:numPr>
          <w:ilvl w:val="12"/>
          <w:numId w:val="0"/>
        </w:numPr>
        <w:spacing w:after="0" w:line="360" w:lineRule="auto"/>
        <w:ind w:right="0" w:firstLine="709"/>
      </w:pPr>
      <w:r w:rsidRPr="00DA7914">
        <w:t>Характеристика изменения общих, нефтенасыщенных и эффективных толщин продуктивных пластов месторождения получены в результате обработки разрезов разведочных и эксплуатационных скважин.</w:t>
      </w:r>
    </w:p>
    <w:p w:rsidR="00DA7914" w:rsidRPr="00DA7914" w:rsidRDefault="00DA7914" w:rsidP="00DA7914">
      <w:pPr>
        <w:widowControl/>
        <w:numPr>
          <w:ilvl w:val="12"/>
          <w:numId w:val="0"/>
        </w:numPr>
        <w:spacing w:line="360" w:lineRule="auto"/>
        <w:ind w:firstLine="709"/>
        <w:rPr>
          <w:sz w:val="28"/>
          <w:szCs w:val="24"/>
        </w:rPr>
      </w:pPr>
      <w:r>
        <w:rPr>
          <w:sz w:val="28"/>
          <w:szCs w:val="24"/>
        </w:rPr>
        <w:t xml:space="preserve"> </w:t>
      </w:r>
      <w:r w:rsidRPr="00DA7914">
        <w:rPr>
          <w:sz w:val="28"/>
          <w:szCs w:val="24"/>
        </w:rPr>
        <w:t>При определении коллекторских свойств и характеристики насыщения продуктивных пластов использовались данные промыслово – геофизических, гидродинамических и лабораторных исследований кернового материала. Свойства пород по керну изучались по общепринятым методикам в ЦЛ «Главтюменьгеологии».</w:t>
      </w:r>
    </w:p>
    <w:p w:rsidR="00DA7914" w:rsidRPr="00DA7914" w:rsidRDefault="00DA7914" w:rsidP="00DA7914">
      <w:pPr>
        <w:widowControl/>
        <w:numPr>
          <w:ilvl w:val="12"/>
          <w:numId w:val="0"/>
        </w:numPr>
        <w:spacing w:line="360" w:lineRule="auto"/>
        <w:ind w:firstLine="709"/>
        <w:rPr>
          <w:sz w:val="28"/>
          <w:szCs w:val="24"/>
        </w:rPr>
      </w:pPr>
      <w:r>
        <w:rPr>
          <w:sz w:val="28"/>
          <w:szCs w:val="24"/>
        </w:rPr>
        <w:t xml:space="preserve"> </w:t>
      </w:r>
      <w:r w:rsidRPr="00DA7914">
        <w:rPr>
          <w:sz w:val="28"/>
          <w:szCs w:val="24"/>
        </w:rPr>
        <w:t>Открытая пористость (Кп) определялась методом насыщения, проницаемость (Кпр) фильтрацией газа на установке ГК-5. Данные о водонасыщенности получены косвенным методом центрифугирования на определенном режиме, применяемом при изучении коллекторов Западной Сибири. Полученные при этом значения связанной воды, или водоудерживающей способности пород (Квс), является комплексной характеристикой свойств пород как возможных коллекторов.</w:t>
      </w:r>
      <w:r>
        <w:rPr>
          <w:sz w:val="28"/>
          <w:szCs w:val="24"/>
        </w:rPr>
        <w:t xml:space="preserve"> </w:t>
      </w:r>
    </w:p>
    <w:p w:rsidR="00DA7914" w:rsidRPr="00DA7914" w:rsidRDefault="00DA7914" w:rsidP="00DA7914">
      <w:pPr>
        <w:pStyle w:val="a7"/>
        <w:numPr>
          <w:ilvl w:val="12"/>
          <w:numId w:val="0"/>
        </w:numPr>
        <w:tabs>
          <w:tab w:val="left" w:pos="142"/>
        </w:tabs>
        <w:ind w:firstLine="709"/>
        <w:rPr>
          <w:i w:val="0"/>
          <w:sz w:val="28"/>
        </w:rPr>
      </w:pPr>
      <w:r w:rsidRPr="00DA7914">
        <w:rPr>
          <w:i w:val="0"/>
          <w:sz w:val="28"/>
        </w:rPr>
        <w:t>Коллекторские свойства продуктивных пластов в значительной степени определяются как вещественным составом, так и структурой порового пространства слагающих пород.</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Породы-коллекторы Южно-Ягунского месторождения представлены мелкозернистыми песчаниками и крупнозернистыми алевролитами аркозового состава; в пластах 1БС10 и 1БС11 доминируют крупнозернистые алевролиты, а в пластах 2БС10, 2БС11 и ЮС1 мелкозернистые песчаники.</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Коллекторские свойства по месторождению ухудшены за счет повсеместно распространенного пленочно-порового лейкоксена.</w:t>
      </w:r>
    </w:p>
    <w:p w:rsidR="00DA7914" w:rsidRPr="00DA7914" w:rsidRDefault="00DA7914" w:rsidP="00DA7914">
      <w:pPr>
        <w:widowControl/>
        <w:numPr>
          <w:ilvl w:val="12"/>
          <w:numId w:val="0"/>
        </w:numPr>
        <w:tabs>
          <w:tab w:val="left" w:pos="426"/>
        </w:tabs>
        <w:spacing w:line="360" w:lineRule="auto"/>
        <w:ind w:firstLine="709"/>
        <w:rPr>
          <w:sz w:val="28"/>
          <w:szCs w:val="24"/>
        </w:rPr>
      </w:pPr>
      <w:r w:rsidRPr="00DA7914">
        <w:rPr>
          <w:sz w:val="28"/>
          <w:szCs w:val="24"/>
        </w:rPr>
        <w:t>В пластах неокома фиксируется тенденция влияния зернистости и отсортированности пород на их фильтрационно-емкостные характеристики (ФЕС). Юрские и ачимовские отложения имеют низкие ФЕС даже при высокой зернистости из-за вторичных преобразований.</w:t>
      </w:r>
      <w:r>
        <w:rPr>
          <w:sz w:val="28"/>
          <w:szCs w:val="24"/>
        </w:rPr>
        <w:t xml:space="preserve"> </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Продуктивный пласт ЮС1 представляет собой пачку переслаивающихся песчаников и аливролитов с прослоями аргиллитов.</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Состав породообразующей части аркозовый с преобладанием полевых шпатов (55-60%) над кварцем (35-40%), невысоким содержанием обломков пород (10-12%) и примесным содержанием слюд (2-3%). Гранулометрический состав коллекторов широко варьирует в плане и по разрезу пласта. Доминируют мелкозернистые песчаники (Мd=0,12 мм), хорошо отсортированные (Sо=1,64) умеренноглинистые (Кгл=8,7%) и малокарбонатные (1,1%). Однако на коллекторские свойства пласта ЮС1 влияют и факторы: развиты процессы вторичного минералообразования железно-титанистых минералов. Лейкоксен и пирит, развиваясь в виде пленок вокруг зерен, усложняя структуру порового пространства и существенно снижают ФЕС пород.</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Пористость пород равна 15,9 и 14,7%</w:t>
      </w:r>
      <w:r w:rsidR="005A27E7">
        <w:rPr>
          <w:sz w:val="28"/>
          <w:szCs w:val="24"/>
        </w:rPr>
        <w:t>,</w:t>
      </w:r>
      <w:r w:rsidRPr="00DA7914">
        <w:rPr>
          <w:sz w:val="28"/>
          <w:szCs w:val="24"/>
        </w:rPr>
        <w:t xml:space="preserve"> проницаемость 16 и 5,2*10 мкм соответственно.</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Продуктивный горизонт БС11 - пласты 1БС11 и 2БС11 представляют собой толщу песчано-глинистых пород. Проницаемые разности представлены мелкозернистыми песчаниками и крупно-зернистыми алевролитами, серыми, буровато-серыми, однородными с горизонтальной, наклонной и линзовидно-волнистой слоистостью, обусловленной намывами углисто-растительного и слюидистого материала по плоскостям наслоения. Состав породообразующей части аркозовый, с преобладанием полевых шпатов (50-55%) над кварцем (35-40%) и невысоким содержанием обломков пород (10-13%).</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Пласт 2БС11 сложен мелкозернистыми песчаниками (Мd=0,12), хорошо отсортированными (Sо=1,46), умеренно глинистыми и малокарбонатными.</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 xml:space="preserve">Коллекторские свойства пород пласта 2БС11 изучены по 50 скважинам с высокой плотностью – 5,6 образцов на 1 метр изученной площади. Средняя пористость коллекторов равна 19,80% проницаемость 109*10 мкм. </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Продуктивный горизонт БС10</w:t>
      </w:r>
      <w:r>
        <w:rPr>
          <w:sz w:val="28"/>
          <w:szCs w:val="24"/>
        </w:rPr>
        <w:t xml:space="preserve"> </w:t>
      </w:r>
      <w:r w:rsidRPr="00DA7914">
        <w:rPr>
          <w:sz w:val="28"/>
          <w:szCs w:val="24"/>
        </w:rPr>
        <w:t>включает 2 продуктивных пласта: 1БС10 и 2БС10. Для пласта 2БС10 характерна</w:t>
      </w:r>
      <w:r>
        <w:rPr>
          <w:sz w:val="28"/>
          <w:szCs w:val="24"/>
        </w:rPr>
        <w:t xml:space="preserve"> </w:t>
      </w:r>
      <w:r w:rsidRPr="00DA7914">
        <w:rPr>
          <w:sz w:val="28"/>
          <w:szCs w:val="24"/>
        </w:rPr>
        <w:t xml:space="preserve">тенденция уменьшения нефтенасыщенной толщины по направлению с севера на юг, а также уменьшение толщины по мере приблежения к внешнему контору нефтеносности. </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В пласте выделено две залежи: Ягунская 36*11 км, и Южно-Ягунская 21,5*8,7 км. По составу обломочной части породы горизонта БС10 – аркозы, с преобладанием в них полевых шпатов (45-50%) над кварцем (35-45%).</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Коллекторские свойства пласта 1БС10 исследованы керном по разрезу 39 скважин. Плотность анализов высокая и составляет по пористости 4.4, проницаемости 3.1, водоудерживающей способности 2.9 определений на 1 метр толщины. Пористость варьирует в широком диапазоне от 12,8 до 25,8% при средней 20,6%. Проницаемость изменяется в диапазоне от 0,1 до 1165*10 мкм, при этом Кпр – 33*10 мкм.</w:t>
      </w:r>
    </w:p>
    <w:p w:rsidR="00DA7914" w:rsidRPr="00DA7914" w:rsidRDefault="00DA7914" w:rsidP="00DA7914">
      <w:pPr>
        <w:pStyle w:val="a7"/>
        <w:numPr>
          <w:ilvl w:val="12"/>
          <w:numId w:val="0"/>
        </w:numPr>
        <w:ind w:firstLine="709"/>
        <w:rPr>
          <w:i w:val="0"/>
          <w:sz w:val="28"/>
        </w:rPr>
      </w:pPr>
      <w:r w:rsidRPr="00DA7914">
        <w:rPr>
          <w:i w:val="0"/>
          <w:sz w:val="28"/>
        </w:rPr>
        <w:t>Коллекторы пласта 1БС10 представлены крупнозернистыми алевролитами</w:t>
      </w:r>
      <w:r>
        <w:rPr>
          <w:i w:val="0"/>
          <w:sz w:val="28"/>
        </w:rPr>
        <w:t xml:space="preserve"> </w:t>
      </w:r>
      <w:r w:rsidRPr="00DA7914">
        <w:rPr>
          <w:i w:val="0"/>
          <w:sz w:val="28"/>
        </w:rPr>
        <w:t xml:space="preserve">( Мd =0,09 мм). </w:t>
      </w:r>
    </w:p>
    <w:p w:rsidR="00DA7914" w:rsidRPr="00DA7914" w:rsidRDefault="00DA7914" w:rsidP="00DA7914">
      <w:pPr>
        <w:widowControl/>
        <w:numPr>
          <w:ilvl w:val="12"/>
          <w:numId w:val="0"/>
        </w:numPr>
        <w:spacing w:line="360" w:lineRule="auto"/>
        <w:ind w:firstLine="709"/>
        <w:rPr>
          <w:sz w:val="28"/>
          <w:szCs w:val="24"/>
        </w:rPr>
      </w:pPr>
      <w:r w:rsidRPr="00DA7914">
        <w:rPr>
          <w:sz w:val="28"/>
          <w:szCs w:val="24"/>
        </w:rPr>
        <w:t>Коллекторские свойства пласта 2БС10 исследованы керном по разрезу 26 скважин. Плотность анализов высокая и составляет по пористости 5.8, проницаемости 3.6, водоудерживающей способности 2.6 определений на 1 метр толщины. Пористость варьирует в широком диапазоне от 20 до 24%.</w:t>
      </w:r>
      <w:r>
        <w:rPr>
          <w:sz w:val="28"/>
          <w:szCs w:val="24"/>
        </w:rPr>
        <w:t xml:space="preserve"> </w:t>
      </w:r>
      <w:r w:rsidRPr="00DA7914">
        <w:rPr>
          <w:sz w:val="28"/>
          <w:szCs w:val="24"/>
        </w:rPr>
        <w:t>Проницаемость изменяется в диапазоне от 0,5 до 682*10 мкм, при этом средней 161*10 мкм.</w:t>
      </w:r>
    </w:p>
    <w:p w:rsidR="00DA7914" w:rsidRPr="00DA7914" w:rsidRDefault="00DA7914" w:rsidP="00DA7914">
      <w:pPr>
        <w:widowControl/>
        <w:spacing w:line="360" w:lineRule="auto"/>
        <w:ind w:left="0" w:firstLine="709"/>
        <w:rPr>
          <w:sz w:val="28"/>
          <w:szCs w:val="24"/>
        </w:rPr>
      </w:pPr>
    </w:p>
    <w:p w:rsidR="00DA7914" w:rsidRPr="00DA7914" w:rsidRDefault="00443DAA" w:rsidP="00F717B0">
      <w:pPr>
        <w:pStyle w:val="5"/>
        <w:spacing w:line="360" w:lineRule="auto"/>
        <w:ind w:firstLine="709"/>
        <w:jc w:val="both"/>
      </w:pPr>
      <w:r>
        <w:rPr>
          <w:noProof/>
        </w:rPr>
        <w:pict>
          <v:rect id="_x0000_s1033" style="position:absolute;left:0;text-align:left;margin-left:-157.2pt;margin-top:16.3pt;width:1in;height:1in;z-index:251656192" o:allowincell="f"/>
        </w:pict>
      </w:r>
      <w:r w:rsidR="00DA7914" w:rsidRPr="00DA7914">
        <w:t>Таблица 2.5 Характеристика фильтрационно-емкостных</w:t>
      </w:r>
      <w:r w:rsidR="00DA7914">
        <w:t xml:space="preserve"> </w:t>
      </w:r>
      <w:r w:rsidR="00DA7914" w:rsidRPr="00DA7914">
        <w:t>свойств и</w:t>
      </w:r>
      <w:r w:rsidR="00DA7914">
        <w:t xml:space="preserve"> </w:t>
      </w:r>
      <w:r w:rsidR="00DA7914" w:rsidRPr="00DA7914">
        <w:t>параметров</w:t>
      </w:r>
      <w:r w:rsidR="00DA7914">
        <w:t xml:space="preserve"> </w:t>
      </w:r>
      <w:r w:rsidR="00DA7914" w:rsidRPr="00DA7914">
        <w:t>неоднородности строения продуктивных пластов.</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162"/>
        <w:gridCol w:w="1440"/>
        <w:gridCol w:w="35"/>
        <w:gridCol w:w="1585"/>
        <w:gridCol w:w="52"/>
        <w:gridCol w:w="1568"/>
        <w:gridCol w:w="69"/>
        <w:gridCol w:w="1638"/>
      </w:tblGrid>
      <w:tr w:rsidR="00DA7914" w:rsidRPr="00DA7914" w:rsidTr="00F717B0">
        <w:trPr>
          <w:trHeight w:val="426"/>
          <w:jc w:val="center"/>
        </w:trPr>
        <w:tc>
          <w:tcPr>
            <w:tcW w:w="2631" w:type="dxa"/>
          </w:tcPr>
          <w:p w:rsidR="00DA7914" w:rsidRPr="00DA7914" w:rsidRDefault="00DA7914" w:rsidP="00F717B0">
            <w:pPr>
              <w:pStyle w:val="25"/>
            </w:pPr>
            <w:r>
              <w:t xml:space="preserve"> </w:t>
            </w:r>
            <w:r w:rsidRPr="00DA7914">
              <w:t>Показатели</w:t>
            </w:r>
          </w:p>
        </w:tc>
        <w:tc>
          <w:tcPr>
            <w:tcW w:w="1637" w:type="dxa"/>
            <w:gridSpan w:val="3"/>
          </w:tcPr>
          <w:p w:rsidR="00DA7914" w:rsidRPr="00DA7914" w:rsidRDefault="00DA7914" w:rsidP="00F717B0">
            <w:pPr>
              <w:pStyle w:val="25"/>
            </w:pPr>
            <w:r>
              <w:t xml:space="preserve"> </w:t>
            </w:r>
            <w:r w:rsidRPr="00DA7914">
              <w:t>БС10-1</w:t>
            </w:r>
          </w:p>
        </w:tc>
        <w:tc>
          <w:tcPr>
            <w:tcW w:w="1637" w:type="dxa"/>
            <w:gridSpan w:val="2"/>
          </w:tcPr>
          <w:p w:rsidR="00DA7914" w:rsidRPr="00DA7914" w:rsidRDefault="00DA7914" w:rsidP="00F717B0">
            <w:pPr>
              <w:pStyle w:val="25"/>
            </w:pPr>
            <w:r>
              <w:t xml:space="preserve"> </w:t>
            </w:r>
            <w:r w:rsidRPr="00DA7914">
              <w:t>БС10-2</w:t>
            </w:r>
          </w:p>
        </w:tc>
        <w:tc>
          <w:tcPr>
            <w:tcW w:w="1637" w:type="dxa"/>
            <w:gridSpan w:val="2"/>
          </w:tcPr>
          <w:p w:rsidR="00DA7914" w:rsidRPr="00DA7914" w:rsidRDefault="00DA7914" w:rsidP="00F717B0">
            <w:pPr>
              <w:pStyle w:val="25"/>
            </w:pPr>
            <w:r>
              <w:t xml:space="preserve"> </w:t>
            </w:r>
            <w:r w:rsidRPr="00DA7914">
              <w:t>БС11-1</w:t>
            </w:r>
          </w:p>
        </w:tc>
        <w:tc>
          <w:tcPr>
            <w:tcW w:w="1638" w:type="dxa"/>
          </w:tcPr>
          <w:p w:rsidR="00DA7914" w:rsidRPr="00DA7914" w:rsidRDefault="00DA7914" w:rsidP="00F717B0">
            <w:pPr>
              <w:pStyle w:val="25"/>
            </w:pPr>
            <w:r>
              <w:t xml:space="preserve"> </w:t>
            </w:r>
            <w:r w:rsidRPr="00DA7914">
              <w:t>БС11-2</w:t>
            </w:r>
          </w:p>
        </w:tc>
      </w:tr>
      <w:tr w:rsidR="00DA7914" w:rsidRPr="00DA7914" w:rsidTr="00F717B0">
        <w:trPr>
          <w:trHeight w:val="426"/>
          <w:jc w:val="center"/>
        </w:trPr>
        <w:tc>
          <w:tcPr>
            <w:tcW w:w="2631" w:type="dxa"/>
          </w:tcPr>
          <w:p w:rsidR="00DA7914" w:rsidRPr="00DA7914" w:rsidRDefault="00DA7914" w:rsidP="00F717B0">
            <w:pPr>
              <w:pStyle w:val="25"/>
            </w:pPr>
            <w:r w:rsidRPr="00DA7914">
              <w:t>Общая</w:t>
            </w:r>
            <w:r>
              <w:t xml:space="preserve"> </w:t>
            </w:r>
            <w:r w:rsidRPr="00DA7914">
              <w:t>толщина, м</w:t>
            </w:r>
          </w:p>
          <w:p w:rsidR="00DA7914" w:rsidRPr="00DA7914" w:rsidRDefault="00DA7914" w:rsidP="00F717B0">
            <w:pPr>
              <w:pStyle w:val="25"/>
            </w:pPr>
            <w:r w:rsidRPr="00DA7914">
              <w:t>Средняя</w:t>
            </w:r>
          </w:p>
        </w:tc>
        <w:tc>
          <w:tcPr>
            <w:tcW w:w="1637" w:type="dxa"/>
            <w:gridSpan w:val="3"/>
          </w:tcPr>
          <w:p w:rsidR="00DA7914" w:rsidRPr="00DA7914" w:rsidRDefault="00DA7914" w:rsidP="00F717B0">
            <w:pPr>
              <w:pStyle w:val="25"/>
            </w:pPr>
            <w:r w:rsidRPr="00DA7914">
              <w:t>0,2-19</w:t>
            </w:r>
          </w:p>
          <w:p w:rsidR="00DA7914" w:rsidRPr="00DA7914" w:rsidRDefault="00DA7914" w:rsidP="00F717B0">
            <w:pPr>
              <w:pStyle w:val="25"/>
            </w:pPr>
            <w:r w:rsidRPr="00DA7914">
              <w:t>5,6</w:t>
            </w:r>
          </w:p>
        </w:tc>
        <w:tc>
          <w:tcPr>
            <w:tcW w:w="1637" w:type="dxa"/>
            <w:gridSpan w:val="2"/>
          </w:tcPr>
          <w:p w:rsidR="00DA7914" w:rsidRPr="00DA7914" w:rsidRDefault="00DA7914" w:rsidP="00F717B0">
            <w:pPr>
              <w:pStyle w:val="25"/>
            </w:pPr>
            <w:r w:rsidRPr="00DA7914">
              <w:t>0,4-36</w:t>
            </w:r>
          </w:p>
          <w:p w:rsidR="00DA7914" w:rsidRPr="00DA7914" w:rsidRDefault="00DA7914" w:rsidP="00F717B0">
            <w:pPr>
              <w:pStyle w:val="25"/>
            </w:pPr>
            <w:r w:rsidRPr="00DA7914">
              <w:t>8,6</w:t>
            </w:r>
          </w:p>
        </w:tc>
        <w:tc>
          <w:tcPr>
            <w:tcW w:w="1637" w:type="dxa"/>
            <w:gridSpan w:val="2"/>
          </w:tcPr>
          <w:p w:rsidR="00DA7914" w:rsidRPr="00DA7914" w:rsidRDefault="00DA7914" w:rsidP="00F717B0">
            <w:pPr>
              <w:pStyle w:val="25"/>
            </w:pPr>
            <w:r w:rsidRPr="00DA7914">
              <w:t>0,1-12</w:t>
            </w:r>
          </w:p>
          <w:p w:rsidR="00DA7914" w:rsidRPr="00DA7914" w:rsidRDefault="00DA7914" w:rsidP="00F717B0">
            <w:pPr>
              <w:pStyle w:val="25"/>
            </w:pPr>
            <w:r w:rsidRPr="00DA7914">
              <w:t>3,4</w:t>
            </w:r>
          </w:p>
        </w:tc>
        <w:tc>
          <w:tcPr>
            <w:tcW w:w="1638" w:type="dxa"/>
          </w:tcPr>
          <w:p w:rsidR="00DA7914" w:rsidRPr="00DA7914" w:rsidRDefault="00DA7914" w:rsidP="00F717B0">
            <w:pPr>
              <w:pStyle w:val="25"/>
            </w:pPr>
            <w:r w:rsidRPr="00DA7914">
              <w:t>0,6-54,2</w:t>
            </w:r>
          </w:p>
          <w:p w:rsidR="00DA7914" w:rsidRPr="00DA7914" w:rsidRDefault="00DA7914" w:rsidP="00F717B0">
            <w:pPr>
              <w:pStyle w:val="25"/>
            </w:pPr>
            <w:r w:rsidRPr="00DA7914">
              <w:t>16,6</w:t>
            </w:r>
          </w:p>
        </w:tc>
      </w:tr>
      <w:tr w:rsidR="00DA7914" w:rsidRPr="00DA7914" w:rsidTr="003B4BF3">
        <w:trPr>
          <w:jc w:val="center"/>
        </w:trPr>
        <w:tc>
          <w:tcPr>
            <w:tcW w:w="2793" w:type="dxa"/>
            <w:gridSpan w:val="2"/>
          </w:tcPr>
          <w:p w:rsidR="00DA7914" w:rsidRPr="00DA7914" w:rsidRDefault="00DA7914" w:rsidP="00F717B0">
            <w:pPr>
              <w:pStyle w:val="25"/>
            </w:pPr>
            <w:r w:rsidRPr="00DA7914">
              <w:t>Нефтенасыщ.толщ.,м</w:t>
            </w:r>
          </w:p>
          <w:p w:rsidR="00DA7914" w:rsidRPr="00DA7914" w:rsidRDefault="00DA7914" w:rsidP="00F717B0">
            <w:pPr>
              <w:pStyle w:val="25"/>
            </w:pPr>
            <w:r w:rsidRPr="00DA7914">
              <w:t>Средняя</w:t>
            </w:r>
          </w:p>
        </w:tc>
        <w:tc>
          <w:tcPr>
            <w:tcW w:w="1440" w:type="dxa"/>
          </w:tcPr>
          <w:p w:rsidR="00DA7914" w:rsidRPr="00DA7914" w:rsidRDefault="00DA7914" w:rsidP="00F717B0">
            <w:pPr>
              <w:pStyle w:val="25"/>
            </w:pPr>
            <w:r w:rsidRPr="00DA7914">
              <w:t>0,1-10,6</w:t>
            </w:r>
          </w:p>
          <w:p w:rsidR="00DA7914" w:rsidRPr="00DA7914" w:rsidRDefault="00DA7914" w:rsidP="00F717B0">
            <w:pPr>
              <w:pStyle w:val="25"/>
            </w:pPr>
            <w:r w:rsidRPr="00DA7914">
              <w:t>3,5</w:t>
            </w:r>
          </w:p>
        </w:tc>
        <w:tc>
          <w:tcPr>
            <w:tcW w:w="1620" w:type="dxa"/>
            <w:gridSpan w:val="2"/>
          </w:tcPr>
          <w:p w:rsidR="00DA7914" w:rsidRPr="00DA7914" w:rsidRDefault="00DA7914" w:rsidP="00F717B0">
            <w:pPr>
              <w:pStyle w:val="25"/>
            </w:pPr>
            <w:r w:rsidRPr="00DA7914">
              <w:t>0,3-16</w:t>
            </w:r>
          </w:p>
          <w:p w:rsidR="00DA7914" w:rsidRPr="00DA7914" w:rsidRDefault="00DA7914" w:rsidP="00F717B0">
            <w:pPr>
              <w:pStyle w:val="25"/>
            </w:pPr>
            <w:r w:rsidRPr="00DA7914">
              <w:t>4,5</w:t>
            </w:r>
          </w:p>
        </w:tc>
        <w:tc>
          <w:tcPr>
            <w:tcW w:w="1620" w:type="dxa"/>
            <w:gridSpan w:val="2"/>
          </w:tcPr>
          <w:p w:rsidR="00DA7914" w:rsidRPr="00DA7914" w:rsidRDefault="00DA7914" w:rsidP="00F717B0">
            <w:pPr>
              <w:pStyle w:val="25"/>
            </w:pPr>
            <w:r w:rsidRPr="00DA7914">
              <w:t>0,1-9</w:t>
            </w:r>
          </w:p>
          <w:p w:rsidR="00DA7914" w:rsidRPr="00DA7914" w:rsidRDefault="00DA7914" w:rsidP="00F717B0">
            <w:pPr>
              <w:pStyle w:val="25"/>
            </w:pPr>
            <w:r w:rsidRPr="00DA7914">
              <w:t>2,6</w:t>
            </w:r>
          </w:p>
        </w:tc>
        <w:tc>
          <w:tcPr>
            <w:tcW w:w="1707" w:type="dxa"/>
            <w:gridSpan w:val="2"/>
          </w:tcPr>
          <w:p w:rsidR="00DA7914" w:rsidRPr="00DA7914" w:rsidRDefault="00DA7914" w:rsidP="00F717B0">
            <w:pPr>
              <w:pStyle w:val="25"/>
            </w:pPr>
            <w:r w:rsidRPr="00DA7914">
              <w:t>0,2-21,4</w:t>
            </w:r>
          </w:p>
          <w:p w:rsidR="00DA7914" w:rsidRPr="00DA7914" w:rsidRDefault="00DA7914" w:rsidP="00F717B0">
            <w:pPr>
              <w:pStyle w:val="25"/>
            </w:pPr>
            <w:r w:rsidRPr="00DA7914">
              <w:t>6,4</w:t>
            </w:r>
          </w:p>
        </w:tc>
      </w:tr>
      <w:tr w:rsidR="00DA7914" w:rsidRPr="00DA7914" w:rsidTr="003B4BF3">
        <w:trPr>
          <w:jc w:val="center"/>
        </w:trPr>
        <w:tc>
          <w:tcPr>
            <w:tcW w:w="2793" w:type="dxa"/>
            <w:gridSpan w:val="2"/>
          </w:tcPr>
          <w:p w:rsidR="00DA7914" w:rsidRPr="00DA7914" w:rsidRDefault="00DA7914" w:rsidP="00F717B0">
            <w:pPr>
              <w:pStyle w:val="25"/>
            </w:pPr>
            <w:r w:rsidRPr="00DA7914">
              <w:t>Песчанистость</w:t>
            </w:r>
          </w:p>
          <w:p w:rsidR="00DA7914" w:rsidRPr="00DA7914" w:rsidRDefault="00DA7914" w:rsidP="00F717B0">
            <w:pPr>
              <w:pStyle w:val="25"/>
            </w:pPr>
            <w:r w:rsidRPr="00DA7914">
              <w:t>Ср.значение</w:t>
            </w:r>
          </w:p>
        </w:tc>
        <w:tc>
          <w:tcPr>
            <w:tcW w:w="1440" w:type="dxa"/>
          </w:tcPr>
          <w:p w:rsidR="00DA7914" w:rsidRPr="00DA7914" w:rsidRDefault="00DA7914" w:rsidP="00F717B0">
            <w:pPr>
              <w:pStyle w:val="25"/>
            </w:pPr>
            <w:r w:rsidRPr="00DA7914">
              <w:t>0,01-1</w:t>
            </w:r>
          </w:p>
          <w:p w:rsidR="00DA7914" w:rsidRPr="00DA7914" w:rsidRDefault="00DA7914" w:rsidP="00F717B0">
            <w:pPr>
              <w:pStyle w:val="25"/>
            </w:pPr>
            <w:r w:rsidRPr="00DA7914">
              <w:t>0,63</w:t>
            </w:r>
          </w:p>
        </w:tc>
        <w:tc>
          <w:tcPr>
            <w:tcW w:w="1620" w:type="dxa"/>
            <w:gridSpan w:val="2"/>
          </w:tcPr>
          <w:p w:rsidR="00DA7914" w:rsidRPr="00DA7914" w:rsidRDefault="00DA7914" w:rsidP="00F717B0">
            <w:pPr>
              <w:pStyle w:val="25"/>
            </w:pPr>
            <w:r w:rsidRPr="00DA7914">
              <w:t>0,01-1</w:t>
            </w:r>
          </w:p>
          <w:p w:rsidR="00DA7914" w:rsidRPr="00DA7914" w:rsidRDefault="00DA7914" w:rsidP="00F717B0">
            <w:pPr>
              <w:pStyle w:val="25"/>
            </w:pPr>
            <w:r w:rsidRPr="00DA7914">
              <w:t>0,65</w:t>
            </w:r>
          </w:p>
        </w:tc>
        <w:tc>
          <w:tcPr>
            <w:tcW w:w="1620" w:type="dxa"/>
            <w:gridSpan w:val="2"/>
          </w:tcPr>
          <w:p w:rsidR="00DA7914" w:rsidRPr="00DA7914" w:rsidRDefault="00DA7914" w:rsidP="00F717B0">
            <w:pPr>
              <w:pStyle w:val="25"/>
            </w:pPr>
            <w:r w:rsidRPr="00DA7914">
              <w:t>0,01-1</w:t>
            </w:r>
          </w:p>
          <w:p w:rsidR="00DA7914" w:rsidRPr="00DA7914" w:rsidRDefault="00DA7914" w:rsidP="00F717B0">
            <w:pPr>
              <w:pStyle w:val="25"/>
            </w:pPr>
            <w:r w:rsidRPr="00DA7914">
              <w:t>0,36</w:t>
            </w:r>
          </w:p>
        </w:tc>
        <w:tc>
          <w:tcPr>
            <w:tcW w:w="1707" w:type="dxa"/>
            <w:gridSpan w:val="2"/>
          </w:tcPr>
          <w:p w:rsidR="00DA7914" w:rsidRPr="00DA7914" w:rsidRDefault="00DA7914" w:rsidP="00F717B0">
            <w:pPr>
              <w:pStyle w:val="25"/>
            </w:pPr>
            <w:r w:rsidRPr="00DA7914">
              <w:t>0,01-1</w:t>
            </w:r>
          </w:p>
          <w:p w:rsidR="00DA7914" w:rsidRPr="00DA7914" w:rsidRDefault="00DA7914" w:rsidP="00F717B0">
            <w:pPr>
              <w:pStyle w:val="25"/>
            </w:pPr>
            <w:r w:rsidRPr="00DA7914">
              <w:t>0,43</w:t>
            </w:r>
          </w:p>
        </w:tc>
      </w:tr>
      <w:tr w:rsidR="00DA7914" w:rsidRPr="00DA7914" w:rsidTr="003B4BF3">
        <w:trPr>
          <w:jc w:val="center"/>
        </w:trPr>
        <w:tc>
          <w:tcPr>
            <w:tcW w:w="2793" w:type="dxa"/>
            <w:gridSpan w:val="2"/>
          </w:tcPr>
          <w:p w:rsidR="00DA7914" w:rsidRPr="00DA7914" w:rsidRDefault="00DA7914" w:rsidP="00F717B0">
            <w:pPr>
              <w:pStyle w:val="25"/>
            </w:pPr>
            <w:r w:rsidRPr="00DA7914">
              <w:t>Пористость</w:t>
            </w:r>
          </w:p>
          <w:p w:rsidR="00DA7914" w:rsidRPr="00DA7914" w:rsidRDefault="00DA7914" w:rsidP="00F717B0">
            <w:pPr>
              <w:pStyle w:val="25"/>
            </w:pPr>
            <w:r w:rsidRPr="00DA7914">
              <w:t>Ср. значение</w:t>
            </w:r>
          </w:p>
        </w:tc>
        <w:tc>
          <w:tcPr>
            <w:tcW w:w="1440" w:type="dxa"/>
          </w:tcPr>
          <w:p w:rsidR="00DA7914" w:rsidRPr="00DA7914" w:rsidRDefault="00DA7914" w:rsidP="00F717B0">
            <w:pPr>
              <w:pStyle w:val="25"/>
            </w:pPr>
            <w:r w:rsidRPr="00DA7914">
              <w:t>0,06 – 0,26</w:t>
            </w:r>
          </w:p>
          <w:p w:rsidR="00DA7914" w:rsidRPr="00DA7914" w:rsidRDefault="00DA7914" w:rsidP="00F717B0">
            <w:pPr>
              <w:pStyle w:val="25"/>
            </w:pPr>
            <w:r>
              <w:t xml:space="preserve"> </w:t>
            </w:r>
            <w:r w:rsidRPr="00DA7914">
              <w:t>0,16</w:t>
            </w:r>
          </w:p>
        </w:tc>
        <w:tc>
          <w:tcPr>
            <w:tcW w:w="1620" w:type="dxa"/>
            <w:gridSpan w:val="2"/>
          </w:tcPr>
          <w:p w:rsidR="00DA7914" w:rsidRPr="00DA7914" w:rsidRDefault="00DA7914" w:rsidP="00F717B0">
            <w:pPr>
              <w:pStyle w:val="25"/>
            </w:pPr>
            <w:r w:rsidRPr="00DA7914">
              <w:t>0,05 – 0,24</w:t>
            </w:r>
          </w:p>
          <w:p w:rsidR="00DA7914" w:rsidRPr="00DA7914" w:rsidRDefault="00DA7914" w:rsidP="00F717B0">
            <w:pPr>
              <w:pStyle w:val="25"/>
            </w:pPr>
            <w:r>
              <w:t xml:space="preserve"> </w:t>
            </w:r>
            <w:r w:rsidRPr="00DA7914">
              <w:t>0,19</w:t>
            </w:r>
          </w:p>
        </w:tc>
        <w:tc>
          <w:tcPr>
            <w:tcW w:w="1620" w:type="dxa"/>
            <w:gridSpan w:val="2"/>
          </w:tcPr>
          <w:p w:rsidR="00DA7914" w:rsidRPr="00DA7914" w:rsidRDefault="00DA7914" w:rsidP="00F717B0">
            <w:pPr>
              <w:pStyle w:val="25"/>
            </w:pPr>
            <w:r>
              <w:t xml:space="preserve"> </w:t>
            </w:r>
            <w:r w:rsidRPr="00DA7914">
              <w:t>0,05 – 0,21</w:t>
            </w:r>
            <w:r>
              <w:t xml:space="preserve"> </w:t>
            </w:r>
          </w:p>
          <w:p w:rsidR="00DA7914" w:rsidRPr="00DA7914" w:rsidRDefault="00DA7914" w:rsidP="00F717B0">
            <w:pPr>
              <w:pStyle w:val="25"/>
            </w:pPr>
            <w:r>
              <w:t xml:space="preserve"> </w:t>
            </w:r>
            <w:r w:rsidRPr="00DA7914">
              <w:t>0,14</w:t>
            </w:r>
          </w:p>
        </w:tc>
        <w:tc>
          <w:tcPr>
            <w:tcW w:w="1707" w:type="dxa"/>
            <w:gridSpan w:val="2"/>
          </w:tcPr>
          <w:p w:rsidR="00DA7914" w:rsidRPr="00DA7914" w:rsidRDefault="00DA7914" w:rsidP="00F717B0">
            <w:pPr>
              <w:pStyle w:val="25"/>
            </w:pPr>
            <w:r w:rsidRPr="00DA7914">
              <w:t>0,04 – 0,23</w:t>
            </w:r>
          </w:p>
          <w:p w:rsidR="00DA7914" w:rsidRPr="00DA7914" w:rsidRDefault="00DA7914" w:rsidP="00F717B0">
            <w:pPr>
              <w:pStyle w:val="25"/>
            </w:pPr>
            <w:r>
              <w:t xml:space="preserve"> </w:t>
            </w:r>
            <w:r w:rsidRPr="00DA7914">
              <w:t>0,19</w:t>
            </w:r>
          </w:p>
        </w:tc>
      </w:tr>
      <w:tr w:rsidR="00DA7914" w:rsidRPr="00DA7914" w:rsidTr="003B4BF3">
        <w:trPr>
          <w:jc w:val="center"/>
        </w:trPr>
        <w:tc>
          <w:tcPr>
            <w:tcW w:w="2793" w:type="dxa"/>
            <w:gridSpan w:val="2"/>
          </w:tcPr>
          <w:p w:rsidR="00DA7914" w:rsidRPr="00DA7914" w:rsidRDefault="00DA7914" w:rsidP="00F717B0">
            <w:pPr>
              <w:pStyle w:val="25"/>
            </w:pPr>
            <w:r w:rsidRPr="00DA7914">
              <w:t>Проницаемость, мД</w:t>
            </w:r>
          </w:p>
          <w:p w:rsidR="00DA7914" w:rsidRPr="00DA7914" w:rsidRDefault="00DA7914" w:rsidP="00F717B0">
            <w:pPr>
              <w:pStyle w:val="25"/>
            </w:pPr>
            <w:r w:rsidRPr="00DA7914">
              <w:t>Ср. значение</w:t>
            </w:r>
          </w:p>
        </w:tc>
        <w:tc>
          <w:tcPr>
            <w:tcW w:w="1440" w:type="dxa"/>
          </w:tcPr>
          <w:p w:rsidR="00DA7914" w:rsidRPr="00DA7914" w:rsidRDefault="00DA7914" w:rsidP="00F717B0">
            <w:pPr>
              <w:pStyle w:val="25"/>
            </w:pPr>
            <w:r w:rsidRPr="00DA7914">
              <w:t>0,2 – 590</w:t>
            </w:r>
          </w:p>
          <w:p w:rsidR="00DA7914" w:rsidRPr="00DA7914" w:rsidRDefault="00DA7914" w:rsidP="00F717B0">
            <w:pPr>
              <w:pStyle w:val="25"/>
            </w:pPr>
            <w:r w:rsidRPr="00DA7914">
              <w:t>51,5</w:t>
            </w:r>
          </w:p>
        </w:tc>
        <w:tc>
          <w:tcPr>
            <w:tcW w:w="1620" w:type="dxa"/>
            <w:gridSpan w:val="2"/>
          </w:tcPr>
          <w:p w:rsidR="00DA7914" w:rsidRPr="00DA7914" w:rsidRDefault="00DA7914" w:rsidP="00F717B0">
            <w:pPr>
              <w:pStyle w:val="25"/>
            </w:pPr>
            <w:r w:rsidRPr="00DA7914">
              <w:t>0,4 – 518</w:t>
            </w:r>
          </w:p>
          <w:p w:rsidR="00DA7914" w:rsidRPr="00DA7914" w:rsidRDefault="00DA7914" w:rsidP="00F717B0">
            <w:pPr>
              <w:pStyle w:val="25"/>
            </w:pPr>
            <w:r w:rsidRPr="00DA7914">
              <w:t>199,6</w:t>
            </w:r>
          </w:p>
        </w:tc>
        <w:tc>
          <w:tcPr>
            <w:tcW w:w="1620" w:type="dxa"/>
            <w:gridSpan w:val="2"/>
          </w:tcPr>
          <w:p w:rsidR="00DA7914" w:rsidRPr="00DA7914" w:rsidRDefault="00DA7914" w:rsidP="00F717B0">
            <w:pPr>
              <w:pStyle w:val="25"/>
            </w:pPr>
            <w:r w:rsidRPr="00DA7914">
              <w:t>0,3 – 120</w:t>
            </w:r>
          </w:p>
          <w:p w:rsidR="00DA7914" w:rsidRPr="00DA7914" w:rsidRDefault="00DA7914" w:rsidP="00F717B0">
            <w:pPr>
              <w:pStyle w:val="25"/>
            </w:pPr>
            <w:r w:rsidRPr="00DA7914">
              <w:t>32</w:t>
            </w:r>
          </w:p>
        </w:tc>
        <w:tc>
          <w:tcPr>
            <w:tcW w:w="1707" w:type="dxa"/>
            <w:gridSpan w:val="2"/>
          </w:tcPr>
          <w:p w:rsidR="00DA7914" w:rsidRPr="00DA7914" w:rsidRDefault="00DA7914" w:rsidP="00F717B0">
            <w:pPr>
              <w:pStyle w:val="25"/>
            </w:pPr>
            <w:r w:rsidRPr="00DA7914">
              <w:t>0,3 – 967</w:t>
            </w:r>
          </w:p>
          <w:p w:rsidR="00DA7914" w:rsidRPr="00DA7914" w:rsidRDefault="00DA7914" w:rsidP="00F717B0">
            <w:pPr>
              <w:pStyle w:val="25"/>
            </w:pPr>
            <w:r w:rsidRPr="00DA7914">
              <w:t>171</w:t>
            </w:r>
          </w:p>
        </w:tc>
      </w:tr>
      <w:tr w:rsidR="00DA7914" w:rsidRPr="00DA7914" w:rsidTr="003B4BF3">
        <w:trPr>
          <w:jc w:val="center"/>
        </w:trPr>
        <w:tc>
          <w:tcPr>
            <w:tcW w:w="2793" w:type="dxa"/>
            <w:gridSpan w:val="2"/>
          </w:tcPr>
          <w:p w:rsidR="00DA7914" w:rsidRPr="00DA7914" w:rsidRDefault="00DA7914" w:rsidP="00F717B0">
            <w:pPr>
              <w:pStyle w:val="25"/>
            </w:pPr>
            <w:r w:rsidRPr="00DA7914">
              <w:t>Нефтенасыщенность</w:t>
            </w:r>
          </w:p>
          <w:p w:rsidR="00DA7914" w:rsidRPr="00DA7914" w:rsidRDefault="00DA7914" w:rsidP="00F717B0">
            <w:pPr>
              <w:pStyle w:val="25"/>
            </w:pPr>
            <w:r w:rsidRPr="00DA7914">
              <w:t>Ср. значение</w:t>
            </w:r>
          </w:p>
        </w:tc>
        <w:tc>
          <w:tcPr>
            <w:tcW w:w="1440" w:type="dxa"/>
          </w:tcPr>
          <w:p w:rsidR="00DA7914" w:rsidRPr="00DA7914" w:rsidRDefault="00DA7914" w:rsidP="00F717B0">
            <w:pPr>
              <w:pStyle w:val="25"/>
            </w:pPr>
            <w:r w:rsidRPr="00DA7914">
              <w:t>0,22– 0,84</w:t>
            </w:r>
          </w:p>
          <w:p w:rsidR="00DA7914" w:rsidRPr="00DA7914" w:rsidRDefault="00DA7914" w:rsidP="00F717B0">
            <w:pPr>
              <w:pStyle w:val="25"/>
            </w:pPr>
            <w:r w:rsidRPr="00DA7914">
              <w:t>0,41</w:t>
            </w:r>
          </w:p>
        </w:tc>
        <w:tc>
          <w:tcPr>
            <w:tcW w:w="1620" w:type="dxa"/>
            <w:gridSpan w:val="2"/>
          </w:tcPr>
          <w:p w:rsidR="00DA7914" w:rsidRPr="00DA7914" w:rsidRDefault="00DA7914" w:rsidP="00F717B0">
            <w:pPr>
              <w:pStyle w:val="25"/>
            </w:pPr>
            <w:r w:rsidRPr="00DA7914">
              <w:t>0,22– 0,84</w:t>
            </w:r>
          </w:p>
          <w:p w:rsidR="00DA7914" w:rsidRPr="00DA7914" w:rsidRDefault="00DA7914" w:rsidP="00F717B0">
            <w:pPr>
              <w:pStyle w:val="25"/>
            </w:pPr>
            <w:r w:rsidRPr="00DA7914">
              <w:t>0,41</w:t>
            </w:r>
          </w:p>
        </w:tc>
        <w:tc>
          <w:tcPr>
            <w:tcW w:w="1620" w:type="dxa"/>
            <w:gridSpan w:val="2"/>
          </w:tcPr>
          <w:p w:rsidR="00DA7914" w:rsidRPr="00DA7914" w:rsidRDefault="00DA7914" w:rsidP="00F717B0">
            <w:pPr>
              <w:pStyle w:val="25"/>
            </w:pPr>
            <w:r w:rsidRPr="00DA7914">
              <w:t>0,21 – 0,75</w:t>
            </w:r>
          </w:p>
          <w:p w:rsidR="00DA7914" w:rsidRPr="00DA7914" w:rsidRDefault="00DA7914" w:rsidP="00F717B0">
            <w:pPr>
              <w:pStyle w:val="25"/>
            </w:pPr>
            <w:r w:rsidRPr="00DA7914">
              <w:t>0,37</w:t>
            </w:r>
          </w:p>
        </w:tc>
        <w:tc>
          <w:tcPr>
            <w:tcW w:w="1707" w:type="dxa"/>
            <w:gridSpan w:val="2"/>
          </w:tcPr>
          <w:p w:rsidR="00DA7914" w:rsidRPr="00DA7914" w:rsidRDefault="00DA7914" w:rsidP="00F717B0">
            <w:pPr>
              <w:pStyle w:val="25"/>
            </w:pPr>
            <w:r w:rsidRPr="00DA7914">
              <w:t>0,22 – 0,89</w:t>
            </w:r>
          </w:p>
          <w:p w:rsidR="00DA7914" w:rsidRPr="00DA7914" w:rsidRDefault="00DA7914" w:rsidP="00F717B0">
            <w:pPr>
              <w:pStyle w:val="25"/>
            </w:pPr>
            <w:r w:rsidRPr="00DA7914">
              <w:t>0,55</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2.3</w:t>
      </w:r>
      <w:r>
        <w:rPr>
          <w:sz w:val="28"/>
          <w:szCs w:val="24"/>
        </w:rPr>
        <w:t xml:space="preserve"> </w:t>
      </w:r>
      <w:r w:rsidRPr="00DA7914">
        <w:rPr>
          <w:sz w:val="28"/>
          <w:szCs w:val="24"/>
        </w:rPr>
        <w:t>Свойства</w:t>
      </w:r>
      <w:r>
        <w:rPr>
          <w:sz w:val="28"/>
          <w:szCs w:val="24"/>
        </w:rPr>
        <w:t xml:space="preserve"> </w:t>
      </w:r>
      <w:r w:rsidRPr="00DA7914">
        <w:rPr>
          <w:sz w:val="28"/>
          <w:szCs w:val="24"/>
        </w:rPr>
        <w:t>пластовых</w:t>
      </w:r>
      <w:r>
        <w:rPr>
          <w:sz w:val="28"/>
          <w:szCs w:val="24"/>
        </w:rPr>
        <w:t xml:space="preserve"> </w:t>
      </w:r>
      <w:r w:rsidRPr="00DA7914">
        <w:rPr>
          <w:sz w:val="28"/>
          <w:szCs w:val="24"/>
        </w:rPr>
        <w:t>жидкостей</w:t>
      </w:r>
      <w:r>
        <w:rPr>
          <w:sz w:val="28"/>
          <w:szCs w:val="24"/>
        </w:rPr>
        <w:t xml:space="preserve"> </w:t>
      </w:r>
      <w:r w:rsidRPr="00DA7914">
        <w:rPr>
          <w:sz w:val="28"/>
          <w:szCs w:val="24"/>
        </w:rPr>
        <w:t>и</w:t>
      </w:r>
      <w:r>
        <w:rPr>
          <w:sz w:val="28"/>
          <w:szCs w:val="24"/>
        </w:rPr>
        <w:t xml:space="preserve"> </w:t>
      </w:r>
      <w:r w:rsidRPr="00DA7914">
        <w:rPr>
          <w:sz w:val="28"/>
          <w:szCs w:val="24"/>
        </w:rPr>
        <w:t>газов</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31"/>
        <w:rPr>
          <w:sz w:val="28"/>
        </w:rPr>
      </w:pPr>
      <w:r w:rsidRPr="00DA7914">
        <w:rPr>
          <w:sz w:val="28"/>
        </w:rPr>
        <w:t>Свойства</w:t>
      </w:r>
      <w:r>
        <w:rPr>
          <w:sz w:val="28"/>
        </w:rPr>
        <w:t xml:space="preserve"> </w:t>
      </w:r>
      <w:r w:rsidRPr="00DA7914">
        <w:rPr>
          <w:sz w:val="28"/>
        </w:rPr>
        <w:t>пластовой</w:t>
      </w:r>
      <w:r>
        <w:rPr>
          <w:sz w:val="28"/>
        </w:rPr>
        <w:t xml:space="preserve"> </w:t>
      </w:r>
      <w:r w:rsidRPr="00DA7914">
        <w:rPr>
          <w:sz w:val="28"/>
        </w:rPr>
        <w:t>нефти</w:t>
      </w:r>
      <w:r>
        <w:rPr>
          <w:sz w:val="28"/>
        </w:rPr>
        <w:t xml:space="preserve"> </w:t>
      </w:r>
      <w:r w:rsidRPr="00DA7914">
        <w:rPr>
          <w:sz w:val="28"/>
        </w:rPr>
        <w:t>и</w:t>
      </w:r>
      <w:r>
        <w:rPr>
          <w:sz w:val="28"/>
        </w:rPr>
        <w:t xml:space="preserve"> </w:t>
      </w:r>
      <w:r w:rsidRPr="00DA7914">
        <w:rPr>
          <w:sz w:val="28"/>
        </w:rPr>
        <w:t>газа</w:t>
      </w:r>
      <w:r>
        <w:rPr>
          <w:sz w:val="28"/>
        </w:rPr>
        <w:t xml:space="preserve"> </w:t>
      </w:r>
      <w:r w:rsidRPr="00DA7914">
        <w:rPr>
          <w:sz w:val="28"/>
        </w:rPr>
        <w:t>Южно-Ягунского</w:t>
      </w:r>
      <w:r>
        <w:rPr>
          <w:sz w:val="28"/>
        </w:rPr>
        <w:t xml:space="preserve"> </w:t>
      </w:r>
      <w:r w:rsidRPr="00DA7914">
        <w:rPr>
          <w:sz w:val="28"/>
        </w:rPr>
        <w:t>месторождения</w:t>
      </w:r>
      <w:r>
        <w:rPr>
          <w:sz w:val="28"/>
        </w:rPr>
        <w:t xml:space="preserve"> </w:t>
      </w:r>
      <w:r w:rsidRPr="00DA7914">
        <w:rPr>
          <w:sz w:val="28"/>
        </w:rPr>
        <w:t>были</w:t>
      </w:r>
      <w:r>
        <w:rPr>
          <w:sz w:val="28"/>
        </w:rPr>
        <w:t xml:space="preserve"> </w:t>
      </w:r>
      <w:r w:rsidRPr="00DA7914">
        <w:rPr>
          <w:sz w:val="28"/>
        </w:rPr>
        <w:t>изучены</w:t>
      </w:r>
      <w:r>
        <w:rPr>
          <w:sz w:val="28"/>
        </w:rPr>
        <w:t xml:space="preserve"> </w:t>
      </w:r>
      <w:r w:rsidRPr="00DA7914">
        <w:rPr>
          <w:sz w:val="28"/>
        </w:rPr>
        <w:t>по</w:t>
      </w:r>
      <w:r>
        <w:rPr>
          <w:sz w:val="28"/>
        </w:rPr>
        <w:t xml:space="preserve"> </w:t>
      </w:r>
      <w:r w:rsidRPr="00DA7914">
        <w:rPr>
          <w:sz w:val="28"/>
        </w:rPr>
        <w:t>данным</w:t>
      </w:r>
      <w:r>
        <w:rPr>
          <w:sz w:val="28"/>
        </w:rPr>
        <w:t xml:space="preserve"> </w:t>
      </w:r>
      <w:r w:rsidRPr="00DA7914">
        <w:rPr>
          <w:sz w:val="28"/>
        </w:rPr>
        <w:t>исследования</w:t>
      </w:r>
      <w:r>
        <w:rPr>
          <w:sz w:val="28"/>
        </w:rPr>
        <w:t xml:space="preserve"> </w:t>
      </w:r>
      <w:r w:rsidRPr="00DA7914">
        <w:rPr>
          <w:sz w:val="28"/>
        </w:rPr>
        <w:t>поверхностных</w:t>
      </w:r>
      <w:r>
        <w:rPr>
          <w:sz w:val="28"/>
        </w:rPr>
        <w:t xml:space="preserve"> </w:t>
      </w:r>
      <w:r w:rsidRPr="00DA7914">
        <w:rPr>
          <w:sz w:val="28"/>
        </w:rPr>
        <w:t>и</w:t>
      </w:r>
      <w:r>
        <w:rPr>
          <w:sz w:val="28"/>
        </w:rPr>
        <w:t xml:space="preserve"> </w:t>
      </w:r>
      <w:r w:rsidRPr="00DA7914">
        <w:rPr>
          <w:sz w:val="28"/>
        </w:rPr>
        <w:t>глубинных</w:t>
      </w:r>
      <w:r>
        <w:rPr>
          <w:sz w:val="28"/>
        </w:rPr>
        <w:t xml:space="preserve"> </w:t>
      </w:r>
      <w:r w:rsidRPr="00DA7914">
        <w:rPr>
          <w:sz w:val="28"/>
        </w:rPr>
        <w:t>проб.</w:t>
      </w:r>
    </w:p>
    <w:p w:rsidR="00DA7914" w:rsidRPr="00DA7914" w:rsidRDefault="00DA7914" w:rsidP="00DA7914">
      <w:pPr>
        <w:widowControl/>
        <w:spacing w:line="360" w:lineRule="auto"/>
        <w:ind w:left="0" w:firstLine="709"/>
        <w:rPr>
          <w:sz w:val="28"/>
          <w:szCs w:val="24"/>
        </w:rPr>
      </w:pPr>
      <w:r w:rsidRPr="00DA7914">
        <w:rPr>
          <w:sz w:val="28"/>
          <w:szCs w:val="24"/>
        </w:rPr>
        <w:t>Отбор</w:t>
      </w:r>
      <w:r>
        <w:rPr>
          <w:sz w:val="28"/>
          <w:szCs w:val="24"/>
        </w:rPr>
        <w:t xml:space="preserve"> </w:t>
      </w:r>
      <w:r w:rsidRPr="00DA7914">
        <w:rPr>
          <w:sz w:val="28"/>
          <w:szCs w:val="24"/>
        </w:rPr>
        <w:t>глубинных</w:t>
      </w:r>
      <w:r>
        <w:rPr>
          <w:sz w:val="28"/>
          <w:szCs w:val="24"/>
        </w:rPr>
        <w:t xml:space="preserve"> </w:t>
      </w:r>
      <w:r w:rsidRPr="00DA7914">
        <w:rPr>
          <w:sz w:val="28"/>
          <w:szCs w:val="24"/>
        </w:rPr>
        <w:t>проб</w:t>
      </w:r>
      <w:r>
        <w:rPr>
          <w:sz w:val="28"/>
          <w:szCs w:val="24"/>
        </w:rPr>
        <w:t xml:space="preserve"> </w:t>
      </w:r>
      <w:r w:rsidRPr="00DA7914">
        <w:rPr>
          <w:sz w:val="28"/>
          <w:szCs w:val="24"/>
        </w:rPr>
        <w:t>является</w:t>
      </w:r>
      <w:r>
        <w:rPr>
          <w:sz w:val="28"/>
          <w:szCs w:val="24"/>
        </w:rPr>
        <w:t xml:space="preserve"> </w:t>
      </w:r>
      <w:r w:rsidRPr="00DA7914">
        <w:rPr>
          <w:sz w:val="28"/>
          <w:szCs w:val="24"/>
        </w:rPr>
        <w:t>наиболее</w:t>
      </w:r>
      <w:r>
        <w:rPr>
          <w:sz w:val="28"/>
          <w:szCs w:val="24"/>
        </w:rPr>
        <w:t xml:space="preserve"> </w:t>
      </w:r>
      <w:r w:rsidRPr="00DA7914">
        <w:rPr>
          <w:sz w:val="28"/>
          <w:szCs w:val="24"/>
        </w:rPr>
        <w:t>ответственной</w:t>
      </w:r>
      <w:r>
        <w:rPr>
          <w:sz w:val="28"/>
          <w:szCs w:val="24"/>
        </w:rPr>
        <w:t xml:space="preserve"> </w:t>
      </w:r>
      <w:r w:rsidRPr="00DA7914">
        <w:rPr>
          <w:sz w:val="28"/>
          <w:szCs w:val="24"/>
        </w:rPr>
        <w:t>операцией</w:t>
      </w:r>
      <w:r>
        <w:rPr>
          <w:sz w:val="28"/>
          <w:szCs w:val="24"/>
        </w:rPr>
        <w:t xml:space="preserve"> </w:t>
      </w:r>
      <w:r w:rsidRPr="00DA7914">
        <w:rPr>
          <w:sz w:val="28"/>
          <w:szCs w:val="24"/>
        </w:rPr>
        <w:t>при</w:t>
      </w:r>
      <w:r>
        <w:rPr>
          <w:sz w:val="28"/>
          <w:szCs w:val="24"/>
        </w:rPr>
        <w:t xml:space="preserve"> </w:t>
      </w:r>
      <w:r w:rsidRPr="00DA7914">
        <w:rPr>
          <w:sz w:val="28"/>
          <w:szCs w:val="24"/>
        </w:rPr>
        <w:t>исследовании</w:t>
      </w:r>
      <w:r>
        <w:rPr>
          <w:sz w:val="28"/>
          <w:szCs w:val="24"/>
        </w:rPr>
        <w:t xml:space="preserve"> </w:t>
      </w:r>
      <w:r w:rsidRPr="00DA7914">
        <w:rPr>
          <w:sz w:val="28"/>
          <w:szCs w:val="24"/>
        </w:rPr>
        <w:t>скважин. Отбор</w:t>
      </w:r>
      <w:r>
        <w:rPr>
          <w:sz w:val="28"/>
          <w:szCs w:val="24"/>
        </w:rPr>
        <w:t xml:space="preserve"> </w:t>
      </w:r>
      <w:r w:rsidRPr="00DA7914">
        <w:rPr>
          <w:sz w:val="28"/>
          <w:szCs w:val="24"/>
        </w:rPr>
        <w:t>проб</w:t>
      </w:r>
      <w:r>
        <w:rPr>
          <w:sz w:val="28"/>
          <w:szCs w:val="24"/>
        </w:rPr>
        <w:t xml:space="preserve"> </w:t>
      </w:r>
      <w:r w:rsidRPr="00DA7914">
        <w:rPr>
          <w:sz w:val="28"/>
          <w:szCs w:val="24"/>
        </w:rPr>
        <w:t>производился</w:t>
      </w:r>
      <w:r>
        <w:rPr>
          <w:sz w:val="28"/>
          <w:szCs w:val="24"/>
        </w:rPr>
        <w:t xml:space="preserve"> </w:t>
      </w:r>
      <w:r w:rsidRPr="00DA7914">
        <w:rPr>
          <w:sz w:val="28"/>
          <w:szCs w:val="24"/>
        </w:rPr>
        <w:t>после</w:t>
      </w:r>
      <w:r>
        <w:rPr>
          <w:sz w:val="28"/>
          <w:szCs w:val="24"/>
        </w:rPr>
        <w:t xml:space="preserve"> </w:t>
      </w:r>
      <w:r w:rsidRPr="00DA7914">
        <w:rPr>
          <w:sz w:val="28"/>
          <w:szCs w:val="24"/>
        </w:rPr>
        <w:t>исследования</w:t>
      </w:r>
      <w:r>
        <w:rPr>
          <w:sz w:val="28"/>
          <w:szCs w:val="24"/>
        </w:rPr>
        <w:t xml:space="preserve"> </w:t>
      </w:r>
      <w:r w:rsidRPr="00DA7914">
        <w:rPr>
          <w:sz w:val="28"/>
          <w:szCs w:val="24"/>
        </w:rPr>
        <w:t>скважины</w:t>
      </w:r>
      <w:r>
        <w:rPr>
          <w:sz w:val="28"/>
          <w:szCs w:val="24"/>
        </w:rPr>
        <w:t xml:space="preserve"> </w:t>
      </w:r>
      <w:r w:rsidRPr="00DA7914">
        <w:rPr>
          <w:sz w:val="28"/>
          <w:szCs w:val="24"/>
        </w:rPr>
        <w:t>на</w:t>
      </w:r>
      <w:r>
        <w:rPr>
          <w:sz w:val="28"/>
          <w:szCs w:val="24"/>
        </w:rPr>
        <w:t xml:space="preserve"> </w:t>
      </w:r>
      <w:r w:rsidRPr="00DA7914">
        <w:rPr>
          <w:sz w:val="28"/>
          <w:szCs w:val="24"/>
        </w:rPr>
        <w:t>различных</w:t>
      </w:r>
      <w:r>
        <w:rPr>
          <w:sz w:val="28"/>
          <w:szCs w:val="24"/>
        </w:rPr>
        <w:t xml:space="preserve"> </w:t>
      </w:r>
      <w:r w:rsidRPr="00DA7914">
        <w:rPr>
          <w:sz w:val="28"/>
          <w:szCs w:val="24"/>
        </w:rPr>
        <w:t>режимах</w:t>
      </w:r>
      <w:r>
        <w:rPr>
          <w:sz w:val="28"/>
          <w:szCs w:val="24"/>
        </w:rPr>
        <w:t xml:space="preserve"> </w:t>
      </w:r>
      <w:r w:rsidRPr="00DA7914">
        <w:rPr>
          <w:sz w:val="28"/>
          <w:szCs w:val="24"/>
        </w:rPr>
        <w:t>с</w:t>
      </w:r>
      <w:r>
        <w:rPr>
          <w:sz w:val="28"/>
          <w:szCs w:val="24"/>
        </w:rPr>
        <w:t xml:space="preserve"> </w:t>
      </w:r>
      <w:r w:rsidRPr="00DA7914">
        <w:rPr>
          <w:sz w:val="28"/>
          <w:szCs w:val="24"/>
        </w:rPr>
        <w:t>замерами</w:t>
      </w:r>
      <w:r>
        <w:rPr>
          <w:sz w:val="28"/>
          <w:szCs w:val="24"/>
        </w:rPr>
        <w:t xml:space="preserve"> </w:t>
      </w:r>
      <w:r w:rsidRPr="00DA7914">
        <w:rPr>
          <w:sz w:val="28"/>
          <w:szCs w:val="24"/>
        </w:rPr>
        <w:t>пластового, забойного</w:t>
      </w:r>
      <w:r>
        <w:rPr>
          <w:sz w:val="28"/>
          <w:szCs w:val="24"/>
        </w:rPr>
        <w:t xml:space="preserve"> </w:t>
      </w:r>
      <w:r w:rsidRPr="00DA7914">
        <w:rPr>
          <w:sz w:val="28"/>
          <w:szCs w:val="24"/>
        </w:rPr>
        <w:t>и</w:t>
      </w:r>
      <w:r>
        <w:rPr>
          <w:sz w:val="28"/>
          <w:szCs w:val="24"/>
        </w:rPr>
        <w:t xml:space="preserve"> </w:t>
      </w:r>
      <w:r w:rsidRPr="00DA7914">
        <w:rPr>
          <w:sz w:val="28"/>
          <w:szCs w:val="24"/>
        </w:rPr>
        <w:t>устьевого</w:t>
      </w:r>
      <w:r>
        <w:rPr>
          <w:sz w:val="28"/>
          <w:szCs w:val="24"/>
        </w:rPr>
        <w:t xml:space="preserve"> </w:t>
      </w:r>
      <w:r w:rsidRPr="00DA7914">
        <w:rPr>
          <w:sz w:val="28"/>
          <w:szCs w:val="24"/>
        </w:rPr>
        <w:t>давлений, температуры, дебитов</w:t>
      </w:r>
      <w:r>
        <w:rPr>
          <w:sz w:val="28"/>
          <w:szCs w:val="24"/>
        </w:rPr>
        <w:t xml:space="preserve"> </w:t>
      </w:r>
      <w:r w:rsidRPr="00DA7914">
        <w:rPr>
          <w:sz w:val="28"/>
          <w:szCs w:val="24"/>
        </w:rPr>
        <w:t>нефти</w:t>
      </w:r>
      <w:r>
        <w:rPr>
          <w:sz w:val="28"/>
          <w:szCs w:val="24"/>
        </w:rPr>
        <w:t xml:space="preserve"> </w:t>
      </w:r>
      <w:r w:rsidRPr="00DA7914">
        <w:rPr>
          <w:sz w:val="28"/>
          <w:szCs w:val="24"/>
        </w:rPr>
        <w:t>и</w:t>
      </w:r>
      <w:r>
        <w:rPr>
          <w:sz w:val="28"/>
          <w:szCs w:val="24"/>
        </w:rPr>
        <w:t xml:space="preserve"> </w:t>
      </w:r>
      <w:r w:rsidRPr="00DA7914">
        <w:rPr>
          <w:sz w:val="28"/>
          <w:szCs w:val="24"/>
        </w:rPr>
        <w:t>газа.</w:t>
      </w:r>
    </w:p>
    <w:p w:rsidR="00DA7914" w:rsidRPr="00DA7914" w:rsidRDefault="00DA7914" w:rsidP="00DA7914">
      <w:pPr>
        <w:pStyle w:val="a5"/>
        <w:spacing w:after="0" w:line="360" w:lineRule="auto"/>
        <w:ind w:right="0" w:firstLine="709"/>
      </w:pPr>
      <w:r w:rsidRPr="00DA7914">
        <w:t>Данные</w:t>
      </w:r>
      <w:r>
        <w:t xml:space="preserve"> </w:t>
      </w:r>
      <w:r w:rsidRPr="00DA7914">
        <w:t>свойств</w:t>
      </w:r>
      <w:r>
        <w:t xml:space="preserve"> </w:t>
      </w:r>
      <w:r w:rsidRPr="00DA7914">
        <w:t>пластовой</w:t>
      </w:r>
      <w:r>
        <w:t xml:space="preserve"> </w:t>
      </w:r>
      <w:r w:rsidRPr="00DA7914">
        <w:t>нефти</w:t>
      </w:r>
      <w:r>
        <w:t xml:space="preserve"> </w:t>
      </w:r>
      <w:r w:rsidRPr="00DA7914">
        <w:t>по</w:t>
      </w:r>
      <w:r>
        <w:t xml:space="preserve"> </w:t>
      </w:r>
      <w:r w:rsidRPr="00DA7914">
        <w:t>пластам</w:t>
      </w:r>
      <w:r>
        <w:t xml:space="preserve"> </w:t>
      </w:r>
      <w:r w:rsidRPr="00DA7914">
        <w:t>приведены</w:t>
      </w:r>
      <w:r>
        <w:t xml:space="preserve"> </w:t>
      </w:r>
      <w:r w:rsidRPr="00DA7914">
        <w:t>в таблице 2.6.</w:t>
      </w:r>
      <w:r>
        <w:t xml:space="preserve"> </w:t>
      </w:r>
    </w:p>
    <w:p w:rsidR="00DA7914" w:rsidRPr="00DA7914" w:rsidRDefault="00DA7914" w:rsidP="00DA7914">
      <w:pPr>
        <w:pStyle w:val="a5"/>
        <w:spacing w:after="0" w:line="360" w:lineRule="auto"/>
        <w:ind w:right="0" w:firstLine="709"/>
      </w:pPr>
    </w:p>
    <w:p w:rsidR="00DA7914" w:rsidRPr="00DA7914" w:rsidRDefault="00DA7914" w:rsidP="00DA7914">
      <w:pPr>
        <w:pStyle w:val="a5"/>
        <w:spacing w:after="0" w:line="360" w:lineRule="auto"/>
        <w:ind w:right="0" w:firstLine="709"/>
      </w:pPr>
      <w:r w:rsidRPr="00DA7914">
        <w:t>Таблица 2.6</w:t>
      </w:r>
      <w:r>
        <w:t xml:space="preserve"> </w:t>
      </w:r>
      <w:r w:rsidRPr="00DA7914">
        <w:t>Свойства пластовой нефти</w:t>
      </w:r>
      <w: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25"/>
        <w:gridCol w:w="24"/>
        <w:gridCol w:w="1010"/>
        <w:gridCol w:w="8"/>
        <w:gridCol w:w="11"/>
        <w:gridCol w:w="1451"/>
        <w:gridCol w:w="9"/>
        <w:gridCol w:w="1358"/>
        <w:gridCol w:w="1465"/>
        <w:gridCol w:w="862"/>
      </w:tblGrid>
      <w:tr w:rsidR="00DA7914" w:rsidRPr="00DA7914" w:rsidTr="003B4BF3">
        <w:trPr>
          <w:jc w:val="center"/>
        </w:trPr>
        <w:tc>
          <w:tcPr>
            <w:tcW w:w="2851" w:type="dxa"/>
          </w:tcPr>
          <w:p w:rsidR="00DA7914" w:rsidRPr="00DA7914" w:rsidRDefault="00DA7914" w:rsidP="003B4BF3">
            <w:pPr>
              <w:pStyle w:val="25"/>
            </w:pPr>
            <w:r w:rsidRPr="00DA7914">
              <w:t>Показатели</w:t>
            </w:r>
          </w:p>
        </w:tc>
        <w:tc>
          <w:tcPr>
            <w:tcW w:w="1059" w:type="dxa"/>
            <w:gridSpan w:val="3"/>
          </w:tcPr>
          <w:p w:rsidR="00DA7914" w:rsidRPr="00DA7914" w:rsidRDefault="00DA7914" w:rsidP="003B4BF3">
            <w:pPr>
              <w:pStyle w:val="25"/>
            </w:pPr>
            <w:r w:rsidRPr="00DA7914">
              <w:t>1БС10</w:t>
            </w:r>
          </w:p>
        </w:tc>
        <w:tc>
          <w:tcPr>
            <w:tcW w:w="1471" w:type="dxa"/>
            <w:gridSpan w:val="3"/>
          </w:tcPr>
          <w:p w:rsidR="00DA7914" w:rsidRPr="00DA7914" w:rsidRDefault="00DA7914" w:rsidP="003B4BF3">
            <w:pPr>
              <w:pStyle w:val="25"/>
            </w:pPr>
            <w:r w:rsidRPr="00DA7914">
              <w:t>2БС10</w:t>
            </w:r>
          </w:p>
        </w:tc>
        <w:tc>
          <w:tcPr>
            <w:tcW w:w="1364" w:type="dxa"/>
            <w:gridSpan w:val="2"/>
          </w:tcPr>
          <w:p w:rsidR="00DA7914" w:rsidRPr="00DA7914" w:rsidRDefault="00DA7914" w:rsidP="003B4BF3">
            <w:pPr>
              <w:pStyle w:val="25"/>
            </w:pPr>
            <w:r w:rsidRPr="00DA7914">
              <w:t>1БС11</w:t>
            </w:r>
          </w:p>
        </w:tc>
        <w:tc>
          <w:tcPr>
            <w:tcW w:w="1466" w:type="dxa"/>
          </w:tcPr>
          <w:p w:rsidR="00DA7914" w:rsidRPr="00DA7914" w:rsidRDefault="00DA7914" w:rsidP="003B4BF3">
            <w:pPr>
              <w:pStyle w:val="25"/>
            </w:pPr>
            <w:r w:rsidRPr="00DA7914">
              <w:t>2БС11</w:t>
            </w:r>
          </w:p>
        </w:tc>
        <w:tc>
          <w:tcPr>
            <w:tcW w:w="861" w:type="dxa"/>
          </w:tcPr>
          <w:p w:rsidR="00DA7914" w:rsidRPr="00DA7914" w:rsidRDefault="00DA7914" w:rsidP="003B4BF3">
            <w:pPr>
              <w:pStyle w:val="25"/>
            </w:pPr>
            <w:r w:rsidRPr="00DA7914">
              <w:t>ЮС1</w:t>
            </w:r>
          </w:p>
        </w:tc>
      </w:tr>
      <w:tr w:rsidR="00DA7914" w:rsidRPr="00DA7914" w:rsidTr="003B4BF3">
        <w:trPr>
          <w:jc w:val="center"/>
        </w:trPr>
        <w:tc>
          <w:tcPr>
            <w:tcW w:w="2851" w:type="dxa"/>
          </w:tcPr>
          <w:p w:rsidR="00DA7914" w:rsidRPr="00DA7914" w:rsidRDefault="00DA7914" w:rsidP="003B4BF3">
            <w:pPr>
              <w:pStyle w:val="25"/>
            </w:pPr>
            <w:r w:rsidRPr="00DA7914">
              <w:t xml:space="preserve">Давление насыщения </w:t>
            </w:r>
          </w:p>
          <w:p w:rsidR="00DA7914" w:rsidRPr="00DA7914" w:rsidRDefault="00DA7914" w:rsidP="003B4BF3">
            <w:pPr>
              <w:pStyle w:val="25"/>
            </w:pPr>
            <w:r w:rsidRPr="00DA7914">
              <w:t xml:space="preserve"> газом</w:t>
            </w:r>
            <w:r w:rsidR="005A27E7">
              <w:t>,</w:t>
            </w:r>
            <w:r w:rsidRPr="00DA7914">
              <w:t xml:space="preserve"> МПа</w:t>
            </w:r>
          </w:p>
        </w:tc>
        <w:tc>
          <w:tcPr>
            <w:tcW w:w="1059" w:type="dxa"/>
            <w:gridSpan w:val="3"/>
          </w:tcPr>
          <w:p w:rsidR="00DA7914" w:rsidRPr="00DA7914" w:rsidRDefault="00DA7914" w:rsidP="003B4BF3">
            <w:pPr>
              <w:pStyle w:val="25"/>
            </w:pPr>
            <w:r w:rsidRPr="00DA7914">
              <w:t>10,42</w:t>
            </w:r>
          </w:p>
        </w:tc>
        <w:tc>
          <w:tcPr>
            <w:tcW w:w="1471" w:type="dxa"/>
            <w:gridSpan w:val="3"/>
          </w:tcPr>
          <w:p w:rsidR="00DA7914" w:rsidRPr="00DA7914" w:rsidRDefault="00DA7914" w:rsidP="003B4BF3">
            <w:pPr>
              <w:pStyle w:val="25"/>
            </w:pPr>
            <w:r w:rsidRPr="00DA7914">
              <w:t>9,73-10,65</w:t>
            </w:r>
          </w:p>
        </w:tc>
        <w:tc>
          <w:tcPr>
            <w:tcW w:w="1364" w:type="dxa"/>
            <w:gridSpan w:val="2"/>
          </w:tcPr>
          <w:p w:rsidR="00DA7914" w:rsidRPr="00DA7914" w:rsidRDefault="00DA7914" w:rsidP="003B4BF3">
            <w:pPr>
              <w:pStyle w:val="25"/>
            </w:pPr>
            <w:r w:rsidRPr="00DA7914">
              <w:t>6,3</w:t>
            </w:r>
          </w:p>
        </w:tc>
        <w:tc>
          <w:tcPr>
            <w:tcW w:w="1466" w:type="dxa"/>
          </w:tcPr>
          <w:p w:rsidR="00DA7914" w:rsidRPr="00DA7914" w:rsidRDefault="00DA7914" w:rsidP="003B4BF3">
            <w:pPr>
              <w:pStyle w:val="25"/>
            </w:pPr>
            <w:r w:rsidRPr="00DA7914">
              <w:t>8,6</w:t>
            </w:r>
          </w:p>
        </w:tc>
        <w:tc>
          <w:tcPr>
            <w:tcW w:w="861" w:type="dxa"/>
          </w:tcPr>
          <w:p w:rsidR="00DA7914" w:rsidRPr="00DA7914" w:rsidRDefault="00DA7914" w:rsidP="003B4BF3">
            <w:pPr>
              <w:pStyle w:val="25"/>
            </w:pPr>
            <w:r w:rsidRPr="00DA7914">
              <w:t>9,0</w:t>
            </w:r>
          </w:p>
        </w:tc>
      </w:tr>
      <w:tr w:rsidR="00DA7914" w:rsidRPr="00DA7914" w:rsidTr="003B4BF3">
        <w:trPr>
          <w:jc w:val="center"/>
        </w:trPr>
        <w:tc>
          <w:tcPr>
            <w:tcW w:w="2851" w:type="dxa"/>
          </w:tcPr>
          <w:p w:rsidR="00DA7914" w:rsidRPr="00DA7914" w:rsidRDefault="00DA7914" w:rsidP="003B4BF3">
            <w:pPr>
              <w:pStyle w:val="25"/>
            </w:pPr>
            <w:r w:rsidRPr="00DA7914">
              <w:t>Газосодержание, м3/т</w:t>
            </w:r>
          </w:p>
        </w:tc>
        <w:tc>
          <w:tcPr>
            <w:tcW w:w="1059" w:type="dxa"/>
            <w:gridSpan w:val="3"/>
          </w:tcPr>
          <w:p w:rsidR="00DA7914" w:rsidRPr="00DA7914" w:rsidRDefault="00DA7914" w:rsidP="003B4BF3">
            <w:pPr>
              <w:pStyle w:val="25"/>
            </w:pPr>
            <w:r w:rsidRPr="00DA7914">
              <w:t>69,64</w:t>
            </w:r>
          </w:p>
        </w:tc>
        <w:tc>
          <w:tcPr>
            <w:tcW w:w="1471" w:type="dxa"/>
            <w:gridSpan w:val="3"/>
          </w:tcPr>
          <w:p w:rsidR="00DA7914" w:rsidRPr="00DA7914" w:rsidRDefault="00DA7914" w:rsidP="003B4BF3">
            <w:pPr>
              <w:pStyle w:val="25"/>
            </w:pPr>
            <w:r w:rsidRPr="00DA7914">
              <w:t>56,79-70,32</w:t>
            </w:r>
          </w:p>
        </w:tc>
        <w:tc>
          <w:tcPr>
            <w:tcW w:w="1364" w:type="dxa"/>
            <w:gridSpan w:val="2"/>
          </w:tcPr>
          <w:p w:rsidR="00DA7914" w:rsidRPr="00DA7914" w:rsidRDefault="00DA7914" w:rsidP="003B4BF3">
            <w:pPr>
              <w:pStyle w:val="25"/>
            </w:pPr>
            <w:r w:rsidRPr="00DA7914">
              <w:t>62,12-68,6</w:t>
            </w:r>
          </w:p>
        </w:tc>
        <w:tc>
          <w:tcPr>
            <w:tcW w:w="1466" w:type="dxa"/>
          </w:tcPr>
          <w:p w:rsidR="00DA7914" w:rsidRPr="00DA7914" w:rsidRDefault="00DA7914" w:rsidP="003B4BF3">
            <w:pPr>
              <w:pStyle w:val="25"/>
            </w:pPr>
            <w:r w:rsidRPr="00DA7914">
              <w:t>90,78-107,3</w:t>
            </w:r>
          </w:p>
        </w:tc>
        <w:tc>
          <w:tcPr>
            <w:tcW w:w="861" w:type="dxa"/>
          </w:tcPr>
          <w:p w:rsidR="00DA7914" w:rsidRPr="00DA7914" w:rsidRDefault="00DA7914" w:rsidP="003B4BF3">
            <w:pPr>
              <w:pStyle w:val="25"/>
            </w:pPr>
            <w:r w:rsidRPr="00DA7914">
              <w:t>106,9</w:t>
            </w:r>
          </w:p>
        </w:tc>
      </w:tr>
      <w:tr w:rsidR="00DA7914" w:rsidRPr="00DA7914" w:rsidTr="003B4BF3">
        <w:trPr>
          <w:jc w:val="center"/>
        </w:trPr>
        <w:tc>
          <w:tcPr>
            <w:tcW w:w="2876" w:type="dxa"/>
            <w:gridSpan w:val="2"/>
          </w:tcPr>
          <w:p w:rsidR="00DA7914" w:rsidRPr="00DA7914" w:rsidRDefault="00DA7914" w:rsidP="003B4BF3">
            <w:pPr>
              <w:pStyle w:val="25"/>
            </w:pPr>
            <w:r w:rsidRPr="00DA7914">
              <w:t>Газовый фактор при условиях сепарации, м3/т</w:t>
            </w:r>
          </w:p>
        </w:tc>
        <w:tc>
          <w:tcPr>
            <w:tcW w:w="1042" w:type="dxa"/>
            <w:gridSpan w:val="3"/>
          </w:tcPr>
          <w:p w:rsidR="00DA7914" w:rsidRPr="00DA7914" w:rsidRDefault="00DA7914" w:rsidP="003B4BF3">
            <w:pPr>
              <w:pStyle w:val="25"/>
            </w:pPr>
            <w:r w:rsidRPr="00DA7914">
              <w:t>56,4</w:t>
            </w:r>
          </w:p>
        </w:tc>
        <w:tc>
          <w:tcPr>
            <w:tcW w:w="1463" w:type="dxa"/>
            <w:gridSpan w:val="2"/>
          </w:tcPr>
          <w:p w:rsidR="00DA7914" w:rsidRPr="00DA7914" w:rsidRDefault="00DA7914" w:rsidP="003B4BF3">
            <w:pPr>
              <w:pStyle w:val="25"/>
            </w:pPr>
            <w:r w:rsidRPr="00DA7914">
              <w:t>48,5-57,1</w:t>
            </w:r>
          </w:p>
        </w:tc>
        <w:tc>
          <w:tcPr>
            <w:tcW w:w="1364" w:type="dxa"/>
            <w:gridSpan w:val="2"/>
          </w:tcPr>
          <w:p w:rsidR="00DA7914" w:rsidRPr="00DA7914" w:rsidRDefault="00DA7914" w:rsidP="003B4BF3">
            <w:pPr>
              <w:pStyle w:val="25"/>
            </w:pPr>
            <w:r w:rsidRPr="00DA7914">
              <w:t>48,88-52,6</w:t>
            </w:r>
          </w:p>
        </w:tc>
        <w:tc>
          <w:tcPr>
            <w:tcW w:w="1466" w:type="dxa"/>
          </w:tcPr>
          <w:p w:rsidR="00DA7914" w:rsidRPr="00DA7914" w:rsidRDefault="00DA7914" w:rsidP="003B4BF3">
            <w:pPr>
              <w:pStyle w:val="25"/>
            </w:pPr>
            <w:r w:rsidRPr="00DA7914">
              <w:t>68,98-87,74</w:t>
            </w:r>
          </w:p>
        </w:tc>
        <w:tc>
          <w:tcPr>
            <w:tcW w:w="861" w:type="dxa"/>
          </w:tcPr>
          <w:p w:rsidR="00DA7914" w:rsidRPr="00DA7914" w:rsidRDefault="00DA7914" w:rsidP="003B4BF3">
            <w:pPr>
              <w:pStyle w:val="25"/>
            </w:pPr>
            <w:r w:rsidRPr="00DA7914">
              <w:t>106,8</w:t>
            </w:r>
          </w:p>
        </w:tc>
      </w:tr>
      <w:tr w:rsidR="00DA7914" w:rsidRPr="00DA7914" w:rsidTr="003B4BF3">
        <w:trPr>
          <w:jc w:val="center"/>
        </w:trPr>
        <w:tc>
          <w:tcPr>
            <w:tcW w:w="2900" w:type="dxa"/>
            <w:gridSpan w:val="3"/>
          </w:tcPr>
          <w:p w:rsidR="00DA7914" w:rsidRPr="00DA7914" w:rsidRDefault="00DA7914" w:rsidP="003B4BF3">
            <w:pPr>
              <w:pStyle w:val="25"/>
            </w:pPr>
            <w:r w:rsidRPr="00DA7914">
              <w:t>Обьемный коэффициент</w:t>
            </w:r>
          </w:p>
        </w:tc>
        <w:tc>
          <w:tcPr>
            <w:tcW w:w="1029" w:type="dxa"/>
            <w:gridSpan w:val="3"/>
          </w:tcPr>
          <w:p w:rsidR="00DA7914" w:rsidRPr="00DA7914" w:rsidRDefault="00DA7914" w:rsidP="003B4BF3">
            <w:pPr>
              <w:pStyle w:val="25"/>
            </w:pPr>
            <w:r w:rsidRPr="00DA7914">
              <w:t>1,19</w:t>
            </w:r>
          </w:p>
        </w:tc>
        <w:tc>
          <w:tcPr>
            <w:tcW w:w="1461" w:type="dxa"/>
            <w:gridSpan w:val="2"/>
          </w:tcPr>
          <w:p w:rsidR="00DA7914" w:rsidRPr="00DA7914" w:rsidRDefault="00DA7914" w:rsidP="003B4BF3">
            <w:pPr>
              <w:pStyle w:val="25"/>
            </w:pPr>
            <w:r w:rsidRPr="00DA7914">
              <w:t>1,16-1,18</w:t>
            </w:r>
          </w:p>
        </w:tc>
        <w:tc>
          <w:tcPr>
            <w:tcW w:w="1359" w:type="dxa"/>
          </w:tcPr>
          <w:p w:rsidR="00DA7914" w:rsidRPr="00DA7914" w:rsidRDefault="00DA7914" w:rsidP="003B4BF3">
            <w:pPr>
              <w:pStyle w:val="25"/>
            </w:pPr>
            <w:r w:rsidRPr="00DA7914">
              <w:t>1,19-1,22</w:t>
            </w:r>
          </w:p>
        </w:tc>
        <w:tc>
          <w:tcPr>
            <w:tcW w:w="1461" w:type="dxa"/>
          </w:tcPr>
          <w:p w:rsidR="00DA7914" w:rsidRPr="00DA7914" w:rsidRDefault="00DA7914" w:rsidP="003B4BF3">
            <w:pPr>
              <w:pStyle w:val="25"/>
            </w:pPr>
            <w:r w:rsidRPr="00DA7914">
              <w:t>1,251-1,316</w:t>
            </w:r>
          </w:p>
        </w:tc>
        <w:tc>
          <w:tcPr>
            <w:tcW w:w="862" w:type="dxa"/>
          </w:tcPr>
          <w:p w:rsidR="00DA7914" w:rsidRPr="00DA7914" w:rsidRDefault="00DA7914" w:rsidP="003B4BF3">
            <w:pPr>
              <w:pStyle w:val="25"/>
            </w:pPr>
            <w:r w:rsidRPr="00DA7914">
              <w:t>1,284</w:t>
            </w:r>
          </w:p>
        </w:tc>
      </w:tr>
      <w:tr w:rsidR="00DA7914" w:rsidRPr="00DA7914" w:rsidTr="003B4BF3">
        <w:trPr>
          <w:jc w:val="center"/>
        </w:trPr>
        <w:tc>
          <w:tcPr>
            <w:tcW w:w="2900" w:type="dxa"/>
            <w:gridSpan w:val="3"/>
          </w:tcPr>
          <w:p w:rsidR="00DA7914" w:rsidRPr="00DA7914" w:rsidRDefault="00DA7914" w:rsidP="003B4BF3">
            <w:pPr>
              <w:pStyle w:val="25"/>
            </w:pPr>
            <w:r w:rsidRPr="00DA7914">
              <w:t>Плотность, г/см</w:t>
            </w:r>
          </w:p>
        </w:tc>
        <w:tc>
          <w:tcPr>
            <w:tcW w:w="1029" w:type="dxa"/>
            <w:gridSpan w:val="3"/>
          </w:tcPr>
          <w:p w:rsidR="00DA7914" w:rsidRPr="00DA7914" w:rsidRDefault="00DA7914" w:rsidP="003B4BF3">
            <w:pPr>
              <w:pStyle w:val="25"/>
            </w:pPr>
            <w:r w:rsidRPr="00DA7914">
              <w:t>0,777</w:t>
            </w:r>
          </w:p>
        </w:tc>
        <w:tc>
          <w:tcPr>
            <w:tcW w:w="1461" w:type="dxa"/>
            <w:gridSpan w:val="2"/>
          </w:tcPr>
          <w:p w:rsidR="00DA7914" w:rsidRPr="00DA7914" w:rsidRDefault="00DA7914" w:rsidP="003B4BF3">
            <w:pPr>
              <w:pStyle w:val="25"/>
            </w:pPr>
            <w:r w:rsidRPr="00DA7914">
              <w:t>0,786-0,799</w:t>
            </w:r>
          </w:p>
        </w:tc>
        <w:tc>
          <w:tcPr>
            <w:tcW w:w="1359" w:type="dxa"/>
          </w:tcPr>
          <w:p w:rsidR="00DA7914" w:rsidRPr="00DA7914" w:rsidRDefault="00DA7914" w:rsidP="003B4BF3">
            <w:pPr>
              <w:pStyle w:val="25"/>
            </w:pPr>
            <w:r w:rsidRPr="00DA7914">
              <w:t>0,754-0,77</w:t>
            </w:r>
          </w:p>
        </w:tc>
        <w:tc>
          <w:tcPr>
            <w:tcW w:w="1461" w:type="dxa"/>
          </w:tcPr>
          <w:p w:rsidR="00DA7914" w:rsidRPr="00DA7914" w:rsidRDefault="00DA7914" w:rsidP="003B4BF3">
            <w:pPr>
              <w:pStyle w:val="25"/>
            </w:pPr>
            <w:r w:rsidRPr="00DA7914">
              <w:t>0,754-0,774</w:t>
            </w:r>
          </w:p>
        </w:tc>
        <w:tc>
          <w:tcPr>
            <w:tcW w:w="862" w:type="dxa"/>
          </w:tcPr>
          <w:p w:rsidR="00DA7914" w:rsidRPr="00DA7914" w:rsidRDefault="00DA7914" w:rsidP="003B4BF3">
            <w:pPr>
              <w:pStyle w:val="25"/>
            </w:pPr>
            <w:r w:rsidRPr="00DA7914">
              <w:t>0,842</w:t>
            </w:r>
          </w:p>
        </w:tc>
      </w:tr>
      <w:tr w:rsidR="00DA7914" w:rsidRPr="00DA7914" w:rsidTr="003B4BF3">
        <w:trPr>
          <w:jc w:val="center"/>
        </w:trPr>
        <w:tc>
          <w:tcPr>
            <w:tcW w:w="2900" w:type="dxa"/>
            <w:gridSpan w:val="3"/>
          </w:tcPr>
          <w:p w:rsidR="00DA7914" w:rsidRPr="00DA7914" w:rsidRDefault="00DA7914" w:rsidP="003B4BF3">
            <w:pPr>
              <w:pStyle w:val="25"/>
            </w:pPr>
            <w:r w:rsidRPr="00DA7914">
              <w:t>Обьемный коэффициент</w:t>
            </w:r>
          </w:p>
          <w:p w:rsidR="00DA7914" w:rsidRPr="00DA7914" w:rsidRDefault="00DA7914" w:rsidP="003B4BF3">
            <w:pPr>
              <w:pStyle w:val="25"/>
            </w:pPr>
            <w:r w:rsidRPr="00DA7914">
              <w:t>в условиях сепарации</w:t>
            </w:r>
          </w:p>
        </w:tc>
        <w:tc>
          <w:tcPr>
            <w:tcW w:w="1029" w:type="dxa"/>
            <w:gridSpan w:val="3"/>
          </w:tcPr>
          <w:p w:rsidR="00DA7914" w:rsidRPr="00DA7914" w:rsidRDefault="00DA7914" w:rsidP="003B4BF3">
            <w:pPr>
              <w:pStyle w:val="25"/>
            </w:pPr>
            <w:r w:rsidRPr="00DA7914">
              <w:t>1,133</w:t>
            </w:r>
          </w:p>
        </w:tc>
        <w:tc>
          <w:tcPr>
            <w:tcW w:w="1461" w:type="dxa"/>
            <w:gridSpan w:val="2"/>
          </w:tcPr>
          <w:p w:rsidR="00DA7914" w:rsidRPr="00DA7914" w:rsidRDefault="00DA7914" w:rsidP="003B4BF3">
            <w:pPr>
              <w:pStyle w:val="25"/>
            </w:pPr>
            <w:r w:rsidRPr="00DA7914">
              <w:t>1,123-1,128</w:t>
            </w:r>
          </w:p>
        </w:tc>
        <w:tc>
          <w:tcPr>
            <w:tcW w:w="1359" w:type="dxa"/>
          </w:tcPr>
          <w:p w:rsidR="00DA7914" w:rsidRPr="00DA7914" w:rsidRDefault="00DA7914" w:rsidP="003B4BF3">
            <w:pPr>
              <w:pStyle w:val="25"/>
            </w:pPr>
            <w:r w:rsidRPr="00DA7914">
              <w:t>1,129-1,14</w:t>
            </w:r>
          </w:p>
        </w:tc>
        <w:tc>
          <w:tcPr>
            <w:tcW w:w="1461" w:type="dxa"/>
          </w:tcPr>
          <w:p w:rsidR="00DA7914" w:rsidRPr="00DA7914" w:rsidRDefault="00DA7914" w:rsidP="003B4BF3">
            <w:pPr>
              <w:pStyle w:val="25"/>
            </w:pPr>
            <w:r w:rsidRPr="00DA7914">
              <w:t>1,151-1,206</w:t>
            </w:r>
          </w:p>
        </w:tc>
        <w:tc>
          <w:tcPr>
            <w:tcW w:w="862" w:type="dxa"/>
          </w:tcPr>
          <w:p w:rsidR="00DA7914" w:rsidRPr="00DA7914" w:rsidRDefault="00DA7914" w:rsidP="003B4BF3">
            <w:pPr>
              <w:pStyle w:val="25"/>
            </w:pPr>
            <w:r w:rsidRPr="00DA7914">
              <w:t>1,454</w:t>
            </w:r>
          </w:p>
        </w:tc>
      </w:tr>
      <w:tr w:rsidR="00DA7914" w:rsidRPr="00DA7914" w:rsidTr="003B4BF3">
        <w:trPr>
          <w:jc w:val="center"/>
        </w:trPr>
        <w:tc>
          <w:tcPr>
            <w:tcW w:w="2900" w:type="dxa"/>
            <w:gridSpan w:val="3"/>
          </w:tcPr>
          <w:p w:rsidR="00DA7914" w:rsidRPr="00DA7914" w:rsidRDefault="00DA7914" w:rsidP="003B4BF3">
            <w:pPr>
              <w:pStyle w:val="25"/>
            </w:pPr>
            <w:r w:rsidRPr="00DA7914">
              <w:t>Вязкость,Мпа*сек</w:t>
            </w:r>
          </w:p>
        </w:tc>
        <w:tc>
          <w:tcPr>
            <w:tcW w:w="1029" w:type="dxa"/>
            <w:gridSpan w:val="3"/>
          </w:tcPr>
          <w:p w:rsidR="00DA7914" w:rsidRPr="00DA7914" w:rsidRDefault="00DA7914" w:rsidP="003B4BF3">
            <w:pPr>
              <w:pStyle w:val="25"/>
            </w:pPr>
            <w:r w:rsidRPr="00DA7914">
              <w:t>1,35</w:t>
            </w:r>
          </w:p>
        </w:tc>
        <w:tc>
          <w:tcPr>
            <w:tcW w:w="1461" w:type="dxa"/>
            <w:gridSpan w:val="2"/>
          </w:tcPr>
          <w:p w:rsidR="00DA7914" w:rsidRPr="00DA7914" w:rsidRDefault="00DA7914" w:rsidP="003B4BF3">
            <w:pPr>
              <w:pStyle w:val="25"/>
            </w:pPr>
            <w:r w:rsidRPr="00DA7914">
              <w:t>1,136-1,181</w:t>
            </w:r>
          </w:p>
        </w:tc>
        <w:tc>
          <w:tcPr>
            <w:tcW w:w="1359" w:type="dxa"/>
          </w:tcPr>
          <w:p w:rsidR="00DA7914" w:rsidRPr="00DA7914" w:rsidRDefault="00DA7914" w:rsidP="003B4BF3">
            <w:pPr>
              <w:pStyle w:val="25"/>
            </w:pPr>
            <w:r w:rsidRPr="00DA7914">
              <w:t>1,137-1,19</w:t>
            </w:r>
          </w:p>
        </w:tc>
        <w:tc>
          <w:tcPr>
            <w:tcW w:w="1461" w:type="dxa"/>
          </w:tcPr>
          <w:p w:rsidR="00DA7914" w:rsidRPr="00DA7914" w:rsidRDefault="00DA7914" w:rsidP="003B4BF3">
            <w:pPr>
              <w:pStyle w:val="25"/>
            </w:pPr>
            <w:r w:rsidRPr="00DA7914">
              <w:t>0,74-1,08</w:t>
            </w:r>
          </w:p>
        </w:tc>
        <w:tc>
          <w:tcPr>
            <w:tcW w:w="862" w:type="dxa"/>
          </w:tcPr>
          <w:p w:rsidR="00DA7914" w:rsidRPr="00DA7914" w:rsidRDefault="00DA7914" w:rsidP="003B4BF3">
            <w:pPr>
              <w:pStyle w:val="25"/>
            </w:pPr>
            <w:r w:rsidRPr="00DA7914">
              <w:t>1,34</w:t>
            </w:r>
          </w:p>
        </w:tc>
      </w:tr>
    </w:tbl>
    <w:p w:rsidR="00DA7914" w:rsidRPr="00DA7914" w:rsidRDefault="00DA7914" w:rsidP="00DA7914">
      <w:pPr>
        <w:pStyle w:val="a5"/>
        <w:spacing w:after="0" w:line="360" w:lineRule="auto"/>
        <w:ind w:right="0" w:firstLine="709"/>
      </w:pPr>
      <w:r>
        <w:t xml:space="preserve"> </w:t>
      </w:r>
    </w:p>
    <w:p w:rsidR="00DA7914" w:rsidRPr="00DA7914" w:rsidRDefault="00DA7914" w:rsidP="00DA7914">
      <w:pPr>
        <w:widowControl/>
        <w:spacing w:line="360" w:lineRule="auto"/>
        <w:ind w:left="0" w:firstLine="709"/>
        <w:rPr>
          <w:sz w:val="28"/>
          <w:szCs w:val="24"/>
        </w:rPr>
      </w:pPr>
      <w:r w:rsidRPr="00DA7914">
        <w:rPr>
          <w:sz w:val="28"/>
          <w:szCs w:val="24"/>
        </w:rPr>
        <w:t>В</w:t>
      </w:r>
      <w:r>
        <w:rPr>
          <w:sz w:val="28"/>
          <w:szCs w:val="24"/>
        </w:rPr>
        <w:t xml:space="preserve"> </w:t>
      </w:r>
      <w:r w:rsidRPr="00DA7914">
        <w:rPr>
          <w:sz w:val="28"/>
          <w:szCs w:val="24"/>
        </w:rPr>
        <w:t>поверхностных</w:t>
      </w:r>
      <w:r>
        <w:rPr>
          <w:sz w:val="28"/>
          <w:szCs w:val="24"/>
        </w:rPr>
        <w:t xml:space="preserve"> </w:t>
      </w:r>
      <w:r w:rsidRPr="00DA7914">
        <w:rPr>
          <w:sz w:val="28"/>
          <w:szCs w:val="24"/>
        </w:rPr>
        <w:t>условиях</w:t>
      </w:r>
      <w:r>
        <w:rPr>
          <w:sz w:val="28"/>
          <w:szCs w:val="24"/>
        </w:rPr>
        <w:t xml:space="preserve"> </w:t>
      </w:r>
      <w:r w:rsidRPr="00DA7914">
        <w:rPr>
          <w:sz w:val="28"/>
          <w:szCs w:val="24"/>
        </w:rPr>
        <w:t>наблюдается</w:t>
      </w:r>
      <w:r>
        <w:rPr>
          <w:sz w:val="28"/>
          <w:szCs w:val="24"/>
        </w:rPr>
        <w:t xml:space="preserve"> </w:t>
      </w:r>
      <w:r w:rsidRPr="00DA7914">
        <w:rPr>
          <w:sz w:val="28"/>
          <w:szCs w:val="24"/>
        </w:rPr>
        <w:t>тенденция</w:t>
      </w:r>
      <w:r>
        <w:rPr>
          <w:sz w:val="28"/>
          <w:szCs w:val="24"/>
        </w:rPr>
        <w:t xml:space="preserve"> </w:t>
      </w:r>
      <w:r w:rsidRPr="00DA7914">
        <w:rPr>
          <w:sz w:val="28"/>
          <w:szCs w:val="24"/>
        </w:rPr>
        <w:t>наличия</w:t>
      </w:r>
      <w:r>
        <w:rPr>
          <w:sz w:val="28"/>
          <w:szCs w:val="24"/>
        </w:rPr>
        <w:t xml:space="preserve"> </w:t>
      </w:r>
      <w:r w:rsidRPr="00DA7914">
        <w:rPr>
          <w:sz w:val="28"/>
          <w:szCs w:val="24"/>
        </w:rPr>
        <w:t>более</w:t>
      </w:r>
      <w:r>
        <w:rPr>
          <w:sz w:val="28"/>
          <w:szCs w:val="24"/>
        </w:rPr>
        <w:t xml:space="preserve"> </w:t>
      </w:r>
      <w:r w:rsidRPr="00DA7914">
        <w:rPr>
          <w:sz w:val="28"/>
          <w:szCs w:val="24"/>
        </w:rPr>
        <w:t>легких нефтей</w:t>
      </w:r>
      <w:r>
        <w:rPr>
          <w:sz w:val="28"/>
          <w:szCs w:val="24"/>
        </w:rPr>
        <w:t xml:space="preserve"> </w:t>
      </w:r>
      <w:r w:rsidRPr="00DA7914">
        <w:rPr>
          <w:sz w:val="28"/>
          <w:szCs w:val="24"/>
        </w:rPr>
        <w:t>в</w:t>
      </w:r>
      <w:r>
        <w:rPr>
          <w:sz w:val="28"/>
          <w:szCs w:val="24"/>
        </w:rPr>
        <w:t xml:space="preserve"> </w:t>
      </w:r>
      <w:r w:rsidRPr="00DA7914">
        <w:rPr>
          <w:sz w:val="28"/>
          <w:szCs w:val="24"/>
        </w:rPr>
        <w:t>центральной</w:t>
      </w:r>
      <w:r>
        <w:rPr>
          <w:sz w:val="28"/>
          <w:szCs w:val="24"/>
        </w:rPr>
        <w:t xml:space="preserve"> </w:t>
      </w:r>
      <w:r w:rsidRPr="00DA7914">
        <w:rPr>
          <w:sz w:val="28"/>
          <w:szCs w:val="24"/>
        </w:rPr>
        <w:t>сводовой</w:t>
      </w:r>
      <w:r>
        <w:rPr>
          <w:sz w:val="28"/>
          <w:szCs w:val="24"/>
        </w:rPr>
        <w:t xml:space="preserve"> </w:t>
      </w:r>
      <w:r w:rsidRPr="00DA7914">
        <w:rPr>
          <w:sz w:val="28"/>
          <w:szCs w:val="24"/>
        </w:rPr>
        <w:t>части</w:t>
      </w:r>
      <w:r>
        <w:rPr>
          <w:sz w:val="28"/>
          <w:szCs w:val="24"/>
        </w:rPr>
        <w:t xml:space="preserve"> </w:t>
      </w:r>
      <w:r w:rsidRPr="00DA7914">
        <w:rPr>
          <w:sz w:val="28"/>
          <w:szCs w:val="24"/>
        </w:rPr>
        <w:t>залежи.</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Физические свойства нефти по пластам приведены в следующей таблице</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33"/>
        <w:spacing w:line="360" w:lineRule="auto"/>
        <w:ind w:firstLine="709"/>
        <w:jc w:val="both"/>
      </w:pPr>
      <w:r w:rsidRPr="00DA7914">
        <w:t>Таблица 2.7</w:t>
      </w:r>
      <w:r>
        <w:t xml:space="preserve"> </w:t>
      </w:r>
      <w:r w:rsidRPr="00DA7914">
        <w:t>Физические свойства нефти по пластам.</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1414"/>
        <w:gridCol w:w="1262"/>
        <w:gridCol w:w="1226"/>
        <w:gridCol w:w="866"/>
        <w:gridCol w:w="1272"/>
        <w:gridCol w:w="1213"/>
        <w:gridCol w:w="870"/>
      </w:tblGrid>
      <w:tr w:rsidR="00DA7914" w:rsidRPr="003B4BF3" w:rsidTr="003B4BF3">
        <w:trPr>
          <w:jc w:val="center"/>
        </w:trPr>
        <w:tc>
          <w:tcPr>
            <w:tcW w:w="1693" w:type="dxa"/>
          </w:tcPr>
          <w:p w:rsidR="00DA7914" w:rsidRPr="003B4BF3" w:rsidRDefault="00DA7914" w:rsidP="003B4BF3">
            <w:pPr>
              <w:pStyle w:val="25"/>
            </w:pPr>
            <w:r w:rsidRPr="003B4BF3">
              <w:t>Пласт</w:t>
            </w:r>
          </w:p>
        </w:tc>
        <w:tc>
          <w:tcPr>
            <w:tcW w:w="2194" w:type="dxa"/>
          </w:tcPr>
          <w:p w:rsidR="00DA7914" w:rsidRPr="003B4BF3" w:rsidRDefault="00DA7914" w:rsidP="003B4BF3">
            <w:pPr>
              <w:pStyle w:val="25"/>
            </w:pPr>
            <w:r w:rsidRPr="003B4BF3">
              <w:t>Плотность</w:t>
            </w:r>
          </w:p>
          <w:p w:rsidR="00DA7914" w:rsidRPr="003B4BF3" w:rsidRDefault="00DA7914" w:rsidP="003B4BF3">
            <w:pPr>
              <w:pStyle w:val="25"/>
            </w:pPr>
            <w:r w:rsidRPr="003B4BF3">
              <w:t>г/см</w:t>
            </w:r>
          </w:p>
        </w:tc>
        <w:tc>
          <w:tcPr>
            <w:tcW w:w="2002" w:type="dxa"/>
          </w:tcPr>
          <w:p w:rsidR="00DA7914" w:rsidRPr="003B4BF3" w:rsidRDefault="00DA7914" w:rsidP="003B4BF3">
            <w:pPr>
              <w:pStyle w:val="25"/>
            </w:pPr>
            <w:r w:rsidRPr="003B4BF3">
              <w:t>Вязкость</w:t>
            </w:r>
          </w:p>
          <w:p w:rsidR="00DA7914" w:rsidRPr="003B4BF3" w:rsidRDefault="00DA7914" w:rsidP="003B4BF3">
            <w:pPr>
              <w:pStyle w:val="25"/>
            </w:pPr>
            <w:r w:rsidRPr="003B4BF3">
              <w:t>при 20</w:t>
            </w:r>
          </w:p>
        </w:tc>
        <w:tc>
          <w:tcPr>
            <w:tcW w:w="1957" w:type="dxa"/>
          </w:tcPr>
          <w:p w:rsidR="00DA7914" w:rsidRPr="003B4BF3" w:rsidRDefault="00DA7914" w:rsidP="003B4BF3">
            <w:pPr>
              <w:pStyle w:val="25"/>
            </w:pPr>
            <w:r w:rsidRPr="003B4BF3">
              <w:t>Выход</w:t>
            </w:r>
          </w:p>
          <w:p w:rsidR="00DA7914" w:rsidRPr="003B4BF3" w:rsidRDefault="00DA7914" w:rsidP="003B4BF3">
            <w:pPr>
              <w:pStyle w:val="25"/>
            </w:pPr>
            <w:r w:rsidRPr="003B4BF3">
              <w:t>фракции</w:t>
            </w:r>
          </w:p>
        </w:tc>
        <w:tc>
          <w:tcPr>
            <w:tcW w:w="6964" w:type="dxa"/>
            <w:gridSpan w:val="4"/>
          </w:tcPr>
          <w:p w:rsidR="00DA7914" w:rsidRPr="003B4BF3" w:rsidRDefault="00DA7914" w:rsidP="003B4BF3">
            <w:pPr>
              <w:pStyle w:val="25"/>
            </w:pPr>
            <w:r w:rsidRPr="003B4BF3">
              <w:t>Содержание</w:t>
            </w:r>
          </w:p>
        </w:tc>
      </w:tr>
      <w:tr w:rsidR="00DA7914" w:rsidRPr="003B4BF3" w:rsidTr="003B4BF3">
        <w:trPr>
          <w:jc w:val="center"/>
        </w:trPr>
        <w:tc>
          <w:tcPr>
            <w:tcW w:w="1693" w:type="dxa"/>
          </w:tcPr>
          <w:p w:rsidR="00DA7914" w:rsidRPr="003B4BF3" w:rsidRDefault="00DA7914" w:rsidP="003B4BF3">
            <w:pPr>
              <w:pStyle w:val="25"/>
            </w:pPr>
          </w:p>
        </w:tc>
        <w:tc>
          <w:tcPr>
            <w:tcW w:w="2194" w:type="dxa"/>
          </w:tcPr>
          <w:p w:rsidR="00DA7914" w:rsidRPr="003B4BF3" w:rsidRDefault="00DA7914" w:rsidP="003B4BF3">
            <w:pPr>
              <w:pStyle w:val="25"/>
            </w:pPr>
          </w:p>
        </w:tc>
        <w:tc>
          <w:tcPr>
            <w:tcW w:w="2002" w:type="dxa"/>
          </w:tcPr>
          <w:p w:rsidR="00DA7914" w:rsidRPr="003B4BF3" w:rsidRDefault="00DA7914" w:rsidP="003B4BF3">
            <w:pPr>
              <w:pStyle w:val="25"/>
            </w:pPr>
          </w:p>
        </w:tc>
        <w:tc>
          <w:tcPr>
            <w:tcW w:w="1957" w:type="dxa"/>
          </w:tcPr>
          <w:p w:rsidR="00DA7914" w:rsidRPr="003B4BF3" w:rsidRDefault="00DA7914" w:rsidP="003B4BF3">
            <w:pPr>
              <w:pStyle w:val="25"/>
            </w:pPr>
          </w:p>
        </w:tc>
        <w:tc>
          <w:tcPr>
            <w:tcW w:w="1502" w:type="dxa"/>
          </w:tcPr>
          <w:p w:rsidR="00DA7914" w:rsidRPr="003B4BF3" w:rsidRDefault="00DA7914" w:rsidP="003B4BF3">
            <w:pPr>
              <w:pStyle w:val="25"/>
            </w:pPr>
            <w:r w:rsidRPr="003B4BF3">
              <w:t>серы</w:t>
            </w:r>
          </w:p>
        </w:tc>
        <w:tc>
          <w:tcPr>
            <w:tcW w:w="2015" w:type="dxa"/>
          </w:tcPr>
          <w:p w:rsidR="00DA7914" w:rsidRPr="003B4BF3" w:rsidRDefault="00DA7914" w:rsidP="003B4BF3">
            <w:pPr>
              <w:pStyle w:val="25"/>
            </w:pPr>
            <w:r w:rsidRPr="003B4BF3">
              <w:t>парафин.</w:t>
            </w:r>
          </w:p>
        </w:tc>
        <w:tc>
          <w:tcPr>
            <w:tcW w:w="1940" w:type="dxa"/>
          </w:tcPr>
          <w:p w:rsidR="00DA7914" w:rsidRPr="003B4BF3" w:rsidRDefault="00DA7914" w:rsidP="003B4BF3">
            <w:pPr>
              <w:pStyle w:val="25"/>
            </w:pPr>
            <w:r w:rsidRPr="003B4BF3">
              <w:t>асфальт.</w:t>
            </w:r>
          </w:p>
        </w:tc>
        <w:tc>
          <w:tcPr>
            <w:tcW w:w="1507" w:type="dxa"/>
          </w:tcPr>
          <w:p w:rsidR="00DA7914" w:rsidRPr="003B4BF3" w:rsidRDefault="00DA7914" w:rsidP="003B4BF3">
            <w:pPr>
              <w:pStyle w:val="25"/>
            </w:pPr>
            <w:r w:rsidRPr="003B4BF3">
              <w:t>смол %</w:t>
            </w:r>
          </w:p>
        </w:tc>
      </w:tr>
      <w:tr w:rsidR="00DA7914" w:rsidRPr="003B4BF3" w:rsidTr="003B4BF3">
        <w:trPr>
          <w:jc w:val="center"/>
        </w:trPr>
        <w:tc>
          <w:tcPr>
            <w:tcW w:w="1693" w:type="dxa"/>
          </w:tcPr>
          <w:p w:rsidR="00DA7914" w:rsidRPr="003B4BF3" w:rsidRDefault="00DA7914" w:rsidP="003B4BF3">
            <w:pPr>
              <w:pStyle w:val="25"/>
            </w:pPr>
            <w:r w:rsidRPr="003B4BF3">
              <w:t>1БС10</w:t>
            </w:r>
          </w:p>
        </w:tc>
        <w:tc>
          <w:tcPr>
            <w:tcW w:w="2194" w:type="dxa"/>
          </w:tcPr>
          <w:p w:rsidR="00DA7914" w:rsidRPr="003B4BF3" w:rsidRDefault="00DA7914" w:rsidP="003B4BF3">
            <w:pPr>
              <w:pStyle w:val="25"/>
            </w:pPr>
            <w:r w:rsidRPr="003B4BF3">
              <w:t>0,872</w:t>
            </w:r>
          </w:p>
        </w:tc>
        <w:tc>
          <w:tcPr>
            <w:tcW w:w="2002" w:type="dxa"/>
          </w:tcPr>
          <w:p w:rsidR="00DA7914" w:rsidRPr="003B4BF3" w:rsidRDefault="00DA7914" w:rsidP="003B4BF3">
            <w:pPr>
              <w:pStyle w:val="25"/>
            </w:pPr>
            <w:r w:rsidRPr="003B4BF3">
              <w:t>17,19</w:t>
            </w:r>
          </w:p>
        </w:tc>
        <w:tc>
          <w:tcPr>
            <w:tcW w:w="1957" w:type="dxa"/>
          </w:tcPr>
          <w:p w:rsidR="00DA7914" w:rsidRPr="003B4BF3" w:rsidRDefault="00DA7914" w:rsidP="003B4BF3">
            <w:pPr>
              <w:pStyle w:val="25"/>
            </w:pPr>
            <w:r w:rsidRPr="003B4BF3">
              <w:t>45,1</w:t>
            </w:r>
          </w:p>
        </w:tc>
        <w:tc>
          <w:tcPr>
            <w:tcW w:w="1502" w:type="dxa"/>
          </w:tcPr>
          <w:p w:rsidR="00DA7914" w:rsidRPr="003B4BF3" w:rsidRDefault="00DA7914" w:rsidP="003B4BF3">
            <w:pPr>
              <w:pStyle w:val="25"/>
            </w:pPr>
            <w:r w:rsidRPr="003B4BF3">
              <w:t>0,86</w:t>
            </w:r>
          </w:p>
        </w:tc>
        <w:tc>
          <w:tcPr>
            <w:tcW w:w="2015" w:type="dxa"/>
          </w:tcPr>
          <w:p w:rsidR="00DA7914" w:rsidRPr="003B4BF3" w:rsidRDefault="00DA7914" w:rsidP="003B4BF3">
            <w:pPr>
              <w:pStyle w:val="25"/>
            </w:pPr>
            <w:r w:rsidRPr="003B4BF3">
              <w:t>2,19</w:t>
            </w:r>
          </w:p>
        </w:tc>
        <w:tc>
          <w:tcPr>
            <w:tcW w:w="1940" w:type="dxa"/>
          </w:tcPr>
          <w:p w:rsidR="00DA7914" w:rsidRPr="003B4BF3" w:rsidRDefault="00DA7914" w:rsidP="003B4BF3">
            <w:pPr>
              <w:pStyle w:val="25"/>
            </w:pPr>
            <w:r w:rsidRPr="003B4BF3">
              <w:t>3,49</w:t>
            </w:r>
          </w:p>
        </w:tc>
        <w:tc>
          <w:tcPr>
            <w:tcW w:w="1507" w:type="dxa"/>
          </w:tcPr>
          <w:p w:rsidR="00DA7914" w:rsidRPr="003B4BF3" w:rsidRDefault="00DA7914" w:rsidP="003B4BF3">
            <w:pPr>
              <w:pStyle w:val="25"/>
            </w:pPr>
            <w:r w:rsidRPr="003B4BF3">
              <w:t>6,68</w:t>
            </w:r>
          </w:p>
        </w:tc>
      </w:tr>
      <w:tr w:rsidR="00DA7914" w:rsidRPr="003B4BF3" w:rsidTr="003B4BF3">
        <w:trPr>
          <w:jc w:val="center"/>
        </w:trPr>
        <w:tc>
          <w:tcPr>
            <w:tcW w:w="1693" w:type="dxa"/>
          </w:tcPr>
          <w:p w:rsidR="00DA7914" w:rsidRPr="003B4BF3" w:rsidRDefault="00DA7914" w:rsidP="003B4BF3">
            <w:pPr>
              <w:pStyle w:val="25"/>
            </w:pPr>
            <w:r w:rsidRPr="003B4BF3">
              <w:t>2БС10</w:t>
            </w:r>
          </w:p>
        </w:tc>
        <w:tc>
          <w:tcPr>
            <w:tcW w:w="2194" w:type="dxa"/>
          </w:tcPr>
          <w:p w:rsidR="00DA7914" w:rsidRPr="003B4BF3" w:rsidRDefault="00DA7914" w:rsidP="003B4BF3">
            <w:pPr>
              <w:pStyle w:val="25"/>
            </w:pPr>
            <w:r w:rsidRPr="003B4BF3">
              <w:t>0,866</w:t>
            </w:r>
          </w:p>
        </w:tc>
        <w:tc>
          <w:tcPr>
            <w:tcW w:w="2002" w:type="dxa"/>
          </w:tcPr>
          <w:p w:rsidR="00DA7914" w:rsidRPr="003B4BF3" w:rsidRDefault="00DA7914" w:rsidP="003B4BF3">
            <w:pPr>
              <w:pStyle w:val="25"/>
            </w:pPr>
            <w:r w:rsidRPr="003B4BF3">
              <w:t>13,06</w:t>
            </w:r>
          </w:p>
        </w:tc>
        <w:tc>
          <w:tcPr>
            <w:tcW w:w="1957" w:type="dxa"/>
          </w:tcPr>
          <w:p w:rsidR="00DA7914" w:rsidRPr="003B4BF3" w:rsidRDefault="00DA7914" w:rsidP="003B4BF3">
            <w:pPr>
              <w:pStyle w:val="25"/>
            </w:pPr>
            <w:r w:rsidRPr="003B4BF3">
              <w:t>49,6</w:t>
            </w:r>
          </w:p>
        </w:tc>
        <w:tc>
          <w:tcPr>
            <w:tcW w:w="1502" w:type="dxa"/>
          </w:tcPr>
          <w:p w:rsidR="00DA7914" w:rsidRPr="003B4BF3" w:rsidRDefault="00DA7914" w:rsidP="003B4BF3">
            <w:pPr>
              <w:pStyle w:val="25"/>
            </w:pPr>
            <w:r w:rsidRPr="003B4BF3">
              <w:t>0,84</w:t>
            </w:r>
          </w:p>
        </w:tc>
        <w:tc>
          <w:tcPr>
            <w:tcW w:w="2015" w:type="dxa"/>
          </w:tcPr>
          <w:p w:rsidR="00DA7914" w:rsidRPr="003B4BF3" w:rsidRDefault="00DA7914" w:rsidP="003B4BF3">
            <w:pPr>
              <w:pStyle w:val="25"/>
            </w:pPr>
            <w:r w:rsidRPr="003B4BF3">
              <w:t>2,25</w:t>
            </w:r>
          </w:p>
        </w:tc>
        <w:tc>
          <w:tcPr>
            <w:tcW w:w="1940" w:type="dxa"/>
          </w:tcPr>
          <w:p w:rsidR="00DA7914" w:rsidRPr="003B4BF3" w:rsidRDefault="00DA7914" w:rsidP="003B4BF3">
            <w:pPr>
              <w:pStyle w:val="25"/>
            </w:pPr>
            <w:r w:rsidRPr="003B4BF3">
              <w:t>2,59</w:t>
            </w:r>
          </w:p>
        </w:tc>
        <w:tc>
          <w:tcPr>
            <w:tcW w:w="1507" w:type="dxa"/>
          </w:tcPr>
          <w:p w:rsidR="00DA7914" w:rsidRPr="003B4BF3" w:rsidRDefault="00DA7914" w:rsidP="003B4BF3">
            <w:pPr>
              <w:pStyle w:val="25"/>
            </w:pPr>
            <w:r w:rsidRPr="003B4BF3">
              <w:t>6,54</w:t>
            </w:r>
          </w:p>
        </w:tc>
      </w:tr>
      <w:tr w:rsidR="00DA7914" w:rsidRPr="003B4BF3" w:rsidTr="003B4BF3">
        <w:trPr>
          <w:jc w:val="center"/>
        </w:trPr>
        <w:tc>
          <w:tcPr>
            <w:tcW w:w="1693" w:type="dxa"/>
          </w:tcPr>
          <w:p w:rsidR="00DA7914" w:rsidRPr="003B4BF3" w:rsidRDefault="00DA7914" w:rsidP="003B4BF3">
            <w:pPr>
              <w:pStyle w:val="25"/>
            </w:pPr>
            <w:r w:rsidRPr="003B4BF3">
              <w:t>1БС11</w:t>
            </w:r>
          </w:p>
        </w:tc>
        <w:tc>
          <w:tcPr>
            <w:tcW w:w="2194" w:type="dxa"/>
          </w:tcPr>
          <w:p w:rsidR="00DA7914" w:rsidRPr="003B4BF3" w:rsidRDefault="00DA7914" w:rsidP="003B4BF3">
            <w:pPr>
              <w:pStyle w:val="25"/>
            </w:pPr>
            <w:r w:rsidRPr="003B4BF3">
              <w:t>0,861</w:t>
            </w:r>
          </w:p>
        </w:tc>
        <w:tc>
          <w:tcPr>
            <w:tcW w:w="2002" w:type="dxa"/>
          </w:tcPr>
          <w:p w:rsidR="00DA7914" w:rsidRPr="003B4BF3" w:rsidRDefault="00DA7914" w:rsidP="003B4BF3">
            <w:pPr>
              <w:pStyle w:val="25"/>
            </w:pPr>
            <w:r w:rsidRPr="003B4BF3">
              <w:t>11,29</w:t>
            </w:r>
          </w:p>
        </w:tc>
        <w:tc>
          <w:tcPr>
            <w:tcW w:w="1957" w:type="dxa"/>
          </w:tcPr>
          <w:p w:rsidR="00DA7914" w:rsidRPr="003B4BF3" w:rsidRDefault="00DA7914" w:rsidP="003B4BF3">
            <w:pPr>
              <w:pStyle w:val="25"/>
            </w:pPr>
            <w:r w:rsidRPr="003B4BF3">
              <w:t>48,1</w:t>
            </w:r>
          </w:p>
        </w:tc>
        <w:tc>
          <w:tcPr>
            <w:tcW w:w="1502" w:type="dxa"/>
          </w:tcPr>
          <w:p w:rsidR="00DA7914" w:rsidRPr="003B4BF3" w:rsidRDefault="00DA7914" w:rsidP="003B4BF3">
            <w:pPr>
              <w:pStyle w:val="25"/>
            </w:pPr>
            <w:r w:rsidRPr="003B4BF3">
              <w:t>0,78</w:t>
            </w:r>
          </w:p>
        </w:tc>
        <w:tc>
          <w:tcPr>
            <w:tcW w:w="2015" w:type="dxa"/>
          </w:tcPr>
          <w:p w:rsidR="00DA7914" w:rsidRPr="003B4BF3" w:rsidRDefault="00DA7914" w:rsidP="003B4BF3">
            <w:pPr>
              <w:pStyle w:val="25"/>
            </w:pPr>
            <w:r w:rsidRPr="003B4BF3">
              <w:t>2,24</w:t>
            </w:r>
          </w:p>
        </w:tc>
        <w:tc>
          <w:tcPr>
            <w:tcW w:w="1940" w:type="dxa"/>
          </w:tcPr>
          <w:p w:rsidR="00DA7914" w:rsidRPr="003B4BF3" w:rsidRDefault="00DA7914" w:rsidP="003B4BF3">
            <w:pPr>
              <w:pStyle w:val="25"/>
            </w:pPr>
            <w:r w:rsidRPr="003B4BF3">
              <w:t>3,26</w:t>
            </w:r>
          </w:p>
        </w:tc>
        <w:tc>
          <w:tcPr>
            <w:tcW w:w="1507" w:type="dxa"/>
          </w:tcPr>
          <w:p w:rsidR="00DA7914" w:rsidRPr="003B4BF3" w:rsidRDefault="00DA7914" w:rsidP="003B4BF3">
            <w:pPr>
              <w:pStyle w:val="25"/>
            </w:pPr>
            <w:r w:rsidRPr="003B4BF3">
              <w:t>6,74</w:t>
            </w:r>
          </w:p>
        </w:tc>
      </w:tr>
      <w:tr w:rsidR="00DA7914" w:rsidRPr="003B4BF3" w:rsidTr="003B4BF3">
        <w:trPr>
          <w:jc w:val="center"/>
        </w:trPr>
        <w:tc>
          <w:tcPr>
            <w:tcW w:w="1693" w:type="dxa"/>
          </w:tcPr>
          <w:p w:rsidR="00DA7914" w:rsidRPr="003B4BF3" w:rsidRDefault="00DA7914" w:rsidP="003B4BF3">
            <w:pPr>
              <w:pStyle w:val="25"/>
            </w:pPr>
            <w:r w:rsidRPr="003B4BF3">
              <w:t>2БС11</w:t>
            </w:r>
          </w:p>
        </w:tc>
        <w:tc>
          <w:tcPr>
            <w:tcW w:w="2194" w:type="dxa"/>
          </w:tcPr>
          <w:p w:rsidR="00DA7914" w:rsidRPr="003B4BF3" w:rsidRDefault="00DA7914" w:rsidP="003B4BF3">
            <w:pPr>
              <w:pStyle w:val="25"/>
            </w:pPr>
            <w:r w:rsidRPr="003B4BF3">
              <w:t>0,854</w:t>
            </w:r>
          </w:p>
        </w:tc>
        <w:tc>
          <w:tcPr>
            <w:tcW w:w="2002" w:type="dxa"/>
          </w:tcPr>
          <w:p w:rsidR="00DA7914" w:rsidRPr="003B4BF3" w:rsidRDefault="00DA7914" w:rsidP="003B4BF3">
            <w:pPr>
              <w:pStyle w:val="25"/>
            </w:pPr>
            <w:r w:rsidRPr="003B4BF3">
              <w:t>9,05</w:t>
            </w:r>
          </w:p>
        </w:tc>
        <w:tc>
          <w:tcPr>
            <w:tcW w:w="1957" w:type="dxa"/>
          </w:tcPr>
          <w:p w:rsidR="00DA7914" w:rsidRPr="003B4BF3" w:rsidRDefault="00DA7914" w:rsidP="003B4BF3">
            <w:pPr>
              <w:pStyle w:val="25"/>
            </w:pPr>
            <w:r w:rsidRPr="003B4BF3">
              <w:t>50,1</w:t>
            </w:r>
          </w:p>
        </w:tc>
        <w:tc>
          <w:tcPr>
            <w:tcW w:w="1502" w:type="dxa"/>
          </w:tcPr>
          <w:p w:rsidR="00DA7914" w:rsidRPr="003B4BF3" w:rsidRDefault="00DA7914" w:rsidP="003B4BF3">
            <w:pPr>
              <w:pStyle w:val="25"/>
            </w:pPr>
            <w:r w:rsidRPr="003B4BF3">
              <w:t>0,68</w:t>
            </w:r>
          </w:p>
        </w:tc>
        <w:tc>
          <w:tcPr>
            <w:tcW w:w="2015" w:type="dxa"/>
          </w:tcPr>
          <w:p w:rsidR="00DA7914" w:rsidRPr="003B4BF3" w:rsidRDefault="00DA7914" w:rsidP="003B4BF3">
            <w:pPr>
              <w:pStyle w:val="25"/>
            </w:pPr>
            <w:r w:rsidRPr="003B4BF3">
              <w:t>2,38</w:t>
            </w:r>
          </w:p>
        </w:tc>
        <w:tc>
          <w:tcPr>
            <w:tcW w:w="1940" w:type="dxa"/>
          </w:tcPr>
          <w:p w:rsidR="00DA7914" w:rsidRPr="003B4BF3" w:rsidRDefault="00DA7914" w:rsidP="003B4BF3">
            <w:pPr>
              <w:pStyle w:val="25"/>
            </w:pPr>
            <w:r w:rsidRPr="003B4BF3">
              <w:t>1,24</w:t>
            </w:r>
          </w:p>
        </w:tc>
        <w:tc>
          <w:tcPr>
            <w:tcW w:w="1507" w:type="dxa"/>
          </w:tcPr>
          <w:p w:rsidR="00DA7914" w:rsidRPr="003B4BF3" w:rsidRDefault="00DA7914" w:rsidP="003B4BF3">
            <w:pPr>
              <w:pStyle w:val="25"/>
            </w:pPr>
            <w:r w:rsidRPr="003B4BF3">
              <w:t>4,84</w:t>
            </w:r>
          </w:p>
        </w:tc>
      </w:tr>
      <w:tr w:rsidR="00DA7914" w:rsidRPr="003B4BF3" w:rsidTr="003B4BF3">
        <w:trPr>
          <w:jc w:val="center"/>
        </w:trPr>
        <w:tc>
          <w:tcPr>
            <w:tcW w:w="1693" w:type="dxa"/>
          </w:tcPr>
          <w:p w:rsidR="00DA7914" w:rsidRPr="003B4BF3" w:rsidRDefault="00DA7914" w:rsidP="003B4BF3">
            <w:pPr>
              <w:pStyle w:val="25"/>
            </w:pPr>
            <w:r w:rsidRPr="003B4BF3">
              <w:t>ЮС 1</w:t>
            </w:r>
          </w:p>
        </w:tc>
        <w:tc>
          <w:tcPr>
            <w:tcW w:w="2194" w:type="dxa"/>
          </w:tcPr>
          <w:p w:rsidR="00DA7914" w:rsidRPr="003B4BF3" w:rsidRDefault="00DA7914" w:rsidP="003B4BF3">
            <w:pPr>
              <w:pStyle w:val="25"/>
            </w:pPr>
            <w:r w:rsidRPr="003B4BF3">
              <w:t>0,833</w:t>
            </w:r>
          </w:p>
        </w:tc>
        <w:tc>
          <w:tcPr>
            <w:tcW w:w="2002" w:type="dxa"/>
          </w:tcPr>
          <w:p w:rsidR="00DA7914" w:rsidRPr="003B4BF3" w:rsidRDefault="00DA7914" w:rsidP="003B4BF3">
            <w:pPr>
              <w:pStyle w:val="25"/>
            </w:pPr>
            <w:r w:rsidRPr="003B4BF3">
              <w:t>4,36</w:t>
            </w:r>
          </w:p>
        </w:tc>
        <w:tc>
          <w:tcPr>
            <w:tcW w:w="1957" w:type="dxa"/>
          </w:tcPr>
          <w:p w:rsidR="00DA7914" w:rsidRPr="003B4BF3" w:rsidRDefault="00DA7914" w:rsidP="003B4BF3">
            <w:pPr>
              <w:pStyle w:val="25"/>
            </w:pPr>
            <w:r w:rsidRPr="003B4BF3">
              <w:t>57,1</w:t>
            </w:r>
          </w:p>
        </w:tc>
        <w:tc>
          <w:tcPr>
            <w:tcW w:w="1502" w:type="dxa"/>
          </w:tcPr>
          <w:p w:rsidR="00DA7914" w:rsidRPr="003B4BF3" w:rsidRDefault="00DA7914" w:rsidP="003B4BF3">
            <w:pPr>
              <w:pStyle w:val="25"/>
            </w:pPr>
            <w:r w:rsidRPr="003B4BF3">
              <w:t>0,44</w:t>
            </w:r>
          </w:p>
        </w:tc>
        <w:tc>
          <w:tcPr>
            <w:tcW w:w="2015" w:type="dxa"/>
          </w:tcPr>
          <w:p w:rsidR="00DA7914" w:rsidRPr="003B4BF3" w:rsidRDefault="00DA7914" w:rsidP="003B4BF3">
            <w:pPr>
              <w:pStyle w:val="25"/>
            </w:pPr>
            <w:r w:rsidRPr="003B4BF3">
              <w:t>2,33</w:t>
            </w:r>
          </w:p>
        </w:tc>
        <w:tc>
          <w:tcPr>
            <w:tcW w:w="1940" w:type="dxa"/>
          </w:tcPr>
          <w:p w:rsidR="00DA7914" w:rsidRPr="003B4BF3" w:rsidRDefault="00DA7914" w:rsidP="003B4BF3">
            <w:pPr>
              <w:pStyle w:val="25"/>
            </w:pPr>
            <w:r w:rsidRPr="003B4BF3">
              <w:t>0,45</w:t>
            </w:r>
          </w:p>
        </w:tc>
        <w:tc>
          <w:tcPr>
            <w:tcW w:w="1507" w:type="dxa"/>
          </w:tcPr>
          <w:p w:rsidR="00DA7914" w:rsidRPr="003B4BF3" w:rsidRDefault="00DA7914" w:rsidP="003B4BF3">
            <w:pPr>
              <w:pStyle w:val="25"/>
            </w:pPr>
            <w:r w:rsidRPr="003B4BF3">
              <w:t>3,50</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5"/>
        <w:spacing w:after="0" w:line="360" w:lineRule="auto"/>
        <w:ind w:right="0" w:firstLine="709"/>
      </w:pPr>
      <w:r w:rsidRPr="00DA7914">
        <w:t>В</w:t>
      </w:r>
      <w:r>
        <w:t xml:space="preserve"> </w:t>
      </w:r>
      <w:r w:rsidRPr="00DA7914">
        <w:t>целом</w:t>
      </w:r>
      <w:r>
        <w:t xml:space="preserve"> </w:t>
      </w:r>
      <w:r w:rsidRPr="00DA7914">
        <w:t>полученные</w:t>
      </w:r>
      <w:r>
        <w:t xml:space="preserve"> </w:t>
      </w:r>
      <w:r w:rsidRPr="00DA7914">
        <w:t>данные</w:t>
      </w:r>
      <w:r>
        <w:t xml:space="preserve"> </w:t>
      </w:r>
      <w:r w:rsidRPr="00DA7914">
        <w:t>позволяют сделать</w:t>
      </w:r>
      <w:r>
        <w:t xml:space="preserve"> </w:t>
      </w:r>
      <w:r w:rsidRPr="00DA7914">
        <w:t>вывод о том</w:t>
      </w:r>
      <w:r w:rsidR="005A27E7">
        <w:t>,</w:t>
      </w:r>
      <w:r w:rsidRPr="00DA7914">
        <w:t xml:space="preserve"> что</w:t>
      </w:r>
      <w:r>
        <w:t xml:space="preserve"> </w:t>
      </w:r>
      <w:r w:rsidRPr="00DA7914">
        <w:t>вниз</w:t>
      </w:r>
      <w:r>
        <w:t xml:space="preserve"> </w:t>
      </w:r>
      <w:r w:rsidRPr="00DA7914">
        <w:t>по</w:t>
      </w:r>
      <w:r>
        <w:t xml:space="preserve"> </w:t>
      </w:r>
      <w:r w:rsidRPr="00DA7914">
        <w:t>разрезу</w:t>
      </w:r>
      <w:r>
        <w:t xml:space="preserve"> </w:t>
      </w:r>
      <w:r w:rsidRPr="00DA7914">
        <w:t>нефть</w:t>
      </w:r>
      <w:r>
        <w:t xml:space="preserve"> </w:t>
      </w:r>
      <w:r w:rsidRPr="00DA7914">
        <w:t>становится</w:t>
      </w:r>
      <w:r>
        <w:t xml:space="preserve"> </w:t>
      </w:r>
      <w:r w:rsidRPr="00DA7914">
        <w:t>легче, с</w:t>
      </w:r>
      <w:r>
        <w:t xml:space="preserve"> </w:t>
      </w:r>
      <w:r w:rsidRPr="00DA7914">
        <w:t>соответственным</w:t>
      </w:r>
      <w:r>
        <w:t xml:space="preserve"> </w:t>
      </w:r>
      <w:r w:rsidRPr="00DA7914">
        <w:t>уменьшением</w:t>
      </w:r>
      <w:r>
        <w:t xml:space="preserve"> </w:t>
      </w:r>
      <w:r w:rsidRPr="00DA7914">
        <w:t>вязкости, содержания</w:t>
      </w:r>
      <w:r>
        <w:t xml:space="preserve"> </w:t>
      </w:r>
      <w:r w:rsidRPr="00DA7914">
        <w:t>асфальтенов, смол</w:t>
      </w:r>
      <w:r>
        <w:t xml:space="preserve"> </w:t>
      </w:r>
      <w:r w:rsidRPr="00DA7914">
        <w:t>силикагелевых, серы и увеличением</w:t>
      </w:r>
      <w:r>
        <w:t xml:space="preserve"> </w:t>
      </w:r>
      <w:r w:rsidRPr="00DA7914">
        <w:t>растворенного</w:t>
      </w:r>
      <w:r>
        <w:t xml:space="preserve"> </w:t>
      </w:r>
      <w:r w:rsidRPr="00DA7914">
        <w:t>газа в нефти.</w:t>
      </w:r>
    </w:p>
    <w:p w:rsidR="00DA7914" w:rsidRDefault="00DA7914" w:rsidP="00DA7914">
      <w:pPr>
        <w:pStyle w:val="a7"/>
        <w:ind w:firstLine="709"/>
        <w:rPr>
          <w:i w:val="0"/>
          <w:iCs/>
          <w:sz w:val="28"/>
        </w:rPr>
      </w:pPr>
      <w:r w:rsidRPr="00DA7914">
        <w:rPr>
          <w:i w:val="0"/>
          <w:iCs/>
          <w:sz w:val="28"/>
        </w:rPr>
        <w:t>Минирализация вод по пластам характеризуется следующими значениями:</w:t>
      </w:r>
    </w:p>
    <w:p w:rsidR="003B4BF3" w:rsidRPr="00DA7914" w:rsidRDefault="003B4BF3" w:rsidP="00DA7914">
      <w:pPr>
        <w:pStyle w:val="a7"/>
        <w:ind w:firstLine="709"/>
        <w:rPr>
          <w:i w:val="0"/>
          <w:iCs/>
          <w:sz w:val="28"/>
        </w:rPr>
      </w:pPr>
    </w:p>
    <w:p w:rsidR="00DA7914" w:rsidRPr="00DA7914" w:rsidRDefault="00DA7914" w:rsidP="00DA7914">
      <w:pPr>
        <w:pStyle w:val="a7"/>
        <w:ind w:firstLine="709"/>
        <w:rPr>
          <w:i w:val="0"/>
          <w:iCs/>
          <w:sz w:val="28"/>
        </w:rPr>
      </w:pPr>
      <w:r w:rsidRPr="00DA7914">
        <w:rPr>
          <w:i w:val="0"/>
          <w:iCs/>
          <w:sz w:val="28"/>
        </w:rPr>
        <w:t>БС</w:t>
      </w:r>
      <w:r w:rsidRPr="00DA7914">
        <w:rPr>
          <w:i w:val="0"/>
          <w:iCs/>
          <w:sz w:val="28"/>
          <w:vertAlign w:val="subscript"/>
        </w:rPr>
        <w:t>10</w:t>
      </w:r>
      <w:r w:rsidRPr="00DA7914">
        <w:rPr>
          <w:i w:val="0"/>
          <w:iCs/>
          <w:sz w:val="28"/>
          <w:vertAlign w:val="superscript"/>
        </w:rPr>
        <w:t>1</w:t>
      </w:r>
      <w:r>
        <w:rPr>
          <w:i w:val="0"/>
          <w:iCs/>
          <w:sz w:val="28"/>
        </w:rPr>
        <w:t xml:space="preserve"> </w:t>
      </w:r>
      <w:r w:rsidRPr="00DA7914">
        <w:rPr>
          <w:i w:val="0"/>
          <w:iCs/>
          <w:sz w:val="28"/>
        </w:rPr>
        <w:t>18,2…23,6 г/л,</w:t>
      </w:r>
    </w:p>
    <w:p w:rsidR="00DA7914" w:rsidRPr="00DA7914" w:rsidRDefault="00DA7914" w:rsidP="00DA7914">
      <w:pPr>
        <w:pStyle w:val="a7"/>
        <w:ind w:firstLine="709"/>
        <w:rPr>
          <w:i w:val="0"/>
          <w:iCs/>
          <w:sz w:val="28"/>
        </w:rPr>
      </w:pPr>
      <w:r w:rsidRPr="00DA7914">
        <w:rPr>
          <w:i w:val="0"/>
          <w:iCs/>
          <w:sz w:val="28"/>
        </w:rPr>
        <w:t>БС</w:t>
      </w:r>
      <w:r w:rsidRPr="00DA7914">
        <w:rPr>
          <w:i w:val="0"/>
          <w:iCs/>
          <w:sz w:val="28"/>
          <w:vertAlign w:val="subscript"/>
        </w:rPr>
        <w:t>10</w:t>
      </w:r>
      <w:r w:rsidRPr="00DA7914">
        <w:rPr>
          <w:i w:val="0"/>
          <w:iCs/>
          <w:sz w:val="28"/>
          <w:vertAlign w:val="superscript"/>
        </w:rPr>
        <w:t>2</w:t>
      </w:r>
      <w:r>
        <w:rPr>
          <w:i w:val="0"/>
          <w:iCs/>
          <w:sz w:val="28"/>
        </w:rPr>
        <w:t xml:space="preserve"> </w:t>
      </w:r>
      <w:r w:rsidRPr="00DA7914">
        <w:rPr>
          <w:i w:val="0"/>
          <w:iCs/>
          <w:sz w:val="28"/>
        </w:rPr>
        <w:t>21,0…21,3 г/л,</w:t>
      </w:r>
    </w:p>
    <w:p w:rsidR="00DA7914" w:rsidRPr="00DA7914" w:rsidRDefault="00DA7914" w:rsidP="00DA7914">
      <w:pPr>
        <w:pStyle w:val="a7"/>
        <w:ind w:firstLine="709"/>
        <w:rPr>
          <w:i w:val="0"/>
          <w:iCs/>
          <w:sz w:val="28"/>
        </w:rPr>
      </w:pPr>
      <w:r w:rsidRPr="00DA7914">
        <w:rPr>
          <w:i w:val="0"/>
          <w:iCs/>
          <w:sz w:val="28"/>
        </w:rPr>
        <w:t>БС</w:t>
      </w:r>
      <w:r w:rsidRPr="00DA7914">
        <w:rPr>
          <w:i w:val="0"/>
          <w:iCs/>
          <w:sz w:val="28"/>
          <w:vertAlign w:val="subscript"/>
        </w:rPr>
        <w:t>10</w:t>
      </w:r>
      <w:r w:rsidRPr="00DA7914">
        <w:rPr>
          <w:i w:val="0"/>
          <w:iCs/>
          <w:sz w:val="28"/>
          <w:vertAlign w:val="superscript"/>
        </w:rPr>
        <w:t>1</w:t>
      </w:r>
      <w:r>
        <w:rPr>
          <w:i w:val="0"/>
          <w:iCs/>
          <w:sz w:val="28"/>
        </w:rPr>
        <w:t xml:space="preserve"> </w:t>
      </w:r>
      <w:r w:rsidRPr="00DA7914">
        <w:rPr>
          <w:i w:val="0"/>
          <w:iCs/>
          <w:sz w:val="28"/>
        </w:rPr>
        <w:t>19,5…21,1 г/л,</w:t>
      </w:r>
    </w:p>
    <w:p w:rsidR="003B4BF3" w:rsidRDefault="00DA7914" w:rsidP="00DA7914">
      <w:pPr>
        <w:pStyle w:val="a7"/>
        <w:ind w:firstLine="709"/>
        <w:rPr>
          <w:i w:val="0"/>
          <w:iCs/>
          <w:sz w:val="28"/>
        </w:rPr>
      </w:pPr>
      <w:r>
        <w:rPr>
          <w:i w:val="0"/>
          <w:iCs/>
          <w:sz w:val="28"/>
        </w:rPr>
        <w:t xml:space="preserve"> </w:t>
      </w:r>
      <w:r w:rsidRPr="00DA7914">
        <w:rPr>
          <w:i w:val="0"/>
          <w:iCs/>
          <w:sz w:val="28"/>
        </w:rPr>
        <w:t>БС</w:t>
      </w:r>
      <w:r w:rsidRPr="00DA7914">
        <w:rPr>
          <w:i w:val="0"/>
          <w:iCs/>
          <w:sz w:val="28"/>
          <w:vertAlign w:val="subscript"/>
        </w:rPr>
        <w:t>11</w:t>
      </w:r>
      <w:r w:rsidRPr="00DA7914">
        <w:rPr>
          <w:i w:val="0"/>
          <w:iCs/>
          <w:sz w:val="28"/>
          <w:vertAlign w:val="superscript"/>
        </w:rPr>
        <w:t>2</w:t>
      </w:r>
      <w:r>
        <w:rPr>
          <w:i w:val="0"/>
          <w:iCs/>
          <w:sz w:val="28"/>
        </w:rPr>
        <w:t xml:space="preserve"> </w:t>
      </w:r>
      <w:r w:rsidRPr="00DA7914">
        <w:rPr>
          <w:i w:val="0"/>
          <w:iCs/>
          <w:sz w:val="28"/>
        </w:rPr>
        <w:t>18,4…22,7 г/л</w:t>
      </w:r>
      <w:r w:rsidR="005A27E7">
        <w:rPr>
          <w:i w:val="0"/>
          <w:iCs/>
          <w:sz w:val="28"/>
        </w:rPr>
        <w:t>.</w:t>
      </w:r>
    </w:p>
    <w:p w:rsidR="003B4BF3" w:rsidRDefault="003B4BF3" w:rsidP="00DA7914">
      <w:pPr>
        <w:pStyle w:val="a7"/>
        <w:ind w:firstLine="709"/>
        <w:rPr>
          <w:i w:val="0"/>
          <w:iCs/>
          <w:sz w:val="28"/>
        </w:rPr>
      </w:pPr>
    </w:p>
    <w:p w:rsidR="00DA7914" w:rsidRPr="00DA7914" w:rsidRDefault="00DA7914" w:rsidP="00DA7914">
      <w:pPr>
        <w:pStyle w:val="a7"/>
        <w:ind w:firstLine="709"/>
        <w:rPr>
          <w:i w:val="0"/>
          <w:iCs/>
          <w:sz w:val="28"/>
        </w:rPr>
      </w:pPr>
      <w:r w:rsidRPr="00DA7914">
        <w:rPr>
          <w:i w:val="0"/>
          <w:iCs/>
          <w:sz w:val="28"/>
        </w:rPr>
        <w:t>Хлор-иона содержится 13475 мг/л.</w:t>
      </w:r>
    </w:p>
    <w:p w:rsidR="00DA7914" w:rsidRPr="00DA7914" w:rsidRDefault="00DA7914" w:rsidP="00DA7914">
      <w:pPr>
        <w:pStyle w:val="a7"/>
        <w:ind w:firstLine="709"/>
        <w:rPr>
          <w:i w:val="0"/>
          <w:iCs/>
          <w:sz w:val="28"/>
        </w:rPr>
      </w:pPr>
      <w:r w:rsidRPr="00DA7914">
        <w:rPr>
          <w:i w:val="0"/>
          <w:iCs/>
          <w:sz w:val="28"/>
        </w:rPr>
        <w:t>Натрий-иона 8466 мг/л,</w:t>
      </w:r>
    </w:p>
    <w:p w:rsidR="00DA7914" w:rsidRPr="00DA7914" w:rsidRDefault="00DA7914" w:rsidP="00DA7914">
      <w:pPr>
        <w:pStyle w:val="a7"/>
        <w:ind w:firstLine="709"/>
        <w:rPr>
          <w:i w:val="0"/>
          <w:iCs/>
          <w:sz w:val="28"/>
        </w:rPr>
      </w:pPr>
      <w:r w:rsidRPr="00DA7914">
        <w:rPr>
          <w:i w:val="0"/>
          <w:iCs/>
          <w:sz w:val="28"/>
        </w:rPr>
        <w:t xml:space="preserve">Кальцый иона 532 мг/л. </w:t>
      </w:r>
    </w:p>
    <w:p w:rsidR="00DA7914" w:rsidRPr="00DA7914" w:rsidRDefault="00DA7914" w:rsidP="00DA7914">
      <w:pPr>
        <w:pStyle w:val="a7"/>
        <w:ind w:firstLine="709"/>
        <w:rPr>
          <w:i w:val="0"/>
          <w:iCs/>
          <w:sz w:val="28"/>
        </w:rPr>
      </w:pPr>
      <w:r w:rsidRPr="00DA7914">
        <w:rPr>
          <w:i w:val="0"/>
          <w:iCs/>
          <w:sz w:val="28"/>
        </w:rPr>
        <w:t>Микрокомпоненты присутствуют в следующих количествах:</w:t>
      </w:r>
    </w:p>
    <w:p w:rsidR="00DA7914" w:rsidRPr="00DA7914" w:rsidRDefault="00DA7914" w:rsidP="00DA7914">
      <w:pPr>
        <w:pStyle w:val="a7"/>
        <w:ind w:firstLine="709"/>
        <w:rPr>
          <w:i w:val="0"/>
          <w:iCs/>
          <w:sz w:val="28"/>
        </w:rPr>
      </w:pPr>
      <w:r w:rsidRPr="00DA7914">
        <w:rPr>
          <w:i w:val="0"/>
          <w:iCs/>
          <w:sz w:val="28"/>
        </w:rPr>
        <w:t>иод</w:t>
      </w:r>
      <w:r>
        <w:rPr>
          <w:i w:val="0"/>
          <w:iCs/>
          <w:sz w:val="28"/>
        </w:rPr>
        <w:t xml:space="preserve"> </w:t>
      </w:r>
      <w:r w:rsidRPr="00DA7914">
        <w:rPr>
          <w:i w:val="0"/>
          <w:iCs/>
          <w:sz w:val="28"/>
        </w:rPr>
        <w:t>0,84…4 мг/л,</w:t>
      </w:r>
    </w:p>
    <w:p w:rsidR="00DA7914" w:rsidRPr="00DA7914" w:rsidRDefault="00DA7914" w:rsidP="00DA7914">
      <w:pPr>
        <w:pStyle w:val="a7"/>
        <w:ind w:firstLine="709"/>
        <w:rPr>
          <w:i w:val="0"/>
          <w:iCs/>
          <w:sz w:val="28"/>
        </w:rPr>
      </w:pPr>
      <w:r w:rsidRPr="00DA7914">
        <w:rPr>
          <w:i w:val="0"/>
          <w:iCs/>
          <w:sz w:val="28"/>
        </w:rPr>
        <w:t>бром</w:t>
      </w:r>
      <w:r>
        <w:rPr>
          <w:i w:val="0"/>
          <w:iCs/>
          <w:sz w:val="28"/>
        </w:rPr>
        <w:t xml:space="preserve"> </w:t>
      </w:r>
      <w:r w:rsidRPr="00DA7914">
        <w:rPr>
          <w:i w:val="0"/>
          <w:iCs/>
          <w:sz w:val="28"/>
        </w:rPr>
        <w:t>43,6…67,6 мг/л,</w:t>
      </w:r>
    </w:p>
    <w:p w:rsidR="00DA7914" w:rsidRPr="00DA7914" w:rsidRDefault="00DA7914" w:rsidP="00DA7914">
      <w:pPr>
        <w:pStyle w:val="a7"/>
        <w:ind w:firstLine="709"/>
        <w:rPr>
          <w:i w:val="0"/>
          <w:iCs/>
          <w:sz w:val="28"/>
        </w:rPr>
      </w:pPr>
      <w:r w:rsidRPr="00DA7914">
        <w:rPr>
          <w:i w:val="0"/>
          <w:iCs/>
          <w:sz w:val="28"/>
        </w:rPr>
        <w:t>аммоний</w:t>
      </w:r>
      <w:r>
        <w:rPr>
          <w:i w:val="0"/>
          <w:iCs/>
          <w:sz w:val="28"/>
        </w:rPr>
        <w:t xml:space="preserve"> </w:t>
      </w:r>
      <w:r w:rsidRPr="00DA7914">
        <w:rPr>
          <w:i w:val="0"/>
          <w:iCs/>
          <w:sz w:val="28"/>
        </w:rPr>
        <w:t>30…75 мг/л.</w:t>
      </w:r>
    </w:p>
    <w:p w:rsidR="00DA7914" w:rsidRPr="00DA7914" w:rsidRDefault="00DA7914" w:rsidP="00DA7914">
      <w:pPr>
        <w:pStyle w:val="a7"/>
        <w:ind w:firstLine="709"/>
        <w:rPr>
          <w:i w:val="0"/>
          <w:iCs/>
          <w:sz w:val="28"/>
        </w:rPr>
      </w:pPr>
      <w:r w:rsidRPr="00DA7914">
        <w:rPr>
          <w:i w:val="0"/>
          <w:iCs/>
          <w:sz w:val="28"/>
        </w:rPr>
        <w:t>Растворимый газ в основном состоит:</w:t>
      </w:r>
    </w:p>
    <w:p w:rsidR="00DA7914" w:rsidRPr="00DA7914" w:rsidRDefault="00DA7914" w:rsidP="00DA7914">
      <w:pPr>
        <w:pStyle w:val="a7"/>
        <w:ind w:firstLine="709"/>
        <w:rPr>
          <w:i w:val="0"/>
          <w:iCs/>
          <w:sz w:val="28"/>
        </w:rPr>
      </w:pPr>
      <w:r w:rsidRPr="00DA7914">
        <w:rPr>
          <w:i w:val="0"/>
          <w:iCs/>
          <w:sz w:val="28"/>
        </w:rPr>
        <w:t>метан</w:t>
      </w:r>
      <w:r>
        <w:rPr>
          <w:i w:val="0"/>
          <w:iCs/>
          <w:sz w:val="28"/>
        </w:rPr>
        <w:t xml:space="preserve"> </w:t>
      </w:r>
      <w:r w:rsidRPr="00DA7914">
        <w:rPr>
          <w:i w:val="0"/>
          <w:iCs/>
          <w:sz w:val="28"/>
        </w:rPr>
        <w:t>82,4…84,6 %,</w:t>
      </w:r>
    </w:p>
    <w:p w:rsidR="00DA7914" w:rsidRPr="00DA7914" w:rsidRDefault="00DA7914" w:rsidP="00DA7914">
      <w:pPr>
        <w:pStyle w:val="a7"/>
        <w:ind w:firstLine="709"/>
        <w:rPr>
          <w:i w:val="0"/>
          <w:iCs/>
          <w:sz w:val="28"/>
        </w:rPr>
      </w:pPr>
      <w:r w:rsidRPr="00DA7914">
        <w:rPr>
          <w:i w:val="0"/>
          <w:iCs/>
          <w:sz w:val="28"/>
        </w:rPr>
        <w:t>этан</w:t>
      </w:r>
      <w:r>
        <w:rPr>
          <w:i w:val="0"/>
          <w:iCs/>
          <w:sz w:val="28"/>
        </w:rPr>
        <w:t xml:space="preserve"> </w:t>
      </w:r>
      <w:r w:rsidRPr="00DA7914">
        <w:rPr>
          <w:i w:val="0"/>
          <w:iCs/>
          <w:sz w:val="28"/>
        </w:rPr>
        <w:t>3,37…4,40 %,</w:t>
      </w:r>
    </w:p>
    <w:p w:rsidR="00DA7914" w:rsidRPr="00DA7914" w:rsidRDefault="00DA7914" w:rsidP="00DA7914">
      <w:pPr>
        <w:pStyle w:val="a7"/>
        <w:ind w:firstLine="709"/>
        <w:rPr>
          <w:i w:val="0"/>
          <w:iCs/>
          <w:sz w:val="28"/>
        </w:rPr>
      </w:pPr>
      <w:r w:rsidRPr="00DA7914">
        <w:rPr>
          <w:i w:val="0"/>
          <w:iCs/>
          <w:sz w:val="28"/>
        </w:rPr>
        <w:t>пропан 1,75…2,19 %,</w:t>
      </w:r>
    </w:p>
    <w:p w:rsidR="00DA7914" w:rsidRPr="00DA7914" w:rsidRDefault="00DA7914" w:rsidP="00DA7914">
      <w:pPr>
        <w:pStyle w:val="a7"/>
        <w:ind w:firstLine="709"/>
        <w:rPr>
          <w:i w:val="0"/>
          <w:iCs/>
          <w:sz w:val="28"/>
        </w:rPr>
      </w:pPr>
      <w:r w:rsidRPr="00DA7914">
        <w:rPr>
          <w:i w:val="0"/>
          <w:iCs/>
          <w:sz w:val="28"/>
        </w:rPr>
        <w:t>изобутан 0,129…1,154 %,</w:t>
      </w:r>
    </w:p>
    <w:p w:rsidR="00DA7914" w:rsidRPr="00DA7914" w:rsidRDefault="00DA7914" w:rsidP="00DA7914">
      <w:pPr>
        <w:pStyle w:val="a7"/>
        <w:ind w:firstLine="709"/>
        <w:rPr>
          <w:i w:val="0"/>
          <w:iCs/>
          <w:sz w:val="28"/>
        </w:rPr>
      </w:pPr>
      <w:r w:rsidRPr="00DA7914">
        <w:rPr>
          <w:i w:val="0"/>
          <w:iCs/>
          <w:sz w:val="28"/>
        </w:rPr>
        <w:t>бутан 0,526…0,55 %,</w:t>
      </w:r>
    </w:p>
    <w:p w:rsidR="00DA7914" w:rsidRPr="00DA7914" w:rsidRDefault="00DA7914" w:rsidP="00DA7914">
      <w:pPr>
        <w:pStyle w:val="a7"/>
        <w:ind w:firstLine="709"/>
        <w:rPr>
          <w:i w:val="0"/>
          <w:iCs/>
          <w:sz w:val="28"/>
        </w:rPr>
      </w:pPr>
      <w:r w:rsidRPr="00DA7914">
        <w:rPr>
          <w:i w:val="0"/>
          <w:iCs/>
          <w:sz w:val="28"/>
        </w:rPr>
        <w:t>азот 4,67…8,28 %,</w:t>
      </w:r>
    </w:p>
    <w:p w:rsidR="00DA7914" w:rsidRPr="00DA7914" w:rsidRDefault="00DA7914" w:rsidP="00DA7914">
      <w:pPr>
        <w:pStyle w:val="a7"/>
        <w:ind w:firstLine="709"/>
        <w:rPr>
          <w:i w:val="0"/>
          <w:iCs/>
          <w:sz w:val="28"/>
        </w:rPr>
      </w:pPr>
      <w:r w:rsidRPr="00DA7914">
        <w:rPr>
          <w:i w:val="0"/>
          <w:iCs/>
          <w:sz w:val="28"/>
        </w:rPr>
        <w:t>гелий 0,06…0,184 %,</w:t>
      </w:r>
    </w:p>
    <w:p w:rsidR="00DA7914" w:rsidRPr="00DA7914" w:rsidRDefault="00DA7914" w:rsidP="00DA7914">
      <w:pPr>
        <w:pStyle w:val="a7"/>
        <w:ind w:firstLine="709"/>
        <w:rPr>
          <w:i w:val="0"/>
          <w:iCs/>
          <w:sz w:val="28"/>
        </w:rPr>
      </w:pPr>
      <w:r w:rsidRPr="00DA7914">
        <w:rPr>
          <w:i w:val="0"/>
          <w:iCs/>
          <w:sz w:val="28"/>
        </w:rPr>
        <w:t>углекислый газ 1,86 %.</w:t>
      </w:r>
    </w:p>
    <w:p w:rsidR="003B4BF3" w:rsidRDefault="003B4BF3" w:rsidP="00DA7914">
      <w:pPr>
        <w:widowControl/>
        <w:spacing w:line="360" w:lineRule="auto"/>
        <w:ind w:left="0" w:firstLine="709"/>
        <w:rPr>
          <w:iCs/>
          <w:sz w:val="28"/>
          <w:szCs w:val="24"/>
        </w:rPr>
      </w:pPr>
    </w:p>
    <w:p w:rsidR="00DA7914" w:rsidRDefault="003B4BF3" w:rsidP="00DA7914">
      <w:pPr>
        <w:widowControl/>
        <w:spacing w:line="360" w:lineRule="auto"/>
        <w:ind w:left="0" w:firstLine="709"/>
        <w:rPr>
          <w:iCs/>
          <w:sz w:val="28"/>
          <w:szCs w:val="24"/>
        </w:rPr>
      </w:pPr>
      <w:r>
        <w:rPr>
          <w:iCs/>
          <w:sz w:val="28"/>
          <w:szCs w:val="24"/>
        </w:rPr>
        <w:br w:type="page"/>
      </w:r>
      <w:r w:rsidR="00DA7914" w:rsidRPr="00DA7914">
        <w:rPr>
          <w:iCs/>
          <w:sz w:val="28"/>
          <w:szCs w:val="24"/>
        </w:rPr>
        <w:t>3</w:t>
      </w:r>
      <w:r w:rsidR="00DA7914">
        <w:rPr>
          <w:iCs/>
          <w:sz w:val="28"/>
          <w:szCs w:val="24"/>
        </w:rPr>
        <w:t xml:space="preserve"> </w:t>
      </w:r>
      <w:r w:rsidR="00DA7914" w:rsidRPr="00DA7914">
        <w:rPr>
          <w:iCs/>
          <w:sz w:val="28"/>
          <w:szCs w:val="24"/>
        </w:rPr>
        <w:t>ТЕХНОЛОГИЧЕСКАЯ ЧАСТЬ</w:t>
      </w:r>
    </w:p>
    <w:p w:rsidR="003B4BF3" w:rsidRPr="00DA7914" w:rsidRDefault="003B4BF3" w:rsidP="00DA7914">
      <w:pPr>
        <w:widowControl/>
        <w:spacing w:line="360" w:lineRule="auto"/>
        <w:ind w:left="0" w:firstLine="709"/>
        <w:rPr>
          <w:iCs/>
          <w:sz w:val="28"/>
          <w:szCs w:val="24"/>
        </w:rPr>
      </w:pPr>
    </w:p>
    <w:p w:rsidR="00DA7914" w:rsidRPr="003B4BF3" w:rsidRDefault="00DA7914" w:rsidP="003B4BF3">
      <w:pPr>
        <w:widowControl/>
        <w:spacing w:line="360" w:lineRule="auto"/>
        <w:ind w:left="0" w:firstLine="709"/>
        <w:rPr>
          <w:bCs/>
          <w:iCs/>
          <w:sz w:val="28"/>
        </w:rPr>
      </w:pPr>
      <w:r w:rsidRPr="003B4BF3">
        <w:rPr>
          <w:bCs/>
          <w:iCs/>
          <w:sz w:val="28"/>
        </w:rPr>
        <w:t>3.1 Основные проектные решения по разработке Южно - Ягунского месторождения</w:t>
      </w:r>
    </w:p>
    <w:p w:rsidR="00DA7914" w:rsidRPr="00DA7914" w:rsidRDefault="00DA7914" w:rsidP="00DA7914">
      <w:pPr>
        <w:widowControl/>
        <w:spacing w:line="360" w:lineRule="auto"/>
        <w:ind w:left="0" w:firstLine="709"/>
        <w:rPr>
          <w:iCs/>
          <w:sz w:val="28"/>
          <w:szCs w:val="24"/>
        </w:rPr>
      </w:pPr>
    </w:p>
    <w:p w:rsidR="00DA7914" w:rsidRPr="00DA7914" w:rsidRDefault="00DA7914" w:rsidP="00DA7914">
      <w:pPr>
        <w:pStyle w:val="1"/>
        <w:spacing w:line="360" w:lineRule="auto"/>
        <w:ind w:firstLine="709"/>
        <w:rPr>
          <w:b w:val="0"/>
          <w:bCs/>
          <w:iCs/>
          <w:sz w:val="28"/>
        </w:rPr>
      </w:pPr>
      <w:r w:rsidRPr="00DA7914">
        <w:rPr>
          <w:b w:val="0"/>
          <w:bCs/>
          <w:iCs/>
          <w:sz w:val="28"/>
        </w:rPr>
        <w:t>Первая</w:t>
      </w:r>
      <w:r>
        <w:rPr>
          <w:b w:val="0"/>
          <w:bCs/>
          <w:iCs/>
          <w:sz w:val="28"/>
        </w:rPr>
        <w:t xml:space="preserve"> </w:t>
      </w:r>
      <w:r w:rsidRPr="00DA7914">
        <w:rPr>
          <w:b w:val="0"/>
          <w:bCs/>
          <w:iCs/>
          <w:sz w:val="28"/>
        </w:rPr>
        <w:t>технологическая</w:t>
      </w:r>
      <w:r>
        <w:rPr>
          <w:b w:val="0"/>
          <w:bCs/>
          <w:iCs/>
          <w:sz w:val="28"/>
        </w:rPr>
        <w:t xml:space="preserve"> </w:t>
      </w:r>
      <w:r w:rsidRPr="00DA7914">
        <w:rPr>
          <w:b w:val="0"/>
          <w:bCs/>
          <w:iCs/>
          <w:sz w:val="28"/>
        </w:rPr>
        <w:t>схема</w:t>
      </w:r>
      <w:r>
        <w:rPr>
          <w:b w:val="0"/>
          <w:bCs/>
          <w:iCs/>
          <w:sz w:val="28"/>
        </w:rPr>
        <w:t xml:space="preserve"> </w:t>
      </w:r>
      <w:r w:rsidRPr="00DA7914">
        <w:rPr>
          <w:b w:val="0"/>
          <w:bCs/>
          <w:iCs/>
          <w:sz w:val="28"/>
        </w:rPr>
        <w:t>составлена</w:t>
      </w:r>
      <w:r>
        <w:rPr>
          <w:b w:val="0"/>
          <w:bCs/>
          <w:iCs/>
          <w:sz w:val="28"/>
        </w:rPr>
        <w:t xml:space="preserve"> </w:t>
      </w:r>
      <w:r w:rsidRPr="00DA7914">
        <w:rPr>
          <w:b w:val="0"/>
          <w:bCs/>
          <w:iCs/>
          <w:sz w:val="28"/>
        </w:rPr>
        <w:t>СибНИИНП</w:t>
      </w:r>
      <w:r>
        <w:rPr>
          <w:b w:val="0"/>
          <w:bCs/>
          <w:iCs/>
          <w:sz w:val="28"/>
        </w:rPr>
        <w:t xml:space="preserve"> </w:t>
      </w:r>
      <w:r w:rsidRPr="00DA7914">
        <w:rPr>
          <w:b w:val="0"/>
          <w:bCs/>
          <w:iCs/>
          <w:sz w:val="28"/>
        </w:rPr>
        <w:t>в</w:t>
      </w:r>
      <w:r>
        <w:rPr>
          <w:b w:val="0"/>
          <w:bCs/>
          <w:iCs/>
          <w:sz w:val="28"/>
        </w:rPr>
        <w:t xml:space="preserve"> </w:t>
      </w:r>
      <w:r w:rsidRPr="00DA7914">
        <w:rPr>
          <w:b w:val="0"/>
          <w:bCs/>
          <w:iCs/>
          <w:sz w:val="28"/>
        </w:rPr>
        <w:t>1980 году и</w:t>
      </w:r>
      <w:r>
        <w:rPr>
          <w:b w:val="0"/>
          <w:bCs/>
          <w:iCs/>
          <w:sz w:val="28"/>
        </w:rPr>
        <w:t xml:space="preserve"> </w:t>
      </w:r>
      <w:r w:rsidRPr="00DA7914">
        <w:rPr>
          <w:b w:val="0"/>
          <w:bCs/>
          <w:iCs/>
          <w:sz w:val="28"/>
        </w:rPr>
        <w:t>утверждена</w:t>
      </w:r>
      <w:r>
        <w:rPr>
          <w:b w:val="0"/>
          <w:bCs/>
          <w:iCs/>
          <w:sz w:val="28"/>
        </w:rPr>
        <w:t xml:space="preserve"> </w:t>
      </w:r>
      <w:r w:rsidRPr="00DA7914">
        <w:rPr>
          <w:b w:val="0"/>
          <w:bCs/>
          <w:iCs/>
          <w:sz w:val="28"/>
        </w:rPr>
        <w:t>ЦКР</w:t>
      </w:r>
      <w:r>
        <w:rPr>
          <w:b w:val="0"/>
          <w:bCs/>
          <w:iCs/>
          <w:sz w:val="28"/>
        </w:rPr>
        <w:t xml:space="preserve"> </w:t>
      </w:r>
      <w:r w:rsidRPr="00DA7914">
        <w:rPr>
          <w:b w:val="0"/>
          <w:bCs/>
          <w:iCs/>
          <w:sz w:val="28"/>
        </w:rPr>
        <w:t>СССР</w:t>
      </w:r>
      <w:r>
        <w:rPr>
          <w:b w:val="0"/>
          <w:bCs/>
          <w:iCs/>
          <w:sz w:val="28"/>
        </w:rPr>
        <w:t xml:space="preserve"> </w:t>
      </w:r>
      <w:r w:rsidRPr="00DA7914">
        <w:rPr>
          <w:b w:val="0"/>
          <w:bCs/>
          <w:iCs/>
          <w:sz w:val="28"/>
        </w:rPr>
        <w:t>в</w:t>
      </w:r>
      <w:r>
        <w:rPr>
          <w:b w:val="0"/>
          <w:bCs/>
          <w:iCs/>
          <w:sz w:val="28"/>
        </w:rPr>
        <w:t xml:space="preserve"> </w:t>
      </w:r>
      <w:r w:rsidRPr="00DA7914">
        <w:rPr>
          <w:b w:val="0"/>
          <w:bCs/>
          <w:iCs/>
          <w:sz w:val="28"/>
        </w:rPr>
        <w:t>том</w:t>
      </w:r>
      <w:r>
        <w:rPr>
          <w:b w:val="0"/>
          <w:bCs/>
          <w:iCs/>
          <w:sz w:val="28"/>
        </w:rPr>
        <w:t xml:space="preserve"> </w:t>
      </w:r>
      <w:r w:rsidRPr="00DA7914">
        <w:rPr>
          <w:b w:val="0"/>
          <w:bCs/>
          <w:iCs/>
          <w:sz w:val="28"/>
        </w:rPr>
        <w:t>же</w:t>
      </w:r>
      <w:r>
        <w:rPr>
          <w:b w:val="0"/>
          <w:bCs/>
          <w:iCs/>
          <w:sz w:val="28"/>
        </w:rPr>
        <w:t xml:space="preserve"> </w:t>
      </w:r>
      <w:r w:rsidRPr="00DA7914">
        <w:rPr>
          <w:b w:val="0"/>
          <w:bCs/>
          <w:iCs/>
          <w:sz w:val="28"/>
        </w:rPr>
        <w:t>году</w:t>
      </w:r>
      <w:r>
        <w:rPr>
          <w:b w:val="0"/>
          <w:bCs/>
          <w:iCs/>
          <w:sz w:val="28"/>
        </w:rPr>
        <w:t xml:space="preserve"> </w:t>
      </w:r>
      <w:r w:rsidRPr="00DA7914">
        <w:rPr>
          <w:b w:val="0"/>
          <w:bCs/>
          <w:iCs/>
          <w:sz w:val="28"/>
        </w:rPr>
        <w:t>(протокол</w:t>
      </w:r>
      <w:r>
        <w:rPr>
          <w:b w:val="0"/>
          <w:bCs/>
          <w:iCs/>
          <w:sz w:val="28"/>
        </w:rPr>
        <w:t xml:space="preserve"> </w:t>
      </w:r>
      <w:r w:rsidRPr="00DA7914">
        <w:rPr>
          <w:b w:val="0"/>
          <w:bCs/>
          <w:iCs/>
          <w:sz w:val="28"/>
        </w:rPr>
        <w:t>ЦКР</w:t>
      </w:r>
      <w:r>
        <w:rPr>
          <w:b w:val="0"/>
          <w:bCs/>
          <w:iCs/>
          <w:sz w:val="28"/>
        </w:rPr>
        <w:t xml:space="preserve"> </w:t>
      </w:r>
      <w:r w:rsidRPr="00DA7914">
        <w:rPr>
          <w:b w:val="0"/>
          <w:bCs/>
          <w:iCs/>
          <w:sz w:val="28"/>
        </w:rPr>
        <w:t>СССР</w:t>
      </w:r>
      <w:r>
        <w:rPr>
          <w:b w:val="0"/>
          <w:bCs/>
          <w:iCs/>
          <w:sz w:val="28"/>
        </w:rPr>
        <w:t xml:space="preserve"> </w:t>
      </w:r>
      <w:r w:rsidRPr="00DA7914">
        <w:rPr>
          <w:b w:val="0"/>
          <w:bCs/>
          <w:iCs/>
          <w:sz w:val="28"/>
        </w:rPr>
        <w:t>№</w:t>
      </w:r>
      <w:r>
        <w:rPr>
          <w:b w:val="0"/>
          <w:bCs/>
          <w:iCs/>
          <w:sz w:val="28"/>
        </w:rPr>
        <w:t xml:space="preserve"> </w:t>
      </w:r>
      <w:r w:rsidRPr="00DA7914">
        <w:rPr>
          <w:b w:val="0"/>
          <w:bCs/>
          <w:iCs/>
          <w:sz w:val="28"/>
        </w:rPr>
        <w:t>803 от</w:t>
      </w:r>
      <w:r>
        <w:rPr>
          <w:b w:val="0"/>
          <w:bCs/>
          <w:iCs/>
          <w:sz w:val="28"/>
        </w:rPr>
        <w:t xml:space="preserve"> </w:t>
      </w:r>
      <w:r w:rsidRPr="00DA7914">
        <w:rPr>
          <w:b w:val="0"/>
          <w:bCs/>
          <w:iCs/>
          <w:sz w:val="28"/>
        </w:rPr>
        <w:t>01.10.1980 г.), как</w:t>
      </w:r>
      <w:r>
        <w:rPr>
          <w:b w:val="0"/>
          <w:bCs/>
          <w:iCs/>
          <w:sz w:val="28"/>
        </w:rPr>
        <w:t xml:space="preserve"> </w:t>
      </w:r>
      <w:r w:rsidRPr="00DA7914">
        <w:rPr>
          <w:b w:val="0"/>
          <w:bCs/>
          <w:iCs/>
          <w:sz w:val="28"/>
        </w:rPr>
        <w:t>предварительная</w:t>
      </w:r>
      <w:r>
        <w:rPr>
          <w:b w:val="0"/>
          <w:bCs/>
          <w:iCs/>
          <w:sz w:val="28"/>
        </w:rPr>
        <w:t xml:space="preserve"> </w:t>
      </w:r>
      <w:r w:rsidRPr="00DA7914">
        <w:rPr>
          <w:b w:val="0"/>
          <w:bCs/>
          <w:iCs/>
          <w:sz w:val="28"/>
        </w:rPr>
        <w:t>и</w:t>
      </w:r>
      <w:r>
        <w:rPr>
          <w:b w:val="0"/>
          <w:bCs/>
          <w:iCs/>
          <w:sz w:val="28"/>
        </w:rPr>
        <w:t xml:space="preserve"> </w:t>
      </w:r>
      <w:r w:rsidRPr="00DA7914">
        <w:rPr>
          <w:b w:val="0"/>
          <w:bCs/>
          <w:iCs/>
          <w:sz w:val="28"/>
        </w:rPr>
        <w:t>рекомендована</w:t>
      </w:r>
      <w:r>
        <w:rPr>
          <w:b w:val="0"/>
          <w:bCs/>
          <w:iCs/>
          <w:sz w:val="28"/>
        </w:rPr>
        <w:t xml:space="preserve"> </w:t>
      </w:r>
      <w:r w:rsidRPr="00DA7914">
        <w:rPr>
          <w:b w:val="0"/>
          <w:bCs/>
          <w:iCs/>
          <w:sz w:val="28"/>
        </w:rPr>
        <w:t>для</w:t>
      </w:r>
      <w:r>
        <w:rPr>
          <w:b w:val="0"/>
          <w:bCs/>
          <w:iCs/>
          <w:sz w:val="28"/>
        </w:rPr>
        <w:t xml:space="preserve"> </w:t>
      </w:r>
      <w:r w:rsidRPr="00DA7914">
        <w:rPr>
          <w:b w:val="0"/>
          <w:bCs/>
          <w:iCs/>
          <w:sz w:val="28"/>
        </w:rPr>
        <w:t>использования</w:t>
      </w:r>
      <w:r>
        <w:rPr>
          <w:b w:val="0"/>
          <w:bCs/>
          <w:iCs/>
          <w:sz w:val="28"/>
        </w:rPr>
        <w:t xml:space="preserve"> </w:t>
      </w:r>
      <w:r w:rsidRPr="00DA7914">
        <w:rPr>
          <w:b w:val="0"/>
          <w:bCs/>
          <w:iCs/>
          <w:sz w:val="28"/>
        </w:rPr>
        <w:t>при</w:t>
      </w:r>
      <w:r>
        <w:rPr>
          <w:b w:val="0"/>
          <w:bCs/>
          <w:iCs/>
          <w:sz w:val="28"/>
        </w:rPr>
        <w:t xml:space="preserve"> </w:t>
      </w:r>
      <w:r w:rsidRPr="00DA7914">
        <w:rPr>
          <w:b w:val="0"/>
          <w:bCs/>
          <w:iCs/>
          <w:sz w:val="28"/>
        </w:rPr>
        <w:t>проектировании</w:t>
      </w:r>
      <w:r>
        <w:rPr>
          <w:b w:val="0"/>
          <w:bCs/>
          <w:iCs/>
          <w:sz w:val="28"/>
        </w:rPr>
        <w:t xml:space="preserve"> </w:t>
      </w:r>
      <w:r w:rsidRPr="00DA7914">
        <w:rPr>
          <w:b w:val="0"/>
          <w:bCs/>
          <w:iCs/>
          <w:sz w:val="28"/>
        </w:rPr>
        <w:t>внешних</w:t>
      </w:r>
      <w:r>
        <w:rPr>
          <w:b w:val="0"/>
          <w:bCs/>
          <w:iCs/>
          <w:sz w:val="28"/>
        </w:rPr>
        <w:t xml:space="preserve"> </w:t>
      </w:r>
      <w:r w:rsidRPr="00DA7914">
        <w:rPr>
          <w:b w:val="0"/>
          <w:bCs/>
          <w:iCs/>
          <w:sz w:val="28"/>
        </w:rPr>
        <w:t>коммуникаций.</w:t>
      </w:r>
    </w:p>
    <w:p w:rsidR="00DA7914" w:rsidRPr="00DA7914" w:rsidRDefault="00DA7914" w:rsidP="00DA7914">
      <w:pPr>
        <w:widowControl/>
        <w:spacing w:line="360" w:lineRule="auto"/>
        <w:ind w:left="0" w:firstLine="709"/>
        <w:rPr>
          <w:iCs/>
          <w:sz w:val="28"/>
          <w:szCs w:val="24"/>
        </w:rPr>
      </w:pPr>
      <w:r w:rsidRPr="00DA7914">
        <w:rPr>
          <w:iCs/>
          <w:sz w:val="28"/>
          <w:szCs w:val="24"/>
        </w:rPr>
        <w:t>В</w:t>
      </w:r>
      <w:r>
        <w:rPr>
          <w:iCs/>
          <w:sz w:val="28"/>
          <w:szCs w:val="24"/>
        </w:rPr>
        <w:t xml:space="preserve"> </w:t>
      </w:r>
      <w:r w:rsidRPr="00DA7914">
        <w:rPr>
          <w:iCs/>
          <w:sz w:val="28"/>
          <w:szCs w:val="24"/>
        </w:rPr>
        <w:t>связи</w:t>
      </w:r>
      <w:r>
        <w:rPr>
          <w:iCs/>
          <w:sz w:val="28"/>
          <w:szCs w:val="24"/>
        </w:rPr>
        <w:t xml:space="preserve"> </w:t>
      </w:r>
      <w:r w:rsidRPr="00DA7914">
        <w:rPr>
          <w:iCs/>
          <w:sz w:val="28"/>
          <w:szCs w:val="24"/>
        </w:rPr>
        <w:t>со</w:t>
      </w:r>
      <w:r>
        <w:rPr>
          <w:iCs/>
          <w:sz w:val="28"/>
          <w:szCs w:val="24"/>
        </w:rPr>
        <w:t xml:space="preserve"> </w:t>
      </w:r>
      <w:r w:rsidRPr="00DA7914">
        <w:rPr>
          <w:iCs/>
          <w:sz w:val="28"/>
          <w:szCs w:val="24"/>
        </w:rPr>
        <w:t>значительным</w:t>
      </w:r>
      <w:r>
        <w:rPr>
          <w:iCs/>
          <w:sz w:val="28"/>
          <w:szCs w:val="24"/>
        </w:rPr>
        <w:t xml:space="preserve"> </w:t>
      </w:r>
      <w:r w:rsidRPr="00DA7914">
        <w:rPr>
          <w:iCs/>
          <w:sz w:val="28"/>
          <w:szCs w:val="24"/>
        </w:rPr>
        <w:t>приростом</w:t>
      </w:r>
      <w:r>
        <w:rPr>
          <w:iCs/>
          <w:sz w:val="28"/>
          <w:szCs w:val="24"/>
        </w:rPr>
        <w:t xml:space="preserve"> </w:t>
      </w:r>
      <w:r w:rsidRPr="00DA7914">
        <w:rPr>
          <w:iCs/>
          <w:sz w:val="28"/>
          <w:szCs w:val="24"/>
        </w:rPr>
        <w:t>запасов</w:t>
      </w:r>
      <w:r>
        <w:rPr>
          <w:iCs/>
          <w:sz w:val="28"/>
          <w:szCs w:val="24"/>
        </w:rPr>
        <w:t xml:space="preserve"> </w:t>
      </w:r>
      <w:r w:rsidRPr="00DA7914">
        <w:rPr>
          <w:iCs/>
          <w:sz w:val="28"/>
          <w:szCs w:val="24"/>
        </w:rPr>
        <w:t>нефти</w:t>
      </w:r>
      <w:r>
        <w:rPr>
          <w:iCs/>
          <w:sz w:val="28"/>
          <w:szCs w:val="24"/>
        </w:rPr>
        <w:t xml:space="preserve"> </w:t>
      </w:r>
      <w:r w:rsidRPr="00DA7914">
        <w:rPr>
          <w:iCs/>
          <w:sz w:val="28"/>
          <w:szCs w:val="24"/>
        </w:rPr>
        <w:t>СибНИИНП</w:t>
      </w:r>
      <w:r>
        <w:rPr>
          <w:iCs/>
          <w:sz w:val="28"/>
          <w:szCs w:val="24"/>
        </w:rPr>
        <w:t xml:space="preserve"> </w:t>
      </w:r>
      <w:r w:rsidRPr="00DA7914">
        <w:rPr>
          <w:iCs/>
          <w:sz w:val="28"/>
          <w:szCs w:val="24"/>
        </w:rPr>
        <w:t>в</w:t>
      </w:r>
      <w:r>
        <w:rPr>
          <w:iCs/>
          <w:sz w:val="28"/>
          <w:szCs w:val="24"/>
        </w:rPr>
        <w:t xml:space="preserve"> </w:t>
      </w:r>
      <w:r w:rsidRPr="00DA7914">
        <w:rPr>
          <w:iCs/>
          <w:sz w:val="28"/>
          <w:szCs w:val="24"/>
        </w:rPr>
        <w:t>1982</w:t>
      </w:r>
      <w:r>
        <w:rPr>
          <w:iCs/>
          <w:sz w:val="28"/>
          <w:szCs w:val="24"/>
        </w:rPr>
        <w:t xml:space="preserve"> </w:t>
      </w:r>
      <w:r w:rsidRPr="00DA7914">
        <w:rPr>
          <w:iCs/>
          <w:sz w:val="28"/>
          <w:szCs w:val="24"/>
        </w:rPr>
        <w:t>году</w:t>
      </w:r>
      <w:r>
        <w:rPr>
          <w:iCs/>
          <w:sz w:val="28"/>
          <w:szCs w:val="24"/>
        </w:rPr>
        <w:t xml:space="preserve"> </w:t>
      </w:r>
      <w:r w:rsidRPr="00DA7914">
        <w:rPr>
          <w:iCs/>
          <w:sz w:val="28"/>
          <w:szCs w:val="24"/>
        </w:rPr>
        <w:t>составил</w:t>
      </w:r>
      <w:r>
        <w:rPr>
          <w:iCs/>
          <w:sz w:val="28"/>
          <w:szCs w:val="24"/>
        </w:rPr>
        <w:t xml:space="preserve"> </w:t>
      </w:r>
      <w:r w:rsidRPr="00DA7914">
        <w:rPr>
          <w:iCs/>
          <w:sz w:val="28"/>
          <w:szCs w:val="24"/>
        </w:rPr>
        <w:t>Дополнительную</w:t>
      </w:r>
      <w:r>
        <w:rPr>
          <w:iCs/>
          <w:sz w:val="28"/>
          <w:szCs w:val="24"/>
        </w:rPr>
        <w:t xml:space="preserve"> </w:t>
      </w:r>
      <w:r w:rsidRPr="00DA7914">
        <w:rPr>
          <w:iCs/>
          <w:sz w:val="28"/>
          <w:szCs w:val="24"/>
        </w:rPr>
        <w:t>записку</w:t>
      </w:r>
      <w:r>
        <w:rPr>
          <w:iCs/>
          <w:sz w:val="28"/>
          <w:szCs w:val="24"/>
        </w:rPr>
        <w:t xml:space="preserve"> </w:t>
      </w:r>
      <w:r w:rsidRPr="00DA7914">
        <w:rPr>
          <w:iCs/>
          <w:sz w:val="28"/>
          <w:szCs w:val="24"/>
        </w:rPr>
        <w:t>к</w:t>
      </w:r>
      <w:r>
        <w:rPr>
          <w:iCs/>
          <w:sz w:val="28"/>
          <w:szCs w:val="24"/>
        </w:rPr>
        <w:t xml:space="preserve"> </w:t>
      </w:r>
      <w:r w:rsidRPr="00DA7914">
        <w:rPr>
          <w:iCs/>
          <w:sz w:val="28"/>
          <w:szCs w:val="24"/>
        </w:rPr>
        <w:t>технологической</w:t>
      </w:r>
      <w:r>
        <w:rPr>
          <w:iCs/>
          <w:sz w:val="28"/>
          <w:szCs w:val="24"/>
        </w:rPr>
        <w:t xml:space="preserve"> </w:t>
      </w:r>
      <w:r w:rsidRPr="00DA7914">
        <w:rPr>
          <w:iCs/>
          <w:sz w:val="28"/>
          <w:szCs w:val="24"/>
        </w:rPr>
        <w:t>схеме</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Южно- Ягунского</w:t>
      </w:r>
      <w:r>
        <w:rPr>
          <w:iCs/>
          <w:sz w:val="28"/>
          <w:szCs w:val="24"/>
        </w:rPr>
        <w:t xml:space="preserve"> </w:t>
      </w:r>
      <w:r w:rsidRPr="00DA7914">
        <w:rPr>
          <w:iCs/>
          <w:sz w:val="28"/>
          <w:szCs w:val="24"/>
        </w:rPr>
        <w:t>месторождения</w:t>
      </w:r>
      <w:r>
        <w:rPr>
          <w:iCs/>
          <w:sz w:val="28"/>
          <w:szCs w:val="24"/>
        </w:rPr>
        <w:t xml:space="preserve"> </w:t>
      </w:r>
      <w:r w:rsidRPr="00DA7914">
        <w:rPr>
          <w:iCs/>
          <w:sz w:val="28"/>
          <w:szCs w:val="24"/>
        </w:rPr>
        <w:t>(2).</w:t>
      </w:r>
    </w:p>
    <w:p w:rsidR="00DA7914" w:rsidRPr="00DA7914" w:rsidRDefault="00DA7914" w:rsidP="00DA7914">
      <w:pPr>
        <w:widowControl/>
        <w:spacing w:line="360" w:lineRule="auto"/>
        <w:ind w:left="0" w:firstLine="709"/>
        <w:rPr>
          <w:iCs/>
          <w:sz w:val="28"/>
          <w:szCs w:val="24"/>
        </w:rPr>
      </w:pPr>
      <w:r w:rsidRPr="00DA7914">
        <w:rPr>
          <w:iCs/>
          <w:sz w:val="28"/>
          <w:szCs w:val="24"/>
        </w:rPr>
        <w:t>Технологической</w:t>
      </w:r>
      <w:r>
        <w:rPr>
          <w:iCs/>
          <w:sz w:val="28"/>
          <w:szCs w:val="24"/>
        </w:rPr>
        <w:t xml:space="preserve"> </w:t>
      </w:r>
      <w:r w:rsidRPr="00DA7914">
        <w:rPr>
          <w:iCs/>
          <w:sz w:val="28"/>
          <w:szCs w:val="24"/>
        </w:rPr>
        <w:t>схемой разработки Южно - Ягунского</w:t>
      </w:r>
      <w:r>
        <w:rPr>
          <w:iCs/>
          <w:sz w:val="28"/>
          <w:szCs w:val="24"/>
        </w:rPr>
        <w:t xml:space="preserve"> </w:t>
      </w:r>
      <w:r w:rsidRPr="00DA7914">
        <w:rPr>
          <w:iCs/>
          <w:sz w:val="28"/>
          <w:szCs w:val="24"/>
        </w:rPr>
        <w:t>месторождения</w:t>
      </w:r>
      <w:r>
        <w:rPr>
          <w:iCs/>
          <w:sz w:val="28"/>
          <w:szCs w:val="24"/>
        </w:rPr>
        <w:t xml:space="preserve"> </w:t>
      </w:r>
      <w:r w:rsidRPr="00DA7914">
        <w:rPr>
          <w:iCs/>
          <w:sz w:val="28"/>
          <w:szCs w:val="24"/>
        </w:rPr>
        <w:t>предусмотрено:</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выделение</w:t>
      </w:r>
      <w:r>
        <w:rPr>
          <w:iCs/>
          <w:sz w:val="28"/>
          <w:szCs w:val="24"/>
        </w:rPr>
        <w:t xml:space="preserve"> </w:t>
      </w:r>
      <w:r w:rsidRPr="00DA7914">
        <w:rPr>
          <w:iCs/>
          <w:sz w:val="28"/>
          <w:szCs w:val="24"/>
        </w:rPr>
        <w:t>двух</w:t>
      </w:r>
      <w:r>
        <w:rPr>
          <w:iCs/>
          <w:sz w:val="28"/>
          <w:szCs w:val="24"/>
        </w:rPr>
        <w:t xml:space="preserve"> </w:t>
      </w:r>
      <w:r w:rsidRPr="00DA7914">
        <w:rPr>
          <w:iCs/>
          <w:sz w:val="28"/>
          <w:szCs w:val="24"/>
        </w:rPr>
        <w:t>эксплуатационных</w:t>
      </w:r>
      <w:r>
        <w:rPr>
          <w:iCs/>
          <w:sz w:val="28"/>
          <w:szCs w:val="24"/>
        </w:rPr>
        <w:t xml:space="preserve"> </w:t>
      </w:r>
      <w:r w:rsidRPr="00DA7914">
        <w:rPr>
          <w:iCs/>
          <w:sz w:val="28"/>
          <w:szCs w:val="24"/>
        </w:rPr>
        <w:t>объектов</w:t>
      </w:r>
      <w:r>
        <w:rPr>
          <w:iCs/>
          <w:sz w:val="28"/>
          <w:szCs w:val="24"/>
        </w:rPr>
        <w:t xml:space="preserve"> </w:t>
      </w:r>
      <w:r w:rsidRPr="00DA7914">
        <w:rPr>
          <w:iCs/>
          <w:sz w:val="28"/>
          <w:szCs w:val="24"/>
        </w:rPr>
        <w:t>1-2БС10</w:t>
      </w:r>
      <w:r>
        <w:rPr>
          <w:iCs/>
          <w:sz w:val="28"/>
          <w:szCs w:val="24"/>
        </w:rPr>
        <w:t xml:space="preserve"> </w:t>
      </w:r>
      <w:r w:rsidRPr="00DA7914">
        <w:rPr>
          <w:iCs/>
          <w:sz w:val="28"/>
          <w:szCs w:val="24"/>
        </w:rPr>
        <w:t>и 2БС11</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применение</w:t>
      </w:r>
      <w:r>
        <w:rPr>
          <w:iCs/>
          <w:sz w:val="28"/>
          <w:szCs w:val="24"/>
        </w:rPr>
        <w:t xml:space="preserve"> </w:t>
      </w:r>
      <w:r w:rsidRPr="00DA7914">
        <w:rPr>
          <w:iCs/>
          <w:sz w:val="28"/>
          <w:szCs w:val="24"/>
        </w:rPr>
        <w:t>по</w:t>
      </w:r>
      <w:r>
        <w:rPr>
          <w:iCs/>
          <w:sz w:val="28"/>
          <w:szCs w:val="24"/>
        </w:rPr>
        <w:t xml:space="preserve"> </w:t>
      </w:r>
      <w:r w:rsidRPr="00DA7914">
        <w:rPr>
          <w:iCs/>
          <w:sz w:val="28"/>
          <w:szCs w:val="24"/>
        </w:rPr>
        <w:t>каждому</w:t>
      </w:r>
      <w:r>
        <w:rPr>
          <w:iCs/>
          <w:sz w:val="28"/>
          <w:szCs w:val="24"/>
        </w:rPr>
        <w:t xml:space="preserve"> </w:t>
      </w:r>
      <w:r w:rsidRPr="00DA7914">
        <w:rPr>
          <w:iCs/>
          <w:sz w:val="28"/>
          <w:szCs w:val="24"/>
        </w:rPr>
        <w:t>объекту</w:t>
      </w:r>
      <w:r>
        <w:rPr>
          <w:iCs/>
          <w:sz w:val="28"/>
          <w:szCs w:val="24"/>
        </w:rPr>
        <w:t xml:space="preserve"> </w:t>
      </w:r>
      <w:r w:rsidRPr="00DA7914">
        <w:rPr>
          <w:iCs/>
          <w:sz w:val="28"/>
          <w:szCs w:val="24"/>
        </w:rPr>
        <w:t>блоковой</w:t>
      </w:r>
      <w:r>
        <w:rPr>
          <w:iCs/>
          <w:sz w:val="28"/>
          <w:szCs w:val="24"/>
        </w:rPr>
        <w:t xml:space="preserve"> </w:t>
      </w:r>
      <w:r w:rsidRPr="00DA7914">
        <w:rPr>
          <w:iCs/>
          <w:sz w:val="28"/>
          <w:szCs w:val="24"/>
        </w:rPr>
        <w:t>системы</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с</w:t>
      </w:r>
      <w:r>
        <w:rPr>
          <w:iCs/>
          <w:sz w:val="28"/>
          <w:szCs w:val="24"/>
        </w:rPr>
        <w:t xml:space="preserve"> </w:t>
      </w:r>
      <w:r w:rsidRPr="00DA7914">
        <w:rPr>
          <w:iCs/>
          <w:sz w:val="28"/>
          <w:szCs w:val="24"/>
        </w:rPr>
        <w:t>3-х рядным</w:t>
      </w:r>
      <w:r>
        <w:rPr>
          <w:iCs/>
          <w:sz w:val="28"/>
          <w:szCs w:val="24"/>
        </w:rPr>
        <w:t xml:space="preserve"> </w:t>
      </w:r>
      <w:r w:rsidRPr="00DA7914">
        <w:rPr>
          <w:iCs/>
          <w:sz w:val="28"/>
          <w:szCs w:val="24"/>
        </w:rPr>
        <w:t>размещением</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по</w:t>
      </w:r>
      <w:r>
        <w:rPr>
          <w:iCs/>
          <w:sz w:val="28"/>
          <w:szCs w:val="24"/>
        </w:rPr>
        <w:t xml:space="preserve"> </w:t>
      </w:r>
      <w:r w:rsidRPr="00DA7914">
        <w:rPr>
          <w:iCs/>
          <w:sz w:val="28"/>
          <w:szCs w:val="24"/>
        </w:rPr>
        <w:t>сетке</w:t>
      </w:r>
      <w:r>
        <w:rPr>
          <w:iCs/>
          <w:sz w:val="28"/>
          <w:szCs w:val="24"/>
        </w:rPr>
        <w:t xml:space="preserve"> </w:t>
      </w:r>
      <w:r w:rsidRPr="00DA7914">
        <w:rPr>
          <w:iCs/>
          <w:sz w:val="28"/>
          <w:szCs w:val="24"/>
        </w:rPr>
        <w:t>500х500м.</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общий</w:t>
      </w:r>
      <w:r>
        <w:rPr>
          <w:iCs/>
          <w:sz w:val="28"/>
          <w:szCs w:val="24"/>
        </w:rPr>
        <w:t xml:space="preserve"> </w:t>
      </w:r>
      <w:r w:rsidRPr="00DA7914">
        <w:rPr>
          <w:iCs/>
          <w:sz w:val="28"/>
          <w:szCs w:val="24"/>
        </w:rPr>
        <w:t>проектный</w:t>
      </w:r>
      <w:r>
        <w:rPr>
          <w:iCs/>
          <w:sz w:val="28"/>
          <w:szCs w:val="24"/>
        </w:rPr>
        <w:t xml:space="preserve"> </w:t>
      </w:r>
      <w:r w:rsidRPr="00DA7914">
        <w:rPr>
          <w:iCs/>
          <w:sz w:val="28"/>
          <w:szCs w:val="24"/>
        </w:rPr>
        <w:t>уровень добычи</w:t>
      </w:r>
      <w:r>
        <w:rPr>
          <w:iCs/>
          <w:sz w:val="28"/>
          <w:szCs w:val="24"/>
        </w:rPr>
        <w:t xml:space="preserve"> </w:t>
      </w:r>
      <w:r w:rsidRPr="00DA7914">
        <w:rPr>
          <w:iCs/>
          <w:sz w:val="28"/>
          <w:szCs w:val="24"/>
        </w:rPr>
        <w:t>нефти</w:t>
      </w:r>
      <w:r>
        <w:rPr>
          <w:iCs/>
          <w:sz w:val="28"/>
          <w:szCs w:val="24"/>
        </w:rPr>
        <w:t xml:space="preserve"> </w:t>
      </w:r>
      <w:r w:rsidRPr="00DA7914">
        <w:rPr>
          <w:iCs/>
          <w:sz w:val="28"/>
          <w:szCs w:val="24"/>
        </w:rPr>
        <w:t>-</w:t>
      </w:r>
      <w:r>
        <w:rPr>
          <w:iCs/>
          <w:sz w:val="28"/>
          <w:szCs w:val="24"/>
        </w:rPr>
        <w:t xml:space="preserve"> </w:t>
      </w:r>
      <w:r w:rsidRPr="00DA7914">
        <w:rPr>
          <w:iCs/>
          <w:sz w:val="28"/>
          <w:szCs w:val="24"/>
        </w:rPr>
        <w:t>5,5 млн.т/год</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общий</w:t>
      </w:r>
      <w:r>
        <w:rPr>
          <w:iCs/>
          <w:sz w:val="28"/>
          <w:szCs w:val="24"/>
        </w:rPr>
        <w:t xml:space="preserve"> </w:t>
      </w:r>
      <w:r w:rsidRPr="00DA7914">
        <w:rPr>
          <w:iCs/>
          <w:sz w:val="28"/>
          <w:szCs w:val="24"/>
        </w:rPr>
        <w:t>проектный</w:t>
      </w:r>
      <w:r>
        <w:rPr>
          <w:iCs/>
          <w:sz w:val="28"/>
          <w:szCs w:val="24"/>
        </w:rPr>
        <w:t xml:space="preserve"> </w:t>
      </w:r>
      <w:r w:rsidRPr="00DA7914">
        <w:rPr>
          <w:iCs/>
          <w:sz w:val="28"/>
          <w:szCs w:val="24"/>
        </w:rPr>
        <w:t>уровень</w:t>
      </w:r>
      <w:r>
        <w:rPr>
          <w:iCs/>
          <w:sz w:val="28"/>
          <w:szCs w:val="24"/>
        </w:rPr>
        <w:t xml:space="preserve"> </w:t>
      </w:r>
      <w:r w:rsidRPr="00DA7914">
        <w:rPr>
          <w:iCs/>
          <w:sz w:val="28"/>
          <w:szCs w:val="24"/>
        </w:rPr>
        <w:t>добычи</w:t>
      </w:r>
      <w:r>
        <w:rPr>
          <w:iCs/>
          <w:sz w:val="28"/>
          <w:szCs w:val="24"/>
        </w:rPr>
        <w:t xml:space="preserve"> </w:t>
      </w:r>
      <w:r w:rsidRPr="00DA7914">
        <w:rPr>
          <w:iCs/>
          <w:sz w:val="28"/>
          <w:szCs w:val="24"/>
        </w:rPr>
        <w:t>жидкости</w:t>
      </w:r>
      <w:r>
        <w:rPr>
          <w:iCs/>
          <w:sz w:val="28"/>
          <w:szCs w:val="24"/>
        </w:rPr>
        <w:t xml:space="preserve"> </w:t>
      </w:r>
      <w:r w:rsidRPr="00DA7914">
        <w:rPr>
          <w:iCs/>
          <w:sz w:val="28"/>
          <w:szCs w:val="24"/>
        </w:rPr>
        <w:t>-</w:t>
      </w:r>
      <w:r>
        <w:rPr>
          <w:iCs/>
          <w:sz w:val="28"/>
          <w:szCs w:val="24"/>
        </w:rPr>
        <w:t xml:space="preserve"> </w:t>
      </w:r>
      <w:r w:rsidRPr="00DA7914">
        <w:rPr>
          <w:iCs/>
          <w:sz w:val="28"/>
          <w:szCs w:val="24"/>
        </w:rPr>
        <w:t>9,96 млн.м</w:t>
      </w:r>
      <w:r w:rsidRPr="00DA7914">
        <w:rPr>
          <w:iCs/>
          <w:sz w:val="28"/>
          <w:szCs w:val="24"/>
          <w:vertAlign w:val="superscript"/>
        </w:rPr>
        <w:t>3</w:t>
      </w:r>
      <w:r w:rsidRPr="00DA7914">
        <w:rPr>
          <w:iCs/>
          <w:sz w:val="28"/>
          <w:szCs w:val="24"/>
        </w:rPr>
        <w:t xml:space="preserve"> /год</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общий</w:t>
      </w:r>
      <w:r>
        <w:rPr>
          <w:iCs/>
          <w:sz w:val="28"/>
          <w:szCs w:val="24"/>
        </w:rPr>
        <w:t xml:space="preserve"> </w:t>
      </w:r>
      <w:r w:rsidRPr="00DA7914">
        <w:rPr>
          <w:iCs/>
          <w:sz w:val="28"/>
          <w:szCs w:val="24"/>
        </w:rPr>
        <w:t>проектный</w:t>
      </w:r>
      <w:r>
        <w:rPr>
          <w:iCs/>
          <w:sz w:val="28"/>
          <w:szCs w:val="24"/>
        </w:rPr>
        <w:t xml:space="preserve"> </w:t>
      </w:r>
      <w:r w:rsidRPr="00DA7914">
        <w:rPr>
          <w:iCs/>
          <w:sz w:val="28"/>
          <w:szCs w:val="24"/>
        </w:rPr>
        <w:t>объем</w:t>
      </w:r>
      <w:r>
        <w:rPr>
          <w:iCs/>
          <w:sz w:val="28"/>
          <w:szCs w:val="24"/>
        </w:rPr>
        <w:t xml:space="preserve"> </w:t>
      </w:r>
      <w:r w:rsidRPr="00DA7914">
        <w:rPr>
          <w:iCs/>
          <w:sz w:val="28"/>
          <w:szCs w:val="24"/>
        </w:rPr>
        <w:t>закачки</w:t>
      </w:r>
      <w:r>
        <w:rPr>
          <w:iCs/>
          <w:sz w:val="28"/>
          <w:szCs w:val="24"/>
        </w:rPr>
        <w:t xml:space="preserve"> </w:t>
      </w:r>
      <w:r w:rsidRPr="00DA7914">
        <w:rPr>
          <w:iCs/>
          <w:sz w:val="28"/>
          <w:szCs w:val="24"/>
        </w:rPr>
        <w:t>воды</w:t>
      </w:r>
      <w:r>
        <w:rPr>
          <w:iCs/>
          <w:sz w:val="28"/>
          <w:szCs w:val="24"/>
        </w:rPr>
        <w:t xml:space="preserve"> </w:t>
      </w:r>
      <w:r w:rsidRPr="00DA7914">
        <w:rPr>
          <w:iCs/>
          <w:sz w:val="28"/>
          <w:szCs w:val="24"/>
        </w:rPr>
        <w:t>- 13 млн.м</w:t>
      </w:r>
      <w:r w:rsidRPr="00DA7914">
        <w:rPr>
          <w:iCs/>
          <w:sz w:val="28"/>
          <w:szCs w:val="24"/>
          <w:vertAlign w:val="superscript"/>
        </w:rPr>
        <w:t>3</w:t>
      </w:r>
      <w:r w:rsidRPr="00DA7914">
        <w:rPr>
          <w:iCs/>
          <w:sz w:val="28"/>
          <w:szCs w:val="24"/>
        </w:rPr>
        <w:t xml:space="preserve"> /год</w:t>
      </w:r>
      <w:r>
        <w:rPr>
          <w:iCs/>
          <w:sz w:val="28"/>
          <w:szCs w:val="24"/>
        </w:rPr>
        <w:t xml:space="preserve"> </w:t>
      </w:r>
    </w:p>
    <w:p w:rsidR="00DA7914" w:rsidRPr="00DA7914" w:rsidRDefault="00DA7914" w:rsidP="00DA7914">
      <w:pPr>
        <w:widowControl/>
        <w:spacing w:line="360" w:lineRule="auto"/>
        <w:ind w:left="0" w:firstLine="709"/>
        <w:rPr>
          <w:iCs/>
          <w:sz w:val="28"/>
          <w:szCs w:val="24"/>
        </w:rPr>
      </w:pPr>
      <w:r w:rsidRPr="00DA7914">
        <w:rPr>
          <w:iCs/>
          <w:sz w:val="28"/>
          <w:szCs w:val="24"/>
        </w:rPr>
        <w:t>В</w:t>
      </w:r>
      <w:r>
        <w:rPr>
          <w:iCs/>
          <w:sz w:val="28"/>
          <w:szCs w:val="24"/>
        </w:rPr>
        <w:t xml:space="preserve"> </w:t>
      </w:r>
      <w:r w:rsidRPr="00DA7914">
        <w:rPr>
          <w:iCs/>
          <w:sz w:val="28"/>
          <w:szCs w:val="24"/>
        </w:rPr>
        <w:t>1983</w:t>
      </w:r>
      <w:r>
        <w:rPr>
          <w:iCs/>
          <w:sz w:val="28"/>
          <w:szCs w:val="24"/>
        </w:rPr>
        <w:t xml:space="preserve"> </w:t>
      </w:r>
      <w:r w:rsidRPr="00DA7914">
        <w:rPr>
          <w:iCs/>
          <w:sz w:val="28"/>
          <w:szCs w:val="24"/>
        </w:rPr>
        <w:t>году</w:t>
      </w:r>
      <w:r>
        <w:rPr>
          <w:iCs/>
          <w:sz w:val="28"/>
          <w:szCs w:val="24"/>
        </w:rPr>
        <w:t xml:space="preserve"> </w:t>
      </w:r>
      <w:r w:rsidRPr="00DA7914">
        <w:rPr>
          <w:iCs/>
          <w:sz w:val="28"/>
          <w:szCs w:val="24"/>
        </w:rPr>
        <w:t>запасы</w:t>
      </w:r>
      <w:r>
        <w:rPr>
          <w:iCs/>
          <w:sz w:val="28"/>
          <w:szCs w:val="24"/>
        </w:rPr>
        <w:t xml:space="preserve"> </w:t>
      </w:r>
      <w:r w:rsidRPr="00DA7914">
        <w:rPr>
          <w:iCs/>
          <w:sz w:val="28"/>
          <w:szCs w:val="24"/>
        </w:rPr>
        <w:t>были</w:t>
      </w:r>
      <w:r>
        <w:rPr>
          <w:iCs/>
          <w:sz w:val="28"/>
          <w:szCs w:val="24"/>
        </w:rPr>
        <w:t xml:space="preserve"> </w:t>
      </w:r>
      <w:r w:rsidRPr="00DA7914">
        <w:rPr>
          <w:iCs/>
          <w:sz w:val="28"/>
          <w:szCs w:val="24"/>
        </w:rPr>
        <w:t>утверждены</w:t>
      </w:r>
      <w:r>
        <w:rPr>
          <w:iCs/>
          <w:sz w:val="28"/>
          <w:szCs w:val="24"/>
        </w:rPr>
        <w:t xml:space="preserve"> </w:t>
      </w:r>
      <w:r w:rsidRPr="00DA7914">
        <w:rPr>
          <w:iCs/>
          <w:sz w:val="28"/>
          <w:szCs w:val="24"/>
        </w:rPr>
        <w:t>в ГКЗ</w:t>
      </w:r>
      <w:r>
        <w:rPr>
          <w:iCs/>
          <w:sz w:val="28"/>
          <w:szCs w:val="24"/>
        </w:rPr>
        <w:t xml:space="preserve"> </w:t>
      </w:r>
      <w:r w:rsidRPr="00DA7914">
        <w:rPr>
          <w:iCs/>
          <w:sz w:val="28"/>
          <w:szCs w:val="24"/>
        </w:rPr>
        <w:t>СССР</w:t>
      </w:r>
      <w:r>
        <w:rPr>
          <w:iCs/>
          <w:sz w:val="28"/>
          <w:szCs w:val="24"/>
        </w:rPr>
        <w:t xml:space="preserve"> </w:t>
      </w:r>
      <w:r w:rsidRPr="00DA7914">
        <w:rPr>
          <w:iCs/>
          <w:sz w:val="28"/>
          <w:szCs w:val="24"/>
        </w:rPr>
        <w:t>(протоколы № 9337</w:t>
      </w:r>
      <w:r>
        <w:rPr>
          <w:iCs/>
          <w:sz w:val="28"/>
          <w:szCs w:val="24"/>
        </w:rPr>
        <w:t xml:space="preserve"> </w:t>
      </w:r>
      <w:r w:rsidRPr="00DA7914">
        <w:rPr>
          <w:iCs/>
          <w:sz w:val="28"/>
          <w:szCs w:val="24"/>
        </w:rPr>
        <w:t>и</w:t>
      </w:r>
      <w:r>
        <w:rPr>
          <w:iCs/>
          <w:sz w:val="28"/>
          <w:szCs w:val="24"/>
        </w:rPr>
        <w:t xml:space="preserve"> </w:t>
      </w:r>
      <w:r w:rsidRPr="00DA7914">
        <w:rPr>
          <w:iCs/>
          <w:sz w:val="28"/>
          <w:szCs w:val="24"/>
        </w:rPr>
        <w:t>№</w:t>
      </w:r>
      <w:r>
        <w:rPr>
          <w:iCs/>
          <w:sz w:val="28"/>
          <w:szCs w:val="24"/>
        </w:rPr>
        <w:t xml:space="preserve"> </w:t>
      </w:r>
      <w:r w:rsidRPr="00DA7914">
        <w:rPr>
          <w:iCs/>
          <w:sz w:val="28"/>
          <w:szCs w:val="24"/>
        </w:rPr>
        <w:t>9338</w:t>
      </w:r>
      <w:r>
        <w:rPr>
          <w:iCs/>
          <w:sz w:val="28"/>
          <w:szCs w:val="24"/>
        </w:rPr>
        <w:t xml:space="preserve"> </w:t>
      </w:r>
      <w:r w:rsidRPr="00DA7914">
        <w:rPr>
          <w:iCs/>
          <w:sz w:val="28"/>
          <w:szCs w:val="24"/>
        </w:rPr>
        <w:t>от</w:t>
      </w:r>
      <w:r>
        <w:rPr>
          <w:iCs/>
          <w:sz w:val="28"/>
          <w:szCs w:val="24"/>
        </w:rPr>
        <w:t xml:space="preserve"> </w:t>
      </w:r>
      <w:r w:rsidRPr="00DA7914">
        <w:rPr>
          <w:iCs/>
          <w:sz w:val="28"/>
          <w:szCs w:val="24"/>
        </w:rPr>
        <w:t>02.11.83 г.)</w:t>
      </w:r>
    </w:p>
    <w:p w:rsidR="00DA7914" w:rsidRPr="00DA7914" w:rsidRDefault="00DA7914" w:rsidP="00DA7914">
      <w:pPr>
        <w:widowControl/>
        <w:spacing w:line="360" w:lineRule="auto"/>
        <w:ind w:left="0" w:firstLine="709"/>
        <w:rPr>
          <w:iCs/>
          <w:sz w:val="28"/>
          <w:szCs w:val="24"/>
        </w:rPr>
      </w:pPr>
      <w:r w:rsidRPr="00DA7914">
        <w:rPr>
          <w:iCs/>
          <w:sz w:val="28"/>
          <w:szCs w:val="24"/>
        </w:rPr>
        <w:t>На</w:t>
      </w:r>
      <w:r>
        <w:rPr>
          <w:iCs/>
          <w:sz w:val="28"/>
          <w:szCs w:val="24"/>
        </w:rPr>
        <w:t xml:space="preserve"> </w:t>
      </w:r>
      <w:r w:rsidRPr="00DA7914">
        <w:rPr>
          <w:iCs/>
          <w:sz w:val="28"/>
          <w:szCs w:val="24"/>
        </w:rPr>
        <w:t>основе</w:t>
      </w:r>
      <w:r>
        <w:rPr>
          <w:iCs/>
          <w:sz w:val="28"/>
          <w:szCs w:val="24"/>
        </w:rPr>
        <w:t xml:space="preserve"> </w:t>
      </w:r>
      <w:r w:rsidRPr="00DA7914">
        <w:rPr>
          <w:iCs/>
          <w:sz w:val="28"/>
          <w:szCs w:val="24"/>
        </w:rPr>
        <w:t>этих</w:t>
      </w:r>
      <w:r>
        <w:rPr>
          <w:iCs/>
          <w:sz w:val="28"/>
          <w:szCs w:val="24"/>
        </w:rPr>
        <w:t xml:space="preserve"> </w:t>
      </w:r>
      <w:r w:rsidRPr="00DA7914">
        <w:rPr>
          <w:iCs/>
          <w:sz w:val="28"/>
          <w:szCs w:val="24"/>
        </w:rPr>
        <w:t>запасов</w:t>
      </w:r>
      <w:r>
        <w:rPr>
          <w:iCs/>
          <w:sz w:val="28"/>
          <w:szCs w:val="24"/>
        </w:rPr>
        <w:t xml:space="preserve"> </w:t>
      </w:r>
      <w:r w:rsidRPr="00DA7914">
        <w:rPr>
          <w:iCs/>
          <w:sz w:val="28"/>
          <w:szCs w:val="24"/>
        </w:rPr>
        <w:t>в</w:t>
      </w:r>
      <w:r>
        <w:rPr>
          <w:iCs/>
          <w:sz w:val="28"/>
          <w:szCs w:val="24"/>
        </w:rPr>
        <w:t xml:space="preserve"> </w:t>
      </w:r>
      <w:r w:rsidRPr="00DA7914">
        <w:rPr>
          <w:iCs/>
          <w:sz w:val="28"/>
          <w:szCs w:val="24"/>
        </w:rPr>
        <w:t>1984</w:t>
      </w:r>
      <w:r>
        <w:rPr>
          <w:iCs/>
          <w:sz w:val="28"/>
          <w:szCs w:val="24"/>
        </w:rPr>
        <w:t xml:space="preserve"> </w:t>
      </w:r>
      <w:r w:rsidRPr="00DA7914">
        <w:rPr>
          <w:iCs/>
          <w:sz w:val="28"/>
          <w:szCs w:val="24"/>
        </w:rPr>
        <w:t>году</w:t>
      </w:r>
      <w:r>
        <w:rPr>
          <w:iCs/>
          <w:sz w:val="28"/>
          <w:szCs w:val="24"/>
        </w:rPr>
        <w:t xml:space="preserve"> </w:t>
      </w:r>
      <w:r w:rsidRPr="00DA7914">
        <w:rPr>
          <w:iCs/>
          <w:sz w:val="28"/>
          <w:szCs w:val="24"/>
        </w:rPr>
        <w:t>в</w:t>
      </w:r>
      <w:r>
        <w:rPr>
          <w:iCs/>
          <w:sz w:val="28"/>
          <w:szCs w:val="24"/>
        </w:rPr>
        <w:t xml:space="preserve"> </w:t>
      </w:r>
      <w:r w:rsidRPr="00DA7914">
        <w:rPr>
          <w:iCs/>
          <w:sz w:val="28"/>
          <w:szCs w:val="24"/>
        </w:rPr>
        <w:t>ТатНИП</w:t>
      </w:r>
      <w:r w:rsidR="000B7E77">
        <w:rPr>
          <w:iCs/>
          <w:sz w:val="28"/>
          <w:szCs w:val="24"/>
        </w:rPr>
        <w:t xml:space="preserve"> </w:t>
      </w:r>
      <w:r w:rsidRPr="00DA7914">
        <w:rPr>
          <w:iCs/>
          <w:sz w:val="28"/>
          <w:szCs w:val="24"/>
        </w:rPr>
        <w:t>Инефть</w:t>
      </w:r>
      <w:r>
        <w:rPr>
          <w:iCs/>
          <w:sz w:val="28"/>
          <w:szCs w:val="24"/>
        </w:rPr>
        <w:t xml:space="preserve"> </w:t>
      </w:r>
      <w:r w:rsidRPr="00DA7914">
        <w:rPr>
          <w:iCs/>
          <w:sz w:val="28"/>
          <w:szCs w:val="24"/>
        </w:rPr>
        <w:t>составлена</w:t>
      </w:r>
      <w:r>
        <w:rPr>
          <w:iCs/>
          <w:sz w:val="28"/>
          <w:szCs w:val="24"/>
        </w:rPr>
        <w:t xml:space="preserve"> </w:t>
      </w:r>
      <w:r w:rsidRPr="00DA7914">
        <w:rPr>
          <w:iCs/>
          <w:sz w:val="28"/>
          <w:szCs w:val="24"/>
        </w:rPr>
        <w:t>новая</w:t>
      </w:r>
      <w:r>
        <w:rPr>
          <w:iCs/>
          <w:sz w:val="28"/>
          <w:szCs w:val="24"/>
        </w:rPr>
        <w:t xml:space="preserve"> </w:t>
      </w:r>
      <w:r w:rsidRPr="00DA7914">
        <w:rPr>
          <w:iCs/>
          <w:sz w:val="28"/>
          <w:szCs w:val="24"/>
        </w:rPr>
        <w:t>технологическая</w:t>
      </w:r>
      <w:r>
        <w:rPr>
          <w:iCs/>
          <w:sz w:val="28"/>
          <w:szCs w:val="24"/>
        </w:rPr>
        <w:t xml:space="preserve"> </w:t>
      </w:r>
      <w:r w:rsidRPr="00DA7914">
        <w:rPr>
          <w:iCs/>
          <w:sz w:val="28"/>
          <w:szCs w:val="24"/>
        </w:rPr>
        <w:t>схема. Протоколом</w:t>
      </w:r>
      <w:r>
        <w:rPr>
          <w:iCs/>
          <w:sz w:val="28"/>
          <w:szCs w:val="24"/>
        </w:rPr>
        <w:t xml:space="preserve"> </w:t>
      </w:r>
      <w:r w:rsidRPr="00DA7914">
        <w:rPr>
          <w:iCs/>
          <w:sz w:val="28"/>
          <w:szCs w:val="24"/>
        </w:rPr>
        <w:t>№ 1092 ЦКР</w:t>
      </w:r>
      <w:r>
        <w:rPr>
          <w:iCs/>
          <w:sz w:val="28"/>
          <w:szCs w:val="24"/>
        </w:rPr>
        <w:t xml:space="preserve"> </w:t>
      </w:r>
      <w:r w:rsidRPr="00DA7914">
        <w:rPr>
          <w:iCs/>
          <w:sz w:val="28"/>
          <w:szCs w:val="24"/>
        </w:rPr>
        <w:t>МНП</w:t>
      </w:r>
      <w:r>
        <w:rPr>
          <w:iCs/>
          <w:sz w:val="28"/>
          <w:szCs w:val="24"/>
        </w:rPr>
        <w:t xml:space="preserve"> </w:t>
      </w:r>
      <w:r w:rsidRPr="00DA7914">
        <w:rPr>
          <w:iCs/>
          <w:sz w:val="28"/>
          <w:szCs w:val="24"/>
        </w:rPr>
        <w:t>от</w:t>
      </w:r>
      <w:r>
        <w:rPr>
          <w:iCs/>
          <w:sz w:val="28"/>
          <w:szCs w:val="24"/>
        </w:rPr>
        <w:t xml:space="preserve"> </w:t>
      </w:r>
      <w:r w:rsidRPr="00DA7914">
        <w:rPr>
          <w:iCs/>
          <w:sz w:val="28"/>
          <w:szCs w:val="24"/>
        </w:rPr>
        <w:t>25.07.1984 г.</w:t>
      </w:r>
      <w:r>
        <w:rPr>
          <w:iCs/>
          <w:sz w:val="28"/>
          <w:szCs w:val="24"/>
        </w:rPr>
        <w:t xml:space="preserve"> </w:t>
      </w:r>
      <w:r w:rsidRPr="00DA7914">
        <w:rPr>
          <w:iCs/>
          <w:sz w:val="28"/>
          <w:szCs w:val="24"/>
        </w:rPr>
        <w:t>утверждены</w:t>
      </w:r>
      <w:r>
        <w:rPr>
          <w:iCs/>
          <w:sz w:val="28"/>
          <w:szCs w:val="24"/>
        </w:rPr>
        <w:t xml:space="preserve"> </w:t>
      </w:r>
      <w:r w:rsidRPr="00DA7914">
        <w:rPr>
          <w:iCs/>
          <w:sz w:val="28"/>
          <w:szCs w:val="24"/>
        </w:rPr>
        <w:t>следующие</w:t>
      </w:r>
      <w:r>
        <w:rPr>
          <w:iCs/>
          <w:sz w:val="28"/>
          <w:szCs w:val="24"/>
        </w:rPr>
        <w:t xml:space="preserve"> </w:t>
      </w:r>
      <w:r w:rsidRPr="00DA7914">
        <w:rPr>
          <w:iCs/>
          <w:sz w:val="28"/>
          <w:szCs w:val="24"/>
        </w:rPr>
        <w:t>основные</w:t>
      </w:r>
      <w:r>
        <w:rPr>
          <w:iCs/>
          <w:sz w:val="28"/>
          <w:szCs w:val="24"/>
        </w:rPr>
        <w:t xml:space="preserve"> </w:t>
      </w:r>
      <w:r w:rsidRPr="00DA7914">
        <w:rPr>
          <w:iCs/>
          <w:sz w:val="28"/>
          <w:szCs w:val="24"/>
        </w:rPr>
        <w:t>положения:</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выделение</w:t>
      </w:r>
      <w:r>
        <w:rPr>
          <w:iCs/>
          <w:sz w:val="28"/>
          <w:szCs w:val="24"/>
        </w:rPr>
        <w:t xml:space="preserve"> </w:t>
      </w:r>
      <w:r w:rsidRPr="00DA7914">
        <w:rPr>
          <w:iCs/>
          <w:sz w:val="28"/>
          <w:szCs w:val="24"/>
        </w:rPr>
        <w:t>трех</w:t>
      </w:r>
      <w:r>
        <w:rPr>
          <w:iCs/>
          <w:sz w:val="28"/>
          <w:szCs w:val="24"/>
        </w:rPr>
        <w:t xml:space="preserve"> </w:t>
      </w:r>
      <w:r w:rsidRPr="00DA7914">
        <w:rPr>
          <w:iCs/>
          <w:sz w:val="28"/>
          <w:szCs w:val="24"/>
        </w:rPr>
        <w:t>эксплуатационных</w:t>
      </w:r>
      <w:r>
        <w:rPr>
          <w:iCs/>
          <w:sz w:val="28"/>
          <w:szCs w:val="24"/>
        </w:rPr>
        <w:t xml:space="preserve"> </w:t>
      </w:r>
      <w:r w:rsidRPr="00DA7914">
        <w:rPr>
          <w:iCs/>
          <w:sz w:val="28"/>
          <w:szCs w:val="24"/>
        </w:rPr>
        <w:t>объектов</w:t>
      </w:r>
      <w:r>
        <w:rPr>
          <w:iCs/>
          <w:sz w:val="28"/>
          <w:szCs w:val="24"/>
        </w:rPr>
        <w:t xml:space="preserve"> </w:t>
      </w:r>
      <w:r w:rsidRPr="00DA7914">
        <w:rPr>
          <w:iCs/>
          <w:sz w:val="28"/>
          <w:szCs w:val="24"/>
        </w:rPr>
        <w:t>(1+2БС10, 1+2БС11, Ю1)</w:t>
      </w:r>
      <w:r>
        <w:rPr>
          <w:iCs/>
          <w:sz w:val="28"/>
          <w:szCs w:val="24"/>
        </w:rPr>
        <w:t xml:space="preserve"> </w:t>
      </w:r>
      <w:r w:rsidRPr="00DA7914">
        <w:rPr>
          <w:iCs/>
          <w:sz w:val="28"/>
          <w:szCs w:val="24"/>
        </w:rPr>
        <w:t>с</w:t>
      </w:r>
      <w:r>
        <w:rPr>
          <w:iCs/>
          <w:sz w:val="28"/>
          <w:szCs w:val="24"/>
        </w:rPr>
        <w:t xml:space="preserve"> </w:t>
      </w:r>
      <w:r w:rsidRPr="00DA7914">
        <w:rPr>
          <w:iCs/>
          <w:sz w:val="28"/>
          <w:szCs w:val="24"/>
        </w:rPr>
        <w:t>разбуриванием</w:t>
      </w:r>
      <w:r>
        <w:rPr>
          <w:iCs/>
          <w:sz w:val="28"/>
          <w:szCs w:val="24"/>
        </w:rPr>
        <w:t xml:space="preserve"> </w:t>
      </w:r>
      <w:r w:rsidRPr="00DA7914">
        <w:rPr>
          <w:iCs/>
          <w:sz w:val="28"/>
          <w:szCs w:val="24"/>
        </w:rPr>
        <w:t>их</w:t>
      </w:r>
      <w:r>
        <w:rPr>
          <w:iCs/>
          <w:sz w:val="28"/>
          <w:szCs w:val="24"/>
        </w:rPr>
        <w:t xml:space="preserve"> </w:t>
      </w:r>
      <w:r w:rsidRPr="00DA7914">
        <w:rPr>
          <w:iCs/>
          <w:sz w:val="28"/>
          <w:szCs w:val="24"/>
        </w:rPr>
        <w:t>самостоятельными</w:t>
      </w:r>
      <w:r>
        <w:rPr>
          <w:iCs/>
          <w:sz w:val="28"/>
          <w:szCs w:val="24"/>
        </w:rPr>
        <w:t xml:space="preserve"> </w:t>
      </w:r>
      <w:r w:rsidRPr="00DA7914">
        <w:rPr>
          <w:iCs/>
          <w:sz w:val="28"/>
          <w:szCs w:val="24"/>
        </w:rPr>
        <w:t>сетками</w:t>
      </w:r>
      <w:r>
        <w:rPr>
          <w:iCs/>
          <w:sz w:val="28"/>
          <w:szCs w:val="24"/>
        </w:rPr>
        <w:t xml:space="preserve"> </w:t>
      </w:r>
      <w:r w:rsidRPr="00DA7914">
        <w:rPr>
          <w:iCs/>
          <w:sz w:val="28"/>
          <w:szCs w:val="24"/>
        </w:rPr>
        <w:t>скважин;</w:t>
      </w:r>
    </w:p>
    <w:p w:rsidR="00DA7914" w:rsidRPr="00DA7914" w:rsidRDefault="00DA7914" w:rsidP="00DA7914">
      <w:pPr>
        <w:widowControl/>
        <w:spacing w:line="360" w:lineRule="auto"/>
        <w:ind w:left="0" w:firstLine="709"/>
        <w:rPr>
          <w:iCs/>
          <w:sz w:val="28"/>
          <w:szCs w:val="24"/>
        </w:rPr>
      </w:pPr>
      <w:r w:rsidRPr="00DA7914">
        <w:rPr>
          <w:iCs/>
          <w:sz w:val="28"/>
          <w:szCs w:val="24"/>
        </w:rPr>
        <w:t>- применение</w:t>
      </w:r>
      <w:r>
        <w:rPr>
          <w:iCs/>
          <w:sz w:val="28"/>
          <w:szCs w:val="24"/>
        </w:rPr>
        <w:t xml:space="preserve"> </w:t>
      </w:r>
      <w:r w:rsidRPr="00DA7914">
        <w:rPr>
          <w:iCs/>
          <w:sz w:val="28"/>
          <w:szCs w:val="24"/>
        </w:rPr>
        <w:t>по</w:t>
      </w:r>
      <w:r>
        <w:rPr>
          <w:iCs/>
          <w:sz w:val="28"/>
          <w:szCs w:val="24"/>
        </w:rPr>
        <w:t xml:space="preserve"> </w:t>
      </w:r>
      <w:r w:rsidRPr="00DA7914">
        <w:rPr>
          <w:iCs/>
          <w:sz w:val="28"/>
          <w:szCs w:val="24"/>
        </w:rPr>
        <w:t>объектам</w:t>
      </w:r>
      <w:r>
        <w:rPr>
          <w:iCs/>
          <w:sz w:val="28"/>
          <w:szCs w:val="24"/>
        </w:rPr>
        <w:t xml:space="preserve"> </w:t>
      </w:r>
      <w:r w:rsidRPr="00DA7914">
        <w:rPr>
          <w:iCs/>
          <w:sz w:val="28"/>
          <w:szCs w:val="24"/>
        </w:rPr>
        <w:t>1+2БС10</w:t>
      </w:r>
      <w:r>
        <w:rPr>
          <w:iCs/>
          <w:sz w:val="28"/>
          <w:szCs w:val="24"/>
        </w:rPr>
        <w:t xml:space="preserve"> </w:t>
      </w:r>
      <w:r w:rsidRPr="00DA7914">
        <w:rPr>
          <w:iCs/>
          <w:sz w:val="28"/>
          <w:szCs w:val="24"/>
        </w:rPr>
        <w:t>и</w:t>
      </w:r>
      <w:r>
        <w:rPr>
          <w:iCs/>
          <w:sz w:val="28"/>
          <w:szCs w:val="24"/>
        </w:rPr>
        <w:t xml:space="preserve"> </w:t>
      </w:r>
      <w:r w:rsidRPr="00DA7914">
        <w:rPr>
          <w:iCs/>
          <w:sz w:val="28"/>
          <w:szCs w:val="24"/>
        </w:rPr>
        <w:t>1+2БС11</w:t>
      </w:r>
      <w:r>
        <w:rPr>
          <w:iCs/>
          <w:sz w:val="28"/>
          <w:szCs w:val="24"/>
        </w:rPr>
        <w:t xml:space="preserve"> </w:t>
      </w:r>
      <w:r w:rsidRPr="00DA7914">
        <w:rPr>
          <w:iCs/>
          <w:sz w:val="28"/>
          <w:szCs w:val="24"/>
        </w:rPr>
        <w:t>блоковой</w:t>
      </w:r>
      <w:r>
        <w:rPr>
          <w:iCs/>
          <w:sz w:val="28"/>
          <w:szCs w:val="24"/>
        </w:rPr>
        <w:t xml:space="preserve"> </w:t>
      </w:r>
      <w:r w:rsidRPr="00DA7914">
        <w:rPr>
          <w:iCs/>
          <w:sz w:val="28"/>
          <w:szCs w:val="24"/>
        </w:rPr>
        <w:t>системы</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с</w:t>
      </w:r>
      <w:r>
        <w:rPr>
          <w:iCs/>
          <w:sz w:val="28"/>
          <w:szCs w:val="24"/>
        </w:rPr>
        <w:t xml:space="preserve"> </w:t>
      </w:r>
      <w:r w:rsidRPr="00DA7914">
        <w:rPr>
          <w:iCs/>
          <w:sz w:val="28"/>
          <w:szCs w:val="24"/>
        </w:rPr>
        <w:t>3-х</w:t>
      </w:r>
      <w:r>
        <w:rPr>
          <w:iCs/>
          <w:sz w:val="28"/>
          <w:szCs w:val="24"/>
        </w:rPr>
        <w:t xml:space="preserve"> </w:t>
      </w:r>
      <w:r w:rsidRPr="00DA7914">
        <w:rPr>
          <w:iCs/>
          <w:sz w:val="28"/>
          <w:szCs w:val="24"/>
        </w:rPr>
        <w:t>рядным</w:t>
      </w:r>
      <w:r>
        <w:rPr>
          <w:iCs/>
          <w:sz w:val="28"/>
          <w:szCs w:val="24"/>
        </w:rPr>
        <w:t xml:space="preserve"> </w:t>
      </w:r>
      <w:r w:rsidRPr="00DA7914">
        <w:rPr>
          <w:iCs/>
          <w:sz w:val="28"/>
          <w:szCs w:val="24"/>
        </w:rPr>
        <w:t>размещением</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по</w:t>
      </w:r>
      <w:r>
        <w:rPr>
          <w:iCs/>
          <w:sz w:val="28"/>
          <w:szCs w:val="24"/>
        </w:rPr>
        <w:t xml:space="preserve"> </w:t>
      </w:r>
      <w:r w:rsidRPr="00DA7914">
        <w:rPr>
          <w:iCs/>
          <w:sz w:val="28"/>
          <w:szCs w:val="24"/>
        </w:rPr>
        <w:t>треугольной</w:t>
      </w:r>
      <w:r>
        <w:rPr>
          <w:iCs/>
          <w:sz w:val="28"/>
          <w:szCs w:val="24"/>
        </w:rPr>
        <w:t xml:space="preserve"> </w:t>
      </w:r>
      <w:r w:rsidRPr="00DA7914">
        <w:rPr>
          <w:iCs/>
          <w:sz w:val="28"/>
          <w:szCs w:val="24"/>
        </w:rPr>
        <w:t>сетке 500х500 м; по</w:t>
      </w:r>
      <w:r>
        <w:rPr>
          <w:iCs/>
          <w:sz w:val="28"/>
          <w:szCs w:val="24"/>
        </w:rPr>
        <w:t xml:space="preserve"> </w:t>
      </w:r>
      <w:r w:rsidRPr="00DA7914">
        <w:rPr>
          <w:iCs/>
          <w:sz w:val="28"/>
          <w:szCs w:val="24"/>
        </w:rPr>
        <w:t>пласту</w:t>
      </w:r>
      <w:r>
        <w:rPr>
          <w:iCs/>
          <w:sz w:val="28"/>
          <w:szCs w:val="24"/>
        </w:rPr>
        <w:t xml:space="preserve"> </w:t>
      </w:r>
      <w:r w:rsidRPr="00DA7914">
        <w:rPr>
          <w:iCs/>
          <w:sz w:val="28"/>
          <w:szCs w:val="24"/>
        </w:rPr>
        <w:t>Ю1 - площадной</w:t>
      </w:r>
      <w:r>
        <w:rPr>
          <w:iCs/>
          <w:sz w:val="28"/>
          <w:szCs w:val="24"/>
        </w:rPr>
        <w:t xml:space="preserve"> </w:t>
      </w:r>
      <w:r w:rsidRPr="00DA7914">
        <w:rPr>
          <w:iCs/>
          <w:sz w:val="28"/>
          <w:szCs w:val="24"/>
        </w:rPr>
        <w:t>9-ти</w:t>
      </w:r>
      <w:r>
        <w:rPr>
          <w:iCs/>
          <w:sz w:val="28"/>
          <w:szCs w:val="24"/>
        </w:rPr>
        <w:t xml:space="preserve"> </w:t>
      </w:r>
      <w:r w:rsidRPr="00DA7914">
        <w:rPr>
          <w:iCs/>
          <w:sz w:val="28"/>
          <w:szCs w:val="24"/>
        </w:rPr>
        <w:t>точечной</w:t>
      </w:r>
      <w:r>
        <w:rPr>
          <w:iCs/>
          <w:sz w:val="28"/>
          <w:szCs w:val="24"/>
        </w:rPr>
        <w:t xml:space="preserve"> </w:t>
      </w:r>
      <w:r w:rsidRPr="00DA7914">
        <w:rPr>
          <w:iCs/>
          <w:sz w:val="28"/>
          <w:szCs w:val="24"/>
        </w:rPr>
        <w:t>системы</w:t>
      </w:r>
      <w:r>
        <w:rPr>
          <w:iCs/>
          <w:sz w:val="28"/>
          <w:szCs w:val="24"/>
        </w:rPr>
        <w:t xml:space="preserve"> </w:t>
      </w:r>
      <w:r w:rsidRPr="00DA7914">
        <w:rPr>
          <w:iCs/>
          <w:sz w:val="28"/>
          <w:szCs w:val="24"/>
        </w:rPr>
        <w:t>заводнения</w:t>
      </w:r>
      <w:r>
        <w:rPr>
          <w:iCs/>
          <w:sz w:val="28"/>
          <w:szCs w:val="24"/>
        </w:rPr>
        <w:t xml:space="preserve"> </w:t>
      </w:r>
      <w:r w:rsidRPr="00DA7914">
        <w:rPr>
          <w:iCs/>
          <w:sz w:val="28"/>
          <w:szCs w:val="24"/>
        </w:rPr>
        <w:t>по</w:t>
      </w:r>
      <w:r>
        <w:rPr>
          <w:iCs/>
          <w:sz w:val="28"/>
          <w:szCs w:val="24"/>
        </w:rPr>
        <w:t xml:space="preserve"> </w:t>
      </w:r>
      <w:r w:rsidRPr="00DA7914">
        <w:rPr>
          <w:iCs/>
          <w:sz w:val="28"/>
          <w:szCs w:val="24"/>
        </w:rPr>
        <w:t>сетке</w:t>
      </w:r>
      <w:r>
        <w:rPr>
          <w:iCs/>
          <w:sz w:val="28"/>
          <w:szCs w:val="24"/>
        </w:rPr>
        <w:t xml:space="preserve"> </w:t>
      </w:r>
      <w:r w:rsidRPr="00DA7914">
        <w:rPr>
          <w:iCs/>
          <w:sz w:val="28"/>
          <w:szCs w:val="24"/>
        </w:rPr>
        <w:t>400х400 м;</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ввод</w:t>
      </w:r>
      <w:r>
        <w:rPr>
          <w:iCs/>
          <w:sz w:val="28"/>
          <w:szCs w:val="24"/>
        </w:rPr>
        <w:t xml:space="preserve"> </w:t>
      </w:r>
      <w:r w:rsidRPr="00DA7914">
        <w:rPr>
          <w:iCs/>
          <w:sz w:val="28"/>
          <w:szCs w:val="24"/>
        </w:rPr>
        <w:t>в</w:t>
      </w:r>
      <w:r>
        <w:rPr>
          <w:iCs/>
          <w:sz w:val="28"/>
          <w:szCs w:val="24"/>
        </w:rPr>
        <w:t xml:space="preserve"> </w:t>
      </w:r>
      <w:r w:rsidRPr="00DA7914">
        <w:rPr>
          <w:iCs/>
          <w:sz w:val="28"/>
          <w:szCs w:val="24"/>
        </w:rPr>
        <w:t>разработку</w:t>
      </w:r>
      <w:r>
        <w:rPr>
          <w:iCs/>
          <w:sz w:val="28"/>
          <w:szCs w:val="24"/>
        </w:rPr>
        <w:t xml:space="preserve"> </w:t>
      </w:r>
      <w:r w:rsidRPr="00DA7914">
        <w:rPr>
          <w:iCs/>
          <w:sz w:val="28"/>
          <w:szCs w:val="24"/>
        </w:rPr>
        <w:t>пласта</w:t>
      </w:r>
      <w:r>
        <w:rPr>
          <w:iCs/>
          <w:sz w:val="28"/>
          <w:szCs w:val="24"/>
        </w:rPr>
        <w:t xml:space="preserve"> </w:t>
      </w:r>
      <w:r w:rsidRPr="00DA7914">
        <w:rPr>
          <w:iCs/>
          <w:sz w:val="28"/>
          <w:szCs w:val="24"/>
        </w:rPr>
        <w:t>1БС10, совпадающего</w:t>
      </w:r>
      <w:r>
        <w:rPr>
          <w:iCs/>
          <w:sz w:val="28"/>
          <w:szCs w:val="24"/>
        </w:rPr>
        <w:t xml:space="preserve"> </w:t>
      </w:r>
      <w:r w:rsidRPr="00DA7914">
        <w:rPr>
          <w:iCs/>
          <w:sz w:val="28"/>
          <w:szCs w:val="24"/>
        </w:rPr>
        <w:t>в</w:t>
      </w:r>
      <w:r>
        <w:rPr>
          <w:iCs/>
          <w:sz w:val="28"/>
          <w:szCs w:val="24"/>
        </w:rPr>
        <w:t xml:space="preserve"> </w:t>
      </w:r>
      <w:r w:rsidRPr="00DA7914">
        <w:rPr>
          <w:iCs/>
          <w:sz w:val="28"/>
          <w:szCs w:val="24"/>
        </w:rPr>
        <w:t>плане</w:t>
      </w:r>
      <w:r>
        <w:rPr>
          <w:iCs/>
          <w:sz w:val="28"/>
          <w:szCs w:val="24"/>
        </w:rPr>
        <w:t xml:space="preserve"> </w:t>
      </w:r>
      <w:r w:rsidRPr="00DA7914">
        <w:rPr>
          <w:iCs/>
          <w:sz w:val="28"/>
          <w:szCs w:val="24"/>
        </w:rPr>
        <w:t>с</w:t>
      </w:r>
      <w:r>
        <w:rPr>
          <w:iCs/>
          <w:sz w:val="28"/>
          <w:szCs w:val="24"/>
        </w:rPr>
        <w:t xml:space="preserve"> </w:t>
      </w:r>
      <w:r w:rsidRPr="00DA7914">
        <w:rPr>
          <w:iCs/>
          <w:sz w:val="28"/>
          <w:szCs w:val="24"/>
        </w:rPr>
        <w:t>пластом</w:t>
      </w:r>
      <w:r>
        <w:rPr>
          <w:iCs/>
          <w:sz w:val="28"/>
          <w:szCs w:val="24"/>
        </w:rPr>
        <w:t xml:space="preserve"> </w:t>
      </w:r>
      <w:r w:rsidRPr="00DA7914">
        <w:rPr>
          <w:iCs/>
          <w:sz w:val="28"/>
          <w:szCs w:val="24"/>
        </w:rPr>
        <w:t>2БС10, производить</w:t>
      </w:r>
      <w:r>
        <w:rPr>
          <w:iCs/>
          <w:sz w:val="28"/>
          <w:szCs w:val="24"/>
        </w:rPr>
        <w:t xml:space="preserve"> </w:t>
      </w:r>
      <w:r w:rsidRPr="00DA7914">
        <w:rPr>
          <w:iCs/>
          <w:sz w:val="28"/>
          <w:szCs w:val="24"/>
        </w:rPr>
        <w:t>при</w:t>
      </w:r>
      <w:r>
        <w:rPr>
          <w:iCs/>
          <w:sz w:val="28"/>
          <w:szCs w:val="24"/>
        </w:rPr>
        <w:t xml:space="preserve"> </w:t>
      </w:r>
      <w:r w:rsidRPr="00DA7914">
        <w:rPr>
          <w:iCs/>
          <w:sz w:val="28"/>
          <w:szCs w:val="24"/>
        </w:rPr>
        <w:t>организации</w:t>
      </w:r>
      <w:r>
        <w:rPr>
          <w:iCs/>
          <w:sz w:val="28"/>
          <w:szCs w:val="24"/>
        </w:rPr>
        <w:t xml:space="preserve"> </w:t>
      </w:r>
      <w:r w:rsidRPr="00DA7914">
        <w:rPr>
          <w:iCs/>
          <w:sz w:val="28"/>
          <w:szCs w:val="24"/>
        </w:rPr>
        <w:t>самостоятельной</w:t>
      </w:r>
      <w:r>
        <w:rPr>
          <w:iCs/>
          <w:sz w:val="28"/>
          <w:szCs w:val="24"/>
        </w:rPr>
        <w:t xml:space="preserve"> </w:t>
      </w:r>
      <w:r w:rsidRPr="00DA7914">
        <w:rPr>
          <w:iCs/>
          <w:sz w:val="28"/>
          <w:szCs w:val="24"/>
        </w:rPr>
        <w:t>системы</w:t>
      </w:r>
      <w:r>
        <w:rPr>
          <w:iCs/>
          <w:sz w:val="28"/>
          <w:szCs w:val="24"/>
        </w:rPr>
        <w:t xml:space="preserve"> </w:t>
      </w:r>
      <w:r w:rsidRPr="00DA7914">
        <w:rPr>
          <w:iCs/>
          <w:sz w:val="28"/>
          <w:szCs w:val="24"/>
        </w:rPr>
        <w:t>заводнения</w:t>
      </w:r>
      <w:r>
        <w:rPr>
          <w:iCs/>
          <w:sz w:val="28"/>
          <w:szCs w:val="24"/>
        </w:rPr>
        <w:t xml:space="preserve"> </w:t>
      </w:r>
      <w:r w:rsidRPr="00DA7914">
        <w:rPr>
          <w:iCs/>
          <w:sz w:val="28"/>
          <w:szCs w:val="24"/>
        </w:rPr>
        <w:t>на</w:t>
      </w:r>
      <w:r>
        <w:rPr>
          <w:iCs/>
          <w:sz w:val="28"/>
          <w:szCs w:val="24"/>
        </w:rPr>
        <w:t xml:space="preserve"> </w:t>
      </w:r>
      <w:r w:rsidRPr="00DA7914">
        <w:rPr>
          <w:iCs/>
          <w:sz w:val="28"/>
          <w:szCs w:val="24"/>
        </w:rPr>
        <w:t>каждый</w:t>
      </w:r>
      <w:r>
        <w:rPr>
          <w:iCs/>
          <w:sz w:val="28"/>
          <w:szCs w:val="24"/>
        </w:rPr>
        <w:t xml:space="preserve"> </w:t>
      </w:r>
      <w:r w:rsidRPr="00DA7914">
        <w:rPr>
          <w:iCs/>
          <w:sz w:val="28"/>
          <w:szCs w:val="24"/>
        </w:rPr>
        <w:t>пласт</w:t>
      </w:r>
      <w:r>
        <w:rPr>
          <w:iCs/>
          <w:sz w:val="28"/>
          <w:szCs w:val="24"/>
        </w:rPr>
        <w:t xml:space="preserve"> </w:t>
      </w:r>
      <w:r w:rsidRPr="00DA7914">
        <w:rPr>
          <w:iCs/>
          <w:sz w:val="28"/>
          <w:szCs w:val="24"/>
        </w:rPr>
        <w:t>при</w:t>
      </w:r>
      <w:r>
        <w:rPr>
          <w:iCs/>
          <w:sz w:val="28"/>
          <w:szCs w:val="24"/>
        </w:rPr>
        <w:t xml:space="preserve"> </w:t>
      </w:r>
      <w:r w:rsidRPr="00DA7914">
        <w:rPr>
          <w:iCs/>
          <w:sz w:val="28"/>
          <w:szCs w:val="24"/>
        </w:rPr>
        <w:t>совместном</w:t>
      </w:r>
      <w:r>
        <w:rPr>
          <w:iCs/>
          <w:sz w:val="28"/>
          <w:szCs w:val="24"/>
        </w:rPr>
        <w:t xml:space="preserve"> </w:t>
      </w:r>
      <w:r w:rsidRPr="00DA7914">
        <w:rPr>
          <w:iCs/>
          <w:sz w:val="28"/>
          <w:szCs w:val="24"/>
        </w:rPr>
        <w:t>отборе</w:t>
      </w:r>
      <w:r>
        <w:rPr>
          <w:iCs/>
          <w:sz w:val="28"/>
          <w:szCs w:val="24"/>
        </w:rPr>
        <w:t xml:space="preserve"> </w:t>
      </w:r>
      <w:r w:rsidRPr="00DA7914">
        <w:rPr>
          <w:iCs/>
          <w:sz w:val="28"/>
          <w:szCs w:val="24"/>
        </w:rPr>
        <w:t>продукции</w:t>
      </w:r>
      <w:r>
        <w:rPr>
          <w:iCs/>
          <w:sz w:val="28"/>
          <w:szCs w:val="24"/>
        </w:rPr>
        <w:t xml:space="preserve"> </w:t>
      </w:r>
      <w:r w:rsidRPr="00DA7914">
        <w:rPr>
          <w:iCs/>
          <w:sz w:val="28"/>
          <w:szCs w:val="24"/>
        </w:rPr>
        <w:t>из</w:t>
      </w:r>
      <w:r>
        <w:rPr>
          <w:iCs/>
          <w:sz w:val="28"/>
          <w:szCs w:val="24"/>
        </w:rPr>
        <w:t xml:space="preserve"> </w:t>
      </w:r>
      <w:r w:rsidRPr="00DA7914">
        <w:rPr>
          <w:iCs/>
          <w:sz w:val="28"/>
          <w:szCs w:val="24"/>
        </w:rPr>
        <w:t>добывающих</w:t>
      </w:r>
      <w:r>
        <w:rPr>
          <w:iCs/>
          <w:sz w:val="28"/>
          <w:szCs w:val="24"/>
        </w:rPr>
        <w:t xml:space="preserve"> </w:t>
      </w:r>
      <w:r w:rsidRPr="00DA7914">
        <w:rPr>
          <w:iCs/>
          <w:sz w:val="28"/>
          <w:szCs w:val="24"/>
        </w:rPr>
        <w:t>скважин;</w:t>
      </w:r>
    </w:p>
    <w:p w:rsidR="00DA7914" w:rsidRPr="00DA7914" w:rsidRDefault="00DA7914" w:rsidP="00DA7914">
      <w:pPr>
        <w:widowControl/>
        <w:spacing w:line="360" w:lineRule="auto"/>
        <w:ind w:left="0" w:firstLine="709"/>
        <w:rPr>
          <w:iCs/>
          <w:sz w:val="28"/>
          <w:szCs w:val="24"/>
        </w:rPr>
      </w:pPr>
      <w:r w:rsidRPr="00DA7914">
        <w:rPr>
          <w:iCs/>
          <w:sz w:val="28"/>
          <w:szCs w:val="24"/>
        </w:rPr>
        <w:t>- общий</w:t>
      </w:r>
      <w:r>
        <w:rPr>
          <w:iCs/>
          <w:sz w:val="28"/>
          <w:szCs w:val="24"/>
        </w:rPr>
        <w:t xml:space="preserve"> </w:t>
      </w:r>
      <w:r w:rsidRPr="00DA7914">
        <w:rPr>
          <w:iCs/>
          <w:sz w:val="28"/>
          <w:szCs w:val="24"/>
        </w:rPr>
        <w:t>проектный</w:t>
      </w:r>
      <w:r>
        <w:rPr>
          <w:iCs/>
          <w:sz w:val="28"/>
          <w:szCs w:val="24"/>
        </w:rPr>
        <w:t xml:space="preserve"> </w:t>
      </w:r>
      <w:r w:rsidRPr="00DA7914">
        <w:rPr>
          <w:iCs/>
          <w:sz w:val="28"/>
          <w:szCs w:val="24"/>
        </w:rPr>
        <w:t>фонд</w:t>
      </w:r>
      <w:r>
        <w:rPr>
          <w:iCs/>
          <w:sz w:val="28"/>
          <w:szCs w:val="24"/>
        </w:rPr>
        <w:t xml:space="preserve"> </w:t>
      </w:r>
      <w:r w:rsidRPr="00DA7914">
        <w:rPr>
          <w:iCs/>
          <w:sz w:val="28"/>
          <w:szCs w:val="24"/>
        </w:rPr>
        <w:t>3491</w:t>
      </w:r>
      <w:r>
        <w:rPr>
          <w:iCs/>
          <w:sz w:val="28"/>
          <w:szCs w:val="24"/>
        </w:rPr>
        <w:t xml:space="preserve"> </w:t>
      </w:r>
      <w:r w:rsidRPr="00DA7914">
        <w:rPr>
          <w:iCs/>
          <w:sz w:val="28"/>
          <w:szCs w:val="24"/>
        </w:rPr>
        <w:t>скважина, в т.ч. 1986</w:t>
      </w:r>
      <w:r>
        <w:rPr>
          <w:iCs/>
          <w:sz w:val="28"/>
          <w:szCs w:val="24"/>
        </w:rPr>
        <w:t xml:space="preserve"> </w:t>
      </w:r>
      <w:r w:rsidRPr="00DA7914">
        <w:rPr>
          <w:iCs/>
          <w:sz w:val="28"/>
          <w:szCs w:val="24"/>
        </w:rPr>
        <w:t>добывающих, 878</w:t>
      </w:r>
      <w:r>
        <w:rPr>
          <w:iCs/>
          <w:sz w:val="28"/>
          <w:szCs w:val="24"/>
        </w:rPr>
        <w:t xml:space="preserve"> </w:t>
      </w:r>
      <w:r w:rsidRPr="00DA7914">
        <w:rPr>
          <w:iCs/>
          <w:sz w:val="28"/>
          <w:szCs w:val="24"/>
        </w:rPr>
        <w:t>нагнетательных, 570</w:t>
      </w:r>
      <w:r>
        <w:rPr>
          <w:iCs/>
          <w:sz w:val="28"/>
          <w:szCs w:val="24"/>
        </w:rPr>
        <w:t xml:space="preserve"> </w:t>
      </w:r>
      <w:r w:rsidRPr="00DA7914">
        <w:rPr>
          <w:iCs/>
          <w:sz w:val="28"/>
          <w:szCs w:val="24"/>
        </w:rPr>
        <w:t>резервных, 57</w:t>
      </w:r>
      <w:r>
        <w:rPr>
          <w:iCs/>
          <w:sz w:val="28"/>
          <w:szCs w:val="24"/>
        </w:rPr>
        <w:t xml:space="preserve"> </w:t>
      </w:r>
      <w:r w:rsidRPr="00DA7914">
        <w:rPr>
          <w:iCs/>
          <w:sz w:val="28"/>
          <w:szCs w:val="24"/>
        </w:rPr>
        <w:t>контрольных.</w:t>
      </w:r>
    </w:p>
    <w:p w:rsidR="00DA7914" w:rsidRPr="00DA7914" w:rsidRDefault="00DA7914" w:rsidP="00DA7914">
      <w:pPr>
        <w:widowControl/>
        <w:spacing w:line="360" w:lineRule="auto"/>
        <w:ind w:left="0" w:firstLine="709"/>
        <w:rPr>
          <w:iCs/>
          <w:sz w:val="28"/>
          <w:szCs w:val="24"/>
        </w:rPr>
      </w:pPr>
      <w:r w:rsidRPr="00DA7914">
        <w:rPr>
          <w:iCs/>
          <w:sz w:val="28"/>
          <w:szCs w:val="24"/>
        </w:rPr>
        <w:t xml:space="preserve"> При</w:t>
      </w:r>
      <w:r>
        <w:rPr>
          <w:iCs/>
          <w:sz w:val="28"/>
          <w:szCs w:val="24"/>
        </w:rPr>
        <w:t xml:space="preserve"> </w:t>
      </w:r>
      <w:r w:rsidRPr="00DA7914">
        <w:rPr>
          <w:iCs/>
          <w:sz w:val="28"/>
          <w:szCs w:val="24"/>
        </w:rPr>
        <w:t>расчетах</w:t>
      </w:r>
      <w:r>
        <w:rPr>
          <w:iCs/>
          <w:sz w:val="28"/>
          <w:szCs w:val="24"/>
        </w:rPr>
        <w:t xml:space="preserve"> </w:t>
      </w:r>
      <w:r w:rsidRPr="00DA7914">
        <w:rPr>
          <w:iCs/>
          <w:sz w:val="28"/>
          <w:szCs w:val="24"/>
        </w:rPr>
        <w:t>рассматривались</w:t>
      </w:r>
      <w:r>
        <w:rPr>
          <w:iCs/>
          <w:sz w:val="28"/>
          <w:szCs w:val="24"/>
        </w:rPr>
        <w:t xml:space="preserve"> </w:t>
      </w:r>
      <w:r w:rsidRPr="00DA7914">
        <w:rPr>
          <w:iCs/>
          <w:sz w:val="28"/>
          <w:szCs w:val="24"/>
        </w:rPr>
        <w:t>запасы</w:t>
      </w:r>
      <w:r>
        <w:rPr>
          <w:iCs/>
          <w:sz w:val="28"/>
          <w:szCs w:val="24"/>
        </w:rPr>
        <w:t xml:space="preserve"> </w:t>
      </w:r>
      <w:r w:rsidRPr="00DA7914">
        <w:rPr>
          <w:iCs/>
          <w:sz w:val="28"/>
          <w:szCs w:val="24"/>
        </w:rPr>
        <w:t>нефти, числящиеся</w:t>
      </w:r>
      <w:r>
        <w:rPr>
          <w:iCs/>
          <w:sz w:val="28"/>
          <w:szCs w:val="24"/>
        </w:rPr>
        <w:t xml:space="preserve"> </w:t>
      </w:r>
      <w:r w:rsidRPr="00DA7914">
        <w:rPr>
          <w:iCs/>
          <w:sz w:val="28"/>
          <w:szCs w:val="24"/>
        </w:rPr>
        <w:t>на</w:t>
      </w:r>
      <w:r>
        <w:rPr>
          <w:iCs/>
          <w:sz w:val="28"/>
          <w:szCs w:val="24"/>
        </w:rPr>
        <w:t xml:space="preserve"> </w:t>
      </w:r>
      <w:r w:rsidRPr="00DA7914">
        <w:rPr>
          <w:iCs/>
          <w:sz w:val="28"/>
          <w:szCs w:val="24"/>
        </w:rPr>
        <w:t>балансе</w:t>
      </w:r>
      <w:r>
        <w:rPr>
          <w:iCs/>
          <w:sz w:val="28"/>
          <w:szCs w:val="24"/>
        </w:rPr>
        <w:t xml:space="preserve"> </w:t>
      </w:r>
      <w:r w:rsidRPr="00DA7914">
        <w:rPr>
          <w:iCs/>
          <w:sz w:val="28"/>
          <w:szCs w:val="24"/>
        </w:rPr>
        <w:t>ВГФ</w:t>
      </w:r>
      <w:r>
        <w:rPr>
          <w:iCs/>
          <w:sz w:val="28"/>
          <w:szCs w:val="24"/>
        </w:rPr>
        <w:t xml:space="preserve"> </w:t>
      </w:r>
      <w:r w:rsidRPr="00DA7914">
        <w:rPr>
          <w:iCs/>
          <w:sz w:val="28"/>
          <w:szCs w:val="24"/>
        </w:rPr>
        <w:t>на</w:t>
      </w:r>
      <w:r>
        <w:rPr>
          <w:iCs/>
          <w:sz w:val="28"/>
          <w:szCs w:val="24"/>
        </w:rPr>
        <w:t xml:space="preserve"> </w:t>
      </w:r>
      <w:r w:rsidRPr="00DA7914">
        <w:rPr>
          <w:iCs/>
          <w:sz w:val="28"/>
          <w:szCs w:val="24"/>
        </w:rPr>
        <w:t>01.01.1989 г. За</w:t>
      </w:r>
      <w:r>
        <w:rPr>
          <w:iCs/>
          <w:sz w:val="28"/>
          <w:szCs w:val="24"/>
        </w:rPr>
        <w:t xml:space="preserve"> </w:t>
      </w:r>
      <w:r w:rsidRPr="00DA7914">
        <w:rPr>
          <w:iCs/>
          <w:sz w:val="28"/>
          <w:szCs w:val="24"/>
        </w:rPr>
        <w:t>технологическую</w:t>
      </w:r>
      <w:r>
        <w:rPr>
          <w:iCs/>
          <w:sz w:val="28"/>
          <w:szCs w:val="24"/>
        </w:rPr>
        <w:t xml:space="preserve"> </w:t>
      </w:r>
      <w:r w:rsidRPr="00DA7914">
        <w:rPr>
          <w:iCs/>
          <w:sz w:val="28"/>
          <w:szCs w:val="24"/>
        </w:rPr>
        <w:t>основу</w:t>
      </w:r>
      <w:r>
        <w:rPr>
          <w:iCs/>
          <w:sz w:val="28"/>
          <w:szCs w:val="24"/>
        </w:rPr>
        <w:t xml:space="preserve"> </w:t>
      </w:r>
      <w:r w:rsidRPr="00DA7914">
        <w:rPr>
          <w:iCs/>
          <w:sz w:val="28"/>
          <w:szCs w:val="24"/>
        </w:rPr>
        <w:t>приняты</w:t>
      </w:r>
      <w:r>
        <w:rPr>
          <w:iCs/>
          <w:sz w:val="28"/>
          <w:szCs w:val="24"/>
        </w:rPr>
        <w:t xml:space="preserve"> </w:t>
      </w:r>
      <w:r w:rsidRPr="00DA7914">
        <w:rPr>
          <w:iCs/>
          <w:sz w:val="28"/>
          <w:szCs w:val="24"/>
        </w:rPr>
        <w:t>решения,</w:t>
      </w:r>
      <w:r>
        <w:rPr>
          <w:iCs/>
          <w:sz w:val="28"/>
          <w:szCs w:val="24"/>
        </w:rPr>
        <w:t xml:space="preserve"> </w:t>
      </w:r>
      <w:r w:rsidRPr="00DA7914">
        <w:rPr>
          <w:iCs/>
          <w:sz w:val="28"/>
          <w:szCs w:val="24"/>
        </w:rPr>
        <w:t>рассмотренные</w:t>
      </w:r>
      <w:r>
        <w:rPr>
          <w:iCs/>
          <w:sz w:val="28"/>
          <w:szCs w:val="24"/>
        </w:rPr>
        <w:t xml:space="preserve"> </w:t>
      </w:r>
      <w:r w:rsidRPr="00DA7914">
        <w:rPr>
          <w:iCs/>
          <w:sz w:val="28"/>
          <w:szCs w:val="24"/>
        </w:rPr>
        <w:t>и</w:t>
      </w:r>
      <w:r>
        <w:rPr>
          <w:iCs/>
          <w:sz w:val="28"/>
          <w:szCs w:val="24"/>
        </w:rPr>
        <w:t xml:space="preserve"> </w:t>
      </w:r>
      <w:r w:rsidRPr="00DA7914">
        <w:rPr>
          <w:iCs/>
          <w:sz w:val="28"/>
          <w:szCs w:val="24"/>
        </w:rPr>
        <w:t>утвержденные</w:t>
      </w:r>
      <w:r>
        <w:rPr>
          <w:iCs/>
          <w:sz w:val="28"/>
          <w:szCs w:val="24"/>
        </w:rPr>
        <w:t xml:space="preserve"> </w:t>
      </w:r>
      <w:r w:rsidRPr="00DA7914">
        <w:rPr>
          <w:iCs/>
          <w:sz w:val="28"/>
          <w:szCs w:val="24"/>
        </w:rPr>
        <w:t>ЦКР</w:t>
      </w:r>
      <w:r>
        <w:rPr>
          <w:iCs/>
          <w:sz w:val="28"/>
          <w:szCs w:val="24"/>
        </w:rPr>
        <w:t xml:space="preserve"> </w:t>
      </w:r>
      <w:r w:rsidRPr="00DA7914">
        <w:rPr>
          <w:iCs/>
          <w:sz w:val="28"/>
          <w:szCs w:val="24"/>
        </w:rPr>
        <w:t>МНП, Главтюменнефтегазом,</w:t>
      </w:r>
      <w:r>
        <w:rPr>
          <w:iCs/>
          <w:sz w:val="28"/>
          <w:szCs w:val="24"/>
        </w:rPr>
        <w:t xml:space="preserve"> </w:t>
      </w:r>
      <w:r w:rsidRPr="00DA7914">
        <w:rPr>
          <w:iCs/>
          <w:sz w:val="28"/>
          <w:szCs w:val="24"/>
        </w:rPr>
        <w:t>протоколами</w:t>
      </w:r>
      <w:r>
        <w:rPr>
          <w:iCs/>
          <w:sz w:val="28"/>
          <w:szCs w:val="24"/>
        </w:rPr>
        <w:t xml:space="preserve"> </w:t>
      </w:r>
      <w:r w:rsidRPr="00DA7914">
        <w:rPr>
          <w:iCs/>
          <w:sz w:val="28"/>
          <w:szCs w:val="24"/>
        </w:rPr>
        <w:t>геолого - технических</w:t>
      </w:r>
      <w:r>
        <w:rPr>
          <w:iCs/>
          <w:sz w:val="28"/>
          <w:szCs w:val="24"/>
        </w:rPr>
        <w:t xml:space="preserve"> </w:t>
      </w:r>
      <w:r w:rsidRPr="00DA7914">
        <w:rPr>
          <w:iCs/>
          <w:sz w:val="28"/>
          <w:szCs w:val="24"/>
        </w:rPr>
        <w:t>совещаний</w:t>
      </w:r>
      <w:r>
        <w:rPr>
          <w:iCs/>
          <w:sz w:val="28"/>
          <w:szCs w:val="24"/>
        </w:rPr>
        <w:t xml:space="preserve"> </w:t>
      </w:r>
      <w:r w:rsidRPr="00DA7914">
        <w:rPr>
          <w:iCs/>
          <w:sz w:val="28"/>
          <w:szCs w:val="24"/>
        </w:rPr>
        <w:t>1985 - 1988 гг.</w:t>
      </w:r>
      <w:r>
        <w:rPr>
          <w:iCs/>
          <w:sz w:val="28"/>
          <w:szCs w:val="24"/>
        </w:rPr>
        <w:t xml:space="preserve"> </w:t>
      </w:r>
      <w:r w:rsidRPr="00DA7914">
        <w:rPr>
          <w:iCs/>
          <w:sz w:val="28"/>
          <w:szCs w:val="24"/>
        </w:rPr>
        <w:t>об</w:t>
      </w:r>
      <w:r>
        <w:rPr>
          <w:iCs/>
          <w:sz w:val="28"/>
          <w:szCs w:val="24"/>
        </w:rPr>
        <w:t xml:space="preserve"> </w:t>
      </w:r>
      <w:r w:rsidRPr="00DA7914">
        <w:rPr>
          <w:iCs/>
          <w:sz w:val="28"/>
          <w:szCs w:val="24"/>
        </w:rPr>
        <w:t>отмене</w:t>
      </w:r>
      <w:r>
        <w:rPr>
          <w:iCs/>
          <w:sz w:val="28"/>
          <w:szCs w:val="24"/>
        </w:rPr>
        <w:t xml:space="preserve"> </w:t>
      </w:r>
      <w:r w:rsidRPr="00DA7914">
        <w:rPr>
          <w:iCs/>
          <w:sz w:val="28"/>
          <w:szCs w:val="24"/>
        </w:rPr>
        <w:t>и</w:t>
      </w:r>
      <w:r>
        <w:rPr>
          <w:iCs/>
          <w:sz w:val="28"/>
          <w:szCs w:val="24"/>
        </w:rPr>
        <w:t xml:space="preserve"> </w:t>
      </w:r>
      <w:r w:rsidRPr="00DA7914">
        <w:rPr>
          <w:iCs/>
          <w:sz w:val="28"/>
          <w:szCs w:val="24"/>
        </w:rPr>
        <w:t>размещении</w:t>
      </w:r>
      <w:r>
        <w:rPr>
          <w:iCs/>
          <w:sz w:val="28"/>
          <w:szCs w:val="24"/>
        </w:rPr>
        <w:t xml:space="preserve"> </w:t>
      </w:r>
      <w:r w:rsidRPr="00DA7914">
        <w:rPr>
          <w:iCs/>
          <w:sz w:val="28"/>
          <w:szCs w:val="24"/>
        </w:rPr>
        <w:t>новых</w:t>
      </w:r>
      <w:r>
        <w:rPr>
          <w:iCs/>
          <w:sz w:val="28"/>
          <w:szCs w:val="24"/>
        </w:rPr>
        <w:t xml:space="preserve"> </w:t>
      </w:r>
      <w:r w:rsidRPr="00DA7914">
        <w:rPr>
          <w:iCs/>
          <w:sz w:val="28"/>
          <w:szCs w:val="24"/>
        </w:rPr>
        <w:t>скважин. Необходимость</w:t>
      </w:r>
      <w:r>
        <w:rPr>
          <w:iCs/>
          <w:sz w:val="28"/>
          <w:szCs w:val="24"/>
        </w:rPr>
        <w:t xml:space="preserve"> </w:t>
      </w:r>
      <w:r w:rsidRPr="00DA7914">
        <w:rPr>
          <w:iCs/>
          <w:sz w:val="28"/>
          <w:szCs w:val="24"/>
        </w:rPr>
        <w:t>уточнения</w:t>
      </w:r>
      <w:r>
        <w:rPr>
          <w:iCs/>
          <w:sz w:val="28"/>
          <w:szCs w:val="24"/>
        </w:rPr>
        <w:t xml:space="preserve"> </w:t>
      </w:r>
      <w:r w:rsidRPr="00DA7914">
        <w:rPr>
          <w:iCs/>
          <w:sz w:val="28"/>
          <w:szCs w:val="24"/>
        </w:rPr>
        <w:t>технологической</w:t>
      </w:r>
      <w:r>
        <w:rPr>
          <w:iCs/>
          <w:sz w:val="28"/>
          <w:szCs w:val="24"/>
        </w:rPr>
        <w:t xml:space="preserve"> </w:t>
      </w:r>
      <w:r w:rsidRPr="00DA7914">
        <w:rPr>
          <w:iCs/>
          <w:sz w:val="28"/>
          <w:szCs w:val="24"/>
        </w:rPr>
        <w:t>схемы (5) объясняется</w:t>
      </w:r>
      <w:r>
        <w:rPr>
          <w:iCs/>
          <w:sz w:val="28"/>
          <w:szCs w:val="24"/>
        </w:rPr>
        <w:t xml:space="preserve"> </w:t>
      </w:r>
      <w:r w:rsidRPr="00DA7914">
        <w:rPr>
          <w:iCs/>
          <w:sz w:val="28"/>
          <w:szCs w:val="24"/>
        </w:rPr>
        <w:t>следующими</w:t>
      </w:r>
      <w:r>
        <w:rPr>
          <w:iCs/>
          <w:sz w:val="28"/>
          <w:szCs w:val="24"/>
        </w:rPr>
        <w:t xml:space="preserve"> </w:t>
      </w:r>
      <w:r w:rsidRPr="00DA7914">
        <w:rPr>
          <w:iCs/>
          <w:sz w:val="28"/>
          <w:szCs w:val="24"/>
        </w:rPr>
        <w:t>причинами.</w:t>
      </w:r>
    </w:p>
    <w:p w:rsidR="00DA7914" w:rsidRPr="00DA7914" w:rsidRDefault="00DA7914" w:rsidP="00DA7914">
      <w:pPr>
        <w:widowControl/>
        <w:spacing w:line="360" w:lineRule="auto"/>
        <w:ind w:left="0" w:firstLine="709"/>
        <w:rPr>
          <w:iCs/>
          <w:sz w:val="28"/>
          <w:szCs w:val="24"/>
        </w:rPr>
      </w:pPr>
      <w:r w:rsidRPr="00DA7914">
        <w:rPr>
          <w:iCs/>
          <w:sz w:val="28"/>
          <w:szCs w:val="24"/>
        </w:rPr>
        <w:t>1.</w:t>
      </w:r>
      <w:r>
        <w:rPr>
          <w:iCs/>
          <w:sz w:val="28"/>
          <w:szCs w:val="24"/>
        </w:rPr>
        <w:t xml:space="preserve"> </w:t>
      </w:r>
      <w:r w:rsidRPr="00DA7914">
        <w:rPr>
          <w:iCs/>
          <w:sz w:val="28"/>
          <w:szCs w:val="24"/>
        </w:rPr>
        <w:t>За</w:t>
      </w:r>
      <w:r>
        <w:rPr>
          <w:iCs/>
          <w:sz w:val="28"/>
          <w:szCs w:val="24"/>
        </w:rPr>
        <w:t xml:space="preserve"> </w:t>
      </w:r>
      <w:r w:rsidRPr="00DA7914">
        <w:rPr>
          <w:iCs/>
          <w:sz w:val="28"/>
          <w:szCs w:val="24"/>
        </w:rPr>
        <w:t>время,</w:t>
      </w:r>
      <w:r>
        <w:rPr>
          <w:iCs/>
          <w:sz w:val="28"/>
          <w:szCs w:val="24"/>
        </w:rPr>
        <w:t xml:space="preserve"> </w:t>
      </w:r>
      <w:r w:rsidRPr="00DA7914">
        <w:rPr>
          <w:iCs/>
          <w:sz w:val="28"/>
          <w:szCs w:val="24"/>
        </w:rPr>
        <w:t>прошедшее</w:t>
      </w:r>
      <w:r>
        <w:rPr>
          <w:iCs/>
          <w:sz w:val="28"/>
          <w:szCs w:val="24"/>
        </w:rPr>
        <w:t xml:space="preserve"> </w:t>
      </w:r>
      <w:r w:rsidRPr="00DA7914">
        <w:rPr>
          <w:iCs/>
          <w:sz w:val="28"/>
          <w:szCs w:val="24"/>
        </w:rPr>
        <w:t>с</w:t>
      </w:r>
      <w:r>
        <w:rPr>
          <w:iCs/>
          <w:sz w:val="28"/>
          <w:szCs w:val="24"/>
        </w:rPr>
        <w:t xml:space="preserve"> </w:t>
      </w:r>
      <w:r w:rsidRPr="00DA7914">
        <w:rPr>
          <w:iCs/>
          <w:sz w:val="28"/>
          <w:szCs w:val="24"/>
        </w:rPr>
        <w:t>утверждения</w:t>
      </w:r>
      <w:r>
        <w:rPr>
          <w:iCs/>
          <w:sz w:val="28"/>
          <w:szCs w:val="24"/>
        </w:rPr>
        <w:t xml:space="preserve"> </w:t>
      </w:r>
      <w:r w:rsidRPr="00DA7914">
        <w:rPr>
          <w:iCs/>
          <w:sz w:val="28"/>
          <w:szCs w:val="24"/>
        </w:rPr>
        <w:t>предыдущего</w:t>
      </w:r>
      <w:r>
        <w:rPr>
          <w:iCs/>
          <w:sz w:val="28"/>
          <w:szCs w:val="24"/>
        </w:rPr>
        <w:t xml:space="preserve"> </w:t>
      </w:r>
      <w:r w:rsidRPr="00DA7914">
        <w:rPr>
          <w:iCs/>
          <w:sz w:val="28"/>
          <w:szCs w:val="24"/>
        </w:rPr>
        <w:t>технологического</w:t>
      </w:r>
      <w:r>
        <w:rPr>
          <w:iCs/>
          <w:sz w:val="28"/>
          <w:szCs w:val="24"/>
        </w:rPr>
        <w:t xml:space="preserve"> </w:t>
      </w:r>
      <w:r w:rsidRPr="00DA7914">
        <w:rPr>
          <w:iCs/>
          <w:sz w:val="28"/>
          <w:szCs w:val="24"/>
        </w:rPr>
        <w:t>документа,</w:t>
      </w:r>
      <w:r>
        <w:rPr>
          <w:iCs/>
          <w:sz w:val="28"/>
          <w:szCs w:val="24"/>
        </w:rPr>
        <w:t xml:space="preserve"> </w:t>
      </w:r>
      <w:r w:rsidRPr="00DA7914">
        <w:rPr>
          <w:iCs/>
          <w:sz w:val="28"/>
          <w:szCs w:val="24"/>
        </w:rPr>
        <w:t>изменились</w:t>
      </w:r>
      <w:r>
        <w:rPr>
          <w:iCs/>
          <w:sz w:val="28"/>
          <w:szCs w:val="24"/>
        </w:rPr>
        <w:t xml:space="preserve"> </w:t>
      </w:r>
      <w:r w:rsidRPr="00DA7914">
        <w:rPr>
          <w:iCs/>
          <w:sz w:val="28"/>
          <w:szCs w:val="24"/>
        </w:rPr>
        <w:t>представления</w:t>
      </w:r>
      <w:r>
        <w:rPr>
          <w:iCs/>
          <w:sz w:val="28"/>
          <w:szCs w:val="24"/>
        </w:rPr>
        <w:t xml:space="preserve"> </w:t>
      </w:r>
      <w:r w:rsidRPr="00DA7914">
        <w:rPr>
          <w:iCs/>
          <w:sz w:val="28"/>
          <w:szCs w:val="24"/>
        </w:rPr>
        <w:t>о</w:t>
      </w:r>
      <w:r>
        <w:rPr>
          <w:iCs/>
          <w:sz w:val="28"/>
          <w:szCs w:val="24"/>
        </w:rPr>
        <w:t xml:space="preserve"> </w:t>
      </w:r>
      <w:r w:rsidRPr="00DA7914">
        <w:rPr>
          <w:iCs/>
          <w:sz w:val="28"/>
          <w:szCs w:val="24"/>
        </w:rPr>
        <w:t>запасах</w:t>
      </w:r>
      <w:r>
        <w:rPr>
          <w:iCs/>
          <w:sz w:val="28"/>
          <w:szCs w:val="24"/>
        </w:rPr>
        <w:t xml:space="preserve"> </w:t>
      </w:r>
      <w:r w:rsidRPr="00DA7914">
        <w:rPr>
          <w:iCs/>
          <w:sz w:val="28"/>
          <w:szCs w:val="24"/>
        </w:rPr>
        <w:t>нефти</w:t>
      </w:r>
      <w:r>
        <w:rPr>
          <w:iCs/>
          <w:sz w:val="28"/>
          <w:szCs w:val="24"/>
        </w:rPr>
        <w:t xml:space="preserve"> </w:t>
      </w:r>
      <w:r w:rsidRPr="00DA7914">
        <w:rPr>
          <w:iCs/>
          <w:sz w:val="28"/>
          <w:szCs w:val="24"/>
        </w:rPr>
        <w:t>как</w:t>
      </w:r>
      <w:r>
        <w:rPr>
          <w:iCs/>
          <w:sz w:val="28"/>
          <w:szCs w:val="24"/>
        </w:rPr>
        <w:t xml:space="preserve"> </w:t>
      </w:r>
      <w:r w:rsidRPr="00DA7914">
        <w:rPr>
          <w:iCs/>
          <w:sz w:val="28"/>
          <w:szCs w:val="24"/>
        </w:rPr>
        <w:t>в</w:t>
      </w:r>
      <w:r>
        <w:rPr>
          <w:iCs/>
          <w:sz w:val="28"/>
          <w:szCs w:val="24"/>
        </w:rPr>
        <w:t xml:space="preserve"> </w:t>
      </w:r>
      <w:r w:rsidRPr="00DA7914">
        <w:rPr>
          <w:iCs/>
          <w:sz w:val="28"/>
          <w:szCs w:val="24"/>
        </w:rPr>
        <w:t>качественном, так</w:t>
      </w:r>
      <w:r>
        <w:rPr>
          <w:iCs/>
          <w:sz w:val="28"/>
          <w:szCs w:val="24"/>
        </w:rPr>
        <w:t xml:space="preserve"> </w:t>
      </w:r>
      <w:r w:rsidRPr="00DA7914">
        <w:rPr>
          <w:iCs/>
          <w:sz w:val="28"/>
          <w:szCs w:val="24"/>
        </w:rPr>
        <w:t>и</w:t>
      </w:r>
      <w:r>
        <w:rPr>
          <w:iCs/>
          <w:sz w:val="28"/>
          <w:szCs w:val="24"/>
        </w:rPr>
        <w:t xml:space="preserve"> </w:t>
      </w:r>
      <w:r w:rsidRPr="00DA7914">
        <w:rPr>
          <w:iCs/>
          <w:sz w:val="28"/>
          <w:szCs w:val="24"/>
        </w:rPr>
        <w:t>количественном</w:t>
      </w:r>
      <w:r>
        <w:rPr>
          <w:iCs/>
          <w:sz w:val="28"/>
          <w:szCs w:val="24"/>
        </w:rPr>
        <w:t xml:space="preserve"> </w:t>
      </w:r>
      <w:r w:rsidRPr="00DA7914">
        <w:rPr>
          <w:iCs/>
          <w:sz w:val="28"/>
          <w:szCs w:val="24"/>
        </w:rPr>
        <w:t>выражениях.</w:t>
      </w:r>
      <w:r>
        <w:rPr>
          <w:iCs/>
          <w:sz w:val="28"/>
          <w:szCs w:val="24"/>
        </w:rPr>
        <w:t xml:space="preserve"> </w:t>
      </w:r>
      <w:r w:rsidRPr="00DA7914">
        <w:rPr>
          <w:iCs/>
          <w:sz w:val="28"/>
          <w:szCs w:val="24"/>
        </w:rPr>
        <w:t>Балансовые</w:t>
      </w:r>
      <w:r>
        <w:rPr>
          <w:iCs/>
          <w:sz w:val="28"/>
          <w:szCs w:val="24"/>
        </w:rPr>
        <w:t xml:space="preserve"> </w:t>
      </w:r>
      <w:r w:rsidRPr="00DA7914">
        <w:rPr>
          <w:iCs/>
          <w:sz w:val="28"/>
          <w:szCs w:val="24"/>
        </w:rPr>
        <w:t>запасы</w:t>
      </w:r>
      <w:r>
        <w:rPr>
          <w:iCs/>
          <w:sz w:val="28"/>
          <w:szCs w:val="24"/>
        </w:rPr>
        <w:t xml:space="preserve"> </w:t>
      </w:r>
      <w:r w:rsidRPr="00DA7914">
        <w:rPr>
          <w:iCs/>
          <w:sz w:val="28"/>
          <w:szCs w:val="24"/>
        </w:rPr>
        <w:t>нефти</w:t>
      </w:r>
      <w:r>
        <w:rPr>
          <w:iCs/>
          <w:sz w:val="28"/>
          <w:szCs w:val="24"/>
        </w:rPr>
        <w:t xml:space="preserve"> </w:t>
      </w:r>
      <w:r w:rsidRPr="00DA7914">
        <w:rPr>
          <w:iCs/>
          <w:sz w:val="28"/>
          <w:szCs w:val="24"/>
        </w:rPr>
        <w:t>в</w:t>
      </w:r>
      <w:r>
        <w:rPr>
          <w:iCs/>
          <w:sz w:val="28"/>
          <w:szCs w:val="24"/>
        </w:rPr>
        <w:t xml:space="preserve"> </w:t>
      </w:r>
      <w:r w:rsidRPr="00DA7914">
        <w:rPr>
          <w:iCs/>
          <w:sz w:val="28"/>
          <w:szCs w:val="24"/>
        </w:rPr>
        <w:t>целом</w:t>
      </w:r>
      <w:r>
        <w:rPr>
          <w:iCs/>
          <w:sz w:val="28"/>
          <w:szCs w:val="24"/>
        </w:rPr>
        <w:t xml:space="preserve"> </w:t>
      </w:r>
      <w:r w:rsidRPr="00DA7914">
        <w:rPr>
          <w:iCs/>
          <w:sz w:val="28"/>
          <w:szCs w:val="24"/>
        </w:rPr>
        <w:t>по</w:t>
      </w:r>
      <w:r>
        <w:rPr>
          <w:iCs/>
          <w:sz w:val="28"/>
          <w:szCs w:val="24"/>
        </w:rPr>
        <w:t xml:space="preserve"> </w:t>
      </w:r>
      <w:r w:rsidRPr="00DA7914">
        <w:rPr>
          <w:iCs/>
          <w:sz w:val="28"/>
          <w:szCs w:val="24"/>
        </w:rPr>
        <w:t>месторождению</w:t>
      </w:r>
      <w:r>
        <w:rPr>
          <w:iCs/>
          <w:sz w:val="28"/>
          <w:szCs w:val="24"/>
        </w:rPr>
        <w:t xml:space="preserve"> </w:t>
      </w:r>
      <w:r w:rsidRPr="00DA7914">
        <w:rPr>
          <w:iCs/>
          <w:sz w:val="28"/>
          <w:szCs w:val="24"/>
        </w:rPr>
        <w:t>сократились</w:t>
      </w:r>
      <w:r>
        <w:rPr>
          <w:iCs/>
          <w:sz w:val="28"/>
          <w:szCs w:val="24"/>
        </w:rPr>
        <w:t xml:space="preserve"> </w:t>
      </w:r>
      <w:r w:rsidRPr="00DA7914">
        <w:rPr>
          <w:iCs/>
          <w:sz w:val="28"/>
          <w:szCs w:val="24"/>
        </w:rPr>
        <w:t>с</w:t>
      </w:r>
      <w:r>
        <w:rPr>
          <w:iCs/>
          <w:sz w:val="28"/>
          <w:szCs w:val="24"/>
        </w:rPr>
        <w:t xml:space="preserve"> </w:t>
      </w:r>
      <w:r w:rsidRPr="00DA7914">
        <w:rPr>
          <w:iCs/>
          <w:sz w:val="28"/>
          <w:szCs w:val="24"/>
        </w:rPr>
        <w:t>649,988</w:t>
      </w:r>
      <w:r>
        <w:rPr>
          <w:iCs/>
          <w:sz w:val="28"/>
          <w:szCs w:val="24"/>
        </w:rPr>
        <w:t xml:space="preserve"> </w:t>
      </w:r>
      <w:r w:rsidRPr="00DA7914">
        <w:rPr>
          <w:iCs/>
          <w:sz w:val="28"/>
          <w:szCs w:val="24"/>
        </w:rPr>
        <w:t>млн.т</w:t>
      </w:r>
      <w:r>
        <w:rPr>
          <w:iCs/>
          <w:sz w:val="28"/>
          <w:szCs w:val="24"/>
        </w:rPr>
        <w:t xml:space="preserve"> </w:t>
      </w:r>
      <w:r w:rsidRPr="00DA7914">
        <w:rPr>
          <w:iCs/>
          <w:sz w:val="28"/>
          <w:szCs w:val="24"/>
        </w:rPr>
        <w:t>до</w:t>
      </w:r>
      <w:r>
        <w:rPr>
          <w:iCs/>
          <w:sz w:val="28"/>
          <w:szCs w:val="24"/>
        </w:rPr>
        <w:t xml:space="preserve"> </w:t>
      </w:r>
      <w:r w:rsidRPr="00DA7914">
        <w:rPr>
          <w:iCs/>
          <w:sz w:val="28"/>
          <w:szCs w:val="24"/>
        </w:rPr>
        <w:t>547,444 млн.т</w:t>
      </w:r>
      <w:r>
        <w:rPr>
          <w:iCs/>
          <w:sz w:val="28"/>
          <w:szCs w:val="24"/>
        </w:rPr>
        <w:t xml:space="preserve"> </w:t>
      </w:r>
      <w:r w:rsidRPr="00DA7914">
        <w:rPr>
          <w:iCs/>
          <w:sz w:val="28"/>
          <w:szCs w:val="24"/>
        </w:rPr>
        <w:t>( на</w:t>
      </w:r>
      <w:r>
        <w:rPr>
          <w:iCs/>
          <w:sz w:val="28"/>
          <w:szCs w:val="24"/>
        </w:rPr>
        <w:t xml:space="preserve"> </w:t>
      </w:r>
      <w:r w:rsidRPr="00DA7914">
        <w:rPr>
          <w:iCs/>
          <w:sz w:val="28"/>
          <w:szCs w:val="24"/>
        </w:rPr>
        <w:t>15,8 % ).</w:t>
      </w:r>
    </w:p>
    <w:p w:rsidR="00DA7914" w:rsidRPr="00DA7914" w:rsidRDefault="00DA7914" w:rsidP="00DA7914">
      <w:pPr>
        <w:widowControl/>
        <w:spacing w:line="360" w:lineRule="auto"/>
        <w:ind w:left="0" w:firstLine="709"/>
        <w:rPr>
          <w:iCs/>
          <w:sz w:val="28"/>
          <w:szCs w:val="24"/>
        </w:rPr>
      </w:pPr>
      <w:r w:rsidRPr="00DA7914">
        <w:rPr>
          <w:iCs/>
          <w:sz w:val="28"/>
          <w:szCs w:val="24"/>
        </w:rPr>
        <w:t>2.</w:t>
      </w:r>
      <w:r>
        <w:rPr>
          <w:iCs/>
          <w:sz w:val="28"/>
          <w:szCs w:val="24"/>
        </w:rPr>
        <w:t xml:space="preserve"> </w:t>
      </w:r>
      <w:r w:rsidRPr="00DA7914">
        <w:rPr>
          <w:iCs/>
          <w:sz w:val="28"/>
          <w:szCs w:val="24"/>
        </w:rPr>
        <w:t>Основные</w:t>
      </w:r>
      <w:r>
        <w:rPr>
          <w:iCs/>
          <w:sz w:val="28"/>
          <w:szCs w:val="24"/>
        </w:rPr>
        <w:t xml:space="preserve"> </w:t>
      </w:r>
      <w:r w:rsidRPr="00DA7914">
        <w:rPr>
          <w:iCs/>
          <w:sz w:val="28"/>
          <w:szCs w:val="24"/>
        </w:rPr>
        <w:t>пласты</w:t>
      </w:r>
      <w:r>
        <w:rPr>
          <w:iCs/>
          <w:sz w:val="28"/>
          <w:szCs w:val="24"/>
        </w:rPr>
        <w:t xml:space="preserve"> </w:t>
      </w:r>
      <w:r w:rsidRPr="00DA7914">
        <w:rPr>
          <w:iCs/>
          <w:sz w:val="28"/>
          <w:szCs w:val="24"/>
        </w:rPr>
        <w:t>находящиеся</w:t>
      </w:r>
      <w:r>
        <w:rPr>
          <w:iCs/>
          <w:sz w:val="28"/>
          <w:szCs w:val="24"/>
        </w:rPr>
        <w:t xml:space="preserve"> </w:t>
      </w:r>
      <w:r w:rsidRPr="00DA7914">
        <w:rPr>
          <w:iCs/>
          <w:sz w:val="28"/>
          <w:szCs w:val="24"/>
        </w:rPr>
        <w:t>в</w:t>
      </w:r>
      <w:r>
        <w:rPr>
          <w:iCs/>
          <w:sz w:val="28"/>
          <w:szCs w:val="24"/>
        </w:rPr>
        <w:t xml:space="preserve"> </w:t>
      </w:r>
      <w:r w:rsidRPr="00DA7914">
        <w:rPr>
          <w:iCs/>
          <w:sz w:val="28"/>
          <w:szCs w:val="24"/>
        </w:rPr>
        <w:t>разработке</w:t>
      </w:r>
      <w:r>
        <w:rPr>
          <w:iCs/>
          <w:sz w:val="28"/>
          <w:szCs w:val="24"/>
        </w:rPr>
        <w:t xml:space="preserve"> </w:t>
      </w:r>
      <w:r w:rsidRPr="00DA7914">
        <w:rPr>
          <w:iCs/>
          <w:sz w:val="28"/>
          <w:szCs w:val="24"/>
        </w:rPr>
        <w:t>2БС11</w:t>
      </w:r>
      <w:r>
        <w:rPr>
          <w:iCs/>
          <w:sz w:val="28"/>
          <w:szCs w:val="24"/>
        </w:rPr>
        <w:t xml:space="preserve"> </w:t>
      </w:r>
      <w:r w:rsidRPr="00DA7914">
        <w:rPr>
          <w:iCs/>
          <w:sz w:val="28"/>
          <w:szCs w:val="24"/>
        </w:rPr>
        <w:t>и 2БС10</w:t>
      </w:r>
      <w:r>
        <w:rPr>
          <w:iCs/>
          <w:sz w:val="28"/>
          <w:szCs w:val="24"/>
        </w:rPr>
        <w:t xml:space="preserve"> </w:t>
      </w:r>
      <w:r w:rsidRPr="00DA7914">
        <w:rPr>
          <w:iCs/>
          <w:sz w:val="28"/>
          <w:szCs w:val="24"/>
        </w:rPr>
        <w:t>по</w:t>
      </w:r>
      <w:r>
        <w:rPr>
          <w:iCs/>
          <w:sz w:val="28"/>
          <w:szCs w:val="24"/>
        </w:rPr>
        <w:t xml:space="preserve"> </w:t>
      </w:r>
      <w:r w:rsidRPr="00DA7914">
        <w:rPr>
          <w:iCs/>
          <w:sz w:val="28"/>
          <w:szCs w:val="24"/>
        </w:rPr>
        <w:t>геологическим признакам</w:t>
      </w:r>
      <w:r>
        <w:rPr>
          <w:iCs/>
          <w:sz w:val="28"/>
          <w:szCs w:val="24"/>
        </w:rPr>
        <w:t xml:space="preserve"> </w:t>
      </w:r>
      <w:r w:rsidRPr="00DA7914">
        <w:rPr>
          <w:iCs/>
          <w:sz w:val="28"/>
          <w:szCs w:val="24"/>
        </w:rPr>
        <w:t>обладают</w:t>
      </w:r>
      <w:r>
        <w:rPr>
          <w:iCs/>
          <w:sz w:val="28"/>
          <w:szCs w:val="24"/>
        </w:rPr>
        <w:t xml:space="preserve"> </w:t>
      </w:r>
      <w:r w:rsidRPr="00DA7914">
        <w:rPr>
          <w:iCs/>
          <w:sz w:val="28"/>
          <w:szCs w:val="24"/>
        </w:rPr>
        <w:t>высокими</w:t>
      </w:r>
      <w:r>
        <w:rPr>
          <w:iCs/>
          <w:sz w:val="28"/>
          <w:szCs w:val="24"/>
        </w:rPr>
        <w:t xml:space="preserve"> </w:t>
      </w:r>
      <w:r w:rsidRPr="00DA7914">
        <w:rPr>
          <w:iCs/>
          <w:sz w:val="28"/>
          <w:szCs w:val="24"/>
        </w:rPr>
        <w:t>коллекторскими</w:t>
      </w:r>
      <w:r>
        <w:rPr>
          <w:iCs/>
          <w:sz w:val="28"/>
          <w:szCs w:val="24"/>
        </w:rPr>
        <w:t xml:space="preserve"> </w:t>
      </w:r>
      <w:r w:rsidRPr="00DA7914">
        <w:rPr>
          <w:iCs/>
          <w:sz w:val="28"/>
          <w:szCs w:val="24"/>
        </w:rPr>
        <w:t>свойствами.</w:t>
      </w:r>
      <w:r>
        <w:rPr>
          <w:iCs/>
          <w:sz w:val="28"/>
          <w:szCs w:val="24"/>
        </w:rPr>
        <w:t xml:space="preserve"> </w:t>
      </w:r>
      <w:r w:rsidRPr="00DA7914">
        <w:rPr>
          <w:iCs/>
          <w:sz w:val="28"/>
          <w:szCs w:val="24"/>
        </w:rPr>
        <w:t>Пласты</w:t>
      </w:r>
      <w:r>
        <w:rPr>
          <w:iCs/>
          <w:sz w:val="28"/>
          <w:szCs w:val="24"/>
        </w:rPr>
        <w:t xml:space="preserve"> </w:t>
      </w:r>
      <w:r w:rsidRPr="00DA7914">
        <w:rPr>
          <w:iCs/>
          <w:sz w:val="28"/>
          <w:szCs w:val="24"/>
        </w:rPr>
        <w:t>с</w:t>
      </w:r>
      <w:r>
        <w:rPr>
          <w:iCs/>
          <w:sz w:val="28"/>
          <w:szCs w:val="24"/>
        </w:rPr>
        <w:t xml:space="preserve"> </w:t>
      </w:r>
      <w:r w:rsidRPr="00DA7914">
        <w:rPr>
          <w:iCs/>
          <w:sz w:val="28"/>
          <w:szCs w:val="24"/>
        </w:rPr>
        <w:t>аналогичными</w:t>
      </w:r>
      <w:r>
        <w:rPr>
          <w:iCs/>
          <w:sz w:val="28"/>
          <w:szCs w:val="24"/>
        </w:rPr>
        <w:t xml:space="preserve"> </w:t>
      </w:r>
      <w:r w:rsidRPr="00DA7914">
        <w:rPr>
          <w:iCs/>
          <w:sz w:val="28"/>
          <w:szCs w:val="24"/>
        </w:rPr>
        <w:t>свойствами</w:t>
      </w:r>
      <w:r>
        <w:rPr>
          <w:iCs/>
          <w:sz w:val="28"/>
          <w:szCs w:val="24"/>
        </w:rPr>
        <w:t xml:space="preserve"> </w:t>
      </w:r>
      <w:r w:rsidRPr="00DA7914">
        <w:rPr>
          <w:iCs/>
          <w:sz w:val="28"/>
          <w:szCs w:val="24"/>
        </w:rPr>
        <w:t>на</w:t>
      </w:r>
      <w:r>
        <w:rPr>
          <w:iCs/>
          <w:sz w:val="28"/>
          <w:szCs w:val="24"/>
        </w:rPr>
        <w:t xml:space="preserve"> </w:t>
      </w:r>
      <w:r w:rsidRPr="00DA7914">
        <w:rPr>
          <w:iCs/>
          <w:sz w:val="28"/>
          <w:szCs w:val="24"/>
        </w:rPr>
        <w:t>других</w:t>
      </w:r>
      <w:r>
        <w:rPr>
          <w:iCs/>
          <w:sz w:val="28"/>
          <w:szCs w:val="24"/>
        </w:rPr>
        <w:t xml:space="preserve"> </w:t>
      </w:r>
      <w:r w:rsidRPr="00DA7914">
        <w:rPr>
          <w:iCs/>
          <w:sz w:val="28"/>
          <w:szCs w:val="24"/>
        </w:rPr>
        <w:t>месторождениях</w:t>
      </w:r>
      <w:r>
        <w:rPr>
          <w:iCs/>
          <w:sz w:val="28"/>
          <w:szCs w:val="24"/>
        </w:rPr>
        <w:t xml:space="preserve"> </w:t>
      </w:r>
      <w:r w:rsidRPr="00DA7914">
        <w:rPr>
          <w:iCs/>
          <w:sz w:val="28"/>
          <w:szCs w:val="24"/>
        </w:rPr>
        <w:t>характеризуются</w:t>
      </w:r>
      <w:r>
        <w:rPr>
          <w:iCs/>
          <w:sz w:val="28"/>
          <w:szCs w:val="24"/>
        </w:rPr>
        <w:t xml:space="preserve"> </w:t>
      </w:r>
      <w:r w:rsidRPr="00DA7914">
        <w:rPr>
          <w:iCs/>
          <w:sz w:val="28"/>
          <w:szCs w:val="24"/>
        </w:rPr>
        <w:t>значительными</w:t>
      </w:r>
      <w:r>
        <w:rPr>
          <w:iCs/>
          <w:sz w:val="28"/>
          <w:szCs w:val="24"/>
        </w:rPr>
        <w:t xml:space="preserve"> </w:t>
      </w:r>
      <w:r w:rsidRPr="00DA7914">
        <w:rPr>
          <w:iCs/>
          <w:sz w:val="28"/>
          <w:szCs w:val="24"/>
        </w:rPr>
        <w:t>показателями</w:t>
      </w:r>
      <w:r>
        <w:rPr>
          <w:iCs/>
          <w:sz w:val="28"/>
          <w:szCs w:val="24"/>
        </w:rPr>
        <w:t xml:space="preserve"> </w:t>
      </w:r>
      <w:r w:rsidRPr="00DA7914">
        <w:rPr>
          <w:iCs/>
          <w:sz w:val="28"/>
          <w:szCs w:val="24"/>
        </w:rPr>
        <w:t>нефтеизвлечения.</w:t>
      </w:r>
      <w:r>
        <w:rPr>
          <w:iCs/>
          <w:sz w:val="28"/>
          <w:szCs w:val="24"/>
        </w:rPr>
        <w:t xml:space="preserve"> </w:t>
      </w:r>
    </w:p>
    <w:p w:rsidR="00DA7914" w:rsidRPr="00DA7914" w:rsidRDefault="00DA7914" w:rsidP="00DA7914">
      <w:pPr>
        <w:widowControl/>
        <w:spacing w:line="360" w:lineRule="auto"/>
        <w:ind w:left="0" w:firstLine="709"/>
        <w:rPr>
          <w:iCs/>
          <w:sz w:val="28"/>
          <w:szCs w:val="24"/>
        </w:rPr>
      </w:pPr>
      <w:r w:rsidRPr="00DA7914">
        <w:rPr>
          <w:iCs/>
          <w:sz w:val="28"/>
          <w:szCs w:val="24"/>
        </w:rPr>
        <w:t xml:space="preserve"> Однако,</w:t>
      </w:r>
      <w:r>
        <w:rPr>
          <w:iCs/>
          <w:sz w:val="28"/>
          <w:szCs w:val="24"/>
        </w:rPr>
        <w:t xml:space="preserve"> </w:t>
      </w:r>
      <w:r w:rsidRPr="00DA7914">
        <w:rPr>
          <w:iCs/>
          <w:sz w:val="28"/>
          <w:szCs w:val="24"/>
        </w:rPr>
        <w:t>накопленная</w:t>
      </w:r>
      <w:r>
        <w:rPr>
          <w:iCs/>
          <w:sz w:val="28"/>
          <w:szCs w:val="24"/>
        </w:rPr>
        <w:t xml:space="preserve"> </w:t>
      </w:r>
      <w:r w:rsidRPr="00DA7914">
        <w:rPr>
          <w:iCs/>
          <w:sz w:val="28"/>
          <w:szCs w:val="24"/>
        </w:rPr>
        <w:t>добыча</w:t>
      </w:r>
      <w:r>
        <w:rPr>
          <w:iCs/>
          <w:sz w:val="28"/>
          <w:szCs w:val="24"/>
        </w:rPr>
        <w:t xml:space="preserve"> </w:t>
      </w:r>
      <w:r w:rsidRPr="00DA7914">
        <w:rPr>
          <w:iCs/>
          <w:sz w:val="28"/>
          <w:szCs w:val="24"/>
        </w:rPr>
        <w:t>нефти</w:t>
      </w:r>
      <w:r>
        <w:rPr>
          <w:iCs/>
          <w:sz w:val="28"/>
          <w:szCs w:val="24"/>
        </w:rPr>
        <w:t xml:space="preserve"> </w:t>
      </w:r>
      <w:r w:rsidRPr="00DA7914">
        <w:rPr>
          <w:iCs/>
          <w:sz w:val="28"/>
          <w:szCs w:val="24"/>
        </w:rPr>
        <w:t>по</w:t>
      </w:r>
      <w:r>
        <w:rPr>
          <w:iCs/>
          <w:sz w:val="28"/>
          <w:szCs w:val="24"/>
        </w:rPr>
        <w:t xml:space="preserve"> </w:t>
      </w:r>
      <w:r w:rsidRPr="00DA7914">
        <w:rPr>
          <w:iCs/>
          <w:sz w:val="28"/>
          <w:szCs w:val="24"/>
        </w:rPr>
        <w:t>высокообводненным</w:t>
      </w:r>
      <w:r>
        <w:rPr>
          <w:iCs/>
          <w:sz w:val="28"/>
          <w:szCs w:val="24"/>
        </w:rPr>
        <w:t xml:space="preserve"> </w:t>
      </w:r>
      <w:r w:rsidRPr="00DA7914">
        <w:rPr>
          <w:iCs/>
          <w:sz w:val="28"/>
          <w:szCs w:val="24"/>
        </w:rPr>
        <w:t>скважинам</w:t>
      </w:r>
      <w:r>
        <w:rPr>
          <w:iCs/>
          <w:sz w:val="28"/>
          <w:szCs w:val="24"/>
        </w:rPr>
        <w:t xml:space="preserve"> </w:t>
      </w:r>
      <w:r w:rsidRPr="00DA7914">
        <w:rPr>
          <w:iCs/>
          <w:sz w:val="28"/>
          <w:szCs w:val="24"/>
        </w:rPr>
        <w:t>и отдельным</w:t>
      </w:r>
      <w:r>
        <w:rPr>
          <w:iCs/>
          <w:sz w:val="28"/>
          <w:szCs w:val="24"/>
        </w:rPr>
        <w:t xml:space="preserve"> </w:t>
      </w:r>
      <w:r w:rsidRPr="00DA7914">
        <w:rPr>
          <w:iCs/>
          <w:sz w:val="28"/>
          <w:szCs w:val="24"/>
        </w:rPr>
        <w:t>участкам</w:t>
      </w:r>
      <w:r>
        <w:rPr>
          <w:iCs/>
          <w:sz w:val="28"/>
          <w:szCs w:val="24"/>
        </w:rPr>
        <w:t xml:space="preserve"> </w:t>
      </w:r>
      <w:r w:rsidRPr="00DA7914">
        <w:rPr>
          <w:iCs/>
          <w:sz w:val="28"/>
          <w:szCs w:val="24"/>
        </w:rPr>
        <w:t>в</w:t>
      </w:r>
      <w:r>
        <w:rPr>
          <w:iCs/>
          <w:sz w:val="28"/>
          <w:szCs w:val="24"/>
        </w:rPr>
        <w:t xml:space="preserve"> </w:t>
      </w:r>
      <w:r w:rsidRPr="00DA7914">
        <w:rPr>
          <w:iCs/>
          <w:sz w:val="28"/>
          <w:szCs w:val="24"/>
        </w:rPr>
        <w:t>2-3 раза</w:t>
      </w:r>
      <w:r>
        <w:rPr>
          <w:iCs/>
          <w:sz w:val="28"/>
          <w:szCs w:val="24"/>
        </w:rPr>
        <w:t xml:space="preserve"> </w:t>
      </w:r>
      <w:r w:rsidRPr="00DA7914">
        <w:rPr>
          <w:iCs/>
          <w:sz w:val="28"/>
          <w:szCs w:val="24"/>
        </w:rPr>
        <w:t>меньше</w:t>
      </w:r>
      <w:r>
        <w:rPr>
          <w:iCs/>
          <w:sz w:val="28"/>
          <w:szCs w:val="24"/>
        </w:rPr>
        <w:t xml:space="preserve"> </w:t>
      </w:r>
      <w:r w:rsidRPr="00DA7914">
        <w:rPr>
          <w:iCs/>
          <w:sz w:val="28"/>
          <w:szCs w:val="24"/>
        </w:rPr>
        <w:t>ожидаемой.</w:t>
      </w:r>
    </w:p>
    <w:p w:rsidR="00DA7914" w:rsidRPr="00DA7914" w:rsidRDefault="00DA7914" w:rsidP="00DA7914">
      <w:pPr>
        <w:widowControl/>
        <w:spacing w:line="360" w:lineRule="auto"/>
        <w:ind w:left="0" w:firstLine="709"/>
        <w:rPr>
          <w:iCs/>
          <w:sz w:val="28"/>
          <w:szCs w:val="24"/>
        </w:rPr>
      </w:pPr>
      <w:r w:rsidRPr="00DA7914">
        <w:rPr>
          <w:iCs/>
          <w:sz w:val="28"/>
          <w:szCs w:val="24"/>
        </w:rPr>
        <w:t>4.</w:t>
      </w:r>
      <w:r>
        <w:rPr>
          <w:iCs/>
          <w:sz w:val="28"/>
          <w:szCs w:val="24"/>
        </w:rPr>
        <w:t xml:space="preserve"> </w:t>
      </w:r>
      <w:r w:rsidRPr="00DA7914">
        <w:rPr>
          <w:iCs/>
          <w:sz w:val="28"/>
          <w:szCs w:val="24"/>
        </w:rPr>
        <w:t>Из</w:t>
      </w:r>
      <w:r>
        <w:rPr>
          <w:iCs/>
          <w:sz w:val="28"/>
          <w:szCs w:val="24"/>
        </w:rPr>
        <w:t xml:space="preserve"> </w:t>
      </w:r>
      <w:r w:rsidRPr="00DA7914">
        <w:rPr>
          <w:iCs/>
          <w:sz w:val="28"/>
          <w:szCs w:val="24"/>
        </w:rPr>
        <w:t>числящихся</w:t>
      </w:r>
      <w:r>
        <w:rPr>
          <w:iCs/>
          <w:sz w:val="28"/>
          <w:szCs w:val="24"/>
        </w:rPr>
        <w:t xml:space="preserve"> </w:t>
      </w:r>
      <w:r w:rsidRPr="00DA7914">
        <w:rPr>
          <w:iCs/>
          <w:sz w:val="28"/>
          <w:szCs w:val="24"/>
        </w:rPr>
        <w:t>на</w:t>
      </w:r>
      <w:r>
        <w:rPr>
          <w:iCs/>
          <w:sz w:val="28"/>
          <w:szCs w:val="24"/>
        </w:rPr>
        <w:t xml:space="preserve"> </w:t>
      </w:r>
      <w:r w:rsidRPr="00DA7914">
        <w:rPr>
          <w:iCs/>
          <w:sz w:val="28"/>
          <w:szCs w:val="24"/>
        </w:rPr>
        <w:t>балансе</w:t>
      </w:r>
      <w:r>
        <w:rPr>
          <w:iCs/>
          <w:sz w:val="28"/>
          <w:szCs w:val="24"/>
        </w:rPr>
        <w:t xml:space="preserve"> </w:t>
      </w:r>
      <w:r w:rsidRPr="00DA7914">
        <w:rPr>
          <w:iCs/>
          <w:sz w:val="28"/>
          <w:szCs w:val="24"/>
        </w:rPr>
        <w:t>ВГФ 220,7</w:t>
      </w:r>
      <w:r>
        <w:rPr>
          <w:iCs/>
          <w:sz w:val="28"/>
          <w:szCs w:val="24"/>
        </w:rPr>
        <w:t xml:space="preserve"> </w:t>
      </w:r>
      <w:r w:rsidRPr="00DA7914">
        <w:rPr>
          <w:iCs/>
          <w:sz w:val="28"/>
          <w:szCs w:val="24"/>
        </w:rPr>
        <w:t>млн.т.</w:t>
      </w:r>
      <w:r>
        <w:rPr>
          <w:iCs/>
          <w:sz w:val="28"/>
          <w:szCs w:val="24"/>
        </w:rPr>
        <w:t xml:space="preserve"> </w:t>
      </w:r>
      <w:r w:rsidRPr="00DA7914">
        <w:rPr>
          <w:iCs/>
          <w:sz w:val="28"/>
          <w:szCs w:val="24"/>
        </w:rPr>
        <w:t>содержится</w:t>
      </w:r>
      <w:r>
        <w:rPr>
          <w:iCs/>
          <w:sz w:val="28"/>
          <w:szCs w:val="24"/>
        </w:rPr>
        <w:t xml:space="preserve"> </w:t>
      </w:r>
      <w:r w:rsidRPr="00DA7914">
        <w:rPr>
          <w:iCs/>
          <w:sz w:val="28"/>
          <w:szCs w:val="24"/>
        </w:rPr>
        <w:t>в</w:t>
      </w:r>
      <w:r>
        <w:rPr>
          <w:iCs/>
          <w:sz w:val="28"/>
          <w:szCs w:val="24"/>
        </w:rPr>
        <w:t xml:space="preserve"> </w:t>
      </w:r>
      <w:r w:rsidRPr="00DA7914">
        <w:rPr>
          <w:iCs/>
          <w:sz w:val="28"/>
          <w:szCs w:val="24"/>
        </w:rPr>
        <w:t>пласте</w:t>
      </w:r>
      <w:r>
        <w:rPr>
          <w:iCs/>
          <w:sz w:val="28"/>
          <w:szCs w:val="24"/>
        </w:rPr>
        <w:t xml:space="preserve"> </w:t>
      </w:r>
      <w:r w:rsidRPr="00DA7914">
        <w:rPr>
          <w:iCs/>
          <w:sz w:val="28"/>
          <w:szCs w:val="24"/>
        </w:rPr>
        <w:t>1БС10.</w:t>
      </w:r>
      <w:r>
        <w:rPr>
          <w:iCs/>
          <w:sz w:val="28"/>
          <w:szCs w:val="24"/>
        </w:rPr>
        <w:t xml:space="preserve"> </w:t>
      </w:r>
      <w:r w:rsidRPr="00DA7914">
        <w:rPr>
          <w:iCs/>
          <w:sz w:val="28"/>
          <w:szCs w:val="24"/>
        </w:rPr>
        <w:t>Пласт</w:t>
      </w:r>
      <w:r>
        <w:rPr>
          <w:iCs/>
          <w:sz w:val="28"/>
          <w:szCs w:val="24"/>
        </w:rPr>
        <w:t xml:space="preserve"> </w:t>
      </w:r>
      <w:r w:rsidRPr="00DA7914">
        <w:rPr>
          <w:iCs/>
          <w:sz w:val="28"/>
          <w:szCs w:val="24"/>
        </w:rPr>
        <w:t>крайне</w:t>
      </w:r>
      <w:r>
        <w:rPr>
          <w:iCs/>
          <w:sz w:val="28"/>
          <w:szCs w:val="24"/>
        </w:rPr>
        <w:t xml:space="preserve"> </w:t>
      </w:r>
      <w:r w:rsidRPr="00DA7914">
        <w:rPr>
          <w:iCs/>
          <w:sz w:val="28"/>
          <w:szCs w:val="24"/>
        </w:rPr>
        <w:t>неоднороден</w:t>
      </w:r>
      <w:r>
        <w:rPr>
          <w:iCs/>
          <w:sz w:val="28"/>
          <w:szCs w:val="24"/>
        </w:rPr>
        <w:t xml:space="preserve"> </w:t>
      </w:r>
      <w:r w:rsidRPr="00DA7914">
        <w:rPr>
          <w:iCs/>
          <w:sz w:val="28"/>
          <w:szCs w:val="24"/>
        </w:rPr>
        <w:t>по</w:t>
      </w:r>
      <w:r>
        <w:rPr>
          <w:iCs/>
          <w:sz w:val="28"/>
          <w:szCs w:val="24"/>
        </w:rPr>
        <w:t xml:space="preserve"> </w:t>
      </w:r>
      <w:r w:rsidRPr="00DA7914">
        <w:rPr>
          <w:iCs/>
          <w:sz w:val="28"/>
          <w:szCs w:val="24"/>
        </w:rPr>
        <w:t>коллекторским</w:t>
      </w:r>
      <w:r>
        <w:rPr>
          <w:iCs/>
          <w:sz w:val="28"/>
          <w:szCs w:val="24"/>
        </w:rPr>
        <w:t xml:space="preserve"> </w:t>
      </w:r>
      <w:r w:rsidRPr="00DA7914">
        <w:rPr>
          <w:iCs/>
          <w:sz w:val="28"/>
          <w:szCs w:val="24"/>
        </w:rPr>
        <w:t>свойствам</w:t>
      </w:r>
      <w:r>
        <w:rPr>
          <w:iCs/>
          <w:sz w:val="28"/>
          <w:szCs w:val="24"/>
        </w:rPr>
        <w:t xml:space="preserve"> </w:t>
      </w:r>
      <w:r w:rsidRPr="00DA7914">
        <w:rPr>
          <w:iCs/>
          <w:sz w:val="28"/>
          <w:szCs w:val="24"/>
        </w:rPr>
        <w:t>и</w:t>
      </w:r>
      <w:r>
        <w:rPr>
          <w:iCs/>
          <w:sz w:val="28"/>
          <w:szCs w:val="24"/>
        </w:rPr>
        <w:t xml:space="preserve"> </w:t>
      </w:r>
      <w:r w:rsidRPr="00DA7914">
        <w:rPr>
          <w:iCs/>
          <w:sz w:val="28"/>
          <w:szCs w:val="24"/>
        </w:rPr>
        <w:t>принадлежит</w:t>
      </w:r>
      <w:r>
        <w:rPr>
          <w:iCs/>
          <w:sz w:val="28"/>
          <w:szCs w:val="24"/>
        </w:rPr>
        <w:t xml:space="preserve"> </w:t>
      </w:r>
      <w:r w:rsidRPr="00DA7914">
        <w:rPr>
          <w:iCs/>
          <w:sz w:val="28"/>
          <w:szCs w:val="24"/>
        </w:rPr>
        <w:t>по</w:t>
      </w:r>
      <w:r>
        <w:rPr>
          <w:iCs/>
          <w:sz w:val="28"/>
          <w:szCs w:val="24"/>
        </w:rPr>
        <w:t xml:space="preserve"> </w:t>
      </w:r>
      <w:r w:rsidRPr="00DA7914">
        <w:rPr>
          <w:iCs/>
          <w:sz w:val="28"/>
          <w:szCs w:val="24"/>
        </w:rPr>
        <w:t>типу</w:t>
      </w:r>
      <w:r>
        <w:rPr>
          <w:iCs/>
          <w:sz w:val="28"/>
          <w:szCs w:val="24"/>
        </w:rPr>
        <w:t xml:space="preserve"> </w:t>
      </w:r>
      <w:r w:rsidRPr="00DA7914">
        <w:rPr>
          <w:iCs/>
          <w:sz w:val="28"/>
          <w:szCs w:val="24"/>
        </w:rPr>
        <w:t>к</w:t>
      </w:r>
      <w:r>
        <w:rPr>
          <w:iCs/>
          <w:sz w:val="28"/>
          <w:szCs w:val="24"/>
        </w:rPr>
        <w:t xml:space="preserve"> </w:t>
      </w:r>
      <w:r w:rsidRPr="00DA7914">
        <w:rPr>
          <w:iCs/>
          <w:sz w:val="28"/>
          <w:szCs w:val="24"/>
        </w:rPr>
        <w:t>недонасыщенным</w:t>
      </w:r>
      <w:r>
        <w:rPr>
          <w:iCs/>
          <w:sz w:val="28"/>
          <w:szCs w:val="24"/>
        </w:rPr>
        <w:t xml:space="preserve"> </w:t>
      </w:r>
      <w:r w:rsidRPr="00DA7914">
        <w:rPr>
          <w:iCs/>
          <w:sz w:val="28"/>
          <w:szCs w:val="24"/>
        </w:rPr>
        <w:t>нефтью</w:t>
      </w:r>
      <w:r>
        <w:rPr>
          <w:iCs/>
          <w:sz w:val="28"/>
          <w:szCs w:val="24"/>
        </w:rPr>
        <w:t xml:space="preserve"> </w:t>
      </w:r>
      <w:r w:rsidRPr="00DA7914">
        <w:rPr>
          <w:iCs/>
          <w:sz w:val="28"/>
          <w:szCs w:val="24"/>
        </w:rPr>
        <w:t>коллекторам.</w:t>
      </w:r>
      <w:r>
        <w:rPr>
          <w:iCs/>
          <w:sz w:val="28"/>
          <w:szCs w:val="24"/>
        </w:rPr>
        <w:t xml:space="preserve"> </w:t>
      </w:r>
    </w:p>
    <w:p w:rsidR="00DA7914" w:rsidRPr="00DA7914" w:rsidRDefault="00DA7914" w:rsidP="00DA7914">
      <w:pPr>
        <w:widowControl/>
        <w:spacing w:line="360" w:lineRule="auto"/>
        <w:ind w:left="0" w:firstLine="709"/>
        <w:rPr>
          <w:iCs/>
          <w:sz w:val="28"/>
          <w:szCs w:val="24"/>
        </w:rPr>
      </w:pPr>
      <w:r w:rsidRPr="00DA7914">
        <w:rPr>
          <w:iCs/>
          <w:sz w:val="28"/>
          <w:szCs w:val="24"/>
        </w:rPr>
        <w:t>5. Обводненность</w:t>
      </w:r>
      <w:r>
        <w:rPr>
          <w:iCs/>
          <w:sz w:val="28"/>
          <w:szCs w:val="24"/>
        </w:rPr>
        <w:t xml:space="preserve"> </w:t>
      </w:r>
      <w:r w:rsidRPr="00DA7914">
        <w:rPr>
          <w:iCs/>
          <w:sz w:val="28"/>
          <w:szCs w:val="24"/>
        </w:rPr>
        <w:t>продукции</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объекта</w:t>
      </w:r>
      <w:r>
        <w:rPr>
          <w:iCs/>
          <w:sz w:val="28"/>
          <w:szCs w:val="24"/>
        </w:rPr>
        <w:t xml:space="preserve"> </w:t>
      </w:r>
      <w:r w:rsidRPr="00DA7914">
        <w:rPr>
          <w:iCs/>
          <w:sz w:val="28"/>
          <w:szCs w:val="24"/>
        </w:rPr>
        <w:t>1-2БС11</w:t>
      </w:r>
      <w:r>
        <w:rPr>
          <w:iCs/>
          <w:sz w:val="28"/>
          <w:szCs w:val="24"/>
        </w:rPr>
        <w:t xml:space="preserve"> </w:t>
      </w:r>
      <w:r w:rsidRPr="00DA7914">
        <w:rPr>
          <w:iCs/>
          <w:sz w:val="28"/>
          <w:szCs w:val="24"/>
        </w:rPr>
        <w:t>в</w:t>
      </w:r>
      <w:r>
        <w:rPr>
          <w:iCs/>
          <w:sz w:val="28"/>
          <w:szCs w:val="24"/>
        </w:rPr>
        <w:t xml:space="preserve"> </w:t>
      </w:r>
      <w:r w:rsidRPr="00DA7914">
        <w:rPr>
          <w:iCs/>
          <w:sz w:val="28"/>
          <w:szCs w:val="24"/>
        </w:rPr>
        <w:t>предыдущие</w:t>
      </w:r>
      <w:r>
        <w:rPr>
          <w:iCs/>
          <w:sz w:val="28"/>
          <w:szCs w:val="24"/>
        </w:rPr>
        <w:t xml:space="preserve"> </w:t>
      </w:r>
      <w:r w:rsidRPr="00DA7914">
        <w:rPr>
          <w:iCs/>
          <w:sz w:val="28"/>
          <w:szCs w:val="24"/>
        </w:rPr>
        <w:t>годы</w:t>
      </w:r>
      <w:r>
        <w:rPr>
          <w:iCs/>
          <w:sz w:val="28"/>
          <w:szCs w:val="24"/>
        </w:rPr>
        <w:t xml:space="preserve"> </w:t>
      </w:r>
      <w:r w:rsidRPr="00DA7914">
        <w:rPr>
          <w:iCs/>
          <w:sz w:val="28"/>
          <w:szCs w:val="24"/>
        </w:rPr>
        <w:t>превышала</w:t>
      </w:r>
      <w:r>
        <w:rPr>
          <w:iCs/>
          <w:sz w:val="28"/>
          <w:szCs w:val="24"/>
        </w:rPr>
        <w:t xml:space="preserve"> </w:t>
      </w:r>
      <w:r w:rsidRPr="00DA7914">
        <w:rPr>
          <w:iCs/>
          <w:sz w:val="28"/>
          <w:szCs w:val="24"/>
        </w:rPr>
        <w:t>проектную</w:t>
      </w:r>
      <w:r>
        <w:rPr>
          <w:iCs/>
          <w:sz w:val="28"/>
          <w:szCs w:val="24"/>
        </w:rPr>
        <w:t xml:space="preserve"> </w:t>
      </w:r>
      <w:r w:rsidRPr="00DA7914">
        <w:rPr>
          <w:iCs/>
          <w:sz w:val="28"/>
          <w:szCs w:val="24"/>
        </w:rPr>
        <w:t>на</w:t>
      </w:r>
      <w:r>
        <w:rPr>
          <w:iCs/>
          <w:sz w:val="28"/>
          <w:szCs w:val="24"/>
        </w:rPr>
        <w:t xml:space="preserve"> </w:t>
      </w:r>
      <w:r w:rsidRPr="00DA7914">
        <w:rPr>
          <w:iCs/>
          <w:sz w:val="28"/>
          <w:szCs w:val="24"/>
        </w:rPr>
        <w:t>15-20%.</w:t>
      </w:r>
      <w:r>
        <w:rPr>
          <w:iCs/>
          <w:sz w:val="28"/>
          <w:szCs w:val="24"/>
        </w:rPr>
        <w:t xml:space="preserve"> </w:t>
      </w:r>
      <w:r w:rsidRPr="00DA7914">
        <w:rPr>
          <w:iCs/>
          <w:sz w:val="28"/>
          <w:szCs w:val="24"/>
        </w:rPr>
        <w:t>Характеристика</w:t>
      </w:r>
      <w:r>
        <w:rPr>
          <w:iCs/>
          <w:sz w:val="28"/>
          <w:szCs w:val="24"/>
        </w:rPr>
        <w:t xml:space="preserve"> </w:t>
      </w:r>
      <w:r w:rsidRPr="00DA7914">
        <w:rPr>
          <w:iCs/>
          <w:sz w:val="28"/>
          <w:szCs w:val="24"/>
        </w:rPr>
        <w:t>обводнения</w:t>
      </w:r>
      <w:r>
        <w:rPr>
          <w:iCs/>
          <w:sz w:val="28"/>
          <w:szCs w:val="24"/>
        </w:rPr>
        <w:t xml:space="preserve"> </w:t>
      </w:r>
      <w:r w:rsidRPr="00DA7914">
        <w:rPr>
          <w:iCs/>
          <w:sz w:val="28"/>
          <w:szCs w:val="24"/>
        </w:rPr>
        <w:t>основных</w:t>
      </w:r>
      <w:r>
        <w:rPr>
          <w:iCs/>
          <w:sz w:val="28"/>
          <w:szCs w:val="24"/>
        </w:rPr>
        <w:t xml:space="preserve"> </w:t>
      </w:r>
      <w:r w:rsidRPr="00DA7914">
        <w:rPr>
          <w:iCs/>
          <w:sz w:val="28"/>
          <w:szCs w:val="24"/>
        </w:rPr>
        <w:t>запасосодержащих</w:t>
      </w:r>
      <w:r>
        <w:rPr>
          <w:iCs/>
          <w:sz w:val="28"/>
          <w:szCs w:val="24"/>
        </w:rPr>
        <w:t xml:space="preserve"> </w:t>
      </w:r>
      <w:r w:rsidRPr="00DA7914">
        <w:rPr>
          <w:iCs/>
          <w:sz w:val="28"/>
          <w:szCs w:val="24"/>
        </w:rPr>
        <w:t>пластов 2БС10</w:t>
      </w:r>
      <w:r>
        <w:rPr>
          <w:iCs/>
          <w:sz w:val="28"/>
          <w:szCs w:val="24"/>
        </w:rPr>
        <w:t xml:space="preserve"> </w:t>
      </w:r>
      <w:r w:rsidRPr="00DA7914">
        <w:rPr>
          <w:iCs/>
          <w:sz w:val="28"/>
          <w:szCs w:val="24"/>
        </w:rPr>
        <w:t>и</w:t>
      </w:r>
      <w:r>
        <w:rPr>
          <w:iCs/>
          <w:sz w:val="28"/>
          <w:szCs w:val="24"/>
        </w:rPr>
        <w:t xml:space="preserve"> </w:t>
      </w:r>
      <w:r w:rsidRPr="00DA7914">
        <w:rPr>
          <w:iCs/>
          <w:sz w:val="28"/>
          <w:szCs w:val="24"/>
        </w:rPr>
        <w:t>2БС11 близка</w:t>
      </w:r>
      <w:r>
        <w:rPr>
          <w:iCs/>
          <w:sz w:val="28"/>
          <w:szCs w:val="24"/>
        </w:rPr>
        <w:t xml:space="preserve"> </w:t>
      </w:r>
      <w:r w:rsidRPr="00DA7914">
        <w:rPr>
          <w:iCs/>
          <w:sz w:val="28"/>
          <w:szCs w:val="24"/>
        </w:rPr>
        <w:t>к</w:t>
      </w:r>
      <w:r>
        <w:rPr>
          <w:iCs/>
          <w:sz w:val="28"/>
          <w:szCs w:val="24"/>
        </w:rPr>
        <w:t xml:space="preserve"> </w:t>
      </w:r>
      <w:r w:rsidRPr="00DA7914">
        <w:rPr>
          <w:iCs/>
          <w:sz w:val="28"/>
          <w:szCs w:val="24"/>
        </w:rPr>
        <w:t>плановой</w:t>
      </w:r>
      <w:r>
        <w:rPr>
          <w:iCs/>
          <w:sz w:val="28"/>
          <w:szCs w:val="24"/>
        </w:rPr>
        <w:t xml:space="preserve"> </w:t>
      </w:r>
      <w:r w:rsidRPr="00DA7914">
        <w:rPr>
          <w:iCs/>
          <w:sz w:val="28"/>
          <w:szCs w:val="24"/>
        </w:rPr>
        <w:t>и</w:t>
      </w:r>
      <w:r>
        <w:rPr>
          <w:iCs/>
          <w:sz w:val="28"/>
          <w:szCs w:val="24"/>
        </w:rPr>
        <w:t xml:space="preserve"> </w:t>
      </w:r>
      <w:r w:rsidRPr="00DA7914">
        <w:rPr>
          <w:iCs/>
          <w:sz w:val="28"/>
          <w:szCs w:val="24"/>
        </w:rPr>
        <w:t>в</w:t>
      </w:r>
      <w:r>
        <w:rPr>
          <w:iCs/>
          <w:sz w:val="28"/>
          <w:szCs w:val="24"/>
        </w:rPr>
        <w:t xml:space="preserve"> </w:t>
      </w:r>
      <w:r w:rsidRPr="00DA7914">
        <w:rPr>
          <w:iCs/>
          <w:sz w:val="28"/>
          <w:szCs w:val="24"/>
        </w:rPr>
        <w:t>ближайшие годы</w:t>
      </w:r>
      <w:r>
        <w:rPr>
          <w:iCs/>
          <w:sz w:val="28"/>
          <w:szCs w:val="24"/>
        </w:rPr>
        <w:t xml:space="preserve"> </w:t>
      </w:r>
      <w:r w:rsidRPr="00DA7914">
        <w:rPr>
          <w:iCs/>
          <w:sz w:val="28"/>
          <w:szCs w:val="24"/>
        </w:rPr>
        <w:t>следует</w:t>
      </w:r>
      <w:r>
        <w:rPr>
          <w:iCs/>
          <w:sz w:val="28"/>
          <w:szCs w:val="24"/>
        </w:rPr>
        <w:t xml:space="preserve"> </w:t>
      </w:r>
      <w:r w:rsidRPr="00DA7914">
        <w:rPr>
          <w:iCs/>
          <w:sz w:val="28"/>
          <w:szCs w:val="24"/>
        </w:rPr>
        <w:t>ожидать</w:t>
      </w:r>
      <w:r>
        <w:rPr>
          <w:iCs/>
          <w:sz w:val="28"/>
          <w:szCs w:val="24"/>
        </w:rPr>
        <w:t xml:space="preserve"> </w:t>
      </w:r>
      <w:r w:rsidRPr="00DA7914">
        <w:rPr>
          <w:iCs/>
          <w:sz w:val="28"/>
          <w:szCs w:val="24"/>
        </w:rPr>
        <w:t>интенсивного</w:t>
      </w:r>
      <w:r>
        <w:rPr>
          <w:iCs/>
          <w:sz w:val="28"/>
          <w:szCs w:val="24"/>
        </w:rPr>
        <w:t xml:space="preserve"> </w:t>
      </w:r>
      <w:r w:rsidRPr="00DA7914">
        <w:rPr>
          <w:iCs/>
          <w:sz w:val="28"/>
          <w:szCs w:val="24"/>
        </w:rPr>
        <w:t>обводнения</w:t>
      </w:r>
      <w:r>
        <w:rPr>
          <w:iCs/>
          <w:sz w:val="28"/>
          <w:szCs w:val="24"/>
        </w:rPr>
        <w:t xml:space="preserve"> </w:t>
      </w:r>
      <w:r w:rsidRPr="00DA7914">
        <w:rPr>
          <w:iCs/>
          <w:sz w:val="28"/>
          <w:szCs w:val="24"/>
        </w:rPr>
        <w:t>первых</w:t>
      </w:r>
      <w:r>
        <w:rPr>
          <w:iCs/>
          <w:sz w:val="28"/>
          <w:szCs w:val="24"/>
        </w:rPr>
        <w:t xml:space="preserve"> </w:t>
      </w:r>
      <w:r w:rsidRPr="00DA7914">
        <w:rPr>
          <w:iCs/>
          <w:sz w:val="28"/>
          <w:szCs w:val="24"/>
        </w:rPr>
        <w:t>рядов добывающих</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Учитывая</w:t>
      </w:r>
      <w:r>
        <w:rPr>
          <w:iCs/>
          <w:sz w:val="28"/>
          <w:szCs w:val="24"/>
        </w:rPr>
        <w:t xml:space="preserve"> </w:t>
      </w:r>
      <w:r w:rsidRPr="00DA7914">
        <w:rPr>
          <w:iCs/>
          <w:sz w:val="28"/>
          <w:szCs w:val="24"/>
        </w:rPr>
        <w:t>то, что</w:t>
      </w:r>
      <w:r>
        <w:rPr>
          <w:iCs/>
          <w:sz w:val="28"/>
          <w:szCs w:val="24"/>
        </w:rPr>
        <w:t xml:space="preserve"> </w:t>
      </w:r>
      <w:r w:rsidRPr="00DA7914">
        <w:rPr>
          <w:iCs/>
          <w:sz w:val="28"/>
          <w:szCs w:val="24"/>
        </w:rPr>
        <w:t>объем</w:t>
      </w:r>
      <w:r>
        <w:rPr>
          <w:iCs/>
          <w:sz w:val="28"/>
          <w:szCs w:val="24"/>
        </w:rPr>
        <w:t xml:space="preserve"> </w:t>
      </w:r>
      <w:r w:rsidRPr="00DA7914">
        <w:rPr>
          <w:iCs/>
          <w:sz w:val="28"/>
          <w:szCs w:val="24"/>
        </w:rPr>
        <w:t>вовлеченных</w:t>
      </w:r>
      <w:r>
        <w:rPr>
          <w:iCs/>
          <w:sz w:val="28"/>
          <w:szCs w:val="24"/>
        </w:rPr>
        <w:t xml:space="preserve"> </w:t>
      </w:r>
      <w:r w:rsidRPr="00DA7914">
        <w:rPr>
          <w:iCs/>
          <w:sz w:val="28"/>
          <w:szCs w:val="24"/>
        </w:rPr>
        <w:t>извлекаемых</w:t>
      </w:r>
      <w:r>
        <w:rPr>
          <w:iCs/>
          <w:sz w:val="28"/>
          <w:szCs w:val="24"/>
        </w:rPr>
        <w:t xml:space="preserve"> </w:t>
      </w:r>
      <w:r w:rsidRPr="00DA7914">
        <w:rPr>
          <w:iCs/>
          <w:sz w:val="28"/>
          <w:szCs w:val="24"/>
        </w:rPr>
        <w:t>запасов</w:t>
      </w:r>
      <w:r>
        <w:rPr>
          <w:iCs/>
          <w:sz w:val="28"/>
          <w:szCs w:val="24"/>
        </w:rPr>
        <w:t xml:space="preserve"> </w:t>
      </w:r>
      <w:r w:rsidRPr="00DA7914">
        <w:rPr>
          <w:iCs/>
          <w:sz w:val="28"/>
          <w:szCs w:val="24"/>
        </w:rPr>
        <w:t>меньше</w:t>
      </w:r>
      <w:r>
        <w:rPr>
          <w:iCs/>
          <w:sz w:val="28"/>
          <w:szCs w:val="24"/>
        </w:rPr>
        <w:t xml:space="preserve"> </w:t>
      </w:r>
      <w:r w:rsidRPr="00DA7914">
        <w:rPr>
          <w:iCs/>
          <w:sz w:val="28"/>
          <w:szCs w:val="24"/>
        </w:rPr>
        <w:t>проектного,</w:t>
      </w:r>
      <w:r>
        <w:rPr>
          <w:iCs/>
          <w:sz w:val="28"/>
          <w:szCs w:val="24"/>
        </w:rPr>
        <w:t xml:space="preserve"> </w:t>
      </w:r>
      <w:r w:rsidRPr="00DA7914">
        <w:rPr>
          <w:iCs/>
          <w:sz w:val="28"/>
          <w:szCs w:val="24"/>
        </w:rPr>
        <w:t>а</w:t>
      </w:r>
      <w:r>
        <w:rPr>
          <w:iCs/>
          <w:sz w:val="28"/>
          <w:szCs w:val="24"/>
        </w:rPr>
        <w:t xml:space="preserve"> </w:t>
      </w:r>
      <w:r w:rsidRPr="00DA7914">
        <w:rPr>
          <w:iCs/>
          <w:sz w:val="28"/>
          <w:szCs w:val="24"/>
        </w:rPr>
        <w:t>также</w:t>
      </w:r>
      <w:r>
        <w:rPr>
          <w:iCs/>
          <w:sz w:val="28"/>
          <w:szCs w:val="24"/>
        </w:rPr>
        <w:t xml:space="preserve"> </w:t>
      </w:r>
      <w:r w:rsidRPr="00DA7914">
        <w:rPr>
          <w:iCs/>
          <w:sz w:val="28"/>
          <w:szCs w:val="24"/>
        </w:rPr>
        <w:t>то,</w:t>
      </w:r>
      <w:r>
        <w:rPr>
          <w:iCs/>
          <w:sz w:val="28"/>
          <w:szCs w:val="24"/>
        </w:rPr>
        <w:t xml:space="preserve"> </w:t>
      </w:r>
      <w:r w:rsidRPr="00DA7914">
        <w:rPr>
          <w:iCs/>
          <w:sz w:val="28"/>
          <w:szCs w:val="24"/>
        </w:rPr>
        <w:t>что</w:t>
      </w:r>
      <w:r>
        <w:rPr>
          <w:iCs/>
          <w:sz w:val="28"/>
          <w:szCs w:val="24"/>
        </w:rPr>
        <w:t xml:space="preserve"> </w:t>
      </w:r>
      <w:r w:rsidRPr="00DA7914">
        <w:rPr>
          <w:iCs/>
          <w:sz w:val="28"/>
          <w:szCs w:val="24"/>
        </w:rPr>
        <w:t>оставшееся бурение</w:t>
      </w:r>
      <w:r>
        <w:rPr>
          <w:iCs/>
          <w:sz w:val="28"/>
          <w:szCs w:val="24"/>
        </w:rPr>
        <w:t xml:space="preserve"> </w:t>
      </w:r>
      <w:r w:rsidRPr="00DA7914">
        <w:rPr>
          <w:iCs/>
          <w:sz w:val="28"/>
          <w:szCs w:val="24"/>
        </w:rPr>
        <w:t>будет</w:t>
      </w:r>
      <w:r>
        <w:rPr>
          <w:iCs/>
          <w:sz w:val="28"/>
          <w:szCs w:val="24"/>
        </w:rPr>
        <w:t xml:space="preserve"> </w:t>
      </w:r>
      <w:r w:rsidRPr="00DA7914">
        <w:rPr>
          <w:iCs/>
          <w:sz w:val="28"/>
          <w:szCs w:val="24"/>
        </w:rPr>
        <w:t>размещаться</w:t>
      </w:r>
      <w:r>
        <w:rPr>
          <w:iCs/>
          <w:sz w:val="28"/>
          <w:szCs w:val="24"/>
        </w:rPr>
        <w:t xml:space="preserve"> </w:t>
      </w:r>
      <w:r w:rsidRPr="00DA7914">
        <w:rPr>
          <w:iCs/>
          <w:sz w:val="28"/>
          <w:szCs w:val="24"/>
        </w:rPr>
        <w:t>в</w:t>
      </w:r>
      <w:r>
        <w:rPr>
          <w:iCs/>
          <w:sz w:val="28"/>
          <w:szCs w:val="24"/>
        </w:rPr>
        <w:t xml:space="preserve"> </w:t>
      </w:r>
      <w:r w:rsidRPr="00DA7914">
        <w:rPr>
          <w:iCs/>
          <w:sz w:val="28"/>
          <w:szCs w:val="24"/>
        </w:rPr>
        <w:t>водо- нефтяных,</w:t>
      </w:r>
      <w:r>
        <w:rPr>
          <w:iCs/>
          <w:sz w:val="28"/>
          <w:szCs w:val="24"/>
        </w:rPr>
        <w:t xml:space="preserve"> </w:t>
      </w:r>
      <w:r w:rsidRPr="00DA7914">
        <w:rPr>
          <w:iCs/>
          <w:sz w:val="28"/>
          <w:szCs w:val="24"/>
        </w:rPr>
        <w:t>краевых</w:t>
      </w:r>
      <w:r>
        <w:rPr>
          <w:iCs/>
          <w:sz w:val="28"/>
          <w:szCs w:val="24"/>
        </w:rPr>
        <w:t xml:space="preserve"> </w:t>
      </w:r>
      <w:r w:rsidRPr="00DA7914">
        <w:rPr>
          <w:iCs/>
          <w:sz w:val="28"/>
          <w:szCs w:val="24"/>
        </w:rPr>
        <w:t>зонах, обводненность</w:t>
      </w:r>
      <w:r>
        <w:rPr>
          <w:iCs/>
          <w:sz w:val="28"/>
          <w:szCs w:val="24"/>
        </w:rPr>
        <w:t xml:space="preserve"> </w:t>
      </w:r>
      <w:r w:rsidRPr="00DA7914">
        <w:rPr>
          <w:iCs/>
          <w:sz w:val="28"/>
          <w:szCs w:val="24"/>
        </w:rPr>
        <w:t>будет</w:t>
      </w:r>
      <w:r>
        <w:rPr>
          <w:iCs/>
          <w:sz w:val="28"/>
          <w:szCs w:val="24"/>
        </w:rPr>
        <w:t xml:space="preserve"> </w:t>
      </w:r>
      <w:r w:rsidRPr="00DA7914">
        <w:rPr>
          <w:iCs/>
          <w:sz w:val="28"/>
          <w:szCs w:val="24"/>
        </w:rPr>
        <w:t>возрастать</w:t>
      </w:r>
      <w:r>
        <w:rPr>
          <w:iCs/>
          <w:sz w:val="28"/>
          <w:szCs w:val="24"/>
        </w:rPr>
        <w:t xml:space="preserve"> </w:t>
      </w:r>
      <w:r w:rsidRPr="00DA7914">
        <w:rPr>
          <w:iCs/>
          <w:sz w:val="28"/>
          <w:szCs w:val="24"/>
        </w:rPr>
        <w:t>более</w:t>
      </w:r>
      <w:r>
        <w:rPr>
          <w:iCs/>
          <w:sz w:val="28"/>
          <w:szCs w:val="24"/>
        </w:rPr>
        <w:t xml:space="preserve"> </w:t>
      </w:r>
      <w:r w:rsidRPr="00DA7914">
        <w:rPr>
          <w:iCs/>
          <w:sz w:val="28"/>
          <w:szCs w:val="24"/>
        </w:rPr>
        <w:t>быстрыми, чем</w:t>
      </w:r>
      <w:r>
        <w:rPr>
          <w:iCs/>
          <w:sz w:val="28"/>
          <w:szCs w:val="24"/>
        </w:rPr>
        <w:t xml:space="preserve"> </w:t>
      </w:r>
      <w:r w:rsidRPr="00DA7914">
        <w:rPr>
          <w:iCs/>
          <w:sz w:val="28"/>
          <w:szCs w:val="24"/>
        </w:rPr>
        <w:t>предполагалось,</w:t>
      </w:r>
      <w:r>
        <w:rPr>
          <w:iCs/>
          <w:sz w:val="28"/>
          <w:szCs w:val="24"/>
        </w:rPr>
        <w:t xml:space="preserve"> </w:t>
      </w:r>
      <w:r w:rsidRPr="00DA7914">
        <w:rPr>
          <w:iCs/>
          <w:sz w:val="28"/>
          <w:szCs w:val="24"/>
        </w:rPr>
        <w:t>темпами.</w:t>
      </w:r>
    </w:p>
    <w:p w:rsidR="00DA7914" w:rsidRPr="00DA7914" w:rsidRDefault="00DA7914" w:rsidP="00DA7914">
      <w:pPr>
        <w:widowControl/>
        <w:spacing w:line="360" w:lineRule="auto"/>
        <w:ind w:left="0" w:firstLine="709"/>
        <w:rPr>
          <w:iCs/>
          <w:sz w:val="28"/>
          <w:szCs w:val="24"/>
        </w:rPr>
      </w:pPr>
      <w:r w:rsidRPr="00DA7914">
        <w:rPr>
          <w:iCs/>
          <w:sz w:val="28"/>
          <w:szCs w:val="24"/>
        </w:rPr>
        <w:t xml:space="preserve"> С</w:t>
      </w:r>
      <w:r>
        <w:rPr>
          <w:iCs/>
          <w:sz w:val="28"/>
          <w:szCs w:val="24"/>
        </w:rPr>
        <w:t xml:space="preserve"> </w:t>
      </w:r>
      <w:r w:rsidRPr="00DA7914">
        <w:rPr>
          <w:iCs/>
          <w:sz w:val="28"/>
          <w:szCs w:val="24"/>
        </w:rPr>
        <w:t>целью</w:t>
      </w:r>
      <w:r>
        <w:rPr>
          <w:iCs/>
          <w:sz w:val="28"/>
          <w:szCs w:val="24"/>
        </w:rPr>
        <w:t xml:space="preserve"> </w:t>
      </w:r>
      <w:r w:rsidRPr="00DA7914">
        <w:rPr>
          <w:iCs/>
          <w:sz w:val="28"/>
          <w:szCs w:val="24"/>
        </w:rPr>
        <w:t>уточнения</w:t>
      </w:r>
      <w:r>
        <w:rPr>
          <w:iCs/>
          <w:sz w:val="28"/>
          <w:szCs w:val="24"/>
        </w:rPr>
        <w:t xml:space="preserve"> </w:t>
      </w:r>
      <w:r w:rsidRPr="00DA7914">
        <w:rPr>
          <w:iCs/>
          <w:sz w:val="28"/>
          <w:szCs w:val="24"/>
        </w:rPr>
        <w:t>предыдущего,</w:t>
      </w:r>
      <w:r>
        <w:rPr>
          <w:iCs/>
          <w:sz w:val="28"/>
          <w:szCs w:val="24"/>
        </w:rPr>
        <w:t xml:space="preserve"> </w:t>
      </w:r>
      <w:r w:rsidRPr="00DA7914">
        <w:rPr>
          <w:iCs/>
          <w:sz w:val="28"/>
          <w:szCs w:val="24"/>
        </w:rPr>
        <w:t>с</w:t>
      </w:r>
      <w:r>
        <w:rPr>
          <w:iCs/>
          <w:sz w:val="28"/>
          <w:szCs w:val="24"/>
        </w:rPr>
        <w:t xml:space="preserve"> </w:t>
      </w:r>
      <w:r w:rsidRPr="00DA7914">
        <w:rPr>
          <w:iCs/>
          <w:sz w:val="28"/>
          <w:szCs w:val="24"/>
        </w:rPr>
        <w:t>учетом</w:t>
      </w:r>
      <w:r>
        <w:rPr>
          <w:iCs/>
          <w:sz w:val="28"/>
          <w:szCs w:val="24"/>
        </w:rPr>
        <w:t xml:space="preserve"> </w:t>
      </w:r>
      <w:r w:rsidRPr="00DA7914">
        <w:rPr>
          <w:iCs/>
          <w:sz w:val="28"/>
          <w:szCs w:val="24"/>
        </w:rPr>
        <w:t>новых</w:t>
      </w:r>
      <w:r>
        <w:rPr>
          <w:iCs/>
          <w:sz w:val="28"/>
          <w:szCs w:val="24"/>
        </w:rPr>
        <w:t xml:space="preserve"> </w:t>
      </w:r>
      <w:r w:rsidRPr="00DA7914">
        <w:rPr>
          <w:iCs/>
          <w:sz w:val="28"/>
          <w:szCs w:val="24"/>
        </w:rPr>
        <w:t>данных,</w:t>
      </w:r>
      <w:r>
        <w:rPr>
          <w:iCs/>
          <w:sz w:val="28"/>
          <w:szCs w:val="24"/>
        </w:rPr>
        <w:t xml:space="preserve"> </w:t>
      </w:r>
      <w:r w:rsidRPr="00DA7914">
        <w:rPr>
          <w:iCs/>
          <w:sz w:val="28"/>
          <w:szCs w:val="24"/>
        </w:rPr>
        <w:t>в</w:t>
      </w:r>
      <w:r>
        <w:rPr>
          <w:iCs/>
          <w:sz w:val="28"/>
          <w:szCs w:val="24"/>
        </w:rPr>
        <w:t xml:space="preserve"> </w:t>
      </w:r>
      <w:r w:rsidRPr="00DA7914">
        <w:rPr>
          <w:iCs/>
          <w:sz w:val="28"/>
          <w:szCs w:val="24"/>
        </w:rPr>
        <w:t>1990</w:t>
      </w:r>
      <w:r>
        <w:rPr>
          <w:iCs/>
          <w:sz w:val="28"/>
          <w:szCs w:val="24"/>
        </w:rPr>
        <w:t xml:space="preserve"> </w:t>
      </w:r>
      <w:r w:rsidRPr="00DA7914">
        <w:rPr>
          <w:iCs/>
          <w:sz w:val="28"/>
          <w:szCs w:val="24"/>
        </w:rPr>
        <w:t>году</w:t>
      </w:r>
      <w:r>
        <w:rPr>
          <w:iCs/>
          <w:sz w:val="28"/>
          <w:szCs w:val="24"/>
        </w:rPr>
        <w:t xml:space="preserve"> </w:t>
      </w:r>
      <w:r w:rsidRPr="00DA7914">
        <w:rPr>
          <w:iCs/>
          <w:sz w:val="28"/>
          <w:szCs w:val="24"/>
        </w:rPr>
        <w:t>институтом</w:t>
      </w:r>
      <w:r>
        <w:rPr>
          <w:iCs/>
          <w:sz w:val="28"/>
          <w:szCs w:val="24"/>
        </w:rPr>
        <w:t xml:space="preserve"> </w:t>
      </w:r>
      <w:r w:rsidRPr="00DA7914">
        <w:rPr>
          <w:iCs/>
          <w:sz w:val="28"/>
          <w:szCs w:val="24"/>
        </w:rPr>
        <w:t>СибНИИНП</w:t>
      </w:r>
      <w:r>
        <w:rPr>
          <w:iCs/>
          <w:sz w:val="28"/>
          <w:szCs w:val="24"/>
        </w:rPr>
        <w:t xml:space="preserve"> </w:t>
      </w:r>
      <w:r w:rsidRPr="00DA7914">
        <w:rPr>
          <w:iCs/>
          <w:sz w:val="28"/>
          <w:szCs w:val="24"/>
        </w:rPr>
        <w:t>была</w:t>
      </w:r>
      <w:r>
        <w:rPr>
          <w:iCs/>
          <w:sz w:val="28"/>
          <w:szCs w:val="24"/>
        </w:rPr>
        <w:t xml:space="preserve"> </w:t>
      </w:r>
      <w:r w:rsidRPr="00DA7914">
        <w:rPr>
          <w:iCs/>
          <w:sz w:val="28"/>
          <w:szCs w:val="24"/>
        </w:rPr>
        <w:t>составлена</w:t>
      </w:r>
      <w:r>
        <w:rPr>
          <w:iCs/>
          <w:sz w:val="28"/>
          <w:szCs w:val="24"/>
        </w:rPr>
        <w:t xml:space="preserve"> </w:t>
      </w:r>
      <w:r w:rsidRPr="00DA7914">
        <w:rPr>
          <w:iCs/>
          <w:sz w:val="28"/>
          <w:szCs w:val="24"/>
        </w:rPr>
        <w:t>дополнительная</w:t>
      </w:r>
      <w:r>
        <w:rPr>
          <w:iCs/>
          <w:sz w:val="28"/>
          <w:szCs w:val="24"/>
        </w:rPr>
        <w:t xml:space="preserve"> </w:t>
      </w:r>
      <w:r w:rsidRPr="00DA7914">
        <w:rPr>
          <w:iCs/>
          <w:sz w:val="28"/>
          <w:szCs w:val="24"/>
        </w:rPr>
        <w:t>записка</w:t>
      </w:r>
      <w:r>
        <w:rPr>
          <w:iCs/>
          <w:sz w:val="28"/>
          <w:szCs w:val="24"/>
        </w:rPr>
        <w:t xml:space="preserve"> </w:t>
      </w:r>
      <w:r w:rsidRPr="00DA7914">
        <w:rPr>
          <w:iCs/>
          <w:sz w:val="28"/>
          <w:szCs w:val="24"/>
        </w:rPr>
        <w:t>к</w:t>
      </w:r>
      <w:r>
        <w:rPr>
          <w:iCs/>
          <w:sz w:val="28"/>
          <w:szCs w:val="24"/>
        </w:rPr>
        <w:t xml:space="preserve"> </w:t>
      </w:r>
      <w:r w:rsidRPr="00DA7914">
        <w:rPr>
          <w:iCs/>
          <w:sz w:val="28"/>
          <w:szCs w:val="24"/>
        </w:rPr>
        <w:t>технологической</w:t>
      </w:r>
      <w:r>
        <w:rPr>
          <w:iCs/>
          <w:sz w:val="28"/>
          <w:szCs w:val="24"/>
        </w:rPr>
        <w:t xml:space="preserve"> </w:t>
      </w:r>
      <w:r w:rsidRPr="00DA7914">
        <w:rPr>
          <w:iCs/>
          <w:sz w:val="28"/>
          <w:szCs w:val="24"/>
        </w:rPr>
        <w:t>схеме</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Южно - Ягунского</w:t>
      </w:r>
      <w:r>
        <w:rPr>
          <w:iCs/>
          <w:sz w:val="28"/>
          <w:szCs w:val="24"/>
        </w:rPr>
        <w:t xml:space="preserve"> </w:t>
      </w:r>
      <w:r w:rsidRPr="00DA7914">
        <w:rPr>
          <w:iCs/>
          <w:sz w:val="28"/>
          <w:szCs w:val="24"/>
        </w:rPr>
        <w:t>месторождения.</w:t>
      </w:r>
    </w:p>
    <w:p w:rsidR="00DA7914" w:rsidRPr="00DA7914" w:rsidRDefault="00DA7914" w:rsidP="00DA7914">
      <w:pPr>
        <w:widowControl/>
        <w:spacing w:line="360" w:lineRule="auto"/>
        <w:ind w:left="0" w:firstLine="709"/>
        <w:rPr>
          <w:iCs/>
          <w:sz w:val="28"/>
          <w:szCs w:val="24"/>
        </w:rPr>
      </w:pPr>
      <w:r w:rsidRPr="00DA7914">
        <w:rPr>
          <w:iCs/>
          <w:sz w:val="28"/>
          <w:szCs w:val="24"/>
        </w:rPr>
        <w:t>Центральной</w:t>
      </w:r>
      <w:r>
        <w:rPr>
          <w:iCs/>
          <w:sz w:val="28"/>
          <w:szCs w:val="24"/>
        </w:rPr>
        <w:t xml:space="preserve"> </w:t>
      </w:r>
      <w:r w:rsidRPr="00DA7914">
        <w:rPr>
          <w:iCs/>
          <w:sz w:val="28"/>
          <w:szCs w:val="24"/>
        </w:rPr>
        <w:t>комиссией</w:t>
      </w:r>
      <w:r>
        <w:rPr>
          <w:iCs/>
          <w:sz w:val="28"/>
          <w:szCs w:val="24"/>
        </w:rPr>
        <w:t xml:space="preserve"> </w:t>
      </w:r>
      <w:r w:rsidRPr="00DA7914">
        <w:rPr>
          <w:iCs/>
          <w:sz w:val="28"/>
          <w:szCs w:val="24"/>
        </w:rPr>
        <w:t>по</w:t>
      </w:r>
      <w:r>
        <w:rPr>
          <w:iCs/>
          <w:sz w:val="28"/>
          <w:szCs w:val="24"/>
        </w:rPr>
        <w:t xml:space="preserve"> </w:t>
      </w:r>
      <w:r w:rsidRPr="00DA7914">
        <w:rPr>
          <w:iCs/>
          <w:sz w:val="28"/>
          <w:szCs w:val="24"/>
        </w:rPr>
        <w:t>разработке</w:t>
      </w:r>
      <w:r>
        <w:rPr>
          <w:iCs/>
          <w:sz w:val="28"/>
          <w:szCs w:val="24"/>
        </w:rPr>
        <w:t xml:space="preserve"> </w:t>
      </w:r>
      <w:r w:rsidRPr="00DA7914">
        <w:rPr>
          <w:iCs/>
          <w:sz w:val="28"/>
          <w:szCs w:val="24"/>
        </w:rPr>
        <w:t>утверждены</w:t>
      </w:r>
      <w:r>
        <w:rPr>
          <w:iCs/>
          <w:sz w:val="28"/>
          <w:szCs w:val="24"/>
        </w:rPr>
        <w:t xml:space="preserve"> </w:t>
      </w:r>
      <w:r w:rsidRPr="00DA7914">
        <w:rPr>
          <w:iCs/>
          <w:sz w:val="28"/>
          <w:szCs w:val="24"/>
        </w:rPr>
        <w:t>следующие</w:t>
      </w:r>
      <w:r>
        <w:rPr>
          <w:iCs/>
          <w:sz w:val="28"/>
          <w:szCs w:val="24"/>
        </w:rPr>
        <w:t xml:space="preserve"> </w:t>
      </w:r>
      <w:r w:rsidRPr="00DA7914">
        <w:rPr>
          <w:iCs/>
          <w:sz w:val="28"/>
          <w:szCs w:val="24"/>
        </w:rPr>
        <w:t>принципиальные</w:t>
      </w:r>
      <w:r>
        <w:rPr>
          <w:iCs/>
          <w:sz w:val="28"/>
          <w:szCs w:val="24"/>
        </w:rPr>
        <w:t xml:space="preserve"> </w:t>
      </w:r>
      <w:r w:rsidRPr="00DA7914">
        <w:rPr>
          <w:iCs/>
          <w:sz w:val="28"/>
          <w:szCs w:val="24"/>
        </w:rPr>
        <w:t xml:space="preserve">положения: </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проектный</w:t>
      </w:r>
      <w:r>
        <w:rPr>
          <w:iCs/>
          <w:sz w:val="28"/>
          <w:szCs w:val="24"/>
        </w:rPr>
        <w:t xml:space="preserve"> </w:t>
      </w:r>
      <w:r w:rsidRPr="00DA7914">
        <w:rPr>
          <w:iCs/>
          <w:sz w:val="28"/>
          <w:szCs w:val="24"/>
        </w:rPr>
        <w:t>уровень</w:t>
      </w:r>
      <w:r>
        <w:rPr>
          <w:iCs/>
          <w:sz w:val="28"/>
          <w:szCs w:val="24"/>
        </w:rPr>
        <w:t xml:space="preserve"> </w:t>
      </w:r>
      <w:r w:rsidRPr="00DA7914">
        <w:rPr>
          <w:iCs/>
          <w:sz w:val="28"/>
          <w:szCs w:val="24"/>
        </w:rPr>
        <w:t>добычи</w:t>
      </w:r>
      <w:r>
        <w:rPr>
          <w:iCs/>
          <w:sz w:val="28"/>
          <w:szCs w:val="24"/>
        </w:rPr>
        <w:t xml:space="preserve"> </w:t>
      </w:r>
      <w:r w:rsidRPr="00DA7914">
        <w:rPr>
          <w:iCs/>
          <w:sz w:val="28"/>
          <w:szCs w:val="24"/>
        </w:rPr>
        <w:t>нефти - 9.451 млн.т.</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проектный</w:t>
      </w:r>
      <w:r>
        <w:rPr>
          <w:iCs/>
          <w:sz w:val="28"/>
          <w:szCs w:val="24"/>
        </w:rPr>
        <w:t xml:space="preserve"> </w:t>
      </w:r>
      <w:r w:rsidRPr="00DA7914">
        <w:rPr>
          <w:iCs/>
          <w:sz w:val="28"/>
          <w:szCs w:val="24"/>
        </w:rPr>
        <w:t>уровень жидкости</w:t>
      </w:r>
      <w:r>
        <w:rPr>
          <w:iCs/>
          <w:sz w:val="28"/>
          <w:szCs w:val="24"/>
        </w:rPr>
        <w:t xml:space="preserve"> </w:t>
      </w:r>
      <w:r w:rsidRPr="00DA7914">
        <w:rPr>
          <w:iCs/>
          <w:sz w:val="28"/>
          <w:szCs w:val="24"/>
        </w:rPr>
        <w:t>- 24.1206 млн.м.</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проектный</w:t>
      </w:r>
      <w:r>
        <w:rPr>
          <w:iCs/>
          <w:sz w:val="28"/>
          <w:szCs w:val="24"/>
        </w:rPr>
        <w:t xml:space="preserve"> </w:t>
      </w:r>
      <w:r w:rsidRPr="00DA7914">
        <w:rPr>
          <w:iCs/>
          <w:sz w:val="28"/>
          <w:szCs w:val="24"/>
        </w:rPr>
        <w:t>объем</w:t>
      </w:r>
      <w:r>
        <w:rPr>
          <w:iCs/>
          <w:sz w:val="28"/>
          <w:szCs w:val="24"/>
        </w:rPr>
        <w:t xml:space="preserve"> </w:t>
      </w:r>
      <w:r w:rsidRPr="00DA7914">
        <w:rPr>
          <w:iCs/>
          <w:sz w:val="28"/>
          <w:szCs w:val="24"/>
        </w:rPr>
        <w:t>закачки</w:t>
      </w:r>
      <w:r>
        <w:rPr>
          <w:iCs/>
          <w:sz w:val="28"/>
          <w:szCs w:val="24"/>
        </w:rPr>
        <w:t xml:space="preserve"> </w:t>
      </w:r>
      <w:r w:rsidRPr="00DA7914">
        <w:rPr>
          <w:iCs/>
          <w:sz w:val="28"/>
          <w:szCs w:val="24"/>
        </w:rPr>
        <w:t>воды</w:t>
      </w:r>
      <w:r>
        <w:rPr>
          <w:iCs/>
          <w:sz w:val="28"/>
          <w:szCs w:val="24"/>
        </w:rPr>
        <w:t xml:space="preserve"> </w:t>
      </w:r>
      <w:r w:rsidRPr="00DA7914">
        <w:rPr>
          <w:iCs/>
          <w:sz w:val="28"/>
          <w:szCs w:val="24"/>
        </w:rPr>
        <w:t>- 30.5802 млн.м</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общий</w:t>
      </w:r>
      <w:r>
        <w:rPr>
          <w:iCs/>
          <w:sz w:val="28"/>
          <w:szCs w:val="24"/>
        </w:rPr>
        <w:t xml:space="preserve"> </w:t>
      </w:r>
      <w:r w:rsidRPr="00DA7914">
        <w:rPr>
          <w:iCs/>
          <w:sz w:val="28"/>
          <w:szCs w:val="24"/>
        </w:rPr>
        <w:t>фонд</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за</w:t>
      </w:r>
      <w:r>
        <w:rPr>
          <w:iCs/>
          <w:sz w:val="28"/>
          <w:szCs w:val="24"/>
        </w:rPr>
        <w:t xml:space="preserve"> </w:t>
      </w:r>
      <w:r w:rsidRPr="00DA7914">
        <w:rPr>
          <w:iCs/>
          <w:sz w:val="28"/>
          <w:szCs w:val="24"/>
        </w:rPr>
        <w:t>весь</w:t>
      </w:r>
      <w:r>
        <w:rPr>
          <w:iCs/>
          <w:sz w:val="28"/>
          <w:szCs w:val="24"/>
        </w:rPr>
        <w:t xml:space="preserve"> </w:t>
      </w:r>
      <w:r w:rsidRPr="00DA7914">
        <w:rPr>
          <w:iCs/>
          <w:sz w:val="28"/>
          <w:szCs w:val="24"/>
        </w:rPr>
        <w:t>срок</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w:t>
      </w:r>
      <w:r>
        <w:rPr>
          <w:iCs/>
          <w:sz w:val="28"/>
          <w:szCs w:val="24"/>
        </w:rPr>
        <w:t xml:space="preserve"> </w:t>
      </w:r>
      <w:r w:rsidRPr="00DA7914">
        <w:rPr>
          <w:iCs/>
          <w:sz w:val="28"/>
          <w:szCs w:val="24"/>
        </w:rPr>
        <w:t>3323</w:t>
      </w:r>
      <w:r>
        <w:rPr>
          <w:iCs/>
          <w:sz w:val="28"/>
          <w:szCs w:val="24"/>
        </w:rPr>
        <w:t xml:space="preserve"> </w:t>
      </w:r>
      <w:r w:rsidRPr="00DA7914">
        <w:rPr>
          <w:iCs/>
          <w:sz w:val="28"/>
          <w:szCs w:val="24"/>
        </w:rPr>
        <w:t>шт.</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фонд</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для</w:t>
      </w:r>
      <w:r>
        <w:rPr>
          <w:iCs/>
          <w:sz w:val="28"/>
          <w:szCs w:val="24"/>
        </w:rPr>
        <w:t xml:space="preserve"> </w:t>
      </w:r>
      <w:r w:rsidRPr="00DA7914">
        <w:rPr>
          <w:iCs/>
          <w:sz w:val="28"/>
          <w:szCs w:val="24"/>
        </w:rPr>
        <w:t>бурения</w:t>
      </w:r>
      <w:r>
        <w:rPr>
          <w:iCs/>
          <w:sz w:val="28"/>
          <w:szCs w:val="24"/>
        </w:rPr>
        <w:t xml:space="preserve"> </w:t>
      </w:r>
      <w:r w:rsidRPr="00DA7914">
        <w:rPr>
          <w:iCs/>
          <w:sz w:val="28"/>
          <w:szCs w:val="24"/>
        </w:rPr>
        <w:t>всего - 1047 шт.</w:t>
      </w:r>
    </w:p>
    <w:p w:rsidR="00DA7914" w:rsidRPr="00DA7914" w:rsidRDefault="00DA7914" w:rsidP="00DA7914">
      <w:pPr>
        <w:widowControl/>
        <w:spacing w:line="360" w:lineRule="auto"/>
        <w:ind w:left="0" w:firstLine="709"/>
        <w:rPr>
          <w:iCs/>
          <w:sz w:val="28"/>
          <w:szCs w:val="24"/>
        </w:rPr>
      </w:pPr>
      <w:r w:rsidRPr="00DA7914">
        <w:rPr>
          <w:iCs/>
          <w:sz w:val="28"/>
          <w:szCs w:val="24"/>
        </w:rPr>
        <w:t>-</w:t>
      </w:r>
      <w:r>
        <w:rPr>
          <w:iCs/>
          <w:sz w:val="28"/>
          <w:szCs w:val="24"/>
        </w:rPr>
        <w:t xml:space="preserve"> </w:t>
      </w:r>
      <w:r w:rsidRPr="00DA7914">
        <w:rPr>
          <w:iCs/>
          <w:sz w:val="28"/>
          <w:szCs w:val="24"/>
        </w:rPr>
        <w:t>на</w:t>
      </w:r>
      <w:r>
        <w:rPr>
          <w:iCs/>
          <w:sz w:val="28"/>
          <w:szCs w:val="24"/>
        </w:rPr>
        <w:t xml:space="preserve"> </w:t>
      </w:r>
      <w:r w:rsidRPr="00DA7914">
        <w:rPr>
          <w:iCs/>
          <w:sz w:val="28"/>
          <w:szCs w:val="24"/>
        </w:rPr>
        <w:t>основной</w:t>
      </w:r>
      <w:r>
        <w:rPr>
          <w:iCs/>
          <w:sz w:val="28"/>
          <w:szCs w:val="24"/>
        </w:rPr>
        <w:t xml:space="preserve"> </w:t>
      </w:r>
      <w:r w:rsidRPr="00DA7914">
        <w:rPr>
          <w:iCs/>
          <w:sz w:val="28"/>
          <w:szCs w:val="24"/>
        </w:rPr>
        <w:t>залежи</w:t>
      </w:r>
      <w:r>
        <w:rPr>
          <w:iCs/>
          <w:sz w:val="28"/>
          <w:szCs w:val="24"/>
        </w:rPr>
        <w:t xml:space="preserve"> </w:t>
      </w:r>
      <w:r w:rsidRPr="00DA7914">
        <w:rPr>
          <w:iCs/>
          <w:sz w:val="28"/>
          <w:szCs w:val="24"/>
        </w:rPr>
        <w:t>сохранить</w:t>
      </w:r>
      <w:r>
        <w:rPr>
          <w:iCs/>
          <w:sz w:val="28"/>
          <w:szCs w:val="24"/>
        </w:rPr>
        <w:t xml:space="preserve"> </w:t>
      </w:r>
      <w:r w:rsidRPr="00DA7914">
        <w:rPr>
          <w:iCs/>
          <w:sz w:val="28"/>
          <w:szCs w:val="24"/>
        </w:rPr>
        <w:t>проектную</w:t>
      </w:r>
      <w:r>
        <w:rPr>
          <w:iCs/>
          <w:sz w:val="28"/>
          <w:szCs w:val="24"/>
        </w:rPr>
        <w:t xml:space="preserve"> </w:t>
      </w:r>
      <w:r w:rsidRPr="00DA7914">
        <w:rPr>
          <w:iCs/>
          <w:sz w:val="28"/>
          <w:szCs w:val="24"/>
        </w:rPr>
        <w:t>сетку</w:t>
      </w:r>
      <w:r>
        <w:rPr>
          <w:iCs/>
          <w:sz w:val="28"/>
          <w:szCs w:val="24"/>
        </w:rPr>
        <w:t xml:space="preserve"> </w:t>
      </w:r>
      <w:r w:rsidRPr="00DA7914">
        <w:rPr>
          <w:iCs/>
          <w:sz w:val="28"/>
          <w:szCs w:val="24"/>
        </w:rPr>
        <w:t>скважин.</w:t>
      </w:r>
    </w:p>
    <w:p w:rsidR="00DA7914" w:rsidRPr="00DA7914" w:rsidRDefault="00DA7914" w:rsidP="00DA7914">
      <w:pPr>
        <w:widowControl/>
        <w:spacing w:line="360" w:lineRule="auto"/>
        <w:ind w:left="0" w:firstLine="709"/>
        <w:rPr>
          <w:iCs/>
          <w:sz w:val="28"/>
          <w:szCs w:val="24"/>
        </w:rPr>
      </w:pPr>
      <w:r w:rsidRPr="00DA7914">
        <w:rPr>
          <w:iCs/>
          <w:sz w:val="28"/>
          <w:szCs w:val="24"/>
        </w:rPr>
        <w:t>- предусмотреть</w:t>
      </w:r>
      <w:r>
        <w:rPr>
          <w:iCs/>
          <w:sz w:val="28"/>
          <w:szCs w:val="24"/>
        </w:rPr>
        <w:t xml:space="preserve"> </w:t>
      </w:r>
      <w:r w:rsidRPr="00DA7914">
        <w:rPr>
          <w:iCs/>
          <w:sz w:val="28"/>
          <w:szCs w:val="24"/>
        </w:rPr>
        <w:t>в</w:t>
      </w:r>
      <w:r>
        <w:rPr>
          <w:iCs/>
          <w:sz w:val="28"/>
          <w:szCs w:val="24"/>
        </w:rPr>
        <w:t xml:space="preserve"> </w:t>
      </w:r>
      <w:r w:rsidRPr="00DA7914">
        <w:rPr>
          <w:iCs/>
          <w:sz w:val="28"/>
          <w:szCs w:val="24"/>
        </w:rPr>
        <w:t>более</w:t>
      </w:r>
      <w:r>
        <w:rPr>
          <w:iCs/>
          <w:sz w:val="28"/>
          <w:szCs w:val="24"/>
        </w:rPr>
        <w:t xml:space="preserve"> </w:t>
      </w:r>
      <w:r w:rsidRPr="00DA7914">
        <w:rPr>
          <w:iCs/>
          <w:sz w:val="28"/>
          <w:szCs w:val="24"/>
        </w:rPr>
        <w:t>поздние</w:t>
      </w:r>
      <w:r>
        <w:rPr>
          <w:iCs/>
          <w:sz w:val="28"/>
          <w:szCs w:val="24"/>
        </w:rPr>
        <w:t xml:space="preserve"> </w:t>
      </w:r>
      <w:r w:rsidRPr="00DA7914">
        <w:rPr>
          <w:iCs/>
          <w:sz w:val="28"/>
          <w:szCs w:val="24"/>
        </w:rPr>
        <w:t>этапы</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переход</w:t>
      </w:r>
      <w:r>
        <w:rPr>
          <w:iCs/>
          <w:sz w:val="28"/>
          <w:szCs w:val="24"/>
        </w:rPr>
        <w:t xml:space="preserve"> </w:t>
      </w:r>
      <w:r w:rsidRPr="00DA7914">
        <w:rPr>
          <w:iCs/>
          <w:sz w:val="28"/>
          <w:szCs w:val="24"/>
        </w:rPr>
        <w:t>на</w:t>
      </w:r>
      <w:r>
        <w:rPr>
          <w:iCs/>
          <w:sz w:val="28"/>
          <w:szCs w:val="24"/>
        </w:rPr>
        <w:t xml:space="preserve"> </w:t>
      </w:r>
      <w:r w:rsidRPr="00DA7914">
        <w:rPr>
          <w:iCs/>
          <w:sz w:val="28"/>
          <w:szCs w:val="24"/>
        </w:rPr>
        <w:t>блочно - замкнутую</w:t>
      </w:r>
      <w:r>
        <w:rPr>
          <w:iCs/>
          <w:sz w:val="28"/>
          <w:szCs w:val="24"/>
        </w:rPr>
        <w:t xml:space="preserve"> </w:t>
      </w:r>
      <w:r w:rsidRPr="00DA7914">
        <w:rPr>
          <w:iCs/>
          <w:sz w:val="28"/>
          <w:szCs w:val="24"/>
        </w:rPr>
        <w:t>систему</w:t>
      </w:r>
      <w:r>
        <w:rPr>
          <w:iCs/>
          <w:sz w:val="28"/>
          <w:szCs w:val="24"/>
        </w:rPr>
        <w:t xml:space="preserve"> </w:t>
      </w:r>
      <w:r w:rsidRPr="00DA7914">
        <w:rPr>
          <w:iCs/>
          <w:sz w:val="28"/>
          <w:szCs w:val="24"/>
        </w:rPr>
        <w:t>по</w:t>
      </w:r>
      <w:r>
        <w:rPr>
          <w:iCs/>
          <w:sz w:val="28"/>
          <w:szCs w:val="24"/>
        </w:rPr>
        <w:t xml:space="preserve"> </w:t>
      </w:r>
      <w:r w:rsidRPr="00DA7914">
        <w:rPr>
          <w:iCs/>
          <w:sz w:val="28"/>
          <w:szCs w:val="24"/>
        </w:rPr>
        <w:t>объектам</w:t>
      </w:r>
      <w:r>
        <w:rPr>
          <w:iCs/>
          <w:sz w:val="28"/>
          <w:szCs w:val="24"/>
        </w:rPr>
        <w:t xml:space="preserve"> </w:t>
      </w:r>
      <w:r w:rsidRPr="00DA7914">
        <w:rPr>
          <w:iCs/>
          <w:sz w:val="28"/>
          <w:szCs w:val="24"/>
        </w:rPr>
        <w:t>1+2БС10,</w:t>
      </w:r>
      <w:r>
        <w:rPr>
          <w:iCs/>
          <w:sz w:val="28"/>
          <w:szCs w:val="24"/>
        </w:rPr>
        <w:t xml:space="preserve"> </w:t>
      </w:r>
      <w:r w:rsidRPr="00DA7914">
        <w:rPr>
          <w:iCs/>
          <w:sz w:val="28"/>
          <w:szCs w:val="24"/>
        </w:rPr>
        <w:t>1+2 БС11;</w:t>
      </w:r>
    </w:p>
    <w:p w:rsidR="00DA7914" w:rsidRPr="00DA7914" w:rsidRDefault="00DA7914" w:rsidP="00DA7914">
      <w:pPr>
        <w:widowControl/>
        <w:spacing w:line="360" w:lineRule="auto"/>
        <w:ind w:left="0" w:firstLine="709"/>
        <w:rPr>
          <w:iCs/>
          <w:sz w:val="28"/>
          <w:szCs w:val="24"/>
        </w:rPr>
      </w:pPr>
      <w:r w:rsidRPr="00DA7914">
        <w:rPr>
          <w:iCs/>
          <w:sz w:val="28"/>
          <w:szCs w:val="24"/>
        </w:rPr>
        <w:t>- применение</w:t>
      </w:r>
      <w:r>
        <w:rPr>
          <w:iCs/>
          <w:sz w:val="28"/>
          <w:szCs w:val="24"/>
        </w:rPr>
        <w:t xml:space="preserve"> </w:t>
      </w:r>
      <w:r w:rsidRPr="00DA7914">
        <w:rPr>
          <w:iCs/>
          <w:sz w:val="28"/>
          <w:szCs w:val="24"/>
        </w:rPr>
        <w:t>для</w:t>
      </w:r>
      <w:r>
        <w:rPr>
          <w:iCs/>
          <w:sz w:val="28"/>
          <w:szCs w:val="24"/>
        </w:rPr>
        <w:t xml:space="preserve"> </w:t>
      </w:r>
      <w:r w:rsidRPr="00DA7914">
        <w:rPr>
          <w:iCs/>
          <w:sz w:val="28"/>
          <w:szCs w:val="24"/>
        </w:rPr>
        <w:t>пласта</w:t>
      </w:r>
      <w:r>
        <w:rPr>
          <w:iCs/>
          <w:sz w:val="28"/>
          <w:szCs w:val="24"/>
        </w:rPr>
        <w:t xml:space="preserve"> </w:t>
      </w:r>
      <w:r w:rsidRPr="00DA7914">
        <w:rPr>
          <w:iCs/>
          <w:sz w:val="28"/>
          <w:szCs w:val="24"/>
        </w:rPr>
        <w:t>ЮС1 площадной</w:t>
      </w:r>
      <w:r>
        <w:rPr>
          <w:iCs/>
          <w:sz w:val="28"/>
          <w:szCs w:val="24"/>
        </w:rPr>
        <w:t xml:space="preserve"> </w:t>
      </w:r>
      <w:r w:rsidRPr="00DA7914">
        <w:rPr>
          <w:iCs/>
          <w:sz w:val="28"/>
          <w:szCs w:val="24"/>
        </w:rPr>
        <w:t>семиточечной</w:t>
      </w:r>
      <w:r>
        <w:rPr>
          <w:iCs/>
          <w:sz w:val="28"/>
          <w:szCs w:val="24"/>
        </w:rPr>
        <w:t xml:space="preserve"> </w:t>
      </w:r>
      <w:r w:rsidRPr="00DA7914">
        <w:rPr>
          <w:iCs/>
          <w:sz w:val="28"/>
          <w:szCs w:val="24"/>
        </w:rPr>
        <w:t>системы</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с</w:t>
      </w:r>
      <w:r>
        <w:rPr>
          <w:iCs/>
          <w:sz w:val="28"/>
          <w:szCs w:val="24"/>
        </w:rPr>
        <w:t xml:space="preserve"> </w:t>
      </w:r>
      <w:r w:rsidRPr="00DA7914">
        <w:rPr>
          <w:iCs/>
          <w:sz w:val="28"/>
          <w:szCs w:val="24"/>
        </w:rPr>
        <w:t>расположением</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по</w:t>
      </w:r>
      <w:r>
        <w:rPr>
          <w:iCs/>
          <w:sz w:val="28"/>
          <w:szCs w:val="24"/>
        </w:rPr>
        <w:t xml:space="preserve"> </w:t>
      </w:r>
      <w:r w:rsidRPr="00DA7914">
        <w:rPr>
          <w:iCs/>
          <w:sz w:val="28"/>
          <w:szCs w:val="24"/>
        </w:rPr>
        <w:t>сетке</w:t>
      </w:r>
      <w:r>
        <w:rPr>
          <w:iCs/>
          <w:sz w:val="28"/>
          <w:szCs w:val="24"/>
        </w:rPr>
        <w:t xml:space="preserve"> </w:t>
      </w:r>
      <w:r w:rsidRPr="00DA7914">
        <w:rPr>
          <w:iCs/>
          <w:sz w:val="28"/>
          <w:szCs w:val="24"/>
        </w:rPr>
        <w:t>500х500м;</w:t>
      </w:r>
    </w:p>
    <w:p w:rsidR="00DA7914" w:rsidRPr="00DA7914" w:rsidRDefault="00DA7914" w:rsidP="00DA7914">
      <w:pPr>
        <w:widowControl/>
        <w:spacing w:line="360" w:lineRule="auto"/>
        <w:ind w:left="0" w:firstLine="709"/>
        <w:rPr>
          <w:iCs/>
          <w:sz w:val="28"/>
          <w:szCs w:val="24"/>
        </w:rPr>
      </w:pPr>
      <w:r w:rsidRPr="00DA7914">
        <w:rPr>
          <w:iCs/>
          <w:sz w:val="28"/>
          <w:szCs w:val="24"/>
        </w:rPr>
        <w:t>На</w:t>
      </w:r>
      <w:r>
        <w:rPr>
          <w:iCs/>
          <w:sz w:val="28"/>
          <w:szCs w:val="24"/>
        </w:rPr>
        <w:t xml:space="preserve"> </w:t>
      </w:r>
      <w:r w:rsidRPr="00DA7914">
        <w:rPr>
          <w:iCs/>
          <w:sz w:val="28"/>
          <w:szCs w:val="24"/>
        </w:rPr>
        <w:t>месторождении</w:t>
      </w:r>
      <w:r>
        <w:rPr>
          <w:iCs/>
          <w:sz w:val="28"/>
          <w:szCs w:val="24"/>
        </w:rPr>
        <w:t xml:space="preserve"> </w:t>
      </w:r>
      <w:r w:rsidRPr="00DA7914">
        <w:rPr>
          <w:iCs/>
          <w:sz w:val="28"/>
          <w:szCs w:val="24"/>
        </w:rPr>
        <w:t>реализуется</w:t>
      </w:r>
      <w:r>
        <w:rPr>
          <w:iCs/>
          <w:sz w:val="28"/>
          <w:szCs w:val="24"/>
        </w:rPr>
        <w:t xml:space="preserve"> </w:t>
      </w:r>
      <w:r w:rsidRPr="00DA7914">
        <w:rPr>
          <w:iCs/>
          <w:sz w:val="28"/>
          <w:szCs w:val="24"/>
        </w:rPr>
        <w:t>блоковая</w:t>
      </w:r>
      <w:r>
        <w:rPr>
          <w:iCs/>
          <w:sz w:val="28"/>
          <w:szCs w:val="24"/>
        </w:rPr>
        <w:t xml:space="preserve"> </w:t>
      </w:r>
      <w:r w:rsidRPr="00DA7914">
        <w:rPr>
          <w:iCs/>
          <w:sz w:val="28"/>
          <w:szCs w:val="24"/>
        </w:rPr>
        <w:t>система</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с 3-х рядным размещением</w:t>
      </w:r>
      <w:r>
        <w:rPr>
          <w:iCs/>
          <w:sz w:val="28"/>
          <w:szCs w:val="24"/>
        </w:rPr>
        <w:t xml:space="preserve"> </w:t>
      </w:r>
      <w:r w:rsidRPr="00DA7914">
        <w:rPr>
          <w:iCs/>
          <w:sz w:val="28"/>
          <w:szCs w:val="24"/>
        </w:rPr>
        <w:t>скважин. Общее</w:t>
      </w:r>
      <w:r>
        <w:rPr>
          <w:iCs/>
          <w:sz w:val="28"/>
          <w:szCs w:val="24"/>
        </w:rPr>
        <w:t xml:space="preserve"> </w:t>
      </w:r>
      <w:r w:rsidRPr="00DA7914">
        <w:rPr>
          <w:iCs/>
          <w:sz w:val="28"/>
          <w:szCs w:val="24"/>
        </w:rPr>
        <w:t>количество</w:t>
      </w:r>
      <w:r>
        <w:rPr>
          <w:iCs/>
          <w:sz w:val="28"/>
          <w:szCs w:val="24"/>
        </w:rPr>
        <w:t xml:space="preserve"> </w:t>
      </w:r>
      <w:r w:rsidRPr="00DA7914">
        <w:rPr>
          <w:iCs/>
          <w:sz w:val="28"/>
          <w:szCs w:val="24"/>
        </w:rPr>
        <w:t>блоков</w:t>
      </w:r>
      <w:r>
        <w:rPr>
          <w:iCs/>
          <w:sz w:val="28"/>
          <w:szCs w:val="24"/>
        </w:rPr>
        <w:t xml:space="preserve"> </w:t>
      </w:r>
      <w:r w:rsidRPr="00DA7914">
        <w:rPr>
          <w:iCs/>
          <w:sz w:val="28"/>
          <w:szCs w:val="24"/>
        </w:rPr>
        <w:t>заводнения</w:t>
      </w:r>
      <w:r>
        <w:rPr>
          <w:iCs/>
          <w:sz w:val="28"/>
          <w:szCs w:val="24"/>
        </w:rPr>
        <w:t xml:space="preserve"> </w:t>
      </w:r>
      <w:r w:rsidRPr="00DA7914">
        <w:rPr>
          <w:iCs/>
          <w:sz w:val="28"/>
          <w:szCs w:val="24"/>
        </w:rPr>
        <w:t>в</w:t>
      </w:r>
      <w:r>
        <w:rPr>
          <w:iCs/>
          <w:sz w:val="28"/>
          <w:szCs w:val="24"/>
        </w:rPr>
        <w:t xml:space="preserve"> </w:t>
      </w:r>
      <w:r w:rsidRPr="00DA7914">
        <w:rPr>
          <w:iCs/>
          <w:sz w:val="28"/>
          <w:szCs w:val="24"/>
        </w:rPr>
        <w:t>настоящее</w:t>
      </w:r>
      <w:r>
        <w:rPr>
          <w:iCs/>
          <w:sz w:val="28"/>
          <w:szCs w:val="24"/>
        </w:rPr>
        <w:t xml:space="preserve"> </w:t>
      </w:r>
      <w:r w:rsidRPr="00DA7914">
        <w:rPr>
          <w:iCs/>
          <w:sz w:val="28"/>
          <w:szCs w:val="24"/>
        </w:rPr>
        <w:t>время</w:t>
      </w:r>
      <w:r>
        <w:rPr>
          <w:iCs/>
          <w:sz w:val="28"/>
          <w:szCs w:val="24"/>
        </w:rPr>
        <w:t xml:space="preserve"> </w:t>
      </w:r>
      <w:r w:rsidRPr="00DA7914">
        <w:rPr>
          <w:iCs/>
          <w:sz w:val="28"/>
          <w:szCs w:val="24"/>
        </w:rPr>
        <w:t>достигло 18. Естественно, блоки</w:t>
      </w:r>
      <w:r>
        <w:rPr>
          <w:iCs/>
          <w:sz w:val="28"/>
          <w:szCs w:val="24"/>
        </w:rPr>
        <w:t xml:space="preserve"> </w:t>
      </w:r>
      <w:r w:rsidRPr="00DA7914">
        <w:rPr>
          <w:iCs/>
          <w:sz w:val="28"/>
          <w:szCs w:val="24"/>
        </w:rPr>
        <w:t>отличаются</w:t>
      </w:r>
      <w:r>
        <w:rPr>
          <w:iCs/>
          <w:sz w:val="28"/>
          <w:szCs w:val="24"/>
        </w:rPr>
        <w:t xml:space="preserve"> </w:t>
      </w:r>
      <w:r w:rsidRPr="00DA7914">
        <w:rPr>
          <w:iCs/>
          <w:sz w:val="28"/>
          <w:szCs w:val="24"/>
        </w:rPr>
        <w:t>как</w:t>
      </w:r>
      <w:r>
        <w:rPr>
          <w:iCs/>
          <w:sz w:val="28"/>
          <w:szCs w:val="24"/>
        </w:rPr>
        <w:t xml:space="preserve"> </w:t>
      </w:r>
      <w:r w:rsidRPr="00DA7914">
        <w:rPr>
          <w:iCs/>
          <w:sz w:val="28"/>
          <w:szCs w:val="24"/>
        </w:rPr>
        <w:t>по</w:t>
      </w:r>
      <w:r>
        <w:rPr>
          <w:iCs/>
          <w:sz w:val="28"/>
          <w:szCs w:val="24"/>
        </w:rPr>
        <w:t xml:space="preserve"> </w:t>
      </w:r>
      <w:r w:rsidRPr="00DA7914">
        <w:rPr>
          <w:iCs/>
          <w:sz w:val="28"/>
          <w:szCs w:val="24"/>
        </w:rPr>
        <w:t>своим</w:t>
      </w:r>
      <w:r>
        <w:rPr>
          <w:iCs/>
          <w:sz w:val="28"/>
          <w:szCs w:val="24"/>
        </w:rPr>
        <w:t xml:space="preserve"> </w:t>
      </w:r>
      <w:r w:rsidRPr="00DA7914">
        <w:rPr>
          <w:iCs/>
          <w:sz w:val="28"/>
          <w:szCs w:val="24"/>
        </w:rPr>
        <w:t>геологическим</w:t>
      </w:r>
      <w:r>
        <w:rPr>
          <w:iCs/>
          <w:sz w:val="28"/>
          <w:szCs w:val="24"/>
        </w:rPr>
        <w:t xml:space="preserve"> </w:t>
      </w:r>
      <w:r w:rsidRPr="00DA7914">
        <w:rPr>
          <w:iCs/>
          <w:sz w:val="28"/>
          <w:szCs w:val="24"/>
        </w:rPr>
        <w:t>условиям, так и по степени</w:t>
      </w:r>
      <w:r>
        <w:rPr>
          <w:iCs/>
          <w:sz w:val="28"/>
          <w:szCs w:val="24"/>
        </w:rPr>
        <w:t xml:space="preserve"> </w:t>
      </w:r>
      <w:r w:rsidRPr="00DA7914">
        <w:rPr>
          <w:iCs/>
          <w:sz w:val="28"/>
          <w:szCs w:val="24"/>
        </w:rPr>
        <w:t>разбуренности и</w:t>
      </w:r>
      <w:r>
        <w:rPr>
          <w:iCs/>
          <w:sz w:val="28"/>
          <w:szCs w:val="24"/>
        </w:rPr>
        <w:t xml:space="preserve"> </w:t>
      </w:r>
      <w:r w:rsidRPr="00DA7914">
        <w:rPr>
          <w:iCs/>
          <w:sz w:val="28"/>
          <w:szCs w:val="24"/>
        </w:rPr>
        <w:t>темпам</w:t>
      </w:r>
      <w:r>
        <w:rPr>
          <w:iCs/>
          <w:sz w:val="28"/>
          <w:szCs w:val="24"/>
        </w:rPr>
        <w:t xml:space="preserve"> </w:t>
      </w:r>
      <w:r w:rsidRPr="00DA7914">
        <w:rPr>
          <w:iCs/>
          <w:sz w:val="28"/>
          <w:szCs w:val="24"/>
        </w:rPr>
        <w:t>разработки.</w:t>
      </w:r>
      <w:r>
        <w:rPr>
          <w:iCs/>
          <w:sz w:val="28"/>
          <w:szCs w:val="24"/>
        </w:rPr>
        <w:t xml:space="preserve"> </w:t>
      </w:r>
      <w:r w:rsidRPr="00DA7914">
        <w:rPr>
          <w:iCs/>
          <w:sz w:val="28"/>
          <w:szCs w:val="24"/>
        </w:rPr>
        <w:t>Кроме</w:t>
      </w:r>
      <w:r>
        <w:rPr>
          <w:iCs/>
          <w:sz w:val="28"/>
          <w:szCs w:val="24"/>
        </w:rPr>
        <w:t xml:space="preserve"> </w:t>
      </w:r>
      <w:r w:rsidRPr="00DA7914">
        <w:rPr>
          <w:iCs/>
          <w:sz w:val="28"/>
          <w:szCs w:val="24"/>
        </w:rPr>
        <w:t>этого, применение</w:t>
      </w:r>
      <w:r>
        <w:rPr>
          <w:iCs/>
          <w:sz w:val="28"/>
          <w:szCs w:val="24"/>
        </w:rPr>
        <w:t xml:space="preserve"> </w:t>
      </w:r>
      <w:r w:rsidRPr="00DA7914">
        <w:rPr>
          <w:iCs/>
          <w:sz w:val="28"/>
          <w:szCs w:val="24"/>
        </w:rPr>
        <w:t>двух</w:t>
      </w:r>
      <w:r>
        <w:rPr>
          <w:iCs/>
          <w:sz w:val="28"/>
          <w:szCs w:val="24"/>
        </w:rPr>
        <w:t xml:space="preserve"> </w:t>
      </w:r>
      <w:r w:rsidRPr="00DA7914">
        <w:rPr>
          <w:iCs/>
          <w:sz w:val="28"/>
          <w:szCs w:val="24"/>
        </w:rPr>
        <w:t>самостоятельных</w:t>
      </w:r>
      <w:r>
        <w:rPr>
          <w:iCs/>
          <w:sz w:val="28"/>
          <w:szCs w:val="24"/>
        </w:rPr>
        <w:t xml:space="preserve"> </w:t>
      </w:r>
      <w:r w:rsidRPr="00DA7914">
        <w:rPr>
          <w:iCs/>
          <w:sz w:val="28"/>
          <w:szCs w:val="24"/>
        </w:rPr>
        <w:t>сеток</w:t>
      </w:r>
      <w:r>
        <w:rPr>
          <w:iCs/>
          <w:sz w:val="28"/>
          <w:szCs w:val="24"/>
        </w:rPr>
        <w:t xml:space="preserve"> </w:t>
      </w:r>
      <w:r w:rsidRPr="00DA7914">
        <w:rPr>
          <w:iCs/>
          <w:sz w:val="28"/>
          <w:szCs w:val="24"/>
        </w:rPr>
        <w:t>размещения</w:t>
      </w:r>
      <w:r>
        <w:rPr>
          <w:iCs/>
          <w:sz w:val="28"/>
          <w:szCs w:val="24"/>
        </w:rPr>
        <w:t xml:space="preserve"> </w:t>
      </w:r>
      <w:r w:rsidRPr="00DA7914">
        <w:rPr>
          <w:iCs/>
          <w:sz w:val="28"/>
          <w:szCs w:val="24"/>
        </w:rPr>
        <w:t>скважин</w:t>
      </w:r>
      <w:r>
        <w:rPr>
          <w:iCs/>
          <w:sz w:val="28"/>
          <w:szCs w:val="24"/>
        </w:rPr>
        <w:t xml:space="preserve"> </w:t>
      </w:r>
      <w:r w:rsidRPr="00DA7914">
        <w:rPr>
          <w:iCs/>
          <w:sz w:val="28"/>
          <w:szCs w:val="24"/>
        </w:rPr>
        <w:t>на</w:t>
      </w:r>
      <w:r>
        <w:rPr>
          <w:iCs/>
          <w:sz w:val="28"/>
          <w:szCs w:val="24"/>
        </w:rPr>
        <w:t xml:space="preserve"> </w:t>
      </w:r>
      <w:r w:rsidRPr="00DA7914">
        <w:rPr>
          <w:iCs/>
          <w:sz w:val="28"/>
          <w:szCs w:val="24"/>
        </w:rPr>
        <w:t>основные</w:t>
      </w:r>
      <w:r>
        <w:rPr>
          <w:iCs/>
          <w:sz w:val="28"/>
          <w:szCs w:val="24"/>
        </w:rPr>
        <w:t xml:space="preserve"> </w:t>
      </w:r>
      <w:r w:rsidRPr="00DA7914">
        <w:rPr>
          <w:iCs/>
          <w:sz w:val="28"/>
          <w:szCs w:val="24"/>
        </w:rPr>
        <w:t>пласты</w:t>
      </w:r>
      <w:r>
        <w:rPr>
          <w:iCs/>
          <w:sz w:val="28"/>
          <w:szCs w:val="24"/>
        </w:rPr>
        <w:t xml:space="preserve"> </w:t>
      </w:r>
      <w:r w:rsidRPr="00DA7914">
        <w:rPr>
          <w:iCs/>
          <w:sz w:val="28"/>
          <w:szCs w:val="24"/>
        </w:rPr>
        <w:t>БС10-11</w:t>
      </w:r>
      <w:r>
        <w:rPr>
          <w:iCs/>
          <w:sz w:val="28"/>
          <w:szCs w:val="24"/>
        </w:rPr>
        <w:t xml:space="preserve"> </w:t>
      </w:r>
      <w:r w:rsidRPr="00DA7914">
        <w:rPr>
          <w:iCs/>
          <w:sz w:val="28"/>
          <w:szCs w:val="24"/>
        </w:rPr>
        <w:t>сформировало, в основном, две</w:t>
      </w:r>
      <w:r>
        <w:rPr>
          <w:iCs/>
          <w:sz w:val="28"/>
          <w:szCs w:val="24"/>
        </w:rPr>
        <w:t xml:space="preserve"> </w:t>
      </w:r>
      <w:r w:rsidRPr="00DA7914">
        <w:rPr>
          <w:iCs/>
          <w:sz w:val="28"/>
          <w:szCs w:val="24"/>
        </w:rPr>
        <w:t>группы скважин:</w:t>
      </w:r>
    </w:p>
    <w:p w:rsidR="00DA7914" w:rsidRPr="00DA7914" w:rsidRDefault="00DA7914" w:rsidP="00DA7914">
      <w:pPr>
        <w:widowControl/>
        <w:spacing w:line="360" w:lineRule="auto"/>
        <w:ind w:left="0" w:firstLine="709"/>
        <w:rPr>
          <w:iCs/>
          <w:sz w:val="28"/>
          <w:szCs w:val="24"/>
        </w:rPr>
      </w:pPr>
      <w:r w:rsidRPr="00DA7914">
        <w:rPr>
          <w:iCs/>
          <w:sz w:val="28"/>
          <w:szCs w:val="24"/>
        </w:rPr>
        <w:t>1</w:t>
      </w:r>
      <w:r>
        <w:rPr>
          <w:iCs/>
          <w:sz w:val="28"/>
          <w:szCs w:val="24"/>
        </w:rPr>
        <w:t xml:space="preserve"> </w:t>
      </w:r>
      <w:r w:rsidRPr="00DA7914">
        <w:rPr>
          <w:iCs/>
          <w:sz w:val="28"/>
          <w:szCs w:val="24"/>
        </w:rPr>
        <w:t>группа - скважины, работающие</w:t>
      </w:r>
      <w:r>
        <w:rPr>
          <w:iCs/>
          <w:sz w:val="28"/>
          <w:szCs w:val="24"/>
        </w:rPr>
        <w:t xml:space="preserve"> </w:t>
      </w:r>
      <w:r w:rsidRPr="00DA7914">
        <w:rPr>
          <w:iCs/>
          <w:sz w:val="28"/>
          <w:szCs w:val="24"/>
        </w:rPr>
        <w:t>только</w:t>
      </w:r>
      <w:r>
        <w:rPr>
          <w:iCs/>
          <w:sz w:val="28"/>
          <w:szCs w:val="24"/>
        </w:rPr>
        <w:t xml:space="preserve"> </w:t>
      </w:r>
      <w:r w:rsidRPr="00DA7914">
        <w:rPr>
          <w:iCs/>
          <w:sz w:val="28"/>
          <w:szCs w:val="24"/>
        </w:rPr>
        <w:t>на</w:t>
      </w:r>
      <w:r>
        <w:rPr>
          <w:iCs/>
          <w:sz w:val="28"/>
          <w:szCs w:val="24"/>
        </w:rPr>
        <w:t xml:space="preserve"> </w:t>
      </w:r>
      <w:r w:rsidRPr="00DA7914">
        <w:rPr>
          <w:iCs/>
          <w:sz w:val="28"/>
          <w:szCs w:val="24"/>
        </w:rPr>
        <w:t>один</w:t>
      </w:r>
      <w:r>
        <w:rPr>
          <w:iCs/>
          <w:sz w:val="28"/>
          <w:szCs w:val="24"/>
        </w:rPr>
        <w:t xml:space="preserve"> </w:t>
      </w:r>
      <w:r w:rsidRPr="00DA7914">
        <w:rPr>
          <w:iCs/>
          <w:sz w:val="28"/>
          <w:szCs w:val="24"/>
        </w:rPr>
        <w:t>пласт</w:t>
      </w:r>
      <w:r>
        <w:rPr>
          <w:iCs/>
          <w:sz w:val="28"/>
          <w:szCs w:val="24"/>
        </w:rPr>
        <w:t xml:space="preserve"> </w:t>
      </w:r>
      <w:r w:rsidRPr="00DA7914">
        <w:rPr>
          <w:iCs/>
          <w:sz w:val="28"/>
          <w:szCs w:val="24"/>
        </w:rPr>
        <w:t>(1БС10, либо 2БС10, либо 1БС11, либо 2БС11).</w:t>
      </w:r>
    </w:p>
    <w:p w:rsidR="00DA7914" w:rsidRPr="00DA7914" w:rsidRDefault="00DA7914" w:rsidP="00DA7914">
      <w:pPr>
        <w:widowControl/>
        <w:spacing w:line="360" w:lineRule="auto"/>
        <w:ind w:left="0" w:firstLine="709"/>
        <w:rPr>
          <w:iCs/>
          <w:sz w:val="28"/>
          <w:szCs w:val="24"/>
        </w:rPr>
      </w:pPr>
      <w:r w:rsidRPr="00DA7914">
        <w:rPr>
          <w:iCs/>
          <w:sz w:val="28"/>
          <w:szCs w:val="24"/>
        </w:rPr>
        <w:t>2</w:t>
      </w:r>
      <w:r>
        <w:rPr>
          <w:iCs/>
          <w:sz w:val="28"/>
          <w:szCs w:val="24"/>
        </w:rPr>
        <w:t xml:space="preserve"> </w:t>
      </w:r>
      <w:r w:rsidRPr="00DA7914">
        <w:rPr>
          <w:iCs/>
          <w:sz w:val="28"/>
          <w:szCs w:val="24"/>
        </w:rPr>
        <w:t>группа -</w:t>
      </w:r>
      <w:r>
        <w:rPr>
          <w:iCs/>
          <w:sz w:val="28"/>
          <w:szCs w:val="24"/>
        </w:rPr>
        <w:t xml:space="preserve"> </w:t>
      </w:r>
      <w:r w:rsidRPr="00DA7914">
        <w:rPr>
          <w:iCs/>
          <w:sz w:val="28"/>
          <w:szCs w:val="24"/>
        </w:rPr>
        <w:t>скважины, работающие</w:t>
      </w:r>
      <w:r>
        <w:rPr>
          <w:iCs/>
          <w:sz w:val="28"/>
          <w:szCs w:val="24"/>
        </w:rPr>
        <w:t xml:space="preserve"> </w:t>
      </w:r>
      <w:r w:rsidRPr="00DA7914">
        <w:rPr>
          <w:iCs/>
          <w:sz w:val="28"/>
          <w:szCs w:val="24"/>
        </w:rPr>
        <w:t>на</w:t>
      </w:r>
      <w:r>
        <w:rPr>
          <w:iCs/>
          <w:sz w:val="28"/>
          <w:szCs w:val="24"/>
        </w:rPr>
        <w:t xml:space="preserve"> </w:t>
      </w:r>
      <w:r w:rsidRPr="00DA7914">
        <w:rPr>
          <w:iCs/>
          <w:sz w:val="28"/>
          <w:szCs w:val="24"/>
        </w:rPr>
        <w:t>два</w:t>
      </w:r>
      <w:r>
        <w:rPr>
          <w:iCs/>
          <w:sz w:val="28"/>
          <w:szCs w:val="24"/>
        </w:rPr>
        <w:t xml:space="preserve"> </w:t>
      </w:r>
      <w:r w:rsidRPr="00DA7914">
        <w:rPr>
          <w:iCs/>
          <w:sz w:val="28"/>
          <w:szCs w:val="24"/>
        </w:rPr>
        <w:t>пласта (1БС10+ 2БС10, либо 1БС11+ 2БС11)</w:t>
      </w:r>
    </w:p>
    <w:p w:rsidR="00DA7914" w:rsidRPr="00DA7914" w:rsidRDefault="00DA7914" w:rsidP="00DA7914">
      <w:pPr>
        <w:widowControl/>
        <w:spacing w:line="360" w:lineRule="auto"/>
        <w:ind w:left="0" w:firstLine="709"/>
        <w:rPr>
          <w:iCs/>
          <w:sz w:val="28"/>
          <w:szCs w:val="24"/>
        </w:rPr>
      </w:pPr>
    </w:p>
    <w:p w:rsidR="00DA7914" w:rsidRPr="00DA7914" w:rsidRDefault="00DA7914" w:rsidP="00DA7914">
      <w:pPr>
        <w:widowControl/>
        <w:spacing w:line="360" w:lineRule="auto"/>
        <w:ind w:left="0" w:firstLine="709"/>
        <w:rPr>
          <w:iCs/>
          <w:sz w:val="28"/>
          <w:szCs w:val="24"/>
        </w:rPr>
      </w:pPr>
      <w:r w:rsidRPr="00DA7914">
        <w:rPr>
          <w:iCs/>
          <w:sz w:val="28"/>
          <w:szCs w:val="24"/>
        </w:rPr>
        <w:t>3.2</w:t>
      </w:r>
      <w:r>
        <w:rPr>
          <w:iCs/>
          <w:sz w:val="28"/>
          <w:szCs w:val="24"/>
        </w:rPr>
        <w:t xml:space="preserve"> </w:t>
      </w:r>
      <w:r w:rsidRPr="00DA7914">
        <w:rPr>
          <w:iCs/>
          <w:sz w:val="28"/>
          <w:szCs w:val="24"/>
        </w:rPr>
        <w:t>Текущее</w:t>
      </w:r>
      <w:r>
        <w:rPr>
          <w:iCs/>
          <w:sz w:val="28"/>
          <w:szCs w:val="24"/>
        </w:rPr>
        <w:t xml:space="preserve"> </w:t>
      </w:r>
      <w:r w:rsidRPr="00DA7914">
        <w:rPr>
          <w:iCs/>
          <w:sz w:val="28"/>
          <w:szCs w:val="24"/>
        </w:rPr>
        <w:t>состояние</w:t>
      </w:r>
      <w:r>
        <w:rPr>
          <w:iCs/>
          <w:sz w:val="28"/>
          <w:szCs w:val="24"/>
        </w:rPr>
        <w:t xml:space="preserve"> </w:t>
      </w:r>
      <w:r w:rsidRPr="00DA7914">
        <w:rPr>
          <w:iCs/>
          <w:sz w:val="28"/>
          <w:szCs w:val="24"/>
        </w:rPr>
        <w:t>разработки</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По</w:t>
      </w:r>
      <w:r>
        <w:rPr>
          <w:sz w:val="28"/>
          <w:szCs w:val="24"/>
        </w:rPr>
        <w:t xml:space="preserve"> </w:t>
      </w:r>
      <w:r w:rsidRPr="00DA7914">
        <w:rPr>
          <w:sz w:val="28"/>
          <w:szCs w:val="24"/>
        </w:rPr>
        <w:t>состоянию</w:t>
      </w:r>
      <w:r>
        <w:rPr>
          <w:sz w:val="28"/>
          <w:szCs w:val="24"/>
        </w:rPr>
        <w:t xml:space="preserve"> </w:t>
      </w:r>
      <w:r w:rsidRPr="00DA7914">
        <w:rPr>
          <w:sz w:val="28"/>
          <w:szCs w:val="24"/>
        </w:rPr>
        <w:t>на</w:t>
      </w:r>
      <w:r>
        <w:rPr>
          <w:sz w:val="28"/>
          <w:szCs w:val="24"/>
        </w:rPr>
        <w:t xml:space="preserve"> </w:t>
      </w:r>
      <w:r w:rsidRPr="00DA7914">
        <w:rPr>
          <w:sz w:val="28"/>
          <w:szCs w:val="24"/>
        </w:rPr>
        <w:t>01.01.2002</w:t>
      </w:r>
      <w:r>
        <w:rPr>
          <w:sz w:val="28"/>
          <w:szCs w:val="24"/>
        </w:rPr>
        <w:t xml:space="preserve"> </w:t>
      </w:r>
      <w:r w:rsidRPr="00DA7914">
        <w:rPr>
          <w:sz w:val="28"/>
          <w:szCs w:val="24"/>
        </w:rPr>
        <w:t>г.</w:t>
      </w:r>
      <w:r>
        <w:rPr>
          <w:sz w:val="28"/>
          <w:szCs w:val="24"/>
        </w:rPr>
        <w:t xml:space="preserve"> </w:t>
      </w:r>
      <w:r w:rsidRPr="00DA7914">
        <w:rPr>
          <w:sz w:val="28"/>
          <w:szCs w:val="24"/>
        </w:rPr>
        <w:t>на</w:t>
      </w:r>
      <w:r>
        <w:rPr>
          <w:sz w:val="28"/>
          <w:szCs w:val="24"/>
        </w:rPr>
        <w:t xml:space="preserve"> </w:t>
      </w:r>
      <w:r w:rsidRPr="00DA7914">
        <w:rPr>
          <w:sz w:val="28"/>
          <w:szCs w:val="24"/>
        </w:rPr>
        <w:t>месторождении</w:t>
      </w:r>
      <w:r>
        <w:rPr>
          <w:sz w:val="28"/>
          <w:szCs w:val="24"/>
        </w:rPr>
        <w:t xml:space="preserve"> </w:t>
      </w:r>
      <w:r w:rsidRPr="00DA7914">
        <w:rPr>
          <w:sz w:val="28"/>
          <w:szCs w:val="24"/>
        </w:rPr>
        <w:t>пробурено</w:t>
      </w:r>
      <w:r>
        <w:rPr>
          <w:sz w:val="28"/>
          <w:szCs w:val="24"/>
        </w:rPr>
        <w:t xml:space="preserve"> </w:t>
      </w:r>
      <w:r w:rsidRPr="00DA7914">
        <w:rPr>
          <w:sz w:val="28"/>
          <w:szCs w:val="24"/>
        </w:rPr>
        <w:t>1804</w:t>
      </w:r>
      <w:r>
        <w:rPr>
          <w:sz w:val="28"/>
          <w:szCs w:val="24"/>
        </w:rPr>
        <w:t xml:space="preserve"> </w:t>
      </w:r>
      <w:r w:rsidRPr="00DA7914">
        <w:rPr>
          <w:sz w:val="28"/>
          <w:szCs w:val="24"/>
        </w:rPr>
        <w:t>скважин</w:t>
      </w:r>
      <w:r>
        <w:rPr>
          <w:sz w:val="28"/>
          <w:szCs w:val="24"/>
        </w:rPr>
        <w:t xml:space="preserve"> </w:t>
      </w:r>
      <w:r w:rsidRPr="00DA7914">
        <w:rPr>
          <w:sz w:val="28"/>
          <w:szCs w:val="24"/>
        </w:rPr>
        <w:t>всех</w:t>
      </w:r>
      <w:r>
        <w:rPr>
          <w:sz w:val="28"/>
          <w:szCs w:val="24"/>
        </w:rPr>
        <w:t xml:space="preserve"> </w:t>
      </w:r>
      <w:r w:rsidRPr="00DA7914">
        <w:rPr>
          <w:sz w:val="28"/>
          <w:szCs w:val="24"/>
        </w:rPr>
        <w:t>назначений,</w:t>
      </w:r>
      <w:r>
        <w:rPr>
          <w:sz w:val="28"/>
          <w:szCs w:val="24"/>
        </w:rPr>
        <w:t xml:space="preserve"> </w:t>
      </w:r>
      <w:r w:rsidRPr="00DA7914">
        <w:rPr>
          <w:sz w:val="28"/>
          <w:szCs w:val="24"/>
        </w:rPr>
        <w:t>в</w:t>
      </w:r>
      <w:r>
        <w:rPr>
          <w:sz w:val="28"/>
          <w:szCs w:val="24"/>
        </w:rPr>
        <w:t xml:space="preserve"> </w:t>
      </w:r>
      <w:r w:rsidRPr="00DA7914">
        <w:rPr>
          <w:sz w:val="28"/>
          <w:szCs w:val="24"/>
        </w:rPr>
        <w:t>том</w:t>
      </w:r>
      <w:r>
        <w:rPr>
          <w:sz w:val="28"/>
          <w:szCs w:val="24"/>
        </w:rPr>
        <w:t xml:space="preserve"> </w:t>
      </w:r>
      <w:r w:rsidRPr="00DA7914">
        <w:rPr>
          <w:sz w:val="28"/>
          <w:szCs w:val="24"/>
        </w:rPr>
        <w:t>числе</w:t>
      </w:r>
      <w:r>
        <w:rPr>
          <w:sz w:val="28"/>
          <w:szCs w:val="24"/>
        </w:rPr>
        <w:t xml:space="preserve"> </w:t>
      </w:r>
      <w:r w:rsidRPr="00DA7914">
        <w:rPr>
          <w:sz w:val="28"/>
          <w:szCs w:val="24"/>
        </w:rPr>
        <w:t>добывающих</w:t>
      </w:r>
      <w:r>
        <w:rPr>
          <w:sz w:val="28"/>
          <w:szCs w:val="24"/>
        </w:rPr>
        <w:t xml:space="preserve"> </w:t>
      </w:r>
      <w:r w:rsidRPr="00DA7914">
        <w:rPr>
          <w:sz w:val="28"/>
          <w:szCs w:val="24"/>
        </w:rPr>
        <w:t>1376,</w:t>
      </w:r>
      <w:r>
        <w:rPr>
          <w:sz w:val="28"/>
          <w:szCs w:val="24"/>
        </w:rPr>
        <w:t xml:space="preserve"> </w:t>
      </w:r>
      <w:r w:rsidRPr="00DA7914">
        <w:rPr>
          <w:sz w:val="28"/>
          <w:szCs w:val="24"/>
        </w:rPr>
        <w:t>нагнетательных-363,</w:t>
      </w:r>
      <w:r>
        <w:rPr>
          <w:sz w:val="28"/>
          <w:szCs w:val="24"/>
        </w:rPr>
        <w:t xml:space="preserve"> </w:t>
      </w:r>
      <w:r w:rsidRPr="00DA7914">
        <w:rPr>
          <w:sz w:val="28"/>
          <w:szCs w:val="24"/>
        </w:rPr>
        <w:t>прочих-65.</w:t>
      </w:r>
      <w:r>
        <w:rPr>
          <w:sz w:val="28"/>
          <w:szCs w:val="24"/>
        </w:rPr>
        <w:t xml:space="preserve"> </w:t>
      </w:r>
      <w:r w:rsidRPr="00DA7914">
        <w:rPr>
          <w:sz w:val="28"/>
          <w:szCs w:val="24"/>
        </w:rPr>
        <w:t>На</w:t>
      </w:r>
      <w:r>
        <w:rPr>
          <w:sz w:val="28"/>
          <w:szCs w:val="24"/>
        </w:rPr>
        <w:t xml:space="preserve"> </w:t>
      </w:r>
      <w:r w:rsidRPr="00DA7914">
        <w:rPr>
          <w:sz w:val="28"/>
          <w:szCs w:val="24"/>
        </w:rPr>
        <w:t>1.01.2002</w:t>
      </w:r>
      <w:r>
        <w:rPr>
          <w:sz w:val="28"/>
          <w:szCs w:val="24"/>
        </w:rPr>
        <w:t xml:space="preserve"> </w:t>
      </w:r>
      <w:r w:rsidRPr="00DA7914">
        <w:rPr>
          <w:sz w:val="28"/>
          <w:szCs w:val="24"/>
        </w:rPr>
        <w:t>г.</w:t>
      </w:r>
      <w:r>
        <w:rPr>
          <w:sz w:val="28"/>
          <w:szCs w:val="24"/>
        </w:rPr>
        <w:t xml:space="preserve"> </w:t>
      </w:r>
      <w:r w:rsidRPr="00DA7914">
        <w:rPr>
          <w:sz w:val="28"/>
          <w:szCs w:val="24"/>
        </w:rPr>
        <w:t>фонд</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w:t>
      </w:r>
      <w:r>
        <w:rPr>
          <w:sz w:val="28"/>
          <w:szCs w:val="24"/>
        </w:rPr>
        <w:t xml:space="preserve"> </w:t>
      </w:r>
      <w:r w:rsidRPr="00DA7914">
        <w:rPr>
          <w:sz w:val="28"/>
          <w:szCs w:val="24"/>
        </w:rPr>
        <w:t>составляет</w:t>
      </w:r>
      <w:r>
        <w:rPr>
          <w:sz w:val="28"/>
          <w:szCs w:val="24"/>
        </w:rPr>
        <w:t xml:space="preserve"> </w:t>
      </w:r>
      <w:r w:rsidRPr="00DA7914">
        <w:rPr>
          <w:sz w:val="28"/>
          <w:szCs w:val="24"/>
        </w:rPr>
        <w:t>в</w:t>
      </w:r>
      <w:r>
        <w:rPr>
          <w:sz w:val="28"/>
          <w:szCs w:val="24"/>
        </w:rPr>
        <w:t xml:space="preserve"> </w:t>
      </w:r>
      <w:r w:rsidRPr="00DA7914">
        <w:rPr>
          <w:sz w:val="28"/>
          <w:szCs w:val="24"/>
        </w:rPr>
        <w:t>целом</w:t>
      </w:r>
      <w:r>
        <w:rPr>
          <w:sz w:val="28"/>
          <w:szCs w:val="24"/>
        </w:rPr>
        <w:t xml:space="preserve"> </w:t>
      </w:r>
      <w:r w:rsidRPr="00DA7914">
        <w:rPr>
          <w:sz w:val="28"/>
          <w:szCs w:val="24"/>
        </w:rPr>
        <w:t>по</w:t>
      </w:r>
      <w:r>
        <w:rPr>
          <w:sz w:val="28"/>
          <w:szCs w:val="24"/>
        </w:rPr>
        <w:t xml:space="preserve"> </w:t>
      </w:r>
      <w:r w:rsidRPr="00DA7914">
        <w:rPr>
          <w:sz w:val="28"/>
          <w:szCs w:val="24"/>
        </w:rPr>
        <w:t>месторождению</w:t>
      </w:r>
      <w:r>
        <w:rPr>
          <w:sz w:val="28"/>
          <w:szCs w:val="24"/>
        </w:rPr>
        <w:t xml:space="preserve"> </w:t>
      </w:r>
      <w:r w:rsidRPr="00DA7914">
        <w:rPr>
          <w:sz w:val="28"/>
          <w:szCs w:val="24"/>
        </w:rPr>
        <w:t>1376</w:t>
      </w:r>
      <w:r>
        <w:rPr>
          <w:sz w:val="28"/>
          <w:szCs w:val="24"/>
        </w:rPr>
        <w:t xml:space="preserve"> </w:t>
      </w:r>
      <w:r w:rsidRPr="00DA7914">
        <w:rPr>
          <w:sz w:val="28"/>
          <w:szCs w:val="24"/>
        </w:rPr>
        <w:t>скв.,</w:t>
      </w:r>
      <w:r>
        <w:rPr>
          <w:sz w:val="28"/>
          <w:szCs w:val="24"/>
        </w:rPr>
        <w:t xml:space="preserve"> </w:t>
      </w:r>
      <w:r w:rsidRPr="00DA7914">
        <w:rPr>
          <w:sz w:val="28"/>
          <w:szCs w:val="24"/>
        </w:rPr>
        <w:t>в</w:t>
      </w:r>
      <w:r>
        <w:rPr>
          <w:sz w:val="28"/>
          <w:szCs w:val="24"/>
        </w:rPr>
        <w:t xml:space="preserve"> </w:t>
      </w:r>
      <w:r w:rsidRPr="00DA7914">
        <w:rPr>
          <w:sz w:val="28"/>
          <w:szCs w:val="24"/>
        </w:rPr>
        <w:t>том</w:t>
      </w:r>
      <w:r>
        <w:rPr>
          <w:sz w:val="28"/>
          <w:szCs w:val="24"/>
        </w:rPr>
        <w:t xml:space="preserve"> </w:t>
      </w:r>
      <w:r w:rsidRPr="00DA7914">
        <w:rPr>
          <w:sz w:val="28"/>
          <w:szCs w:val="24"/>
        </w:rPr>
        <w:t>числе</w:t>
      </w:r>
      <w:r>
        <w:rPr>
          <w:sz w:val="28"/>
          <w:szCs w:val="24"/>
        </w:rPr>
        <w:t xml:space="preserve"> </w:t>
      </w:r>
      <w:r w:rsidRPr="00DA7914">
        <w:rPr>
          <w:sz w:val="28"/>
          <w:szCs w:val="24"/>
        </w:rPr>
        <w:t>по</w:t>
      </w:r>
      <w:r>
        <w:rPr>
          <w:sz w:val="28"/>
          <w:szCs w:val="24"/>
        </w:rPr>
        <w:t xml:space="preserve"> </w:t>
      </w:r>
      <w:r w:rsidRPr="00DA7914">
        <w:rPr>
          <w:sz w:val="28"/>
          <w:szCs w:val="24"/>
        </w:rPr>
        <w:t>объекту</w:t>
      </w:r>
      <w:r>
        <w:rPr>
          <w:sz w:val="28"/>
          <w:szCs w:val="24"/>
        </w:rPr>
        <w:t xml:space="preserve"> </w:t>
      </w:r>
      <w:r w:rsidRPr="00DA7914">
        <w:rPr>
          <w:sz w:val="28"/>
          <w:szCs w:val="24"/>
        </w:rPr>
        <w:t>БС11 - 577</w:t>
      </w:r>
      <w:r>
        <w:rPr>
          <w:sz w:val="28"/>
          <w:szCs w:val="24"/>
        </w:rPr>
        <w:t xml:space="preserve"> </w:t>
      </w:r>
      <w:r w:rsidRPr="00DA7914">
        <w:rPr>
          <w:sz w:val="28"/>
          <w:szCs w:val="24"/>
        </w:rPr>
        <w:t>скв.</w:t>
      </w:r>
      <w:r>
        <w:rPr>
          <w:sz w:val="28"/>
          <w:szCs w:val="24"/>
        </w:rPr>
        <w:t xml:space="preserve"> </w:t>
      </w:r>
      <w:r w:rsidRPr="00DA7914">
        <w:rPr>
          <w:sz w:val="28"/>
          <w:szCs w:val="24"/>
        </w:rPr>
        <w:t>по</w:t>
      </w:r>
      <w:r>
        <w:rPr>
          <w:sz w:val="28"/>
          <w:szCs w:val="24"/>
        </w:rPr>
        <w:t xml:space="preserve"> </w:t>
      </w:r>
      <w:r w:rsidRPr="00DA7914">
        <w:rPr>
          <w:sz w:val="28"/>
          <w:szCs w:val="24"/>
        </w:rPr>
        <w:t>объекту</w:t>
      </w:r>
      <w:r>
        <w:rPr>
          <w:sz w:val="28"/>
          <w:szCs w:val="24"/>
        </w:rPr>
        <w:t xml:space="preserve"> </w:t>
      </w:r>
      <w:r w:rsidRPr="00DA7914">
        <w:rPr>
          <w:sz w:val="28"/>
          <w:szCs w:val="24"/>
        </w:rPr>
        <w:t>БС10 – 762 скв.</w:t>
      </w:r>
      <w:r>
        <w:rPr>
          <w:sz w:val="28"/>
          <w:szCs w:val="24"/>
        </w:rPr>
        <w:t xml:space="preserve"> </w:t>
      </w:r>
      <w:r w:rsidRPr="00DA7914">
        <w:rPr>
          <w:sz w:val="28"/>
          <w:szCs w:val="24"/>
        </w:rPr>
        <w:t>и</w:t>
      </w:r>
      <w:r>
        <w:rPr>
          <w:sz w:val="28"/>
          <w:szCs w:val="24"/>
        </w:rPr>
        <w:t xml:space="preserve"> </w:t>
      </w:r>
      <w:r w:rsidRPr="00DA7914">
        <w:rPr>
          <w:sz w:val="28"/>
          <w:szCs w:val="24"/>
        </w:rPr>
        <w:t>по</w:t>
      </w:r>
      <w:r>
        <w:rPr>
          <w:sz w:val="28"/>
          <w:szCs w:val="24"/>
        </w:rPr>
        <w:t xml:space="preserve"> </w:t>
      </w:r>
      <w:r w:rsidRPr="00DA7914">
        <w:rPr>
          <w:sz w:val="28"/>
          <w:szCs w:val="24"/>
        </w:rPr>
        <w:t>объекту</w:t>
      </w:r>
      <w:r>
        <w:rPr>
          <w:sz w:val="28"/>
          <w:szCs w:val="24"/>
        </w:rPr>
        <w:t xml:space="preserve"> </w:t>
      </w:r>
      <w:r w:rsidRPr="00DA7914">
        <w:rPr>
          <w:sz w:val="28"/>
          <w:szCs w:val="24"/>
        </w:rPr>
        <w:t>ЮС1- 37</w:t>
      </w:r>
      <w:r>
        <w:rPr>
          <w:sz w:val="28"/>
          <w:szCs w:val="24"/>
        </w:rPr>
        <w:t xml:space="preserve"> </w:t>
      </w:r>
      <w:r w:rsidRPr="00DA7914">
        <w:rPr>
          <w:sz w:val="28"/>
          <w:szCs w:val="24"/>
        </w:rPr>
        <w:t>скважин.</w:t>
      </w:r>
      <w:r>
        <w:rPr>
          <w:sz w:val="28"/>
          <w:szCs w:val="24"/>
        </w:rPr>
        <w:t xml:space="preserve"> </w:t>
      </w:r>
      <w:r w:rsidRPr="00DA7914">
        <w:rPr>
          <w:sz w:val="28"/>
          <w:szCs w:val="24"/>
        </w:rPr>
        <w:t>Из</w:t>
      </w:r>
      <w:r>
        <w:rPr>
          <w:sz w:val="28"/>
          <w:szCs w:val="24"/>
        </w:rPr>
        <w:t xml:space="preserve"> </w:t>
      </w:r>
      <w:r w:rsidRPr="00DA7914">
        <w:rPr>
          <w:sz w:val="28"/>
          <w:szCs w:val="24"/>
        </w:rPr>
        <w:t>всего</w:t>
      </w:r>
      <w:r>
        <w:rPr>
          <w:sz w:val="28"/>
          <w:szCs w:val="24"/>
        </w:rPr>
        <w:t xml:space="preserve"> </w:t>
      </w:r>
      <w:r w:rsidRPr="00DA7914">
        <w:rPr>
          <w:sz w:val="28"/>
          <w:szCs w:val="24"/>
        </w:rPr>
        <w:t>фонда</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w:t>
      </w:r>
      <w:r>
        <w:rPr>
          <w:sz w:val="28"/>
          <w:szCs w:val="24"/>
        </w:rPr>
        <w:t xml:space="preserve"> </w:t>
      </w:r>
      <w:r w:rsidRPr="00DA7914">
        <w:rPr>
          <w:sz w:val="28"/>
          <w:szCs w:val="24"/>
        </w:rPr>
        <w:t>в</w:t>
      </w:r>
      <w:r>
        <w:rPr>
          <w:sz w:val="28"/>
          <w:szCs w:val="24"/>
        </w:rPr>
        <w:t xml:space="preserve"> </w:t>
      </w:r>
      <w:r w:rsidRPr="00DA7914">
        <w:rPr>
          <w:sz w:val="28"/>
          <w:szCs w:val="24"/>
        </w:rPr>
        <w:t>целом</w:t>
      </w:r>
      <w:r>
        <w:rPr>
          <w:sz w:val="28"/>
          <w:szCs w:val="24"/>
        </w:rPr>
        <w:t xml:space="preserve"> </w:t>
      </w:r>
      <w:r w:rsidRPr="00DA7914">
        <w:rPr>
          <w:sz w:val="28"/>
          <w:szCs w:val="24"/>
        </w:rPr>
        <w:t>по</w:t>
      </w:r>
      <w:r>
        <w:rPr>
          <w:sz w:val="28"/>
          <w:szCs w:val="24"/>
        </w:rPr>
        <w:t xml:space="preserve"> </w:t>
      </w:r>
      <w:r w:rsidRPr="00DA7914">
        <w:rPr>
          <w:sz w:val="28"/>
          <w:szCs w:val="24"/>
        </w:rPr>
        <w:t>месторождению</w:t>
      </w:r>
      <w:r>
        <w:rPr>
          <w:sz w:val="28"/>
          <w:szCs w:val="24"/>
        </w:rPr>
        <w:t xml:space="preserve"> </w:t>
      </w:r>
      <w:r w:rsidRPr="00DA7914">
        <w:rPr>
          <w:sz w:val="28"/>
          <w:szCs w:val="24"/>
        </w:rPr>
        <w:t>более</w:t>
      </w:r>
      <w:r>
        <w:rPr>
          <w:sz w:val="28"/>
          <w:szCs w:val="24"/>
        </w:rPr>
        <w:t xml:space="preserve"> </w:t>
      </w:r>
      <w:r w:rsidRPr="00DA7914">
        <w:rPr>
          <w:sz w:val="28"/>
          <w:szCs w:val="24"/>
        </w:rPr>
        <w:t>35%</w:t>
      </w:r>
      <w:r>
        <w:rPr>
          <w:sz w:val="28"/>
          <w:szCs w:val="24"/>
        </w:rPr>
        <w:t xml:space="preserve"> </w:t>
      </w:r>
      <w:r w:rsidRPr="00DA7914">
        <w:rPr>
          <w:sz w:val="28"/>
          <w:szCs w:val="24"/>
        </w:rPr>
        <w:t>фонда</w:t>
      </w:r>
      <w:r>
        <w:rPr>
          <w:sz w:val="28"/>
          <w:szCs w:val="24"/>
        </w:rPr>
        <w:t xml:space="preserve"> </w:t>
      </w:r>
      <w:r w:rsidRPr="00DA7914">
        <w:rPr>
          <w:sz w:val="28"/>
          <w:szCs w:val="24"/>
        </w:rPr>
        <w:t>эксплуатируют</w:t>
      </w:r>
      <w:r>
        <w:rPr>
          <w:sz w:val="28"/>
          <w:szCs w:val="24"/>
        </w:rPr>
        <w:t xml:space="preserve"> </w:t>
      </w:r>
      <w:r w:rsidRPr="00DA7914">
        <w:rPr>
          <w:sz w:val="28"/>
          <w:szCs w:val="24"/>
        </w:rPr>
        <w:t>совместно</w:t>
      </w:r>
      <w:r>
        <w:rPr>
          <w:sz w:val="28"/>
          <w:szCs w:val="24"/>
        </w:rPr>
        <w:t xml:space="preserve"> </w:t>
      </w:r>
      <w:r w:rsidRPr="00DA7914">
        <w:rPr>
          <w:sz w:val="28"/>
          <w:szCs w:val="24"/>
        </w:rPr>
        <w:t>два</w:t>
      </w:r>
      <w:r>
        <w:rPr>
          <w:sz w:val="28"/>
          <w:szCs w:val="24"/>
        </w:rPr>
        <w:t xml:space="preserve"> </w:t>
      </w:r>
      <w:r w:rsidRPr="00DA7914">
        <w:rPr>
          <w:sz w:val="28"/>
          <w:szCs w:val="24"/>
        </w:rPr>
        <w:t>и</w:t>
      </w:r>
      <w:r>
        <w:rPr>
          <w:sz w:val="28"/>
          <w:szCs w:val="24"/>
        </w:rPr>
        <w:t xml:space="preserve"> </w:t>
      </w:r>
      <w:r w:rsidRPr="00DA7914">
        <w:rPr>
          <w:sz w:val="28"/>
          <w:szCs w:val="24"/>
        </w:rPr>
        <w:t>более</w:t>
      </w:r>
      <w:r>
        <w:rPr>
          <w:sz w:val="28"/>
          <w:szCs w:val="24"/>
        </w:rPr>
        <w:t xml:space="preserve"> </w:t>
      </w:r>
      <w:r w:rsidRPr="00DA7914">
        <w:rPr>
          <w:sz w:val="28"/>
          <w:szCs w:val="24"/>
        </w:rPr>
        <w:t>пласта. По</w:t>
      </w:r>
      <w:r>
        <w:rPr>
          <w:sz w:val="28"/>
          <w:szCs w:val="24"/>
        </w:rPr>
        <w:t xml:space="preserve"> </w:t>
      </w:r>
      <w:r w:rsidRPr="00DA7914">
        <w:rPr>
          <w:sz w:val="28"/>
          <w:szCs w:val="24"/>
        </w:rPr>
        <w:t>объекту</w:t>
      </w:r>
      <w:r>
        <w:rPr>
          <w:sz w:val="28"/>
          <w:szCs w:val="24"/>
        </w:rPr>
        <w:t xml:space="preserve"> </w:t>
      </w:r>
      <w:r w:rsidRPr="00DA7914">
        <w:rPr>
          <w:sz w:val="28"/>
          <w:szCs w:val="24"/>
        </w:rPr>
        <w:t>БС10</w:t>
      </w:r>
      <w:r>
        <w:rPr>
          <w:sz w:val="28"/>
          <w:szCs w:val="24"/>
        </w:rPr>
        <w:t xml:space="preserve"> </w:t>
      </w:r>
      <w:r w:rsidRPr="00DA7914">
        <w:rPr>
          <w:sz w:val="28"/>
          <w:szCs w:val="24"/>
        </w:rPr>
        <w:t>более</w:t>
      </w:r>
      <w:r>
        <w:rPr>
          <w:sz w:val="28"/>
          <w:szCs w:val="24"/>
        </w:rPr>
        <w:t xml:space="preserve"> </w:t>
      </w:r>
      <w:r w:rsidRPr="00DA7914">
        <w:rPr>
          <w:sz w:val="28"/>
          <w:szCs w:val="24"/>
        </w:rPr>
        <w:t>43.5%</w:t>
      </w:r>
      <w:r>
        <w:rPr>
          <w:sz w:val="28"/>
          <w:szCs w:val="24"/>
        </w:rPr>
        <w:t xml:space="preserve"> </w:t>
      </w:r>
      <w:r w:rsidRPr="00DA7914">
        <w:rPr>
          <w:sz w:val="28"/>
          <w:szCs w:val="24"/>
        </w:rPr>
        <w:t>фонда</w:t>
      </w:r>
      <w:r>
        <w:rPr>
          <w:sz w:val="28"/>
          <w:szCs w:val="24"/>
        </w:rPr>
        <w:t xml:space="preserve"> </w:t>
      </w:r>
      <w:r w:rsidRPr="00DA7914">
        <w:rPr>
          <w:sz w:val="28"/>
          <w:szCs w:val="24"/>
        </w:rPr>
        <w:t>скважин</w:t>
      </w:r>
      <w:r>
        <w:rPr>
          <w:sz w:val="28"/>
          <w:szCs w:val="24"/>
        </w:rPr>
        <w:t xml:space="preserve"> </w:t>
      </w:r>
      <w:r w:rsidRPr="00DA7914">
        <w:rPr>
          <w:sz w:val="28"/>
          <w:szCs w:val="24"/>
        </w:rPr>
        <w:t>работают</w:t>
      </w:r>
      <w:r>
        <w:rPr>
          <w:sz w:val="28"/>
          <w:szCs w:val="24"/>
        </w:rPr>
        <w:t xml:space="preserve"> </w:t>
      </w:r>
      <w:r w:rsidRPr="00DA7914">
        <w:rPr>
          <w:sz w:val="28"/>
          <w:szCs w:val="24"/>
        </w:rPr>
        <w:t>совместно</w:t>
      </w:r>
      <w:r>
        <w:rPr>
          <w:sz w:val="28"/>
          <w:szCs w:val="24"/>
        </w:rPr>
        <w:t xml:space="preserve"> </w:t>
      </w:r>
      <w:r w:rsidRPr="00DA7914">
        <w:rPr>
          <w:sz w:val="28"/>
          <w:szCs w:val="24"/>
        </w:rPr>
        <w:t>на</w:t>
      </w:r>
      <w:r>
        <w:rPr>
          <w:sz w:val="28"/>
          <w:szCs w:val="24"/>
        </w:rPr>
        <w:t xml:space="preserve"> </w:t>
      </w:r>
      <w:r w:rsidRPr="00DA7914">
        <w:rPr>
          <w:sz w:val="28"/>
          <w:szCs w:val="24"/>
        </w:rPr>
        <w:t>пласты</w:t>
      </w:r>
      <w:r>
        <w:rPr>
          <w:sz w:val="28"/>
          <w:szCs w:val="24"/>
        </w:rPr>
        <w:t xml:space="preserve"> </w:t>
      </w:r>
      <w:r w:rsidRPr="00DA7914">
        <w:rPr>
          <w:sz w:val="28"/>
          <w:szCs w:val="24"/>
        </w:rPr>
        <w:t>БС10-1</w:t>
      </w:r>
      <w:r>
        <w:rPr>
          <w:sz w:val="28"/>
          <w:szCs w:val="24"/>
        </w:rPr>
        <w:t xml:space="preserve"> </w:t>
      </w:r>
      <w:r w:rsidRPr="00DA7914">
        <w:rPr>
          <w:sz w:val="28"/>
          <w:szCs w:val="24"/>
        </w:rPr>
        <w:t>и</w:t>
      </w:r>
      <w:r>
        <w:rPr>
          <w:sz w:val="28"/>
          <w:szCs w:val="24"/>
        </w:rPr>
        <w:t xml:space="preserve"> </w:t>
      </w:r>
      <w:r w:rsidRPr="00DA7914">
        <w:rPr>
          <w:sz w:val="28"/>
          <w:szCs w:val="24"/>
        </w:rPr>
        <w:t>БС10-2.</w:t>
      </w:r>
      <w:r>
        <w:rPr>
          <w:sz w:val="28"/>
          <w:szCs w:val="24"/>
        </w:rPr>
        <w:t xml:space="preserve"> </w:t>
      </w:r>
      <w:r w:rsidRPr="00DA7914">
        <w:rPr>
          <w:sz w:val="28"/>
          <w:szCs w:val="24"/>
        </w:rPr>
        <w:t>По</w:t>
      </w:r>
      <w:r>
        <w:rPr>
          <w:sz w:val="28"/>
          <w:szCs w:val="24"/>
        </w:rPr>
        <w:t xml:space="preserve"> </w:t>
      </w:r>
      <w:r w:rsidRPr="00DA7914">
        <w:rPr>
          <w:sz w:val="28"/>
          <w:szCs w:val="24"/>
        </w:rPr>
        <w:t>объекту</w:t>
      </w:r>
      <w:r>
        <w:rPr>
          <w:sz w:val="28"/>
          <w:szCs w:val="24"/>
        </w:rPr>
        <w:t xml:space="preserve"> </w:t>
      </w:r>
      <w:r w:rsidRPr="00DA7914">
        <w:rPr>
          <w:sz w:val="28"/>
          <w:szCs w:val="24"/>
        </w:rPr>
        <w:t>БС11</w:t>
      </w:r>
      <w:r>
        <w:rPr>
          <w:sz w:val="28"/>
          <w:szCs w:val="24"/>
        </w:rPr>
        <w:t xml:space="preserve"> </w:t>
      </w:r>
      <w:r w:rsidRPr="00DA7914">
        <w:rPr>
          <w:sz w:val="28"/>
          <w:szCs w:val="24"/>
        </w:rPr>
        <w:t>совместно</w:t>
      </w:r>
      <w:r>
        <w:rPr>
          <w:sz w:val="28"/>
          <w:szCs w:val="24"/>
        </w:rPr>
        <w:t xml:space="preserve"> </w:t>
      </w:r>
      <w:r w:rsidRPr="00DA7914">
        <w:rPr>
          <w:sz w:val="28"/>
          <w:szCs w:val="24"/>
        </w:rPr>
        <w:t>работающие</w:t>
      </w:r>
      <w:r>
        <w:rPr>
          <w:sz w:val="28"/>
          <w:szCs w:val="24"/>
        </w:rPr>
        <w:t xml:space="preserve"> </w:t>
      </w:r>
      <w:r w:rsidRPr="00DA7914">
        <w:rPr>
          <w:sz w:val="28"/>
          <w:szCs w:val="24"/>
        </w:rPr>
        <w:t>скважины</w:t>
      </w:r>
      <w:r>
        <w:rPr>
          <w:sz w:val="28"/>
          <w:szCs w:val="24"/>
        </w:rPr>
        <w:t xml:space="preserve"> </w:t>
      </w:r>
      <w:r w:rsidRPr="00DA7914">
        <w:rPr>
          <w:sz w:val="28"/>
          <w:szCs w:val="24"/>
        </w:rPr>
        <w:t>составляют</w:t>
      </w:r>
      <w:r>
        <w:rPr>
          <w:sz w:val="28"/>
          <w:szCs w:val="24"/>
        </w:rPr>
        <w:t xml:space="preserve"> </w:t>
      </w:r>
      <w:r w:rsidRPr="00DA7914">
        <w:rPr>
          <w:sz w:val="28"/>
          <w:szCs w:val="24"/>
        </w:rPr>
        <w:t>около</w:t>
      </w:r>
      <w:r>
        <w:rPr>
          <w:sz w:val="28"/>
          <w:szCs w:val="24"/>
        </w:rPr>
        <w:t xml:space="preserve"> </w:t>
      </w:r>
      <w:r w:rsidRPr="00DA7914">
        <w:rPr>
          <w:sz w:val="28"/>
          <w:szCs w:val="24"/>
        </w:rPr>
        <w:t>23%.</w:t>
      </w:r>
      <w:r>
        <w:rPr>
          <w:sz w:val="28"/>
          <w:szCs w:val="24"/>
        </w:rPr>
        <w:t xml:space="preserve"> </w:t>
      </w:r>
      <w:r w:rsidRPr="00DA7914">
        <w:rPr>
          <w:sz w:val="28"/>
          <w:szCs w:val="24"/>
        </w:rPr>
        <w:t>Фонд</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r>
        <w:rPr>
          <w:sz w:val="28"/>
          <w:szCs w:val="24"/>
        </w:rPr>
        <w:t xml:space="preserve"> </w:t>
      </w:r>
      <w:r w:rsidRPr="00DA7914">
        <w:rPr>
          <w:sz w:val="28"/>
          <w:szCs w:val="24"/>
        </w:rPr>
        <w:t>составляет</w:t>
      </w:r>
      <w:r>
        <w:rPr>
          <w:sz w:val="28"/>
          <w:szCs w:val="24"/>
        </w:rPr>
        <w:t xml:space="preserve"> </w:t>
      </w:r>
      <w:r w:rsidRPr="00DA7914">
        <w:rPr>
          <w:sz w:val="28"/>
          <w:szCs w:val="24"/>
        </w:rPr>
        <w:t>363,</w:t>
      </w:r>
      <w:r>
        <w:rPr>
          <w:sz w:val="28"/>
          <w:szCs w:val="24"/>
        </w:rPr>
        <w:t xml:space="preserve"> </w:t>
      </w:r>
      <w:r w:rsidRPr="00DA7914">
        <w:rPr>
          <w:sz w:val="28"/>
          <w:szCs w:val="24"/>
        </w:rPr>
        <w:t>из</w:t>
      </w:r>
      <w:r>
        <w:rPr>
          <w:sz w:val="28"/>
          <w:szCs w:val="24"/>
        </w:rPr>
        <w:t xml:space="preserve"> </w:t>
      </w:r>
      <w:r w:rsidRPr="00DA7914">
        <w:rPr>
          <w:sz w:val="28"/>
          <w:szCs w:val="24"/>
        </w:rPr>
        <w:t>них</w:t>
      </w:r>
      <w:r>
        <w:rPr>
          <w:sz w:val="28"/>
          <w:szCs w:val="24"/>
        </w:rPr>
        <w:t xml:space="preserve"> </w:t>
      </w:r>
      <w:r w:rsidRPr="00DA7914">
        <w:rPr>
          <w:sz w:val="28"/>
          <w:szCs w:val="24"/>
        </w:rPr>
        <w:t>по</w:t>
      </w:r>
      <w:r>
        <w:rPr>
          <w:sz w:val="28"/>
          <w:szCs w:val="24"/>
        </w:rPr>
        <w:t xml:space="preserve"> </w:t>
      </w:r>
      <w:r w:rsidRPr="00DA7914">
        <w:rPr>
          <w:sz w:val="28"/>
          <w:szCs w:val="24"/>
        </w:rPr>
        <w:t>объекту</w:t>
      </w:r>
      <w:r>
        <w:rPr>
          <w:sz w:val="28"/>
          <w:szCs w:val="24"/>
        </w:rPr>
        <w:t xml:space="preserve"> </w:t>
      </w:r>
      <w:r w:rsidRPr="00DA7914">
        <w:rPr>
          <w:sz w:val="28"/>
          <w:szCs w:val="24"/>
        </w:rPr>
        <w:t>БС10 - 202</w:t>
      </w:r>
      <w:r>
        <w:rPr>
          <w:sz w:val="28"/>
          <w:szCs w:val="24"/>
        </w:rPr>
        <w:t xml:space="preserve"> </w:t>
      </w:r>
      <w:r w:rsidRPr="00DA7914">
        <w:rPr>
          <w:sz w:val="28"/>
          <w:szCs w:val="24"/>
        </w:rPr>
        <w:t>скважины</w:t>
      </w:r>
      <w:r>
        <w:rPr>
          <w:sz w:val="28"/>
          <w:szCs w:val="24"/>
        </w:rPr>
        <w:t xml:space="preserve"> </w:t>
      </w:r>
      <w:r w:rsidRPr="00DA7914">
        <w:rPr>
          <w:sz w:val="28"/>
          <w:szCs w:val="24"/>
        </w:rPr>
        <w:t>и</w:t>
      </w:r>
      <w:r>
        <w:rPr>
          <w:sz w:val="28"/>
          <w:szCs w:val="24"/>
        </w:rPr>
        <w:t xml:space="preserve"> </w:t>
      </w:r>
      <w:r w:rsidRPr="00DA7914">
        <w:rPr>
          <w:sz w:val="28"/>
          <w:szCs w:val="24"/>
        </w:rPr>
        <w:t>по</w:t>
      </w:r>
      <w:r>
        <w:rPr>
          <w:sz w:val="28"/>
          <w:szCs w:val="24"/>
        </w:rPr>
        <w:t xml:space="preserve"> </w:t>
      </w:r>
      <w:r w:rsidRPr="00DA7914">
        <w:rPr>
          <w:sz w:val="28"/>
          <w:szCs w:val="24"/>
        </w:rPr>
        <w:t>объекту</w:t>
      </w:r>
      <w:r>
        <w:rPr>
          <w:sz w:val="28"/>
          <w:szCs w:val="24"/>
        </w:rPr>
        <w:t xml:space="preserve"> </w:t>
      </w:r>
      <w:r w:rsidRPr="00DA7914">
        <w:rPr>
          <w:sz w:val="28"/>
          <w:szCs w:val="24"/>
        </w:rPr>
        <w:t>БС11 - 166</w:t>
      </w:r>
      <w:r>
        <w:rPr>
          <w:sz w:val="28"/>
          <w:szCs w:val="24"/>
        </w:rPr>
        <w:t xml:space="preserve"> </w:t>
      </w:r>
      <w:r w:rsidRPr="00DA7914">
        <w:rPr>
          <w:sz w:val="28"/>
          <w:szCs w:val="24"/>
        </w:rPr>
        <w:t>скважин.</w:t>
      </w:r>
      <w:r>
        <w:rPr>
          <w:sz w:val="28"/>
          <w:szCs w:val="24"/>
        </w:rPr>
        <w:t xml:space="preserve"> </w:t>
      </w:r>
      <w:r w:rsidRPr="00DA7914">
        <w:rPr>
          <w:sz w:val="28"/>
          <w:szCs w:val="24"/>
        </w:rPr>
        <w:t>В</w:t>
      </w:r>
      <w:r>
        <w:rPr>
          <w:sz w:val="28"/>
          <w:szCs w:val="24"/>
        </w:rPr>
        <w:t xml:space="preserve"> </w:t>
      </w:r>
      <w:r w:rsidRPr="00DA7914">
        <w:rPr>
          <w:sz w:val="28"/>
          <w:szCs w:val="24"/>
        </w:rPr>
        <w:t>40</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скважинах (14.7%</w:t>
      </w:r>
      <w:r>
        <w:rPr>
          <w:sz w:val="28"/>
          <w:szCs w:val="24"/>
        </w:rPr>
        <w:t xml:space="preserve"> </w:t>
      </w:r>
      <w:r w:rsidRPr="00DA7914">
        <w:rPr>
          <w:sz w:val="28"/>
          <w:szCs w:val="24"/>
        </w:rPr>
        <w:t>из</w:t>
      </w:r>
      <w:r>
        <w:rPr>
          <w:sz w:val="28"/>
          <w:szCs w:val="24"/>
        </w:rPr>
        <w:t xml:space="preserve"> </w:t>
      </w:r>
      <w:r w:rsidRPr="00DA7914">
        <w:rPr>
          <w:sz w:val="28"/>
          <w:szCs w:val="24"/>
        </w:rPr>
        <w:t>общего</w:t>
      </w:r>
      <w:r>
        <w:rPr>
          <w:sz w:val="28"/>
          <w:szCs w:val="24"/>
        </w:rPr>
        <w:t xml:space="preserve"> </w:t>
      </w:r>
      <w:r w:rsidRPr="00DA7914">
        <w:rPr>
          <w:sz w:val="28"/>
          <w:szCs w:val="24"/>
        </w:rPr>
        <w:t>фонда)</w:t>
      </w:r>
      <w:r>
        <w:rPr>
          <w:sz w:val="28"/>
          <w:szCs w:val="24"/>
        </w:rPr>
        <w:t xml:space="preserve"> </w:t>
      </w:r>
      <w:r w:rsidRPr="00DA7914">
        <w:rPr>
          <w:sz w:val="28"/>
          <w:szCs w:val="24"/>
        </w:rPr>
        <w:t>закачка</w:t>
      </w:r>
      <w:r>
        <w:rPr>
          <w:sz w:val="28"/>
          <w:szCs w:val="24"/>
        </w:rPr>
        <w:t xml:space="preserve"> </w:t>
      </w:r>
      <w:r w:rsidRPr="00DA7914">
        <w:rPr>
          <w:sz w:val="28"/>
          <w:szCs w:val="24"/>
        </w:rPr>
        <w:t>воды</w:t>
      </w:r>
      <w:r>
        <w:rPr>
          <w:sz w:val="28"/>
          <w:szCs w:val="24"/>
        </w:rPr>
        <w:t xml:space="preserve"> </w:t>
      </w:r>
      <w:r w:rsidRPr="00DA7914">
        <w:rPr>
          <w:sz w:val="28"/>
          <w:szCs w:val="24"/>
        </w:rPr>
        <w:t>осуществляется</w:t>
      </w:r>
      <w:r>
        <w:rPr>
          <w:sz w:val="28"/>
          <w:szCs w:val="24"/>
        </w:rPr>
        <w:t xml:space="preserve"> </w:t>
      </w:r>
      <w:r w:rsidRPr="00DA7914">
        <w:rPr>
          <w:sz w:val="28"/>
          <w:szCs w:val="24"/>
        </w:rPr>
        <w:t>на</w:t>
      </w:r>
      <w:r>
        <w:rPr>
          <w:sz w:val="28"/>
          <w:szCs w:val="24"/>
        </w:rPr>
        <w:t xml:space="preserve"> </w:t>
      </w:r>
      <w:r w:rsidRPr="00DA7914">
        <w:rPr>
          <w:sz w:val="28"/>
          <w:szCs w:val="24"/>
        </w:rPr>
        <w:t>два</w:t>
      </w:r>
      <w:r>
        <w:rPr>
          <w:sz w:val="28"/>
          <w:szCs w:val="24"/>
        </w:rPr>
        <w:t xml:space="preserve"> </w:t>
      </w:r>
      <w:r w:rsidRPr="00DA7914">
        <w:rPr>
          <w:sz w:val="28"/>
          <w:szCs w:val="24"/>
        </w:rPr>
        <w:t>и</w:t>
      </w:r>
      <w:r>
        <w:rPr>
          <w:sz w:val="28"/>
          <w:szCs w:val="24"/>
        </w:rPr>
        <w:t xml:space="preserve"> </w:t>
      </w:r>
      <w:r w:rsidRPr="00DA7914">
        <w:rPr>
          <w:sz w:val="28"/>
          <w:szCs w:val="24"/>
        </w:rPr>
        <w:t>более</w:t>
      </w:r>
      <w:r>
        <w:rPr>
          <w:sz w:val="28"/>
          <w:szCs w:val="24"/>
        </w:rPr>
        <w:t xml:space="preserve"> </w:t>
      </w:r>
      <w:r w:rsidRPr="00DA7914">
        <w:rPr>
          <w:sz w:val="28"/>
          <w:szCs w:val="24"/>
        </w:rPr>
        <w:t>пластов.</w:t>
      </w:r>
    </w:p>
    <w:p w:rsidR="00DA7914" w:rsidRPr="00DA7914" w:rsidRDefault="00DA7914" w:rsidP="00DA7914">
      <w:pPr>
        <w:pStyle w:val="23"/>
        <w:spacing w:before="0" w:line="360" w:lineRule="auto"/>
        <w:ind w:firstLine="709"/>
      </w:pPr>
      <w:r w:rsidRPr="00DA7914">
        <w:t>Буровыми бригадами Когалымского управления буровых работ за 2001г. пробурено 1201</w:t>
      </w:r>
      <w:r>
        <w:t xml:space="preserve"> </w:t>
      </w:r>
      <w:r w:rsidRPr="00DA7914">
        <w:t>метра горных пород. Средний дебит одной новой скважины по нефти составил 25,8 т/сут. На 01.01 2002 года с начало разработки</w:t>
      </w:r>
      <w:r>
        <w:t xml:space="preserve"> </w:t>
      </w:r>
      <w:r w:rsidRPr="00DA7914">
        <w:t>месторождения отобрано 90505,1т.т. нефти, что составил 81,6% от начальных извлекаемых запасов (НИЗ), при этом темп отбора от НИЗ составил 3,84%.</w:t>
      </w:r>
      <w:r>
        <w:t xml:space="preserve"> </w:t>
      </w:r>
    </w:p>
    <w:p w:rsidR="00DA7914" w:rsidRPr="00DA7914" w:rsidRDefault="00DA7914" w:rsidP="00DA7914">
      <w:pPr>
        <w:widowControl/>
        <w:spacing w:line="360" w:lineRule="auto"/>
        <w:ind w:left="0" w:firstLine="709"/>
        <w:rPr>
          <w:sz w:val="28"/>
          <w:szCs w:val="24"/>
        </w:rPr>
      </w:pPr>
      <w:r w:rsidRPr="00DA7914">
        <w:rPr>
          <w:sz w:val="28"/>
          <w:szCs w:val="24"/>
        </w:rPr>
        <w:t>Средний дебит жидкости одной скважины снизился на 0,8т/сут. и составил 40,5т/сут, по нефти 12,5т/сут. При этом среднегодовая обводненность составила 69,2%. Процент падения добычи составил 1,1%</w:t>
      </w:r>
    </w:p>
    <w:p w:rsidR="00DA7914" w:rsidRPr="00DA7914" w:rsidRDefault="00DA7914" w:rsidP="00DA7914">
      <w:pPr>
        <w:pStyle w:val="a7"/>
        <w:ind w:firstLine="709"/>
        <w:rPr>
          <w:i w:val="0"/>
          <w:iCs/>
          <w:sz w:val="28"/>
        </w:rPr>
      </w:pPr>
      <w:r w:rsidRPr="00DA7914">
        <w:rPr>
          <w:i w:val="0"/>
          <w:iCs/>
          <w:sz w:val="28"/>
        </w:rPr>
        <w:t>На 1 января 2002 года эксплуатационный фонд НГДУ «Когалымнефть» составил 1008 скважин, в</w:t>
      </w:r>
      <w:r>
        <w:rPr>
          <w:i w:val="0"/>
          <w:iCs/>
          <w:sz w:val="28"/>
        </w:rPr>
        <w:t xml:space="preserve"> </w:t>
      </w:r>
      <w:r w:rsidRPr="00DA7914">
        <w:rPr>
          <w:i w:val="0"/>
          <w:iCs/>
          <w:sz w:val="28"/>
        </w:rPr>
        <w:t>том</w:t>
      </w:r>
      <w:r>
        <w:rPr>
          <w:i w:val="0"/>
          <w:iCs/>
          <w:sz w:val="28"/>
        </w:rPr>
        <w:t xml:space="preserve"> </w:t>
      </w:r>
      <w:r w:rsidRPr="00DA7914">
        <w:rPr>
          <w:i w:val="0"/>
          <w:iCs/>
          <w:sz w:val="28"/>
        </w:rPr>
        <w:t>числе</w:t>
      </w:r>
      <w:r>
        <w:rPr>
          <w:i w:val="0"/>
          <w:iCs/>
          <w:sz w:val="28"/>
        </w:rPr>
        <w:t xml:space="preserve"> </w:t>
      </w:r>
      <w:r w:rsidRPr="00DA7914">
        <w:rPr>
          <w:i w:val="0"/>
          <w:iCs/>
          <w:sz w:val="28"/>
        </w:rPr>
        <w:t>действующих</w:t>
      </w:r>
      <w:r>
        <w:rPr>
          <w:i w:val="0"/>
          <w:iCs/>
          <w:sz w:val="28"/>
        </w:rPr>
        <w:t xml:space="preserve"> </w:t>
      </w:r>
      <w:r w:rsidRPr="00DA7914">
        <w:rPr>
          <w:i w:val="0"/>
          <w:iCs/>
          <w:sz w:val="28"/>
        </w:rPr>
        <w:t>-</w:t>
      </w:r>
      <w:r>
        <w:rPr>
          <w:i w:val="0"/>
          <w:iCs/>
          <w:sz w:val="28"/>
        </w:rPr>
        <w:t xml:space="preserve"> </w:t>
      </w:r>
      <w:r w:rsidRPr="00DA7914">
        <w:rPr>
          <w:i w:val="0"/>
          <w:iCs/>
          <w:sz w:val="28"/>
        </w:rPr>
        <w:t>922. Эксплуатация осуществляется</w:t>
      </w:r>
      <w:r>
        <w:rPr>
          <w:i w:val="0"/>
          <w:iCs/>
          <w:sz w:val="28"/>
        </w:rPr>
        <w:t xml:space="preserve"> </w:t>
      </w:r>
      <w:r w:rsidRPr="00DA7914">
        <w:rPr>
          <w:i w:val="0"/>
          <w:iCs/>
          <w:sz w:val="28"/>
        </w:rPr>
        <w:t>механизированным способом</w:t>
      </w:r>
      <w:r w:rsidR="005A27E7">
        <w:rPr>
          <w:i w:val="0"/>
          <w:iCs/>
          <w:sz w:val="28"/>
        </w:rPr>
        <w:t>:</w:t>
      </w:r>
      <w:r w:rsidRPr="00DA7914">
        <w:rPr>
          <w:i w:val="0"/>
          <w:iCs/>
          <w:sz w:val="28"/>
        </w:rPr>
        <w:t xml:space="preserve"> электроцентробежными насосами – 75%, штанговыми глубинными насосами – 25%</w:t>
      </w:r>
      <w:r>
        <w:rPr>
          <w:i w:val="0"/>
          <w:iCs/>
          <w:sz w:val="28"/>
        </w:rPr>
        <w:t xml:space="preserve"> </w:t>
      </w:r>
    </w:p>
    <w:p w:rsidR="00DA7914" w:rsidRPr="00DA7914" w:rsidRDefault="00DA7914" w:rsidP="00DA7914">
      <w:pPr>
        <w:pStyle w:val="a7"/>
        <w:ind w:firstLine="709"/>
        <w:rPr>
          <w:i w:val="0"/>
          <w:iCs/>
          <w:sz w:val="28"/>
        </w:rPr>
      </w:pPr>
      <w:r w:rsidRPr="00DA7914">
        <w:rPr>
          <w:i w:val="0"/>
          <w:iCs/>
          <w:sz w:val="28"/>
        </w:rPr>
        <w:t>Динамика изменения действующего фонда и фонда добывающих скважин показана в таблице 3.1.</w:t>
      </w:r>
    </w:p>
    <w:p w:rsidR="00DA7914" w:rsidRPr="00DA7914" w:rsidRDefault="00DA7914" w:rsidP="00DA7914">
      <w:pPr>
        <w:pStyle w:val="1"/>
        <w:spacing w:line="360" w:lineRule="auto"/>
        <w:ind w:firstLine="709"/>
        <w:rPr>
          <w:b w:val="0"/>
          <w:sz w:val="28"/>
        </w:rPr>
      </w:pPr>
    </w:p>
    <w:p w:rsidR="00DA7914" w:rsidRPr="00DA7914" w:rsidRDefault="00DA7914" w:rsidP="00DA7914">
      <w:pPr>
        <w:widowControl/>
        <w:spacing w:line="360" w:lineRule="auto"/>
        <w:ind w:left="0" w:firstLine="709"/>
        <w:rPr>
          <w:bCs/>
          <w:sz w:val="28"/>
          <w:szCs w:val="24"/>
        </w:rPr>
      </w:pPr>
      <w:r w:rsidRPr="00DA7914">
        <w:rPr>
          <w:sz w:val="28"/>
          <w:szCs w:val="24"/>
        </w:rPr>
        <w:t xml:space="preserve">Таблица 3.1 </w:t>
      </w:r>
      <w:r w:rsidRPr="00DA7914">
        <w:rPr>
          <w:bCs/>
          <w:sz w:val="28"/>
          <w:szCs w:val="24"/>
        </w:rPr>
        <w:t>Динамика действующего фонда и фонда добывающих</w:t>
      </w:r>
      <w:r>
        <w:rPr>
          <w:bCs/>
          <w:sz w:val="28"/>
          <w:szCs w:val="24"/>
        </w:rPr>
        <w:t xml:space="preserve"> </w:t>
      </w:r>
      <w:r w:rsidRPr="00DA7914">
        <w:rPr>
          <w:bCs/>
          <w:sz w:val="28"/>
          <w:szCs w:val="24"/>
        </w:rPr>
        <w:t>скважин</w:t>
      </w:r>
      <w:r>
        <w:rPr>
          <w:bCs/>
          <w:sz w:val="28"/>
          <w:szCs w:val="24"/>
        </w:rPr>
        <w:t xml:space="preserve"> </w:t>
      </w:r>
      <w:r w:rsidRPr="00DA7914">
        <w:rPr>
          <w:bCs/>
          <w:sz w:val="28"/>
          <w:szCs w:val="24"/>
        </w:rPr>
        <w:t>за 1995 -</w:t>
      </w:r>
      <w:r>
        <w:rPr>
          <w:bCs/>
          <w:sz w:val="28"/>
          <w:szCs w:val="24"/>
        </w:rPr>
        <w:t xml:space="preserve"> </w:t>
      </w:r>
      <w:r w:rsidRPr="00DA7914">
        <w:rPr>
          <w:bCs/>
          <w:sz w:val="28"/>
          <w:szCs w:val="24"/>
        </w:rPr>
        <w:t>2001 г.г.</w:t>
      </w:r>
    </w:p>
    <w:tbl>
      <w:tblPr>
        <w:tblW w:w="97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42"/>
        <w:gridCol w:w="1642"/>
        <w:gridCol w:w="1615"/>
        <w:gridCol w:w="1588"/>
        <w:gridCol w:w="28"/>
        <w:gridCol w:w="1616"/>
        <w:gridCol w:w="1616"/>
      </w:tblGrid>
      <w:tr w:rsidR="00DA7914" w:rsidRPr="00DA7914" w:rsidTr="000B7E77">
        <w:trPr>
          <w:cantSplit/>
          <w:trHeight w:val="286"/>
        </w:trPr>
        <w:tc>
          <w:tcPr>
            <w:tcW w:w="1642" w:type="dxa"/>
            <w:vMerge w:val="restart"/>
            <w:tcBorders>
              <w:top w:val="single" w:sz="6" w:space="0" w:color="auto"/>
              <w:bottom w:val="single" w:sz="6" w:space="0" w:color="auto"/>
              <w:right w:val="single" w:sz="6" w:space="0" w:color="auto"/>
            </w:tcBorders>
          </w:tcPr>
          <w:p w:rsidR="00DA7914" w:rsidRPr="00DA7914" w:rsidRDefault="00DA7914" w:rsidP="00514390">
            <w:pPr>
              <w:pStyle w:val="25"/>
            </w:pPr>
          </w:p>
          <w:p w:rsidR="00DA7914" w:rsidRPr="00DA7914" w:rsidRDefault="00DA7914" w:rsidP="00514390">
            <w:pPr>
              <w:pStyle w:val="25"/>
            </w:pPr>
            <w:r w:rsidRPr="00DA7914">
              <w:t>Год</w:t>
            </w:r>
          </w:p>
          <w:p w:rsidR="00DA7914" w:rsidRPr="00DA7914" w:rsidRDefault="00DA7914" w:rsidP="00514390">
            <w:pPr>
              <w:pStyle w:val="25"/>
            </w:pPr>
            <w:r w:rsidRPr="00DA7914">
              <w:t>( на 01.02)</w:t>
            </w:r>
          </w:p>
        </w:tc>
        <w:tc>
          <w:tcPr>
            <w:tcW w:w="1642" w:type="dxa"/>
            <w:vMerge w:val="restart"/>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r w:rsidRPr="00DA7914">
              <w:t>Фонд добывающих скважин</w:t>
            </w:r>
          </w:p>
        </w:tc>
        <w:tc>
          <w:tcPr>
            <w:tcW w:w="3203" w:type="dxa"/>
            <w:gridSpan w:val="2"/>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r w:rsidRPr="00DA7914">
              <w:t>Действующий фонд</w:t>
            </w:r>
          </w:p>
        </w:tc>
        <w:tc>
          <w:tcPr>
            <w:tcW w:w="3260" w:type="dxa"/>
            <w:gridSpan w:val="3"/>
            <w:tcBorders>
              <w:top w:val="single" w:sz="6" w:space="0" w:color="auto"/>
              <w:left w:val="single" w:sz="6" w:space="0" w:color="auto"/>
              <w:bottom w:val="single" w:sz="6" w:space="0" w:color="auto"/>
            </w:tcBorders>
          </w:tcPr>
          <w:p w:rsidR="00DA7914" w:rsidRPr="00DA7914" w:rsidRDefault="00DA7914" w:rsidP="00514390">
            <w:pPr>
              <w:pStyle w:val="25"/>
            </w:pPr>
            <w:r w:rsidRPr="00DA7914">
              <w:t>В % к 1996, скважин</w:t>
            </w:r>
          </w:p>
        </w:tc>
      </w:tr>
      <w:tr w:rsidR="00DA7914" w:rsidRPr="00DA7914" w:rsidTr="000B7E77">
        <w:trPr>
          <w:cantSplit/>
          <w:trHeight w:val="297"/>
        </w:trPr>
        <w:tc>
          <w:tcPr>
            <w:tcW w:w="1642" w:type="dxa"/>
            <w:vMerge/>
            <w:tcBorders>
              <w:top w:val="single" w:sz="6" w:space="0" w:color="auto"/>
              <w:bottom w:val="single" w:sz="6" w:space="0" w:color="auto"/>
              <w:right w:val="single" w:sz="6" w:space="0" w:color="auto"/>
            </w:tcBorders>
            <w:vAlign w:val="center"/>
          </w:tcPr>
          <w:p w:rsidR="00DA7914" w:rsidRPr="00DA7914" w:rsidRDefault="00DA7914" w:rsidP="00514390">
            <w:pPr>
              <w:pStyle w:val="25"/>
            </w:pPr>
          </w:p>
        </w:tc>
        <w:tc>
          <w:tcPr>
            <w:tcW w:w="1642" w:type="dxa"/>
            <w:vMerge/>
            <w:tcBorders>
              <w:top w:val="single" w:sz="6" w:space="0" w:color="auto"/>
              <w:left w:val="single" w:sz="6" w:space="0" w:color="auto"/>
              <w:bottom w:val="single" w:sz="6" w:space="0" w:color="auto"/>
              <w:right w:val="single" w:sz="6" w:space="0" w:color="auto"/>
            </w:tcBorders>
            <w:vAlign w:val="center"/>
          </w:tcPr>
          <w:p w:rsidR="00DA7914" w:rsidRPr="00DA7914" w:rsidRDefault="00DA7914" w:rsidP="00514390">
            <w:pPr>
              <w:pStyle w:val="25"/>
            </w:pPr>
          </w:p>
        </w:tc>
        <w:tc>
          <w:tcPr>
            <w:tcW w:w="1615" w:type="dxa"/>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r w:rsidRPr="00DA7914">
              <w:t>скважин</w:t>
            </w:r>
          </w:p>
        </w:tc>
        <w:tc>
          <w:tcPr>
            <w:tcW w:w="1616" w:type="dxa"/>
            <w:gridSpan w:val="2"/>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r w:rsidRPr="00DA7914">
              <w:t>% от добыв.</w:t>
            </w:r>
          </w:p>
        </w:tc>
        <w:tc>
          <w:tcPr>
            <w:tcW w:w="1616" w:type="dxa"/>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r w:rsidRPr="00DA7914">
              <w:t>Добыв.</w:t>
            </w:r>
          </w:p>
        </w:tc>
        <w:tc>
          <w:tcPr>
            <w:tcW w:w="1616" w:type="dxa"/>
            <w:tcBorders>
              <w:top w:val="single" w:sz="6" w:space="0" w:color="auto"/>
              <w:left w:val="single" w:sz="6" w:space="0" w:color="auto"/>
              <w:bottom w:val="single" w:sz="6" w:space="0" w:color="auto"/>
            </w:tcBorders>
          </w:tcPr>
          <w:p w:rsidR="00DA7914" w:rsidRPr="00DA7914" w:rsidRDefault="00DA7914" w:rsidP="00514390">
            <w:pPr>
              <w:pStyle w:val="25"/>
            </w:pPr>
            <w:r w:rsidRPr="00DA7914">
              <w:t>Действ.</w:t>
            </w:r>
          </w:p>
        </w:tc>
      </w:tr>
      <w:tr w:rsidR="00DA7914" w:rsidRPr="00DA7914" w:rsidTr="000B7E77">
        <w:trPr>
          <w:trHeight w:val="2730"/>
        </w:trPr>
        <w:tc>
          <w:tcPr>
            <w:tcW w:w="1642" w:type="dxa"/>
            <w:tcBorders>
              <w:top w:val="single" w:sz="6" w:space="0" w:color="auto"/>
              <w:bottom w:val="single" w:sz="6" w:space="0" w:color="auto"/>
              <w:right w:val="single" w:sz="6" w:space="0" w:color="auto"/>
            </w:tcBorders>
          </w:tcPr>
          <w:p w:rsidR="00DA7914" w:rsidRPr="00DA7914" w:rsidRDefault="00DA7914" w:rsidP="00514390">
            <w:pPr>
              <w:pStyle w:val="25"/>
            </w:pPr>
          </w:p>
          <w:p w:rsidR="00DA7914" w:rsidRPr="00DA7914" w:rsidRDefault="00DA7914" w:rsidP="00514390">
            <w:pPr>
              <w:pStyle w:val="25"/>
            </w:pPr>
            <w:r w:rsidRPr="00DA7914">
              <w:t>1996</w:t>
            </w:r>
          </w:p>
          <w:p w:rsidR="00DA7914" w:rsidRPr="00DA7914" w:rsidRDefault="00DA7914" w:rsidP="00514390">
            <w:pPr>
              <w:pStyle w:val="25"/>
            </w:pPr>
            <w:r w:rsidRPr="00DA7914">
              <w:t>1997</w:t>
            </w:r>
          </w:p>
          <w:p w:rsidR="00DA7914" w:rsidRPr="00DA7914" w:rsidRDefault="00DA7914" w:rsidP="00514390">
            <w:pPr>
              <w:pStyle w:val="25"/>
            </w:pPr>
            <w:r w:rsidRPr="00DA7914">
              <w:t>1998</w:t>
            </w:r>
          </w:p>
          <w:p w:rsidR="00DA7914" w:rsidRPr="00DA7914" w:rsidRDefault="00DA7914" w:rsidP="00514390">
            <w:pPr>
              <w:pStyle w:val="25"/>
            </w:pPr>
            <w:r w:rsidRPr="00DA7914">
              <w:t>1999</w:t>
            </w:r>
          </w:p>
          <w:p w:rsidR="00DA7914" w:rsidRPr="00DA7914" w:rsidRDefault="00DA7914" w:rsidP="00514390">
            <w:pPr>
              <w:pStyle w:val="25"/>
            </w:pPr>
            <w:r w:rsidRPr="00DA7914">
              <w:t>2000</w:t>
            </w:r>
          </w:p>
          <w:p w:rsidR="00DA7914" w:rsidRPr="00DA7914" w:rsidRDefault="00DA7914" w:rsidP="00514390">
            <w:pPr>
              <w:pStyle w:val="25"/>
            </w:pPr>
            <w:r w:rsidRPr="00DA7914">
              <w:t>2001</w:t>
            </w:r>
          </w:p>
          <w:p w:rsidR="00DA7914" w:rsidRPr="00DA7914" w:rsidRDefault="00DA7914" w:rsidP="00514390">
            <w:pPr>
              <w:pStyle w:val="25"/>
            </w:pPr>
            <w:r w:rsidRPr="00DA7914">
              <w:t>2002</w:t>
            </w:r>
          </w:p>
        </w:tc>
        <w:tc>
          <w:tcPr>
            <w:tcW w:w="1642" w:type="dxa"/>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p>
          <w:p w:rsidR="00DA7914" w:rsidRPr="00DA7914" w:rsidRDefault="00DA7914" w:rsidP="00514390">
            <w:pPr>
              <w:pStyle w:val="25"/>
            </w:pPr>
            <w:r w:rsidRPr="00DA7914">
              <w:t>1231</w:t>
            </w:r>
          </w:p>
          <w:p w:rsidR="00DA7914" w:rsidRPr="00DA7914" w:rsidRDefault="00DA7914" w:rsidP="00514390">
            <w:pPr>
              <w:pStyle w:val="25"/>
            </w:pPr>
            <w:r w:rsidRPr="00DA7914">
              <w:t>1236</w:t>
            </w:r>
          </w:p>
          <w:p w:rsidR="00DA7914" w:rsidRPr="00DA7914" w:rsidRDefault="00DA7914" w:rsidP="00514390">
            <w:pPr>
              <w:pStyle w:val="25"/>
            </w:pPr>
            <w:r w:rsidRPr="00DA7914">
              <w:t>1192</w:t>
            </w:r>
          </w:p>
          <w:p w:rsidR="00DA7914" w:rsidRPr="00DA7914" w:rsidRDefault="00DA7914" w:rsidP="00514390">
            <w:pPr>
              <w:pStyle w:val="25"/>
            </w:pPr>
            <w:r w:rsidRPr="00DA7914">
              <w:t>1023</w:t>
            </w:r>
          </w:p>
          <w:p w:rsidR="00DA7914" w:rsidRPr="00DA7914" w:rsidRDefault="00DA7914" w:rsidP="00514390">
            <w:pPr>
              <w:pStyle w:val="25"/>
            </w:pPr>
            <w:r w:rsidRPr="00DA7914">
              <w:t>1020</w:t>
            </w:r>
          </w:p>
          <w:p w:rsidR="00DA7914" w:rsidRPr="00DA7914" w:rsidRDefault="00DA7914" w:rsidP="00514390">
            <w:pPr>
              <w:pStyle w:val="25"/>
            </w:pPr>
            <w:r w:rsidRPr="00DA7914">
              <w:t>1009</w:t>
            </w:r>
          </w:p>
          <w:p w:rsidR="00DA7914" w:rsidRPr="00DA7914" w:rsidRDefault="00DA7914" w:rsidP="00514390">
            <w:pPr>
              <w:pStyle w:val="25"/>
            </w:pPr>
            <w:r w:rsidRPr="00DA7914">
              <w:t>1008</w:t>
            </w:r>
          </w:p>
        </w:tc>
        <w:tc>
          <w:tcPr>
            <w:tcW w:w="1615" w:type="dxa"/>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p>
          <w:p w:rsidR="00DA7914" w:rsidRPr="00DA7914" w:rsidRDefault="00DA7914" w:rsidP="00514390">
            <w:pPr>
              <w:pStyle w:val="25"/>
            </w:pPr>
            <w:r w:rsidRPr="00DA7914">
              <w:t>879</w:t>
            </w:r>
          </w:p>
          <w:p w:rsidR="00DA7914" w:rsidRPr="00DA7914" w:rsidRDefault="00DA7914" w:rsidP="00514390">
            <w:pPr>
              <w:pStyle w:val="25"/>
            </w:pPr>
            <w:r w:rsidRPr="00DA7914">
              <w:t>948</w:t>
            </w:r>
          </w:p>
          <w:p w:rsidR="00DA7914" w:rsidRPr="00DA7914" w:rsidRDefault="00DA7914" w:rsidP="00514390">
            <w:pPr>
              <w:pStyle w:val="25"/>
            </w:pPr>
            <w:r w:rsidRPr="00DA7914">
              <w:t>1072</w:t>
            </w:r>
          </w:p>
          <w:p w:rsidR="00DA7914" w:rsidRPr="00DA7914" w:rsidRDefault="00DA7914" w:rsidP="00514390">
            <w:pPr>
              <w:pStyle w:val="25"/>
            </w:pPr>
            <w:r w:rsidRPr="00DA7914">
              <w:t>918</w:t>
            </w:r>
          </w:p>
          <w:p w:rsidR="00DA7914" w:rsidRPr="00DA7914" w:rsidRDefault="00DA7914" w:rsidP="00514390">
            <w:pPr>
              <w:pStyle w:val="25"/>
            </w:pPr>
            <w:r w:rsidRPr="00DA7914">
              <w:t>938</w:t>
            </w:r>
          </w:p>
          <w:p w:rsidR="00DA7914" w:rsidRPr="00DA7914" w:rsidRDefault="00DA7914" w:rsidP="00514390">
            <w:pPr>
              <w:pStyle w:val="25"/>
            </w:pPr>
            <w:r w:rsidRPr="00DA7914">
              <w:t>908</w:t>
            </w:r>
          </w:p>
          <w:p w:rsidR="00DA7914" w:rsidRPr="00DA7914" w:rsidRDefault="00DA7914" w:rsidP="00514390">
            <w:pPr>
              <w:pStyle w:val="25"/>
            </w:pPr>
            <w:r w:rsidRPr="00DA7914">
              <w:t>922</w:t>
            </w:r>
          </w:p>
        </w:tc>
        <w:tc>
          <w:tcPr>
            <w:tcW w:w="1616" w:type="dxa"/>
            <w:gridSpan w:val="2"/>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p>
          <w:p w:rsidR="00DA7914" w:rsidRPr="00DA7914" w:rsidRDefault="00DA7914" w:rsidP="00514390">
            <w:pPr>
              <w:pStyle w:val="25"/>
            </w:pPr>
            <w:r w:rsidRPr="00DA7914">
              <w:t>71,4</w:t>
            </w:r>
          </w:p>
          <w:p w:rsidR="00DA7914" w:rsidRPr="00DA7914" w:rsidRDefault="00DA7914" w:rsidP="00514390">
            <w:pPr>
              <w:pStyle w:val="25"/>
            </w:pPr>
            <w:r w:rsidRPr="00DA7914">
              <w:t>76,7</w:t>
            </w:r>
          </w:p>
          <w:p w:rsidR="00DA7914" w:rsidRPr="00DA7914" w:rsidRDefault="00DA7914" w:rsidP="00514390">
            <w:pPr>
              <w:pStyle w:val="25"/>
            </w:pPr>
            <w:r w:rsidRPr="00DA7914">
              <w:t>89,9</w:t>
            </w:r>
          </w:p>
          <w:p w:rsidR="00DA7914" w:rsidRPr="00DA7914" w:rsidRDefault="00DA7914" w:rsidP="00514390">
            <w:pPr>
              <w:pStyle w:val="25"/>
            </w:pPr>
            <w:r w:rsidRPr="00DA7914">
              <w:t>89,7</w:t>
            </w:r>
          </w:p>
          <w:p w:rsidR="00DA7914" w:rsidRPr="00DA7914" w:rsidRDefault="00DA7914" w:rsidP="00514390">
            <w:pPr>
              <w:pStyle w:val="25"/>
            </w:pPr>
            <w:r w:rsidRPr="00DA7914">
              <w:t>91,96</w:t>
            </w:r>
          </w:p>
          <w:p w:rsidR="00DA7914" w:rsidRPr="00DA7914" w:rsidRDefault="00DA7914" w:rsidP="00514390">
            <w:pPr>
              <w:pStyle w:val="25"/>
            </w:pPr>
            <w:r w:rsidRPr="00DA7914">
              <w:t>89,99</w:t>
            </w:r>
          </w:p>
          <w:p w:rsidR="00DA7914" w:rsidRPr="00DA7914" w:rsidRDefault="00DA7914" w:rsidP="00514390">
            <w:pPr>
              <w:pStyle w:val="25"/>
            </w:pPr>
            <w:r w:rsidRPr="00DA7914">
              <w:t>91,47</w:t>
            </w:r>
          </w:p>
        </w:tc>
        <w:tc>
          <w:tcPr>
            <w:tcW w:w="1616" w:type="dxa"/>
            <w:tcBorders>
              <w:top w:val="single" w:sz="6" w:space="0" w:color="auto"/>
              <w:left w:val="single" w:sz="6" w:space="0" w:color="auto"/>
              <w:bottom w:val="single" w:sz="6" w:space="0" w:color="auto"/>
              <w:right w:val="single" w:sz="6" w:space="0" w:color="auto"/>
            </w:tcBorders>
          </w:tcPr>
          <w:p w:rsidR="00DA7914" w:rsidRPr="00DA7914" w:rsidRDefault="00DA7914" w:rsidP="00514390">
            <w:pPr>
              <w:pStyle w:val="25"/>
            </w:pPr>
          </w:p>
          <w:p w:rsidR="00DA7914" w:rsidRPr="00DA7914" w:rsidRDefault="00DA7914" w:rsidP="00514390">
            <w:pPr>
              <w:pStyle w:val="25"/>
            </w:pPr>
            <w:r w:rsidRPr="00DA7914">
              <w:t>100</w:t>
            </w:r>
          </w:p>
          <w:p w:rsidR="00DA7914" w:rsidRPr="00DA7914" w:rsidRDefault="00DA7914" w:rsidP="00514390">
            <w:pPr>
              <w:pStyle w:val="25"/>
            </w:pPr>
            <w:r w:rsidRPr="00DA7914">
              <w:t>100,4</w:t>
            </w:r>
          </w:p>
          <w:p w:rsidR="00DA7914" w:rsidRPr="00DA7914" w:rsidRDefault="00DA7914" w:rsidP="00514390">
            <w:pPr>
              <w:pStyle w:val="25"/>
            </w:pPr>
            <w:r w:rsidRPr="00DA7914">
              <w:t>96,8</w:t>
            </w:r>
          </w:p>
          <w:p w:rsidR="00DA7914" w:rsidRPr="00DA7914" w:rsidRDefault="00DA7914" w:rsidP="00514390">
            <w:pPr>
              <w:pStyle w:val="25"/>
            </w:pPr>
            <w:r w:rsidRPr="00DA7914">
              <w:t>83,1</w:t>
            </w:r>
          </w:p>
          <w:p w:rsidR="00DA7914" w:rsidRPr="00DA7914" w:rsidRDefault="00DA7914" w:rsidP="00514390">
            <w:pPr>
              <w:pStyle w:val="25"/>
            </w:pPr>
            <w:r w:rsidRPr="00DA7914">
              <w:t>81,9</w:t>
            </w:r>
          </w:p>
          <w:p w:rsidR="00DA7914" w:rsidRPr="00DA7914" w:rsidRDefault="00DA7914" w:rsidP="00514390">
            <w:pPr>
              <w:pStyle w:val="25"/>
            </w:pPr>
            <w:r w:rsidRPr="00DA7914">
              <w:t>81,9</w:t>
            </w:r>
          </w:p>
          <w:p w:rsidR="00DA7914" w:rsidRPr="00DA7914" w:rsidRDefault="00DA7914" w:rsidP="00514390">
            <w:pPr>
              <w:pStyle w:val="25"/>
            </w:pPr>
            <w:r w:rsidRPr="00DA7914">
              <w:t>81,9</w:t>
            </w:r>
          </w:p>
        </w:tc>
        <w:tc>
          <w:tcPr>
            <w:tcW w:w="1616" w:type="dxa"/>
            <w:tcBorders>
              <w:top w:val="single" w:sz="6" w:space="0" w:color="auto"/>
              <w:left w:val="single" w:sz="6" w:space="0" w:color="auto"/>
              <w:bottom w:val="single" w:sz="6" w:space="0" w:color="auto"/>
            </w:tcBorders>
          </w:tcPr>
          <w:p w:rsidR="00DA7914" w:rsidRPr="00DA7914" w:rsidRDefault="00DA7914" w:rsidP="00514390">
            <w:pPr>
              <w:pStyle w:val="25"/>
            </w:pPr>
          </w:p>
          <w:p w:rsidR="00DA7914" w:rsidRPr="00DA7914" w:rsidRDefault="00DA7914" w:rsidP="00514390">
            <w:pPr>
              <w:pStyle w:val="25"/>
            </w:pPr>
            <w:r w:rsidRPr="00DA7914">
              <w:t>100</w:t>
            </w:r>
          </w:p>
          <w:p w:rsidR="00DA7914" w:rsidRPr="00DA7914" w:rsidRDefault="00DA7914" w:rsidP="00514390">
            <w:pPr>
              <w:pStyle w:val="25"/>
            </w:pPr>
            <w:r w:rsidRPr="00DA7914">
              <w:t>107,8</w:t>
            </w:r>
          </w:p>
          <w:p w:rsidR="00DA7914" w:rsidRPr="00DA7914" w:rsidRDefault="00DA7914" w:rsidP="00514390">
            <w:pPr>
              <w:pStyle w:val="25"/>
            </w:pPr>
            <w:r w:rsidRPr="00DA7914">
              <w:t>122,0</w:t>
            </w:r>
          </w:p>
          <w:p w:rsidR="00DA7914" w:rsidRPr="00DA7914" w:rsidRDefault="00DA7914" w:rsidP="00514390">
            <w:pPr>
              <w:pStyle w:val="25"/>
            </w:pPr>
            <w:r w:rsidRPr="00DA7914">
              <w:t>104,4</w:t>
            </w:r>
          </w:p>
          <w:p w:rsidR="00DA7914" w:rsidRPr="00DA7914" w:rsidRDefault="00DA7914" w:rsidP="00514390">
            <w:pPr>
              <w:pStyle w:val="25"/>
            </w:pPr>
            <w:r w:rsidRPr="00DA7914">
              <w:t>103,6</w:t>
            </w:r>
          </w:p>
          <w:p w:rsidR="00DA7914" w:rsidRPr="00DA7914" w:rsidRDefault="00DA7914" w:rsidP="00514390">
            <w:pPr>
              <w:pStyle w:val="25"/>
            </w:pPr>
            <w:r w:rsidRPr="00DA7914">
              <w:t>103,3</w:t>
            </w:r>
          </w:p>
          <w:p w:rsidR="00DA7914" w:rsidRPr="00DA7914" w:rsidRDefault="00DA7914" w:rsidP="00514390">
            <w:pPr>
              <w:pStyle w:val="25"/>
            </w:pPr>
            <w:r>
              <w:t xml:space="preserve"> </w:t>
            </w:r>
            <w:r w:rsidRPr="00DA7914">
              <w:t>104,9</w:t>
            </w:r>
          </w:p>
        </w:tc>
      </w:tr>
    </w:tbl>
    <w:p w:rsidR="00DA7914" w:rsidRDefault="00DA7914" w:rsidP="00DA7914">
      <w:pPr>
        <w:pStyle w:val="23"/>
        <w:spacing w:before="0" w:line="360" w:lineRule="auto"/>
        <w:ind w:firstLine="709"/>
      </w:pPr>
    </w:p>
    <w:p w:rsidR="00DA7914" w:rsidRPr="00DA7914" w:rsidRDefault="00DA7914" w:rsidP="00DA7914">
      <w:pPr>
        <w:pStyle w:val="23"/>
        <w:spacing w:before="0" w:line="360" w:lineRule="auto"/>
        <w:ind w:firstLine="709"/>
      </w:pPr>
      <w:r w:rsidRPr="00DA7914">
        <w:t>Эксплуатационный</w:t>
      </w:r>
      <w:r>
        <w:t xml:space="preserve"> </w:t>
      </w:r>
      <w:r w:rsidRPr="00DA7914">
        <w:t>и</w:t>
      </w:r>
      <w:r>
        <w:t xml:space="preserve"> </w:t>
      </w:r>
      <w:r w:rsidRPr="00DA7914">
        <w:t>действующий</w:t>
      </w:r>
      <w:r>
        <w:t xml:space="preserve"> </w:t>
      </w:r>
      <w:r w:rsidRPr="00DA7914">
        <w:t>фонд</w:t>
      </w:r>
      <w:r>
        <w:t xml:space="preserve"> </w:t>
      </w:r>
      <w:r w:rsidRPr="00DA7914">
        <w:t>нагнетательных</w:t>
      </w:r>
      <w:r>
        <w:t xml:space="preserve"> </w:t>
      </w:r>
      <w:r w:rsidRPr="00DA7914">
        <w:t>скважин</w:t>
      </w:r>
      <w:r>
        <w:t xml:space="preserve"> </w:t>
      </w:r>
      <w:r w:rsidRPr="00DA7914">
        <w:t>составил</w:t>
      </w:r>
      <w:r>
        <w:t xml:space="preserve"> </w:t>
      </w:r>
      <w:r w:rsidRPr="00DA7914">
        <w:t>соответственно</w:t>
      </w:r>
      <w:r>
        <w:t xml:space="preserve"> </w:t>
      </w:r>
      <w:r w:rsidRPr="00DA7914">
        <w:t>208</w:t>
      </w:r>
      <w:r>
        <w:t xml:space="preserve"> </w:t>
      </w:r>
      <w:r w:rsidRPr="00DA7914">
        <w:t>и</w:t>
      </w:r>
      <w:r>
        <w:t xml:space="preserve"> </w:t>
      </w:r>
      <w:r w:rsidRPr="00DA7914">
        <w:t>159, т.е.</w:t>
      </w:r>
      <w:r>
        <w:t xml:space="preserve"> </w:t>
      </w:r>
      <w:r w:rsidRPr="00DA7914">
        <w:t>значительная</w:t>
      </w:r>
      <w:r>
        <w:t xml:space="preserve"> </w:t>
      </w:r>
      <w:r w:rsidRPr="00DA7914">
        <w:t>часть</w:t>
      </w:r>
      <w:r>
        <w:t xml:space="preserve"> </w:t>
      </w:r>
      <w:r w:rsidRPr="00DA7914">
        <w:t>фонда</w:t>
      </w:r>
      <w:r>
        <w:t xml:space="preserve"> </w:t>
      </w:r>
      <w:r w:rsidRPr="00DA7914">
        <w:t>скважин</w:t>
      </w:r>
      <w:r>
        <w:t xml:space="preserve"> </w:t>
      </w:r>
      <w:r w:rsidRPr="00DA7914">
        <w:t>находится</w:t>
      </w:r>
      <w:r>
        <w:t xml:space="preserve"> </w:t>
      </w:r>
      <w:r w:rsidRPr="00DA7914">
        <w:t>в</w:t>
      </w:r>
      <w:r>
        <w:t xml:space="preserve"> </w:t>
      </w:r>
      <w:r w:rsidRPr="00DA7914">
        <w:t xml:space="preserve">бездействии.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Весь</w:t>
      </w:r>
      <w:r>
        <w:rPr>
          <w:sz w:val="28"/>
          <w:szCs w:val="24"/>
        </w:rPr>
        <w:t xml:space="preserve"> </w:t>
      </w:r>
      <w:r w:rsidRPr="00DA7914">
        <w:rPr>
          <w:sz w:val="28"/>
          <w:szCs w:val="24"/>
        </w:rPr>
        <w:t>действующий</w:t>
      </w:r>
      <w:r>
        <w:rPr>
          <w:sz w:val="28"/>
          <w:szCs w:val="24"/>
        </w:rPr>
        <w:t xml:space="preserve"> </w:t>
      </w:r>
      <w:r w:rsidRPr="00DA7914">
        <w:rPr>
          <w:sz w:val="28"/>
          <w:szCs w:val="24"/>
        </w:rPr>
        <w:t>фонд</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w:t>
      </w:r>
      <w:r>
        <w:rPr>
          <w:sz w:val="28"/>
          <w:szCs w:val="24"/>
        </w:rPr>
        <w:t xml:space="preserve"> </w:t>
      </w:r>
      <w:r w:rsidRPr="00DA7914">
        <w:rPr>
          <w:sz w:val="28"/>
          <w:szCs w:val="24"/>
        </w:rPr>
        <w:t>механизирован,</w:t>
      </w:r>
      <w:r>
        <w:rPr>
          <w:sz w:val="28"/>
          <w:szCs w:val="24"/>
        </w:rPr>
        <w:t xml:space="preserve"> </w:t>
      </w:r>
      <w:r w:rsidRPr="00DA7914">
        <w:rPr>
          <w:sz w:val="28"/>
          <w:szCs w:val="24"/>
        </w:rPr>
        <w:t>из</w:t>
      </w:r>
      <w:r>
        <w:rPr>
          <w:sz w:val="28"/>
          <w:szCs w:val="24"/>
        </w:rPr>
        <w:t xml:space="preserve"> </w:t>
      </w:r>
      <w:r w:rsidRPr="00DA7914">
        <w:rPr>
          <w:sz w:val="28"/>
          <w:szCs w:val="24"/>
        </w:rPr>
        <w:t>них</w:t>
      </w:r>
      <w:r>
        <w:rPr>
          <w:sz w:val="28"/>
          <w:szCs w:val="24"/>
        </w:rPr>
        <w:t xml:space="preserve"> </w:t>
      </w:r>
      <w:r w:rsidRPr="00DA7914">
        <w:rPr>
          <w:sz w:val="28"/>
          <w:szCs w:val="24"/>
        </w:rPr>
        <w:t>78%</w:t>
      </w:r>
      <w:r>
        <w:rPr>
          <w:sz w:val="28"/>
          <w:szCs w:val="24"/>
        </w:rPr>
        <w:t xml:space="preserve"> </w:t>
      </w:r>
      <w:r w:rsidRPr="00DA7914">
        <w:rPr>
          <w:sz w:val="28"/>
          <w:szCs w:val="24"/>
        </w:rPr>
        <w:t>оборудовано</w:t>
      </w:r>
      <w:r>
        <w:rPr>
          <w:sz w:val="28"/>
          <w:szCs w:val="24"/>
        </w:rPr>
        <w:t xml:space="preserve"> </w:t>
      </w:r>
      <w:r w:rsidRPr="00DA7914">
        <w:rPr>
          <w:sz w:val="28"/>
          <w:szCs w:val="24"/>
        </w:rPr>
        <w:t>ЭЦН (724скв.),</w:t>
      </w:r>
      <w:r>
        <w:rPr>
          <w:sz w:val="28"/>
          <w:szCs w:val="24"/>
        </w:rPr>
        <w:t xml:space="preserve"> </w:t>
      </w:r>
      <w:r w:rsidRPr="00DA7914">
        <w:rPr>
          <w:sz w:val="28"/>
          <w:szCs w:val="24"/>
        </w:rPr>
        <w:t xml:space="preserve">22% - ШГН (198 скв.).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Дебиты</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w:t>
      </w:r>
      <w:r>
        <w:rPr>
          <w:sz w:val="28"/>
          <w:szCs w:val="24"/>
        </w:rPr>
        <w:t xml:space="preserve"> </w:t>
      </w:r>
      <w:r w:rsidRPr="00DA7914">
        <w:rPr>
          <w:sz w:val="28"/>
          <w:szCs w:val="24"/>
        </w:rPr>
        <w:t>изменяются</w:t>
      </w:r>
      <w:r>
        <w:rPr>
          <w:sz w:val="28"/>
          <w:szCs w:val="24"/>
        </w:rPr>
        <w:t xml:space="preserve"> </w:t>
      </w:r>
      <w:r w:rsidRPr="00DA7914">
        <w:rPr>
          <w:sz w:val="28"/>
          <w:szCs w:val="24"/>
        </w:rPr>
        <w:t>в</w:t>
      </w:r>
      <w:r>
        <w:rPr>
          <w:sz w:val="28"/>
          <w:szCs w:val="24"/>
        </w:rPr>
        <w:t xml:space="preserve"> </w:t>
      </w:r>
      <w:r w:rsidRPr="00DA7914">
        <w:rPr>
          <w:sz w:val="28"/>
          <w:szCs w:val="24"/>
        </w:rPr>
        <w:t>широких</w:t>
      </w:r>
      <w:r>
        <w:rPr>
          <w:sz w:val="28"/>
          <w:szCs w:val="24"/>
        </w:rPr>
        <w:t xml:space="preserve"> </w:t>
      </w:r>
      <w:r w:rsidRPr="00DA7914">
        <w:rPr>
          <w:sz w:val="28"/>
          <w:szCs w:val="24"/>
        </w:rPr>
        <w:t>пределах:</w:t>
      </w:r>
      <w:r>
        <w:rPr>
          <w:sz w:val="28"/>
          <w:szCs w:val="24"/>
        </w:rPr>
        <w:t xml:space="preserve"> </w:t>
      </w:r>
      <w:r w:rsidRPr="00DA7914">
        <w:rPr>
          <w:sz w:val="28"/>
          <w:szCs w:val="24"/>
        </w:rPr>
        <w:t>от0.8 м</w:t>
      </w:r>
      <w:r w:rsidRPr="00DA7914">
        <w:rPr>
          <w:sz w:val="28"/>
          <w:szCs w:val="24"/>
          <w:vertAlign w:val="superscript"/>
        </w:rPr>
        <w:t>3</w:t>
      </w:r>
      <w:r w:rsidRPr="00DA7914">
        <w:rPr>
          <w:sz w:val="28"/>
          <w:szCs w:val="24"/>
        </w:rPr>
        <w:t>/сут.</w:t>
      </w:r>
      <w:r>
        <w:rPr>
          <w:sz w:val="28"/>
          <w:szCs w:val="24"/>
        </w:rPr>
        <w:t xml:space="preserve"> </w:t>
      </w:r>
      <w:r w:rsidRPr="00DA7914">
        <w:rPr>
          <w:sz w:val="28"/>
          <w:szCs w:val="24"/>
        </w:rPr>
        <w:t>по</w:t>
      </w:r>
      <w:r>
        <w:rPr>
          <w:sz w:val="28"/>
          <w:szCs w:val="24"/>
        </w:rPr>
        <w:t xml:space="preserve"> </w:t>
      </w:r>
      <w:r w:rsidRPr="00DA7914">
        <w:rPr>
          <w:sz w:val="28"/>
          <w:szCs w:val="24"/>
        </w:rPr>
        <w:t>жидкости</w:t>
      </w:r>
      <w:r>
        <w:rPr>
          <w:sz w:val="28"/>
          <w:szCs w:val="24"/>
        </w:rPr>
        <w:t xml:space="preserve"> </w:t>
      </w:r>
      <w:r w:rsidRPr="00DA7914">
        <w:rPr>
          <w:sz w:val="28"/>
          <w:szCs w:val="24"/>
        </w:rPr>
        <w:t>и</w:t>
      </w:r>
      <w:r>
        <w:rPr>
          <w:sz w:val="28"/>
          <w:szCs w:val="24"/>
        </w:rPr>
        <w:t xml:space="preserve"> </w:t>
      </w:r>
      <w:r w:rsidRPr="00DA7914">
        <w:rPr>
          <w:sz w:val="28"/>
          <w:szCs w:val="24"/>
        </w:rPr>
        <w:t>до</w:t>
      </w:r>
      <w:r>
        <w:rPr>
          <w:sz w:val="28"/>
          <w:szCs w:val="24"/>
        </w:rPr>
        <w:t xml:space="preserve"> </w:t>
      </w:r>
      <w:r w:rsidRPr="00DA7914">
        <w:rPr>
          <w:sz w:val="28"/>
          <w:szCs w:val="24"/>
        </w:rPr>
        <w:t>85 т/сут - по</w:t>
      </w:r>
      <w:r>
        <w:rPr>
          <w:sz w:val="28"/>
          <w:szCs w:val="24"/>
        </w:rPr>
        <w:t xml:space="preserve"> </w:t>
      </w:r>
      <w:r w:rsidRPr="00DA7914">
        <w:rPr>
          <w:sz w:val="28"/>
          <w:szCs w:val="24"/>
        </w:rPr>
        <w:t>нефти. Средний</w:t>
      </w:r>
      <w:r>
        <w:rPr>
          <w:sz w:val="28"/>
          <w:szCs w:val="24"/>
        </w:rPr>
        <w:t xml:space="preserve"> </w:t>
      </w:r>
      <w:r w:rsidRPr="00DA7914">
        <w:rPr>
          <w:sz w:val="28"/>
          <w:szCs w:val="24"/>
        </w:rPr>
        <w:t>дебит</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w:t>
      </w:r>
      <w:r>
        <w:rPr>
          <w:sz w:val="28"/>
          <w:szCs w:val="24"/>
        </w:rPr>
        <w:t xml:space="preserve"> </w:t>
      </w:r>
      <w:r w:rsidRPr="00DA7914">
        <w:rPr>
          <w:sz w:val="28"/>
          <w:szCs w:val="24"/>
        </w:rPr>
        <w:t>в</w:t>
      </w:r>
      <w:r>
        <w:rPr>
          <w:sz w:val="28"/>
          <w:szCs w:val="24"/>
        </w:rPr>
        <w:t xml:space="preserve"> </w:t>
      </w:r>
      <w:r w:rsidRPr="00DA7914">
        <w:rPr>
          <w:sz w:val="28"/>
          <w:szCs w:val="24"/>
        </w:rPr>
        <w:t>целом</w:t>
      </w:r>
      <w:r>
        <w:rPr>
          <w:sz w:val="28"/>
          <w:szCs w:val="24"/>
        </w:rPr>
        <w:t xml:space="preserve"> </w:t>
      </w:r>
      <w:r w:rsidRPr="00DA7914">
        <w:rPr>
          <w:sz w:val="28"/>
          <w:szCs w:val="24"/>
        </w:rPr>
        <w:t>по</w:t>
      </w:r>
      <w:r>
        <w:rPr>
          <w:sz w:val="28"/>
          <w:szCs w:val="24"/>
        </w:rPr>
        <w:t xml:space="preserve"> </w:t>
      </w:r>
      <w:r w:rsidRPr="00DA7914">
        <w:rPr>
          <w:sz w:val="28"/>
          <w:szCs w:val="24"/>
        </w:rPr>
        <w:t>месторождению</w:t>
      </w:r>
      <w:r>
        <w:rPr>
          <w:sz w:val="28"/>
          <w:szCs w:val="24"/>
        </w:rPr>
        <w:t xml:space="preserve"> </w:t>
      </w:r>
      <w:r w:rsidRPr="00DA7914">
        <w:rPr>
          <w:sz w:val="28"/>
          <w:szCs w:val="24"/>
        </w:rPr>
        <w:t>составляет</w:t>
      </w:r>
      <w:r>
        <w:rPr>
          <w:sz w:val="28"/>
          <w:szCs w:val="24"/>
        </w:rPr>
        <w:t xml:space="preserve"> </w:t>
      </w:r>
      <w:r w:rsidRPr="00DA7914">
        <w:rPr>
          <w:sz w:val="28"/>
          <w:szCs w:val="24"/>
        </w:rPr>
        <w:t>по</w:t>
      </w:r>
      <w:r>
        <w:rPr>
          <w:sz w:val="28"/>
          <w:szCs w:val="24"/>
        </w:rPr>
        <w:t xml:space="preserve"> </w:t>
      </w:r>
      <w:r w:rsidRPr="00DA7914">
        <w:rPr>
          <w:sz w:val="28"/>
          <w:szCs w:val="24"/>
        </w:rPr>
        <w:t>нефти</w:t>
      </w:r>
      <w:r>
        <w:rPr>
          <w:sz w:val="28"/>
          <w:szCs w:val="24"/>
        </w:rPr>
        <w:t xml:space="preserve"> </w:t>
      </w:r>
      <w:r w:rsidRPr="00DA7914">
        <w:rPr>
          <w:sz w:val="28"/>
          <w:szCs w:val="24"/>
        </w:rPr>
        <w:t>18.2</w:t>
      </w:r>
      <w:r>
        <w:rPr>
          <w:sz w:val="28"/>
          <w:szCs w:val="24"/>
        </w:rPr>
        <w:t xml:space="preserve"> </w:t>
      </w:r>
      <w:r w:rsidRPr="00DA7914">
        <w:rPr>
          <w:sz w:val="28"/>
          <w:szCs w:val="24"/>
        </w:rPr>
        <w:t>т/сут,</w:t>
      </w:r>
      <w:r>
        <w:rPr>
          <w:sz w:val="28"/>
          <w:szCs w:val="24"/>
        </w:rPr>
        <w:t xml:space="preserve"> </w:t>
      </w:r>
      <w:r w:rsidRPr="00DA7914">
        <w:rPr>
          <w:sz w:val="28"/>
          <w:szCs w:val="24"/>
        </w:rPr>
        <w:t>по</w:t>
      </w:r>
      <w:r>
        <w:rPr>
          <w:sz w:val="28"/>
          <w:szCs w:val="24"/>
        </w:rPr>
        <w:t xml:space="preserve"> </w:t>
      </w:r>
      <w:r w:rsidRPr="00DA7914">
        <w:rPr>
          <w:sz w:val="28"/>
          <w:szCs w:val="24"/>
        </w:rPr>
        <w:t>жидкости - 52.7 м</w:t>
      </w:r>
      <w:r w:rsidRPr="00DA7914">
        <w:rPr>
          <w:sz w:val="28"/>
          <w:szCs w:val="24"/>
          <w:vertAlign w:val="superscript"/>
        </w:rPr>
        <w:t>3</w:t>
      </w:r>
      <w:r w:rsidRPr="00DA7914">
        <w:rPr>
          <w:sz w:val="28"/>
          <w:szCs w:val="24"/>
        </w:rPr>
        <w:t>/сут.</w:t>
      </w:r>
      <w:r>
        <w:rPr>
          <w:sz w:val="28"/>
          <w:szCs w:val="24"/>
        </w:rPr>
        <w:t xml:space="preserve"> </w:t>
      </w:r>
      <w:r w:rsidRPr="00DA7914">
        <w:rPr>
          <w:sz w:val="28"/>
          <w:szCs w:val="24"/>
        </w:rPr>
        <w:t>Текущая</w:t>
      </w:r>
      <w:r>
        <w:rPr>
          <w:sz w:val="28"/>
          <w:szCs w:val="24"/>
        </w:rPr>
        <w:t xml:space="preserve"> </w:t>
      </w:r>
      <w:r w:rsidRPr="00DA7914">
        <w:rPr>
          <w:sz w:val="28"/>
          <w:szCs w:val="24"/>
        </w:rPr>
        <w:t>обводненность 65.2% (весовая). Из</w:t>
      </w:r>
      <w:r>
        <w:rPr>
          <w:sz w:val="28"/>
          <w:szCs w:val="24"/>
        </w:rPr>
        <w:t xml:space="preserve"> </w:t>
      </w:r>
      <w:r w:rsidRPr="00DA7914">
        <w:rPr>
          <w:sz w:val="28"/>
          <w:szCs w:val="24"/>
        </w:rPr>
        <w:t>всего</w:t>
      </w:r>
      <w:r>
        <w:rPr>
          <w:sz w:val="28"/>
          <w:szCs w:val="24"/>
        </w:rPr>
        <w:t xml:space="preserve"> </w:t>
      </w:r>
      <w:r w:rsidRPr="00DA7914">
        <w:rPr>
          <w:sz w:val="28"/>
          <w:szCs w:val="24"/>
        </w:rPr>
        <w:t>фонда</w:t>
      </w:r>
      <w:r>
        <w:rPr>
          <w:sz w:val="28"/>
          <w:szCs w:val="24"/>
        </w:rPr>
        <w:t xml:space="preserve"> </w:t>
      </w:r>
      <w:r w:rsidRPr="00DA7914">
        <w:rPr>
          <w:sz w:val="28"/>
          <w:szCs w:val="24"/>
        </w:rPr>
        <w:t>побывавших</w:t>
      </w:r>
      <w:r>
        <w:rPr>
          <w:sz w:val="28"/>
          <w:szCs w:val="24"/>
        </w:rPr>
        <w:t xml:space="preserve"> </w:t>
      </w:r>
      <w:r w:rsidRPr="00DA7914">
        <w:rPr>
          <w:sz w:val="28"/>
          <w:szCs w:val="24"/>
        </w:rPr>
        <w:t>в</w:t>
      </w:r>
      <w:r>
        <w:rPr>
          <w:sz w:val="28"/>
          <w:szCs w:val="24"/>
        </w:rPr>
        <w:t xml:space="preserve"> </w:t>
      </w:r>
      <w:r w:rsidRPr="00DA7914">
        <w:rPr>
          <w:sz w:val="28"/>
          <w:szCs w:val="24"/>
        </w:rPr>
        <w:t>эксплуатации</w:t>
      </w:r>
      <w:r>
        <w:rPr>
          <w:sz w:val="28"/>
          <w:szCs w:val="24"/>
        </w:rPr>
        <w:t xml:space="preserve"> </w:t>
      </w:r>
      <w:r w:rsidRPr="00DA7914">
        <w:rPr>
          <w:sz w:val="28"/>
          <w:szCs w:val="24"/>
        </w:rPr>
        <w:t>скважин</w:t>
      </w:r>
      <w:r>
        <w:rPr>
          <w:sz w:val="28"/>
          <w:szCs w:val="24"/>
        </w:rPr>
        <w:t xml:space="preserve"> </w:t>
      </w:r>
      <w:r w:rsidRPr="00DA7914">
        <w:rPr>
          <w:sz w:val="28"/>
          <w:szCs w:val="24"/>
        </w:rPr>
        <w:t>234</w:t>
      </w:r>
      <w:r>
        <w:rPr>
          <w:sz w:val="28"/>
          <w:szCs w:val="24"/>
        </w:rPr>
        <w:t xml:space="preserve"> </w:t>
      </w:r>
      <w:r w:rsidRPr="00DA7914">
        <w:rPr>
          <w:sz w:val="28"/>
          <w:szCs w:val="24"/>
        </w:rPr>
        <w:t>скважины</w:t>
      </w:r>
      <w:r>
        <w:rPr>
          <w:sz w:val="28"/>
          <w:szCs w:val="24"/>
        </w:rPr>
        <w:t xml:space="preserve"> </w:t>
      </w:r>
      <w:r w:rsidRPr="00DA7914">
        <w:rPr>
          <w:sz w:val="28"/>
          <w:szCs w:val="24"/>
        </w:rPr>
        <w:t>достигли</w:t>
      </w:r>
      <w:r>
        <w:rPr>
          <w:sz w:val="28"/>
          <w:szCs w:val="24"/>
        </w:rPr>
        <w:t xml:space="preserve"> </w:t>
      </w:r>
      <w:r w:rsidRPr="00DA7914">
        <w:rPr>
          <w:sz w:val="28"/>
          <w:szCs w:val="24"/>
        </w:rPr>
        <w:t>обводненности</w:t>
      </w:r>
      <w:r>
        <w:rPr>
          <w:sz w:val="28"/>
          <w:szCs w:val="24"/>
        </w:rPr>
        <w:t xml:space="preserve"> </w:t>
      </w:r>
      <w:r w:rsidRPr="00DA7914">
        <w:rPr>
          <w:sz w:val="28"/>
          <w:szCs w:val="24"/>
        </w:rPr>
        <w:t>свыше</w:t>
      </w:r>
      <w:r>
        <w:rPr>
          <w:sz w:val="28"/>
          <w:szCs w:val="24"/>
        </w:rPr>
        <w:t xml:space="preserve"> </w:t>
      </w:r>
      <w:r w:rsidRPr="00DA7914">
        <w:rPr>
          <w:sz w:val="28"/>
          <w:szCs w:val="24"/>
        </w:rPr>
        <w:t>98%. В</w:t>
      </w:r>
      <w:r>
        <w:rPr>
          <w:sz w:val="28"/>
          <w:szCs w:val="24"/>
        </w:rPr>
        <w:t xml:space="preserve"> </w:t>
      </w:r>
      <w:r w:rsidRPr="00DA7914">
        <w:rPr>
          <w:sz w:val="28"/>
          <w:szCs w:val="24"/>
        </w:rPr>
        <w:t>бездействующем</w:t>
      </w:r>
      <w:r>
        <w:rPr>
          <w:sz w:val="28"/>
          <w:szCs w:val="24"/>
        </w:rPr>
        <w:t xml:space="preserve"> </w:t>
      </w:r>
      <w:r w:rsidRPr="00DA7914">
        <w:rPr>
          <w:sz w:val="28"/>
          <w:szCs w:val="24"/>
        </w:rPr>
        <w:t>фонде - 97</w:t>
      </w:r>
      <w:r>
        <w:rPr>
          <w:sz w:val="28"/>
          <w:szCs w:val="24"/>
        </w:rPr>
        <w:t xml:space="preserve"> </w:t>
      </w:r>
      <w:r w:rsidRPr="00DA7914">
        <w:rPr>
          <w:sz w:val="28"/>
          <w:szCs w:val="24"/>
        </w:rPr>
        <w:t>скв.,</w:t>
      </w:r>
      <w:r>
        <w:rPr>
          <w:sz w:val="28"/>
          <w:szCs w:val="24"/>
        </w:rPr>
        <w:t xml:space="preserve"> </w:t>
      </w:r>
      <w:r w:rsidRPr="00DA7914">
        <w:rPr>
          <w:sz w:val="28"/>
          <w:szCs w:val="24"/>
        </w:rPr>
        <w:t>в</w:t>
      </w:r>
      <w:r>
        <w:rPr>
          <w:sz w:val="28"/>
          <w:szCs w:val="24"/>
        </w:rPr>
        <w:t xml:space="preserve"> </w:t>
      </w:r>
      <w:r w:rsidRPr="00DA7914">
        <w:rPr>
          <w:sz w:val="28"/>
          <w:szCs w:val="24"/>
        </w:rPr>
        <w:t>эксплуатации</w:t>
      </w:r>
      <w:r>
        <w:rPr>
          <w:sz w:val="28"/>
          <w:szCs w:val="24"/>
        </w:rPr>
        <w:t xml:space="preserve"> </w:t>
      </w:r>
      <w:r w:rsidRPr="00DA7914">
        <w:rPr>
          <w:sz w:val="28"/>
          <w:szCs w:val="24"/>
        </w:rPr>
        <w:t>находятся</w:t>
      </w:r>
      <w:r>
        <w:rPr>
          <w:sz w:val="28"/>
          <w:szCs w:val="24"/>
        </w:rPr>
        <w:t xml:space="preserve"> </w:t>
      </w:r>
      <w:r w:rsidRPr="00DA7914">
        <w:rPr>
          <w:sz w:val="28"/>
          <w:szCs w:val="24"/>
        </w:rPr>
        <w:t>137</w:t>
      </w:r>
      <w:r>
        <w:rPr>
          <w:sz w:val="28"/>
          <w:szCs w:val="24"/>
        </w:rPr>
        <w:t xml:space="preserve"> </w:t>
      </w:r>
      <w:r w:rsidRPr="00DA7914">
        <w:rPr>
          <w:sz w:val="28"/>
          <w:szCs w:val="24"/>
        </w:rPr>
        <w:t>скважин.</w:t>
      </w:r>
      <w:r>
        <w:rPr>
          <w:sz w:val="28"/>
          <w:szCs w:val="24"/>
        </w:rPr>
        <w:t xml:space="preserve"> </w:t>
      </w:r>
      <w:r w:rsidRPr="00DA7914">
        <w:rPr>
          <w:sz w:val="28"/>
          <w:szCs w:val="24"/>
        </w:rPr>
        <w:t>Скважины,</w:t>
      </w:r>
      <w:r>
        <w:rPr>
          <w:sz w:val="28"/>
          <w:szCs w:val="24"/>
        </w:rPr>
        <w:t xml:space="preserve"> </w:t>
      </w:r>
      <w:r w:rsidRPr="00DA7914">
        <w:rPr>
          <w:sz w:val="28"/>
          <w:szCs w:val="24"/>
        </w:rPr>
        <w:t>находящиеся</w:t>
      </w:r>
      <w:r>
        <w:rPr>
          <w:sz w:val="28"/>
          <w:szCs w:val="24"/>
        </w:rPr>
        <w:t xml:space="preserve"> </w:t>
      </w:r>
      <w:r w:rsidRPr="00DA7914">
        <w:rPr>
          <w:sz w:val="28"/>
          <w:szCs w:val="24"/>
        </w:rPr>
        <w:t>в</w:t>
      </w:r>
      <w:r>
        <w:rPr>
          <w:sz w:val="28"/>
          <w:szCs w:val="24"/>
        </w:rPr>
        <w:t xml:space="preserve"> </w:t>
      </w:r>
      <w:r w:rsidRPr="00DA7914">
        <w:rPr>
          <w:sz w:val="28"/>
          <w:szCs w:val="24"/>
        </w:rPr>
        <w:t>эксплуатации</w:t>
      </w:r>
      <w:r>
        <w:rPr>
          <w:sz w:val="28"/>
          <w:szCs w:val="24"/>
        </w:rPr>
        <w:t xml:space="preserve"> </w:t>
      </w:r>
      <w:r w:rsidRPr="00DA7914">
        <w:rPr>
          <w:sz w:val="28"/>
          <w:szCs w:val="24"/>
        </w:rPr>
        <w:t>с</w:t>
      </w:r>
      <w:r>
        <w:rPr>
          <w:sz w:val="28"/>
          <w:szCs w:val="24"/>
        </w:rPr>
        <w:t xml:space="preserve"> </w:t>
      </w:r>
      <w:r w:rsidRPr="00DA7914">
        <w:rPr>
          <w:sz w:val="28"/>
          <w:szCs w:val="24"/>
        </w:rPr>
        <w:t>обводненностью</w:t>
      </w:r>
      <w:r>
        <w:rPr>
          <w:sz w:val="28"/>
          <w:szCs w:val="24"/>
        </w:rPr>
        <w:t xml:space="preserve"> </w:t>
      </w:r>
      <w:r w:rsidRPr="00DA7914">
        <w:rPr>
          <w:sz w:val="28"/>
          <w:szCs w:val="24"/>
        </w:rPr>
        <w:t>свыше</w:t>
      </w:r>
      <w:r>
        <w:rPr>
          <w:sz w:val="28"/>
          <w:szCs w:val="24"/>
        </w:rPr>
        <w:t xml:space="preserve"> </w:t>
      </w:r>
      <w:r w:rsidRPr="00DA7914">
        <w:rPr>
          <w:sz w:val="28"/>
          <w:szCs w:val="24"/>
        </w:rPr>
        <w:t>98%,</w:t>
      </w:r>
      <w:r>
        <w:rPr>
          <w:sz w:val="28"/>
          <w:szCs w:val="24"/>
        </w:rPr>
        <w:t xml:space="preserve"> </w:t>
      </w:r>
      <w:r w:rsidRPr="00DA7914">
        <w:rPr>
          <w:sz w:val="28"/>
          <w:szCs w:val="24"/>
        </w:rPr>
        <w:t>составляют</w:t>
      </w:r>
      <w:r>
        <w:rPr>
          <w:sz w:val="28"/>
          <w:szCs w:val="24"/>
        </w:rPr>
        <w:t xml:space="preserve"> </w:t>
      </w:r>
      <w:r w:rsidRPr="00DA7914">
        <w:rPr>
          <w:sz w:val="28"/>
          <w:szCs w:val="24"/>
        </w:rPr>
        <w:t>7.7% от</w:t>
      </w:r>
      <w:r>
        <w:rPr>
          <w:sz w:val="28"/>
          <w:szCs w:val="24"/>
        </w:rPr>
        <w:t xml:space="preserve"> </w:t>
      </w:r>
      <w:r w:rsidRPr="00DA7914">
        <w:rPr>
          <w:sz w:val="28"/>
          <w:szCs w:val="24"/>
        </w:rPr>
        <w:t>всего</w:t>
      </w:r>
      <w:r>
        <w:rPr>
          <w:sz w:val="28"/>
          <w:szCs w:val="24"/>
        </w:rPr>
        <w:t xml:space="preserve"> </w:t>
      </w:r>
      <w:r w:rsidRPr="00DA7914">
        <w:rPr>
          <w:sz w:val="28"/>
          <w:szCs w:val="24"/>
        </w:rPr>
        <w:t>действующего</w:t>
      </w:r>
      <w:r>
        <w:rPr>
          <w:sz w:val="28"/>
          <w:szCs w:val="24"/>
        </w:rPr>
        <w:t xml:space="preserve"> </w:t>
      </w:r>
      <w:r w:rsidRPr="00DA7914">
        <w:rPr>
          <w:sz w:val="28"/>
          <w:szCs w:val="24"/>
        </w:rPr>
        <w:t>фонда</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sidRPr="00DA7914">
        <w:rPr>
          <w:sz w:val="28"/>
          <w:szCs w:val="24"/>
        </w:rPr>
        <w:t>В</w:t>
      </w:r>
      <w:r>
        <w:rPr>
          <w:sz w:val="28"/>
          <w:szCs w:val="24"/>
        </w:rPr>
        <w:t xml:space="preserve"> </w:t>
      </w:r>
      <w:r w:rsidRPr="00DA7914">
        <w:rPr>
          <w:sz w:val="28"/>
          <w:szCs w:val="24"/>
        </w:rPr>
        <w:t>целом, исключая</w:t>
      </w:r>
      <w:r>
        <w:rPr>
          <w:sz w:val="28"/>
          <w:szCs w:val="24"/>
        </w:rPr>
        <w:t xml:space="preserve"> </w:t>
      </w:r>
      <w:r w:rsidRPr="00DA7914">
        <w:rPr>
          <w:sz w:val="28"/>
          <w:szCs w:val="24"/>
        </w:rPr>
        <w:t>отдельные</w:t>
      </w:r>
      <w:r>
        <w:rPr>
          <w:sz w:val="28"/>
          <w:szCs w:val="24"/>
        </w:rPr>
        <w:t xml:space="preserve"> </w:t>
      </w:r>
      <w:r w:rsidRPr="00DA7914">
        <w:rPr>
          <w:sz w:val="28"/>
          <w:szCs w:val="24"/>
        </w:rPr>
        <w:t>участки,</w:t>
      </w:r>
      <w:r>
        <w:rPr>
          <w:sz w:val="28"/>
          <w:szCs w:val="24"/>
        </w:rPr>
        <w:t xml:space="preserve"> </w:t>
      </w:r>
      <w:r w:rsidRPr="00DA7914">
        <w:rPr>
          <w:sz w:val="28"/>
          <w:szCs w:val="24"/>
        </w:rPr>
        <w:t>разработка</w:t>
      </w:r>
      <w:r>
        <w:rPr>
          <w:sz w:val="28"/>
          <w:szCs w:val="24"/>
        </w:rPr>
        <w:t xml:space="preserve"> </w:t>
      </w:r>
      <w:r w:rsidRPr="00DA7914">
        <w:rPr>
          <w:sz w:val="28"/>
          <w:szCs w:val="24"/>
        </w:rPr>
        <w:t>пластов</w:t>
      </w:r>
      <w:r>
        <w:rPr>
          <w:sz w:val="28"/>
          <w:szCs w:val="24"/>
        </w:rPr>
        <w:t xml:space="preserve"> </w:t>
      </w:r>
      <w:r w:rsidRPr="00DA7914">
        <w:rPr>
          <w:sz w:val="28"/>
          <w:szCs w:val="24"/>
        </w:rPr>
        <w:t>ведется</w:t>
      </w:r>
      <w:r>
        <w:rPr>
          <w:sz w:val="28"/>
          <w:szCs w:val="24"/>
        </w:rPr>
        <w:t xml:space="preserve"> </w:t>
      </w:r>
      <w:r w:rsidRPr="00DA7914">
        <w:rPr>
          <w:sz w:val="28"/>
          <w:szCs w:val="24"/>
        </w:rPr>
        <w:t>при</w:t>
      </w:r>
      <w:r>
        <w:rPr>
          <w:sz w:val="28"/>
          <w:szCs w:val="24"/>
        </w:rPr>
        <w:t xml:space="preserve"> </w:t>
      </w:r>
      <w:r w:rsidRPr="00DA7914">
        <w:rPr>
          <w:sz w:val="28"/>
          <w:szCs w:val="24"/>
        </w:rPr>
        <w:t>реализации</w:t>
      </w:r>
      <w:r>
        <w:rPr>
          <w:sz w:val="28"/>
          <w:szCs w:val="24"/>
        </w:rPr>
        <w:t xml:space="preserve"> </w:t>
      </w:r>
      <w:r w:rsidRPr="00DA7914">
        <w:rPr>
          <w:sz w:val="28"/>
          <w:szCs w:val="24"/>
        </w:rPr>
        <w:t>трехрядной</w:t>
      </w:r>
      <w:r>
        <w:rPr>
          <w:sz w:val="28"/>
          <w:szCs w:val="24"/>
        </w:rPr>
        <w:t xml:space="preserve"> </w:t>
      </w:r>
      <w:r w:rsidRPr="00DA7914">
        <w:rPr>
          <w:sz w:val="28"/>
          <w:szCs w:val="24"/>
        </w:rPr>
        <w:t>системы</w:t>
      </w:r>
      <w:r>
        <w:rPr>
          <w:sz w:val="28"/>
          <w:szCs w:val="24"/>
        </w:rPr>
        <w:t xml:space="preserve"> </w:t>
      </w:r>
      <w:r w:rsidRPr="00DA7914">
        <w:rPr>
          <w:sz w:val="28"/>
          <w:szCs w:val="24"/>
        </w:rPr>
        <w:t>заводнения.</w:t>
      </w:r>
      <w:r>
        <w:rPr>
          <w:sz w:val="28"/>
          <w:szCs w:val="24"/>
        </w:rPr>
        <w:t xml:space="preserve"> </w:t>
      </w:r>
      <w:r w:rsidRPr="00DA7914">
        <w:rPr>
          <w:sz w:val="28"/>
          <w:szCs w:val="24"/>
        </w:rPr>
        <w:t>Кроме</w:t>
      </w:r>
      <w:r>
        <w:rPr>
          <w:sz w:val="28"/>
          <w:szCs w:val="24"/>
        </w:rPr>
        <w:t xml:space="preserve"> </w:t>
      </w:r>
      <w:r w:rsidRPr="00DA7914">
        <w:rPr>
          <w:sz w:val="28"/>
          <w:szCs w:val="24"/>
        </w:rPr>
        <w:t>этого,</w:t>
      </w:r>
      <w:r>
        <w:rPr>
          <w:sz w:val="28"/>
          <w:szCs w:val="24"/>
        </w:rPr>
        <w:t xml:space="preserve"> </w:t>
      </w:r>
      <w:r w:rsidRPr="00DA7914">
        <w:rPr>
          <w:sz w:val="28"/>
          <w:szCs w:val="24"/>
        </w:rPr>
        <w:t>на</w:t>
      </w:r>
      <w:r>
        <w:rPr>
          <w:sz w:val="28"/>
          <w:szCs w:val="24"/>
        </w:rPr>
        <w:t xml:space="preserve"> </w:t>
      </w:r>
      <w:r w:rsidRPr="00DA7914">
        <w:rPr>
          <w:sz w:val="28"/>
          <w:szCs w:val="24"/>
        </w:rPr>
        <w:t>центральных</w:t>
      </w:r>
      <w:r>
        <w:rPr>
          <w:sz w:val="28"/>
          <w:szCs w:val="24"/>
        </w:rPr>
        <w:t xml:space="preserve"> </w:t>
      </w:r>
      <w:r w:rsidRPr="00DA7914">
        <w:rPr>
          <w:sz w:val="28"/>
          <w:szCs w:val="24"/>
        </w:rPr>
        <w:t>участках</w:t>
      </w:r>
      <w:r>
        <w:rPr>
          <w:sz w:val="28"/>
          <w:szCs w:val="24"/>
        </w:rPr>
        <w:t xml:space="preserve"> </w:t>
      </w:r>
      <w:r w:rsidRPr="00DA7914">
        <w:rPr>
          <w:sz w:val="28"/>
          <w:szCs w:val="24"/>
        </w:rPr>
        <w:t>основных</w:t>
      </w:r>
      <w:r>
        <w:rPr>
          <w:sz w:val="28"/>
          <w:szCs w:val="24"/>
        </w:rPr>
        <w:t xml:space="preserve"> </w:t>
      </w:r>
      <w:r w:rsidRPr="00DA7914">
        <w:rPr>
          <w:sz w:val="28"/>
          <w:szCs w:val="24"/>
        </w:rPr>
        <w:t>пластов</w:t>
      </w:r>
      <w:r>
        <w:rPr>
          <w:sz w:val="28"/>
          <w:szCs w:val="24"/>
        </w:rPr>
        <w:t xml:space="preserve"> </w:t>
      </w:r>
      <w:r w:rsidRPr="00DA7914">
        <w:rPr>
          <w:sz w:val="28"/>
          <w:szCs w:val="24"/>
        </w:rPr>
        <w:t>БС10-2</w:t>
      </w:r>
      <w:r>
        <w:rPr>
          <w:sz w:val="28"/>
          <w:szCs w:val="24"/>
        </w:rPr>
        <w:t xml:space="preserve"> </w:t>
      </w:r>
      <w:r w:rsidRPr="00DA7914">
        <w:rPr>
          <w:sz w:val="28"/>
          <w:szCs w:val="24"/>
        </w:rPr>
        <w:t>и</w:t>
      </w:r>
      <w:r>
        <w:rPr>
          <w:sz w:val="28"/>
          <w:szCs w:val="24"/>
        </w:rPr>
        <w:t xml:space="preserve"> </w:t>
      </w:r>
      <w:r w:rsidRPr="00DA7914">
        <w:rPr>
          <w:sz w:val="28"/>
          <w:szCs w:val="24"/>
        </w:rPr>
        <w:t>БС11-2</w:t>
      </w:r>
      <w:r>
        <w:rPr>
          <w:sz w:val="28"/>
          <w:szCs w:val="24"/>
        </w:rPr>
        <w:t xml:space="preserve"> </w:t>
      </w:r>
      <w:r w:rsidRPr="00DA7914">
        <w:rPr>
          <w:sz w:val="28"/>
          <w:szCs w:val="24"/>
        </w:rPr>
        <w:t>освоена</w:t>
      </w:r>
      <w:r>
        <w:rPr>
          <w:sz w:val="28"/>
          <w:szCs w:val="24"/>
        </w:rPr>
        <w:t xml:space="preserve"> </w:t>
      </w:r>
      <w:r w:rsidRPr="00DA7914">
        <w:rPr>
          <w:sz w:val="28"/>
          <w:szCs w:val="24"/>
        </w:rPr>
        <w:t>приконтурная</w:t>
      </w:r>
      <w:r>
        <w:rPr>
          <w:sz w:val="28"/>
          <w:szCs w:val="24"/>
        </w:rPr>
        <w:t xml:space="preserve"> </w:t>
      </w:r>
      <w:r w:rsidRPr="00DA7914">
        <w:rPr>
          <w:sz w:val="28"/>
          <w:szCs w:val="24"/>
        </w:rPr>
        <w:t>система</w:t>
      </w:r>
      <w:r>
        <w:rPr>
          <w:sz w:val="28"/>
          <w:szCs w:val="24"/>
        </w:rPr>
        <w:t xml:space="preserve"> </w:t>
      </w:r>
      <w:r w:rsidRPr="00DA7914">
        <w:rPr>
          <w:sz w:val="28"/>
          <w:szCs w:val="24"/>
        </w:rPr>
        <w:t>закачки.</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Разработка</w:t>
      </w:r>
      <w:r>
        <w:rPr>
          <w:sz w:val="28"/>
          <w:szCs w:val="24"/>
        </w:rPr>
        <w:t xml:space="preserve"> </w:t>
      </w:r>
      <w:r w:rsidRPr="00DA7914">
        <w:rPr>
          <w:sz w:val="28"/>
          <w:szCs w:val="24"/>
        </w:rPr>
        <w:t>месторождения</w:t>
      </w:r>
      <w:r>
        <w:rPr>
          <w:sz w:val="28"/>
          <w:szCs w:val="24"/>
        </w:rPr>
        <w:t xml:space="preserve"> </w:t>
      </w:r>
      <w:r w:rsidRPr="00DA7914">
        <w:rPr>
          <w:sz w:val="28"/>
          <w:szCs w:val="24"/>
        </w:rPr>
        <w:t>ведется</w:t>
      </w:r>
      <w:r>
        <w:rPr>
          <w:sz w:val="28"/>
          <w:szCs w:val="24"/>
        </w:rPr>
        <w:t xml:space="preserve"> </w:t>
      </w:r>
      <w:r w:rsidRPr="00DA7914">
        <w:rPr>
          <w:sz w:val="28"/>
          <w:szCs w:val="24"/>
        </w:rPr>
        <w:t>с</w:t>
      </w:r>
      <w:r>
        <w:rPr>
          <w:sz w:val="28"/>
          <w:szCs w:val="24"/>
        </w:rPr>
        <w:t xml:space="preserve"> </w:t>
      </w:r>
      <w:r w:rsidRPr="00DA7914">
        <w:rPr>
          <w:sz w:val="28"/>
          <w:szCs w:val="24"/>
        </w:rPr>
        <w:t>поддержанием</w:t>
      </w:r>
      <w:r>
        <w:rPr>
          <w:sz w:val="28"/>
          <w:szCs w:val="24"/>
        </w:rPr>
        <w:t xml:space="preserve"> </w:t>
      </w:r>
      <w:r w:rsidRPr="00DA7914">
        <w:rPr>
          <w:sz w:val="28"/>
          <w:szCs w:val="24"/>
        </w:rPr>
        <w:t>пластового давления. За</w:t>
      </w:r>
      <w:r>
        <w:rPr>
          <w:sz w:val="28"/>
          <w:szCs w:val="24"/>
        </w:rPr>
        <w:t xml:space="preserve"> </w:t>
      </w:r>
      <w:r w:rsidRPr="00DA7914">
        <w:rPr>
          <w:sz w:val="28"/>
          <w:szCs w:val="24"/>
        </w:rPr>
        <w:t>год</w:t>
      </w:r>
      <w:r>
        <w:rPr>
          <w:sz w:val="28"/>
          <w:szCs w:val="24"/>
        </w:rPr>
        <w:t xml:space="preserve"> </w:t>
      </w:r>
      <w:r w:rsidRPr="00DA7914">
        <w:rPr>
          <w:sz w:val="28"/>
          <w:szCs w:val="24"/>
        </w:rPr>
        <w:t>закачано</w:t>
      </w:r>
      <w:r>
        <w:rPr>
          <w:sz w:val="28"/>
          <w:szCs w:val="24"/>
        </w:rPr>
        <w:t xml:space="preserve"> </w:t>
      </w:r>
      <w:r w:rsidRPr="00DA7914">
        <w:rPr>
          <w:sz w:val="28"/>
          <w:szCs w:val="24"/>
        </w:rPr>
        <w:t>14910</w:t>
      </w:r>
      <w:r>
        <w:rPr>
          <w:sz w:val="28"/>
          <w:szCs w:val="24"/>
        </w:rPr>
        <w:t xml:space="preserve"> </w:t>
      </w:r>
      <w:r w:rsidRPr="00DA7914">
        <w:rPr>
          <w:sz w:val="28"/>
          <w:szCs w:val="24"/>
        </w:rPr>
        <w:t>т.м</w:t>
      </w:r>
      <w:r>
        <w:rPr>
          <w:sz w:val="28"/>
          <w:szCs w:val="24"/>
        </w:rPr>
        <w:t xml:space="preserve"> </w:t>
      </w:r>
      <w:r w:rsidRPr="00DA7914">
        <w:rPr>
          <w:sz w:val="28"/>
          <w:szCs w:val="24"/>
        </w:rPr>
        <w:t>воды.</w:t>
      </w:r>
      <w:r>
        <w:rPr>
          <w:sz w:val="28"/>
          <w:szCs w:val="24"/>
        </w:rPr>
        <w:t xml:space="preserve"> </w:t>
      </w:r>
      <w:r w:rsidRPr="00DA7914">
        <w:rPr>
          <w:sz w:val="28"/>
          <w:szCs w:val="24"/>
        </w:rPr>
        <w:t>В</w:t>
      </w:r>
      <w:r>
        <w:rPr>
          <w:sz w:val="28"/>
          <w:szCs w:val="24"/>
        </w:rPr>
        <w:t xml:space="preserve"> </w:t>
      </w:r>
      <w:r w:rsidRPr="00DA7914">
        <w:rPr>
          <w:sz w:val="28"/>
          <w:szCs w:val="24"/>
        </w:rPr>
        <w:t>летний</w:t>
      </w:r>
      <w:r>
        <w:rPr>
          <w:sz w:val="28"/>
          <w:szCs w:val="24"/>
        </w:rPr>
        <w:t xml:space="preserve"> </w:t>
      </w:r>
      <w:r w:rsidRPr="00DA7914">
        <w:rPr>
          <w:sz w:val="28"/>
          <w:szCs w:val="24"/>
        </w:rPr>
        <w:t>период</w:t>
      </w:r>
      <w:r>
        <w:rPr>
          <w:sz w:val="28"/>
          <w:szCs w:val="24"/>
        </w:rPr>
        <w:t xml:space="preserve"> </w:t>
      </w:r>
      <w:r w:rsidRPr="00DA7914">
        <w:rPr>
          <w:sz w:val="28"/>
          <w:szCs w:val="24"/>
        </w:rPr>
        <w:t>проводилось</w:t>
      </w:r>
      <w:r>
        <w:rPr>
          <w:sz w:val="28"/>
          <w:szCs w:val="24"/>
        </w:rPr>
        <w:t xml:space="preserve"> </w:t>
      </w:r>
      <w:r w:rsidRPr="00DA7914">
        <w:rPr>
          <w:sz w:val="28"/>
          <w:szCs w:val="24"/>
        </w:rPr>
        <w:t>отключение</w:t>
      </w:r>
      <w:r>
        <w:rPr>
          <w:sz w:val="28"/>
          <w:szCs w:val="24"/>
        </w:rPr>
        <w:t xml:space="preserve"> </w:t>
      </w:r>
      <w:r w:rsidRPr="00DA7914">
        <w:rPr>
          <w:sz w:val="28"/>
          <w:szCs w:val="24"/>
        </w:rPr>
        <w:t>ряда</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r>
        <w:rPr>
          <w:sz w:val="28"/>
          <w:szCs w:val="24"/>
        </w:rPr>
        <w:t xml:space="preserve"> </w:t>
      </w:r>
      <w:r w:rsidRPr="00DA7914">
        <w:rPr>
          <w:sz w:val="28"/>
          <w:szCs w:val="24"/>
        </w:rPr>
        <w:t>с</w:t>
      </w:r>
      <w:r>
        <w:rPr>
          <w:sz w:val="28"/>
          <w:szCs w:val="24"/>
        </w:rPr>
        <w:t xml:space="preserve"> </w:t>
      </w:r>
      <w:r w:rsidRPr="00DA7914">
        <w:rPr>
          <w:sz w:val="28"/>
          <w:szCs w:val="24"/>
        </w:rPr>
        <w:t>целью изменения</w:t>
      </w:r>
      <w:r>
        <w:rPr>
          <w:sz w:val="28"/>
          <w:szCs w:val="24"/>
        </w:rPr>
        <w:t xml:space="preserve"> </w:t>
      </w:r>
      <w:r w:rsidRPr="00DA7914">
        <w:rPr>
          <w:sz w:val="28"/>
          <w:szCs w:val="24"/>
        </w:rPr>
        <w:t>фильтрационных</w:t>
      </w:r>
      <w:r>
        <w:rPr>
          <w:sz w:val="28"/>
          <w:szCs w:val="24"/>
        </w:rPr>
        <w:t xml:space="preserve"> </w:t>
      </w:r>
      <w:r w:rsidRPr="00DA7914">
        <w:rPr>
          <w:sz w:val="28"/>
          <w:szCs w:val="24"/>
        </w:rPr>
        <w:t>потоков.</w:t>
      </w:r>
    </w:p>
    <w:p w:rsidR="00DA7914" w:rsidRPr="00DA7914" w:rsidRDefault="00DA7914" w:rsidP="00DA7914">
      <w:pPr>
        <w:widowControl/>
        <w:spacing w:line="360" w:lineRule="auto"/>
        <w:ind w:left="0" w:firstLine="709"/>
        <w:rPr>
          <w:sz w:val="28"/>
          <w:szCs w:val="24"/>
        </w:rPr>
      </w:pPr>
      <w:r w:rsidRPr="00DA7914">
        <w:rPr>
          <w:sz w:val="28"/>
          <w:szCs w:val="24"/>
        </w:rPr>
        <w:t>Текущая компенсация</w:t>
      </w:r>
      <w:r>
        <w:rPr>
          <w:sz w:val="28"/>
          <w:szCs w:val="24"/>
        </w:rPr>
        <w:t xml:space="preserve"> </w:t>
      </w:r>
      <w:r w:rsidRPr="00DA7914">
        <w:rPr>
          <w:sz w:val="28"/>
          <w:szCs w:val="24"/>
        </w:rPr>
        <w:t>отбора</w:t>
      </w:r>
      <w:r>
        <w:rPr>
          <w:sz w:val="28"/>
          <w:szCs w:val="24"/>
        </w:rPr>
        <w:t xml:space="preserve"> </w:t>
      </w:r>
      <w:r w:rsidRPr="00DA7914">
        <w:rPr>
          <w:sz w:val="28"/>
          <w:szCs w:val="24"/>
        </w:rPr>
        <w:t>жидкости</w:t>
      </w:r>
      <w:r>
        <w:rPr>
          <w:sz w:val="28"/>
          <w:szCs w:val="24"/>
        </w:rPr>
        <w:t xml:space="preserve"> </w:t>
      </w:r>
      <w:r w:rsidRPr="00DA7914">
        <w:rPr>
          <w:sz w:val="28"/>
          <w:szCs w:val="24"/>
        </w:rPr>
        <w:t>закачкой</w:t>
      </w:r>
      <w:r>
        <w:rPr>
          <w:sz w:val="28"/>
          <w:szCs w:val="24"/>
        </w:rPr>
        <w:t xml:space="preserve"> </w:t>
      </w:r>
      <w:r w:rsidRPr="00DA7914">
        <w:rPr>
          <w:sz w:val="28"/>
          <w:szCs w:val="24"/>
        </w:rPr>
        <w:t>составила</w:t>
      </w:r>
      <w:r>
        <w:rPr>
          <w:sz w:val="28"/>
          <w:szCs w:val="24"/>
        </w:rPr>
        <w:t xml:space="preserve"> </w:t>
      </w:r>
      <w:r w:rsidRPr="00DA7914">
        <w:rPr>
          <w:sz w:val="28"/>
          <w:szCs w:val="24"/>
        </w:rPr>
        <w:t>102.5 %,</w:t>
      </w:r>
      <w:r>
        <w:rPr>
          <w:sz w:val="28"/>
          <w:szCs w:val="24"/>
        </w:rPr>
        <w:t xml:space="preserve"> </w:t>
      </w:r>
      <w:r w:rsidRPr="00DA7914">
        <w:rPr>
          <w:sz w:val="28"/>
          <w:szCs w:val="24"/>
        </w:rPr>
        <w:t>с</w:t>
      </w:r>
      <w:r>
        <w:rPr>
          <w:sz w:val="28"/>
          <w:szCs w:val="24"/>
        </w:rPr>
        <w:t xml:space="preserve"> </w:t>
      </w:r>
      <w:r w:rsidRPr="00DA7914">
        <w:rPr>
          <w:sz w:val="28"/>
          <w:szCs w:val="24"/>
        </w:rPr>
        <w:t>начала</w:t>
      </w:r>
      <w:r>
        <w:rPr>
          <w:sz w:val="28"/>
          <w:szCs w:val="24"/>
        </w:rPr>
        <w:t xml:space="preserve"> </w:t>
      </w:r>
      <w:r w:rsidRPr="00DA7914">
        <w:rPr>
          <w:sz w:val="28"/>
          <w:szCs w:val="24"/>
        </w:rPr>
        <w:t>разработки</w:t>
      </w:r>
      <w:r>
        <w:rPr>
          <w:sz w:val="28"/>
          <w:szCs w:val="24"/>
        </w:rPr>
        <w:t xml:space="preserve"> </w:t>
      </w:r>
      <w:r w:rsidRPr="00DA7914">
        <w:rPr>
          <w:sz w:val="28"/>
          <w:szCs w:val="24"/>
        </w:rPr>
        <w:t>- 108,6%</w:t>
      </w:r>
    </w:p>
    <w:p w:rsidR="00DA7914" w:rsidRPr="00DA7914" w:rsidRDefault="00DA7914" w:rsidP="00DA7914">
      <w:pPr>
        <w:widowControl/>
        <w:spacing w:line="360" w:lineRule="auto"/>
        <w:ind w:left="0" w:firstLine="709"/>
        <w:rPr>
          <w:sz w:val="28"/>
          <w:szCs w:val="24"/>
        </w:rPr>
      </w:pPr>
      <w:r w:rsidRPr="00DA7914">
        <w:rPr>
          <w:sz w:val="28"/>
          <w:szCs w:val="24"/>
        </w:rPr>
        <w:t>Оценка текущих извлекаемых запасов по Южно-Ягунскому месторождению приведена в следующей таблице.</w:t>
      </w:r>
      <w:r>
        <w:rPr>
          <w:sz w:val="28"/>
          <w:szCs w:val="24"/>
        </w:rPr>
        <w:t xml:space="preserve"> </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1"/>
        <w:spacing w:line="360" w:lineRule="auto"/>
        <w:ind w:firstLine="709"/>
        <w:rPr>
          <w:b w:val="0"/>
          <w:bCs/>
          <w:iCs/>
          <w:sz w:val="28"/>
        </w:rPr>
      </w:pPr>
      <w:r w:rsidRPr="00DA7914">
        <w:rPr>
          <w:b w:val="0"/>
          <w:bCs/>
          <w:iCs/>
          <w:sz w:val="28"/>
        </w:rPr>
        <w:t>Таблица 3.2</w:t>
      </w:r>
      <w:r>
        <w:rPr>
          <w:b w:val="0"/>
          <w:bCs/>
          <w:iCs/>
          <w:sz w:val="28"/>
        </w:rPr>
        <w:t xml:space="preserve"> </w:t>
      </w:r>
      <w:r w:rsidRPr="00DA7914">
        <w:rPr>
          <w:b w:val="0"/>
          <w:bCs/>
          <w:sz w:val="28"/>
        </w:rPr>
        <w:t>Баланс запасов нефти</w:t>
      </w:r>
      <w:r>
        <w:rPr>
          <w:b w:val="0"/>
          <w:bCs/>
          <w:sz w:val="28"/>
        </w:rPr>
        <w:t xml:space="preserve"> </w:t>
      </w:r>
      <w:r w:rsidRPr="00DA7914">
        <w:rPr>
          <w:b w:val="0"/>
          <w:bCs/>
          <w:sz w:val="28"/>
        </w:rPr>
        <w:t>Южно-Ягунского</w:t>
      </w:r>
      <w:r>
        <w:rPr>
          <w:b w:val="0"/>
          <w:bCs/>
          <w:sz w:val="28"/>
        </w:rPr>
        <w:t xml:space="preserve"> </w:t>
      </w:r>
      <w:r w:rsidRPr="00DA7914">
        <w:rPr>
          <w:b w:val="0"/>
          <w:bCs/>
          <w:sz w:val="28"/>
        </w:rPr>
        <w:t>месторождения по</w:t>
      </w:r>
      <w:r>
        <w:rPr>
          <w:b w:val="0"/>
          <w:bCs/>
          <w:sz w:val="28"/>
        </w:rPr>
        <w:t xml:space="preserve"> </w:t>
      </w:r>
      <w:r w:rsidRPr="00DA7914">
        <w:rPr>
          <w:b w:val="0"/>
          <w:bCs/>
          <w:sz w:val="28"/>
        </w:rPr>
        <w:t>плас</w:t>
      </w:r>
      <w:r w:rsidRPr="00DA7914">
        <w:rPr>
          <w:b w:val="0"/>
          <w:sz w:val="28"/>
        </w:rPr>
        <w:t>там</w:t>
      </w:r>
      <w:r>
        <w:rPr>
          <w:b w:val="0"/>
          <w:bCs/>
          <w:iCs/>
          <w:sz w:val="28"/>
        </w:rPr>
        <w:t xml:space="preserve"> </w:t>
      </w:r>
    </w:p>
    <w:tbl>
      <w:tblPr>
        <w:tblW w:w="93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
        <w:gridCol w:w="1201"/>
        <w:gridCol w:w="1202"/>
        <w:gridCol w:w="1729"/>
        <w:gridCol w:w="1037"/>
        <w:gridCol w:w="972"/>
        <w:gridCol w:w="1103"/>
        <w:gridCol w:w="1038"/>
      </w:tblGrid>
      <w:tr w:rsidR="00DA7914" w:rsidRPr="00DA7914" w:rsidTr="00514390">
        <w:trPr>
          <w:trHeight w:val="830"/>
        </w:trPr>
        <w:tc>
          <w:tcPr>
            <w:tcW w:w="1101" w:type="dxa"/>
            <w:vMerge w:val="restart"/>
            <w:tcBorders>
              <w:top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p>
          <w:p w:rsidR="00DA7914" w:rsidRPr="00DA7914" w:rsidRDefault="00443DAA" w:rsidP="00514390">
            <w:pPr>
              <w:pStyle w:val="25"/>
            </w:pPr>
            <w:r>
              <w:rPr>
                <w:noProof/>
              </w:rPr>
              <w:pict>
                <v:line id="_x0000_s1034" style="position:absolute;z-index:251660288;mso-position-horizontal-relative:page" from="447.6pt,64.1pt" to="447.6pt,64.1pt" o:allowincell="f">
                  <w10:wrap anchorx="page"/>
                </v:line>
              </w:pict>
            </w:r>
            <w:r>
              <w:rPr>
                <w:noProof/>
              </w:rPr>
              <w:pict>
                <v:line id="_x0000_s1035" style="position:absolute;z-index:251659264;mso-position-horizontal-relative:page" from="440.4pt,64.1pt" to="440.4pt,64.1pt" o:allowincell="f">
                  <w10:wrap anchorx="page"/>
                </v:line>
              </w:pict>
            </w:r>
            <w:r>
              <w:rPr>
                <w:noProof/>
              </w:rPr>
              <w:pict>
                <v:line id="_x0000_s1036" style="position:absolute;z-index:251658240;mso-position-horizontal-relative:page" from="440.4pt,64.1pt" to="440.4pt,64.1pt" o:allowincell="f">
                  <w10:wrap anchorx="page"/>
                </v:line>
              </w:pict>
            </w:r>
            <w:r>
              <w:rPr>
                <w:noProof/>
              </w:rPr>
              <w:pict>
                <v:line id="_x0000_s1037" style="position:absolute;z-index:251657216;mso-position-horizontal-relative:page" from="433.2pt,64.1pt" to="433.2pt,64.1pt" o:allowincell="f">
                  <w10:wrap anchorx="page"/>
                </v:line>
              </w:pict>
            </w:r>
            <w:r w:rsidR="00DA7914" w:rsidRPr="00DA7914">
              <w:t>Пласт</w:t>
            </w:r>
          </w:p>
        </w:tc>
        <w:tc>
          <w:tcPr>
            <w:tcW w:w="1275" w:type="dxa"/>
            <w:vMerge w:val="restart"/>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r w:rsidRPr="00DA7914">
              <w:t>Нач.извлек.запас</w:t>
            </w:r>
            <w:r>
              <w:t xml:space="preserve"> </w:t>
            </w:r>
            <w:r w:rsidRPr="00DA7914">
              <w:t>(В+С)</w:t>
            </w:r>
            <w:r>
              <w:t xml:space="preserve"> </w:t>
            </w:r>
            <w:r w:rsidRPr="00DA7914">
              <w:t>тыс.т.</w:t>
            </w:r>
          </w:p>
        </w:tc>
        <w:tc>
          <w:tcPr>
            <w:tcW w:w="1276" w:type="dxa"/>
            <w:vMerge w:val="restart"/>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r w:rsidRPr="00DA7914">
              <w:t>Кол-во отобран. нефти,</w:t>
            </w:r>
            <w:r>
              <w:t xml:space="preserve"> </w:t>
            </w:r>
            <w:r w:rsidRPr="00DA7914">
              <w:t>тыс.т.</w:t>
            </w:r>
          </w:p>
        </w:tc>
        <w:tc>
          <w:tcPr>
            <w:tcW w:w="1843" w:type="dxa"/>
            <w:vMerge w:val="restart"/>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r w:rsidRPr="00DA7914">
              <w:t>Тек. извлек. запасы на 01.01. 2000г.</w:t>
            </w:r>
          </w:p>
          <w:p w:rsidR="00DA7914" w:rsidRPr="00DA7914" w:rsidRDefault="00DA7914" w:rsidP="00514390">
            <w:pPr>
              <w:pStyle w:val="25"/>
            </w:pPr>
            <w:r w:rsidRPr="00DA7914">
              <w:t>тыс.т.</w:t>
            </w:r>
          </w:p>
        </w:tc>
        <w:tc>
          <w:tcPr>
            <w:tcW w:w="2126" w:type="dxa"/>
            <w:gridSpan w:val="2"/>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r w:rsidRPr="00DA7914">
              <w:t>Активные запасы</w:t>
            </w:r>
          </w:p>
          <w:p w:rsidR="00DA7914" w:rsidRPr="00DA7914" w:rsidRDefault="00DA7914" w:rsidP="00514390">
            <w:pPr>
              <w:pStyle w:val="25"/>
            </w:pPr>
          </w:p>
        </w:tc>
        <w:tc>
          <w:tcPr>
            <w:tcW w:w="2268" w:type="dxa"/>
            <w:gridSpan w:val="2"/>
            <w:tcBorders>
              <w:top w:val="single" w:sz="4" w:space="0" w:color="auto"/>
              <w:left w:val="single" w:sz="4" w:space="0" w:color="auto"/>
              <w:bottom w:val="single" w:sz="4" w:space="0" w:color="auto"/>
            </w:tcBorders>
          </w:tcPr>
          <w:p w:rsidR="00DA7914" w:rsidRPr="00DA7914" w:rsidRDefault="00DA7914" w:rsidP="00514390">
            <w:pPr>
              <w:pStyle w:val="25"/>
            </w:pPr>
            <w:r w:rsidRPr="00DA7914">
              <w:t>Трудноизвлекае-мые запасы</w:t>
            </w:r>
          </w:p>
          <w:p w:rsidR="00DA7914" w:rsidRPr="00DA7914" w:rsidRDefault="00DA7914" w:rsidP="00514390">
            <w:pPr>
              <w:pStyle w:val="25"/>
            </w:pPr>
          </w:p>
        </w:tc>
      </w:tr>
      <w:tr w:rsidR="00DA7914" w:rsidRPr="00DA7914" w:rsidTr="000B7E77">
        <w:trPr>
          <w:trHeight w:val="347"/>
        </w:trPr>
        <w:tc>
          <w:tcPr>
            <w:tcW w:w="1039" w:type="dxa"/>
            <w:vMerge/>
            <w:tcBorders>
              <w:top w:val="single" w:sz="4" w:space="0" w:color="auto"/>
              <w:bottom w:val="single" w:sz="4" w:space="0" w:color="auto"/>
              <w:right w:val="single" w:sz="4" w:space="0" w:color="auto"/>
            </w:tcBorders>
            <w:vAlign w:val="center"/>
          </w:tcPr>
          <w:p w:rsidR="00DA7914" w:rsidRPr="00DA7914" w:rsidRDefault="00DA7914" w:rsidP="00514390">
            <w:pPr>
              <w:pStyle w:val="25"/>
            </w:pPr>
          </w:p>
        </w:tc>
        <w:tc>
          <w:tcPr>
            <w:tcW w:w="1201" w:type="dxa"/>
            <w:vMerge/>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14390">
            <w:pPr>
              <w:pStyle w:val="25"/>
            </w:pPr>
          </w:p>
        </w:tc>
        <w:tc>
          <w:tcPr>
            <w:tcW w:w="1202" w:type="dxa"/>
            <w:vMerge/>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14390">
            <w:pPr>
              <w:pStyle w:val="25"/>
            </w:pPr>
          </w:p>
        </w:tc>
        <w:tc>
          <w:tcPr>
            <w:tcW w:w="1729" w:type="dxa"/>
            <w:vMerge/>
            <w:tcBorders>
              <w:top w:val="single" w:sz="4" w:space="0" w:color="auto"/>
              <w:left w:val="single" w:sz="4" w:space="0" w:color="auto"/>
              <w:bottom w:val="single" w:sz="4" w:space="0" w:color="auto"/>
              <w:right w:val="single" w:sz="4" w:space="0" w:color="auto"/>
            </w:tcBorders>
            <w:vAlign w:val="center"/>
          </w:tcPr>
          <w:p w:rsidR="00DA7914" w:rsidRPr="00DA7914" w:rsidRDefault="00DA7914" w:rsidP="00514390">
            <w:pPr>
              <w:pStyle w:val="25"/>
            </w:pPr>
          </w:p>
        </w:tc>
        <w:tc>
          <w:tcPr>
            <w:tcW w:w="1098"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r w:rsidRPr="00DA7914">
              <w:t>тыс.т</w:t>
            </w:r>
          </w:p>
        </w:tc>
        <w:tc>
          <w:tcPr>
            <w:tcW w:w="1028"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r w:rsidRPr="00DA7914">
              <w:t>%</w:t>
            </w:r>
          </w:p>
        </w:tc>
        <w:tc>
          <w:tcPr>
            <w:tcW w:w="1169"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r w:rsidRPr="00DA7914">
              <w:t>тыс.т.</w:t>
            </w:r>
          </w:p>
        </w:tc>
        <w:tc>
          <w:tcPr>
            <w:tcW w:w="1099" w:type="dxa"/>
            <w:tcBorders>
              <w:top w:val="single" w:sz="4" w:space="0" w:color="auto"/>
              <w:left w:val="single" w:sz="4" w:space="0" w:color="auto"/>
              <w:bottom w:val="single" w:sz="4" w:space="0" w:color="auto"/>
            </w:tcBorders>
          </w:tcPr>
          <w:p w:rsidR="00DA7914" w:rsidRPr="00DA7914" w:rsidRDefault="00DA7914" w:rsidP="00514390">
            <w:pPr>
              <w:pStyle w:val="25"/>
            </w:pPr>
            <w:r w:rsidRPr="00DA7914">
              <w:t>%</w:t>
            </w:r>
          </w:p>
        </w:tc>
      </w:tr>
      <w:tr w:rsidR="00DA7914" w:rsidRPr="00DA7914" w:rsidTr="00514390">
        <w:tc>
          <w:tcPr>
            <w:tcW w:w="1101" w:type="dxa"/>
            <w:tcBorders>
              <w:top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r w:rsidRPr="00DA7914">
              <w:t>БС10-1</w:t>
            </w:r>
          </w:p>
          <w:p w:rsidR="00DA7914" w:rsidRPr="00DA7914" w:rsidRDefault="00DA7914" w:rsidP="00514390">
            <w:pPr>
              <w:pStyle w:val="25"/>
            </w:pPr>
            <w:r w:rsidRPr="00DA7914">
              <w:t>БС10-2</w:t>
            </w:r>
          </w:p>
          <w:p w:rsidR="00DA7914" w:rsidRPr="00DA7914" w:rsidRDefault="00DA7914" w:rsidP="00514390">
            <w:pPr>
              <w:pStyle w:val="25"/>
            </w:pPr>
            <w:r w:rsidRPr="00DA7914">
              <w:t>БС11-1</w:t>
            </w:r>
          </w:p>
          <w:p w:rsidR="00DA7914" w:rsidRPr="00DA7914" w:rsidRDefault="00DA7914" w:rsidP="00514390">
            <w:pPr>
              <w:pStyle w:val="25"/>
            </w:pPr>
            <w:r w:rsidRPr="00DA7914">
              <w:t>БС11-2</w:t>
            </w:r>
          </w:p>
        </w:tc>
        <w:tc>
          <w:tcPr>
            <w:tcW w:w="1275"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r w:rsidRPr="00DA7914">
              <w:t>14013</w:t>
            </w:r>
          </w:p>
          <w:p w:rsidR="00DA7914" w:rsidRPr="00DA7914" w:rsidRDefault="00DA7914" w:rsidP="00514390">
            <w:pPr>
              <w:pStyle w:val="25"/>
            </w:pPr>
            <w:r w:rsidRPr="00DA7914">
              <w:t>39212</w:t>
            </w:r>
          </w:p>
          <w:p w:rsidR="00DA7914" w:rsidRPr="00DA7914" w:rsidRDefault="00DA7914" w:rsidP="00514390">
            <w:pPr>
              <w:pStyle w:val="25"/>
            </w:pPr>
            <w:r w:rsidRPr="00DA7914">
              <w:t>3507</w:t>
            </w:r>
          </w:p>
          <w:p w:rsidR="00DA7914" w:rsidRPr="00DA7914" w:rsidRDefault="00DA7914" w:rsidP="00514390">
            <w:pPr>
              <w:pStyle w:val="25"/>
            </w:pPr>
            <w:r w:rsidRPr="00DA7914">
              <w:t>49840</w:t>
            </w:r>
          </w:p>
        </w:tc>
        <w:tc>
          <w:tcPr>
            <w:tcW w:w="1276"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r w:rsidRPr="00DA7914">
              <w:t>5352,4</w:t>
            </w:r>
          </w:p>
          <w:p w:rsidR="00DA7914" w:rsidRPr="00DA7914" w:rsidRDefault="00DA7914" w:rsidP="00514390">
            <w:pPr>
              <w:pStyle w:val="25"/>
            </w:pPr>
            <w:r w:rsidRPr="00DA7914">
              <w:t>36564,3</w:t>
            </w:r>
          </w:p>
          <w:p w:rsidR="00DA7914" w:rsidRPr="00DA7914" w:rsidRDefault="00DA7914" w:rsidP="00514390">
            <w:pPr>
              <w:pStyle w:val="25"/>
            </w:pPr>
            <w:r w:rsidRPr="00DA7914">
              <w:t>2386,8</w:t>
            </w:r>
          </w:p>
          <w:p w:rsidR="00DA7914" w:rsidRPr="00DA7914" w:rsidRDefault="00DA7914" w:rsidP="00514390">
            <w:pPr>
              <w:pStyle w:val="25"/>
            </w:pPr>
            <w:r w:rsidRPr="00DA7914">
              <w:t>40265,2</w:t>
            </w:r>
          </w:p>
        </w:tc>
        <w:tc>
          <w:tcPr>
            <w:tcW w:w="1843"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r w:rsidRPr="00DA7914">
              <w:t>8660,6</w:t>
            </w:r>
          </w:p>
          <w:p w:rsidR="00DA7914" w:rsidRPr="00DA7914" w:rsidRDefault="00DA7914" w:rsidP="00514390">
            <w:pPr>
              <w:pStyle w:val="25"/>
            </w:pPr>
            <w:r w:rsidRPr="00DA7914">
              <w:t>2647,7</w:t>
            </w:r>
          </w:p>
          <w:p w:rsidR="00DA7914" w:rsidRPr="00DA7914" w:rsidRDefault="00DA7914" w:rsidP="00514390">
            <w:pPr>
              <w:pStyle w:val="25"/>
            </w:pPr>
            <w:r w:rsidRPr="00DA7914">
              <w:t>1120,2</w:t>
            </w:r>
          </w:p>
          <w:p w:rsidR="00DA7914" w:rsidRPr="00DA7914" w:rsidRDefault="00DA7914" w:rsidP="00514390">
            <w:pPr>
              <w:pStyle w:val="25"/>
            </w:pPr>
            <w:r w:rsidRPr="00DA7914">
              <w:t>9574,8</w:t>
            </w:r>
          </w:p>
        </w:tc>
        <w:tc>
          <w:tcPr>
            <w:tcW w:w="1098"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r w:rsidRPr="00DA7914">
              <w:t>2641,5</w:t>
            </w:r>
          </w:p>
          <w:p w:rsidR="00DA7914" w:rsidRPr="00DA7914" w:rsidRDefault="00DA7914" w:rsidP="00514390">
            <w:pPr>
              <w:pStyle w:val="25"/>
            </w:pPr>
            <w:r w:rsidRPr="00DA7914">
              <w:t>1821,2</w:t>
            </w:r>
          </w:p>
          <w:p w:rsidR="00DA7914" w:rsidRPr="00DA7914" w:rsidRDefault="00DA7914" w:rsidP="00514390">
            <w:pPr>
              <w:pStyle w:val="25"/>
            </w:pPr>
            <w:r w:rsidRPr="00DA7914">
              <w:t>492,8</w:t>
            </w:r>
          </w:p>
          <w:p w:rsidR="00DA7914" w:rsidRPr="00DA7914" w:rsidRDefault="00DA7914" w:rsidP="00514390">
            <w:pPr>
              <w:pStyle w:val="25"/>
            </w:pPr>
            <w:r w:rsidRPr="00DA7914">
              <w:t>6070,4</w:t>
            </w:r>
          </w:p>
        </w:tc>
        <w:tc>
          <w:tcPr>
            <w:tcW w:w="1028"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r w:rsidRPr="00DA7914">
              <w:t>30,5</w:t>
            </w:r>
          </w:p>
          <w:p w:rsidR="00DA7914" w:rsidRPr="00DA7914" w:rsidRDefault="00DA7914" w:rsidP="00514390">
            <w:pPr>
              <w:pStyle w:val="25"/>
            </w:pPr>
            <w:r w:rsidRPr="00DA7914">
              <w:t>68,8</w:t>
            </w:r>
          </w:p>
          <w:p w:rsidR="00DA7914" w:rsidRPr="00DA7914" w:rsidRDefault="00DA7914" w:rsidP="00514390">
            <w:pPr>
              <w:pStyle w:val="25"/>
            </w:pPr>
            <w:r w:rsidRPr="00DA7914">
              <w:t>43,8</w:t>
            </w:r>
          </w:p>
          <w:p w:rsidR="00DA7914" w:rsidRPr="00DA7914" w:rsidRDefault="00DA7914" w:rsidP="00514390">
            <w:pPr>
              <w:pStyle w:val="25"/>
            </w:pPr>
            <w:r w:rsidRPr="00DA7914">
              <w:t>63,4</w:t>
            </w:r>
          </w:p>
        </w:tc>
        <w:tc>
          <w:tcPr>
            <w:tcW w:w="1169" w:type="dxa"/>
            <w:tcBorders>
              <w:top w:val="single" w:sz="4" w:space="0" w:color="auto"/>
              <w:left w:val="single" w:sz="4" w:space="0" w:color="auto"/>
              <w:bottom w:val="single" w:sz="4" w:space="0" w:color="auto"/>
              <w:right w:val="single" w:sz="4" w:space="0" w:color="auto"/>
            </w:tcBorders>
          </w:tcPr>
          <w:p w:rsidR="00DA7914" w:rsidRPr="00DA7914" w:rsidRDefault="00DA7914" w:rsidP="00514390">
            <w:pPr>
              <w:pStyle w:val="25"/>
            </w:pPr>
          </w:p>
          <w:p w:rsidR="00DA7914" w:rsidRPr="00DA7914" w:rsidRDefault="00DA7914" w:rsidP="00514390">
            <w:pPr>
              <w:pStyle w:val="25"/>
            </w:pPr>
            <w:r w:rsidRPr="00DA7914">
              <w:t>6019,0</w:t>
            </w:r>
          </w:p>
          <w:p w:rsidR="00DA7914" w:rsidRPr="00DA7914" w:rsidRDefault="00DA7914" w:rsidP="00514390">
            <w:pPr>
              <w:pStyle w:val="25"/>
            </w:pPr>
            <w:r w:rsidRPr="00DA7914">
              <w:t>826,5</w:t>
            </w:r>
          </w:p>
          <w:p w:rsidR="00DA7914" w:rsidRPr="00DA7914" w:rsidRDefault="00DA7914" w:rsidP="00514390">
            <w:pPr>
              <w:pStyle w:val="25"/>
            </w:pPr>
            <w:r w:rsidRPr="00DA7914">
              <w:t>627,4</w:t>
            </w:r>
          </w:p>
          <w:p w:rsidR="00DA7914" w:rsidRPr="00DA7914" w:rsidRDefault="00DA7914" w:rsidP="00514390">
            <w:pPr>
              <w:pStyle w:val="25"/>
            </w:pPr>
            <w:r w:rsidRPr="00DA7914">
              <w:t>3504,4</w:t>
            </w:r>
          </w:p>
        </w:tc>
        <w:tc>
          <w:tcPr>
            <w:tcW w:w="1099" w:type="dxa"/>
            <w:tcBorders>
              <w:top w:val="single" w:sz="4" w:space="0" w:color="auto"/>
              <w:left w:val="single" w:sz="4" w:space="0" w:color="auto"/>
              <w:bottom w:val="single" w:sz="4" w:space="0" w:color="auto"/>
            </w:tcBorders>
          </w:tcPr>
          <w:p w:rsidR="00DA7914" w:rsidRPr="00DA7914" w:rsidRDefault="00DA7914" w:rsidP="00514390">
            <w:pPr>
              <w:pStyle w:val="25"/>
            </w:pPr>
          </w:p>
          <w:p w:rsidR="00DA7914" w:rsidRPr="00DA7914" w:rsidRDefault="00DA7914" w:rsidP="00514390">
            <w:pPr>
              <w:pStyle w:val="25"/>
            </w:pPr>
            <w:r w:rsidRPr="00DA7914">
              <w:t>69,5</w:t>
            </w:r>
          </w:p>
          <w:p w:rsidR="00DA7914" w:rsidRPr="00DA7914" w:rsidRDefault="00DA7914" w:rsidP="00514390">
            <w:pPr>
              <w:pStyle w:val="25"/>
            </w:pPr>
            <w:r w:rsidRPr="00DA7914">
              <w:t>31,2</w:t>
            </w:r>
          </w:p>
          <w:p w:rsidR="00DA7914" w:rsidRPr="00DA7914" w:rsidRDefault="00DA7914" w:rsidP="00514390">
            <w:pPr>
              <w:pStyle w:val="25"/>
            </w:pPr>
            <w:r w:rsidRPr="00DA7914">
              <w:t>56,2</w:t>
            </w:r>
          </w:p>
          <w:p w:rsidR="00DA7914" w:rsidRPr="00DA7914" w:rsidRDefault="00DA7914" w:rsidP="00514390">
            <w:pPr>
              <w:pStyle w:val="25"/>
            </w:pPr>
            <w:r w:rsidRPr="00DA7914">
              <w:t>36,6</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u w:val="single"/>
        </w:rPr>
      </w:pPr>
      <w:r w:rsidRPr="00DA7914">
        <w:rPr>
          <w:sz w:val="28"/>
          <w:szCs w:val="24"/>
          <w:u w:val="single"/>
        </w:rPr>
        <w:t>Объект</w:t>
      </w:r>
      <w:r>
        <w:rPr>
          <w:sz w:val="28"/>
          <w:szCs w:val="24"/>
          <w:u w:val="single"/>
        </w:rPr>
        <w:t xml:space="preserve"> </w:t>
      </w:r>
      <w:r w:rsidRPr="00DA7914">
        <w:rPr>
          <w:sz w:val="28"/>
          <w:szCs w:val="24"/>
          <w:u w:val="single"/>
        </w:rPr>
        <w:t>1+ 2</w:t>
      </w:r>
      <w:r>
        <w:rPr>
          <w:sz w:val="28"/>
          <w:szCs w:val="24"/>
          <w:u w:val="single"/>
        </w:rPr>
        <w:t xml:space="preserve"> </w:t>
      </w:r>
      <w:r w:rsidRPr="00DA7914">
        <w:rPr>
          <w:sz w:val="28"/>
          <w:szCs w:val="24"/>
          <w:u w:val="single"/>
        </w:rPr>
        <w:t>БС10</w:t>
      </w:r>
    </w:p>
    <w:p w:rsidR="00DA7914" w:rsidRPr="00DA7914" w:rsidRDefault="00DA7914" w:rsidP="00DA7914">
      <w:pPr>
        <w:pStyle w:val="23"/>
        <w:spacing w:before="0" w:line="360" w:lineRule="auto"/>
        <w:ind w:firstLine="709"/>
      </w:pPr>
      <w:r w:rsidRPr="00DA7914">
        <w:t>Запасы</w:t>
      </w:r>
      <w:r>
        <w:t xml:space="preserve"> </w:t>
      </w:r>
      <w:r w:rsidRPr="00DA7914">
        <w:t>пласта</w:t>
      </w:r>
      <w:r>
        <w:t xml:space="preserve"> </w:t>
      </w:r>
      <w:r w:rsidRPr="00DA7914">
        <w:t>2БС10</w:t>
      </w:r>
      <w:r>
        <w:t xml:space="preserve"> </w:t>
      </w:r>
      <w:r w:rsidRPr="00DA7914">
        <w:t>составляют</w:t>
      </w:r>
      <w:r>
        <w:t xml:space="preserve"> </w:t>
      </w:r>
      <w:r w:rsidRPr="00DA7914">
        <w:t>36,4% от</w:t>
      </w:r>
      <w:r>
        <w:t xml:space="preserve"> </w:t>
      </w:r>
      <w:r w:rsidRPr="00DA7914">
        <w:t>извлекаемых. Залежь</w:t>
      </w:r>
      <w:r>
        <w:t xml:space="preserve"> </w:t>
      </w:r>
      <w:r w:rsidRPr="00DA7914">
        <w:t>пласта</w:t>
      </w:r>
      <w:r>
        <w:t xml:space="preserve"> </w:t>
      </w:r>
      <w:r w:rsidRPr="00DA7914">
        <w:t>2БС10</w:t>
      </w:r>
      <w:r>
        <w:t xml:space="preserve"> </w:t>
      </w:r>
      <w:r w:rsidRPr="00DA7914">
        <w:t>является</w:t>
      </w:r>
      <w:r>
        <w:t xml:space="preserve"> </w:t>
      </w:r>
      <w:r w:rsidRPr="00DA7914">
        <w:t>основной</w:t>
      </w:r>
      <w:r>
        <w:t xml:space="preserve"> </w:t>
      </w:r>
      <w:r w:rsidRPr="00DA7914">
        <w:t>по</w:t>
      </w:r>
      <w:r>
        <w:t xml:space="preserve"> </w:t>
      </w:r>
      <w:r w:rsidRPr="00DA7914">
        <w:t>запасам</w:t>
      </w:r>
      <w:r>
        <w:t xml:space="preserve"> </w:t>
      </w:r>
      <w:r w:rsidRPr="00DA7914">
        <w:t>и</w:t>
      </w:r>
      <w:r>
        <w:t xml:space="preserve"> </w:t>
      </w:r>
      <w:r w:rsidRPr="00DA7914">
        <w:t>удельной</w:t>
      </w:r>
      <w:r>
        <w:t xml:space="preserve"> </w:t>
      </w:r>
      <w:r w:rsidRPr="00DA7914">
        <w:t>добыче.</w:t>
      </w:r>
    </w:p>
    <w:p w:rsidR="00DA7914" w:rsidRPr="00DA7914" w:rsidRDefault="00DA7914" w:rsidP="00DA7914">
      <w:pPr>
        <w:pStyle w:val="14"/>
        <w:spacing w:after="0" w:line="360" w:lineRule="auto"/>
        <w:ind w:firstLine="709"/>
        <w:rPr>
          <w:rFonts w:ascii="Times New Roman" w:hAnsi="Times New Roman"/>
        </w:rPr>
      </w:pPr>
      <w:r w:rsidRPr="00DA7914">
        <w:rPr>
          <w:rFonts w:ascii="Times New Roman" w:hAnsi="Times New Roman"/>
        </w:rPr>
        <w:t>Добыча</w:t>
      </w:r>
      <w:r>
        <w:rPr>
          <w:rFonts w:ascii="Times New Roman" w:hAnsi="Times New Roman"/>
        </w:rPr>
        <w:t xml:space="preserve"> </w:t>
      </w:r>
      <w:r w:rsidRPr="00DA7914">
        <w:rPr>
          <w:rFonts w:ascii="Times New Roman" w:hAnsi="Times New Roman"/>
        </w:rPr>
        <w:t>нефти</w:t>
      </w:r>
      <w:r>
        <w:rPr>
          <w:rFonts w:ascii="Times New Roman" w:hAnsi="Times New Roman"/>
        </w:rPr>
        <w:t xml:space="preserve"> </w:t>
      </w:r>
      <w:r w:rsidRPr="00DA7914">
        <w:rPr>
          <w:rFonts w:ascii="Times New Roman" w:hAnsi="Times New Roman"/>
        </w:rPr>
        <w:t>за</w:t>
      </w:r>
      <w:r>
        <w:rPr>
          <w:rFonts w:ascii="Times New Roman" w:hAnsi="Times New Roman"/>
        </w:rPr>
        <w:t xml:space="preserve"> </w:t>
      </w:r>
      <w:r w:rsidRPr="00DA7914">
        <w:rPr>
          <w:rFonts w:ascii="Times New Roman" w:hAnsi="Times New Roman"/>
        </w:rPr>
        <w:t>год</w:t>
      </w:r>
      <w:r>
        <w:rPr>
          <w:rFonts w:ascii="Times New Roman" w:hAnsi="Times New Roman"/>
        </w:rPr>
        <w:t xml:space="preserve"> </w:t>
      </w:r>
      <w:r w:rsidRPr="00DA7914">
        <w:rPr>
          <w:rFonts w:ascii="Times New Roman" w:hAnsi="Times New Roman"/>
        </w:rPr>
        <w:t>составила</w:t>
      </w:r>
      <w:r>
        <w:rPr>
          <w:rFonts w:ascii="Times New Roman" w:hAnsi="Times New Roman"/>
        </w:rPr>
        <w:t xml:space="preserve"> </w:t>
      </w:r>
      <w:r w:rsidRPr="00DA7914">
        <w:rPr>
          <w:rFonts w:ascii="Times New Roman" w:hAnsi="Times New Roman"/>
        </w:rPr>
        <w:t>2396. т.т., или</w:t>
      </w:r>
      <w:r>
        <w:rPr>
          <w:rFonts w:ascii="Times New Roman" w:hAnsi="Times New Roman"/>
        </w:rPr>
        <w:t xml:space="preserve"> </w:t>
      </w:r>
      <w:r w:rsidRPr="00DA7914">
        <w:rPr>
          <w:rFonts w:ascii="Times New Roman" w:hAnsi="Times New Roman"/>
        </w:rPr>
        <w:t>56,2% от</w:t>
      </w:r>
      <w:r>
        <w:rPr>
          <w:rFonts w:ascii="Times New Roman" w:hAnsi="Times New Roman"/>
        </w:rPr>
        <w:t xml:space="preserve"> </w:t>
      </w:r>
      <w:r w:rsidRPr="00DA7914">
        <w:rPr>
          <w:rFonts w:ascii="Times New Roman" w:hAnsi="Times New Roman"/>
        </w:rPr>
        <w:t>добычи по</w:t>
      </w:r>
      <w:r>
        <w:rPr>
          <w:rFonts w:ascii="Times New Roman" w:hAnsi="Times New Roman"/>
        </w:rPr>
        <w:t xml:space="preserve"> </w:t>
      </w:r>
      <w:r w:rsidRPr="00DA7914">
        <w:rPr>
          <w:rFonts w:ascii="Times New Roman" w:hAnsi="Times New Roman"/>
        </w:rPr>
        <w:t>месторождению. Дебит</w:t>
      </w:r>
      <w:r>
        <w:rPr>
          <w:rFonts w:ascii="Times New Roman" w:hAnsi="Times New Roman"/>
        </w:rPr>
        <w:t xml:space="preserve"> </w:t>
      </w:r>
      <w:r w:rsidRPr="00DA7914">
        <w:rPr>
          <w:rFonts w:ascii="Times New Roman" w:hAnsi="Times New Roman"/>
        </w:rPr>
        <w:t>нефти</w:t>
      </w:r>
      <w:r>
        <w:rPr>
          <w:rFonts w:ascii="Times New Roman" w:hAnsi="Times New Roman"/>
        </w:rPr>
        <w:t xml:space="preserve"> </w:t>
      </w:r>
      <w:r w:rsidRPr="00DA7914">
        <w:rPr>
          <w:rFonts w:ascii="Times New Roman" w:hAnsi="Times New Roman"/>
        </w:rPr>
        <w:t>по</w:t>
      </w:r>
      <w:r>
        <w:rPr>
          <w:rFonts w:ascii="Times New Roman" w:hAnsi="Times New Roman"/>
        </w:rPr>
        <w:t xml:space="preserve"> </w:t>
      </w:r>
      <w:r w:rsidRPr="00DA7914">
        <w:rPr>
          <w:rFonts w:ascii="Times New Roman" w:hAnsi="Times New Roman"/>
        </w:rPr>
        <w:t>году</w:t>
      </w:r>
      <w:r>
        <w:rPr>
          <w:rFonts w:ascii="Times New Roman" w:hAnsi="Times New Roman"/>
        </w:rPr>
        <w:t xml:space="preserve"> </w:t>
      </w:r>
      <w:r w:rsidRPr="00DA7914">
        <w:rPr>
          <w:rFonts w:ascii="Times New Roman" w:hAnsi="Times New Roman"/>
        </w:rPr>
        <w:t>составил</w:t>
      </w:r>
      <w:r>
        <w:rPr>
          <w:rFonts w:ascii="Times New Roman" w:hAnsi="Times New Roman"/>
        </w:rPr>
        <w:t xml:space="preserve"> </w:t>
      </w:r>
      <w:r w:rsidRPr="00DA7914">
        <w:rPr>
          <w:rFonts w:ascii="Times New Roman" w:hAnsi="Times New Roman"/>
        </w:rPr>
        <w:t>12,7т/с. Обводненность</w:t>
      </w:r>
      <w:r>
        <w:rPr>
          <w:rFonts w:ascii="Times New Roman" w:hAnsi="Times New Roman"/>
        </w:rPr>
        <w:t xml:space="preserve"> </w:t>
      </w:r>
      <w:r w:rsidRPr="00DA7914">
        <w:rPr>
          <w:rFonts w:ascii="Times New Roman" w:hAnsi="Times New Roman"/>
        </w:rPr>
        <w:t>среднегодовая</w:t>
      </w:r>
      <w:r>
        <w:rPr>
          <w:rFonts w:ascii="Times New Roman" w:hAnsi="Times New Roman"/>
        </w:rPr>
        <w:t xml:space="preserve"> </w:t>
      </w:r>
      <w:r w:rsidRPr="00DA7914">
        <w:rPr>
          <w:rFonts w:ascii="Times New Roman" w:hAnsi="Times New Roman"/>
        </w:rPr>
        <w:t xml:space="preserve">66,8%. </w:t>
      </w:r>
    </w:p>
    <w:p w:rsidR="00DA7914" w:rsidRPr="00DA7914" w:rsidRDefault="00DA7914" w:rsidP="00DA7914">
      <w:pPr>
        <w:widowControl/>
        <w:spacing w:line="360" w:lineRule="auto"/>
        <w:ind w:left="0" w:firstLine="709"/>
        <w:rPr>
          <w:sz w:val="28"/>
          <w:szCs w:val="24"/>
        </w:rPr>
      </w:pPr>
      <w:r w:rsidRPr="00DA7914">
        <w:rPr>
          <w:sz w:val="28"/>
          <w:szCs w:val="24"/>
        </w:rPr>
        <w:t>Эксплуатационный</w:t>
      </w:r>
      <w:r>
        <w:rPr>
          <w:sz w:val="28"/>
          <w:szCs w:val="24"/>
        </w:rPr>
        <w:t xml:space="preserve"> </w:t>
      </w:r>
      <w:r w:rsidRPr="00DA7914">
        <w:rPr>
          <w:sz w:val="28"/>
          <w:szCs w:val="24"/>
        </w:rPr>
        <w:t>фонд</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составил</w:t>
      </w:r>
      <w:r>
        <w:rPr>
          <w:sz w:val="28"/>
          <w:szCs w:val="24"/>
        </w:rPr>
        <w:t xml:space="preserve"> </w:t>
      </w:r>
      <w:r w:rsidRPr="00DA7914">
        <w:rPr>
          <w:sz w:val="28"/>
          <w:szCs w:val="24"/>
        </w:rPr>
        <w:t>638</w:t>
      </w:r>
      <w:r>
        <w:rPr>
          <w:sz w:val="28"/>
          <w:szCs w:val="24"/>
        </w:rPr>
        <w:t xml:space="preserve"> </w:t>
      </w:r>
      <w:r w:rsidRPr="00DA7914">
        <w:rPr>
          <w:sz w:val="28"/>
          <w:szCs w:val="24"/>
        </w:rPr>
        <w:t>скважин, в</w:t>
      </w:r>
      <w:r>
        <w:rPr>
          <w:sz w:val="28"/>
          <w:szCs w:val="24"/>
        </w:rPr>
        <w:t xml:space="preserve"> </w:t>
      </w:r>
      <w:r w:rsidRPr="00DA7914">
        <w:rPr>
          <w:sz w:val="28"/>
          <w:szCs w:val="24"/>
        </w:rPr>
        <w:t>том</w:t>
      </w:r>
      <w:r>
        <w:rPr>
          <w:sz w:val="28"/>
          <w:szCs w:val="24"/>
        </w:rPr>
        <w:t xml:space="preserve"> </w:t>
      </w:r>
      <w:r w:rsidRPr="00DA7914">
        <w:rPr>
          <w:sz w:val="28"/>
          <w:szCs w:val="24"/>
        </w:rPr>
        <w:t>числе</w:t>
      </w:r>
      <w:r>
        <w:rPr>
          <w:sz w:val="28"/>
          <w:szCs w:val="24"/>
        </w:rPr>
        <w:t xml:space="preserve"> </w:t>
      </w:r>
      <w:r w:rsidRPr="00DA7914">
        <w:rPr>
          <w:sz w:val="28"/>
          <w:szCs w:val="24"/>
        </w:rPr>
        <w:t>совместных</w:t>
      </w:r>
      <w:r>
        <w:rPr>
          <w:sz w:val="28"/>
          <w:szCs w:val="24"/>
        </w:rPr>
        <w:t xml:space="preserve"> </w:t>
      </w:r>
      <w:r w:rsidRPr="00DA7914">
        <w:rPr>
          <w:sz w:val="28"/>
          <w:szCs w:val="24"/>
        </w:rPr>
        <w:t>46.</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Действующий</w:t>
      </w:r>
      <w:r>
        <w:rPr>
          <w:sz w:val="28"/>
          <w:szCs w:val="24"/>
        </w:rPr>
        <w:t xml:space="preserve"> </w:t>
      </w:r>
      <w:r w:rsidRPr="00DA7914">
        <w:rPr>
          <w:sz w:val="28"/>
          <w:szCs w:val="24"/>
        </w:rPr>
        <w:t>фонд</w:t>
      </w:r>
      <w:r>
        <w:rPr>
          <w:sz w:val="28"/>
          <w:szCs w:val="24"/>
        </w:rPr>
        <w:t xml:space="preserve"> </w:t>
      </w:r>
      <w:r w:rsidRPr="00DA7914">
        <w:rPr>
          <w:sz w:val="28"/>
          <w:szCs w:val="24"/>
        </w:rPr>
        <w:t>составил</w:t>
      </w:r>
      <w:r>
        <w:rPr>
          <w:sz w:val="28"/>
          <w:szCs w:val="24"/>
        </w:rPr>
        <w:t xml:space="preserve"> </w:t>
      </w:r>
      <w:r w:rsidRPr="00DA7914">
        <w:rPr>
          <w:sz w:val="28"/>
          <w:szCs w:val="24"/>
        </w:rPr>
        <w:t>- 569 скважин.</w:t>
      </w:r>
      <w:r>
        <w:rPr>
          <w:sz w:val="28"/>
          <w:szCs w:val="24"/>
        </w:rPr>
        <w:t xml:space="preserve"> </w:t>
      </w:r>
      <w:r w:rsidRPr="00DA7914">
        <w:rPr>
          <w:sz w:val="28"/>
          <w:szCs w:val="24"/>
        </w:rPr>
        <w:t>За год</w:t>
      </w:r>
      <w:r>
        <w:rPr>
          <w:sz w:val="28"/>
          <w:szCs w:val="24"/>
        </w:rPr>
        <w:t xml:space="preserve"> </w:t>
      </w:r>
      <w:r w:rsidRPr="00DA7914">
        <w:rPr>
          <w:sz w:val="28"/>
          <w:szCs w:val="24"/>
        </w:rPr>
        <w:t>закачено</w:t>
      </w:r>
      <w:r>
        <w:rPr>
          <w:sz w:val="28"/>
          <w:szCs w:val="24"/>
        </w:rPr>
        <w:t xml:space="preserve"> </w:t>
      </w:r>
      <w:r w:rsidRPr="00DA7914">
        <w:rPr>
          <w:sz w:val="28"/>
          <w:szCs w:val="24"/>
        </w:rPr>
        <w:t>8349</w:t>
      </w:r>
      <w:r>
        <w:rPr>
          <w:sz w:val="28"/>
          <w:szCs w:val="24"/>
        </w:rPr>
        <w:t xml:space="preserve"> </w:t>
      </w:r>
      <w:r w:rsidRPr="00DA7914">
        <w:rPr>
          <w:sz w:val="28"/>
          <w:szCs w:val="24"/>
        </w:rPr>
        <w:t>т.м</w:t>
      </w:r>
      <w:r>
        <w:rPr>
          <w:sz w:val="28"/>
          <w:szCs w:val="24"/>
        </w:rPr>
        <w:t xml:space="preserve"> </w:t>
      </w:r>
      <w:r w:rsidRPr="00DA7914">
        <w:rPr>
          <w:sz w:val="28"/>
          <w:szCs w:val="24"/>
        </w:rPr>
        <w:t>воды</w:t>
      </w:r>
      <w:r>
        <w:rPr>
          <w:sz w:val="28"/>
          <w:szCs w:val="24"/>
        </w:rPr>
        <w:t xml:space="preserve"> </w:t>
      </w:r>
      <w:r w:rsidRPr="00DA7914">
        <w:rPr>
          <w:sz w:val="28"/>
          <w:szCs w:val="24"/>
        </w:rPr>
        <w:t>и</w:t>
      </w:r>
      <w:r>
        <w:rPr>
          <w:sz w:val="28"/>
          <w:szCs w:val="24"/>
        </w:rPr>
        <w:t xml:space="preserve"> </w:t>
      </w:r>
      <w:r w:rsidRPr="00DA7914">
        <w:rPr>
          <w:sz w:val="28"/>
          <w:szCs w:val="24"/>
        </w:rPr>
        <w:t>компенсация</w:t>
      </w:r>
      <w:r>
        <w:rPr>
          <w:sz w:val="28"/>
          <w:szCs w:val="24"/>
        </w:rPr>
        <w:t xml:space="preserve"> </w:t>
      </w:r>
      <w:r w:rsidRPr="00DA7914">
        <w:rPr>
          <w:sz w:val="28"/>
          <w:szCs w:val="24"/>
        </w:rPr>
        <w:t>отбора</w:t>
      </w:r>
      <w:r>
        <w:rPr>
          <w:sz w:val="28"/>
          <w:szCs w:val="24"/>
        </w:rPr>
        <w:t xml:space="preserve"> </w:t>
      </w:r>
      <w:r w:rsidRPr="00DA7914">
        <w:rPr>
          <w:sz w:val="28"/>
          <w:szCs w:val="24"/>
        </w:rPr>
        <w:t>жидкости</w:t>
      </w:r>
      <w:r>
        <w:rPr>
          <w:sz w:val="28"/>
          <w:szCs w:val="24"/>
        </w:rPr>
        <w:t xml:space="preserve"> </w:t>
      </w:r>
      <w:r w:rsidRPr="00DA7914">
        <w:rPr>
          <w:sz w:val="28"/>
          <w:szCs w:val="24"/>
        </w:rPr>
        <w:t>закачкой</w:t>
      </w:r>
      <w:r>
        <w:rPr>
          <w:sz w:val="28"/>
          <w:szCs w:val="24"/>
        </w:rPr>
        <w:t xml:space="preserve"> </w:t>
      </w:r>
      <w:r w:rsidRPr="00DA7914">
        <w:rPr>
          <w:sz w:val="28"/>
          <w:szCs w:val="24"/>
        </w:rPr>
        <w:t>составила</w:t>
      </w:r>
      <w:r>
        <w:rPr>
          <w:sz w:val="28"/>
          <w:szCs w:val="24"/>
        </w:rPr>
        <w:t xml:space="preserve"> </w:t>
      </w:r>
      <w:r w:rsidRPr="00DA7914">
        <w:rPr>
          <w:sz w:val="28"/>
          <w:szCs w:val="24"/>
        </w:rPr>
        <w:t>107,4%</w:t>
      </w:r>
      <w:r w:rsidR="005A27E7">
        <w:rPr>
          <w:sz w:val="28"/>
          <w:szCs w:val="24"/>
        </w:rPr>
        <w:t>,</w:t>
      </w:r>
      <w:r w:rsidRPr="00DA7914">
        <w:rPr>
          <w:sz w:val="28"/>
          <w:szCs w:val="24"/>
        </w:rPr>
        <w:t xml:space="preserve"> с</w:t>
      </w:r>
      <w:r>
        <w:rPr>
          <w:sz w:val="28"/>
          <w:szCs w:val="24"/>
        </w:rPr>
        <w:t xml:space="preserve"> </w:t>
      </w:r>
      <w:r w:rsidRPr="00DA7914">
        <w:rPr>
          <w:sz w:val="28"/>
          <w:szCs w:val="24"/>
        </w:rPr>
        <w:t>начала</w:t>
      </w:r>
      <w:r>
        <w:rPr>
          <w:sz w:val="28"/>
          <w:szCs w:val="24"/>
        </w:rPr>
        <w:t xml:space="preserve"> </w:t>
      </w:r>
      <w:r w:rsidRPr="00DA7914">
        <w:rPr>
          <w:sz w:val="28"/>
          <w:szCs w:val="24"/>
        </w:rPr>
        <w:t>разработки</w:t>
      </w:r>
      <w:r>
        <w:rPr>
          <w:sz w:val="28"/>
          <w:szCs w:val="24"/>
        </w:rPr>
        <w:t xml:space="preserve"> </w:t>
      </w:r>
      <w:r w:rsidRPr="00DA7914">
        <w:rPr>
          <w:sz w:val="28"/>
          <w:szCs w:val="24"/>
        </w:rPr>
        <w:t>120.8%. Средневзвешенное</w:t>
      </w:r>
      <w:r>
        <w:rPr>
          <w:sz w:val="28"/>
          <w:szCs w:val="24"/>
        </w:rPr>
        <w:t xml:space="preserve"> </w:t>
      </w:r>
      <w:r w:rsidRPr="00DA7914">
        <w:rPr>
          <w:sz w:val="28"/>
          <w:szCs w:val="24"/>
        </w:rPr>
        <w:t>давление</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составило</w:t>
      </w:r>
      <w:r>
        <w:rPr>
          <w:sz w:val="28"/>
          <w:szCs w:val="24"/>
        </w:rPr>
        <w:t xml:space="preserve"> </w:t>
      </w:r>
      <w:r w:rsidRPr="00DA7914">
        <w:rPr>
          <w:sz w:val="28"/>
          <w:szCs w:val="24"/>
        </w:rPr>
        <w:t>223,5 атм.</w:t>
      </w:r>
    </w:p>
    <w:p w:rsidR="00DA7914" w:rsidRPr="00DA7914" w:rsidRDefault="00DA7914" w:rsidP="00DA7914">
      <w:pPr>
        <w:widowControl/>
        <w:spacing w:line="360" w:lineRule="auto"/>
        <w:ind w:left="0" w:firstLine="709"/>
        <w:rPr>
          <w:sz w:val="28"/>
          <w:szCs w:val="24"/>
        </w:rPr>
      </w:pP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1БС10</w:t>
      </w:r>
      <w:r>
        <w:rPr>
          <w:sz w:val="28"/>
          <w:szCs w:val="24"/>
        </w:rPr>
        <w:t xml:space="preserve"> </w:t>
      </w:r>
      <w:r w:rsidRPr="00DA7914">
        <w:rPr>
          <w:sz w:val="28"/>
          <w:szCs w:val="24"/>
        </w:rPr>
        <w:t>добыто</w:t>
      </w:r>
      <w:r>
        <w:rPr>
          <w:sz w:val="28"/>
          <w:szCs w:val="24"/>
        </w:rPr>
        <w:t xml:space="preserve"> </w:t>
      </w:r>
      <w:r w:rsidRPr="00DA7914">
        <w:rPr>
          <w:sz w:val="28"/>
          <w:szCs w:val="24"/>
        </w:rPr>
        <w:t>за</w:t>
      </w:r>
      <w:r>
        <w:rPr>
          <w:sz w:val="28"/>
          <w:szCs w:val="24"/>
        </w:rPr>
        <w:t xml:space="preserve"> </w:t>
      </w:r>
      <w:r w:rsidRPr="00DA7914">
        <w:rPr>
          <w:sz w:val="28"/>
          <w:szCs w:val="24"/>
        </w:rPr>
        <w:t>год</w:t>
      </w:r>
      <w:r>
        <w:rPr>
          <w:sz w:val="28"/>
          <w:szCs w:val="24"/>
        </w:rPr>
        <w:t xml:space="preserve"> </w:t>
      </w:r>
      <w:r w:rsidRPr="00DA7914">
        <w:rPr>
          <w:sz w:val="28"/>
          <w:szCs w:val="24"/>
        </w:rPr>
        <w:t>420.722 т.т.</w:t>
      </w:r>
      <w:r>
        <w:rPr>
          <w:sz w:val="28"/>
          <w:szCs w:val="24"/>
        </w:rPr>
        <w:t xml:space="preserve"> </w:t>
      </w:r>
      <w:r w:rsidRPr="00DA7914">
        <w:rPr>
          <w:sz w:val="28"/>
          <w:szCs w:val="24"/>
        </w:rPr>
        <w:t>нефти</w:t>
      </w:r>
      <w:r>
        <w:rPr>
          <w:sz w:val="28"/>
          <w:szCs w:val="24"/>
        </w:rPr>
        <w:t xml:space="preserve"> </w:t>
      </w:r>
      <w:r w:rsidRPr="00DA7914">
        <w:rPr>
          <w:sz w:val="28"/>
          <w:szCs w:val="24"/>
        </w:rPr>
        <w:t>или</w:t>
      </w:r>
      <w:r>
        <w:rPr>
          <w:sz w:val="28"/>
          <w:szCs w:val="24"/>
        </w:rPr>
        <w:t xml:space="preserve"> </w:t>
      </w:r>
      <w:r w:rsidRPr="00DA7914">
        <w:rPr>
          <w:sz w:val="28"/>
          <w:szCs w:val="24"/>
        </w:rPr>
        <w:t>9.7%</w:t>
      </w:r>
      <w:r>
        <w:rPr>
          <w:sz w:val="28"/>
          <w:szCs w:val="24"/>
        </w:rPr>
        <w:t xml:space="preserve"> </w:t>
      </w:r>
      <w:r w:rsidRPr="00DA7914">
        <w:rPr>
          <w:sz w:val="28"/>
          <w:szCs w:val="24"/>
        </w:rPr>
        <w:t>от</w:t>
      </w:r>
      <w:r>
        <w:rPr>
          <w:sz w:val="28"/>
          <w:szCs w:val="24"/>
        </w:rPr>
        <w:t xml:space="preserve"> </w:t>
      </w:r>
      <w:r w:rsidRPr="00DA7914">
        <w:rPr>
          <w:sz w:val="28"/>
          <w:szCs w:val="24"/>
        </w:rPr>
        <w:t>добычи</w:t>
      </w:r>
      <w:r>
        <w:rPr>
          <w:sz w:val="28"/>
          <w:szCs w:val="24"/>
        </w:rPr>
        <w:t xml:space="preserve"> </w:t>
      </w:r>
      <w:r w:rsidRPr="00DA7914">
        <w:rPr>
          <w:sz w:val="28"/>
          <w:szCs w:val="24"/>
        </w:rPr>
        <w:t>по</w:t>
      </w:r>
      <w:r>
        <w:rPr>
          <w:sz w:val="28"/>
          <w:szCs w:val="24"/>
        </w:rPr>
        <w:t xml:space="preserve"> </w:t>
      </w:r>
      <w:r w:rsidRPr="00DA7914">
        <w:rPr>
          <w:sz w:val="28"/>
          <w:szCs w:val="24"/>
        </w:rPr>
        <w:t>месторождению.</w:t>
      </w:r>
      <w:r>
        <w:rPr>
          <w:sz w:val="28"/>
          <w:szCs w:val="24"/>
        </w:rPr>
        <w:t xml:space="preserve"> </w:t>
      </w:r>
      <w:r w:rsidRPr="00DA7914">
        <w:rPr>
          <w:sz w:val="28"/>
          <w:szCs w:val="24"/>
        </w:rPr>
        <w:t>Дебит</w:t>
      </w:r>
      <w:r>
        <w:rPr>
          <w:sz w:val="28"/>
          <w:szCs w:val="24"/>
        </w:rPr>
        <w:t xml:space="preserve"> </w:t>
      </w:r>
      <w:r w:rsidRPr="00DA7914">
        <w:rPr>
          <w:sz w:val="28"/>
          <w:szCs w:val="24"/>
        </w:rPr>
        <w:t>нефти</w:t>
      </w:r>
      <w:r>
        <w:rPr>
          <w:sz w:val="28"/>
          <w:szCs w:val="24"/>
        </w:rPr>
        <w:t xml:space="preserve"> </w:t>
      </w:r>
      <w:r w:rsidRPr="00DA7914">
        <w:rPr>
          <w:sz w:val="28"/>
          <w:szCs w:val="24"/>
        </w:rPr>
        <w:t>по</w:t>
      </w:r>
      <w:r>
        <w:rPr>
          <w:sz w:val="28"/>
          <w:szCs w:val="24"/>
        </w:rPr>
        <w:t xml:space="preserve"> </w:t>
      </w:r>
      <w:r w:rsidRPr="00DA7914">
        <w:rPr>
          <w:sz w:val="28"/>
          <w:szCs w:val="24"/>
        </w:rPr>
        <w:t>году составил</w:t>
      </w:r>
      <w:r>
        <w:rPr>
          <w:sz w:val="28"/>
          <w:szCs w:val="24"/>
        </w:rPr>
        <w:t xml:space="preserve"> </w:t>
      </w:r>
      <w:r w:rsidRPr="00DA7914">
        <w:rPr>
          <w:sz w:val="28"/>
          <w:szCs w:val="24"/>
        </w:rPr>
        <w:t>4,5 т/сут,</w:t>
      </w:r>
      <w:r>
        <w:rPr>
          <w:sz w:val="28"/>
          <w:szCs w:val="24"/>
        </w:rPr>
        <w:t xml:space="preserve"> </w:t>
      </w:r>
      <w:r w:rsidRPr="00DA7914">
        <w:rPr>
          <w:sz w:val="28"/>
          <w:szCs w:val="24"/>
        </w:rPr>
        <w:t>обводенность</w:t>
      </w:r>
      <w:r>
        <w:rPr>
          <w:sz w:val="28"/>
          <w:szCs w:val="24"/>
        </w:rPr>
        <w:t xml:space="preserve"> </w:t>
      </w:r>
      <w:r w:rsidRPr="00DA7914">
        <w:rPr>
          <w:sz w:val="28"/>
          <w:szCs w:val="24"/>
        </w:rPr>
        <w:t>50%.</w:t>
      </w:r>
    </w:p>
    <w:p w:rsidR="00DA7914" w:rsidRPr="00DA7914" w:rsidRDefault="00DA7914" w:rsidP="00DA7914">
      <w:pPr>
        <w:widowControl/>
        <w:spacing w:line="360" w:lineRule="auto"/>
        <w:ind w:left="0" w:firstLine="709"/>
        <w:rPr>
          <w:sz w:val="28"/>
          <w:szCs w:val="24"/>
        </w:rPr>
      </w:pPr>
      <w:r w:rsidRPr="00DA7914">
        <w:rPr>
          <w:sz w:val="28"/>
          <w:szCs w:val="24"/>
        </w:rPr>
        <w:t>Эксплуатационный</w:t>
      </w:r>
      <w:r>
        <w:rPr>
          <w:sz w:val="28"/>
          <w:szCs w:val="24"/>
        </w:rPr>
        <w:t xml:space="preserve"> </w:t>
      </w:r>
      <w:r w:rsidRPr="00DA7914">
        <w:rPr>
          <w:sz w:val="28"/>
          <w:szCs w:val="24"/>
        </w:rPr>
        <w:t>фонд</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составил</w:t>
      </w:r>
      <w:r>
        <w:rPr>
          <w:sz w:val="28"/>
          <w:szCs w:val="24"/>
        </w:rPr>
        <w:t xml:space="preserve"> </w:t>
      </w:r>
      <w:r w:rsidRPr="00DA7914">
        <w:rPr>
          <w:sz w:val="28"/>
          <w:szCs w:val="24"/>
        </w:rPr>
        <w:t>322</w:t>
      </w:r>
      <w:r>
        <w:rPr>
          <w:sz w:val="28"/>
          <w:szCs w:val="24"/>
        </w:rPr>
        <w:t xml:space="preserve"> </w:t>
      </w:r>
      <w:r w:rsidRPr="00DA7914">
        <w:rPr>
          <w:sz w:val="28"/>
          <w:szCs w:val="24"/>
        </w:rPr>
        <w:t>скважины,</w:t>
      </w:r>
      <w:r>
        <w:rPr>
          <w:sz w:val="28"/>
          <w:szCs w:val="24"/>
        </w:rPr>
        <w:t xml:space="preserve"> </w:t>
      </w:r>
      <w:r w:rsidRPr="00DA7914">
        <w:rPr>
          <w:sz w:val="28"/>
          <w:szCs w:val="24"/>
        </w:rPr>
        <w:t>в</w:t>
      </w:r>
      <w:r>
        <w:rPr>
          <w:sz w:val="28"/>
          <w:szCs w:val="24"/>
        </w:rPr>
        <w:t xml:space="preserve"> </w:t>
      </w:r>
      <w:r w:rsidRPr="00DA7914">
        <w:rPr>
          <w:sz w:val="28"/>
          <w:szCs w:val="24"/>
        </w:rPr>
        <w:t>том</w:t>
      </w:r>
      <w:r>
        <w:rPr>
          <w:sz w:val="28"/>
          <w:szCs w:val="24"/>
        </w:rPr>
        <w:t xml:space="preserve"> </w:t>
      </w:r>
      <w:r w:rsidRPr="00DA7914">
        <w:rPr>
          <w:sz w:val="28"/>
          <w:szCs w:val="24"/>
        </w:rPr>
        <w:t>числе</w:t>
      </w:r>
      <w:r>
        <w:rPr>
          <w:sz w:val="28"/>
          <w:szCs w:val="24"/>
        </w:rPr>
        <w:t xml:space="preserve"> </w:t>
      </w:r>
      <w:r w:rsidRPr="00DA7914">
        <w:rPr>
          <w:sz w:val="28"/>
          <w:szCs w:val="24"/>
        </w:rPr>
        <w:t>совместных</w:t>
      </w:r>
      <w:r>
        <w:rPr>
          <w:sz w:val="28"/>
          <w:szCs w:val="24"/>
        </w:rPr>
        <w:t xml:space="preserve"> </w:t>
      </w:r>
      <w:r w:rsidRPr="00DA7914">
        <w:rPr>
          <w:sz w:val="28"/>
          <w:szCs w:val="24"/>
        </w:rPr>
        <w:t>130</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sidRPr="00DA7914">
        <w:rPr>
          <w:sz w:val="28"/>
          <w:szCs w:val="24"/>
        </w:rPr>
        <w:t>Действующий</w:t>
      </w:r>
      <w:r>
        <w:rPr>
          <w:sz w:val="28"/>
          <w:szCs w:val="24"/>
        </w:rPr>
        <w:t xml:space="preserve"> </w:t>
      </w:r>
      <w:r w:rsidRPr="00DA7914">
        <w:rPr>
          <w:sz w:val="28"/>
          <w:szCs w:val="24"/>
        </w:rPr>
        <w:t>фонд</w:t>
      </w:r>
      <w:r>
        <w:rPr>
          <w:sz w:val="28"/>
          <w:szCs w:val="24"/>
        </w:rPr>
        <w:t xml:space="preserve"> </w:t>
      </w:r>
      <w:r w:rsidRPr="00DA7914">
        <w:rPr>
          <w:sz w:val="28"/>
          <w:szCs w:val="24"/>
        </w:rPr>
        <w:t>составил 290</w:t>
      </w:r>
      <w:r>
        <w:rPr>
          <w:sz w:val="28"/>
          <w:szCs w:val="24"/>
        </w:rPr>
        <w:t xml:space="preserve"> </w:t>
      </w:r>
      <w:r w:rsidRPr="00DA7914">
        <w:rPr>
          <w:sz w:val="28"/>
          <w:szCs w:val="24"/>
        </w:rPr>
        <w:t>и увеличился</w:t>
      </w:r>
      <w:r>
        <w:rPr>
          <w:sz w:val="28"/>
          <w:szCs w:val="24"/>
        </w:rPr>
        <w:t xml:space="preserve"> </w:t>
      </w:r>
      <w:r w:rsidRPr="00DA7914">
        <w:rPr>
          <w:sz w:val="28"/>
          <w:szCs w:val="24"/>
        </w:rPr>
        <w:t>на</w:t>
      </w:r>
      <w:r>
        <w:rPr>
          <w:sz w:val="28"/>
          <w:szCs w:val="24"/>
        </w:rPr>
        <w:t xml:space="preserve"> </w:t>
      </w:r>
      <w:r w:rsidRPr="00DA7914">
        <w:rPr>
          <w:sz w:val="28"/>
          <w:szCs w:val="24"/>
        </w:rPr>
        <w:t>38</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sidRPr="00DA7914">
        <w:rPr>
          <w:sz w:val="28"/>
          <w:szCs w:val="24"/>
        </w:rPr>
        <w:t>Закачано</w:t>
      </w:r>
      <w:r>
        <w:rPr>
          <w:sz w:val="28"/>
          <w:szCs w:val="24"/>
        </w:rPr>
        <w:t xml:space="preserve"> </w:t>
      </w:r>
      <w:r w:rsidRPr="00DA7914">
        <w:rPr>
          <w:sz w:val="28"/>
          <w:szCs w:val="24"/>
        </w:rPr>
        <w:t>воды</w:t>
      </w:r>
      <w:r>
        <w:rPr>
          <w:sz w:val="28"/>
          <w:szCs w:val="24"/>
        </w:rPr>
        <w:t xml:space="preserve"> </w:t>
      </w:r>
      <w:r w:rsidRPr="00DA7914">
        <w:rPr>
          <w:sz w:val="28"/>
          <w:szCs w:val="24"/>
        </w:rPr>
        <w:t>за</w:t>
      </w:r>
      <w:r>
        <w:rPr>
          <w:sz w:val="28"/>
          <w:szCs w:val="24"/>
        </w:rPr>
        <w:t xml:space="preserve"> </w:t>
      </w:r>
      <w:r w:rsidRPr="00DA7914">
        <w:rPr>
          <w:sz w:val="28"/>
          <w:szCs w:val="24"/>
        </w:rPr>
        <w:t>год</w:t>
      </w:r>
      <w:r>
        <w:rPr>
          <w:sz w:val="28"/>
          <w:szCs w:val="24"/>
        </w:rPr>
        <w:t xml:space="preserve"> </w:t>
      </w:r>
      <w:r w:rsidRPr="00DA7914">
        <w:rPr>
          <w:sz w:val="28"/>
          <w:szCs w:val="24"/>
        </w:rPr>
        <w:t>1050.269 т.м. Компенсация</w:t>
      </w:r>
      <w:r>
        <w:rPr>
          <w:sz w:val="28"/>
          <w:szCs w:val="24"/>
        </w:rPr>
        <w:t xml:space="preserve"> </w:t>
      </w:r>
      <w:r w:rsidRPr="00DA7914">
        <w:rPr>
          <w:sz w:val="28"/>
          <w:szCs w:val="24"/>
        </w:rPr>
        <w:t>отбора</w:t>
      </w:r>
      <w:r>
        <w:rPr>
          <w:sz w:val="28"/>
          <w:szCs w:val="24"/>
        </w:rPr>
        <w:t xml:space="preserve"> </w:t>
      </w:r>
      <w:r w:rsidRPr="00DA7914">
        <w:rPr>
          <w:sz w:val="28"/>
          <w:szCs w:val="24"/>
        </w:rPr>
        <w:t>жидкости</w:t>
      </w:r>
      <w:r>
        <w:rPr>
          <w:sz w:val="28"/>
          <w:szCs w:val="24"/>
        </w:rPr>
        <w:t xml:space="preserve"> </w:t>
      </w:r>
      <w:r w:rsidRPr="00DA7914">
        <w:rPr>
          <w:sz w:val="28"/>
          <w:szCs w:val="24"/>
        </w:rPr>
        <w:t>закачкой</w:t>
      </w:r>
      <w:r>
        <w:rPr>
          <w:sz w:val="28"/>
          <w:szCs w:val="24"/>
        </w:rPr>
        <w:t xml:space="preserve"> </w:t>
      </w:r>
      <w:r w:rsidRPr="00DA7914">
        <w:rPr>
          <w:sz w:val="28"/>
          <w:szCs w:val="24"/>
        </w:rPr>
        <w:t>составила</w:t>
      </w:r>
      <w:r>
        <w:rPr>
          <w:sz w:val="28"/>
          <w:szCs w:val="24"/>
        </w:rPr>
        <w:t xml:space="preserve"> </w:t>
      </w:r>
      <w:r w:rsidRPr="00DA7914">
        <w:rPr>
          <w:sz w:val="28"/>
          <w:szCs w:val="24"/>
        </w:rPr>
        <w:t>109%,</w:t>
      </w:r>
      <w:r>
        <w:rPr>
          <w:sz w:val="28"/>
          <w:szCs w:val="24"/>
        </w:rPr>
        <w:t xml:space="preserve"> </w:t>
      </w:r>
      <w:r w:rsidRPr="00DA7914">
        <w:rPr>
          <w:sz w:val="28"/>
          <w:szCs w:val="24"/>
        </w:rPr>
        <w:t>с</w:t>
      </w:r>
      <w:r>
        <w:rPr>
          <w:sz w:val="28"/>
          <w:szCs w:val="24"/>
        </w:rPr>
        <w:t xml:space="preserve"> </w:t>
      </w:r>
      <w:r w:rsidRPr="00DA7914">
        <w:rPr>
          <w:sz w:val="28"/>
          <w:szCs w:val="24"/>
        </w:rPr>
        <w:t>начала</w:t>
      </w:r>
      <w:r>
        <w:rPr>
          <w:sz w:val="28"/>
          <w:szCs w:val="24"/>
        </w:rPr>
        <w:t xml:space="preserve"> </w:t>
      </w:r>
      <w:r w:rsidRPr="00DA7914">
        <w:rPr>
          <w:sz w:val="28"/>
          <w:szCs w:val="24"/>
        </w:rPr>
        <w:t>разработки</w:t>
      </w:r>
      <w:r>
        <w:rPr>
          <w:sz w:val="28"/>
          <w:szCs w:val="24"/>
        </w:rPr>
        <w:t xml:space="preserve"> </w:t>
      </w:r>
      <w:r w:rsidRPr="00DA7914">
        <w:rPr>
          <w:sz w:val="28"/>
          <w:szCs w:val="24"/>
        </w:rPr>
        <w:t>141, 2%.</w:t>
      </w:r>
    </w:p>
    <w:p w:rsidR="00DA7914" w:rsidRPr="00DA7914" w:rsidRDefault="00DA7914" w:rsidP="00DA7914">
      <w:pPr>
        <w:widowControl/>
        <w:spacing w:line="360" w:lineRule="auto"/>
        <w:ind w:left="0" w:firstLine="709"/>
        <w:rPr>
          <w:sz w:val="28"/>
          <w:szCs w:val="24"/>
        </w:rPr>
      </w:pPr>
      <w:r w:rsidRPr="00DA7914">
        <w:rPr>
          <w:sz w:val="28"/>
          <w:szCs w:val="24"/>
        </w:rPr>
        <w:t>Средневзвешенное</w:t>
      </w:r>
      <w:r>
        <w:rPr>
          <w:sz w:val="28"/>
          <w:szCs w:val="24"/>
        </w:rPr>
        <w:t xml:space="preserve"> </w:t>
      </w:r>
      <w:r w:rsidRPr="00DA7914">
        <w:rPr>
          <w:sz w:val="28"/>
          <w:szCs w:val="24"/>
        </w:rPr>
        <w:t>давление</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составило</w:t>
      </w:r>
      <w:r>
        <w:rPr>
          <w:sz w:val="28"/>
          <w:szCs w:val="24"/>
        </w:rPr>
        <w:t xml:space="preserve"> </w:t>
      </w:r>
      <w:r w:rsidRPr="00DA7914">
        <w:rPr>
          <w:sz w:val="28"/>
          <w:szCs w:val="24"/>
        </w:rPr>
        <w:t>222,4 атм.</w:t>
      </w:r>
    </w:p>
    <w:p w:rsidR="00DA7914" w:rsidRPr="00DA7914" w:rsidRDefault="00DA7914" w:rsidP="00DA7914">
      <w:pPr>
        <w:widowControl/>
        <w:spacing w:line="360" w:lineRule="auto"/>
        <w:ind w:left="0" w:firstLine="709"/>
        <w:rPr>
          <w:sz w:val="28"/>
          <w:szCs w:val="24"/>
        </w:rPr>
      </w:pPr>
      <w:r w:rsidRPr="00DA7914">
        <w:rPr>
          <w:sz w:val="28"/>
          <w:szCs w:val="24"/>
          <w:u w:val="single"/>
        </w:rPr>
        <w:t>Объект</w:t>
      </w:r>
      <w:r>
        <w:rPr>
          <w:sz w:val="28"/>
          <w:szCs w:val="24"/>
          <w:u w:val="single"/>
        </w:rPr>
        <w:t xml:space="preserve"> </w:t>
      </w:r>
      <w:r w:rsidRPr="00DA7914">
        <w:rPr>
          <w:sz w:val="28"/>
          <w:szCs w:val="24"/>
          <w:u w:val="single"/>
        </w:rPr>
        <w:t>1+ 2 БС11</w:t>
      </w:r>
    </w:p>
    <w:p w:rsidR="00DA7914" w:rsidRPr="00DA7914" w:rsidRDefault="00DA7914" w:rsidP="00DA7914">
      <w:pPr>
        <w:widowControl/>
        <w:spacing w:line="360" w:lineRule="auto"/>
        <w:ind w:left="0" w:firstLine="709"/>
        <w:rPr>
          <w:sz w:val="28"/>
          <w:szCs w:val="24"/>
        </w:rPr>
      </w:pPr>
      <w:r w:rsidRPr="00DA7914">
        <w:rPr>
          <w:sz w:val="28"/>
          <w:szCs w:val="24"/>
        </w:rPr>
        <w:t>Залежи</w:t>
      </w:r>
      <w:r>
        <w:rPr>
          <w:sz w:val="28"/>
          <w:szCs w:val="24"/>
        </w:rPr>
        <w:t xml:space="preserve"> </w:t>
      </w:r>
      <w:r w:rsidRPr="00DA7914">
        <w:rPr>
          <w:sz w:val="28"/>
          <w:szCs w:val="24"/>
        </w:rPr>
        <w:t>пласта</w:t>
      </w:r>
      <w:r>
        <w:rPr>
          <w:sz w:val="28"/>
          <w:szCs w:val="24"/>
        </w:rPr>
        <w:t xml:space="preserve"> </w:t>
      </w:r>
      <w:r w:rsidRPr="00DA7914">
        <w:rPr>
          <w:sz w:val="28"/>
          <w:szCs w:val="24"/>
        </w:rPr>
        <w:t>2БС11</w:t>
      </w:r>
      <w:r>
        <w:rPr>
          <w:sz w:val="28"/>
          <w:szCs w:val="24"/>
        </w:rPr>
        <w:t xml:space="preserve"> </w:t>
      </w:r>
      <w:r w:rsidRPr="00DA7914">
        <w:rPr>
          <w:sz w:val="28"/>
          <w:szCs w:val="24"/>
        </w:rPr>
        <w:t>являются</w:t>
      </w:r>
      <w:r>
        <w:rPr>
          <w:sz w:val="28"/>
          <w:szCs w:val="24"/>
        </w:rPr>
        <w:t xml:space="preserve"> </w:t>
      </w:r>
      <w:r w:rsidRPr="00DA7914">
        <w:rPr>
          <w:sz w:val="28"/>
          <w:szCs w:val="24"/>
        </w:rPr>
        <w:t>основными</w:t>
      </w:r>
      <w:r>
        <w:rPr>
          <w:sz w:val="28"/>
          <w:szCs w:val="24"/>
        </w:rPr>
        <w:t xml:space="preserve"> </w:t>
      </w:r>
      <w:r w:rsidRPr="00DA7914">
        <w:rPr>
          <w:sz w:val="28"/>
          <w:szCs w:val="24"/>
        </w:rPr>
        <w:t>по</w:t>
      </w:r>
      <w:r>
        <w:rPr>
          <w:sz w:val="28"/>
          <w:szCs w:val="24"/>
        </w:rPr>
        <w:t xml:space="preserve"> </w:t>
      </w:r>
      <w:r w:rsidRPr="00DA7914">
        <w:rPr>
          <w:sz w:val="28"/>
          <w:szCs w:val="24"/>
        </w:rPr>
        <w:t>запасам</w:t>
      </w:r>
      <w:r>
        <w:rPr>
          <w:sz w:val="28"/>
          <w:szCs w:val="24"/>
        </w:rPr>
        <w:t xml:space="preserve"> </w:t>
      </w:r>
      <w:r w:rsidRPr="00DA7914">
        <w:rPr>
          <w:sz w:val="28"/>
          <w:szCs w:val="24"/>
        </w:rPr>
        <w:t>и</w:t>
      </w:r>
      <w:r>
        <w:rPr>
          <w:sz w:val="28"/>
          <w:szCs w:val="24"/>
        </w:rPr>
        <w:t xml:space="preserve"> </w:t>
      </w:r>
      <w:r w:rsidRPr="00DA7914">
        <w:rPr>
          <w:sz w:val="28"/>
          <w:szCs w:val="24"/>
        </w:rPr>
        <w:t>удельной</w:t>
      </w:r>
      <w:r>
        <w:rPr>
          <w:sz w:val="28"/>
          <w:szCs w:val="24"/>
        </w:rPr>
        <w:t xml:space="preserve"> </w:t>
      </w:r>
      <w:r w:rsidRPr="00DA7914">
        <w:rPr>
          <w:sz w:val="28"/>
          <w:szCs w:val="24"/>
        </w:rPr>
        <w:t>добыче</w:t>
      </w:r>
      <w:r>
        <w:rPr>
          <w:sz w:val="28"/>
          <w:szCs w:val="24"/>
        </w:rPr>
        <w:t xml:space="preserve"> </w:t>
      </w:r>
      <w:r w:rsidRPr="00DA7914">
        <w:rPr>
          <w:sz w:val="28"/>
          <w:szCs w:val="24"/>
        </w:rPr>
        <w:t>нефти.</w:t>
      </w:r>
    </w:p>
    <w:p w:rsidR="00DA7914" w:rsidRPr="00DA7914" w:rsidRDefault="00DA7914" w:rsidP="00DA7914">
      <w:pPr>
        <w:widowControl/>
        <w:spacing w:line="360" w:lineRule="auto"/>
        <w:ind w:left="0" w:firstLine="709"/>
        <w:rPr>
          <w:sz w:val="28"/>
          <w:szCs w:val="24"/>
        </w:rPr>
      </w:pPr>
      <w:r w:rsidRPr="00DA7914">
        <w:rPr>
          <w:sz w:val="28"/>
          <w:szCs w:val="24"/>
        </w:rPr>
        <w:t>За</w:t>
      </w:r>
      <w:r>
        <w:rPr>
          <w:sz w:val="28"/>
          <w:szCs w:val="24"/>
        </w:rPr>
        <w:t xml:space="preserve"> </w:t>
      </w:r>
      <w:r w:rsidRPr="00DA7914">
        <w:rPr>
          <w:sz w:val="28"/>
          <w:szCs w:val="24"/>
        </w:rPr>
        <w:t>год</w:t>
      </w:r>
      <w:r>
        <w:rPr>
          <w:sz w:val="28"/>
          <w:szCs w:val="24"/>
        </w:rPr>
        <w:t xml:space="preserve"> </w:t>
      </w:r>
      <w:r w:rsidRPr="00DA7914">
        <w:rPr>
          <w:sz w:val="28"/>
          <w:szCs w:val="24"/>
        </w:rPr>
        <w:t>добыча</w:t>
      </w:r>
      <w:r>
        <w:rPr>
          <w:sz w:val="28"/>
          <w:szCs w:val="24"/>
        </w:rPr>
        <w:t xml:space="preserve"> </w:t>
      </w:r>
      <w:r w:rsidRPr="00DA7914">
        <w:rPr>
          <w:sz w:val="28"/>
          <w:szCs w:val="24"/>
        </w:rPr>
        <w:t>нефти</w:t>
      </w:r>
      <w:r>
        <w:rPr>
          <w:sz w:val="28"/>
          <w:szCs w:val="24"/>
        </w:rPr>
        <w:t xml:space="preserve"> </w:t>
      </w:r>
      <w:r w:rsidRPr="00DA7914">
        <w:rPr>
          <w:sz w:val="28"/>
          <w:szCs w:val="24"/>
        </w:rPr>
        <w:t>по объекту</w:t>
      </w:r>
      <w:r>
        <w:rPr>
          <w:sz w:val="28"/>
          <w:szCs w:val="24"/>
        </w:rPr>
        <w:t xml:space="preserve"> </w:t>
      </w:r>
      <w:r w:rsidRPr="00DA7914">
        <w:rPr>
          <w:sz w:val="28"/>
          <w:szCs w:val="24"/>
        </w:rPr>
        <w:t>составила</w:t>
      </w:r>
      <w:r>
        <w:rPr>
          <w:sz w:val="28"/>
          <w:szCs w:val="24"/>
        </w:rPr>
        <w:t xml:space="preserve"> </w:t>
      </w:r>
      <w:r w:rsidRPr="00DA7914">
        <w:rPr>
          <w:sz w:val="28"/>
          <w:szCs w:val="24"/>
        </w:rPr>
        <w:t>1788 т.т.</w:t>
      </w:r>
      <w:r>
        <w:rPr>
          <w:sz w:val="28"/>
          <w:szCs w:val="24"/>
        </w:rPr>
        <w:t xml:space="preserve"> </w:t>
      </w:r>
      <w:r w:rsidRPr="00DA7914">
        <w:rPr>
          <w:sz w:val="28"/>
          <w:szCs w:val="24"/>
        </w:rPr>
        <w:t>или</w:t>
      </w:r>
      <w:r>
        <w:rPr>
          <w:sz w:val="28"/>
          <w:szCs w:val="24"/>
        </w:rPr>
        <w:t xml:space="preserve"> </w:t>
      </w:r>
      <w:r w:rsidRPr="00DA7914">
        <w:rPr>
          <w:sz w:val="28"/>
          <w:szCs w:val="24"/>
        </w:rPr>
        <w:t>41,1%</w:t>
      </w:r>
      <w:r>
        <w:rPr>
          <w:sz w:val="28"/>
          <w:szCs w:val="24"/>
        </w:rPr>
        <w:t xml:space="preserve"> </w:t>
      </w:r>
      <w:r w:rsidRPr="00DA7914">
        <w:rPr>
          <w:sz w:val="28"/>
          <w:szCs w:val="24"/>
        </w:rPr>
        <w:t>от</w:t>
      </w:r>
      <w:r>
        <w:rPr>
          <w:sz w:val="28"/>
          <w:szCs w:val="24"/>
        </w:rPr>
        <w:t xml:space="preserve"> </w:t>
      </w:r>
      <w:r w:rsidRPr="00DA7914">
        <w:rPr>
          <w:sz w:val="28"/>
          <w:szCs w:val="24"/>
        </w:rPr>
        <w:t>добычи</w:t>
      </w:r>
      <w:r>
        <w:rPr>
          <w:sz w:val="28"/>
          <w:szCs w:val="24"/>
        </w:rPr>
        <w:t xml:space="preserve"> </w:t>
      </w:r>
      <w:r w:rsidRPr="00DA7914">
        <w:rPr>
          <w:sz w:val="28"/>
          <w:szCs w:val="24"/>
        </w:rPr>
        <w:t>по</w:t>
      </w:r>
      <w:r>
        <w:rPr>
          <w:sz w:val="28"/>
          <w:szCs w:val="24"/>
        </w:rPr>
        <w:t xml:space="preserve"> </w:t>
      </w:r>
      <w:r w:rsidRPr="00DA7914">
        <w:rPr>
          <w:sz w:val="28"/>
          <w:szCs w:val="24"/>
        </w:rPr>
        <w:t>месторождению.</w:t>
      </w:r>
      <w:r>
        <w:rPr>
          <w:sz w:val="28"/>
          <w:szCs w:val="24"/>
        </w:rPr>
        <w:t xml:space="preserve"> </w:t>
      </w:r>
      <w:r w:rsidRPr="00DA7914">
        <w:rPr>
          <w:sz w:val="28"/>
          <w:szCs w:val="24"/>
        </w:rPr>
        <w:t>Дебит</w:t>
      </w:r>
      <w:r>
        <w:rPr>
          <w:sz w:val="28"/>
          <w:szCs w:val="24"/>
        </w:rPr>
        <w:t xml:space="preserve"> </w:t>
      </w:r>
      <w:r w:rsidRPr="00DA7914">
        <w:rPr>
          <w:sz w:val="28"/>
          <w:szCs w:val="24"/>
        </w:rPr>
        <w:t>нефти</w:t>
      </w:r>
      <w:r>
        <w:rPr>
          <w:sz w:val="28"/>
          <w:szCs w:val="24"/>
        </w:rPr>
        <w:t xml:space="preserve"> </w:t>
      </w:r>
      <w:r w:rsidRPr="00DA7914">
        <w:rPr>
          <w:sz w:val="28"/>
          <w:szCs w:val="24"/>
        </w:rPr>
        <w:t>по</w:t>
      </w:r>
      <w:r>
        <w:rPr>
          <w:sz w:val="28"/>
          <w:szCs w:val="24"/>
        </w:rPr>
        <w:t xml:space="preserve"> </w:t>
      </w:r>
      <w:r w:rsidRPr="00DA7914">
        <w:rPr>
          <w:sz w:val="28"/>
          <w:szCs w:val="24"/>
        </w:rPr>
        <w:t>году составил</w:t>
      </w:r>
      <w:r>
        <w:rPr>
          <w:sz w:val="28"/>
          <w:szCs w:val="24"/>
        </w:rPr>
        <w:t xml:space="preserve"> </w:t>
      </w:r>
      <w:r w:rsidRPr="00DA7914">
        <w:rPr>
          <w:sz w:val="28"/>
          <w:szCs w:val="24"/>
        </w:rPr>
        <w:t>12.7 т/сут, обводненность</w:t>
      </w:r>
      <w:r>
        <w:rPr>
          <w:sz w:val="28"/>
          <w:szCs w:val="24"/>
        </w:rPr>
        <w:t xml:space="preserve"> </w:t>
      </w:r>
      <w:r w:rsidRPr="00DA7914">
        <w:rPr>
          <w:sz w:val="28"/>
          <w:szCs w:val="24"/>
        </w:rPr>
        <w:t>составила</w:t>
      </w:r>
      <w:r>
        <w:rPr>
          <w:sz w:val="28"/>
          <w:szCs w:val="24"/>
        </w:rPr>
        <w:t xml:space="preserve"> </w:t>
      </w:r>
      <w:r w:rsidRPr="00DA7914">
        <w:rPr>
          <w:sz w:val="28"/>
          <w:szCs w:val="24"/>
        </w:rPr>
        <w:t>71,3%</w:t>
      </w:r>
    </w:p>
    <w:p w:rsidR="00DA7914" w:rsidRPr="00DA7914" w:rsidRDefault="00DA7914" w:rsidP="00DA7914">
      <w:pPr>
        <w:pStyle w:val="23"/>
        <w:spacing w:before="0" w:line="360" w:lineRule="auto"/>
        <w:ind w:firstLine="709"/>
      </w:pPr>
      <w:r w:rsidRPr="00DA7914">
        <w:t xml:space="preserve"> По</w:t>
      </w:r>
      <w:r>
        <w:t xml:space="preserve"> </w:t>
      </w:r>
      <w:r w:rsidRPr="00DA7914">
        <w:t>пласту</w:t>
      </w:r>
      <w:r>
        <w:t xml:space="preserve"> </w:t>
      </w:r>
      <w:r w:rsidRPr="00DA7914">
        <w:t>введено</w:t>
      </w:r>
      <w:r>
        <w:t xml:space="preserve"> </w:t>
      </w:r>
      <w:r w:rsidRPr="00DA7914">
        <w:t>2</w:t>
      </w:r>
      <w:r>
        <w:t xml:space="preserve"> </w:t>
      </w:r>
      <w:r w:rsidRPr="00DA7914">
        <w:t>скважины</w:t>
      </w:r>
      <w:r>
        <w:t xml:space="preserve"> </w:t>
      </w:r>
      <w:r w:rsidRPr="00DA7914">
        <w:t>с</w:t>
      </w:r>
      <w:r>
        <w:t xml:space="preserve"> </w:t>
      </w:r>
      <w:r w:rsidRPr="00DA7914">
        <w:t>дебитом</w:t>
      </w:r>
      <w:r>
        <w:t xml:space="preserve"> </w:t>
      </w:r>
      <w:r w:rsidRPr="00DA7914">
        <w:t>нефти 17,6 т/сут,</w:t>
      </w:r>
      <w:r>
        <w:t xml:space="preserve"> </w:t>
      </w:r>
      <w:r w:rsidRPr="00DA7914">
        <w:t>обводенностью</w:t>
      </w:r>
      <w:r>
        <w:t xml:space="preserve"> </w:t>
      </w:r>
      <w:r w:rsidRPr="00DA7914">
        <w:t>22 %.</w:t>
      </w:r>
    </w:p>
    <w:p w:rsidR="00DA7914" w:rsidRPr="00DA7914" w:rsidRDefault="00DA7914" w:rsidP="00DA7914">
      <w:pPr>
        <w:widowControl/>
        <w:spacing w:line="360" w:lineRule="auto"/>
        <w:ind w:left="0" w:firstLine="709"/>
        <w:rPr>
          <w:sz w:val="28"/>
          <w:szCs w:val="24"/>
        </w:rPr>
      </w:pPr>
      <w:r w:rsidRPr="00DA7914">
        <w:rPr>
          <w:sz w:val="28"/>
          <w:szCs w:val="24"/>
        </w:rPr>
        <w:t xml:space="preserve"> Эксплуатационный</w:t>
      </w:r>
      <w:r>
        <w:rPr>
          <w:sz w:val="28"/>
          <w:szCs w:val="24"/>
        </w:rPr>
        <w:t xml:space="preserve"> </w:t>
      </w:r>
      <w:r w:rsidRPr="00DA7914">
        <w:rPr>
          <w:sz w:val="28"/>
          <w:szCs w:val="24"/>
        </w:rPr>
        <w:t>фонд</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составил</w:t>
      </w:r>
      <w:r>
        <w:rPr>
          <w:sz w:val="28"/>
          <w:szCs w:val="24"/>
        </w:rPr>
        <w:t xml:space="preserve"> </w:t>
      </w:r>
      <w:r w:rsidRPr="00DA7914">
        <w:rPr>
          <w:sz w:val="28"/>
          <w:szCs w:val="24"/>
        </w:rPr>
        <w:t>386</w:t>
      </w:r>
      <w:r>
        <w:rPr>
          <w:sz w:val="28"/>
          <w:szCs w:val="24"/>
        </w:rPr>
        <w:t xml:space="preserve"> </w:t>
      </w:r>
      <w:r w:rsidRPr="00DA7914">
        <w:rPr>
          <w:sz w:val="28"/>
          <w:szCs w:val="24"/>
        </w:rPr>
        <w:t>скважин,</w:t>
      </w:r>
      <w:r>
        <w:rPr>
          <w:sz w:val="28"/>
          <w:szCs w:val="24"/>
        </w:rPr>
        <w:t xml:space="preserve"> </w:t>
      </w:r>
      <w:r w:rsidRPr="00DA7914">
        <w:rPr>
          <w:sz w:val="28"/>
          <w:szCs w:val="24"/>
        </w:rPr>
        <w:t>в</w:t>
      </w:r>
      <w:r>
        <w:rPr>
          <w:sz w:val="28"/>
          <w:szCs w:val="24"/>
        </w:rPr>
        <w:t xml:space="preserve"> </w:t>
      </w:r>
      <w:r w:rsidRPr="00DA7914">
        <w:rPr>
          <w:sz w:val="28"/>
          <w:szCs w:val="24"/>
        </w:rPr>
        <w:t>том</w:t>
      </w:r>
      <w:r>
        <w:rPr>
          <w:sz w:val="28"/>
          <w:szCs w:val="24"/>
        </w:rPr>
        <w:t xml:space="preserve"> </w:t>
      </w:r>
      <w:r w:rsidRPr="00DA7914">
        <w:rPr>
          <w:sz w:val="28"/>
          <w:szCs w:val="24"/>
        </w:rPr>
        <w:t>числе</w:t>
      </w:r>
      <w:r>
        <w:rPr>
          <w:sz w:val="28"/>
          <w:szCs w:val="24"/>
        </w:rPr>
        <w:t xml:space="preserve"> </w:t>
      </w:r>
      <w:r w:rsidRPr="00DA7914">
        <w:rPr>
          <w:sz w:val="28"/>
          <w:szCs w:val="24"/>
        </w:rPr>
        <w:t>совместных</w:t>
      </w:r>
      <w:r>
        <w:rPr>
          <w:sz w:val="28"/>
          <w:szCs w:val="24"/>
        </w:rPr>
        <w:t xml:space="preserve"> </w:t>
      </w:r>
      <w:r w:rsidRPr="00DA7914">
        <w:rPr>
          <w:sz w:val="28"/>
          <w:szCs w:val="24"/>
        </w:rPr>
        <w:t>46</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sidRPr="00DA7914">
        <w:rPr>
          <w:sz w:val="28"/>
          <w:szCs w:val="24"/>
        </w:rPr>
        <w:t>Действующий</w:t>
      </w:r>
      <w:r>
        <w:rPr>
          <w:sz w:val="28"/>
          <w:szCs w:val="24"/>
        </w:rPr>
        <w:t xml:space="preserve"> </w:t>
      </w:r>
      <w:r w:rsidRPr="00DA7914">
        <w:rPr>
          <w:sz w:val="28"/>
          <w:szCs w:val="24"/>
        </w:rPr>
        <w:t>фонд</w:t>
      </w:r>
      <w:r>
        <w:rPr>
          <w:sz w:val="28"/>
          <w:szCs w:val="24"/>
        </w:rPr>
        <w:t xml:space="preserve"> </w:t>
      </w:r>
      <w:r w:rsidRPr="00DA7914">
        <w:rPr>
          <w:sz w:val="28"/>
          <w:szCs w:val="24"/>
        </w:rPr>
        <w:t>составил</w:t>
      </w:r>
      <w:r>
        <w:rPr>
          <w:sz w:val="28"/>
          <w:szCs w:val="24"/>
        </w:rPr>
        <w:t xml:space="preserve"> </w:t>
      </w:r>
      <w:r w:rsidRPr="00DA7914">
        <w:rPr>
          <w:sz w:val="28"/>
          <w:szCs w:val="24"/>
        </w:rPr>
        <w:t>353</w:t>
      </w:r>
      <w:r>
        <w:rPr>
          <w:sz w:val="28"/>
          <w:szCs w:val="24"/>
        </w:rPr>
        <w:t xml:space="preserve"> </w:t>
      </w:r>
      <w:r w:rsidRPr="00DA7914">
        <w:rPr>
          <w:sz w:val="28"/>
          <w:szCs w:val="24"/>
        </w:rPr>
        <w:t>скважины.</w:t>
      </w:r>
    </w:p>
    <w:p w:rsidR="00DA7914" w:rsidRPr="00DA7914" w:rsidRDefault="00DA7914" w:rsidP="00DA7914">
      <w:pPr>
        <w:widowControl/>
        <w:spacing w:line="360" w:lineRule="auto"/>
        <w:ind w:left="0" w:firstLine="709"/>
        <w:rPr>
          <w:sz w:val="28"/>
          <w:szCs w:val="24"/>
        </w:rPr>
      </w:pPr>
      <w:r w:rsidRPr="00DA7914">
        <w:rPr>
          <w:sz w:val="28"/>
          <w:szCs w:val="24"/>
        </w:rPr>
        <w:t>За</w:t>
      </w:r>
      <w:r>
        <w:rPr>
          <w:sz w:val="28"/>
          <w:szCs w:val="24"/>
        </w:rPr>
        <w:t xml:space="preserve"> </w:t>
      </w:r>
      <w:r w:rsidRPr="00DA7914">
        <w:rPr>
          <w:sz w:val="28"/>
          <w:szCs w:val="24"/>
        </w:rPr>
        <w:t>год</w:t>
      </w:r>
      <w:r>
        <w:rPr>
          <w:sz w:val="28"/>
          <w:szCs w:val="24"/>
        </w:rPr>
        <w:t xml:space="preserve"> </w:t>
      </w:r>
      <w:r w:rsidRPr="00DA7914">
        <w:rPr>
          <w:sz w:val="28"/>
          <w:szCs w:val="24"/>
        </w:rPr>
        <w:t>закачано</w:t>
      </w:r>
      <w:r>
        <w:rPr>
          <w:sz w:val="28"/>
          <w:szCs w:val="24"/>
        </w:rPr>
        <w:t xml:space="preserve"> </w:t>
      </w:r>
      <w:r w:rsidRPr="00DA7914">
        <w:rPr>
          <w:sz w:val="28"/>
          <w:szCs w:val="24"/>
        </w:rPr>
        <w:t>воды</w:t>
      </w:r>
      <w:r>
        <w:rPr>
          <w:sz w:val="28"/>
          <w:szCs w:val="24"/>
        </w:rPr>
        <w:t xml:space="preserve"> </w:t>
      </w:r>
      <w:r w:rsidRPr="00DA7914">
        <w:rPr>
          <w:sz w:val="28"/>
          <w:szCs w:val="24"/>
        </w:rPr>
        <w:t>6537</w:t>
      </w:r>
      <w:r>
        <w:rPr>
          <w:sz w:val="28"/>
          <w:szCs w:val="24"/>
        </w:rPr>
        <w:t xml:space="preserve"> </w:t>
      </w:r>
      <w:r w:rsidRPr="00DA7914">
        <w:rPr>
          <w:sz w:val="28"/>
          <w:szCs w:val="24"/>
        </w:rPr>
        <w:t>т.м. Компенсация</w:t>
      </w:r>
      <w:r>
        <w:rPr>
          <w:sz w:val="28"/>
          <w:szCs w:val="24"/>
        </w:rPr>
        <w:t xml:space="preserve"> </w:t>
      </w:r>
      <w:r w:rsidRPr="00DA7914">
        <w:rPr>
          <w:sz w:val="28"/>
          <w:szCs w:val="24"/>
        </w:rPr>
        <w:t>отбора</w:t>
      </w:r>
      <w:r>
        <w:rPr>
          <w:sz w:val="28"/>
          <w:szCs w:val="24"/>
        </w:rPr>
        <w:t xml:space="preserve"> </w:t>
      </w:r>
      <w:r w:rsidRPr="00DA7914">
        <w:rPr>
          <w:sz w:val="28"/>
          <w:szCs w:val="24"/>
        </w:rPr>
        <w:t>жидкости</w:t>
      </w:r>
      <w:r>
        <w:rPr>
          <w:sz w:val="28"/>
          <w:szCs w:val="24"/>
        </w:rPr>
        <w:t xml:space="preserve"> </w:t>
      </w:r>
      <w:r w:rsidRPr="00DA7914">
        <w:rPr>
          <w:sz w:val="28"/>
          <w:szCs w:val="24"/>
        </w:rPr>
        <w:t>закачкой</w:t>
      </w:r>
      <w:r>
        <w:rPr>
          <w:sz w:val="28"/>
          <w:szCs w:val="24"/>
        </w:rPr>
        <w:t xml:space="preserve"> </w:t>
      </w:r>
      <w:r w:rsidRPr="00DA7914">
        <w:rPr>
          <w:sz w:val="28"/>
          <w:szCs w:val="24"/>
        </w:rPr>
        <w:t>составила</w:t>
      </w:r>
      <w:r>
        <w:rPr>
          <w:sz w:val="28"/>
          <w:szCs w:val="24"/>
        </w:rPr>
        <w:t xml:space="preserve"> </w:t>
      </w:r>
      <w:r w:rsidRPr="00DA7914">
        <w:rPr>
          <w:sz w:val="28"/>
          <w:szCs w:val="24"/>
        </w:rPr>
        <w:t>107,4%,</w:t>
      </w:r>
      <w:r>
        <w:rPr>
          <w:sz w:val="28"/>
          <w:szCs w:val="24"/>
        </w:rPr>
        <w:t xml:space="preserve"> </w:t>
      </w:r>
      <w:r w:rsidRPr="00DA7914">
        <w:rPr>
          <w:sz w:val="28"/>
          <w:szCs w:val="24"/>
        </w:rPr>
        <w:t>с</w:t>
      </w:r>
      <w:r>
        <w:rPr>
          <w:sz w:val="28"/>
          <w:szCs w:val="24"/>
        </w:rPr>
        <w:t xml:space="preserve"> </w:t>
      </w:r>
      <w:r w:rsidRPr="00DA7914">
        <w:rPr>
          <w:sz w:val="28"/>
          <w:szCs w:val="24"/>
        </w:rPr>
        <w:t>начала</w:t>
      </w:r>
      <w:r>
        <w:rPr>
          <w:sz w:val="28"/>
          <w:szCs w:val="24"/>
        </w:rPr>
        <w:t xml:space="preserve"> </w:t>
      </w:r>
      <w:r w:rsidRPr="00DA7914">
        <w:rPr>
          <w:sz w:val="28"/>
          <w:szCs w:val="24"/>
        </w:rPr>
        <w:t>разработки</w:t>
      </w:r>
      <w:r>
        <w:rPr>
          <w:sz w:val="28"/>
          <w:szCs w:val="24"/>
        </w:rPr>
        <w:t xml:space="preserve"> </w:t>
      </w:r>
      <w:r w:rsidRPr="00DA7914">
        <w:rPr>
          <w:sz w:val="28"/>
          <w:szCs w:val="24"/>
        </w:rPr>
        <w:t>120,1%.</w:t>
      </w:r>
    </w:p>
    <w:p w:rsidR="00DA7914" w:rsidRPr="00DA7914" w:rsidRDefault="00DA7914" w:rsidP="00DA7914">
      <w:pPr>
        <w:widowControl/>
        <w:spacing w:line="360" w:lineRule="auto"/>
        <w:ind w:left="0" w:firstLine="709"/>
        <w:rPr>
          <w:sz w:val="28"/>
          <w:szCs w:val="24"/>
        </w:rPr>
      </w:pPr>
      <w:r w:rsidRPr="00DA7914">
        <w:rPr>
          <w:sz w:val="28"/>
          <w:szCs w:val="24"/>
        </w:rPr>
        <w:t>Средневзвешенное</w:t>
      </w:r>
      <w:r>
        <w:rPr>
          <w:sz w:val="28"/>
          <w:szCs w:val="24"/>
        </w:rPr>
        <w:t xml:space="preserve"> </w:t>
      </w:r>
      <w:r w:rsidRPr="00DA7914">
        <w:rPr>
          <w:sz w:val="28"/>
          <w:szCs w:val="24"/>
        </w:rPr>
        <w:t>давление</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составило</w:t>
      </w:r>
      <w:r>
        <w:rPr>
          <w:sz w:val="28"/>
          <w:szCs w:val="24"/>
        </w:rPr>
        <w:t xml:space="preserve"> </w:t>
      </w:r>
      <w:r w:rsidRPr="00DA7914">
        <w:rPr>
          <w:sz w:val="28"/>
          <w:szCs w:val="24"/>
        </w:rPr>
        <w:t>227,1 атм.</w:t>
      </w:r>
    </w:p>
    <w:p w:rsidR="00DA7914" w:rsidRPr="00DA7914" w:rsidRDefault="00DA7914" w:rsidP="00DA7914">
      <w:pPr>
        <w:widowControl/>
        <w:spacing w:line="360" w:lineRule="auto"/>
        <w:ind w:left="0" w:firstLine="709"/>
        <w:rPr>
          <w:sz w:val="28"/>
          <w:szCs w:val="24"/>
        </w:rPr>
      </w:pP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1БС11</w:t>
      </w:r>
      <w:r>
        <w:rPr>
          <w:sz w:val="28"/>
          <w:szCs w:val="24"/>
        </w:rPr>
        <w:t xml:space="preserve"> </w:t>
      </w:r>
      <w:r w:rsidRPr="00DA7914">
        <w:rPr>
          <w:sz w:val="28"/>
          <w:szCs w:val="24"/>
        </w:rPr>
        <w:t>добыто</w:t>
      </w:r>
      <w:r>
        <w:rPr>
          <w:sz w:val="28"/>
          <w:szCs w:val="24"/>
        </w:rPr>
        <w:t xml:space="preserve"> </w:t>
      </w:r>
      <w:r w:rsidRPr="00DA7914">
        <w:rPr>
          <w:sz w:val="28"/>
          <w:szCs w:val="24"/>
        </w:rPr>
        <w:t>108.8 т.т.</w:t>
      </w:r>
      <w:r>
        <w:rPr>
          <w:sz w:val="28"/>
          <w:szCs w:val="24"/>
        </w:rPr>
        <w:t xml:space="preserve"> </w:t>
      </w:r>
      <w:r w:rsidRPr="00DA7914">
        <w:rPr>
          <w:sz w:val="28"/>
          <w:szCs w:val="24"/>
        </w:rPr>
        <w:t>нефти,</w:t>
      </w:r>
      <w:r>
        <w:rPr>
          <w:sz w:val="28"/>
          <w:szCs w:val="24"/>
        </w:rPr>
        <w:t xml:space="preserve"> </w:t>
      </w:r>
      <w:r w:rsidRPr="00DA7914">
        <w:rPr>
          <w:sz w:val="28"/>
          <w:szCs w:val="24"/>
        </w:rPr>
        <w:t>дебит</w:t>
      </w:r>
      <w:r>
        <w:rPr>
          <w:sz w:val="28"/>
          <w:szCs w:val="24"/>
        </w:rPr>
        <w:t xml:space="preserve"> </w:t>
      </w:r>
      <w:r w:rsidRPr="00DA7914">
        <w:rPr>
          <w:sz w:val="28"/>
          <w:szCs w:val="24"/>
        </w:rPr>
        <w:t>нефти</w:t>
      </w:r>
      <w:r>
        <w:rPr>
          <w:sz w:val="28"/>
          <w:szCs w:val="24"/>
        </w:rPr>
        <w:t xml:space="preserve"> </w:t>
      </w:r>
      <w:r w:rsidRPr="00DA7914">
        <w:rPr>
          <w:sz w:val="28"/>
          <w:szCs w:val="24"/>
        </w:rPr>
        <w:t>по</w:t>
      </w:r>
      <w:r>
        <w:rPr>
          <w:sz w:val="28"/>
          <w:szCs w:val="24"/>
        </w:rPr>
        <w:t xml:space="preserve"> </w:t>
      </w:r>
      <w:r w:rsidRPr="00DA7914">
        <w:rPr>
          <w:sz w:val="28"/>
          <w:szCs w:val="24"/>
        </w:rPr>
        <w:t>году</w:t>
      </w:r>
      <w:r>
        <w:rPr>
          <w:sz w:val="28"/>
          <w:szCs w:val="24"/>
        </w:rPr>
        <w:t xml:space="preserve"> </w:t>
      </w:r>
      <w:r w:rsidRPr="00DA7914">
        <w:rPr>
          <w:sz w:val="28"/>
          <w:szCs w:val="24"/>
        </w:rPr>
        <w:t>составил 5,1</w:t>
      </w:r>
      <w:r>
        <w:rPr>
          <w:sz w:val="28"/>
          <w:szCs w:val="24"/>
        </w:rPr>
        <w:t xml:space="preserve"> </w:t>
      </w:r>
      <w:r w:rsidRPr="00DA7914">
        <w:rPr>
          <w:sz w:val="28"/>
          <w:szCs w:val="24"/>
        </w:rPr>
        <w:t>т/сут,</w:t>
      </w:r>
      <w:r>
        <w:rPr>
          <w:sz w:val="28"/>
          <w:szCs w:val="24"/>
        </w:rPr>
        <w:t xml:space="preserve"> </w:t>
      </w:r>
      <w:r w:rsidRPr="00DA7914">
        <w:rPr>
          <w:sz w:val="28"/>
          <w:szCs w:val="24"/>
        </w:rPr>
        <w:t>обводенность</w:t>
      </w:r>
      <w:r>
        <w:rPr>
          <w:sz w:val="28"/>
          <w:szCs w:val="24"/>
        </w:rPr>
        <w:t xml:space="preserve"> </w:t>
      </w:r>
      <w:r w:rsidRPr="00DA7914">
        <w:rPr>
          <w:sz w:val="28"/>
          <w:szCs w:val="24"/>
        </w:rPr>
        <w:t>77,5%.</w:t>
      </w:r>
    </w:p>
    <w:p w:rsidR="00DA7914" w:rsidRPr="00DA7914" w:rsidRDefault="00DA7914" w:rsidP="00DA7914">
      <w:pPr>
        <w:widowControl/>
        <w:spacing w:line="360" w:lineRule="auto"/>
        <w:ind w:left="0" w:firstLine="709"/>
        <w:rPr>
          <w:sz w:val="28"/>
          <w:szCs w:val="24"/>
        </w:rPr>
      </w:pPr>
      <w:r w:rsidRPr="00DA7914">
        <w:rPr>
          <w:sz w:val="28"/>
          <w:szCs w:val="24"/>
        </w:rPr>
        <w:t>Эксплуатационный</w:t>
      </w:r>
      <w:r>
        <w:rPr>
          <w:sz w:val="28"/>
          <w:szCs w:val="24"/>
        </w:rPr>
        <w:t xml:space="preserve"> </w:t>
      </w:r>
      <w:r w:rsidRPr="00DA7914">
        <w:rPr>
          <w:sz w:val="28"/>
          <w:szCs w:val="24"/>
        </w:rPr>
        <w:t>фонд по</w:t>
      </w:r>
      <w:r>
        <w:rPr>
          <w:sz w:val="28"/>
          <w:szCs w:val="24"/>
        </w:rPr>
        <w:t xml:space="preserve"> </w:t>
      </w:r>
      <w:r w:rsidRPr="00DA7914">
        <w:rPr>
          <w:sz w:val="28"/>
          <w:szCs w:val="24"/>
        </w:rPr>
        <w:t>пласту</w:t>
      </w:r>
      <w:r>
        <w:rPr>
          <w:sz w:val="28"/>
          <w:szCs w:val="24"/>
        </w:rPr>
        <w:t xml:space="preserve"> </w:t>
      </w:r>
      <w:r w:rsidRPr="00DA7914">
        <w:rPr>
          <w:sz w:val="28"/>
          <w:szCs w:val="24"/>
        </w:rPr>
        <w:t>составил</w:t>
      </w:r>
      <w:r>
        <w:rPr>
          <w:sz w:val="28"/>
          <w:szCs w:val="24"/>
        </w:rPr>
        <w:t xml:space="preserve"> </w:t>
      </w:r>
      <w:r w:rsidRPr="00DA7914">
        <w:rPr>
          <w:sz w:val="28"/>
          <w:szCs w:val="24"/>
        </w:rPr>
        <w:t>70</w:t>
      </w:r>
      <w:r>
        <w:rPr>
          <w:sz w:val="28"/>
          <w:szCs w:val="24"/>
        </w:rPr>
        <w:t xml:space="preserve"> </w:t>
      </w:r>
      <w:r w:rsidRPr="00DA7914">
        <w:rPr>
          <w:sz w:val="28"/>
          <w:szCs w:val="24"/>
        </w:rPr>
        <w:t>скважин,</w:t>
      </w:r>
      <w:r>
        <w:rPr>
          <w:sz w:val="28"/>
          <w:szCs w:val="24"/>
        </w:rPr>
        <w:t xml:space="preserve"> </w:t>
      </w:r>
      <w:r w:rsidRPr="00DA7914">
        <w:rPr>
          <w:sz w:val="28"/>
          <w:szCs w:val="24"/>
        </w:rPr>
        <w:t>в том</w:t>
      </w:r>
      <w:r>
        <w:rPr>
          <w:sz w:val="28"/>
          <w:szCs w:val="24"/>
        </w:rPr>
        <w:t xml:space="preserve"> </w:t>
      </w:r>
      <w:r w:rsidRPr="00DA7914">
        <w:rPr>
          <w:sz w:val="28"/>
          <w:szCs w:val="24"/>
        </w:rPr>
        <w:t>числе</w:t>
      </w:r>
      <w:r>
        <w:rPr>
          <w:sz w:val="28"/>
          <w:szCs w:val="24"/>
        </w:rPr>
        <w:t xml:space="preserve"> </w:t>
      </w:r>
      <w:r w:rsidRPr="00DA7914">
        <w:rPr>
          <w:sz w:val="28"/>
          <w:szCs w:val="24"/>
        </w:rPr>
        <w:t>совместных</w:t>
      </w:r>
      <w:r>
        <w:rPr>
          <w:sz w:val="28"/>
          <w:szCs w:val="24"/>
        </w:rPr>
        <w:t xml:space="preserve"> </w:t>
      </w:r>
      <w:r w:rsidRPr="00DA7914">
        <w:rPr>
          <w:sz w:val="28"/>
          <w:szCs w:val="24"/>
        </w:rPr>
        <w:t>53</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sidRPr="00DA7914">
        <w:rPr>
          <w:sz w:val="28"/>
          <w:szCs w:val="24"/>
        </w:rPr>
        <w:t>За</w:t>
      </w:r>
      <w:r>
        <w:rPr>
          <w:sz w:val="28"/>
          <w:szCs w:val="24"/>
        </w:rPr>
        <w:t xml:space="preserve"> </w:t>
      </w:r>
      <w:r w:rsidRPr="00DA7914">
        <w:rPr>
          <w:sz w:val="28"/>
          <w:szCs w:val="24"/>
        </w:rPr>
        <w:t>год</w:t>
      </w:r>
      <w:r>
        <w:rPr>
          <w:sz w:val="28"/>
          <w:szCs w:val="24"/>
        </w:rPr>
        <w:t xml:space="preserve"> </w:t>
      </w:r>
      <w:r w:rsidRPr="00DA7914">
        <w:rPr>
          <w:sz w:val="28"/>
          <w:szCs w:val="24"/>
        </w:rPr>
        <w:t>закачено</w:t>
      </w:r>
      <w:r>
        <w:rPr>
          <w:sz w:val="28"/>
          <w:szCs w:val="24"/>
        </w:rPr>
        <w:t xml:space="preserve"> </w:t>
      </w:r>
      <w:r w:rsidRPr="00DA7914">
        <w:rPr>
          <w:sz w:val="28"/>
          <w:szCs w:val="24"/>
        </w:rPr>
        <w:t>330</w:t>
      </w:r>
      <w:r>
        <w:rPr>
          <w:sz w:val="28"/>
          <w:szCs w:val="24"/>
        </w:rPr>
        <w:t xml:space="preserve"> </w:t>
      </w:r>
      <w:r w:rsidRPr="00DA7914">
        <w:rPr>
          <w:sz w:val="28"/>
          <w:szCs w:val="24"/>
        </w:rPr>
        <w:t>т.м</w:t>
      </w:r>
      <w:r>
        <w:rPr>
          <w:sz w:val="28"/>
          <w:szCs w:val="24"/>
        </w:rPr>
        <w:t xml:space="preserve"> </w:t>
      </w:r>
      <w:r w:rsidRPr="00DA7914">
        <w:rPr>
          <w:sz w:val="28"/>
          <w:szCs w:val="24"/>
        </w:rPr>
        <w:t>воды.</w:t>
      </w:r>
      <w:r>
        <w:rPr>
          <w:sz w:val="28"/>
          <w:szCs w:val="24"/>
        </w:rPr>
        <w:t xml:space="preserve"> </w:t>
      </w:r>
      <w:r w:rsidRPr="00DA7914">
        <w:rPr>
          <w:sz w:val="28"/>
          <w:szCs w:val="24"/>
        </w:rPr>
        <w:t>Компенсация</w:t>
      </w:r>
      <w:r>
        <w:rPr>
          <w:sz w:val="28"/>
          <w:szCs w:val="24"/>
        </w:rPr>
        <w:t xml:space="preserve"> </w:t>
      </w:r>
      <w:r w:rsidRPr="00DA7914">
        <w:rPr>
          <w:sz w:val="28"/>
          <w:szCs w:val="24"/>
        </w:rPr>
        <w:t>отбора</w:t>
      </w:r>
      <w:r>
        <w:rPr>
          <w:sz w:val="28"/>
          <w:szCs w:val="24"/>
        </w:rPr>
        <w:t xml:space="preserve"> </w:t>
      </w:r>
      <w:r w:rsidRPr="00DA7914">
        <w:rPr>
          <w:sz w:val="28"/>
          <w:szCs w:val="24"/>
        </w:rPr>
        <w:t>жидкости</w:t>
      </w:r>
      <w:r>
        <w:rPr>
          <w:sz w:val="28"/>
          <w:szCs w:val="24"/>
        </w:rPr>
        <w:t xml:space="preserve"> </w:t>
      </w:r>
      <w:r w:rsidRPr="00DA7914">
        <w:rPr>
          <w:sz w:val="28"/>
          <w:szCs w:val="24"/>
        </w:rPr>
        <w:t>закачкой</w:t>
      </w:r>
      <w:r>
        <w:rPr>
          <w:sz w:val="28"/>
          <w:szCs w:val="24"/>
        </w:rPr>
        <w:t xml:space="preserve"> </w:t>
      </w:r>
      <w:r w:rsidRPr="00DA7914">
        <w:rPr>
          <w:sz w:val="28"/>
          <w:szCs w:val="24"/>
        </w:rPr>
        <w:t>составила</w:t>
      </w:r>
      <w:r>
        <w:rPr>
          <w:sz w:val="28"/>
          <w:szCs w:val="24"/>
        </w:rPr>
        <w:t xml:space="preserve"> </w:t>
      </w:r>
      <w:r w:rsidRPr="00DA7914">
        <w:rPr>
          <w:sz w:val="28"/>
          <w:szCs w:val="24"/>
        </w:rPr>
        <w:t>70,9%,</w:t>
      </w:r>
      <w:r>
        <w:rPr>
          <w:sz w:val="28"/>
          <w:szCs w:val="24"/>
        </w:rPr>
        <w:t xml:space="preserve"> </w:t>
      </w:r>
      <w:r w:rsidRPr="00DA7914">
        <w:rPr>
          <w:sz w:val="28"/>
          <w:szCs w:val="24"/>
        </w:rPr>
        <w:t>с</w:t>
      </w:r>
      <w:r>
        <w:rPr>
          <w:sz w:val="28"/>
          <w:szCs w:val="24"/>
        </w:rPr>
        <w:t xml:space="preserve"> </w:t>
      </w:r>
      <w:r w:rsidRPr="00DA7914">
        <w:rPr>
          <w:sz w:val="28"/>
          <w:szCs w:val="24"/>
        </w:rPr>
        <w:t>начала</w:t>
      </w:r>
      <w:r>
        <w:rPr>
          <w:sz w:val="28"/>
          <w:szCs w:val="24"/>
        </w:rPr>
        <w:t xml:space="preserve"> </w:t>
      </w:r>
      <w:r w:rsidRPr="00DA7914">
        <w:rPr>
          <w:sz w:val="28"/>
          <w:szCs w:val="24"/>
        </w:rPr>
        <w:t>разработки</w:t>
      </w:r>
      <w:r>
        <w:rPr>
          <w:sz w:val="28"/>
          <w:szCs w:val="24"/>
        </w:rPr>
        <w:t xml:space="preserve"> </w:t>
      </w:r>
      <w:r w:rsidRPr="00DA7914">
        <w:rPr>
          <w:sz w:val="28"/>
          <w:szCs w:val="24"/>
        </w:rPr>
        <w:t>49,5 %.</w:t>
      </w:r>
    </w:p>
    <w:p w:rsidR="00DA7914" w:rsidRPr="00DA7914" w:rsidRDefault="00DA7914" w:rsidP="00DA7914">
      <w:pPr>
        <w:widowControl/>
        <w:spacing w:line="360" w:lineRule="auto"/>
        <w:ind w:left="0" w:firstLine="709"/>
        <w:rPr>
          <w:sz w:val="28"/>
          <w:szCs w:val="24"/>
        </w:rPr>
      </w:pPr>
      <w:r w:rsidRPr="00DA7914">
        <w:rPr>
          <w:sz w:val="28"/>
          <w:szCs w:val="24"/>
        </w:rPr>
        <w:t>Закачка</w:t>
      </w:r>
      <w:r>
        <w:rPr>
          <w:sz w:val="28"/>
          <w:szCs w:val="24"/>
        </w:rPr>
        <w:t xml:space="preserve"> </w:t>
      </w:r>
      <w:r w:rsidRPr="00DA7914">
        <w:rPr>
          <w:sz w:val="28"/>
          <w:szCs w:val="24"/>
        </w:rPr>
        <w:t>воды</w:t>
      </w:r>
      <w:r>
        <w:rPr>
          <w:sz w:val="28"/>
          <w:szCs w:val="24"/>
        </w:rPr>
        <w:t xml:space="preserve"> </w:t>
      </w:r>
      <w:r w:rsidRPr="00DA7914">
        <w:rPr>
          <w:sz w:val="28"/>
          <w:szCs w:val="24"/>
        </w:rPr>
        <w:t>осуществляется</w:t>
      </w:r>
      <w:r>
        <w:rPr>
          <w:sz w:val="28"/>
          <w:szCs w:val="24"/>
        </w:rPr>
        <w:t xml:space="preserve"> </w:t>
      </w:r>
      <w:r w:rsidRPr="00DA7914">
        <w:rPr>
          <w:sz w:val="28"/>
          <w:szCs w:val="24"/>
        </w:rPr>
        <w:t>на</w:t>
      </w:r>
      <w:r>
        <w:rPr>
          <w:sz w:val="28"/>
          <w:szCs w:val="24"/>
        </w:rPr>
        <w:t xml:space="preserve"> </w:t>
      </w:r>
      <w:r w:rsidRPr="00DA7914">
        <w:rPr>
          <w:sz w:val="28"/>
          <w:szCs w:val="24"/>
        </w:rPr>
        <w:t>южной</w:t>
      </w:r>
      <w:r>
        <w:rPr>
          <w:sz w:val="28"/>
          <w:szCs w:val="24"/>
        </w:rPr>
        <w:t xml:space="preserve"> </w:t>
      </w:r>
      <w:r w:rsidRPr="00DA7914">
        <w:rPr>
          <w:sz w:val="28"/>
          <w:szCs w:val="24"/>
        </w:rPr>
        <w:t>залежи.</w:t>
      </w:r>
    </w:p>
    <w:p w:rsidR="00DA7914" w:rsidRPr="00DA7914" w:rsidRDefault="00DA7914" w:rsidP="00DA7914">
      <w:pPr>
        <w:widowControl/>
        <w:spacing w:line="360" w:lineRule="auto"/>
        <w:ind w:left="0" w:firstLine="709"/>
        <w:rPr>
          <w:sz w:val="28"/>
          <w:szCs w:val="24"/>
        </w:rPr>
      </w:pPr>
      <w:r w:rsidRPr="00DA7914">
        <w:rPr>
          <w:sz w:val="28"/>
          <w:szCs w:val="24"/>
          <w:u w:val="single"/>
        </w:rPr>
        <w:t>Объект</w:t>
      </w:r>
      <w:r>
        <w:rPr>
          <w:sz w:val="28"/>
          <w:szCs w:val="24"/>
          <w:u w:val="single"/>
        </w:rPr>
        <w:t xml:space="preserve"> </w:t>
      </w:r>
      <w:r w:rsidRPr="00DA7914">
        <w:rPr>
          <w:sz w:val="28"/>
          <w:szCs w:val="24"/>
          <w:u w:val="single"/>
        </w:rPr>
        <w:t>ЮС1</w:t>
      </w:r>
    </w:p>
    <w:p w:rsidR="00DA7914" w:rsidRPr="00DA7914" w:rsidRDefault="00DA7914" w:rsidP="00DA7914">
      <w:pPr>
        <w:widowControl/>
        <w:spacing w:line="360" w:lineRule="auto"/>
        <w:ind w:left="0" w:firstLine="709"/>
        <w:rPr>
          <w:sz w:val="28"/>
          <w:szCs w:val="24"/>
        </w:rPr>
      </w:pP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ЮС1</w:t>
      </w:r>
      <w:r>
        <w:rPr>
          <w:sz w:val="28"/>
          <w:szCs w:val="24"/>
        </w:rPr>
        <w:t xml:space="preserve"> </w:t>
      </w:r>
      <w:r w:rsidRPr="00DA7914">
        <w:rPr>
          <w:sz w:val="28"/>
          <w:szCs w:val="24"/>
        </w:rPr>
        <w:t>работает</w:t>
      </w:r>
      <w:r>
        <w:rPr>
          <w:sz w:val="28"/>
          <w:szCs w:val="24"/>
        </w:rPr>
        <w:t xml:space="preserve"> </w:t>
      </w:r>
      <w:r w:rsidRPr="00DA7914">
        <w:rPr>
          <w:sz w:val="28"/>
          <w:szCs w:val="24"/>
        </w:rPr>
        <w:t>22</w:t>
      </w:r>
      <w:r>
        <w:rPr>
          <w:sz w:val="28"/>
          <w:szCs w:val="24"/>
        </w:rPr>
        <w:t xml:space="preserve"> </w:t>
      </w:r>
      <w:r w:rsidRPr="00DA7914">
        <w:rPr>
          <w:sz w:val="28"/>
          <w:szCs w:val="24"/>
        </w:rPr>
        <w:t>добывающие</w:t>
      </w:r>
      <w:r>
        <w:rPr>
          <w:sz w:val="28"/>
          <w:szCs w:val="24"/>
        </w:rPr>
        <w:t xml:space="preserve"> </w:t>
      </w:r>
      <w:r w:rsidRPr="00DA7914">
        <w:rPr>
          <w:sz w:val="28"/>
          <w:szCs w:val="24"/>
        </w:rPr>
        <w:t>скважины.</w:t>
      </w:r>
    </w:p>
    <w:p w:rsidR="00DA7914" w:rsidRPr="00DA7914" w:rsidRDefault="00DA7914" w:rsidP="00DA7914">
      <w:pPr>
        <w:widowControl/>
        <w:spacing w:line="360" w:lineRule="auto"/>
        <w:ind w:left="0" w:firstLine="709"/>
        <w:rPr>
          <w:sz w:val="28"/>
          <w:szCs w:val="24"/>
        </w:rPr>
      </w:pPr>
      <w:r w:rsidRPr="00DA7914">
        <w:rPr>
          <w:sz w:val="28"/>
          <w:szCs w:val="24"/>
        </w:rPr>
        <w:t>За</w:t>
      </w:r>
      <w:r>
        <w:rPr>
          <w:sz w:val="28"/>
          <w:szCs w:val="24"/>
        </w:rPr>
        <w:t xml:space="preserve"> </w:t>
      </w:r>
      <w:r w:rsidRPr="00DA7914">
        <w:rPr>
          <w:sz w:val="28"/>
          <w:szCs w:val="24"/>
        </w:rPr>
        <w:t>год</w:t>
      </w:r>
      <w:r>
        <w:rPr>
          <w:sz w:val="28"/>
          <w:szCs w:val="24"/>
        </w:rPr>
        <w:t xml:space="preserve"> </w:t>
      </w:r>
      <w:r w:rsidRPr="00DA7914">
        <w:rPr>
          <w:sz w:val="28"/>
          <w:szCs w:val="24"/>
        </w:rPr>
        <w:t>добыто</w:t>
      </w:r>
      <w:r>
        <w:rPr>
          <w:sz w:val="28"/>
          <w:szCs w:val="24"/>
        </w:rPr>
        <w:t xml:space="preserve"> </w:t>
      </w:r>
      <w:r w:rsidRPr="00DA7914">
        <w:rPr>
          <w:sz w:val="28"/>
          <w:szCs w:val="24"/>
        </w:rPr>
        <w:t>нефти</w:t>
      </w:r>
      <w:r>
        <w:rPr>
          <w:sz w:val="28"/>
          <w:szCs w:val="24"/>
        </w:rPr>
        <w:t xml:space="preserve"> </w:t>
      </w:r>
      <w:r w:rsidRPr="00DA7914">
        <w:rPr>
          <w:sz w:val="28"/>
          <w:szCs w:val="24"/>
        </w:rPr>
        <w:t>116 т.т. Эксплуатационный</w:t>
      </w:r>
      <w:r>
        <w:rPr>
          <w:sz w:val="28"/>
          <w:szCs w:val="24"/>
        </w:rPr>
        <w:t xml:space="preserve"> </w:t>
      </w:r>
      <w:r w:rsidRPr="00DA7914">
        <w:rPr>
          <w:sz w:val="28"/>
          <w:szCs w:val="24"/>
        </w:rPr>
        <w:t>фонд</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25</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sidRPr="00DA7914">
        <w:rPr>
          <w:sz w:val="28"/>
          <w:szCs w:val="24"/>
        </w:rPr>
        <w:t>Закачка</w:t>
      </w:r>
      <w:r>
        <w:rPr>
          <w:sz w:val="28"/>
          <w:szCs w:val="24"/>
        </w:rPr>
        <w:t xml:space="preserve"> </w:t>
      </w:r>
      <w:r w:rsidRPr="00DA7914">
        <w:rPr>
          <w:sz w:val="28"/>
          <w:szCs w:val="24"/>
        </w:rPr>
        <w:t>воды</w:t>
      </w:r>
      <w:r>
        <w:rPr>
          <w:sz w:val="28"/>
          <w:szCs w:val="24"/>
        </w:rPr>
        <w:t xml:space="preserve"> </w:t>
      </w:r>
      <w:r w:rsidRPr="00DA7914">
        <w:rPr>
          <w:sz w:val="28"/>
          <w:szCs w:val="24"/>
        </w:rPr>
        <w:t>начата</w:t>
      </w:r>
      <w:r>
        <w:rPr>
          <w:sz w:val="28"/>
          <w:szCs w:val="24"/>
        </w:rPr>
        <w:t xml:space="preserve"> </w:t>
      </w:r>
      <w:r w:rsidRPr="00DA7914">
        <w:rPr>
          <w:sz w:val="28"/>
          <w:szCs w:val="24"/>
        </w:rPr>
        <w:t>в</w:t>
      </w:r>
      <w:r>
        <w:rPr>
          <w:sz w:val="28"/>
          <w:szCs w:val="24"/>
        </w:rPr>
        <w:t xml:space="preserve"> </w:t>
      </w:r>
      <w:r w:rsidRPr="00DA7914">
        <w:rPr>
          <w:sz w:val="28"/>
          <w:szCs w:val="24"/>
        </w:rPr>
        <w:t>апреле</w:t>
      </w:r>
      <w:r>
        <w:rPr>
          <w:sz w:val="28"/>
          <w:szCs w:val="24"/>
        </w:rPr>
        <w:t xml:space="preserve"> </w:t>
      </w:r>
      <w:r w:rsidRPr="00DA7914">
        <w:rPr>
          <w:sz w:val="28"/>
          <w:szCs w:val="24"/>
        </w:rPr>
        <w:t>1999г.</w:t>
      </w:r>
      <w:r>
        <w:rPr>
          <w:sz w:val="28"/>
          <w:szCs w:val="24"/>
        </w:rPr>
        <w:t xml:space="preserve"> </w:t>
      </w:r>
      <w:r w:rsidRPr="00DA7914">
        <w:rPr>
          <w:sz w:val="28"/>
          <w:szCs w:val="24"/>
        </w:rPr>
        <w:t>и до конца года закачено</w:t>
      </w:r>
      <w:r>
        <w:rPr>
          <w:sz w:val="28"/>
          <w:szCs w:val="24"/>
        </w:rPr>
        <w:t xml:space="preserve"> </w:t>
      </w:r>
      <w:r w:rsidRPr="00DA7914">
        <w:rPr>
          <w:sz w:val="28"/>
          <w:szCs w:val="24"/>
        </w:rPr>
        <w:t>24 т. м</w:t>
      </w:r>
      <w:r w:rsidRPr="00DA7914">
        <w:rPr>
          <w:sz w:val="28"/>
          <w:szCs w:val="24"/>
          <w:vertAlign w:val="superscript"/>
        </w:rPr>
        <w:t>3</w:t>
      </w:r>
      <w:r>
        <w:rPr>
          <w:sz w:val="28"/>
          <w:szCs w:val="24"/>
        </w:rPr>
        <w:t xml:space="preserve"> </w:t>
      </w:r>
      <w:r w:rsidRPr="00DA7914">
        <w:rPr>
          <w:sz w:val="28"/>
          <w:szCs w:val="24"/>
        </w:rPr>
        <w:t xml:space="preserve">воды. </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9"/>
        <w:numPr>
          <w:ilvl w:val="1"/>
          <w:numId w:val="8"/>
        </w:numPr>
        <w:spacing w:line="360" w:lineRule="auto"/>
        <w:ind w:left="0" w:firstLine="709"/>
        <w:jc w:val="both"/>
        <w:rPr>
          <w:rFonts w:ascii="Times New Roman" w:hAnsi="Times New Roman"/>
          <w:iCs/>
        </w:rPr>
      </w:pPr>
      <w:r w:rsidRPr="00DA7914">
        <w:rPr>
          <w:rFonts w:ascii="Times New Roman" w:hAnsi="Times New Roman"/>
          <w:iCs/>
        </w:rPr>
        <w:t>Анализ</w:t>
      </w:r>
      <w:r>
        <w:rPr>
          <w:rFonts w:ascii="Times New Roman" w:hAnsi="Times New Roman"/>
          <w:iCs/>
        </w:rPr>
        <w:t xml:space="preserve"> </w:t>
      </w:r>
      <w:r w:rsidRPr="00DA7914">
        <w:rPr>
          <w:rFonts w:ascii="Times New Roman" w:hAnsi="Times New Roman"/>
          <w:iCs/>
        </w:rPr>
        <w:t>системы</w:t>
      </w:r>
      <w:r>
        <w:rPr>
          <w:rFonts w:ascii="Times New Roman" w:hAnsi="Times New Roman"/>
          <w:iCs/>
        </w:rPr>
        <w:t xml:space="preserve"> </w:t>
      </w:r>
      <w:r w:rsidRPr="00DA7914">
        <w:rPr>
          <w:rFonts w:ascii="Times New Roman" w:hAnsi="Times New Roman"/>
          <w:iCs/>
        </w:rPr>
        <w:t>заводнения</w:t>
      </w:r>
    </w:p>
    <w:p w:rsidR="00DA7914" w:rsidRPr="00DA7914" w:rsidRDefault="00DA7914" w:rsidP="00DA7914">
      <w:pPr>
        <w:pStyle w:val="a9"/>
        <w:spacing w:line="360" w:lineRule="auto"/>
        <w:ind w:firstLine="709"/>
        <w:jc w:val="both"/>
        <w:rPr>
          <w:rFonts w:ascii="Times New Roman" w:hAnsi="Times New Roman"/>
          <w:iCs/>
        </w:rPr>
      </w:pPr>
    </w:p>
    <w:p w:rsidR="00DA7914" w:rsidRPr="00DA7914" w:rsidRDefault="00DA7914" w:rsidP="00DA7914">
      <w:pPr>
        <w:pStyle w:val="23"/>
        <w:spacing w:before="0" w:line="360" w:lineRule="auto"/>
        <w:ind w:firstLine="709"/>
      </w:pPr>
      <w:r w:rsidRPr="00DA7914">
        <w:t>Разработка</w:t>
      </w:r>
      <w:r>
        <w:t xml:space="preserve"> </w:t>
      </w:r>
      <w:r w:rsidRPr="00DA7914">
        <w:t>Южно - Ягунского</w:t>
      </w:r>
      <w:r>
        <w:t xml:space="preserve"> </w:t>
      </w:r>
      <w:r w:rsidRPr="00DA7914">
        <w:t>месторождения</w:t>
      </w:r>
      <w:r>
        <w:t xml:space="preserve"> </w:t>
      </w:r>
      <w:r w:rsidRPr="00DA7914">
        <w:t>ведется</w:t>
      </w:r>
      <w:r>
        <w:t xml:space="preserve"> </w:t>
      </w:r>
      <w:r w:rsidRPr="00DA7914">
        <w:t>с</w:t>
      </w:r>
      <w:r>
        <w:t xml:space="preserve"> </w:t>
      </w:r>
      <w:r w:rsidRPr="00DA7914">
        <w:t>поддержанием</w:t>
      </w:r>
      <w:r>
        <w:t xml:space="preserve"> </w:t>
      </w:r>
      <w:r w:rsidRPr="00DA7914">
        <w:t>пластового</w:t>
      </w:r>
      <w:r>
        <w:t xml:space="preserve"> </w:t>
      </w:r>
      <w:r w:rsidRPr="00DA7914">
        <w:t>давления,</w:t>
      </w:r>
      <w:r>
        <w:t xml:space="preserve"> </w:t>
      </w:r>
      <w:r w:rsidRPr="00DA7914">
        <w:t>система</w:t>
      </w:r>
      <w:r>
        <w:t xml:space="preserve"> </w:t>
      </w:r>
      <w:r w:rsidRPr="00DA7914">
        <w:t>заводнения</w:t>
      </w:r>
      <w:r>
        <w:t xml:space="preserve"> </w:t>
      </w:r>
      <w:r w:rsidRPr="00DA7914">
        <w:t>внутриконтурная,</w:t>
      </w:r>
      <w:r>
        <w:t xml:space="preserve"> </w:t>
      </w:r>
      <w:r w:rsidRPr="00DA7914">
        <w:t>блоковая,</w:t>
      </w:r>
      <w:r>
        <w:t xml:space="preserve"> </w:t>
      </w:r>
      <w:r w:rsidRPr="00DA7914">
        <w:t>трехрядная,</w:t>
      </w:r>
      <w:r>
        <w:t xml:space="preserve"> </w:t>
      </w:r>
      <w:r w:rsidRPr="00DA7914">
        <w:t>закачка</w:t>
      </w:r>
      <w:r>
        <w:t xml:space="preserve"> </w:t>
      </w:r>
      <w:r w:rsidRPr="00DA7914">
        <w:t>воды</w:t>
      </w:r>
      <w:r>
        <w:t xml:space="preserve"> </w:t>
      </w:r>
      <w:r w:rsidRPr="00DA7914">
        <w:t>ведется</w:t>
      </w:r>
      <w:r>
        <w:t xml:space="preserve"> </w:t>
      </w:r>
      <w:r w:rsidRPr="00DA7914">
        <w:t>с</w:t>
      </w:r>
      <w:r>
        <w:t xml:space="preserve"> </w:t>
      </w:r>
      <w:r w:rsidRPr="00DA7914">
        <w:t>1984</w:t>
      </w:r>
      <w:r>
        <w:t xml:space="preserve"> </w:t>
      </w:r>
      <w:r w:rsidRPr="00DA7914">
        <w:t>года.</w:t>
      </w:r>
    </w:p>
    <w:p w:rsidR="00DA7914" w:rsidRPr="00DA7914" w:rsidRDefault="00DA7914" w:rsidP="00DA7914">
      <w:pPr>
        <w:widowControl/>
        <w:spacing w:line="360" w:lineRule="auto"/>
        <w:ind w:left="0" w:firstLine="709"/>
        <w:rPr>
          <w:sz w:val="28"/>
          <w:szCs w:val="24"/>
        </w:rPr>
      </w:pPr>
      <w:r w:rsidRPr="00DA7914">
        <w:rPr>
          <w:sz w:val="28"/>
          <w:szCs w:val="24"/>
        </w:rPr>
        <w:t>План</w:t>
      </w:r>
      <w:r>
        <w:rPr>
          <w:sz w:val="28"/>
          <w:szCs w:val="24"/>
        </w:rPr>
        <w:t xml:space="preserve"> </w:t>
      </w:r>
      <w:r w:rsidRPr="00DA7914">
        <w:rPr>
          <w:sz w:val="28"/>
          <w:szCs w:val="24"/>
        </w:rPr>
        <w:t>по</w:t>
      </w:r>
      <w:r>
        <w:rPr>
          <w:sz w:val="28"/>
          <w:szCs w:val="24"/>
        </w:rPr>
        <w:t xml:space="preserve"> </w:t>
      </w:r>
      <w:r w:rsidRPr="00DA7914">
        <w:rPr>
          <w:sz w:val="28"/>
          <w:szCs w:val="24"/>
        </w:rPr>
        <w:t>закачке</w:t>
      </w:r>
      <w:r>
        <w:rPr>
          <w:sz w:val="28"/>
          <w:szCs w:val="24"/>
        </w:rPr>
        <w:t xml:space="preserve"> </w:t>
      </w:r>
      <w:r w:rsidRPr="00DA7914">
        <w:rPr>
          <w:sz w:val="28"/>
          <w:szCs w:val="24"/>
        </w:rPr>
        <w:t>воды</w:t>
      </w:r>
      <w:r>
        <w:rPr>
          <w:sz w:val="28"/>
          <w:szCs w:val="24"/>
        </w:rPr>
        <w:t xml:space="preserve"> </w:t>
      </w:r>
      <w:r w:rsidRPr="00DA7914">
        <w:rPr>
          <w:sz w:val="28"/>
          <w:szCs w:val="24"/>
        </w:rPr>
        <w:t>на</w:t>
      </w:r>
      <w:r>
        <w:rPr>
          <w:sz w:val="28"/>
          <w:szCs w:val="24"/>
        </w:rPr>
        <w:t xml:space="preserve"> </w:t>
      </w:r>
      <w:r w:rsidRPr="00DA7914">
        <w:rPr>
          <w:sz w:val="28"/>
          <w:szCs w:val="24"/>
        </w:rPr>
        <w:t>01.01.2002</w:t>
      </w:r>
      <w:r>
        <w:rPr>
          <w:sz w:val="28"/>
          <w:szCs w:val="24"/>
        </w:rPr>
        <w:t xml:space="preserve"> </w:t>
      </w:r>
      <w:r w:rsidRPr="00DA7914">
        <w:rPr>
          <w:sz w:val="28"/>
          <w:szCs w:val="24"/>
        </w:rPr>
        <w:t>год</w:t>
      </w:r>
      <w:r>
        <w:rPr>
          <w:sz w:val="28"/>
          <w:szCs w:val="24"/>
        </w:rPr>
        <w:t xml:space="preserve"> </w:t>
      </w:r>
      <w:r w:rsidRPr="00DA7914">
        <w:rPr>
          <w:sz w:val="28"/>
          <w:szCs w:val="24"/>
        </w:rPr>
        <w:t>составил</w:t>
      </w:r>
      <w:r>
        <w:rPr>
          <w:sz w:val="28"/>
          <w:szCs w:val="24"/>
        </w:rPr>
        <w:t xml:space="preserve"> </w:t>
      </w:r>
      <w:r w:rsidRPr="00DA7914">
        <w:rPr>
          <w:sz w:val="28"/>
          <w:szCs w:val="24"/>
        </w:rPr>
        <w:t>180686 т</w:t>
      </w:r>
      <w:r w:rsidR="005A27E7">
        <w:rPr>
          <w:sz w:val="28"/>
          <w:szCs w:val="24"/>
        </w:rPr>
        <w:t>.</w:t>
      </w:r>
      <w:r w:rsidRPr="00DA7914">
        <w:rPr>
          <w:sz w:val="28"/>
          <w:szCs w:val="24"/>
        </w:rPr>
        <w:t>м</w:t>
      </w:r>
      <w:r w:rsidR="005A27E7">
        <w:rPr>
          <w:sz w:val="28"/>
          <w:szCs w:val="24"/>
        </w:rPr>
        <w:t>,</w:t>
      </w:r>
      <w:r w:rsidRPr="00DA7914">
        <w:rPr>
          <w:sz w:val="28"/>
          <w:szCs w:val="24"/>
        </w:rPr>
        <w:t xml:space="preserve"> в том</w:t>
      </w:r>
      <w:r>
        <w:rPr>
          <w:sz w:val="28"/>
          <w:szCs w:val="24"/>
        </w:rPr>
        <w:t xml:space="preserve"> </w:t>
      </w:r>
      <w:r w:rsidRPr="00DA7914">
        <w:rPr>
          <w:sz w:val="28"/>
          <w:szCs w:val="24"/>
        </w:rPr>
        <w:t>числе</w:t>
      </w:r>
      <w:r>
        <w:rPr>
          <w:sz w:val="28"/>
          <w:szCs w:val="24"/>
        </w:rPr>
        <w:t xml:space="preserve"> </w:t>
      </w:r>
      <w:r w:rsidRPr="00DA7914">
        <w:rPr>
          <w:sz w:val="28"/>
          <w:szCs w:val="24"/>
        </w:rPr>
        <w:t>пластовой 10108 т.м, сеноманской</w:t>
      </w:r>
      <w:r>
        <w:rPr>
          <w:sz w:val="28"/>
          <w:szCs w:val="24"/>
        </w:rPr>
        <w:t xml:space="preserve"> </w:t>
      </w:r>
      <w:r w:rsidRPr="00DA7914">
        <w:rPr>
          <w:sz w:val="28"/>
          <w:szCs w:val="24"/>
        </w:rPr>
        <w:t>7138 т.м</w:t>
      </w:r>
      <w:r w:rsidR="005A27E7">
        <w:rPr>
          <w:sz w:val="28"/>
          <w:szCs w:val="24"/>
        </w:rPr>
        <w:t>,</w:t>
      </w:r>
      <w:r w:rsidRPr="00DA7914">
        <w:rPr>
          <w:sz w:val="28"/>
          <w:szCs w:val="24"/>
        </w:rPr>
        <w:t xml:space="preserve"> пресной</w:t>
      </w:r>
      <w:r>
        <w:rPr>
          <w:sz w:val="28"/>
          <w:szCs w:val="24"/>
        </w:rPr>
        <w:t xml:space="preserve"> </w:t>
      </w:r>
      <w:r w:rsidRPr="00DA7914">
        <w:rPr>
          <w:sz w:val="28"/>
          <w:szCs w:val="24"/>
        </w:rPr>
        <w:t>566 т.м.</w:t>
      </w:r>
    </w:p>
    <w:p w:rsidR="00DA7914" w:rsidRPr="00DA7914" w:rsidRDefault="00DA7914" w:rsidP="00DA7914">
      <w:pPr>
        <w:widowControl/>
        <w:spacing w:line="360" w:lineRule="auto"/>
        <w:ind w:left="0" w:firstLine="709"/>
        <w:rPr>
          <w:sz w:val="28"/>
          <w:szCs w:val="24"/>
        </w:rPr>
      </w:pPr>
      <w:r w:rsidRPr="00DA7914">
        <w:rPr>
          <w:sz w:val="28"/>
          <w:szCs w:val="24"/>
        </w:rPr>
        <w:t>План</w:t>
      </w:r>
      <w:r>
        <w:rPr>
          <w:sz w:val="28"/>
          <w:szCs w:val="24"/>
        </w:rPr>
        <w:t xml:space="preserve"> </w:t>
      </w:r>
      <w:r w:rsidRPr="00DA7914">
        <w:rPr>
          <w:sz w:val="28"/>
          <w:szCs w:val="24"/>
        </w:rPr>
        <w:t>по</w:t>
      </w:r>
      <w:r>
        <w:rPr>
          <w:sz w:val="28"/>
          <w:szCs w:val="24"/>
        </w:rPr>
        <w:t xml:space="preserve"> </w:t>
      </w:r>
      <w:r w:rsidRPr="00DA7914">
        <w:rPr>
          <w:sz w:val="28"/>
          <w:szCs w:val="24"/>
        </w:rPr>
        <w:t>закачке</w:t>
      </w:r>
      <w:r>
        <w:rPr>
          <w:sz w:val="28"/>
          <w:szCs w:val="24"/>
        </w:rPr>
        <w:t xml:space="preserve"> </w:t>
      </w:r>
      <w:r w:rsidRPr="00DA7914">
        <w:rPr>
          <w:sz w:val="28"/>
          <w:szCs w:val="24"/>
        </w:rPr>
        <w:t>воды</w:t>
      </w:r>
      <w:r>
        <w:rPr>
          <w:sz w:val="28"/>
          <w:szCs w:val="24"/>
        </w:rPr>
        <w:t xml:space="preserve"> </w:t>
      </w:r>
      <w:r w:rsidRPr="00DA7914">
        <w:rPr>
          <w:sz w:val="28"/>
          <w:szCs w:val="24"/>
        </w:rPr>
        <w:t>выполнен</w:t>
      </w:r>
      <w:r>
        <w:rPr>
          <w:sz w:val="28"/>
          <w:szCs w:val="24"/>
        </w:rPr>
        <w:t xml:space="preserve"> </w:t>
      </w:r>
      <w:r w:rsidRPr="00DA7914">
        <w:rPr>
          <w:sz w:val="28"/>
          <w:szCs w:val="24"/>
        </w:rPr>
        <w:t>и</w:t>
      </w:r>
      <w:r>
        <w:rPr>
          <w:sz w:val="28"/>
          <w:szCs w:val="24"/>
        </w:rPr>
        <w:t xml:space="preserve"> </w:t>
      </w:r>
      <w:r w:rsidRPr="00DA7914">
        <w:rPr>
          <w:sz w:val="28"/>
          <w:szCs w:val="24"/>
        </w:rPr>
        <w:t>составил</w:t>
      </w:r>
      <w:r>
        <w:rPr>
          <w:sz w:val="28"/>
          <w:szCs w:val="24"/>
        </w:rPr>
        <w:t xml:space="preserve"> </w:t>
      </w:r>
      <w:r w:rsidRPr="00DA7914">
        <w:rPr>
          <w:sz w:val="28"/>
          <w:szCs w:val="24"/>
        </w:rPr>
        <w:t xml:space="preserve">101,8%. </w:t>
      </w:r>
    </w:p>
    <w:p w:rsidR="00DA7914" w:rsidRPr="00DA7914" w:rsidRDefault="00DA7914" w:rsidP="00DA7914">
      <w:pPr>
        <w:widowControl/>
        <w:spacing w:line="360" w:lineRule="auto"/>
        <w:ind w:left="0" w:firstLine="709"/>
        <w:rPr>
          <w:sz w:val="28"/>
          <w:szCs w:val="24"/>
        </w:rPr>
      </w:pPr>
      <w:r w:rsidRPr="00DA7914">
        <w:rPr>
          <w:sz w:val="28"/>
          <w:szCs w:val="24"/>
        </w:rPr>
        <w:t>Прирост</w:t>
      </w:r>
      <w:r>
        <w:rPr>
          <w:sz w:val="28"/>
          <w:szCs w:val="24"/>
        </w:rPr>
        <w:t xml:space="preserve"> </w:t>
      </w:r>
      <w:r w:rsidRPr="00DA7914">
        <w:rPr>
          <w:sz w:val="28"/>
          <w:szCs w:val="24"/>
        </w:rPr>
        <w:t>добычи</w:t>
      </w:r>
      <w:r>
        <w:rPr>
          <w:sz w:val="28"/>
          <w:szCs w:val="24"/>
        </w:rPr>
        <w:t xml:space="preserve"> </w:t>
      </w:r>
      <w:r w:rsidRPr="00DA7914">
        <w:rPr>
          <w:sz w:val="28"/>
          <w:szCs w:val="24"/>
        </w:rPr>
        <w:t>нефти</w:t>
      </w:r>
      <w:r>
        <w:rPr>
          <w:sz w:val="28"/>
          <w:szCs w:val="24"/>
        </w:rPr>
        <w:t xml:space="preserve"> </w:t>
      </w:r>
      <w:r w:rsidRPr="00DA7914">
        <w:rPr>
          <w:sz w:val="28"/>
          <w:szCs w:val="24"/>
        </w:rPr>
        <w:t>за</w:t>
      </w:r>
      <w:r>
        <w:rPr>
          <w:sz w:val="28"/>
          <w:szCs w:val="24"/>
        </w:rPr>
        <w:t xml:space="preserve"> </w:t>
      </w:r>
      <w:r w:rsidRPr="00DA7914">
        <w:rPr>
          <w:sz w:val="28"/>
          <w:szCs w:val="24"/>
        </w:rPr>
        <w:t>счет</w:t>
      </w:r>
      <w:r>
        <w:rPr>
          <w:sz w:val="28"/>
          <w:szCs w:val="24"/>
        </w:rPr>
        <w:t xml:space="preserve"> </w:t>
      </w:r>
      <w:r w:rsidRPr="00DA7914">
        <w:rPr>
          <w:sz w:val="28"/>
          <w:szCs w:val="24"/>
        </w:rPr>
        <w:t>закачки</w:t>
      </w:r>
      <w:r>
        <w:rPr>
          <w:sz w:val="28"/>
          <w:szCs w:val="24"/>
        </w:rPr>
        <w:t xml:space="preserve"> </w:t>
      </w:r>
      <w:r w:rsidRPr="00DA7914">
        <w:rPr>
          <w:sz w:val="28"/>
          <w:szCs w:val="24"/>
        </w:rPr>
        <w:t>на</w:t>
      </w:r>
      <w:r>
        <w:rPr>
          <w:sz w:val="28"/>
          <w:szCs w:val="24"/>
        </w:rPr>
        <w:t xml:space="preserve"> </w:t>
      </w:r>
      <w:r w:rsidRPr="00DA7914">
        <w:rPr>
          <w:sz w:val="28"/>
          <w:szCs w:val="24"/>
        </w:rPr>
        <w:t>01.01.2002 год</w:t>
      </w:r>
      <w:r>
        <w:rPr>
          <w:sz w:val="28"/>
          <w:szCs w:val="24"/>
        </w:rPr>
        <w:t xml:space="preserve"> </w:t>
      </w:r>
      <w:r w:rsidRPr="00DA7914">
        <w:rPr>
          <w:sz w:val="28"/>
          <w:szCs w:val="24"/>
        </w:rPr>
        <w:t>составил</w:t>
      </w:r>
      <w:r>
        <w:rPr>
          <w:sz w:val="28"/>
          <w:szCs w:val="24"/>
        </w:rPr>
        <w:t xml:space="preserve"> </w:t>
      </w:r>
      <w:r w:rsidRPr="00DA7914">
        <w:rPr>
          <w:sz w:val="28"/>
          <w:szCs w:val="24"/>
        </w:rPr>
        <w:t>808.8т.тонн.</w:t>
      </w:r>
      <w:r>
        <w:rPr>
          <w:sz w:val="28"/>
          <w:szCs w:val="24"/>
        </w:rPr>
        <w:t xml:space="preserve"> </w:t>
      </w:r>
      <w:r w:rsidRPr="00DA7914">
        <w:rPr>
          <w:sz w:val="28"/>
          <w:szCs w:val="24"/>
        </w:rPr>
        <w:t>В течение</w:t>
      </w:r>
      <w:r>
        <w:rPr>
          <w:sz w:val="28"/>
          <w:szCs w:val="24"/>
        </w:rPr>
        <w:t xml:space="preserve"> </w:t>
      </w:r>
      <w:r w:rsidRPr="00DA7914">
        <w:rPr>
          <w:sz w:val="28"/>
          <w:szCs w:val="24"/>
        </w:rPr>
        <w:t>года</w:t>
      </w:r>
      <w:r>
        <w:rPr>
          <w:sz w:val="28"/>
          <w:szCs w:val="24"/>
        </w:rPr>
        <w:t xml:space="preserve"> </w:t>
      </w:r>
      <w:r w:rsidRPr="00DA7914">
        <w:rPr>
          <w:sz w:val="28"/>
          <w:szCs w:val="24"/>
        </w:rPr>
        <w:t>было</w:t>
      </w:r>
      <w:r>
        <w:rPr>
          <w:sz w:val="28"/>
          <w:szCs w:val="24"/>
        </w:rPr>
        <w:t xml:space="preserve"> </w:t>
      </w:r>
      <w:r w:rsidRPr="00DA7914">
        <w:rPr>
          <w:sz w:val="28"/>
          <w:szCs w:val="24"/>
        </w:rPr>
        <w:t>введено</w:t>
      </w:r>
      <w:r>
        <w:rPr>
          <w:sz w:val="28"/>
          <w:szCs w:val="24"/>
        </w:rPr>
        <w:t xml:space="preserve"> </w:t>
      </w:r>
      <w:r w:rsidRPr="00DA7914">
        <w:rPr>
          <w:sz w:val="28"/>
          <w:szCs w:val="24"/>
        </w:rPr>
        <w:t>17</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 при</w:t>
      </w:r>
      <w:r>
        <w:rPr>
          <w:sz w:val="28"/>
          <w:szCs w:val="24"/>
        </w:rPr>
        <w:t xml:space="preserve"> </w:t>
      </w:r>
      <w:r w:rsidRPr="00DA7914">
        <w:rPr>
          <w:sz w:val="28"/>
          <w:szCs w:val="24"/>
        </w:rPr>
        <w:t>плане</w:t>
      </w:r>
      <w:r>
        <w:rPr>
          <w:sz w:val="28"/>
          <w:szCs w:val="24"/>
        </w:rPr>
        <w:t xml:space="preserve"> </w:t>
      </w:r>
      <w:r w:rsidRPr="00DA7914">
        <w:rPr>
          <w:sz w:val="28"/>
          <w:szCs w:val="24"/>
        </w:rPr>
        <w:t>8</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sidRPr="00DA7914">
        <w:rPr>
          <w:sz w:val="28"/>
          <w:szCs w:val="24"/>
        </w:rPr>
        <w:t>В 2001 году</w:t>
      </w:r>
      <w:r>
        <w:rPr>
          <w:sz w:val="28"/>
          <w:szCs w:val="24"/>
        </w:rPr>
        <w:t xml:space="preserve"> </w:t>
      </w:r>
      <w:r w:rsidRPr="00DA7914">
        <w:rPr>
          <w:sz w:val="28"/>
          <w:szCs w:val="24"/>
        </w:rPr>
        <w:t>закачка</w:t>
      </w:r>
      <w:r>
        <w:rPr>
          <w:sz w:val="28"/>
          <w:szCs w:val="24"/>
        </w:rPr>
        <w:t xml:space="preserve"> </w:t>
      </w:r>
      <w:r w:rsidRPr="00DA7914">
        <w:rPr>
          <w:sz w:val="28"/>
          <w:szCs w:val="24"/>
        </w:rPr>
        <w:t>воды</w:t>
      </w:r>
      <w:r>
        <w:rPr>
          <w:sz w:val="28"/>
          <w:szCs w:val="24"/>
        </w:rPr>
        <w:t xml:space="preserve"> </w:t>
      </w:r>
      <w:r w:rsidRPr="00DA7914">
        <w:rPr>
          <w:sz w:val="28"/>
          <w:szCs w:val="24"/>
        </w:rPr>
        <w:t>осуществлялась</w:t>
      </w:r>
      <w:r>
        <w:rPr>
          <w:sz w:val="28"/>
          <w:szCs w:val="24"/>
        </w:rPr>
        <w:t xml:space="preserve"> </w:t>
      </w:r>
      <w:r w:rsidRPr="00DA7914">
        <w:rPr>
          <w:sz w:val="28"/>
          <w:szCs w:val="24"/>
        </w:rPr>
        <w:t>пятью</w:t>
      </w:r>
      <w:r>
        <w:rPr>
          <w:sz w:val="28"/>
          <w:szCs w:val="24"/>
        </w:rPr>
        <w:t xml:space="preserve"> </w:t>
      </w:r>
      <w:r w:rsidRPr="00DA7914">
        <w:rPr>
          <w:sz w:val="28"/>
          <w:szCs w:val="24"/>
        </w:rPr>
        <w:t>кустовыми</w:t>
      </w:r>
      <w:r>
        <w:rPr>
          <w:sz w:val="28"/>
          <w:szCs w:val="24"/>
        </w:rPr>
        <w:t xml:space="preserve"> </w:t>
      </w:r>
      <w:r w:rsidRPr="00DA7914">
        <w:rPr>
          <w:sz w:val="28"/>
          <w:szCs w:val="24"/>
        </w:rPr>
        <w:t>насосными</w:t>
      </w:r>
      <w:r>
        <w:rPr>
          <w:sz w:val="28"/>
          <w:szCs w:val="24"/>
        </w:rPr>
        <w:t xml:space="preserve"> </w:t>
      </w:r>
      <w:r w:rsidRPr="00DA7914">
        <w:rPr>
          <w:sz w:val="28"/>
          <w:szCs w:val="24"/>
        </w:rPr>
        <w:t>станциями</w:t>
      </w:r>
      <w:r>
        <w:rPr>
          <w:sz w:val="28"/>
          <w:szCs w:val="24"/>
        </w:rPr>
        <w:t xml:space="preserve"> </w:t>
      </w:r>
      <w:r w:rsidRPr="00DA7914">
        <w:rPr>
          <w:sz w:val="28"/>
          <w:szCs w:val="24"/>
        </w:rPr>
        <w:t>на</w:t>
      </w:r>
      <w:r>
        <w:rPr>
          <w:sz w:val="28"/>
          <w:szCs w:val="24"/>
        </w:rPr>
        <w:t xml:space="preserve"> </w:t>
      </w:r>
      <w:r w:rsidRPr="00DA7914">
        <w:rPr>
          <w:sz w:val="28"/>
          <w:szCs w:val="24"/>
        </w:rPr>
        <w:t>которых</w:t>
      </w:r>
      <w:r>
        <w:rPr>
          <w:sz w:val="28"/>
          <w:szCs w:val="24"/>
        </w:rPr>
        <w:t xml:space="preserve"> </w:t>
      </w:r>
      <w:r w:rsidRPr="00DA7914">
        <w:rPr>
          <w:sz w:val="28"/>
          <w:szCs w:val="24"/>
        </w:rPr>
        <w:t>установлено 30</w:t>
      </w:r>
      <w:r>
        <w:rPr>
          <w:sz w:val="28"/>
          <w:szCs w:val="24"/>
        </w:rPr>
        <w:t xml:space="preserve"> </w:t>
      </w:r>
      <w:r w:rsidRPr="00DA7914">
        <w:rPr>
          <w:sz w:val="28"/>
          <w:szCs w:val="24"/>
        </w:rPr>
        <w:t>агрегатов</w:t>
      </w:r>
      <w:r>
        <w:rPr>
          <w:sz w:val="28"/>
          <w:szCs w:val="24"/>
        </w:rPr>
        <w:t xml:space="preserve"> </w:t>
      </w:r>
      <w:r w:rsidRPr="00DA7914">
        <w:rPr>
          <w:sz w:val="28"/>
          <w:szCs w:val="24"/>
        </w:rPr>
        <w:t>типа</w:t>
      </w:r>
      <w:r>
        <w:rPr>
          <w:sz w:val="28"/>
          <w:szCs w:val="24"/>
        </w:rPr>
        <w:t xml:space="preserve"> </w:t>
      </w:r>
      <w:r w:rsidRPr="00DA7914">
        <w:rPr>
          <w:sz w:val="28"/>
          <w:szCs w:val="24"/>
        </w:rPr>
        <w:t>ЦНС - 180-1422,</w:t>
      </w:r>
      <w:r>
        <w:rPr>
          <w:sz w:val="28"/>
          <w:szCs w:val="24"/>
        </w:rPr>
        <w:t xml:space="preserve"> </w:t>
      </w:r>
      <w:r w:rsidRPr="00DA7914">
        <w:rPr>
          <w:sz w:val="28"/>
          <w:szCs w:val="24"/>
        </w:rPr>
        <w:t>из</w:t>
      </w:r>
      <w:r>
        <w:rPr>
          <w:sz w:val="28"/>
          <w:szCs w:val="24"/>
        </w:rPr>
        <w:t xml:space="preserve"> </w:t>
      </w:r>
      <w:r w:rsidRPr="00DA7914">
        <w:rPr>
          <w:sz w:val="28"/>
          <w:szCs w:val="24"/>
        </w:rPr>
        <w:t>них</w:t>
      </w:r>
      <w:r>
        <w:rPr>
          <w:sz w:val="28"/>
          <w:szCs w:val="24"/>
        </w:rPr>
        <w:t xml:space="preserve"> </w:t>
      </w:r>
      <w:r w:rsidRPr="00DA7914">
        <w:rPr>
          <w:sz w:val="28"/>
          <w:szCs w:val="24"/>
        </w:rPr>
        <w:t>работающих</w:t>
      </w:r>
      <w:r>
        <w:rPr>
          <w:sz w:val="28"/>
          <w:szCs w:val="24"/>
        </w:rPr>
        <w:t xml:space="preserve"> </w:t>
      </w:r>
      <w:r w:rsidRPr="00DA7914">
        <w:rPr>
          <w:sz w:val="28"/>
          <w:szCs w:val="24"/>
        </w:rPr>
        <w:t>14</w:t>
      </w:r>
      <w:r>
        <w:rPr>
          <w:sz w:val="28"/>
          <w:szCs w:val="24"/>
        </w:rPr>
        <w:t xml:space="preserve"> </w:t>
      </w:r>
      <w:r w:rsidRPr="00DA7914">
        <w:rPr>
          <w:sz w:val="28"/>
          <w:szCs w:val="24"/>
        </w:rPr>
        <w:t>агрегатов, в резерве</w:t>
      </w:r>
      <w:r>
        <w:rPr>
          <w:sz w:val="28"/>
          <w:szCs w:val="24"/>
        </w:rPr>
        <w:t xml:space="preserve"> </w:t>
      </w:r>
      <w:r w:rsidRPr="00DA7914">
        <w:rPr>
          <w:sz w:val="28"/>
          <w:szCs w:val="24"/>
        </w:rPr>
        <w:t>16,</w:t>
      </w:r>
      <w:r>
        <w:rPr>
          <w:sz w:val="28"/>
          <w:szCs w:val="24"/>
        </w:rPr>
        <w:t xml:space="preserve"> </w:t>
      </w:r>
      <w:r w:rsidRPr="00DA7914">
        <w:rPr>
          <w:sz w:val="28"/>
          <w:szCs w:val="24"/>
        </w:rPr>
        <w:t>оборудовано</w:t>
      </w:r>
      <w:r>
        <w:rPr>
          <w:sz w:val="28"/>
          <w:szCs w:val="24"/>
        </w:rPr>
        <w:t xml:space="preserve"> </w:t>
      </w:r>
      <w:r w:rsidRPr="00DA7914">
        <w:rPr>
          <w:sz w:val="28"/>
          <w:szCs w:val="24"/>
        </w:rPr>
        <w:t>средствами</w:t>
      </w:r>
      <w:r>
        <w:rPr>
          <w:sz w:val="28"/>
          <w:szCs w:val="24"/>
        </w:rPr>
        <w:t xml:space="preserve"> </w:t>
      </w:r>
      <w:r w:rsidRPr="00DA7914">
        <w:rPr>
          <w:sz w:val="28"/>
          <w:szCs w:val="24"/>
        </w:rPr>
        <w:t>замера</w:t>
      </w:r>
      <w:r>
        <w:rPr>
          <w:sz w:val="28"/>
          <w:szCs w:val="24"/>
        </w:rPr>
        <w:t xml:space="preserve"> </w:t>
      </w:r>
      <w:r w:rsidRPr="00DA7914">
        <w:rPr>
          <w:sz w:val="28"/>
          <w:szCs w:val="24"/>
        </w:rPr>
        <w:t>типа</w:t>
      </w:r>
      <w:r>
        <w:rPr>
          <w:sz w:val="28"/>
          <w:szCs w:val="24"/>
        </w:rPr>
        <w:t xml:space="preserve"> </w:t>
      </w:r>
      <w:r w:rsidRPr="00DA7914">
        <w:rPr>
          <w:sz w:val="28"/>
          <w:szCs w:val="24"/>
        </w:rPr>
        <w:t>СВУ - 200</w:t>
      </w:r>
      <w:r>
        <w:rPr>
          <w:sz w:val="28"/>
          <w:szCs w:val="24"/>
        </w:rPr>
        <w:t xml:space="preserve"> </w:t>
      </w:r>
      <w:r w:rsidRPr="00DA7914">
        <w:rPr>
          <w:sz w:val="28"/>
          <w:szCs w:val="24"/>
        </w:rPr>
        <w:t>30</w:t>
      </w:r>
      <w:r>
        <w:rPr>
          <w:sz w:val="28"/>
          <w:szCs w:val="24"/>
        </w:rPr>
        <w:t xml:space="preserve"> </w:t>
      </w:r>
      <w:r w:rsidRPr="00DA7914">
        <w:rPr>
          <w:sz w:val="28"/>
          <w:szCs w:val="24"/>
        </w:rPr>
        <w:t>агрегатов.</w:t>
      </w:r>
    </w:p>
    <w:p w:rsidR="00DA7914" w:rsidRPr="00DA7914" w:rsidRDefault="00DA7914" w:rsidP="00DA7914">
      <w:pPr>
        <w:widowControl/>
        <w:spacing w:line="360" w:lineRule="auto"/>
        <w:ind w:left="0" w:firstLine="709"/>
        <w:rPr>
          <w:sz w:val="28"/>
          <w:szCs w:val="24"/>
        </w:rPr>
      </w:pPr>
      <w:r w:rsidRPr="00DA7914">
        <w:rPr>
          <w:sz w:val="28"/>
          <w:szCs w:val="24"/>
        </w:rPr>
        <w:t>Закачка</w:t>
      </w:r>
      <w:r>
        <w:rPr>
          <w:sz w:val="28"/>
          <w:szCs w:val="24"/>
        </w:rPr>
        <w:t xml:space="preserve"> </w:t>
      </w:r>
      <w:r w:rsidRPr="00DA7914">
        <w:rPr>
          <w:sz w:val="28"/>
          <w:szCs w:val="24"/>
        </w:rPr>
        <w:t>пресной</w:t>
      </w:r>
      <w:r>
        <w:rPr>
          <w:sz w:val="28"/>
          <w:szCs w:val="24"/>
        </w:rPr>
        <w:t xml:space="preserve"> </w:t>
      </w:r>
      <w:r w:rsidRPr="00DA7914">
        <w:rPr>
          <w:sz w:val="28"/>
          <w:szCs w:val="24"/>
        </w:rPr>
        <w:t>воды</w:t>
      </w:r>
      <w:r>
        <w:rPr>
          <w:sz w:val="28"/>
          <w:szCs w:val="24"/>
        </w:rPr>
        <w:t xml:space="preserve"> </w:t>
      </w:r>
      <w:r w:rsidRPr="00DA7914">
        <w:rPr>
          <w:sz w:val="28"/>
          <w:szCs w:val="24"/>
        </w:rPr>
        <w:t>велась</w:t>
      </w:r>
      <w:r>
        <w:rPr>
          <w:sz w:val="28"/>
          <w:szCs w:val="24"/>
        </w:rPr>
        <w:t xml:space="preserve"> </w:t>
      </w:r>
      <w:r w:rsidRPr="00DA7914">
        <w:rPr>
          <w:sz w:val="28"/>
          <w:szCs w:val="24"/>
        </w:rPr>
        <w:t>по</w:t>
      </w:r>
      <w:r>
        <w:rPr>
          <w:sz w:val="28"/>
          <w:szCs w:val="24"/>
        </w:rPr>
        <w:t xml:space="preserve"> </w:t>
      </w:r>
      <w:r w:rsidRPr="00DA7914">
        <w:rPr>
          <w:sz w:val="28"/>
          <w:szCs w:val="24"/>
        </w:rPr>
        <w:t>БКНС № 5. Сеноманская</w:t>
      </w:r>
      <w:r>
        <w:rPr>
          <w:sz w:val="28"/>
          <w:szCs w:val="24"/>
        </w:rPr>
        <w:t xml:space="preserve"> </w:t>
      </w:r>
      <w:r w:rsidRPr="00DA7914">
        <w:rPr>
          <w:sz w:val="28"/>
          <w:szCs w:val="24"/>
        </w:rPr>
        <w:t>вода</w:t>
      </w:r>
      <w:r>
        <w:rPr>
          <w:sz w:val="28"/>
          <w:szCs w:val="24"/>
        </w:rPr>
        <w:t xml:space="preserve"> </w:t>
      </w:r>
      <w:r w:rsidRPr="00DA7914">
        <w:rPr>
          <w:sz w:val="28"/>
          <w:szCs w:val="24"/>
        </w:rPr>
        <w:t>добывалась</w:t>
      </w:r>
      <w:r>
        <w:rPr>
          <w:sz w:val="28"/>
          <w:szCs w:val="24"/>
        </w:rPr>
        <w:t xml:space="preserve"> </w:t>
      </w:r>
      <w:r w:rsidRPr="00DA7914">
        <w:rPr>
          <w:sz w:val="28"/>
          <w:szCs w:val="24"/>
        </w:rPr>
        <w:t>из</w:t>
      </w:r>
      <w:r>
        <w:rPr>
          <w:sz w:val="28"/>
          <w:szCs w:val="24"/>
        </w:rPr>
        <w:t xml:space="preserve"> </w:t>
      </w:r>
      <w:r w:rsidRPr="00DA7914">
        <w:rPr>
          <w:sz w:val="28"/>
          <w:szCs w:val="24"/>
        </w:rPr>
        <w:t>15 водозаборных</w:t>
      </w:r>
      <w:r>
        <w:rPr>
          <w:sz w:val="28"/>
          <w:szCs w:val="24"/>
        </w:rPr>
        <w:t xml:space="preserve"> </w:t>
      </w:r>
      <w:r w:rsidRPr="00DA7914">
        <w:rPr>
          <w:sz w:val="28"/>
          <w:szCs w:val="24"/>
        </w:rPr>
        <w:t>скважин</w:t>
      </w:r>
      <w:r>
        <w:rPr>
          <w:sz w:val="28"/>
          <w:szCs w:val="24"/>
        </w:rPr>
        <w:t xml:space="preserve"> </w:t>
      </w:r>
      <w:r w:rsidRPr="00DA7914">
        <w:rPr>
          <w:sz w:val="28"/>
          <w:szCs w:val="24"/>
        </w:rPr>
        <w:t>насосами</w:t>
      </w:r>
      <w:r>
        <w:rPr>
          <w:sz w:val="28"/>
          <w:szCs w:val="24"/>
        </w:rPr>
        <w:t xml:space="preserve"> </w:t>
      </w:r>
      <w:r w:rsidRPr="00DA7914">
        <w:rPr>
          <w:sz w:val="28"/>
          <w:szCs w:val="24"/>
        </w:rPr>
        <w:t>ЭЦН-250, 360,</w:t>
      </w:r>
      <w:r>
        <w:rPr>
          <w:sz w:val="28"/>
          <w:szCs w:val="24"/>
        </w:rPr>
        <w:t xml:space="preserve"> </w:t>
      </w:r>
      <w:r w:rsidRPr="00DA7914">
        <w:rPr>
          <w:sz w:val="28"/>
          <w:szCs w:val="24"/>
        </w:rPr>
        <w:t>УЭЦН-3000*160,</w:t>
      </w:r>
      <w:r>
        <w:rPr>
          <w:sz w:val="28"/>
          <w:szCs w:val="24"/>
        </w:rPr>
        <w:t xml:space="preserve"> </w:t>
      </w:r>
      <w:r w:rsidRPr="00DA7914">
        <w:rPr>
          <w:sz w:val="28"/>
          <w:szCs w:val="24"/>
        </w:rPr>
        <w:t>УЭЦП- 2000* 1400</w:t>
      </w:r>
      <w:r>
        <w:rPr>
          <w:sz w:val="28"/>
          <w:szCs w:val="24"/>
        </w:rPr>
        <w:t xml:space="preserve"> </w:t>
      </w:r>
      <w:r w:rsidRPr="00DA7914">
        <w:rPr>
          <w:sz w:val="28"/>
          <w:szCs w:val="24"/>
        </w:rPr>
        <w:t>и</w:t>
      </w:r>
      <w:r>
        <w:rPr>
          <w:sz w:val="28"/>
          <w:szCs w:val="24"/>
        </w:rPr>
        <w:t xml:space="preserve"> </w:t>
      </w:r>
      <w:r w:rsidRPr="00DA7914">
        <w:rPr>
          <w:sz w:val="28"/>
          <w:szCs w:val="24"/>
        </w:rPr>
        <w:t>закачивалась</w:t>
      </w:r>
      <w:r>
        <w:rPr>
          <w:sz w:val="28"/>
          <w:szCs w:val="24"/>
        </w:rPr>
        <w:t xml:space="preserve"> </w:t>
      </w:r>
      <w:r w:rsidRPr="00DA7914">
        <w:rPr>
          <w:sz w:val="28"/>
          <w:szCs w:val="24"/>
        </w:rPr>
        <w:t>по БКНС- 2,4,5.</w:t>
      </w:r>
      <w:r>
        <w:rPr>
          <w:sz w:val="28"/>
          <w:szCs w:val="24"/>
        </w:rPr>
        <w:t xml:space="preserve"> </w:t>
      </w:r>
      <w:r w:rsidRPr="00DA7914">
        <w:rPr>
          <w:sz w:val="28"/>
          <w:szCs w:val="24"/>
        </w:rPr>
        <w:t>По БКНС -1,3,4</w:t>
      </w:r>
      <w:r>
        <w:rPr>
          <w:sz w:val="28"/>
          <w:szCs w:val="24"/>
        </w:rPr>
        <w:t xml:space="preserve"> </w:t>
      </w:r>
      <w:r w:rsidRPr="00DA7914">
        <w:rPr>
          <w:sz w:val="28"/>
          <w:szCs w:val="24"/>
        </w:rPr>
        <w:t>-</w:t>
      </w:r>
      <w:r>
        <w:rPr>
          <w:sz w:val="28"/>
          <w:szCs w:val="24"/>
        </w:rPr>
        <w:t xml:space="preserve"> </w:t>
      </w:r>
      <w:r w:rsidRPr="00DA7914">
        <w:rPr>
          <w:sz w:val="28"/>
          <w:szCs w:val="24"/>
        </w:rPr>
        <w:t>велась</w:t>
      </w:r>
      <w:r>
        <w:rPr>
          <w:sz w:val="28"/>
          <w:szCs w:val="24"/>
        </w:rPr>
        <w:t xml:space="preserve"> </w:t>
      </w:r>
      <w:r w:rsidRPr="00DA7914">
        <w:rPr>
          <w:sz w:val="28"/>
          <w:szCs w:val="24"/>
        </w:rPr>
        <w:t>закачка</w:t>
      </w:r>
      <w:r>
        <w:rPr>
          <w:sz w:val="28"/>
          <w:szCs w:val="24"/>
        </w:rPr>
        <w:t xml:space="preserve"> </w:t>
      </w:r>
      <w:r w:rsidRPr="00DA7914">
        <w:rPr>
          <w:sz w:val="28"/>
          <w:szCs w:val="24"/>
        </w:rPr>
        <w:t>сточной</w:t>
      </w:r>
      <w:r>
        <w:rPr>
          <w:sz w:val="28"/>
          <w:szCs w:val="24"/>
        </w:rPr>
        <w:t xml:space="preserve"> </w:t>
      </w:r>
      <w:r w:rsidRPr="00DA7914">
        <w:rPr>
          <w:sz w:val="28"/>
          <w:szCs w:val="24"/>
        </w:rPr>
        <w:t>воды.</w:t>
      </w:r>
    </w:p>
    <w:p w:rsidR="00DA7914" w:rsidRPr="00DA7914" w:rsidRDefault="00DA7914" w:rsidP="00DA7914">
      <w:pPr>
        <w:widowControl/>
        <w:spacing w:line="360" w:lineRule="auto"/>
        <w:ind w:left="0" w:firstLine="709"/>
        <w:rPr>
          <w:sz w:val="28"/>
          <w:szCs w:val="24"/>
        </w:rPr>
      </w:pPr>
      <w:r w:rsidRPr="00DA7914">
        <w:rPr>
          <w:sz w:val="28"/>
          <w:szCs w:val="24"/>
        </w:rPr>
        <w:t>На</w:t>
      </w:r>
      <w:r>
        <w:rPr>
          <w:sz w:val="28"/>
          <w:szCs w:val="24"/>
        </w:rPr>
        <w:t xml:space="preserve"> </w:t>
      </w:r>
      <w:r w:rsidRPr="00DA7914">
        <w:rPr>
          <w:sz w:val="28"/>
          <w:szCs w:val="24"/>
        </w:rPr>
        <w:t>01.01.2002</w:t>
      </w:r>
      <w:r>
        <w:rPr>
          <w:sz w:val="28"/>
          <w:szCs w:val="24"/>
        </w:rPr>
        <w:t xml:space="preserve"> </w:t>
      </w:r>
      <w:r w:rsidRPr="00DA7914">
        <w:rPr>
          <w:sz w:val="28"/>
          <w:szCs w:val="24"/>
        </w:rPr>
        <w:t>года</w:t>
      </w:r>
      <w:r>
        <w:rPr>
          <w:sz w:val="28"/>
          <w:szCs w:val="24"/>
        </w:rPr>
        <w:t xml:space="preserve"> </w:t>
      </w:r>
      <w:r w:rsidRPr="00DA7914">
        <w:rPr>
          <w:sz w:val="28"/>
          <w:szCs w:val="24"/>
        </w:rPr>
        <w:t>фонд</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r>
        <w:rPr>
          <w:sz w:val="28"/>
          <w:szCs w:val="24"/>
        </w:rPr>
        <w:t xml:space="preserve"> </w:t>
      </w:r>
      <w:r w:rsidRPr="00DA7914">
        <w:rPr>
          <w:sz w:val="28"/>
          <w:szCs w:val="24"/>
        </w:rPr>
        <w:t>составил</w:t>
      </w:r>
      <w:r w:rsidR="005A27E7">
        <w:rPr>
          <w:sz w:val="28"/>
          <w:szCs w:val="24"/>
        </w:rPr>
        <w:t>:</w:t>
      </w:r>
      <w:r w:rsidRPr="00DA7914">
        <w:rPr>
          <w:sz w:val="28"/>
          <w:szCs w:val="24"/>
        </w:rPr>
        <w:t xml:space="preserve"> 363 скважины, в</w:t>
      </w:r>
      <w:r>
        <w:rPr>
          <w:sz w:val="28"/>
          <w:szCs w:val="24"/>
        </w:rPr>
        <w:t xml:space="preserve"> </w:t>
      </w:r>
      <w:r w:rsidRPr="00DA7914">
        <w:rPr>
          <w:sz w:val="28"/>
          <w:szCs w:val="24"/>
        </w:rPr>
        <w:t>том</w:t>
      </w:r>
      <w:r>
        <w:rPr>
          <w:sz w:val="28"/>
          <w:szCs w:val="24"/>
        </w:rPr>
        <w:t xml:space="preserve"> </w:t>
      </w:r>
      <w:r w:rsidRPr="00DA7914">
        <w:rPr>
          <w:sz w:val="28"/>
          <w:szCs w:val="24"/>
        </w:rPr>
        <w:t>числе</w:t>
      </w:r>
      <w:r>
        <w:rPr>
          <w:sz w:val="28"/>
          <w:szCs w:val="24"/>
        </w:rPr>
        <w:t xml:space="preserve"> </w:t>
      </w:r>
      <w:r w:rsidRPr="00DA7914">
        <w:rPr>
          <w:sz w:val="28"/>
          <w:szCs w:val="24"/>
        </w:rPr>
        <w:t>действующих</w:t>
      </w:r>
      <w:r>
        <w:rPr>
          <w:sz w:val="28"/>
          <w:szCs w:val="24"/>
        </w:rPr>
        <w:t xml:space="preserve"> </w:t>
      </w:r>
      <w:r w:rsidRPr="00DA7914">
        <w:rPr>
          <w:sz w:val="28"/>
          <w:szCs w:val="24"/>
        </w:rPr>
        <w:t>-</w:t>
      </w:r>
      <w:r>
        <w:rPr>
          <w:sz w:val="28"/>
          <w:szCs w:val="24"/>
        </w:rPr>
        <w:t xml:space="preserve"> </w:t>
      </w:r>
      <w:r w:rsidRPr="00DA7914">
        <w:rPr>
          <w:sz w:val="28"/>
          <w:szCs w:val="24"/>
        </w:rPr>
        <w:t>159</w:t>
      </w:r>
      <w:r>
        <w:rPr>
          <w:sz w:val="28"/>
          <w:szCs w:val="24"/>
        </w:rPr>
        <w:t xml:space="preserve"> </w:t>
      </w:r>
      <w:r w:rsidRPr="00DA7914">
        <w:rPr>
          <w:sz w:val="28"/>
          <w:szCs w:val="24"/>
        </w:rPr>
        <w:t>скважин, в бездействии -</w:t>
      </w:r>
      <w:r>
        <w:rPr>
          <w:sz w:val="28"/>
          <w:szCs w:val="24"/>
        </w:rPr>
        <w:t xml:space="preserve"> </w:t>
      </w:r>
      <w:r w:rsidRPr="00DA7914">
        <w:rPr>
          <w:sz w:val="28"/>
          <w:szCs w:val="24"/>
        </w:rPr>
        <w:t>48</w:t>
      </w:r>
      <w:r>
        <w:rPr>
          <w:sz w:val="28"/>
          <w:szCs w:val="24"/>
        </w:rPr>
        <w:t xml:space="preserve"> </w:t>
      </w:r>
      <w:r w:rsidRPr="00DA7914">
        <w:rPr>
          <w:sz w:val="28"/>
          <w:szCs w:val="24"/>
        </w:rPr>
        <w:t>скажин,</w:t>
      </w:r>
      <w:r>
        <w:rPr>
          <w:sz w:val="28"/>
          <w:szCs w:val="24"/>
        </w:rPr>
        <w:t xml:space="preserve"> </w:t>
      </w:r>
      <w:r w:rsidRPr="00DA7914">
        <w:rPr>
          <w:sz w:val="28"/>
          <w:szCs w:val="24"/>
        </w:rPr>
        <w:t>в</w:t>
      </w:r>
      <w:r>
        <w:rPr>
          <w:sz w:val="28"/>
          <w:szCs w:val="24"/>
        </w:rPr>
        <w:t xml:space="preserve"> </w:t>
      </w:r>
      <w:r w:rsidRPr="00DA7914">
        <w:rPr>
          <w:sz w:val="28"/>
          <w:szCs w:val="24"/>
        </w:rPr>
        <w:t>простое</w:t>
      </w:r>
      <w:r>
        <w:rPr>
          <w:sz w:val="28"/>
          <w:szCs w:val="24"/>
        </w:rPr>
        <w:t xml:space="preserve"> </w:t>
      </w:r>
      <w:r w:rsidRPr="00DA7914">
        <w:rPr>
          <w:sz w:val="28"/>
          <w:szCs w:val="24"/>
        </w:rPr>
        <w:t>-</w:t>
      </w:r>
      <w:r>
        <w:rPr>
          <w:sz w:val="28"/>
          <w:szCs w:val="24"/>
        </w:rPr>
        <w:t xml:space="preserve"> </w:t>
      </w:r>
      <w:r w:rsidRPr="00DA7914">
        <w:rPr>
          <w:sz w:val="28"/>
          <w:szCs w:val="24"/>
        </w:rPr>
        <w:t>3</w:t>
      </w:r>
      <w:r>
        <w:rPr>
          <w:sz w:val="28"/>
          <w:szCs w:val="24"/>
        </w:rPr>
        <w:t xml:space="preserve"> </w:t>
      </w:r>
      <w:r w:rsidRPr="00DA7914">
        <w:rPr>
          <w:sz w:val="28"/>
          <w:szCs w:val="24"/>
        </w:rPr>
        <w:t>скважины.</w:t>
      </w:r>
    </w:p>
    <w:p w:rsidR="00DA7914" w:rsidRPr="00DA7914" w:rsidRDefault="00DA7914" w:rsidP="00DA7914">
      <w:pPr>
        <w:widowControl/>
        <w:spacing w:line="360" w:lineRule="auto"/>
        <w:ind w:left="0" w:firstLine="709"/>
        <w:rPr>
          <w:sz w:val="28"/>
          <w:szCs w:val="24"/>
        </w:rPr>
      </w:pPr>
      <w:r w:rsidRPr="00DA7914">
        <w:rPr>
          <w:sz w:val="28"/>
          <w:szCs w:val="24"/>
        </w:rPr>
        <w:t>На</w:t>
      </w:r>
      <w:r>
        <w:rPr>
          <w:sz w:val="28"/>
          <w:szCs w:val="24"/>
        </w:rPr>
        <w:t xml:space="preserve"> </w:t>
      </w:r>
      <w:r w:rsidRPr="00DA7914">
        <w:rPr>
          <w:sz w:val="28"/>
          <w:szCs w:val="24"/>
        </w:rPr>
        <w:t>летний</w:t>
      </w:r>
      <w:r>
        <w:rPr>
          <w:sz w:val="28"/>
          <w:szCs w:val="24"/>
        </w:rPr>
        <w:t xml:space="preserve"> </w:t>
      </w:r>
      <w:r w:rsidRPr="00DA7914">
        <w:rPr>
          <w:sz w:val="28"/>
          <w:szCs w:val="24"/>
        </w:rPr>
        <w:t>и</w:t>
      </w:r>
      <w:r>
        <w:rPr>
          <w:sz w:val="28"/>
          <w:szCs w:val="24"/>
        </w:rPr>
        <w:t xml:space="preserve"> </w:t>
      </w:r>
      <w:r w:rsidRPr="00DA7914">
        <w:rPr>
          <w:sz w:val="28"/>
          <w:szCs w:val="24"/>
        </w:rPr>
        <w:t>зимний</w:t>
      </w:r>
      <w:r>
        <w:rPr>
          <w:sz w:val="28"/>
          <w:szCs w:val="24"/>
        </w:rPr>
        <w:t xml:space="preserve"> </w:t>
      </w:r>
      <w:r w:rsidRPr="00DA7914">
        <w:rPr>
          <w:sz w:val="28"/>
          <w:szCs w:val="24"/>
        </w:rPr>
        <w:t>периоды</w:t>
      </w:r>
      <w:r>
        <w:rPr>
          <w:sz w:val="28"/>
          <w:szCs w:val="24"/>
        </w:rPr>
        <w:t xml:space="preserve"> </w:t>
      </w:r>
      <w:r w:rsidRPr="00DA7914">
        <w:rPr>
          <w:sz w:val="28"/>
          <w:szCs w:val="24"/>
        </w:rPr>
        <w:t>составлялись</w:t>
      </w:r>
      <w:r>
        <w:rPr>
          <w:sz w:val="28"/>
          <w:szCs w:val="24"/>
        </w:rPr>
        <w:t xml:space="preserve"> </w:t>
      </w:r>
      <w:r w:rsidRPr="00DA7914">
        <w:rPr>
          <w:sz w:val="28"/>
          <w:szCs w:val="24"/>
        </w:rPr>
        <w:t>организационно- технические</w:t>
      </w:r>
      <w:r>
        <w:rPr>
          <w:sz w:val="28"/>
          <w:szCs w:val="24"/>
        </w:rPr>
        <w:t xml:space="preserve"> </w:t>
      </w:r>
      <w:r w:rsidRPr="00DA7914">
        <w:rPr>
          <w:sz w:val="28"/>
          <w:szCs w:val="24"/>
        </w:rPr>
        <w:t>мероприятия, с</w:t>
      </w:r>
      <w:r>
        <w:rPr>
          <w:sz w:val="28"/>
          <w:szCs w:val="24"/>
        </w:rPr>
        <w:t xml:space="preserve"> </w:t>
      </w:r>
      <w:r w:rsidRPr="00DA7914">
        <w:rPr>
          <w:sz w:val="28"/>
          <w:szCs w:val="24"/>
        </w:rPr>
        <w:t>целью</w:t>
      </w:r>
      <w:r>
        <w:rPr>
          <w:sz w:val="28"/>
          <w:szCs w:val="24"/>
        </w:rPr>
        <w:t xml:space="preserve"> </w:t>
      </w:r>
      <w:r w:rsidRPr="00DA7914">
        <w:rPr>
          <w:sz w:val="28"/>
          <w:szCs w:val="24"/>
        </w:rPr>
        <w:t>увеличения</w:t>
      </w:r>
      <w:r>
        <w:rPr>
          <w:sz w:val="28"/>
          <w:szCs w:val="24"/>
        </w:rPr>
        <w:t xml:space="preserve"> </w:t>
      </w:r>
      <w:r w:rsidRPr="00DA7914">
        <w:rPr>
          <w:sz w:val="28"/>
          <w:szCs w:val="24"/>
        </w:rPr>
        <w:t>закачки</w:t>
      </w:r>
      <w:r>
        <w:rPr>
          <w:sz w:val="28"/>
          <w:szCs w:val="24"/>
        </w:rPr>
        <w:t xml:space="preserve"> </w:t>
      </w:r>
      <w:r w:rsidRPr="00DA7914">
        <w:rPr>
          <w:sz w:val="28"/>
          <w:szCs w:val="24"/>
        </w:rPr>
        <w:t>и</w:t>
      </w:r>
      <w:r>
        <w:rPr>
          <w:sz w:val="28"/>
          <w:szCs w:val="24"/>
        </w:rPr>
        <w:t xml:space="preserve"> </w:t>
      </w:r>
      <w:r w:rsidRPr="00DA7914">
        <w:rPr>
          <w:sz w:val="28"/>
          <w:szCs w:val="24"/>
        </w:rPr>
        <w:t>регулирования</w:t>
      </w:r>
      <w:r>
        <w:rPr>
          <w:sz w:val="28"/>
          <w:szCs w:val="24"/>
        </w:rPr>
        <w:t xml:space="preserve"> </w:t>
      </w:r>
      <w:r w:rsidRPr="00DA7914">
        <w:rPr>
          <w:sz w:val="28"/>
          <w:szCs w:val="24"/>
        </w:rPr>
        <w:t>компенсации</w:t>
      </w:r>
      <w:r>
        <w:rPr>
          <w:sz w:val="28"/>
          <w:szCs w:val="24"/>
        </w:rPr>
        <w:t xml:space="preserve"> </w:t>
      </w:r>
      <w:r w:rsidRPr="00DA7914">
        <w:rPr>
          <w:sz w:val="28"/>
          <w:szCs w:val="24"/>
        </w:rPr>
        <w:t>отбора</w:t>
      </w:r>
      <w:r>
        <w:rPr>
          <w:sz w:val="28"/>
          <w:szCs w:val="24"/>
        </w:rPr>
        <w:t xml:space="preserve"> </w:t>
      </w:r>
      <w:r w:rsidRPr="00DA7914">
        <w:rPr>
          <w:sz w:val="28"/>
          <w:szCs w:val="24"/>
        </w:rPr>
        <w:t>жидкости</w:t>
      </w:r>
      <w:r>
        <w:rPr>
          <w:sz w:val="28"/>
          <w:szCs w:val="24"/>
        </w:rPr>
        <w:t xml:space="preserve"> </w:t>
      </w:r>
      <w:r w:rsidRPr="00DA7914">
        <w:rPr>
          <w:sz w:val="28"/>
          <w:szCs w:val="24"/>
        </w:rPr>
        <w:t xml:space="preserve">закачкой.. </w:t>
      </w:r>
    </w:p>
    <w:p w:rsidR="00DA7914" w:rsidRPr="00DA7914" w:rsidRDefault="00DA7914" w:rsidP="00DA7914">
      <w:pPr>
        <w:widowControl/>
        <w:spacing w:line="360" w:lineRule="auto"/>
        <w:ind w:left="0" w:firstLine="709"/>
        <w:rPr>
          <w:sz w:val="28"/>
          <w:szCs w:val="24"/>
        </w:rPr>
      </w:pPr>
      <w:r w:rsidRPr="00DA7914">
        <w:rPr>
          <w:sz w:val="28"/>
          <w:szCs w:val="24"/>
        </w:rPr>
        <w:t>Система заводнения формировалась по пластам БС10; 2БС10; 1БС11;</w:t>
      </w:r>
      <w:r>
        <w:rPr>
          <w:sz w:val="28"/>
          <w:szCs w:val="24"/>
        </w:rPr>
        <w:t xml:space="preserve"> </w:t>
      </w:r>
      <w:r w:rsidRPr="00DA7914">
        <w:rPr>
          <w:sz w:val="28"/>
          <w:szCs w:val="24"/>
        </w:rPr>
        <w:t>2БС11.</w:t>
      </w:r>
      <w:r>
        <w:rPr>
          <w:sz w:val="28"/>
          <w:szCs w:val="24"/>
        </w:rPr>
        <w:t xml:space="preserve"> </w:t>
      </w:r>
      <w:r w:rsidRPr="00DA7914">
        <w:rPr>
          <w:sz w:val="28"/>
          <w:szCs w:val="24"/>
        </w:rPr>
        <w:t>По пласту 1БС10 компенсация с начала разработки составила 136.4%, текущая компенсация составила 106.7%. За 2001 год закачено 1081.99 тыс.м3. воды. И 13125,809 тыс.м3 с начала разработки. Анализируя компенсацию по блокам с начала года и текущую, наблюдаем</w:t>
      </w:r>
      <w:r w:rsidR="005A27E7">
        <w:rPr>
          <w:sz w:val="28"/>
          <w:szCs w:val="24"/>
        </w:rPr>
        <w:t>,</w:t>
      </w:r>
      <w:r w:rsidRPr="00DA7914">
        <w:rPr>
          <w:sz w:val="28"/>
          <w:szCs w:val="24"/>
        </w:rPr>
        <w:t xml:space="preserve"> что блоки №№ 1;2;3;4, район ЦДНГ-2 компенсация выросла с начала 2001 года на 2</w:t>
      </w:r>
      <w:r w:rsidR="005A27E7">
        <w:rPr>
          <w:sz w:val="28"/>
          <w:szCs w:val="24"/>
        </w:rPr>
        <w:t>,</w:t>
      </w:r>
      <w:r w:rsidRPr="00DA7914">
        <w:rPr>
          <w:sz w:val="28"/>
          <w:szCs w:val="24"/>
        </w:rPr>
        <w:t xml:space="preserve"> а то и на 3 порядка, что связано с запуском в работу из бездействия прошлых лет нагнетательных скважин №№ 2040\9;218\9.( 3 блок), 2059\70;2061\70 (4 блок), исправление и уточнение режима нагнетательных скважин</w:t>
      </w:r>
      <w:r>
        <w:rPr>
          <w:sz w:val="28"/>
          <w:szCs w:val="24"/>
        </w:rPr>
        <w:t xml:space="preserve"> </w:t>
      </w:r>
      <w:r w:rsidRPr="00DA7914">
        <w:rPr>
          <w:sz w:val="28"/>
          <w:szCs w:val="24"/>
        </w:rPr>
        <w:t>2433\116; 2016\116 (2 блок). В летний период планируется ограничить закачку по этим блокам.</w:t>
      </w:r>
    </w:p>
    <w:p w:rsidR="00DA7914" w:rsidRPr="00DA7914" w:rsidRDefault="00DA7914" w:rsidP="00DA7914">
      <w:pPr>
        <w:widowControl/>
        <w:spacing w:line="360" w:lineRule="auto"/>
        <w:ind w:left="0" w:firstLine="709"/>
        <w:rPr>
          <w:sz w:val="28"/>
          <w:szCs w:val="24"/>
        </w:rPr>
      </w:pPr>
      <w:r w:rsidRPr="00DA7914">
        <w:rPr>
          <w:sz w:val="28"/>
          <w:szCs w:val="24"/>
        </w:rPr>
        <w:t>Блоки №№ 7;8;9, компенсация в течении года составила 39.1%;38.5%;73.8% соответственно. В 2002 планируется перевести под нагнетание скважины 2527\133 ( 7 блок), запустить из бездействия в работу 2552\137 ( 8 блок) и произвести ОПЗ пласта 1БС10 в нагнетательной скважине 2554\137 ( 8 блок).</w:t>
      </w:r>
    </w:p>
    <w:p w:rsidR="00DA7914" w:rsidRPr="00DA7914" w:rsidRDefault="00DA7914" w:rsidP="00DA7914">
      <w:pPr>
        <w:widowControl/>
        <w:spacing w:line="360" w:lineRule="auto"/>
        <w:ind w:left="0" w:firstLine="709"/>
        <w:rPr>
          <w:sz w:val="28"/>
          <w:szCs w:val="24"/>
        </w:rPr>
      </w:pPr>
      <w:r w:rsidRPr="00DA7914">
        <w:rPr>
          <w:sz w:val="28"/>
          <w:szCs w:val="24"/>
        </w:rPr>
        <w:t>Перекомпенсированная закачка по блокам №№ 10;11;12;13, ограничена путем остановки нагнетательных скважин: 2212\36 ( 11 блок), 2185\32 ( 10 блок), 2697\166 ( 12 блок), 2694\39 ( 12 блок), 2667\36 ( 11 блок), 2194\35 ( 11 блок), 2235\39 ( 12 блок).</w:t>
      </w:r>
    </w:p>
    <w:p w:rsidR="00DA7914" w:rsidRPr="00DA7914" w:rsidRDefault="00DA7914" w:rsidP="00DA7914">
      <w:pPr>
        <w:widowControl/>
        <w:spacing w:line="360" w:lineRule="auto"/>
        <w:ind w:left="0" w:firstLine="709"/>
        <w:rPr>
          <w:sz w:val="28"/>
          <w:szCs w:val="24"/>
        </w:rPr>
      </w:pPr>
      <w:r w:rsidRPr="00DA7914">
        <w:rPr>
          <w:sz w:val="28"/>
          <w:szCs w:val="24"/>
        </w:rPr>
        <w:t>Частично некомпенсированная закачка по 14;15 блокам объясняется неработающей скважиной 2733\50 которую планируется запустить в работу после ликвидации заколонного перетока.</w:t>
      </w:r>
    </w:p>
    <w:p w:rsidR="00DA7914" w:rsidRPr="00DA7914" w:rsidRDefault="00DA7914" w:rsidP="00DA7914">
      <w:pPr>
        <w:widowControl/>
        <w:spacing w:line="360" w:lineRule="auto"/>
        <w:ind w:left="0" w:firstLine="709"/>
        <w:rPr>
          <w:sz w:val="28"/>
          <w:szCs w:val="24"/>
        </w:rPr>
      </w:pPr>
      <w:r w:rsidRPr="00DA7914">
        <w:rPr>
          <w:sz w:val="28"/>
          <w:szCs w:val="24"/>
        </w:rPr>
        <w:t>По пласту 2БС10 компенсация с начала разработки составила 120.3%, текущая 123.7%. За 2001 год в пласт закачено 8935.123 тыс.м3. воды, с начала разработки 98168.542 тыс.м3. Анализируя компенсацию с начала года и текущую наблюдаем, что блоки №№ 4;5;6;7;8;9 компенсированы удовлетворительно. Каких либо отклонений в увеличении или уменьшении компенсации не наблюдается. И в 2002 году закачку по этим блокам планируется держать на уровне 2001 года.</w:t>
      </w:r>
    </w:p>
    <w:p w:rsidR="00DA7914" w:rsidRPr="00DA7914" w:rsidRDefault="00DA7914" w:rsidP="00DA7914">
      <w:pPr>
        <w:pStyle w:val="23"/>
        <w:spacing w:before="0" w:line="360" w:lineRule="auto"/>
        <w:ind w:firstLine="709"/>
        <w:rPr>
          <w:szCs w:val="24"/>
        </w:rPr>
      </w:pPr>
      <w:r w:rsidRPr="00DA7914">
        <w:rPr>
          <w:szCs w:val="24"/>
        </w:rPr>
        <w:t xml:space="preserve">Недокомпенсированная закачка по 10 блоку связана с бездействием скважины 2179\31. Наблюдается тенденция на увеличение компенсации выше допустимой по 11;12 блокам. </w:t>
      </w:r>
    </w:p>
    <w:p w:rsidR="00DA7914" w:rsidRPr="00DA7914" w:rsidRDefault="00DA7914" w:rsidP="00DA7914">
      <w:pPr>
        <w:widowControl/>
        <w:spacing w:line="360" w:lineRule="auto"/>
        <w:ind w:left="0" w:firstLine="709"/>
        <w:rPr>
          <w:sz w:val="28"/>
          <w:szCs w:val="24"/>
        </w:rPr>
      </w:pPr>
      <w:r w:rsidRPr="00DA7914">
        <w:rPr>
          <w:sz w:val="28"/>
          <w:szCs w:val="24"/>
        </w:rPr>
        <w:t>В летний период планируется остановить скважины №№ 2660\34;2204\34 ( 11 блок), 2229\37 (12 блок). Понижение компенсации со 136% и 121% до 113% и 117% по 13;14 блокам соответственно связано с закачкой в пласт СПС. Снижение компенсации по 15 блоку планируется осуществить остановкой скважин 2327\55; 2332\57; 2323\55 под циклическую закачку.</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По пласту 1БС11 компенсация составила с начала разработки 52.5% по сравнению с январем 1997 год (49.4%), текущая компенсация на уровне 150%. Закачка по 1БС11 ведется по четырем блокам №№ 1;2;5;6. С начала 1997 года в пласт закачено 442.241 тыс.м3. с начала разработки 2936.536 тчс.м3.</w:t>
      </w:r>
    </w:p>
    <w:p w:rsidR="00DA7914" w:rsidRPr="00DA7914" w:rsidRDefault="00DA7914" w:rsidP="00DA7914">
      <w:pPr>
        <w:widowControl/>
        <w:spacing w:line="360" w:lineRule="auto"/>
        <w:ind w:left="0" w:firstLine="709"/>
        <w:rPr>
          <w:sz w:val="28"/>
          <w:szCs w:val="24"/>
        </w:rPr>
      </w:pPr>
      <w:r w:rsidRPr="00DA7914">
        <w:rPr>
          <w:sz w:val="28"/>
          <w:szCs w:val="24"/>
        </w:rPr>
        <w:t>По пласту 2БС11 закачка с начала года составила 7548.586 тыс.м3. и с начала разработки</w:t>
      </w:r>
      <w:r>
        <w:rPr>
          <w:sz w:val="28"/>
          <w:szCs w:val="24"/>
        </w:rPr>
        <w:t xml:space="preserve"> </w:t>
      </w:r>
      <w:r w:rsidRPr="00DA7914">
        <w:rPr>
          <w:sz w:val="28"/>
          <w:szCs w:val="24"/>
        </w:rPr>
        <w:t>98250.113 тыс.м3. воды.</w:t>
      </w:r>
    </w:p>
    <w:p w:rsidR="00DA7914" w:rsidRPr="00DA7914" w:rsidRDefault="00DA7914" w:rsidP="00DA7914">
      <w:pPr>
        <w:widowControl/>
        <w:spacing w:line="360" w:lineRule="auto"/>
        <w:ind w:left="0" w:firstLine="709"/>
        <w:rPr>
          <w:sz w:val="28"/>
          <w:szCs w:val="24"/>
        </w:rPr>
      </w:pPr>
      <w:r w:rsidRPr="00DA7914">
        <w:rPr>
          <w:sz w:val="28"/>
          <w:szCs w:val="24"/>
        </w:rPr>
        <w:t>Компенсация по пласту с начала разработки составила 101.2%, текущая 95.3%. Анализируя динамику изменения компенсации с начала 2001 года наблюдаем снижение компенсации по 16;17 блокам со 148% до 41%,и со 105% до 85% соответственно, это обусловлено остановкой скв 2373\62 и 1894\181, 2348\60 и 2774\173. Планируется увеличить компенсацию</w:t>
      </w:r>
      <w:r w:rsidR="005A27E7">
        <w:rPr>
          <w:sz w:val="28"/>
          <w:szCs w:val="24"/>
        </w:rPr>
        <w:t>,</w:t>
      </w:r>
      <w:r w:rsidRPr="00DA7914">
        <w:rPr>
          <w:sz w:val="28"/>
          <w:szCs w:val="24"/>
        </w:rPr>
        <w:t xml:space="preserve"> т.е. перевести под закачку скважины №№ 2819\181; 2367\64;2779\175, и увеличить приемистость на скв:№№ 2817\180;2820\177.</w:t>
      </w:r>
    </w:p>
    <w:p w:rsidR="00DA7914" w:rsidRPr="00DA7914" w:rsidRDefault="00DA7914" w:rsidP="00DA7914">
      <w:pPr>
        <w:widowControl/>
        <w:spacing w:line="360" w:lineRule="auto"/>
        <w:ind w:left="0" w:firstLine="709"/>
        <w:rPr>
          <w:sz w:val="28"/>
          <w:szCs w:val="24"/>
        </w:rPr>
      </w:pPr>
      <w:r w:rsidRPr="00DA7914">
        <w:rPr>
          <w:sz w:val="28"/>
          <w:szCs w:val="24"/>
        </w:rPr>
        <w:t>Тенденция на увеличение компенсации с начала года по 15 блоку планируется ограничить путем остановки нагнетательных скважин №№ 2313\52;2315\52;2317\52 под циклическую закачку и продолжением закачки СПС по этому блоку.</w:t>
      </w:r>
    </w:p>
    <w:p w:rsidR="00DA7914" w:rsidRPr="00DA7914" w:rsidRDefault="00DA7914" w:rsidP="00DA7914">
      <w:pPr>
        <w:widowControl/>
        <w:spacing w:line="360" w:lineRule="auto"/>
        <w:ind w:left="0" w:firstLine="709"/>
        <w:rPr>
          <w:sz w:val="28"/>
          <w:szCs w:val="24"/>
        </w:rPr>
      </w:pPr>
      <w:r w:rsidRPr="00DA7914">
        <w:rPr>
          <w:sz w:val="28"/>
          <w:szCs w:val="24"/>
        </w:rPr>
        <w:t>Снижение текущей компенсации по 13;14 блокам до 110-105% осуществить путем остановки скважин№№ 2285\48;2283\53;2251\43 на циклическую закачку. Компенсация по блокам №№ 9;10;11;12 считается удовлетворительной. Увеличить компенсацию по 3;4;5 ому блокам в районе ЦДНГ-1 планируется путем перевода под нагнетание скважины №№</w:t>
      </w:r>
      <w:r>
        <w:rPr>
          <w:sz w:val="28"/>
          <w:szCs w:val="24"/>
        </w:rPr>
        <w:t xml:space="preserve"> </w:t>
      </w:r>
      <w:r w:rsidRPr="00DA7914">
        <w:rPr>
          <w:sz w:val="28"/>
          <w:szCs w:val="24"/>
        </w:rPr>
        <w:t>2915\ 118, 2918\236</w:t>
      </w:r>
      <w:r w:rsidR="005A27E7">
        <w:rPr>
          <w:sz w:val="28"/>
          <w:szCs w:val="24"/>
        </w:rPr>
        <w:t>;</w:t>
      </w:r>
      <w:r w:rsidRPr="00DA7914">
        <w:rPr>
          <w:sz w:val="28"/>
          <w:szCs w:val="24"/>
        </w:rPr>
        <w:t xml:space="preserve"> 2927\240</w:t>
      </w:r>
      <w:r w:rsidR="005A27E7">
        <w:rPr>
          <w:sz w:val="28"/>
          <w:szCs w:val="24"/>
        </w:rPr>
        <w:t>;</w:t>
      </w:r>
      <w:r w:rsidRPr="00DA7914">
        <w:rPr>
          <w:sz w:val="28"/>
          <w:szCs w:val="24"/>
        </w:rPr>
        <w:t xml:space="preserve"> 2919\236</w:t>
      </w:r>
      <w:r w:rsidR="005A27E7">
        <w:rPr>
          <w:sz w:val="28"/>
          <w:szCs w:val="24"/>
        </w:rPr>
        <w:t>;</w:t>
      </w:r>
      <w:r w:rsidRPr="00DA7914">
        <w:rPr>
          <w:sz w:val="28"/>
          <w:szCs w:val="24"/>
        </w:rPr>
        <w:t xml:space="preserve"> 2924\240. Компенсация по 1;2- ому блоку считается удовлетворительной.</w:t>
      </w:r>
    </w:p>
    <w:p w:rsidR="00DA7914" w:rsidRPr="00DA7914" w:rsidRDefault="00DA7914" w:rsidP="00DA7914">
      <w:pPr>
        <w:widowControl/>
        <w:spacing w:line="360" w:lineRule="auto"/>
        <w:ind w:left="0" w:firstLine="709"/>
        <w:rPr>
          <w:sz w:val="28"/>
          <w:szCs w:val="24"/>
        </w:rPr>
      </w:pPr>
      <w:r w:rsidRPr="00DA7914">
        <w:rPr>
          <w:sz w:val="28"/>
          <w:szCs w:val="24"/>
        </w:rPr>
        <w:t>Итого по пластам БС компенсация с начала года составила 109.2%, с начала разработки 109.6%,текущая 111%. С начала года закачено в пласты 18008 тыс.м3. воды с разработки 212481 тыс.м3.</w:t>
      </w:r>
    </w:p>
    <w:p w:rsidR="00DA7914" w:rsidRPr="00DA7914" w:rsidRDefault="00DA7914" w:rsidP="00DA7914">
      <w:pPr>
        <w:widowControl/>
        <w:spacing w:line="360" w:lineRule="auto"/>
        <w:ind w:left="0" w:firstLine="709"/>
        <w:rPr>
          <w:sz w:val="28"/>
          <w:szCs w:val="24"/>
        </w:rPr>
      </w:pPr>
      <w:r w:rsidRPr="00DA7914">
        <w:rPr>
          <w:sz w:val="28"/>
          <w:szCs w:val="24"/>
        </w:rPr>
        <w:t>Система</w:t>
      </w:r>
      <w:r>
        <w:rPr>
          <w:sz w:val="28"/>
          <w:szCs w:val="24"/>
        </w:rPr>
        <w:t xml:space="preserve"> </w:t>
      </w:r>
      <w:r w:rsidRPr="00DA7914">
        <w:rPr>
          <w:sz w:val="28"/>
          <w:szCs w:val="24"/>
        </w:rPr>
        <w:t>заводнения</w:t>
      </w:r>
      <w:r>
        <w:rPr>
          <w:sz w:val="28"/>
          <w:szCs w:val="24"/>
        </w:rPr>
        <w:t xml:space="preserve"> </w:t>
      </w:r>
      <w:r w:rsidRPr="00DA7914">
        <w:rPr>
          <w:sz w:val="28"/>
          <w:szCs w:val="24"/>
        </w:rPr>
        <w:t>не</w:t>
      </w:r>
      <w:r>
        <w:rPr>
          <w:sz w:val="28"/>
          <w:szCs w:val="24"/>
        </w:rPr>
        <w:t xml:space="preserve"> </w:t>
      </w:r>
      <w:r w:rsidRPr="00DA7914">
        <w:rPr>
          <w:sz w:val="28"/>
          <w:szCs w:val="24"/>
        </w:rPr>
        <w:t>полностью</w:t>
      </w:r>
      <w:r>
        <w:rPr>
          <w:sz w:val="28"/>
          <w:szCs w:val="24"/>
        </w:rPr>
        <w:t xml:space="preserve"> </w:t>
      </w:r>
      <w:r w:rsidRPr="00DA7914">
        <w:rPr>
          <w:sz w:val="28"/>
          <w:szCs w:val="24"/>
        </w:rPr>
        <w:t>сформировалась,</w:t>
      </w:r>
      <w:r>
        <w:rPr>
          <w:sz w:val="28"/>
          <w:szCs w:val="24"/>
        </w:rPr>
        <w:t xml:space="preserve"> </w:t>
      </w:r>
      <w:r w:rsidRPr="00DA7914">
        <w:rPr>
          <w:sz w:val="28"/>
          <w:szCs w:val="24"/>
        </w:rPr>
        <w:t>так</w:t>
      </w:r>
      <w:r>
        <w:rPr>
          <w:sz w:val="28"/>
          <w:szCs w:val="24"/>
        </w:rPr>
        <w:t xml:space="preserve"> </w:t>
      </w:r>
      <w:r w:rsidRPr="00DA7914">
        <w:rPr>
          <w:sz w:val="28"/>
          <w:szCs w:val="24"/>
        </w:rPr>
        <w:t>как</w:t>
      </w:r>
      <w:r>
        <w:rPr>
          <w:sz w:val="28"/>
          <w:szCs w:val="24"/>
        </w:rPr>
        <w:t xml:space="preserve"> </w:t>
      </w:r>
      <w:r w:rsidRPr="00DA7914">
        <w:rPr>
          <w:sz w:val="28"/>
          <w:szCs w:val="24"/>
        </w:rPr>
        <w:t>часть</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r>
        <w:rPr>
          <w:sz w:val="28"/>
          <w:szCs w:val="24"/>
        </w:rPr>
        <w:t xml:space="preserve"> </w:t>
      </w:r>
      <w:r w:rsidRPr="00DA7914">
        <w:rPr>
          <w:sz w:val="28"/>
          <w:szCs w:val="24"/>
        </w:rPr>
        <w:t>находится</w:t>
      </w:r>
      <w:r>
        <w:rPr>
          <w:sz w:val="28"/>
          <w:szCs w:val="24"/>
        </w:rPr>
        <w:t xml:space="preserve"> </w:t>
      </w:r>
      <w:r w:rsidRPr="00DA7914">
        <w:rPr>
          <w:sz w:val="28"/>
          <w:szCs w:val="24"/>
        </w:rPr>
        <w:t>в</w:t>
      </w:r>
      <w:r>
        <w:rPr>
          <w:sz w:val="28"/>
          <w:szCs w:val="24"/>
        </w:rPr>
        <w:t xml:space="preserve"> </w:t>
      </w:r>
      <w:r w:rsidRPr="00DA7914">
        <w:rPr>
          <w:sz w:val="28"/>
          <w:szCs w:val="24"/>
        </w:rPr>
        <w:t>отработке</w:t>
      </w:r>
      <w:r>
        <w:rPr>
          <w:sz w:val="28"/>
          <w:szCs w:val="24"/>
        </w:rPr>
        <w:t xml:space="preserve"> </w:t>
      </w:r>
      <w:r w:rsidRPr="00DA7914">
        <w:rPr>
          <w:sz w:val="28"/>
          <w:szCs w:val="24"/>
        </w:rPr>
        <w:t>на</w:t>
      </w:r>
      <w:r>
        <w:rPr>
          <w:sz w:val="28"/>
          <w:szCs w:val="24"/>
        </w:rPr>
        <w:t xml:space="preserve"> </w:t>
      </w:r>
      <w:r w:rsidRPr="00DA7914">
        <w:rPr>
          <w:sz w:val="28"/>
          <w:szCs w:val="24"/>
        </w:rPr>
        <w:t>нефть.</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bCs/>
          <w:sz w:val="28"/>
          <w:szCs w:val="24"/>
        </w:rPr>
        <w:t>3.4</w:t>
      </w:r>
      <w:r>
        <w:rPr>
          <w:bCs/>
          <w:sz w:val="28"/>
          <w:szCs w:val="24"/>
        </w:rPr>
        <w:t xml:space="preserve"> </w:t>
      </w:r>
      <w:r w:rsidRPr="00DA7914">
        <w:rPr>
          <w:sz w:val="28"/>
          <w:szCs w:val="24"/>
        </w:rPr>
        <w:t>Анализ</w:t>
      </w:r>
      <w:r>
        <w:rPr>
          <w:sz w:val="28"/>
          <w:szCs w:val="24"/>
        </w:rPr>
        <w:t xml:space="preserve"> </w:t>
      </w:r>
      <w:r w:rsidRPr="00DA7914">
        <w:rPr>
          <w:sz w:val="28"/>
          <w:szCs w:val="24"/>
        </w:rPr>
        <w:t>результатов</w:t>
      </w:r>
      <w:r>
        <w:rPr>
          <w:sz w:val="28"/>
          <w:szCs w:val="24"/>
        </w:rPr>
        <w:t xml:space="preserve"> </w:t>
      </w:r>
      <w:r w:rsidRPr="00DA7914">
        <w:rPr>
          <w:sz w:val="28"/>
          <w:szCs w:val="24"/>
        </w:rPr>
        <w:t>гидродинамических</w:t>
      </w:r>
      <w:r>
        <w:rPr>
          <w:sz w:val="28"/>
          <w:szCs w:val="24"/>
        </w:rPr>
        <w:t xml:space="preserve"> </w:t>
      </w:r>
      <w:r w:rsidRPr="00DA7914">
        <w:rPr>
          <w:sz w:val="28"/>
          <w:szCs w:val="24"/>
        </w:rPr>
        <w:t>исследований</w:t>
      </w:r>
      <w:r>
        <w:rPr>
          <w:sz w:val="28"/>
          <w:szCs w:val="24"/>
        </w:rPr>
        <w:t xml:space="preserve"> </w:t>
      </w:r>
      <w:r w:rsidRPr="00DA7914">
        <w:rPr>
          <w:sz w:val="28"/>
          <w:szCs w:val="24"/>
        </w:rPr>
        <w:t>скважин</w:t>
      </w:r>
      <w:r>
        <w:rPr>
          <w:sz w:val="28"/>
          <w:szCs w:val="24"/>
        </w:rPr>
        <w:t xml:space="preserve"> </w:t>
      </w:r>
      <w:r w:rsidRPr="00DA7914">
        <w:rPr>
          <w:sz w:val="28"/>
          <w:szCs w:val="24"/>
        </w:rPr>
        <w:t>и</w:t>
      </w:r>
      <w:r>
        <w:rPr>
          <w:sz w:val="28"/>
          <w:szCs w:val="24"/>
        </w:rPr>
        <w:t xml:space="preserve"> </w:t>
      </w:r>
      <w:r w:rsidRPr="00DA7914">
        <w:rPr>
          <w:sz w:val="28"/>
          <w:szCs w:val="24"/>
        </w:rPr>
        <w:t>пластов</w:t>
      </w:r>
      <w:r w:rsidR="005A27E7">
        <w:rPr>
          <w:sz w:val="28"/>
          <w:szCs w:val="24"/>
        </w:rPr>
        <w:t>,</w:t>
      </w:r>
      <w:r w:rsidRPr="00DA7914">
        <w:rPr>
          <w:sz w:val="28"/>
          <w:szCs w:val="24"/>
        </w:rPr>
        <w:t xml:space="preserve"> характеристика</w:t>
      </w:r>
      <w:r>
        <w:rPr>
          <w:sz w:val="28"/>
          <w:szCs w:val="24"/>
        </w:rPr>
        <w:t xml:space="preserve"> </w:t>
      </w:r>
      <w:r w:rsidRPr="00DA7914">
        <w:rPr>
          <w:sz w:val="28"/>
          <w:szCs w:val="24"/>
        </w:rPr>
        <w:t>их</w:t>
      </w:r>
      <w:r>
        <w:rPr>
          <w:sz w:val="28"/>
          <w:szCs w:val="24"/>
        </w:rPr>
        <w:t xml:space="preserve"> </w:t>
      </w:r>
      <w:r w:rsidRPr="00DA7914">
        <w:rPr>
          <w:sz w:val="28"/>
          <w:szCs w:val="24"/>
        </w:rPr>
        <w:t>продуктивности</w:t>
      </w:r>
      <w:r>
        <w:rPr>
          <w:sz w:val="28"/>
          <w:szCs w:val="24"/>
        </w:rPr>
        <w:t xml:space="preserve"> </w:t>
      </w:r>
      <w:r w:rsidRPr="00DA7914">
        <w:rPr>
          <w:sz w:val="28"/>
          <w:szCs w:val="24"/>
        </w:rPr>
        <w:t>и</w:t>
      </w:r>
      <w:r>
        <w:rPr>
          <w:sz w:val="28"/>
          <w:szCs w:val="24"/>
        </w:rPr>
        <w:t xml:space="preserve"> </w:t>
      </w:r>
      <w:r w:rsidRPr="00DA7914">
        <w:rPr>
          <w:sz w:val="28"/>
          <w:szCs w:val="24"/>
        </w:rPr>
        <w:t>режимов</w:t>
      </w:r>
    </w:p>
    <w:p w:rsidR="00DA7914" w:rsidRPr="00DA7914" w:rsidRDefault="00DA7914" w:rsidP="00DA7914">
      <w:pPr>
        <w:widowControl/>
        <w:spacing w:line="360" w:lineRule="auto"/>
        <w:ind w:left="0" w:firstLine="709"/>
        <w:rPr>
          <w:bCs/>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На</w:t>
      </w:r>
      <w:r>
        <w:rPr>
          <w:sz w:val="28"/>
          <w:szCs w:val="24"/>
        </w:rPr>
        <w:t xml:space="preserve"> </w:t>
      </w:r>
      <w:r w:rsidRPr="00DA7914">
        <w:rPr>
          <w:sz w:val="28"/>
          <w:szCs w:val="24"/>
        </w:rPr>
        <w:t>Южно - Ягунском</w:t>
      </w:r>
      <w:r>
        <w:rPr>
          <w:sz w:val="28"/>
          <w:szCs w:val="24"/>
        </w:rPr>
        <w:t xml:space="preserve"> </w:t>
      </w:r>
      <w:r w:rsidRPr="00DA7914">
        <w:rPr>
          <w:sz w:val="28"/>
          <w:szCs w:val="24"/>
        </w:rPr>
        <w:t>нефтяном</w:t>
      </w:r>
      <w:r>
        <w:rPr>
          <w:sz w:val="28"/>
          <w:szCs w:val="24"/>
        </w:rPr>
        <w:t xml:space="preserve"> </w:t>
      </w:r>
      <w:r w:rsidRPr="00DA7914">
        <w:rPr>
          <w:sz w:val="28"/>
          <w:szCs w:val="24"/>
        </w:rPr>
        <w:t>месторождении</w:t>
      </w:r>
      <w:r>
        <w:rPr>
          <w:sz w:val="28"/>
          <w:szCs w:val="24"/>
        </w:rPr>
        <w:t xml:space="preserve"> </w:t>
      </w:r>
      <w:r w:rsidRPr="00DA7914">
        <w:rPr>
          <w:sz w:val="28"/>
          <w:szCs w:val="24"/>
        </w:rPr>
        <w:t>проводится</w:t>
      </w:r>
      <w:r>
        <w:rPr>
          <w:sz w:val="28"/>
          <w:szCs w:val="24"/>
        </w:rPr>
        <w:t xml:space="preserve"> </w:t>
      </w:r>
      <w:r w:rsidRPr="00DA7914">
        <w:rPr>
          <w:sz w:val="28"/>
          <w:szCs w:val="24"/>
        </w:rPr>
        <w:t>обязательный</w:t>
      </w:r>
      <w:r>
        <w:rPr>
          <w:sz w:val="28"/>
          <w:szCs w:val="24"/>
        </w:rPr>
        <w:t xml:space="preserve"> </w:t>
      </w:r>
      <w:r w:rsidRPr="00DA7914">
        <w:rPr>
          <w:sz w:val="28"/>
          <w:szCs w:val="24"/>
        </w:rPr>
        <w:t>комплекс</w:t>
      </w:r>
      <w:r>
        <w:rPr>
          <w:sz w:val="28"/>
          <w:szCs w:val="24"/>
        </w:rPr>
        <w:t xml:space="preserve"> </w:t>
      </w:r>
      <w:r w:rsidRPr="00DA7914">
        <w:rPr>
          <w:sz w:val="28"/>
          <w:szCs w:val="24"/>
        </w:rPr>
        <w:t>гидродинамических</w:t>
      </w:r>
      <w:r>
        <w:rPr>
          <w:sz w:val="28"/>
          <w:szCs w:val="24"/>
        </w:rPr>
        <w:t xml:space="preserve"> </w:t>
      </w:r>
      <w:r w:rsidRPr="00DA7914">
        <w:rPr>
          <w:sz w:val="28"/>
          <w:szCs w:val="24"/>
        </w:rPr>
        <w:t>исследований</w:t>
      </w:r>
      <w:r>
        <w:rPr>
          <w:sz w:val="28"/>
          <w:szCs w:val="24"/>
        </w:rPr>
        <w:t xml:space="preserve"> </w:t>
      </w:r>
      <w:r w:rsidRPr="00DA7914">
        <w:rPr>
          <w:sz w:val="28"/>
          <w:szCs w:val="24"/>
        </w:rPr>
        <w:t>скважин. Он</w:t>
      </w:r>
      <w:r>
        <w:rPr>
          <w:sz w:val="28"/>
          <w:szCs w:val="24"/>
        </w:rPr>
        <w:t xml:space="preserve"> </w:t>
      </w:r>
      <w:r w:rsidRPr="00DA7914">
        <w:rPr>
          <w:sz w:val="28"/>
          <w:szCs w:val="24"/>
        </w:rPr>
        <w:t>включает</w:t>
      </w:r>
      <w:r>
        <w:rPr>
          <w:sz w:val="28"/>
          <w:szCs w:val="24"/>
        </w:rPr>
        <w:t xml:space="preserve"> </w:t>
      </w:r>
      <w:r w:rsidRPr="00DA7914">
        <w:rPr>
          <w:sz w:val="28"/>
          <w:szCs w:val="24"/>
        </w:rPr>
        <w:t>замеры</w:t>
      </w:r>
      <w:r w:rsidR="005A27E7">
        <w:rPr>
          <w:sz w:val="28"/>
          <w:szCs w:val="24"/>
        </w:rPr>
        <w:t>:</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w:t>
      </w:r>
      <w:r>
        <w:rPr>
          <w:sz w:val="28"/>
          <w:szCs w:val="24"/>
        </w:rPr>
        <w:t xml:space="preserve"> </w:t>
      </w:r>
      <w:r w:rsidRPr="00DA7914">
        <w:rPr>
          <w:sz w:val="28"/>
          <w:szCs w:val="24"/>
        </w:rPr>
        <w:t>дебитов</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w:t>
      </w:r>
      <w:r>
        <w:rPr>
          <w:sz w:val="28"/>
          <w:szCs w:val="24"/>
        </w:rPr>
        <w:t xml:space="preserve"> </w:t>
      </w:r>
      <w:r w:rsidRPr="00DA7914">
        <w:rPr>
          <w:sz w:val="28"/>
          <w:szCs w:val="24"/>
        </w:rPr>
        <w:t>приемистости</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p>
    <w:p w:rsidR="00DA7914" w:rsidRPr="00DA7914" w:rsidRDefault="00DA7914" w:rsidP="00DA7914">
      <w:pPr>
        <w:widowControl/>
        <w:numPr>
          <w:ilvl w:val="0"/>
          <w:numId w:val="7"/>
        </w:numPr>
        <w:spacing w:line="360" w:lineRule="auto"/>
        <w:ind w:left="0" w:firstLine="709"/>
        <w:rPr>
          <w:sz w:val="28"/>
          <w:szCs w:val="24"/>
        </w:rPr>
      </w:pPr>
      <w:r w:rsidRPr="00DA7914">
        <w:rPr>
          <w:sz w:val="28"/>
          <w:szCs w:val="24"/>
        </w:rPr>
        <w:t>забойных</w:t>
      </w:r>
      <w:r>
        <w:rPr>
          <w:sz w:val="28"/>
          <w:szCs w:val="24"/>
        </w:rPr>
        <w:t xml:space="preserve"> </w:t>
      </w:r>
      <w:r w:rsidRPr="00DA7914">
        <w:rPr>
          <w:sz w:val="28"/>
          <w:szCs w:val="24"/>
        </w:rPr>
        <w:t>и</w:t>
      </w:r>
      <w:r>
        <w:rPr>
          <w:sz w:val="28"/>
          <w:szCs w:val="24"/>
        </w:rPr>
        <w:t xml:space="preserve"> </w:t>
      </w:r>
      <w:r w:rsidRPr="00DA7914">
        <w:rPr>
          <w:sz w:val="28"/>
          <w:szCs w:val="24"/>
        </w:rPr>
        <w:t>пластовых</w:t>
      </w:r>
      <w:r>
        <w:rPr>
          <w:sz w:val="28"/>
          <w:szCs w:val="24"/>
        </w:rPr>
        <w:t xml:space="preserve"> </w:t>
      </w:r>
      <w:r w:rsidRPr="00DA7914">
        <w:rPr>
          <w:sz w:val="28"/>
          <w:szCs w:val="24"/>
        </w:rPr>
        <w:t>давлений,</w:t>
      </w:r>
    </w:p>
    <w:p w:rsidR="00DA7914" w:rsidRPr="00DA7914" w:rsidRDefault="00DA7914" w:rsidP="00DA7914">
      <w:pPr>
        <w:widowControl/>
        <w:numPr>
          <w:ilvl w:val="0"/>
          <w:numId w:val="7"/>
        </w:numPr>
        <w:spacing w:line="360" w:lineRule="auto"/>
        <w:ind w:left="0" w:firstLine="709"/>
        <w:rPr>
          <w:sz w:val="28"/>
          <w:szCs w:val="24"/>
        </w:rPr>
      </w:pPr>
      <w:r w:rsidRPr="00DA7914">
        <w:rPr>
          <w:sz w:val="28"/>
          <w:szCs w:val="24"/>
        </w:rPr>
        <w:t>динамических</w:t>
      </w:r>
      <w:r>
        <w:rPr>
          <w:sz w:val="28"/>
          <w:szCs w:val="24"/>
        </w:rPr>
        <w:t xml:space="preserve"> </w:t>
      </w:r>
      <w:r w:rsidRPr="00DA7914">
        <w:rPr>
          <w:sz w:val="28"/>
          <w:szCs w:val="24"/>
        </w:rPr>
        <w:t>и</w:t>
      </w:r>
      <w:r>
        <w:rPr>
          <w:sz w:val="28"/>
          <w:szCs w:val="24"/>
        </w:rPr>
        <w:t xml:space="preserve"> </w:t>
      </w:r>
      <w:r w:rsidRPr="00DA7914">
        <w:rPr>
          <w:sz w:val="28"/>
          <w:szCs w:val="24"/>
        </w:rPr>
        <w:t>статических</w:t>
      </w:r>
      <w:r>
        <w:rPr>
          <w:sz w:val="28"/>
          <w:szCs w:val="24"/>
        </w:rPr>
        <w:t xml:space="preserve"> </w:t>
      </w:r>
      <w:r w:rsidRPr="00DA7914">
        <w:rPr>
          <w:sz w:val="28"/>
          <w:szCs w:val="24"/>
        </w:rPr>
        <w:t>уровней</w:t>
      </w:r>
      <w:r>
        <w:rPr>
          <w:sz w:val="28"/>
          <w:szCs w:val="24"/>
        </w:rPr>
        <w:t xml:space="preserve"> </w:t>
      </w:r>
      <w:r w:rsidRPr="00DA7914">
        <w:rPr>
          <w:sz w:val="28"/>
          <w:szCs w:val="24"/>
        </w:rPr>
        <w:t>жидкости</w:t>
      </w:r>
      <w:r>
        <w:rPr>
          <w:sz w:val="28"/>
          <w:szCs w:val="24"/>
        </w:rPr>
        <w:t xml:space="preserve"> </w:t>
      </w:r>
      <w:r w:rsidRPr="00DA7914">
        <w:rPr>
          <w:sz w:val="28"/>
          <w:szCs w:val="24"/>
        </w:rPr>
        <w:t>в</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скважинах,</w:t>
      </w:r>
    </w:p>
    <w:p w:rsidR="00DA7914" w:rsidRPr="00DA7914" w:rsidRDefault="00DA7914" w:rsidP="00DA7914">
      <w:pPr>
        <w:widowControl/>
        <w:numPr>
          <w:ilvl w:val="0"/>
          <w:numId w:val="7"/>
        </w:numPr>
        <w:spacing w:line="360" w:lineRule="auto"/>
        <w:ind w:left="0" w:firstLine="709"/>
        <w:rPr>
          <w:sz w:val="28"/>
          <w:szCs w:val="24"/>
        </w:rPr>
      </w:pPr>
      <w:r w:rsidRPr="00DA7914">
        <w:rPr>
          <w:sz w:val="28"/>
          <w:szCs w:val="24"/>
        </w:rPr>
        <w:t>статических</w:t>
      </w:r>
      <w:r>
        <w:rPr>
          <w:sz w:val="28"/>
          <w:szCs w:val="24"/>
        </w:rPr>
        <w:t xml:space="preserve"> </w:t>
      </w:r>
      <w:r w:rsidRPr="00DA7914">
        <w:rPr>
          <w:sz w:val="28"/>
          <w:szCs w:val="24"/>
        </w:rPr>
        <w:t>уровней</w:t>
      </w:r>
      <w:r>
        <w:rPr>
          <w:sz w:val="28"/>
          <w:szCs w:val="24"/>
        </w:rPr>
        <w:t xml:space="preserve"> </w:t>
      </w:r>
      <w:r w:rsidRPr="00DA7914">
        <w:rPr>
          <w:sz w:val="28"/>
          <w:szCs w:val="24"/>
        </w:rPr>
        <w:t>в</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скважинах,</w:t>
      </w:r>
    </w:p>
    <w:p w:rsidR="00DA7914" w:rsidRPr="00DA7914" w:rsidRDefault="00DA7914" w:rsidP="00DA7914">
      <w:pPr>
        <w:widowControl/>
        <w:numPr>
          <w:ilvl w:val="0"/>
          <w:numId w:val="7"/>
        </w:numPr>
        <w:spacing w:line="360" w:lineRule="auto"/>
        <w:ind w:left="0" w:firstLine="709"/>
        <w:rPr>
          <w:sz w:val="28"/>
          <w:szCs w:val="24"/>
        </w:rPr>
      </w:pPr>
      <w:r w:rsidRPr="00DA7914">
        <w:rPr>
          <w:sz w:val="28"/>
          <w:szCs w:val="24"/>
        </w:rPr>
        <w:t>прослеживание</w:t>
      </w:r>
      <w:r>
        <w:rPr>
          <w:sz w:val="28"/>
          <w:szCs w:val="24"/>
        </w:rPr>
        <w:t xml:space="preserve"> </w:t>
      </w:r>
      <w:r w:rsidRPr="00DA7914">
        <w:rPr>
          <w:sz w:val="28"/>
          <w:szCs w:val="24"/>
        </w:rPr>
        <w:t>восстановления</w:t>
      </w:r>
      <w:r>
        <w:rPr>
          <w:sz w:val="28"/>
          <w:szCs w:val="24"/>
        </w:rPr>
        <w:t xml:space="preserve"> </w:t>
      </w:r>
      <w:r w:rsidRPr="00DA7914">
        <w:rPr>
          <w:sz w:val="28"/>
          <w:szCs w:val="24"/>
        </w:rPr>
        <w:t>уровня</w:t>
      </w:r>
      <w:r>
        <w:rPr>
          <w:sz w:val="28"/>
          <w:szCs w:val="24"/>
        </w:rPr>
        <w:t xml:space="preserve"> </w:t>
      </w:r>
      <w:r w:rsidRPr="00DA7914">
        <w:rPr>
          <w:sz w:val="28"/>
          <w:szCs w:val="24"/>
        </w:rPr>
        <w:t>жидкости</w:t>
      </w:r>
      <w:r>
        <w:rPr>
          <w:sz w:val="28"/>
          <w:szCs w:val="24"/>
        </w:rPr>
        <w:t xml:space="preserve"> </w:t>
      </w:r>
      <w:r w:rsidRPr="00DA7914">
        <w:rPr>
          <w:sz w:val="28"/>
          <w:szCs w:val="24"/>
        </w:rPr>
        <w:t>(КВУ),</w:t>
      </w:r>
    </w:p>
    <w:p w:rsidR="00DA7914" w:rsidRPr="00DA7914" w:rsidRDefault="00DA7914" w:rsidP="00DA7914">
      <w:pPr>
        <w:widowControl/>
        <w:numPr>
          <w:ilvl w:val="0"/>
          <w:numId w:val="7"/>
        </w:numPr>
        <w:spacing w:line="360" w:lineRule="auto"/>
        <w:ind w:left="0" w:firstLine="709"/>
        <w:rPr>
          <w:sz w:val="28"/>
          <w:szCs w:val="24"/>
        </w:rPr>
      </w:pPr>
      <w:r w:rsidRPr="00DA7914">
        <w:rPr>
          <w:sz w:val="28"/>
          <w:szCs w:val="24"/>
        </w:rPr>
        <w:t>прослеживание</w:t>
      </w:r>
      <w:r>
        <w:rPr>
          <w:sz w:val="28"/>
          <w:szCs w:val="24"/>
        </w:rPr>
        <w:t xml:space="preserve"> </w:t>
      </w:r>
      <w:r w:rsidRPr="00DA7914">
        <w:rPr>
          <w:sz w:val="28"/>
          <w:szCs w:val="24"/>
        </w:rPr>
        <w:t>восстановления</w:t>
      </w:r>
      <w:r>
        <w:rPr>
          <w:sz w:val="28"/>
          <w:szCs w:val="24"/>
        </w:rPr>
        <w:t xml:space="preserve"> </w:t>
      </w:r>
      <w:r w:rsidRPr="00DA7914">
        <w:rPr>
          <w:sz w:val="28"/>
          <w:szCs w:val="24"/>
        </w:rPr>
        <w:t>давления</w:t>
      </w:r>
      <w:r>
        <w:rPr>
          <w:sz w:val="28"/>
          <w:szCs w:val="24"/>
        </w:rPr>
        <w:t xml:space="preserve"> </w:t>
      </w:r>
      <w:r w:rsidRPr="00DA7914">
        <w:rPr>
          <w:sz w:val="28"/>
          <w:szCs w:val="24"/>
        </w:rPr>
        <w:t>(КПД).</w:t>
      </w:r>
    </w:p>
    <w:p w:rsidR="00DA7914" w:rsidRPr="00DA7914" w:rsidRDefault="00DA7914" w:rsidP="00DA7914">
      <w:pPr>
        <w:widowControl/>
        <w:spacing w:line="360" w:lineRule="auto"/>
        <w:ind w:left="0" w:firstLine="709"/>
        <w:rPr>
          <w:sz w:val="28"/>
          <w:szCs w:val="24"/>
        </w:rPr>
      </w:pPr>
      <w:r w:rsidRPr="00DA7914">
        <w:rPr>
          <w:sz w:val="28"/>
          <w:szCs w:val="24"/>
        </w:rPr>
        <w:t>Эти</w:t>
      </w:r>
      <w:r>
        <w:rPr>
          <w:sz w:val="28"/>
          <w:szCs w:val="24"/>
        </w:rPr>
        <w:t xml:space="preserve"> </w:t>
      </w:r>
      <w:r w:rsidRPr="00DA7914">
        <w:rPr>
          <w:sz w:val="28"/>
          <w:szCs w:val="24"/>
        </w:rPr>
        <w:t>исследования</w:t>
      </w:r>
      <w:r>
        <w:rPr>
          <w:sz w:val="28"/>
          <w:szCs w:val="24"/>
        </w:rPr>
        <w:t xml:space="preserve"> </w:t>
      </w:r>
      <w:r w:rsidRPr="00DA7914">
        <w:rPr>
          <w:sz w:val="28"/>
          <w:szCs w:val="24"/>
        </w:rPr>
        <w:t>проводятся</w:t>
      </w:r>
      <w:r>
        <w:rPr>
          <w:sz w:val="28"/>
          <w:szCs w:val="24"/>
        </w:rPr>
        <w:t xml:space="preserve"> </w:t>
      </w:r>
      <w:r w:rsidRPr="00DA7914">
        <w:rPr>
          <w:sz w:val="28"/>
          <w:szCs w:val="24"/>
        </w:rPr>
        <w:t>цехом</w:t>
      </w:r>
      <w:r>
        <w:rPr>
          <w:sz w:val="28"/>
          <w:szCs w:val="24"/>
        </w:rPr>
        <w:t xml:space="preserve"> </w:t>
      </w:r>
      <w:r w:rsidRPr="00DA7914">
        <w:rPr>
          <w:sz w:val="28"/>
          <w:szCs w:val="24"/>
        </w:rPr>
        <w:t>ЦНИПР</w:t>
      </w:r>
      <w:r>
        <w:rPr>
          <w:sz w:val="28"/>
          <w:szCs w:val="24"/>
        </w:rPr>
        <w:t xml:space="preserve"> </w:t>
      </w:r>
      <w:r w:rsidRPr="00DA7914">
        <w:rPr>
          <w:sz w:val="28"/>
          <w:szCs w:val="24"/>
        </w:rPr>
        <w:t>НГДУ “Когалымнефть”</w:t>
      </w:r>
      <w:r>
        <w:rPr>
          <w:sz w:val="28"/>
          <w:szCs w:val="24"/>
        </w:rPr>
        <w:t xml:space="preserve"> </w:t>
      </w:r>
      <w:r w:rsidRPr="00DA7914">
        <w:rPr>
          <w:sz w:val="28"/>
          <w:szCs w:val="24"/>
        </w:rPr>
        <w:t>с</w:t>
      </w:r>
      <w:r>
        <w:rPr>
          <w:sz w:val="28"/>
          <w:szCs w:val="24"/>
        </w:rPr>
        <w:t xml:space="preserve"> </w:t>
      </w:r>
      <w:r w:rsidRPr="00DA7914">
        <w:rPr>
          <w:sz w:val="28"/>
          <w:szCs w:val="24"/>
        </w:rPr>
        <w:t>целью</w:t>
      </w:r>
      <w:r>
        <w:rPr>
          <w:sz w:val="28"/>
          <w:szCs w:val="24"/>
        </w:rPr>
        <w:t xml:space="preserve"> </w:t>
      </w:r>
      <w:r w:rsidRPr="00DA7914">
        <w:rPr>
          <w:sz w:val="28"/>
          <w:szCs w:val="24"/>
        </w:rPr>
        <w:t>контроля</w:t>
      </w:r>
      <w:r>
        <w:rPr>
          <w:sz w:val="28"/>
          <w:szCs w:val="24"/>
        </w:rPr>
        <w:t xml:space="preserve"> </w:t>
      </w:r>
      <w:r w:rsidRPr="00DA7914">
        <w:rPr>
          <w:sz w:val="28"/>
          <w:szCs w:val="24"/>
        </w:rPr>
        <w:t>за</w:t>
      </w:r>
      <w:r>
        <w:rPr>
          <w:sz w:val="28"/>
          <w:szCs w:val="24"/>
        </w:rPr>
        <w:t xml:space="preserve"> </w:t>
      </w:r>
      <w:r w:rsidRPr="00DA7914">
        <w:rPr>
          <w:sz w:val="28"/>
          <w:szCs w:val="24"/>
        </w:rPr>
        <w:t>текущим</w:t>
      </w:r>
      <w:r>
        <w:rPr>
          <w:sz w:val="28"/>
          <w:szCs w:val="24"/>
        </w:rPr>
        <w:t xml:space="preserve"> </w:t>
      </w:r>
      <w:r w:rsidRPr="00DA7914">
        <w:rPr>
          <w:sz w:val="28"/>
          <w:szCs w:val="24"/>
        </w:rPr>
        <w:t>состоянием</w:t>
      </w:r>
      <w:r>
        <w:rPr>
          <w:sz w:val="28"/>
          <w:szCs w:val="24"/>
        </w:rPr>
        <w:t xml:space="preserve"> </w:t>
      </w:r>
      <w:r w:rsidRPr="00DA7914">
        <w:rPr>
          <w:sz w:val="28"/>
          <w:szCs w:val="24"/>
        </w:rPr>
        <w:t>разработки.</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По</w:t>
      </w:r>
      <w:r>
        <w:rPr>
          <w:sz w:val="28"/>
          <w:szCs w:val="24"/>
        </w:rPr>
        <w:t xml:space="preserve"> </w:t>
      </w:r>
      <w:r w:rsidRPr="00DA7914">
        <w:rPr>
          <w:sz w:val="28"/>
          <w:szCs w:val="24"/>
        </w:rPr>
        <w:t>стволу</w:t>
      </w:r>
      <w:r>
        <w:rPr>
          <w:sz w:val="28"/>
          <w:szCs w:val="24"/>
        </w:rPr>
        <w:t xml:space="preserve"> </w:t>
      </w:r>
      <w:r w:rsidRPr="00DA7914">
        <w:rPr>
          <w:sz w:val="28"/>
          <w:szCs w:val="24"/>
        </w:rPr>
        <w:t>скважин</w:t>
      </w:r>
      <w:r>
        <w:rPr>
          <w:sz w:val="28"/>
          <w:szCs w:val="24"/>
        </w:rPr>
        <w:t xml:space="preserve"> </w:t>
      </w:r>
      <w:r w:rsidRPr="00DA7914">
        <w:rPr>
          <w:sz w:val="28"/>
          <w:szCs w:val="24"/>
        </w:rPr>
        <w:t>проводится</w:t>
      </w:r>
      <w:r>
        <w:rPr>
          <w:sz w:val="28"/>
          <w:szCs w:val="24"/>
        </w:rPr>
        <w:t xml:space="preserve"> </w:t>
      </w:r>
      <w:r w:rsidRPr="00DA7914">
        <w:rPr>
          <w:sz w:val="28"/>
          <w:szCs w:val="24"/>
        </w:rPr>
        <w:t>комплекс</w:t>
      </w:r>
      <w:r>
        <w:rPr>
          <w:sz w:val="28"/>
          <w:szCs w:val="24"/>
        </w:rPr>
        <w:t xml:space="preserve"> </w:t>
      </w:r>
      <w:r w:rsidRPr="00DA7914">
        <w:rPr>
          <w:sz w:val="28"/>
          <w:szCs w:val="24"/>
        </w:rPr>
        <w:t>геофизических</w:t>
      </w:r>
      <w:r>
        <w:rPr>
          <w:sz w:val="28"/>
          <w:szCs w:val="24"/>
        </w:rPr>
        <w:t xml:space="preserve"> </w:t>
      </w:r>
      <w:r w:rsidRPr="00DA7914">
        <w:rPr>
          <w:sz w:val="28"/>
          <w:szCs w:val="24"/>
        </w:rPr>
        <w:t>исследований</w:t>
      </w:r>
      <w:r>
        <w:rPr>
          <w:sz w:val="28"/>
          <w:szCs w:val="24"/>
        </w:rPr>
        <w:t xml:space="preserve"> </w:t>
      </w:r>
      <w:r w:rsidRPr="00DA7914">
        <w:rPr>
          <w:sz w:val="28"/>
          <w:szCs w:val="24"/>
        </w:rPr>
        <w:t>в</w:t>
      </w:r>
      <w:r>
        <w:rPr>
          <w:sz w:val="28"/>
          <w:szCs w:val="24"/>
        </w:rPr>
        <w:t xml:space="preserve"> </w:t>
      </w:r>
      <w:r w:rsidRPr="00DA7914">
        <w:rPr>
          <w:sz w:val="28"/>
          <w:szCs w:val="24"/>
        </w:rPr>
        <w:t>нефтяных</w:t>
      </w:r>
      <w:r>
        <w:rPr>
          <w:sz w:val="28"/>
          <w:szCs w:val="24"/>
        </w:rPr>
        <w:t xml:space="preserve"> </w:t>
      </w:r>
      <w:r w:rsidRPr="00DA7914">
        <w:rPr>
          <w:sz w:val="28"/>
          <w:szCs w:val="24"/>
        </w:rPr>
        <w:t>и</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скважинах.</w:t>
      </w:r>
      <w:r>
        <w:rPr>
          <w:sz w:val="28"/>
          <w:szCs w:val="24"/>
        </w:rPr>
        <w:t xml:space="preserve"> </w:t>
      </w:r>
      <w:r w:rsidRPr="00DA7914">
        <w:rPr>
          <w:sz w:val="28"/>
          <w:szCs w:val="24"/>
        </w:rPr>
        <w:t>Объемы</w:t>
      </w:r>
      <w:r>
        <w:rPr>
          <w:sz w:val="28"/>
          <w:szCs w:val="24"/>
        </w:rPr>
        <w:t xml:space="preserve"> </w:t>
      </w:r>
      <w:r w:rsidRPr="00DA7914">
        <w:rPr>
          <w:sz w:val="28"/>
          <w:szCs w:val="24"/>
        </w:rPr>
        <w:t>работ</w:t>
      </w:r>
      <w:r>
        <w:rPr>
          <w:sz w:val="28"/>
          <w:szCs w:val="24"/>
        </w:rPr>
        <w:t xml:space="preserve"> </w:t>
      </w:r>
      <w:r w:rsidRPr="00DA7914">
        <w:rPr>
          <w:sz w:val="28"/>
          <w:szCs w:val="24"/>
        </w:rPr>
        <w:t>проводились</w:t>
      </w:r>
      <w:r>
        <w:rPr>
          <w:sz w:val="28"/>
          <w:szCs w:val="24"/>
        </w:rPr>
        <w:t xml:space="preserve"> </w:t>
      </w:r>
      <w:r w:rsidRPr="00DA7914">
        <w:rPr>
          <w:sz w:val="28"/>
          <w:szCs w:val="24"/>
        </w:rPr>
        <w:t>ОАО</w:t>
      </w:r>
      <w:r>
        <w:rPr>
          <w:sz w:val="28"/>
          <w:szCs w:val="24"/>
        </w:rPr>
        <w:t xml:space="preserve"> </w:t>
      </w:r>
      <w:r w:rsidRPr="00DA7914">
        <w:rPr>
          <w:sz w:val="28"/>
          <w:szCs w:val="24"/>
        </w:rPr>
        <w:t>«Когалымнефтегеофизика».</w:t>
      </w:r>
    </w:p>
    <w:p w:rsidR="00DA7914" w:rsidRPr="00DA7914" w:rsidRDefault="00DA7914" w:rsidP="00DA7914">
      <w:pPr>
        <w:widowControl/>
        <w:spacing w:line="360" w:lineRule="auto"/>
        <w:ind w:left="0" w:firstLine="709"/>
        <w:rPr>
          <w:sz w:val="28"/>
          <w:szCs w:val="24"/>
        </w:rPr>
      </w:pPr>
      <w:r w:rsidRPr="00DA7914">
        <w:rPr>
          <w:sz w:val="28"/>
          <w:szCs w:val="24"/>
        </w:rPr>
        <w:t>Основная</w:t>
      </w:r>
      <w:r>
        <w:rPr>
          <w:sz w:val="28"/>
          <w:szCs w:val="24"/>
        </w:rPr>
        <w:t xml:space="preserve"> </w:t>
      </w:r>
      <w:r w:rsidRPr="00DA7914">
        <w:rPr>
          <w:sz w:val="28"/>
          <w:szCs w:val="24"/>
        </w:rPr>
        <w:t>часть</w:t>
      </w:r>
      <w:r>
        <w:rPr>
          <w:sz w:val="28"/>
          <w:szCs w:val="24"/>
        </w:rPr>
        <w:t xml:space="preserve"> </w:t>
      </w:r>
      <w:r w:rsidRPr="00DA7914">
        <w:rPr>
          <w:sz w:val="28"/>
          <w:szCs w:val="24"/>
        </w:rPr>
        <w:t>исследований</w:t>
      </w:r>
      <w:r>
        <w:rPr>
          <w:sz w:val="28"/>
          <w:szCs w:val="24"/>
        </w:rPr>
        <w:t xml:space="preserve"> </w:t>
      </w:r>
      <w:r w:rsidRPr="00DA7914">
        <w:rPr>
          <w:sz w:val="28"/>
          <w:szCs w:val="24"/>
        </w:rPr>
        <w:t>приходится</w:t>
      </w:r>
      <w:r>
        <w:rPr>
          <w:sz w:val="28"/>
          <w:szCs w:val="24"/>
        </w:rPr>
        <w:t xml:space="preserve"> </w:t>
      </w:r>
      <w:r w:rsidRPr="00DA7914">
        <w:rPr>
          <w:sz w:val="28"/>
          <w:szCs w:val="24"/>
        </w:rPr>
        <w:t>на</w:t>
      </w:r>
      <w:r>
        <w:rPr>
          <w:sz w:val="28"/>
          <w:szCs w:val="24"/>
        </w:rPr>
        <w:t xml:space="preserve"> </w:t>
      </w:r>
      <w:r w:rsidRPr="00DA7914">
        <w:rPr>
          <w:sz w:val="28"/>
          <w:szCs w:val="24"/>
        </w:rPr>
        <w:t>контроль</w:t>
      </w:r>
      <w:r>
        <w:rPr>
          <w:sz w:val="28"/>
          <w:szCs w:val="24"/>
        </w:rPr>
        <w:t xml:space="preserve"> </w:t>
      </w:r>
      <w:r w:rsidRPr="00DA7914">
        <w:rPr>
          <w:sz w:val="28"/>
          <w:szCs w:val="24"/>
        </w:rPr>
        <w:t>за</w:t>
      </w:r>
      <w:r>
        <w:rPr>
          <w:sz w:val="28"/>
          <w:szCs w:val="24"/>
        </w:rPr>
        <w:t xml:space="preserve"> </w:t>
      </w:r>
      <w:r w:rsidRPr="00DA7914">
        <w:rPr>
          <w:sz w:val="28"/>
          <w:szCs w:val="24"/>
        </w:rPr>
        <w:t>энергетическим</w:t>
      </w:r>
      <w:r>
        <w:rPr>
          <w:sz w:val="28"/>
          <w:szCs w:val="24"/>
        </w:rPr>
        <w:t xml:space="preserve"> </w:t>
      </w:r>
      <w:r w:rsidRPr="00DA7914">
        <w:rPr>
          <w:sz w:val="28"/>
          <w:szCs w:val="24"/>
        </w:rPr>
        <w:t>состоянием</w:t>
      </w:r>
      <w:r>
        <w:rPr>
          <w:sz w:val="28"/>
          <w:szCs w:val="24"/>
        </w:rPr>
        <w:t xml:space="preserve"> </w:t>
      </w:r>
      <w:r w:rsidRPr="00DA7914">
        <w:rPr>
          <w:sz w:val="28"/>
          <w:szCs w:val="24"/>
        </w:rPr>
        <w:t>залежей,</w:t>
      </w:r>
      <w:r>
        <w:rPr>
          <w:sz w:val="28"/>
          <w:szCs w:val="24"/>
        </w:rPr>
        <w:t xml:space="preserve"> </w:t>
      </w:r>
      <w:r w:rsidRPr="00DA7914">
        <w:rPr>
          <w:sz w:val="28"/>
          <w:szCs w:val="24"/>
        </w:rPr>
        <w:t>определение</w:t>
      </w:r>
      <w:r>
        <w:rPr>
          <w:sz w:val="28"/>
          <w:szCs w:val="24"/>
        </w:rPr>
        <w:t xml:space="preserve"> </w:t>
      </w:r>
      <w:r w:rsidRPr="00DA7914">
        <w:rPr>
          <w:sz w:val="28"/>
          <w:szCs w:val="24"/>
        </w:rPr>
        <w:t>добывных</w:t>
      </w:r>
      <w:r>
        <w:rPr>
          <w:sz w:val="28"/>
          <w:szCs w:val="24"/>
        </w:rPr>
        <w:t xml:space="preserve"> </w:t>
      </w:r>
      <w:r w:rsidRPr="00DA7914">
        <w:rPr>
          <w:sz w:val="28"/>
          <w:szCs w:val="24"/>
        </w:rPr>
        <w:t>возможностей</w:t>
      </w:r>
      <w:r>
        <w:rPr>
          <w:sz w:val="28"/>
          <w:szCs w:val="24"/>
        </w:rPr>
        <w:t xml:space="preserve"> </w:t>
      </w:r>
      <w:r w:rsidRPr="00DA7914">
        <w:rPr>
          <w:sz w:val="28"/>
          <w:szCs w:val="24"/>
        </w:rPr>
        <w:t>скважин</w:t>
      </w:r>
      <w:r>
        <w:rPr>
          <w:sz w:val="28"/>
          <w:szCs w:val="24"/>
        </w:rPr>
        <w:t xml:space="preserve"> </w:t>
      </w:r>
      <w:r w:rsidRPr="00DA7914">
        <w:rPr>
          <w:sz w:val="28"/>
          <w:szCs w:val="24"/>
        </w:rPr>
        <w:t>и</w:t>
      </w:r>
      <w:r>
        <w:rPr>
          <w:sz w:val="28"/>
          <w:szCs w:val="24"/>
        </w:rPr>
        <w:t xml:space="preserve"> </w:t>
      </w:r>
      <w:r w:rsidRPr="00DA7914">
        <w:rPr>
          <w:sz w:val="28"/>
          <w:szCs w:val="24"/>
        </w:rPr>
        <w:t>пластов, замер</w:t>
      </w:r>
      <w:r>
        <w:rPr>
          <w:sz w:val="28"/>
          <w:szCs w:val="24"/>
        </w:rPr>
        <w:t xml:space="preserve"> </w:t>
      </w:r>
      <w:r w:rsidRPr="00DA7914">
        <w:rPr>
          <w:sz w:val="28"/>
          <w:szCs w:val="24"/>
        </w:rPr>
        <w:t>дебитов</w:t>
      </w:r>
      <w:r>
        <w:rPr>
          <w:sz w:val="28"/>
          <w:szCs w:val="24"/>
        </w:rPr>
        <w:t xml:space="preserve"> </w:t>
      </w:r>
      <w:r w:rsidRPr="00DA7914">
        <w:rPr>
          <w:sz w:val="28"/>
          <w:szCs w:val="24"/>
        </w:rPr>
        <w:t>добывающих</w:t>
      </w:r>
      <w:r>
        <w:rPr>
          <w:sz w:val="28"/>
          <w:szCs w:val="24"/>
        </w:rPr>
        <w:t xml:space="preserve"> </w:t>
      </w:r>
      <w:r w:rsidRPr="00DA7914">
        <w:rPr>
          <w:sz w:val="28"/>
          <w:szCs w:val="24"/>
        </w:rPr>
        <w:t>и</w:t>
      </w:r>
      <w:r>
        <w:rPr>
          <w:sz w:val="28"/>
          <w:szCs w:val="24"/>
        </w:rPr>
        <w:t xml:space="preserve"> </w:t>
      </w:r>
      <w:r w:rsidRPr="00DA7914">
        <w:rPr>
          <w:sz w:val="28"/>
          <w:szCs w:val="24"/>
        </w:rPr>
        <w:t>расхода</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r>
        <w:rPr>
          <w:sz w:val="28"/>
          <w:szCs w:val="24"/>
        </w:rPr>
        <w:t xml:space="preserve"> </w:t>
      </w:r>
      <w:r w:rsidRPr="00DA7914">
        <w:rPr>
          <w:sz w:val="28"/>
          <w:szCs w:val="24"/>
        </w:rPr>
        <w:t>изучение</w:t>
      </w:r>
      <w:r>
        <w:rPr>
          <w:sz w:val="28"/>
          <w:szCs w:val="24"/>
        </w:rPr>
        <w:t xml:space="preserve"> </w:t>
      </w:r>
      <w:r w:rsidRPr="00DA7914">
        <w:rPr>
          <w:sz w:val="28"/>
          <w:szCs w:val="24"/>
        </w:rPr>
        <w:t>профилей</w:t>
      </w:r>
      <w:r>
        <w:rPr>
          <w:sz w:val="28"/>
          <w:szCs w:val="24"/>
        </w:rPr>
        <w:t xml:space="preserve"> </w:t>
      </w:r>
      <w:r w:rsidRPr="00DA7914">
        <w:rPr>
          <w:sz w:val="28"/>
          <w:szCs w:val="24"/>
        </w:rPr>
        <w:t>притока</w:t>
      </w:r>
      <w:r>
        <w:rPr>
          <w:sz w:val="28"/>
          <w:szCs w:val="24"/>
        </w:rPr>
        <w:t xml:space="preserve"> </w:t>
      </w:r>
      <w:r w:rsidRPr="00DA7914">
        <w:rPr>
          <w:sz w:val="28"/>
          <w:szCs w:val="24"/>
        </w:rPr>
        <w:t>и</w:t>
      </w:r>
      <w:r>
        <w:rPr>
          <w:sz w:val="28"/>
          <w:szCs w:val="24"/>
        </w:rPr>
        <w:t xml:space="preserve"> </w:t>
      </w:r>
      <w:r w:rsidRPr="00DA7914">
        <w:rPr>
          <w:sz w:val="28"/>
          <w:szCs w:val="24"/>
        </w:rPr>
        <w:t>приемистостей.</w:t>
      </w:r>
    </w:p>
    <w:p w:rsidR="00DA7914" w:rsidRPr="00DA7914" w:rsidRDefault="00DA7914" w:rsidP="00DA7914">
      <w:pPr>
        <w:widowControl/>
        <w:spacing w:line="360" w:lineRule="auto"/>
        <w:ind w:left="0" w:firstLine="709"/>
        <w:rPr>
          <w:sz w:val="28"/>
          <w:szCs w:val="24"/>
        </w:rPr>
      </w:pPr>
      <w:r w:rsidRPr="00DA7914">
        <w:rPr>
          <w:sz w:val="28"/>
          <w:szCs w:val="24"/>
        </w:rPr>
        <w:t>Замеры</w:t>
      </w:r>
      <w:r>
        <w:rPr>
          <w:sz w:val="28"/>
          <w:szCs w:val="24"/>
        </w:rPr>
        <w:t xml:space="preserve"> </w:t>
      </w:r>
      <w:r w:rsidRPr="00DA7914">
        <w:rPr>
          <w:sz w:val="28"/>
          <w:szCs w:val="24"/>
        </w:rPr>
        <w:t>пластового</w:t>
      </w:r>
      <w:r>
        <w:rPr>
          <w:sz w:val="28"/>
          <w:szCs w:val="24"/>
        </w:rPr>
        <w:t xml:space="preserve"> </w:t>
      </w:r>
      <w:r w:rsidRPr="00DA7914">
        <w:rPr>
          <w:sz w:val="28"/>
          <w:szCs w:val="24"/>
        </w:rPr>
        <w:t>давления в</w:t>
      </w:r>
      <w:r>
        <w:rPr>
          <w:sz w:val="28"/>
          <w:szCs w:val="24"/>
        </w:rPr>
        <w:t xml:space="preserve"> </w:t>
      </w:r>
      <w:r w:rsidRPr="00DA7914">
        <w:rPr>
          <w:sz w:val="28"/>
          <w:szCs w:val="24"/>
        </w:rPr>
        <w:t>скважинах</w:t>
      </w:r>
      <w:r>
        <w:rPr>
          <w:sz w:val="28"/>
          <w:szCs w:val="24"/>
        </w:rPr>
        <w:t xml:space="preserve"> </w:t>
      </w:r>
      <w:r w:rsidRPr="00DA7914">
        <w:rPr>
          <w:sz w:val="28"/>
          <w:szCs w:val="24"/>
        </w:rPr>
        <w:t>служат</w:t>
      </w:r>
      <w:r>
        <w:rPr>
          <w:sz w:val="28"/>
          <w:szCs w:val="24"/>
        </w:rPr>
        <w:t xml:space="preserve"> </w:t>
      </w:r>
      <w:r w:rsidRPr="00DA7914">
        <w:rPr>
          <w:sz w:val="28"/>
          <w:szCs w:val="24"/>
        </w:rPr>
        <w:t>основой</w:t>
      </w:r>
      <w:r>
        <w:rPr>
          <w:sz w:val="28"/>
          <w:szCs w:val="24"/>
        </w:rPr>
        <w:t xml:space="preserve"> </w:t>
      </w:r>
      <w:r w:rsidRPr="00DA7914">
        <w:rPr>
          <w:sz w:val="28"/>
          <w:szCs w:val="24"/>
        </w:rPr>
        <w:t>для</w:t>
      </w:r>
      <w:r>
        <w:rPr>
          <w:sz w:val="28"/>
          <w:szCs w:val="24"/>
        </w:rPr>
        <w:t xml:space="preserve"> </w:t>
      </w:r>
      <w:r w:rsidRPr="00DA7914">
        <w:rPr>
          <w:sz w:val="28"/>
          <w:szCs w:val="24"/>
        </w:rPr>
        <w:t>потроения</w:t>
      </w:r>
      <w:r>
        <w:rPr>
          <w:sz w:val="28"/>
          <w:szCs w:val="24"/>
        </w:rPr>
        <w:t xml:space="preserve"> </w:t>
      </w:r>
      <w:r w:rsidRPr="00DA7914">
        <w:rPr>
          <w:sz w:val="28"/>
          <w:szCs w:val="24"/>
        </w:rPr>
        <w:t xml:space="preserve">карт изобар. </w:t>
      </w:r>
    </w:p>
    <w:p w:rsidR="00DA7914" w:rsidRPr="00DA7914" w:rsidRDefault="00DA7914" w:rsidP="00DA7914">
      <w:pPr>
        <w:widowControl/>
        <w:spacing w:line="360" w:lineRule="auto"/>
        <w:ind w:left="0" w:firstLine="709"/>
        <w:rPr>
          <w:sz w:val="28"/>
          <w:szCs w:val="24"/>
        </w:rPr>
      </w:pPr>
      <w:r w:rsidRPr="00DA7914">
        <w:rPr>
          <w:sz w:val="28"/>
          <w:szCs w:val="24"/>
        </w:rPr>
        <w:t>Результаты</w:t>
      </w:r>
      <w:r>
        <w:rPr>
          <w:sz w:val="28"/>
          <w:szCs w:val="24"/>
        </w:rPr>
        <w:t xml:space="preserve"> </w:t>
      </w:r>
      <w:r w:rsidRPr="00DA7914">
        <w:rPr>
          <w:sz w:val="28"/>
          <w:szCs w:val="24"/>
        </w:rPr>
        <w:t>исследования</w:t>
      </w:r>
      <w:r>
        <w:rPr>
          <w:sz w:val="28"/>
          <w:szCs w:val="24"/>
        </w:rPr>
        <w:t xml:space="preserve"> </w:t>
      </w:r>
      <w:r w:rsidRPr="00DA7914">
        <w:rPr>
          <w:sz w:val="28"/>
          <w:szCs w:val="24"/>
        </w:rPr>
        <w:t>скважин, выполняемые</w:t>
      </w:r>
      <w:r>
        <w:rPr>
          <w:sz w:val="28"/>
          <w:szCs w:val="24"/>
        </w:rPr>
        <w:t xml:space="preserve"> </w:t>
      </w:r>
      <w:r w:rsidRPr="00DA7914">
        <w:rPr>
          <w:sz w:val="28"/>
          <w:szCs w:val="24"/>
        </w:rPr>
        <w:t>на</w:t>
      </w:r>
      <w:r>
        <w:rPr>
          <w:sz w:val="28"/>
          <w:szCs w:val="24"/>
        </w:rPr>
        <w:t xml:space="preserve"> </w:t>
      </w:r>
      <w:r w:rsidRPr="00DA7914">
        <w:rPr>
          <w:sz w:val="28"/>
          <w:szCs w:val="24"/>
        </w:rPr>
        <w:t>месторождении, в основном</w:t>
      </w:r>
      <w:r>
        <w:rPr>
          <w:sz w:val="28"/>
          <w:szCs w:val="24"/>
        </w:rPr>
        <w:t xml:space="preserve"> </w:t>
      </w:r>
      <w:r w:rsidRPr="00DA7914">
        <w:rPr>
          <w:sz w:val="28"/>
          <w:szCs w:val="24"/>
        </w:rPr>
        <w:t>качественные</w:t>
      </w:r>
      <w:r>
        <w:rPr>
          <w:sz w:val="28"/>
          <w:szCs w:val="24"/>
        </w:rPr>
        <w:t xml:space="preserve"> </w:t>
      </w:r>
      <w:r w:rsidRPr="00DA7914">
        <w:rPr>
          <w:sz w:val="28"/>
          <w:szCs w:val="24"/>
        </w:rPr>
        <w:t>и</w:t>
      </w:r>
      <w:r>
        <w:rPr>
          <w:sz w:val="28"/>
          <w:szCs w:val="24"/>
        </w:rPr>
        <w:t xml:space="preserve"> </w:t>
      </w:r>
      <w:r w:rsidRPr="00DA7914">
        <w:rPr>
          <w:sz w:val="28"/>
          <w:szCs w:val="24"/>
        </w:rPr>
        <w:t>пригодны</w:t>
      </w:r>
      <w:r>
        <w:rPr>
          <w:sz w:val="28"/>
          <w:szCs w:val="24"/>
        </w:rPr>
        <w:t xml:space="preserve"> </w:t>
      </w:r>
      <w:r w:rsidRPr="00DA7914">
        <w:rPr>
          <w:sz w:val="28"/>
          <w:szCs w:val="24"/>
        </w:rPr>
        <w:t>для</w:t>
      </w:r>
      <w:r>
        <w:rPr>
          <w:sz w:val="28"/>
          <w:szCs w:val="24"/>
        </w:rPr>
        <w:t xml:space="preserve"> </w:t>
      </w:r>
      <w:r w:rsidRPr="00DA7914">
        <w:rPr>
          <w:sz w:val="28"/>
          <w:szCs w:val="24"/>
        </w:rPr>
        <w:t>использования.</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В таблице 3.3.</w:t>
      </w:r>
      <w:r>
        <w:rPr>
          <w:sz w:val="28"/>
          <w:szCs w:val="24"/>
        </w:rPr>
        <w:t xml:space="preserve"> </w:t>
      </w:r>
      <w:r w:rsidRPr="00DA7914">
        <w:rPr>
          <w:sz w:val="28"/>
          <w:szCs w:val="24"/>
        </w:rPr>
        <w:t>приведены</w:t>
      </w:r>
      <w:r>
        <w:rPr>
          <w:sz w:val="28"/>
          <w:szCs w:val="24"/>
        </w:rPr>
        <w:t xml:space="preserve"> </w:t>
      </w:r>
      <w:r w:rsidRPr="00DA7914">
        <w:rPr>
          <w:sz w:val="28"/>
          <w:szCs w:val="24"/>
        </w:rPr>
        <w:t>основные</w:t>
      </w:r>
      <w:r>
        <w:rPr>
          <w:sz w:val="28"/>
          <w:szCs w:val="24"/>
        </w:rPr>
        <w:t xml:space="preserve"> </w:t>
      </w:r>
      <w:r w:rsidRPr="00DA7914">
        <w:rPr>
          <w:sz w:val="28"/>
          <w:szCs w:val="24"/>
        </w:rPr>
        <w:t>результаты</w:t>
      </w:r>
      <w:r>
        <w:rPr>
          <w:sz w:val="28"/>
          <w:szCs w:val="24"/>
        </w:rPr>
        <w:t xml:space="preserve"> </w:t>
      </w:r>
      <w:r w:rsidRPr="00DA7914">
        <w:rPr>
          <w:sz w:val="28"/>
          <w:szCs w:val="24"/>
        </w:rPr>
        <w:t>исследований</w:t>
      </w:r>
      <w:r>
        <w:rPr>
          <w:sz w:val="28"/>
          <w:szCs w:val="24"/>
        </w:rPr>
        <w:t xml:space="preserve"> </w:t>
      </w:r>
      <w:r w:rsidRPr="00DA7914">
        <w:rPr>
          <w:sz w:val="28"/>
          <w:szCs w:val="24"/>
        </w:rPr>
        <w:t>скважин и пластов. Необходимо</w:t>
      </w:r>
      <w:r>
        <w:rPr>
          <w:sz w:val="28"/>
          <w:szCs w:val="24"/>
        </w:rPr>
        <w:t xml:space="preserve"> </w:t>
      </w:r>
      <w:r w:rsidRPr="00DA7914">
        <w:rPr>
          <w:sz w:val="28"/>
          <w:szCs w:val="24"/>
        </w:rPr>
        <w:t>отметить, что по</w:t>
      </w:r>
      <w:r>
        <w:rPr>
          <w:sz w:val="28"/>
          <w:szCs w:val="24"/>
        </w:rPr>
        <w:t xml:space="preserve"> </w:t>
      </w:r>
      <w:r w:rsidRPr="00DA7914">
        <w:rPr>
          <w:sz w:val="28"/>
          <w:szCs w:val="24"/>
        </w:rPr>
        <w:t>основным</w:t>
      </w:r>
      <w:r>
        <w:rPr>
          <w:sz w:val="28"/>
          <w:szCs w:val="24"/>
        </w:rPr>
        <w:t xml:space="preserve"> </w:t>
      </w:r>
      <w:r w:rsidRPr="00DA7914">
        <w:rPr>
          <w:sz w:val="28"/>
          <w:szCs w:val="24"/>
        </w:rPr>
        <w:t>объектам</w:t>
      </w:r>
      <w:r>
        <w:rPr>
          <w:sz w:val="28"/>
          <w:szCs w:val="24"/>
        </w:rPr>
        <w:t xml:space="preserve"> </w:t>
      </w:r>
      <w:r w:rsidRPr="00DA7914">
        <w:rPr>
          <w:sz w:val="28"/>
          <w:szCs w:val="24"/>
        </w:rPr>
        <w:t>даны</w:t>
      </w:r>
      <w:r>
        <w:rPr>
          <w:sz w:val="28"/>
          <w:szCs w:val="24"/>
        </w:rPr>
        <w:t xml:space="preserve"> </w:t>
      </w:r>
      <w:r w:rsidRPr="00DA7914">
        <w:rPr>
          <w:sz w:val="28"/>
          <w:szCs w:val="24"/>
        </w:rPr>
        <w:t>показатели, рассчитанные</w:t>
      </w:r>
      <w:r>
        <w:rPr>
          <w:sz w:val="28"/>
          <w:szCs w:val="24"/>
        </w:rPr>
        <w:t xml:space="preserve"> </w:t>
      </w:r>
      <w:r w:rsidRPr="00DA7914">
        <w:rPr>
          <w:sz w:val="28"/>
          <w:szCs w:val="24"/>
        </w:rPr>
        <w:t>по</w:t>
      </w:r>
      <w:r>
        <w:rPr>
          <w:sz w:val="28"/>
          <w:szCs w:val="24"/>
        </w:rPr>
        <w:t xml:space="preserve"> </w:t>
      </w:r>
      <w:r w:rsidRPr="00DA7914">
        <w:rPr>
          <w:sz w:val="28"/>
          <w:szCs w:val="24"/>
        </w:rPr>
        <w:t>скважинам, охваченных</w:t>
      </w:r>
      <w:r>
        <w:rPr>
          <w:sz w:val="28"/>
          <w:szCs w:val="24"/>
        </w:rPr>
        <w:t xml:space="preserve"> </w:t>
      </w:r>
      <w:r w:rsidRPr="00DA7914">
        <w:rPr>
          <w:sz w:val="28"/>
          <w:szCs w:val="24"/>
        </w:rPr>
        <w:t>исследованиями.</w:t>
      </w:r>
    </w:p>
    <w:p w:rsidR="00DA7914" w:rsidRPr="00DA7914" w:rsidRDefault="00DA7914" w:rsidP="00DA7914">
      <w:pPr>
        <w:widowControl/>
        <w:spacing w:line="360" w:lineRule="auto"/>
        <w:ind w:left="0" w:firstLine="709"/>
        <w:rPr>
          <w:sz w:val="28"/>
          <w:szCs w:val="24"/>
        </w:rPr>
      </w:pPr>
      <w:r w:rsidRPr="00DA7914">
        <w:rPr>
          <w:sz w:val="28"/>
          <w:szCs w:val="24"/>
        </w:rPr>
        <w:t>Разработка</w:t>
      </w:r>
      <w:r>
        <w:rPr>
          <w:sz w:val="28"/>
          <w:szCs w:val="24"/>
        </w:rPr>
        <w:t xml:space="preserve"> </w:t>
      </w:r>
      <w:r w:rsidRPr="00DA7914">
        <w:rPr>
          <w:sz w:val="28"/>
          <w:szCs w:val="24"/>
        </w:rPr>
        <w:t>всех</w:t>
      </w:r>
      <w:r>
        <w:rPr>
          <w:sz w:val="28"/>
          <w:szCs w:val="24"/>
        </w:rPr>
        <w:t xml:space="preserve"> </w:t>
      </w:r>
      <w:r w:rsidRPr="00DA7914">
        <w:rPr>
          <w:sz w:val="28"/>
          <w:szCs w:val="24"/>
        </w:rPr>
        <w:t>залежей</w:t>
      </w:r>
      <w:r>
        <w:rPr>
          <w:sz w:val="28"/>
          <w:szCs w:val="24"/>
        </w:rPr>
        <w:t xml:space="preserve"> </w:t>
      </w:r>
      <w:r w:rsidRPr="00DA7914">
        <w:rPr>
          <w:sz w:val="28"/>
          <w:szCs w:val="24"/>
        </w:rPr>
        <w:t>объектов</w:t>
      </w:r>
      <w:r>
        <w:rPr>
          <w:sz w:val="28"/>
          <w:szCs w:val="24"/>
        </w:rPr>
        <w:t xml:space="preserve"> </w:t>
      </w:r>
      <w:r w:rsidRPr="00DA7914">
        <w:rPr>
          <w:sz w:val="28"/>
          <w:szCs w:val="24"/>
        </w:rPr>
        <w:t>осуществляется</w:t>
      </w:r>
      <w:r>
        <w:rPr>
          <w:sz w:val="28"/>
          <w:szCs w:val="24"/>
        </w:rPr>
        <w:t xml:space="preserve"> </w:t>
      </w:r>
      <w:r w:rsidRPr="00DA7914">
        <w:rPr>
          <w:sz w:val="28"/>
          <w:szCs w:val="24"/>
        </w:rPr>
        <w:t>с</w:t>
      </w:r>
      <w:r>
        <w:rPr>
          <w:sz w:val="28"/>
          <w:szCs w:val="24"/>
        </w:rPr>
        <w:t xml:space="preserve"> </w:t>
      </w:r>
      <w:r w:rsidRPr="00DA7914">
        <w:rPr>
          <w:sz w:val="28"/>
          <w:szCs w:val="24"/>
        </w:rPr>
        <w:t>поддержанием</w:t>
      </w:r>
      <w:r>
        <w:rPr>
          <w:sz w:val="28"/>
          <w:szCs w:val="24"/>
        </w:rPr>
        <w:t xml:space="preserve"> </w:t>
      </w:r>
      <w:r w:rsidRPr="00DA7914">
        <w:rPr>
          <w:sz w:val="28"/>
          <w:szCs w:val="24"/>
        </w:rPr>
        <w:t>пластового</w:t>
      </w:r>
      <w:r>
        <w:rPr>
          <w:sz w:val="28"/>
          <w:szCs w:val="24"/>
        </w:rPr>
        <w:t xml:space="preserve"> </w:t>
      </w:r>
      <w:r w:rsidRPr="00DA7914">
        <w:rPr>
          <w:sz w:val="28"/>
          <w:szCs w:val="24"/>
        </w:rPr>
        <w:t>давления</w:t>
      </w:r>
      <w:r>
        <w:rPr>
          <w:sz w:val="28"/>
          <w:szCs w:val="24"/>
        </w:rPr>
        <w:t xml:space="preserve"> </w:t>
      </w:r>
      <w:r w:rsidRPr="00DA7914">
        <w:rPr>
          <w:sz w:val="28"/>
          <w:szCs w:val="24"/>
        </w:rPr>
        <w:t>с</w:t>
      </w:r>
      <w:r>
        <w:rPr>
          <w:sz w:val="28"/>
          <w:szCs w:val="24"/>
        </w:rPr>
        <w:t xml:space="preserve"> </w:t>
      </w:r>
      <w:r w:rsidRPr="00DA7914">
        <w:rPr>
          <w:sz w:val="28"/>
          <w:szCs w:val="24"/>
        </w:rPr>
        <w:t>начала</w:t>
      </w:r>
      <w:r>
        <w:rPr>
          <w:sz w:val="28"/>
          <w:szCs w:val="24"/>
        </w:rPr>
        <w:t xml:space="preserve"> </w:t>
      </w:r>
      <w:r w:rsidRPr="00DA7914">
        <w:rPr>
          <w:sz w:val="28"/>
          <w:szCs w:val="24"/>
        </w:rPr>
        <w:t>эксплуатации. Режим</w:t>
      </w:r>
      <w:r>
        <w:rPr>
          <w:sz w:val="28"/>
          <w:szCs w:val="24"/>
        </w:rPr>
        <w:t xml:space="preserve"> </w:t>
      </w:r>
      <w:r w:rsidRPr="00DA7914">
        <w:rPr>
          <w:sz w:val="28"/>
          <w:szCs w:val="24"/>
        </w:rPr>
        <w:t>залежей</w:t>
      </w:r>
      <w:r>
        <w:rPr>
          <w:sz w:val="28"/>
          <w:szCs w:val="24"/>
        </w:rPr>
        <w:t xml:space="preserve"> </w:t>
      </w:r>
      <w:r w:rsidRPr="00DA7914">
        <w:rPr>
          <w:sz w:val="28"/>
          <w:szCs w:val="24"/>
        </w:rPr>
        <w:t>характеризуется</w:t>
      </w:r>
      <w:r>
        <w:rPr>
          <w:sz w:val="28"/>
          <w:szCs w:val="24"/>
        </w:rPr>
        <w:t xml:space="preserve"> </w:t>
      </w:r>
      <w:r w:rsidRPr="00DA7914">
        <w:rPr>
          <w:sz w:val="28"/>
          <w:szCs w:val="24"/>
        </w:rPr>
        <w:t>как</w:t>
      </w:r>
      <w:r>
        <w:rPr>
          <w:sz w:val="28"/>
          <w:szCs w:val="24"/>
        </w:rPr>
        <w:t xml:space="preserve"> </w:t>
      </w:r>
      <w:r w:rsidRPr="00DA7914">
        <w:rPr>
          <w:sz w:val="28"/>
          <w:szCs w:val="24"/>
        </w:rPr>
        <w:t>жесткий</w:t>
      </w:r>
      <w:r>
        <w:rPr>
          <w:sz w:val="28"/>
          <w:szCs w:val="24"/>
        </w:rPr>
        <w:t xml:space="preserve"> </w:t>
      </w:r>
      <w:r w:rsidRPr="00DA7914">
        <w:rPr>
          <w:sz w:val="28"/>
          <w:szCs w:val="24"/>
        </w:rPr>
        <w:t xml:space="preserve">водонапорный. </w:t>
      </w:r>
    </w:p>
    <w:p w:rsidR="00DA7914" w:rsidRPr="00DA7914" w:rsidRDefault="00DA7914" w:rsidP="00DA7914">
      <w:pPr>
        <w:widowControl/>
        <w:spacing w:line="360" w:lineRule="auto"/>
        <w:ind w:left="0" w:firstLine="709"/>
        <w:rPr>
          <w:sz w:val="28"/>
          <w:szCs w:val="24"/>
        </w:rPr>
      </w:pPr>
    </w:p>
    <w:p w:rsidR="00DA7914" w:rsidRPr="00DA7914" w:rsidRDefault="009D12B5" w:rsidP="00DA7914">
      <w:pPr>
        <w:pStyle w:val="a9"/>
        <w:spacing w:line="360" w:lineRule="auto"/>
        <w:ind w:firstLine="709"/>
        <w:jc w:val="both"/>
        <w:rPr>
          <w:rFonts w:ascii="Times New Roman" w:hAnsi="Times New Roman"/>
          <w:bCs/>
        </w:rPr>
      </w:pPr>
      <w:r>
        <w:rPr>
          <w:rFonts w:ascii="Times New Roman" w:hAnsi="Times New Roman"/>
          <w:bCs/>
        </w:rPr>
        <w:br w:type="page"/>
      </w:r>
      <w:r w:rsidR="00DA7914" w:rsidRPr="00DA7914">
        <w:rPr>
          <w:rFonts w:ascii="Times New Roman" w:hAnsi="Times New Roman"/>
          <w:bCs/>
        </w:rPr>
        <w:t>Таблица 3.3</w:t>
      </w:r>
      <w:r w:rsidR="00DA7914">
        <w:rPr>
          <w:rFonts w:ascii="Times New Roman" w:hAnsi="Times New Roman"/>
          <w:bCs/>
        </w:rPr>
        <w:t xml:space="preserve"> </w:t>
      </w:r>
      <w:r w:rsidR="00DA7914" w:rsidRPr="00DA7914">
        <w:rPr>
          <w:rFonts w:ascii="Times New Roman" w:hAnsi="Times New Roman"/>
          <w:bCs/>
        </w:rPr>
        <w:t>Результаты</w:t>
      </w:r>
      <w:r w:rsidR="00DA7914">
        <w:rPr>
          <w:rFonts w:ascii="Times New Roman" w:hAnsi="Times New Roman"/>
          <w:bCs/>
        </w:rPr>
        <w:t xml:space="preserve"> </w:t>
      </w:r>
      <w:r w:rsidR="00DA7914" w:rsidRPr="00DA7914">
        <w:rPr>
          <w:rFonts w:ascii="Times New Roman" w:hAnsi="Times New Roman"/>
          <w:bCs/>
        </w:rPr>
        <w:t>исследования</w:t>
      </w:r>
      <w:r w:rsidR="00DA7914">
        <w:rPr>
          <w:rFonts w:ascii="Times New Roman" w:hAnsi="Times New Roman"/>
          <w:bCs/>
        </w:rPr>
        <w:t xml:space="preserve"> </w:t>
      </w:r>
      <w:r w:rsidR="00DA7914" w:rsidRPr="00DA7914">
        <w:rPr>
          <w:rFonts w:ascii="Times New Roman" w:hAnsi="Times New Roman"/>
          <w:bCs/>
        </w:rPr>
        <w:t>скважин</w:t>
      </w:r>
      <w:r w:rsidR="00DA7914">
        <w:rPr>
          <w:rFonts w:ascii="Times New Roman" w:hAnsi="Times New Roman"/>
          <w:bCs/>
        </w:rPr>
        <w:t xml:space="preserve"> </w:t>
      </w:r>
      <w:r w:rsidR="00DA7914" w:rsidRPr="00DA7914">
        <w:rPr>
          <w:rFonts w:ascii="Times New Roman" w:hAnsi="Times New Roman"/>
          <w:bCs/>
        </w:rPr>
        <w:t>и</w:t>
      </w:r>
      <w:r w:rsidR="00DA7914">
        <w:rPr>
          <w:rFonts w:ascii="Times New Roman" w:hAnsi="Times New Roman"/>
          <w:bCs/>
        </w:rPr>
        <w:t xml:space="preserve"> </w:t>
      </w:r>
      <w:r w:rsidR="00DA7914" w:rsidRPr="00DA7914">
        <w:rPr>
          <w:rFonts w:ascii="Times New Roman" w:hAnsi="Times New Roman"/>
          <w:bCs/>
        </w:rPr>
        <w:t>пластов</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051"/>
        <w:gridCol w:w="992"/>
        <w:gridCol w:w="1280"/>
        <w:gridCol w:w="1281"/>
        <w:gridCol w:w="1016"/>
      </w:tblGrid>
      <w:tr w:rsidR="00DA7914" w:rsidRPr="00DA7914" w:rsidTr="000B7E77">
        <w:trPr>
          <w:trHeight w:val="851"/>
        </w:trPr>
        <w:tc>
          <w:tcPr>
            <w:tcW w:w="3168" w:type="dxa"/>
            <w:vAlign w:val="center"/>
          </w:tcPr>
          <w:p w:rsidR="00DA7914" w:rsidRPr="00DA7914" w:rsidRDefault="00DA7914" w:rsidP="009D12B5">
            <w:pPr>
              <w:pStyle w:val="25"/>
            </w:pPr>
            <w:r w:rsidRPr="00DA7914">
              <w:t>Наименование</w:t>
            </w:r>
          </w:p>
        </w:tc>
        <w:tc>
          <w:tcPr>
            <w:tcW w:w="1051" w:type="dxa"/>
            <w:vAlign w:val="center"/>
          </w:tcPr>
          <w:p w:rsidR="00DA7914" w:rsidRPr="00DA7914" w:rsidRDefault="00DA7914" w:rsidP="009D12B5">
            <w:pPr>
              <w:pStyle w:val="25"/>
            </w:pPr>
            <w:r w:rsidRPr="00DA7914">
              <w:t>1БС10</w:t>
            </w:r>
          </w:p>
        </w:tc>
        <w:tc>
          <w:tcPr>
            <w:tcW w:w="992" w:type="dxa"/>
            <w:vAlign w:val="center"/>
          </w:tcPr>
          <w:p w:rsidR="00DA7914" w:rsidRPr="00DA7914" w:rsidRDefault="00DA7914" w:rsidP="009D12B5">
            <w:pPr>
              <w:pStyle w:val="25"/>
            </w:pPr>
            <w:r w:rsidRPr="00DA7914">
              <w:t>2БС10</w:t>
            </w:r>
          </w:p>
        </w:tc>
        <w:tc>
          <w:tcPr>
            <w:tcW w:w="1280" w:type="dxa"/>
            <w:vAlign w:val="center"/>
          </w:tcPr>
          <w:p w:rsidR="00DA7914" w:rsidRPr="00DA7914" w:rsidRDefault="00DA7914" w:rsidP="009D12B5">
            <w:pPr>
              <w:pStyle w:val="25"/>
            </w:pPr>
            <w:r w:rsidRPr="00DA7914">
              <w:t>1БС11</w:t>
            </w:r>
          </w:p>
        </w:tc>
        <w:tc>
          <w:tcPr>
            <w:tcW w:w="1281" w:type="dxa"/>
            <w:vAlign w:val="center"/>
          </w:tcPr>
          <w:p w:rsidR="00DA7914" w:rsidRPr="00DA7914" w:rsidRDefault="00DA7914" w:rsidP="009D12B5">
            <w:pPr>
              <w:pStyle w:val="25"/>
            </w:pPr>
            <w:r w:rsidRPr="00DA7914">
              <w:t>2БС11</w:t>
            </w:r>
          </w:p>
        </w:tc>
        <w:tc>
          <w:tcPr>
            <w:tcW w:w="1016" w:type="dxa"/>
            <w:vAlign w:val="center"/>
          </w:tcPr>
          <w:p w:rsidR="00DA7914" w:rsidRPr="00DA7914" w:rsidRDefault="00DA7914" w:rsidP="009D12B5">
            <w:pPr>
              <w:pStyle w:val="25"/>
            </w:pPr>
            <w:r w:rsidRPr="00DA7914">
              <w:t>ЮС1</w:t>
            </w:r>
          </w:p>
        </w:tc>
      </w:tr>
      <w:tr w:rsidR="00DA7914" w:rsidRPr="00DA7914" w:rsidTr="000B7E77">
        <w:trPr>
          <w:trHeight w:val="851"/>
        </w:trPr>
        <w:tc>
          <w:tcPr>
            <w:tcW w:w="3168" w:type="dxa"/>
            <w:vAlign w:val="center"/>
          </w:tcPr>
          <w:p w:rsidR="00DA7914" w:rsidRPr="00DA7914" w:rsidRDefault="00DA7914" w:rsidP="009D12B5">
            <w:pPr>
              <w:pStyle w:val="25"/>
            </w:pPr>
            <w:r w:rsidRPr="00DA7914">
              <w:t>Средневзвешенное пластовое давление, атм</w:t>
            </w:r>
          </w:p>
        </w:tc>
        <w:tc>
          <w:tcPr>
            <w:tcW w:w="1051" w:type="dxa"/>
            <w:vAlign w:val="center"/>
          </w:tcPr>
          <w:p w:rsidR="00DA7914" w:rsidRPr="00DA7914" w:rsidRDefault="00DA7914" w:rsidP="009D12B5">
            <w:pPr>
              <w:pStyle w:val="25"/>
            </w:pPr>
            <w:r w:rsidRPr="00DA7914">
              <w:t>219,0</w:t>
            </w:r>
          </w:p>
        </w:tc>
        <w:tc>
          <w:tcPr>
            <w:tcW w:w="992" w:type="dxa"/>
            <w:vAlign w:val="center"/>
          </w:tcPr>
          <w:p w:rsidR="00DA7914" w:rsidRPr="00DA7914" w:rsidRDefault="00DA7914" w:rsidP="009D12B5">
            <w:pPr>
              <w:pStyle w:val="25"/>
            </w:pPr>
            <w:r w:rsidRPr="00DA7914">
              <w:t>228,4</w:t>
            </w:r>
          </w:p>
        </w:tc>
        <w:tc>
          <w:tcPr>
            <w:tcW w:w="1280" w:type="dxa"/>
            <w:vAlign w:val="center"/>
          </w:tcPr>
          <w:p w:rsidR="00DA7914" w:rsidRPr="00DA7914" w:rsidRDefault="00DA7914" w:rsidP="009D12B5">
            <w:pPr>
              <w:pStyle w:val="25"/>
            </w:pPr>
            <w:r w:rsidRPr="00DA7914">
              <w:t>218,0</w:t>
            </w:r>
          </w:p>
        </w:tc>
        <w:tc>
          <w:tcPr>
            <w:tcW w:w="1281" w:type="dxa"/>
            <w:vAlign w:val="center"/>
          </w:tcPr>
          <w:p w:rsidR="00DA7914" w:rsidRPr="00DA7914" w:rsidRDefault="00DA7914" w:rsidP="009D12B5">
            <w:pPr>
              <w:pStyle w:val="25"/>
            </w:pPr>
            <w:r w:rsidRPr="00DA7914">
              <w:t>232,0</w:t>
            </w:r>
          </w:p>
        </w:tc>
        <w:tc>
          <w:tcPr>
            <w:tcW w:w="1016" w:type="dxa"/>
            <w:vAlign w:val="center"/>
          </w:tcPr>
          <w:p w:rsidR="00DA7914" w:rsidRPr="00DA7914" w:rsidRDefault="00DA7914" w:rsidP="009D12B5">
            <w:pPr>
              <w:pStyle w:val="25"/>
            </w:pPr>
            <w:r w:rsidRPr="00DA7914">
              <w:t>234,2</w:t>
            </w:r>
          </w:p>
        </w:tc>
      </w:tr>
      <w:tr w:rsidR="00DA7914" w:rsidRPr="00DA7914" w:rsidTr="000B7E77">
        <w:trPr>
          <w:trHeight w:val="851"/>
        </w:trPr>
        <w:tc>
          <w:tcPr>
            <w:tcW w:w="3168" w:type="dxa"/>
            <w:vAlign w:val="center"/>
          </w:tcPr>
          <w:p w:rsidR="00DA7914" w:rsidRPr="00DA7914" w:rsidRDefault="00DA7914" w:rsidP="009D12B5">
            <w:pPr>
              <w:pStyle w:val="25"/>
            </w:pPr>
            <w:r w:rsidRPr="00DA7914">
              <w:t>Пластовая температура, ºС</w:t>
            </w:r>
          </w:p>
        </w:tc>
        <w:tc>
          <w:tcPr>
            <w:tcW w:w="1051" w:type="dxa"/>
            <w:vAlign w:val="center"/>
          </w:tcPr>
          <w:p w:rsidR="00DA7914" w:rsidRPr="00DA7914" w:rsidRDefault="00DA7914" w:rsidP="009D12B5">
            <w:pPr>
              <w:pStyle w:val="25"/>
            </w:pPr>
            <w:r w:rsidRPr="00DA7914">
              <w:t>71</w:t>
            </w:r>
          </w:p>
        </w:tc>
        <w:tc>
          <w:tcPr>
            <w:tcW w:w="992" w:type="dxa"/>
            <w:vAlign w:val="center"/>
          </w:tcPr>
          <w:p w:rsidR="00DA7914" w:rsidRPr="00DA7914" w:rsidRDefault="00DA7914" w:rsidP="009D12B5">
            <w:pPr>
              <w:pStyle w:val="25"/>
            </w:pPr>
            <w:r w:rsidRPr="00DA7914">
              <w:t>73</w:t>
            </w:r>
          </w:p>
        </w:tc>
        <w:tc>
          <w:tcPr>
            <w:tcW w:w="1280" w:type="dxa"/>
            <w:vAlign w:val="center"/>
          </w:tcPr>
          <w:p w:rsidR="00DA7914" w:rsidRPr="00DA7914" w:rsidRDefault="00DA7914" w:rsidP="009D12B5">
            <w:pPr>
              <w:pStyle w:val="25"/>
            </w:pPr>
            <w:r w:rsidRPr="00DA7914">
              <w:t>80</w:t>
            </w:r>
          </w:p>
        </w:tc>
        <w:tc>
          <w:tcPr>
            <w:tcW w:w="1281" w:type="dxa"/>
            <w:vAlign w:val="center"/>
          </w:tcPr>
          <w:p w:rsidR="00DA7914" w:rsidRPr="00DA7914" w:rsidRDefault="00DA7914" w:rsidP="009D12B5">
            <w:pPr>
              <w:pStyle w:val="25"/>
            </w:pPr>
            <w:r w:rsidRPr="00DA7914">
              <w:t>82</w:t>
            </w:r>
          </w:p>
        </w:tc>
        <w:tc>
          <w:tcPr>
            <w:tcW w:w="1016" w:type="dxa"/>
            <w:vAlign w:val="center"/>
          </w:tcPr>
          <w:p w:rsidR="00DA7914" w:rsidRPr="00DA7914" w:rsidRDefault="00DA7914" w:rsidP="009D12B5">
            <w:pPr>
              <w:pStyle w:val="25"/>
            </w:pPr>
            <w:r w:rsidRPr="00DA7914">
              <w:t>83</w:t>
            </w:r>
          </w:p>
        </w:tc>
      </w:tr>
      <w:tr w:rsidR="00DA7914" w:rsidRPr="00DA7914" w:rsidTr="000B7E77">
        <w:trPr>
          <w:trHeight w:val="851"/>
        </w:trPr>
        <w:tc>
          <w:tcPr>
            <w:tcW w:w="3168" w:type="dxa"/>
            <w:vAlign w:val="center"/>
          </w:tcPr>
          <w:p w:rsidR="00DA7914" w:rsidRPr="00DA7914" w:rsidRDefault="00DA7914" w:rsidP="009D12B5">
            <w:pPr>
              <w:pStyle w:val="25"/>
            </w:pPr>
            <w:r w:rsidRPr="00DA7914">
              <w:t>Ср.дебит нефти, т/сут</w:t>
            </w:r>
          </w:p>
        </w:tc>
        <w:tc>
          <w:tcPr>
            <w:tcW w:w="1051" w:type="dxa"/>
            <w:vAlign w:val="center"/>
          </w:tcPr>
          <w:p w:rsidR="00DA7914" w:rsidRPr="00DA7914" w:rsidRDefault="00DA7914" w:rsidP="009D12B5">
            <w:pPr>
              <w:pStyle w:val="25"/>
            </w:pPr>
            <w:r w:rsidRPr="00DA7914">
              <w:t>16,4</w:t>
            </w:r>
          </w:p>
        </w:tc>
        <w:tc>
          <w:tcPr>
            <w:tcW w:w="992" w:type="dxa"/>
            <w:vAlign w:val="center"/>
          </w:tcPr>
          <w:p w:rsidR="00DA7914" w:rsidRPr="00DA7914" w:rsidRDefault="00DA7914" w:rsidP="009D12B5">
            <w:pPr>
              <w:pStyle w:val="25"/>
            </w:pPr>
            <w:r w:rsidRPr="00DA7914">
              <w:t>35,6</w:t>
            </w:r>
          </w:p>
        </w:tc>
        <w:tc>
          <w:tcPr>
            <w:tcW w:w="1280" w:type="dxa"/>
            <w:vAlign w:val="center"/>
          </w:tcPr>
          <w:p w:rsidR="00DA7914" w:rsidRPr="00DA7914" w:rsidRDefault="00DA7914" w:rsidP="009D12B5">
            <w:pPr>
              <w:pStyle w:val="25"/>
            </w:pPr>
            <w:r w:rsidRPr="00DA7914">
              <w:t>27,8</w:t>
            </w:r>
          </w:p>
        </w:tc>
        <w:tc>
          <w:tcPr>
            <w:tcW w:w="1281" w:type="dxa"/>
            <w:vAlign w:val="center"/>
          </w:tcPr>
          <w:p w:rsidR="00DA7914" w:rsidRPr="00DA7914" w:rsidRDefault="00DA7914" w:rsidP="009D12B5">
            <w:pPr>
              <w:pStyle w:val="25"/>
            </w:pPr>
            <w:r w:rsidRPr="00DA7914">
              <w:t>33,6</w:t>
            </w:r>
          </w:p>
        </w:tc>
        <w:tc>
          <w:tcPr>
            <w:tcW w:w="1016" w:type="dxa"/>
            <w:vAlign w:val="center"/>
          </w:tcPr>
          <w:p w:rsidR="00DA7914" w:rsidRPr="00DA7914" w:rsidRDefault="00DA7914" w:rsidP="009D12B5">
            <w:pPr>
              <w:pStyle w:val="25"/>
            </w:pPr>
            <w:r w:rsidRPr="00DA7914">
              <w:t>3,5</w:t>
            </w:r>
          </w:p>
        </w:tc>
      </w:tr>
      <w:tr w:rsidR="00DA7914" w:rsidRPr="00DA7914" w:rsidTr="000B7E77">
        <w:trPr>
          <w:trHeight w:val="851"/>
        </w:trPr>
        <w:tc>
          <w:tcPr>
            <w:tcW w:w="3168" w:type="dxa"/>
            <w:vAlign w:val="center"/>
          </w:tcPr>
          <w:p w:rsidR="00DA7914" w:rsidRPr="00DA7914" w:rsidRDefault="00DA7914" w:rsidP="009D12B5">
            <w:pPr>
              <w:pStyle w:val="25"/>
            </w:pPr>
            <w:r w:rsidRPr="00DA7914">
              <w:t>Обводненность весовая, %</w:t>
            </w:r>
          </w:p>
        </w:tc>
        <w:tc>
          <w:tcPr>
            <w:tcW w:w="1051" w:type="dxa"/>
            <w:vAlign w:val="center"/>
          </w:tcPr>
          <w:p w:rsidR="00DA7914" w:rsidRPr="00DA7914" w:rsidRDefault="00DA7914" w:rsidP="009D12B5">
            <w:pPr>
              <w:pStyle w:val="25"/>
            </w:pPr>
            <w:r w:rsidRPr="00DA7914">
              <w:t>34</w:t>
            </w:r>
          </w:p>
        </w:tc>
        <w:tc>
          <w:tcPr>
            <w:tcW w:w="992" w:type="dxa"/>
            <w:vAlign w:val="center"/>
          </w:tcPr>
          <w:p w:rsidR="00DA7914" w:rsidRPr="00DA7914" w:rsidRDefault="00DA7914" w:rsidP="009D12B5">
            <w:pPr>
              <w:pStyle w:val="25"/>
            </w:pPr>
            <w:r w:rsidRPr="00DA7914">
              <w:t>25,4</w:t>
            </w:r>
          </w:p>
        </w:tc>
        <w:tc>
          <w:tcPr>
            <w:tcW w:w="1280" w:type="dxa"/>
            <w:vAlign w:val="center"/>
          </w:tcPr>
          <w:p w:rsidR="00DA7914" w:rsidRPr="00DA7914" w:rsidRDefault="00DA7914" w:rsidP="009D12B5">
            <w:pPr>
              <w:pStyle w:val="25"/>
            </w:pPr>
            <w:r w:rsidRPr="00DA7914">
              <w:t>46</w:t>
            </w:r>
          </w:p>
        </w:tc>
        <w:tc>
          <w:tcPr>
            <w:tcW w:w="1281" w:type="dxa"/>
            <w:vAlign w:val="center"/>
          </w:tcPr>
          <w:p w:rsidR="00DA7914" w:rsidRPr="00DA7914" w:rsidRDefault="00DA7914" w:rsidP="009D12B5">
            <w:pPr>
              <w:pStyle w:val="25"/>
            </w:pPr>
            <w:r w:rsidRPr="00DA7914">
              <w:t>40,4</w:t>
            </w:r>
          </w:p>
        </w:tc>
        <w:tc>
          <w:tcPr>
            <w:tcW w:w="1016" w:type="dxa"/>
            <w:vAlign w:val="center"/>
          </w:tcPr>
          <w:p w:rsidR="00DA7914" w:rsidRPr="00DA7914" w:rsidRDefault="00DA7914" w:rsidP="009D12B5">
            <w:pPr>
              <w:pStyle w:val="25"/>
            </w:pPr>
            <w:r w:rsidRPr="00DA7914">
              <w:t>67,1</w:t>
            </w:r>
          </w:p>
        </w:tc>
      </w:tr>
      <w:tr w:rsidR="00DA7914" w:rsidRPr="00DA7914" w:rsidTr="000B7E77">
        <w:trPr>
          <w:trHeight w:val="851"/>
        </w:trPr>
        <w:tc>
          <w:tcPr>
            <w:tcW w:w="3168" w:type="dxa"/>
            <w:vAlign w:val="center"/>
          </w:tcPr>
          <w:p w:rsidR="00DA7914" w:rsidRPr="00DA7914" w:rsidRDefault="00DA7914" w:rsidP="009D12B5">
            <w:pPr>
              <w:pStyle w:val="25"/>
            </w:pPr>
            <w:r w:rsidRPr="00DA7914">
              <w:t>Газовый фактор, м</w:t>
            </w:r>
            <w:r w:rsidRPr="00DA7914">
              <w:rPr>
                <w:vertAlign w:val="superscript"/>
              </w:rPr>
              <w:t>3</w:t>
            </w:r>
            <w:r w:rsidRPr="00DA7914">
              <w:t>/т</w:t>
            </w:r>
          </w:p>
        </w:tc>
        <w:tc>
          <w:tcPr>
            <w:tcW w:w="1051" w:type="dxa"/>
            <w:vAlign w:val="center"/>
          </w:tcPr>
          <w:p w:rsidR="00DA7914" w:rsidRPr="00DA7914" w:rsidRDefault="00DA7914" w:rsidP="009D12B5">
            <w:pPr>
              <w:pStyle w:val="25"/>
            </w:pPr>
            <w:r w:rsidRPr="00DA7914">
              <w:t>53</w:t>
            </w:r>
          </w:p>
        </w:tc>
        <w:tc>
          <w:tcPr>
            <w:tcW w:w="992" w:type="dxa"/>
            <w:vAlign w:val="center"/>
          </w:tcPr>
          <w:p w:rsidR="00DA7914" w:rsidRPr="00DA7914" w:rsidRDefault="00DA7914" w:rsidP="009D12B5">
            <w:pPr>
              <w:pStyle w:val="25"/>
            </w:pPr>
            <w:r w:rsidRPr="00DA7914">
              <w:t>45</w:t>
            </w:r>
          </w:p>
        </w:tc>
        <w:tc>
          <w:tcPr>
            <w:tcW w:w="1280" w:type="dxa"/>
            <w:vAlign w:val="center"/>
          </w:tcPr>
          <w:p w:rsidR="00DA7914" w:rsidRPr="00DA7914" w:rsidRDefault="00DA7914" w:rsidP="009D12B5">
            <w:pPr>
              <w:pStyle w:val="25"/>
            </w:pPr>
            <w:r w:rsidRPr="00DA7914">
              <w:t>46</w:t>
            </w:r>
          </w:p>
        </w:tc>
        <w:tc>
          <w:tcPr>
            <w:tcW w:w="1281" w:type="dxa"/>
            <w:vAlign w:val="center"/>
          </w:tcPr>
          <w:p w:rsidR="00DA7914" w:rsidRPr="00DA7914" w:rsidRDefault="00DA7914" w:rsidP="009D12B5">
            <w:pPr>
              <w:pStyle w:val="25"/>
            </w:pPr>
            <w:r w:rsidRPr="00DA7914">
              <w:t>72</w:t>
            </w:r>
          </w:p>
        </w:tc>
        <w:tc>
          <w:tcPr>
            <w:tcW w:w="1016" w:type="dxa"/>
            <w:vAlign w:val="center"/>
          </w:tcPr>
          <w:p w:rsidR="00DA7914" w:rsidRPr="00DA7914" w:rsidRDefault="00DA7914" w:rsidP="009D12B5">
            <w:pPr>
              <w:pStyle w:val="25"/>
            </w:pPr>
            <w:r w:rsidRPr="00DA7914">
              <w:t>83</w:t>
            </w:r>
          </w:p>
        </w:tc>
      </w:tr>
      <w:tr w:rsidR="00DA7914" w:rsidRPr="00DA7914" w:rsidTr="000B7E77">
        <w:trPr>
          <w:trHeight w:val="851"/>
        </w:trPr>
        <w:tc>
          <w:tcPr>
            <w:tcW w:w="3168" w:type="dxa"/>
            <w:vAlign w:val="center"/>
          </w:tcPr>
          <w:p w:rsidR="00DA7914" w:rsidRPr="00DA7914" w:rsidRDefault="00DA7914" w:rsidP="009D12B5">
            <w:pPr>
              <w:pStyle w:val="25"/>
            </w:pPr>
            <w:r w:rsidRPr="00DA7914">
              <w:t>Коэффициент продук-тивности, м</w:t>
            </w:r>
            <w:r w:rsidRPr="00DA7914">
              <w:rPr>
                <w:vertAlign w:val="superscript"/>
              </w:rPr>
              <w:t>3</w:t>
            </w:r>
            <w:r w:rsidRPr="00DA7914">
              <w:t>/сут*атм</w:t>
            </w:r>
          </w:p>
        </w:tc>
        <w:tc>
          <w:tcPr>
            <w:tcW w:w="1051" w:type="dxa"/>
            <w:vAlign w:val="center"/>
          </w:tcPr>
          <w:p w:rsidR="00DA7914" w:rsidRPr="00DA7914" w:rsidRDefault="00DA7914" w:rsidP="009D12B5">
            <w:pPr>
              <w:pStyle w:val="25"/>
            </w:pPr>
            <w:r w:rsidRPr="00DA7914">
              <w:t>0,25</w:t>
            </w:r>
          </w:p>
        </w:tc>
        <w:tc>
          <w:tcPr>
            <w:tcW w:w="992" w:type="dxa"/>
            <w:vAlign w:val="center"/>
          </w:tcPr>
          <w:p w:rsidR="00DA7914" w:rsidRPr="00DA7914" w:rsidRDefault="00DA7914" w:rsidP="009D12B5">
            <w:pPr>
              <w:pStyle w:val="25"/>
            </w:pPr>
            <w:r w:rsidRPr="00DA7914">
              <w:t>0,389</w:t>
            </w:r>
          </w:p>
        </w:tc>
        <w:tc>
          <w:tcPr>
            <w:tcW w:w="1280" w:type="dxa"/>
            <w:vAlign w:val="center"/>
          </w:tcPr>
          <w:p w:rsidR="00DA7914" w:rsidRPr="00DA7914" w:rsidRDefault="00DA7914" w:rsidP="009D12B5">
            <w:pPr>
              <w:pStyle w:val="25"/>
            </w:pPr>
            <w:r w:rsidRPr="00DA7914">
              <w:t>0,18</w:t>
            </w:r>
          </w:p>
        </w:tc>
        <w:tc>
          <w:tcPr>
            <w:tcW w:w="1281" w:type="dxa"/>
            <w:vAlign w:val="center"/>
          </w:tcPr>
          <w:p w:rsidR="00DA7914" w:rsidRPr="00DA7914" w:rsidRDefault="00DA7914" w:rsidP="009D12B5">
            <w:pPr>
              <w:pStyle w:val="25"/>
            </w:pPr>
            <w:r w:rsidRPr="00DA7914">
              <w:t>0,375</w:t>
            </w:r>
          </w:p>
        </w:tc>
        <w:tc>
          <w:tcPr>
            <w:tcW w:w="1016" w:type="dxa"/>
            <w:vAlign w:val="center"/>
          </w:tcPr>
          <w:p w:rsidR="00DA7914" w:rsidRPr="00DA7914" w:rsidRDefault="00DA7914" w:rsidP="009D12B5">
            <w:pPr>
              <w:pStyle w:val="25"/>
            </w:pPr>
            <w:r w:rsidRPr="00DA7914">
              <w:t>0,072</w:t>
            </w:r>
          </w:p>
        </w:tc>
      </w:tr>
      <w:tr w:rsidR="00DA7914" w:rsidRPr="00DA7914" w:rsidTr="000B7E77">
        <w:trPr>
          <w:trHeight w:val="851"/>
        </w:trPr>
        <w:tc>
          <w:tcPr>
            <w:tcW w:w="3168" w:type="dxa"/>
            <w:vAlign w:val="center"/>
          </w:tcPr>
          <w:p w:rsidR="00DA7914" w:rsidRPr="00DA7914" w:rsidRDefault="00DA7914" w:rsidP="009D12B5">
            <w:pPr>
              <w:pStyle w:val="25"/>
            </w:pPr>
            <w:r w:rsidRPr="00DA7914">
              <w:t>Гидропроводность, мкм/мПа*с</w:t>
            </w:r>
          </w:p>
        </w:tc>
        <w:tc>
          <w:tcPr>
            <w:tcW w:w="1051" w:type="dxa"/>
            <w:vAlign w:val="center"/>
          </w:tcPr>
          <w:p w:rsidR="00DA7914" w:rsidRPr="00DA7914" w:rsidRDefault="00DA7914" w:rsidP="009D12B5">
            <w:pPr>
              <w:pStyle w:val="25"/>
            </w:pPr>
            <w:r w:rsidRPr="00DA7914">
              <w:t>1,75</w:t>
            </w:r>
          </w:p>
        </w:tc>
        <w:tc>
          <w:tcPr>
            <w:tcW w:w="992" w:type="dxa"/>
            <w:vAlign w:val="center"/>
          </w:tcPr>
          <w:p w:rsidR="00DA7914" w:rsidRPr="00DA7914" w:rsidRDefault="00DA7914" w:rsidP="009D12B5">
            <w:pPr>
              <w:pStyle w:val="25"/>
            </w:pPr>
            <w:r w:rsidRPr="00DA7914">
              <w:t>32</w:t>
            </w:r>
          </w:p>
        </w:tc>
        <w:tc>
          <w:tcPr>
            <w:tcW w:w="1280" w:type="dxa"/>
            <w:vAlign w:val="center"/>
          </w:tcPr>
          <w:p w:rsidR="00DA7914" w:rsidRPr="00DA7914" w:rsidRDefault="00DA7914" w:rsidP="009D12B5">
            <w:pPr>
              <w:pStyle w:val="25"/>
            </w:pPr>
            <w:r w:rsidRPr="00DA7914">
              <w:t>50,7</w:t>
            </w:r>
          </w:p>
        </w:tc>
        <w:tc>
          <w:tcPr>
            <w:tcW w:w="1281" w:type="dxa"/>
            <w:vAlign w:val="center"/>
          </w:tcPr>
          <w:p w:rsidR="00DA7914" w:rsidRPr="00DA7914" w:rsidRDefault="00DA7914" w:rsidP="009D12B5">
            <w:pPr>
              <w:pStyle w:val="25"/>
            </w:pPr>
            <w:r w:rsidRPr="00DA7914">
              <w:t>50,7</w:t>
            </w:r>
          </w:p>
        </w:tc>
        <w:tc>
          <w:tcPr>
            <w:tcW w:w="1016" w:type="dxa"/>
            <w:vAlign w:val="center"/>
          </w:tcPr>
          <w:p w:rsidR="00DA7914" w:rsidRPr="00DA7914" w:rsidRDefault="00DA7914" w:rsidP="009D12B5">
            <w:pPr>
              <w:pStyle w:val="25"/>
            </w:pPr>
            <w:r w:rsidRPr="00DA7914">
              <w:t>1,56</w:t>
            </w:r>
          </w:p>
        </w:tc>
      </w:tr>
      <w:tr w:rsidR="00DA7914" w:rsidRPr="00DA7914" w:rsidTr="000B7E77">
        <w:trPr>
          <w:trHeight w:val="851"/>
        </w:trPr>
        <w:tc>
          <w:tcPr>
            <w:tcW w:w="3168" w:type="dxa"/>
            <w:vAlign w:val="center"/>
          </w:tcPr>
          <w:p w:rsidR="00DA7914" w:rsidRPr="00DA7914" w:rsidRDefault="00DA7914" w:rsidP="009D12B5">
            <w:pPr>
              <w:pStyle w:val="25"/>
            </w:pPr>
            <w:r w:rsidRPr="00DA7914">
              <w:t>Проницаемость, мкм</w:t>
            </w:r>
          </w:p>
        </w:tc>
        <w:tc>
          <w:tcPr>
            <w:tcW w:w="1051" w:type="dxa"/>
            <w:vAlign w:val="center"/>
          </w:tcPr>
          <w:p w:rsidR="00DA7914" w:rsidRPr="00DA7914" w:rsidRDefault="00DA7914" w:rsidP="009D12B5">
            <w:pPr>
              <w:pStyle w:val="25"/>
            </w:pPr>
            <w:r w:rsidRPr="00DA7914">
              <w:t>14</w:t>
            </w:r>
          </w:p>
        </w:tc>
        <w:tc>
          <w:tcPr>
            <w:tcW w:w="992" w:type="dxa"/>
            <w:vAlign w:val="center"/>
          </w:tcPr>
          <w:p w:rsidR="00DA7914" w:rsidRPr="00DA7914" w:rsidRDefault="00DA7914" w:rsidP="009D12B5">
            <w:pPr>
              <w:pStyle w:val="25"/>
            </w:pPr>
            <w:r w:rsidRPr="00DA7914">
              <w:t>117</w:t>
            </w:r>
          </w:p>
        </w:tc>
        <w:tc>
          <w:tcPr>
            <w:tcW w:w="1280" w:type="dxa"/>
            <w:vAlign w:val="center"/>
          </w:tcPr>
          <w:p w:rsidR="00DA7914" w:rsidRPr="00DA7914" w:rsidRDefault="00DA7914" w:rsidP="009D12B5">
            <w:pPr>
              <w:pStyle w:val="25"/>
            </w:pPr>
            <w:r w:rsidRPr="00DA7914">
              <w:t>39</w:t>
            </w:r>
          </w:p>
        </w:tc>
        <w:tc>
          <w:tcPr>
            <w:tcW w:w="1281" w:type="dxa"/>
            <w:vAlign w:val="center"/>
          </w:tcPr>
          <w:p w:rsidR="00DA7914" w:rsidRPr="00DA7914" w:rsidRDefault="00DA7914" w:rsidP="009D12B5">
            <w:pPr>
              <w:pStyle w:val="25"/>
            </w:pPr>
            <w:r w:rsidRPr="00DA7914">
              <w:t>101</w:t>
            </w:r>
          </w:p>
        </w:tc>
        <w:tc>
          <w:tcPr>
            <w:tcW w:w="1016" w:type="dxa"/>
            <w:vAlign w:val="center"/>
          </w:tcPr>
          <w:p w:rsidR="00DA7914" w:rsidRPr="00DA7914" w:rsidRDefault="00DA7914" w:rsidP="009D12B5">
            <w:pPr>
              <w:pStyle w:val="25"/>
            </w:pPr>
            <w:r w:rsidRPr="00DA7914">
              <w:t>14</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23"/>
        <w:spacing w:before="0" w:line="360" w:lineRule="auto"/>
        <w:ind w:firstLine="709"/>
        <w:rPr>
          <w:szCs w:val="24"/>
        </w:rPr>
      </w:pPr>
      <w:r w:rsidRPr="00DA7914">
        <w:rPr>
          <w:szCs w:val="24"/>
        </w:rPr>
        <w:t>Объем</w:t>
      </w:r>
      <w:r>
        <w:rPr>
          <w:szCs w:val="24"/>
        </w:rPr>
        <w:t xml:space="preserve"> </w:t>
      </w:r>
      <w:r w:rsidRPr="00DA7914">
        <w:rPr>
          <w:szCs w:val="24"/>
        </w:rPr>
        <w:t>исследованных</w:t>
      </w:r>
      <w:r>
        <w:rPr>
          <w:szCs w:val="24"/>
        </w:rPr>
        <w:t xml:space="preserve"> </w:t>
      </w:r>
      <w:r w:rsidRPr="00DA7914">
        <w:rPr>
          <w:szCs w:val="24"/>
        </w:rPr>
        <w:t>скважин для</w:t>
      </w:r>
      <w:r>
        <w:rPr>
          <w:szCs w:val="24"/>
        </w:rPr>
        <w:t xml:space="preserve"> </w:t>
      </w:r>
      <w:r w:rsidRPr="00DA7914">
        <w:rPr>
          <w:szCs w:val="24"/>
        </w:rPr>
        <w:t>определения</w:t>
      </w:r>
      <w:r>
        <w:rPr>
          <w:szCs w:val="24"/>
        </w:rPr>
        <w:t xml:space="preserve"> </w:t>
      </w:r>
      <w:r w:rsidRPr="00DA7914">
        <w:rPr>
          <w:szCs w:val="24"/>
        </w:rPr>
        <w:t>коэффициента</w:t>
      </w:r>
      <w:r>
        <w:rPr>
          <w:szCs w:val="24"/>
        </w:rPr>
        <w:t xml:space="preserve"> </w:t>
      </w:r>
      <w:r w:rsidRPr="00DA7914">
        <w:rPr>
          <w:szCs w:val="24"/>
        </w:rPr>
        <w:t>продуктивности</w:t>
      </w:r>
      <w:r>
        <w:rPr>
          <w:szCs w:val="24"/>
        </w:rPr>
        <w:t xml:space="preserve"> </w:t>
      </w:r>
      <w:r w:rsidRPr="00DA7914">
        <w:rPr>
          <w:szCs w:val="24"/>
        </w:rPr>
        <w:t>составляет</w:t>
      </w:r>
      <w:r>
        <w:rPr>
          <w:szCs w:val="24"/>
        </w:rPr>
        <w:t xml:space="preserve"> </w:t>
      </w:r>
      <w:r w:rsidRPr="00DA7914">
        <w:rPr>
          <w:szCs w:val="24"/>
        </w:rPr>
        <w:t>13%</w:t>
      </w:r>
      <w:r>
        <w:rPr>
          <w:szCs w:val="24"/>
        </w:rPr>
        <w:t xml:space="preserve"> </w:t>
      </w:r>
      <w:r w:rsidRPr="00DA7914">
        <w:rPr>
          <w:szCs w:val="24"/>
        </w:rPr>
        <w:t>от</w:t>
      </w:r>
      <w:r>
        <w:rPr>
          <w:szCs w:val="24"/>
        </w:rPr>
        <w:t xml:space="preserve"> </w:t>
      </w:r>
      <w:r w:rsidRPr="00DA7914">
        <w:rPr>
          <w:szCs w:val="24"/>
        </w:rPr>
        <w:t>всего</w:t>
      </w:r>
      <w:r>
        <w:rPr>
          <w:szCs w:val="24"/>
        </w:rPr>
        <w:t xml:space="preserve"> </w:t>
      </w:r>
      <w:r w:rsidRPr="00DA7914">
        <w:rPr>
          <w:szCs w:val="24"/>
        </w:rPr>
        <w:t>пробуренного</w:t>
      </w:r>
      <w:r>
        <w:rPr>
          <w:szCs w:val="24"/>
        </w:rPr>
        <w:t xml:space="preserve"> </w:t>
      </w:r>
      <w:r w:rsidRPr="00DA7914">
        <w:rPr>
          <w:szCs w:val="24"/>
        </w:rPr>
        <w:t>фонда.</w:t>
      </w:r>
      <w:r>
        <w:rPr>
          <w:szCs w:val="24"/>
        </w:rPr>
        <w:t xml:space="preserve"> </w:t>
      </w:r>
      <w:r w:rsidRPr="00DA7914">
        <w:rPr>
          <w:szCs w:val="24"/>
        </w:rPr>
        <w:t>При</w:t>
      </w:r>
      <w:r>
        <w:rPr>
          <w:szCs w:val="24"/>
        </w:rPr>
        <w:t xml:space="preserve"> </w:t>
      </w:r>
      <w:r w:rsidRPr="00DA7914">
        <w:rPr>
          <w:szCs w:val="24"/>
        </w:rPr>
        <w:t>расчетах</w:t>
      </w:r>
      <w:r>
        <w:rPr>
          <w:szCs w:val="24"/>
        </w:rPr>
        <w:t xml:space="preserve"> </w:t>
      </w:r>
      <w:r w:rsidRPr="00DA7914">
        <w:rPr>
          <w:szCs w:val="24"/>
        </w:rPr>
        <w:t>были</w:t>
      </w:r>
      <w:r>
        <w:rPr>
          <w:szCs w:val="24"/>
        </w:rPr>
        <w:t xml:space="preserve"> </w:t>
      </w:r>
      <w:r w:rsidRPr="00DA7914">
        <w:rPr>
          <w:szCs w:val="24"/>
        </w:rPr>
        <w:t>учтены</w:t>
      </w:r>
      <w:r>
        <w:rPr>
          <w:szCs w:val="24"/>
        </w:rPr>
        <w:t xml:space="preserve"> </w:t>
      </w:r>
      <w:r w:rsidRPr="00DA7914">
        <w:rPr>
          <w:szCs w:val="24"/>
        </w:rPr>
        <w:t>коэффициенты</w:t>
      </w:r>
      <w:r>
        <w:rPr>
          <w:szCs w:val="24"/>
        </w:rPr>
        <w:t xml:space="preserve"> </w:t>
      </w:r>
      <w:r w:rsidRPr="00DA7914">
        <w:rPr>
          <w:szCs w:val="24"/>
        </w:rPr>
        <w:t>продуктивности</w:t>
      </w:r>
      <w:r>
        <w:rPr>
          <w:szCs w:val="24"/>
        </w:rPr>
        <w:t xml:space="preserve"> </w:t>
      </w:r>
      <w:r w:rsidRPr="00DA7914">
        <w:rPr>
          <w:szCs w:val="24"/>
        </w:rPr>
        <w:t>по</w:t>
      </w:r>
      <w:r>
        <w:rPr>
          <w:szCs w:val="24"/>
        </w:rPr>
        <w:t xml:space="preserve"> </w:t>
      </w:r>
      <w:r w:rsidRPr="00DA7914">
        <w:rPr>
          <w:szCs w:val="24"/>
        </w:rPr>
        <w:t>результатам</w:t>
      </w:r>
      <w:r>
        <w:rPr>
          <w:szCs w:val="24"/>
        </w:rPr>
        <w:t xml:space="preserve"> </w:t>
      </w:r>
      <w:r w:rsidRPr="00DA7914">
        <w:rPr>
          <w:szCs w:val="24"/>
        </w:rPr>
        <w:t>опробования</w:t>
      </w:r>
      <w:r>
        <w:rPr>
          <w:szCs w:val="24"/>
        </w:rPr>
        <w:t xml:space="preserve"> </w:t>
      </w:r>
      <w:r w:rsidRPr="00DA7914">
        <w:rPr>
          <w:szCs w:val="24"/>
        </w:rPr>
        <w:t xml:space="preserve">скважин. </w:t>
      </w:r>
    </w:p>
    <w:p w:rsidR="00DA7914" w:rsidRPr="00DA7914" w:rsidRDefault="00DA7914" w:rsidP="00DA7914">
      <w:pPr>
        <w:widowControl/>
        <w:spacing w:line="360" w:lineRule="auto"/>
        <w:ind w:left="0" w:firstLine="709"/>
        <w:rPr>
          <w:sz w:val="28"/>
          <w:szCs w:val="24"/>
        </w:rPr>
      </w:pPr>
      <w:r w:rsidRPr="00DA7914">
        <w:rPr>
          <w:sz w:val="28"/>
          <w:szCs w:val="24"/>
        </w:rPr>
        <w:t>По</w:t>
      </w:r>
      <w:r>
        <w:rPr>
          <w:sz w:val="28"/>
          <w:szCs w:val="24"/>
        </w:rPr>
        <w:t xml:space="preserve"> </w:t>
      </w:r>
      <w:r w:rsidRPr="00DA7914">
        <w:rPr>
          <w:sz w:val="28"/>
          <w:szCs w:val="24"/>
        </w:rPr>
        <w:t>Южно - Ягунскому</w:t>
      </w:r>
      <w:r>
        <w:rPr>
          <w:sz w:val="28"/>
          <w:szCs w:val="24"/>
        </w:rPr>
        <w:t xml:space="preserve"> </w:t>
      </w:r>
      <w:r w:rsidRPr="00DA7914">
        <w:rPr>
          <w:sz w:val="28"/>
          <w:szCs w:val="24"/>
        </w:rPr>
        <w:t>месторождению</w:t>
      </w:r>
      <w:r>
        <w:rPr>
          <w:sz w:val="28"/>
          <w:szCs w:val="24"/>
        </w:rPr>
        <w:t xml:space="preserve"> </w:t>
      </w:r>
      <w:r w:rsidRPr="00DA7914">
        <w:rPr>
          <w:sz w:val="28"/>
          <w:szCs w:val="24"/>
        </w:rPr>
        <w:t>были</w:t>
      </w:r>
      <w:r>
        <w:rPr>
          <w:sz w:val="28"/>
          <w:szCs w:val="24"/>
        </w:rPr>
        <w:t xml:space="preserve"> </w:t>
      </w:r>
      <w:r w:rsidRPr="00DA7914">
        <w:rPr>
          <w:sz w:val="28"/>
          <w:szCs w:val="24"/>
        </w:rPr>
        <w:t>проанализированы</w:t>
      </w:r>
      <w:r>
        <w:rPr>
          <w:sz w:val="28"/>
          <w:szCs w:val="24"/>
        </w:rPr>
        <w:t xml:space="preserve"> </w:t>
      </w:r>
      <w:r w:rsidRPr="00DA7914">
        <w:rPr>
          <w:sz w:val="28"/>
          <w:szCs w:val="24"/>
        </w:rPr>
        <w:t>данные</w:t>
      </w:r>
      <w:r>
        <w:rPr>
          <w:sz w:val="28"/>
          <w:szCs w:val="24"/>
        </w:rPr>
        <w:t xml:space="preserve"> </w:t>
      </w:r>
      <w:r w:rsidRPr="00DA7914">
        <w:rPr>
          <w:sz w:val="28"/>
          <w:szCs w:val="24"/>
        </w:rPr>
        <w:t>исследований</w:t>
      </w:r>
      <w:r>
        <w:rPr>
          <w:sz w:val="28"/>
          <w:szCs w:val="24"/>
        </w:rPr>
        <w:t xml:space="preserve"> </w:t>
      </w:r>
      <w:r w:rsidRPr="00DA7914">
        <w:rPr>
          <w:sz w:val="28"/>
          <w:szCs w:val="24"/>
        </w:rPr>
        <w:t>23</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2БС10</w:t>
      </w:r>
      <w:r>
        <w:rPr>
          <w:sz w:val="28"/>
          <w:szCs w:val="24"/>
        </w:rPr>
        <w:t xml:space="preserve"> </w:t>
      </w:r>
      <w:r w:rsidRPr="00DA7914">
        <w:rPr>
          <w:sz w:val="28"/>
          <w:szCs w:val="24"/>
        </w:rPr>
        <w:t>и</w:t>
      </w:r>
      <w:r>
        <w:rPr>
          <w:sz w:val="28"/>
          <w:szCs w:val="24"/>
        </w:rPr>
        <w:t xml:space="preserve"> </w:t>
      </w:r>
      <w:r w:rsidRPr="00DA7914">
        <w:rPr>
          <w:sz w:val="28"/>
          <w:szCs w:val="24"/>
        </w:rPr>
        <w:t>33</w:t>
      </w:r>
      <w:r>
        <w:rPr>
          <w:sz w:val="28"/>
          <w:szCs w:val="24"/>
        </w:rPr>
        <w:t xml:space="preserve"> </w:t>
      </w:r>
      <w:r w:rsidRPr="00DA7914">
        <w:rPr>
          <w:sz w:val="28"/>
          <w:szCs w:val="24"/>
        </w:rPr>
        <w:t>нагнетательных</w:t>
      </w:r>
      <w:r>
        <w:rPr>
          <w:sz w:val="28"/>
          <w:szCs w:val="24"/>
        </w:rPr>
        <w:t xml:space="preserve"> </w:t>
      </w:r>
      <w:r w:rsidRPr="00DA7914">
        <w:rPr>
          <w:sz w:val="28"/>
          <w:szCs w:val="24"/>
        </w:rPr>
        <w:t>скважин</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2БС11.</w:t>
      </w:r>
    </w:p>
    <w:p w:rsidR="00DA7914" w:rsidRPr="00DA7914" w:rsidRDefault="00DA7914" w:rsidP="00DA7914">
      <w:pPr>
        <w:pStyle w:val="14"/>
        <w:spacing w:after="0" w:line="360" w:lineRule="auto"/>
        <w:ind w:firstLine="709"/>
        <w:rPr>
          <w:rFonts w:ascii="Times New Roman" w:hAnsi="Times New Roman"/>
        </w:rPr>
      </w:pPr>
      <w:r w:rsidRPr="00DA7914">
        <w:rPr>
          <w:rFonts w:ascii="Times New Roman" w:hAnsi="Times New Roman"/>
        </w:rPr>
        <w:t>Результаты</w:t>
      </w:r>
      <w:r>
        <w:rPr>
          <w:rFonts w:ascii="Times New Roman" w:hAnsi="Times New Roman"/>
        </w:rPr>
        <w:t xml:space="preserve"> </w:t>
      </w:r>
      <w:r w:rsidRPr="00DA7914">
        <w:rPr>
          <w:rFonts w:ascii="Times New Roman" w:hAnsi="Times New Roman"/>
        </w:rPr>
        <w:t>исследования</w:t>
      </w:r>
      <w:r>
        <w:rPr>
          <w:rFonts w:ascii="Times New Roman" w:hAnsi="Times New Roman"/>
        </w:rPr>
        <w:t xml:space="preserve"> </w:t>
      </w:r>
      <w:r w:rsidRPr="00DA7914">
        <w:rPr>
          <w:rFonts w:ascii="Times New Roman" w:hAnsi="Times New Roman"/>
        </w:rPr>
        <w:t>нагнетательных</w:t>
      </w:r>
      <w:r>
        <w:rPr>
          <w:rFonts w:ascii="Times New Roman" w:hAnsi="Times New Roman"/>
        </w:rPr>
        <w:t xml:space="preserve"> </w:t>
      </w:r>
      <w:r w:rsidRPr="00DA7914">
        <w:rPr>
          <w:rFonts w:ascii="Times New Roman" w:hAnsi="Times New Roman"/>
        </w:rPr>
        <w:t>скважин</w:t>
      </w:r>
      <w:r>
        <w:rPr>
          <w:rFonts w:ascii="Times New Roman" w:hAnsi="Times New Roman"/>
        </w:rPr>
        <w:t xml:space="preserve"> </w:t>
      </w:r>
      <w:r w:rsidRPr="00DA7914">
        <w:rPr>
          <w:rFonts w:ascii="Times New Roman" w:hAnsi="Times New Roman"/>
        </w:rPr>
        <w:t>приведены</w:t>
      </w:r>
      <w:r>
        <w:rPr>
          <w:rFonts w:ascii="Times New Roman" w:hAnsi="Times New Roman"/>
        </w:rPr>
        <w:t xml:space="preserve"> </w:t>
      </w:r>
      <w:r w:rsidRPr="00DA7914">
        <w:rPr>
          <w:rFonts w:ascii="Times New Roman" w:hAnsi="Times New Roman"/>
        </w:rPr>
        <w:t>в</w:t>
      </w:r>
      <w:r>
        <w:rPr>
          <w:rFonts w:ascii="Times New Roman" w:hAnsi="Times New Roman"/>
        </w:rPr>
        <w:t xml:space="preserve"> </w:t>
      </w:r>
      <w:r w:rsidRPr="00DA7914">
        <w:rPr>
          <w:rFonts w:ascii="Times New Roman" w:hAnsi="Times New Roman"/>
        </w:rPr>
        <w:t>таблице</w:t>
      </w:r>
      <w:r>
        <w:rPr>
          <w:rFonts w:ascii="Times New Roman" w:hAnsi="Times New Roman"/>
        </w:rPr>
        <w:t xml:space="preserve"> </w:t>
      </w:r>
      <w:r w:rsidRPr="00DA7914">
        <w:rPr>
          <w:rFonts w:ascii="Times New Roman" w:hAnsi="Times New Roman"/>
        </w:rPr>
        <w:t>3.4.</w:t>
      </w:r>
    </w:p>
    <w:p w:rsidR="00DA7914" w:rsidRPr="00DA7914" w:rsidRDefault="00DA7914" w:rsidP="00DA7914">
      <w:pPr>
        <w:widowControl/>
        <w:spacing w:line="360" w:lineRule="auto"/>
        <w:ind w:left="0" w:firstLine="709"/>
        <w:rPr>
          <w:sz w:val="28"/>
          <w:szCs w:val="24"/>
        </w:rPr>
      </w:pPr>
      <w:r w:rsidRPr="00DA7914">
        <w:rPr>
          <w:sz w:val="28"/>
          <w:szCs w:val="24"/>
        </w:rPr>
        <w:t>Как</w:t>
      </w:r>
      <w:r>
        <w:rPr>
          <w:sz w:val="28"/>
          <w:szCs w:val="24"/>
        </w:rPr>
        <w:t xml:space="preserve"> </w:t>
      </w:r>
      <w:r w:rsidRPr="00DA7914">
        <w:rPr>
          <w:sz w:val="28"/>
          <w:szCs w:val="24"/>
        </w:rPr>
        <w:t>видно</w:t>
      </w:r>
      <w:r>
        <w:rPr>
          <w:sz w:val="28"/>
          <w:szCs w:val="24"/>
        </w:rPr>
        <w:t xml:space="preserve"> </w:t>
      </w:r>
      <w:r w:rsidRPr="00DA7914">
        <w:rPr>
          <w:sz w:val="28"/>
          <w:szCs w:val="24"/>
        </w:rPr>
        <w:t>из</w:t>
      </w:r>
      <w:r>
        <w:rPr>
          <w:sz w:val="28"/>
          <w:szCs w:val="24"/>
        </w:rPr>
        <w:t xml:space="preserve"> </w:t>
      </w:r>
      <w:r w:rsidRPr="00DA7914">
        <w:rPr>
          <w:sz w:val="28"/>
          <w:szCs w:val="24"/>
        </w:rPr>
        <w:t>таблицы,</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2БС10</w:t>
      </w:r>
      <w:r>
        <w:rPr>
          <w:sz w:val="28"/>
          <w:szCs w:val="24"/>
        </w:rPr>
        <w:t xml:space="preserve"> </w:t>
      </w:r>
      <w:r w:rsidRPr="00DA7914">
        <w:rPr>
          <w:sz w:val="28"/>
          <w:szCs w:val="24"/>
        </w:rPr>
        <w:t>толща</w:t>
      </w:r>
      <w:r>
        <w:rPr>
          <w:sz w:val="28"/>
          <w:szCs w:val="24"/>
        </w:rPr>
        <w:t xml:space="preserve"> </w:t>
      </w:r>
      <w:r w:rsidRPr="00DA7914">
        <w:rPr>
          <w:sz w:val="28"/>
          <w:szCs w:val="24"/>
        </w:rPr>
        <w:t>охвачена</w:t>
      </w:r>
      <w:r>
        <w:rPr>
          <w:sz w:val="28"/>
          <w:szCs w:val="24"/>
        </w:rPr>
        <w:t xml:space="preserve"> </w:t>
      </w:r>
      <w:r w:rsidRPr="00DA7914">
        <w:rPr>
          <w:sz w:val="28"/>
          <w:szCs w:val="24"/>
        </w:rPr>
        <w:t>заводнением</w:t>
      </w:r>
      <w:r>
        <w:rPr>
          <w:sz w:val="28"/>
          <w:szCs w:val="24"/>
        </w:rPr>
        <w:t xml:space="preserve"> </w:t>
      </w:r>
      <w:r w:rsidRPr="00DA7914">
        <w:rPr>
          <w:sz w:val="28"/>
          <w:szCs w:val="24"/>
        </w:rPr>
        <w:t>на</w:t>
      </w:r>
      <w:r>
        <w:rPr>
          <w:sz w:val="28"/>
          <w:szCs w:val="24"/>
        </w:rPr>
        <w:t xml:space="preserve"> </w:t>
      </w:r>
      <w:r w:rsidRPr="00DA7914">
        <w:rPr>
          <w:sz w:val="28"/>
          <w:szCs w:val="24"/>
        </w:rPr>
        <w:t>32%</w:t>
      </w:r>
      <w:r>
        <w:rPr>
          <w:sz w:val="28"/>
          <w:szCs w:val="24"/>
        </w:rPr>
        <w:t xml:space="preserve"> </w:t>
      </w:r>
      <w:r w:rsidRPr="00DA7914">
        <w:rPr>
          <w:sz w:val="28"/>
          <w:szCs w:val="24"/>
        </w:rPr>
        <w:t>от</w:t>
      </w:r>
      <w:r>
        <w:rPr>
          <w:sz w:val="28"/>
          <w:szCs w:val="24"/>
        </w:rPr>
        <w:t xml:space="preserve"> </w:t>
      </w:r>
      <w:r w:rsidRPr="00DA7914">
        <w:rPr>
          <w:sz w:val="28"/>
          <w:szCs w:val="24"/>
        </w:rPr>
        <w:t>всего</w:t>
      </w:r>
      <w:r>
        <w:rPr>
          <w:sz w:val="28"/>
          <w:szCs w:val="24"/>
        </w:rPr>
        <w:t xml:space="preserve"> </w:t>
      </w:r>
      <w:r w:rsidRPr="00DA7914">
        <w:rPr>
          <w:sz w:val="28"/>
          <w:szCs w:val="24"/>
        </w:rPr>
        <w:t>числа</w:t>
      </w:r>
      <w:r>
        <w:rPr>
          <w:sz w:val="28"/>
          <w:szCs w:val="24"/>
        </w:rPr>
        <w:t xml:space="preserve"> </w:t>
      </w:r>
      <w:r w:rsidRPr="00DA7914">
        <w:rPr>
          <w:sz w:val="28"/>
          <w:szCs w:val="24"/>
        </w:rPr>
        <w:t>пропластков,</w:t>
      </w:r>
      <w:r>
        <w:rPr>
          <w:sz w:val="28"/>
          <w:szCs w:val="24"/>
        </w:rPr>
        <w:t xml:space="preserve"> </w:t>
      </w:r>
      <w:r w:rsidRPr="00DA7914">
        <w:rPr>
          <w:sz w:val="28"/>
          <w:szCs w:val="24"/>
        </w:rPr>
        <w:t>а</w:t>
      </w:r>
      <w:r>
        <w:rPr>
          <w:sz w:val="28"/>
          <w:szCs w:val="24"/>
        </w:rPr>
        <w:t xml:space="preserve"> </w:t>
      </w:r>
      <w:r w:rsidRPr="00DA7914">
        <w:rPr>
          <w:sz w:val="28"/>
          <w:szCs w:val="24"/>
        </w:rPr>
        <w:t>по</w:t>
      </w:r>
      <w:r>
        <w:rPr>
          <w:sz w:val="28"/>
          <w:szCs w:val="24"/>
        </w:rPr>
        <w:t xml:space="preserve"> </w:t>
      </w:r>
      <w:r w:rsidRPr="00DA7914">
        <w:rPr>
          <w:sz w:val="28"/>
          <w:szCs w:val="24"/>
        </w:rPr>
        <w:t>пласту</w:t>
      </w:r>
      <w:r>
        <w:rPr>
          <w:sz w:val="28"/>
          <w:szCs w:val="24"/>
        </w:rPr>
        <w:t xml:space="preserve"> </w:t>
      </w:r>
      <w:r w:rsidRPr="00DA7914">
        <w:rPr>
          <w:sz w:val="28"/>
          <w:szCs w:val="24"/>
        </w:rPr>
        <w:t>2БС11</w:t>
      </w:r>
      <w:r>
        <w:rPr>
          <w:sz w:val="28"/>
          <w:szCs w:val="24"/>
        </w:rPr>
        <w:t xml:space="preserve"> </w:t>
      </w:r>
      <w:r w:rsidRPr="00DA7914">
        <w:rPr>
          <w:sz w:val="28"/>
          <w:szCs w:val="24"/>
        </w:rPr>
        <w:t>этот</w:t>
      </w:r>
      <w:r>
        <w:rPr>
          <w:sz w:val="28"/>
          <w:szCs w:val="24"/>
        </w:rPr>
        <w:t xml:space="preserve"> </w:t>
      </w:r>
      <w:r w:rsidRPr="00DA7914">
        <w:rPr>
          <w:sz w:val="28"/>
          <w:szCs w:val="24"/>
        </w:rPr>
        <w:t>показатель</w:t>
      </w:r>
      <w:r>
        <w:rPr>
          <w:sz w:val="28"/>
          <w:szCs w:val="24"/>
        </w:rPr>
        <w:t xml:space="preserve"> </w:t>
      </w:r>
      <w:r w:rsidRPr="00DA7914">
        <w:rPr>
          <w:sz w:val="28"/>
          <w:szCs w:val="24"/>
        </w:rPr>
        <w:t>составляет</w:t>
      </w:r>
      <w:r>
        <w:rPr>
          <w:sz w:val="28"/>
          <w:szCs w:val="24"/>
        </w:rPr>
        <w:t xml:space="preserve"> </w:t>
      </w:r>
      <w:r w:rsidRPr="00DA7914">
        <w:rPr>
          <w:sz w:val="28"/>
          <w:szCs w:val="24"/>
        </w:rPr>
        <w:t>36.8%.</w:t>
      </w:r>
    </w:p>
    <w:p w:rsidR="00DA7914" w:rsidRPr="00DA7914" w:rsidRDefault="00DA7914" w:rsidP="00DA7914">
      <w:pPr>
        <w:widowControl/>
        <w:spacing w:line="360" w:lineRule="auto"/>
        <w:ind w:left="0" w:firstLine="709"/>
        <w:rPr>
          <w:bCs/>
          <w:sz w:val="28"/>
          <w:szCs w:val="24"/>
        </w:rPr>
      </w:pPr>
      <w:r w:rsidRPr="00DA7914">
        <w:rPr>
          <w:sz w:val="28"/>
          <w:szCs w:val="24"/>
        </w:rPr>
        <w:t xml:space="preserve">Таблица 3.4 </w:t>
      </w:r>
      <w:r w:rsidRPr="00DA7914">
        <w:rPr>
          <w:bCs/>
          <w:sz w:val="28"/>
          <w:szCs w:val="24"/>
        </w:rPr>
        <w:t>Результаты</w:t>
      </w:r>
      <w:r>
        <w:rPr>
          <w:bCs/>
          <w:sz w:val="28"/>
          <w:szCs w:val="24"/>
        </w:rPr>
        <w:t xml:space="preserve"> </w:t>
      </w:r>
      <w:r w:rsidRPr="00DA7914">
        <w:rPr>
          <w:bCs/>
          <w:sz w:val="28"/>
          <w:szCs w:val="24"/>
        </w:rPr>
        <w:t>исследования</w:t>
      </w:r>
      <w:r>
        <w:rPr>
          <w:bCs/>
          <w:sz w:val="28"/>
          <w:szCs w:val="24"/>
        </w:rPr>
        <w:t xml:space="preserve"> </w:t>
      </w:r>
      <w:r w:rsidRPr="00DA7914">
        <w:rPr>
          <w:bCs/>
          <w:sz w:val="28"/>
          <w:szCs w:val="24"/>
        </w:rPr>
        <w:t>нагнетательных</w:t>
      </w:r>
      <w:r>
        <w:rPr>
          <w:bCs/>
          <w:sz w:val="28"/>
          <w:szCs w:val="24"/>
        </w:rPr>
        <w:t xml:space="preserve"> </w:t>
      </w:r>
      <w:r w:rsidRPr="00DA7914">
        <w:rPr>
          <w:bCs/>
          <w:sz w:val="28"/>
          <w:szCs w:val="24"/>
        </w:rPr>
        <w:t>скважин</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468"/>
        <w:gridCol w:w="1450"/>
        <w:gridCol w:w="1474"/>
        <w:gridCol w:w="1447"/>
        <w:gridCol w:w="1811"/>
      </w:tblGrid>
      <w:tr w:rsidR="00DA7914" w:rsidRPr="00DA7914" w:rsidTr="000B7E77">
        <w:trPr>
          <w:cantSplit/>
          <w:trHeight w:val="680"/>
          <w:jc w:val="center"/>
        </w:trPr>
        <w:tc>
          <w:tcPr>
            <w:tcW w:w="1618" w:type="dxa"/>
            <w:vMerge w:val="restart"/>
            <w:vAlign w:val="center"/>
          </w:tcPr>
          <w:p w:rsidR="00DA7914" w:rsidRPr="00DA7914" w:rsidRDefault="00DA7914" w:rsidP="009D12B5">
            <w:pPr>
              <w:pStyle w:val="25"/>
            </w:pPr>
            <w:r w:rsidRPr="00DA7914">
              <w:t>Количество скважин</w:t>
            </w:r>
          </w:p>
        </w:tc>
        <w:tc>
          <w:tcPr>
            <w:tcW w:w="1468" w:type="dxa"/>
            <w:vMerge w:val="restart"/>
            <w:vAlign w:val="center"/>
          </w:tcPr>
          <w:p w:rsidR="00DA7914" w:rsidRPr="00DA7914" w:rsidRDefault="00DA7914" w:rsidP="009D12B5">
            <w:pPr>
              <w:pStyle w:val="25"/>
            </w:pPr>
            <w:r w:rsidRPr="00DA7914">
              <w:t>Число перф.интерв.</w:t>
            </w:r>
          </w:p>
        </w:tc>
        <w:tc>
          <w:tcPr>
            <w:tcW w:w="4371" w:type="dxa"/>
            <w:gridSpan w:val="3"/>
            <w:vAlign w:val="center"/>
          </w:tcPr>
          <w:p w:rsidR="00DA7914" w:rsidRPr="00DA7914" w:rsidRDefault="00DA7914" w:rsidP="009D12B5">
            <w:pPr>
              <w:pStyle w:val="25"/>
            </w:pPr>
            <w:r w:rsidRPr="00DA7914">
              <w:t>Работающие пропластки, %</w:t>
            </w:r>
          </w:p>
        </w:tc>
        <w:tc>
          <w:tcPr>
            <w:tcW w:w="1811" w:type="dxa"/>
            <w:vMerge w:val="restart"/>
            <w:vAlign w:val="center"/>
          </w:tcPr>
          <w:p w:rsidR="00DA7914" w:rsidRPr="00DA7914" w:rsidRDefault="00DA7914" w:rsidP="009D12B5">
            <w:pPr>
              <w:pStyle w:val="25"/>
            </w:pPr>
            <w:r w:rsidRPr="00DA7914">
              <w:t>Не охвачено заводнением, %</w:t>
            </w:r>
          </w:p>
        </w:tc>
      </w:tr>
      <w:tr w:rsidR="00DA7914" w:rsidRPr="00DA7914" w:rsidTr="000B7E77">
        <w:trPr>
          <w:cantSplit/>
          <w:trHeight w:val="545"/>
          <w:jc w:val="center"/>
        </w:trPr>
        <w:tc>
          <w:tcPr>
            <w:tcW w:w="1618" w:type="dxa"/>
            <w:vMerge/>
            <w:vAlign w:val="center"/>
          </w:tcPr>
          <w:p w:rsidR="00DA7914" w:rsidRPr="00DA7914" w:rsidRDefault="00DA7914" w:rsidP="009D12B5">
            <w:pPr>
              <w:pStyle w:val="25"/>
            </w:pPr>
          </w:p>
        </w:tc>
        <w:tc>
          <w:tcPr>
            <w:tcW w:w="1468" w:type="dxa"/>
            <w:vMerge/>
            <w:vAlign w:val="center"/>
          </w:tcPr>
          <w:p w:rsidR="00DA7914" w:rsidRPr="00DA7914" w:rsidRDefault="00DA7914" w:rsidP="009D12B5">
            <w:pPr>
              <w:pStyle w:val="25"/>
            </w:pPr>
          </w:p>
        </w:tc>
        <w:tc>
          <w:tcPr>
            <w:tcW w:w="1450" w:type="dxa"/>
            <w:vAlign w:val="center"/>
          </w:tcPr>
          <w:p w:rsidR="00DA7914" w:rsidRPr="00DA7914" w:rsidRDefault="00DA7914" w:rsidP="009D12B5">
            <w:pPr>
              <w:pStyle w:val="25"/>
            </w:pPr>
            <w:r w:rsidRPr="00DA7914">
              <w:t>верх</w:t>
            </w:r>
          </w:p>
        </w:tc>
        <w:tc>
          <w:tcPr>
            <w:tcW w:w="1474" w:type="dxa"/>
            <w:vAlign w:val="center"/>
          </w:tcPr>
          <w:p w:rsidR="00DA7914" w:rsidRPr="00DA7914" w:rsidRDefault="00DA7914" w:rsidP="009D12B5">
            <w:pPr>
              <w:pStyle w:val="25"/>
            </w:pPr>
            <w:r w:rsidRPr="00DA7914">
              <w:t>середина</w:t>
            </w:r>
          </w:p>
        </w:tc>
        <w:tc>
          <w:tcPr>
            <w:tcW w:w="1447" w:type="dxa"/>
            <w:vAlign w:val="center"/>
          </w:tcPr>
          <w:p w:rsidR="00DA7914" w:rsidRPr="00DA7914" w:rsidRDefault="00DA7914" w:rsidP="009D12B5">
            <w:pPr>
              <w:pStyle w:val="25"/>
            </w:pPr>
            <w:r w:rsidRPr="00DA7914">
              <w:t>низ</w:t>
            </w:r>
          </w:p>
        </w:tc>
        <w:tc>
          <w:tcPr>
            <w:tcW w:w="1811" w:type="dxa"/>
            <w:vMerge/>
            <w:vAlign w:val="center"/>
          </w:tcPr>
          <w:p w:rsidR="00DA7914" w:rsidRPr="00DA7914" w:rsidRDefault="00DA7914" w:rsidP="009D12B5">
            <w:pPr>
              <w:pStyle w:val="25"/>
            </w:pPr>
          </w:p>
        </w:tc>
      </w:tr>
      <w:tr w:rsidR="00DA7914" w:rsidRPr="00DA7914" w:rsidTr="000B7E77">
        <w:trPr>
          <w:cantSplit/>
          <w:trHeight w:val="427"/>
          <w:jc w:val="center"/>
        </w:trPr>
        <w:tc>
          <w:tcPr>
            <w:tcW w:w="9268" w:type="dxa"/>
            <w:gridSpan w:val="6"/>
            <w:vAlign w:val="center"/>
          </w:tcPr>
          <w:p w:rsidR="00DA7914" w:rsidRPr="00DA7914" w:rsidRDefault="00DA7914" w:rsidP="009D12B5">
            <w:pPr>
              <w:pStyle w:val="25"/>
            </w:pPr>
            <w:r w:rsidRPr="00DA7914">
              <w:t>Пласт 2БС10</w:t>
            </w:r>
          </w:p>
        </w:tc>
      </w:tr>
      <w:tr w:rsidR="00DA7914" w:rsidRPr="00DA7914" w:rsidTr="000B7E77">
        <w:trPr>
          <w:trHeight w:val="560"/>
          <w:jc w:val="center"/>
        </w:trPr>
        <w:tc>
          <w:tcPr>
            <w:tcW w:w="1618" w:type="dxa"/>
            <w:vAlign w:val="center"/>
          </w:tcPr>
          <w:p w:rsidR="00DA7914" w:rsidRPr="00DA7914" w:rsidRDefault="00DA7914" w:rsidP="009D12B5">
            <w:pPr>
              <w:pStyle w:val="25"/>
            </w:pPr>
            <w:r w:rsidRPr="00DA7914">
              <w:t>23</w:t>
            </w:r>
          </w:p>
        </w:tc>
        <w:tc>
          <w:tcPr>
            <w:tcW w:w="1468" w:type="dxa"/>
            <w:vAlign w:val="center"/>
          </w:tcPr>
          <w:p w:rsidR="00DA7914" w:rsidRPr="00DA7914" w:rsidRDefault="00DA7914" w:rsidP="009D12B5">
            <w:pPr>
              <w:pStyle w:val="25"/>
            </w:pPr>
            <w:r w:rsidRPr="00DA7914">
              <w:t>25</w:t>
            </w:r>
          </w:p>
        </w:tc>
        <w:tc>
          <w:tcPr>
            <w:tcW w:w="1450" w:type="dxa"/>
            <w:vAlign w:val="center"/>
          </w:tcPr>
          <w:p w:rsidR="00DA7914" w:rsidRPr="00DA7914" w:rsidRDefault="00DA7914" w:rsidP="009D12B5">
            <w:pPr>
              <w:pStyle w:val="25"/>
            </w:pPr>
            <w:r w:rsidRPr="00DA7914">
              <w:t>36</w:t>
            </w:r>
          </w:p>
        </w:tc>
        <w:tc>
          <w:tcPr>
            <w:tcW w:w="1474" w:type="dxa"/>
            <w:vAlign w:val="center"/>
          </w:tcPr>
          <w:p w:rsidR="00DA7914" w:rsidRPr="00DA7914" w:rsidRDefault="00DA7914" w:rsidP="009D12B5">
            <w:pPr>
              <w:pStyle w:val="25"/>
            </w:pPr>
            <w:r w:rsidRPr="00DA7914">
              <w:t>12</w:t>
            </w:r>
          </w:p>
        </w:tc>
        <w:tc>
          <w:tcPr>
            <w:tcW w:w="1447" w:type="dxa"/>
            <w:vAlign w:val="center"/>
          </w:tcPr>
          <w:p w:rsidR="00DA7914" w:rsidRPr="00DA7914" w:rsidRDefault="00DA7914" w:rsidP="009D12B5">
            <w:pPr>
              <w:pStyle w:val="25"/>
            </w:pPr>
            <w:r w:rsidRPr="00DA7914">
              <w:t>20</w:t>
            </w:r>
          </w:p>
        </w:tc>
        <w:tc>
          <w:tcPr>
            <w:tcW w:w="1811" w:type="dxa"/>
            <w:vAlign w:val="center"/>
          </w:tcPr>
          <w:p w:rsidR="00DA7914" w:rsidRPr="00DA7914" w:rsidRDefault="00DA7914" w:rsidP="009D12B5">
            <w:pPr>
              <w:pStyle w:val="25"/>
            </w:pPr>
            <w:r w:rsidRPr="00DA7914">
              <w:t>32</w:t>
            </w:r>
          </w:p>
        </w:tc>
      </w:tr>
      <w:tr w:rsidR="00DA7914" w:rsidRPr="00DA7914" w:rsidTr="000B7E77">
        <w:trPr>
          <w:cantSplit/>
          <w:trHeight w:val="429"/>
          <w:jc w:val="center"/>
        </w:trPr>
        <w:tc>
          <w:tcPr>
            <w:tcW w:w="9268" w:type="dxa"/>
            <w:gridSpan w:val="6"/>
            <w:vAlign w:val="center"/>
          </w:tcPr>
          <w:p w:rsidR="00DA7914" w:rsidRPr="00DA7914" w:rsidRDefault="00DA7914" w:rsidP="009D12B5">
            <w:pPr>
              <w:pStyle w:val="25"/>
            </w:pPr>
            <w:r w:rsidRPr="00DA7914">
              <w:t>Пласт 2БС11</w:t>
            </w:r>
          </w:p>
        </w:tc>
      </w:tr>
      <w:tr w:rsidR="00DA7914" w:rsidRPr="00DA7914" w:rsidTr="000B7E77">
        <w:trPr>
          <w:trHeight w:val="680"/>
          <w:jc w:val="center"/>
        </w:trPr>
        <w:tc>
          <w:tcPr>
            <w:tcW w:w="1618" w:type="dxa"/>
            <w:vAlign w:val="center"/>
          </w:tcPr>
          <w:p w:rsidR="00DA7914" w:rsidRPr="00DA7914" w:rsidRDefault="00DA7914" w:rsidP="009D12B5">
            <w:pPr>
              <w:pStyle w:val="25"/>
            </w:pPr>
            <w:r w:rsidRPr="00DA7914">
              <w:t>33</w:t>
            </w:r>
          </w:p>
        </w:tc>
        <w:tc>
          <w:tcPr>
            <w:tcW w:w="1468" w:type="dxa"/>
            <w:vAlign w:val="center"/>
          </w:tcPr>
          <w:p w:rsidR="00DA7914" w:rsidRPr="00DA7914" w:rsidRDefault="00DA7914" w:rsidP="009D12B5">
            <w:pPr>
              <w:pStyle w:val="25"/>
            </w:pPr>
            <w:r w:rsidRPr="00DA7914">
              <w:t>33</w:t>
            </w:r>
          </w:p>
        </w:tc>
        <w:tc>
          <w:tcPr>
            <w:tcW w:w="1450" w:type="dxa"/>
            <w:vAlign w:val="center"/>
          </w:tcPr>
          <w:p w:rsidR="00DA7914" w:rsidRPr="00DA7914" w:rsidRDefault="00DA7914" w:rsidP="009D12B5">
            <w:pPr>
              <w:pStyle w:val="25"/>
            </w:pPr>
            <w:r w:rsidRPr="00DA7914">
              <w:t>23,7</w:t>
            </w:r>
          </w:p>
        </w:tc>
        <w:tc>
          <w:tcPr>
            <w:tcW w:w="1474" w:type="dxa"/>
            <w:vAlign w:val="center"/>
          </w:tcPr>
          <w:p w:rsidR="00DA7914" w:rsidRPr="00DA7914" w:rsidRDefault="00DA7914" w:rsidP="009D12B5">
            <w:pPr>
              <w:pStyle w:val="25"/>
            </w:pPr>
            <w:r w:rsidRPr="00DA7914">
              <w:t>10,5</w:t>
            </w:r>
          </w:p>
        </w:tc>
        <w:tc>
          <w:tcPr>
            <w:tcW w:w="1447" w:type="dxa"/>
            <w:vAlign w:val="center"/>
          </w:tcPr>
          <w:p w:rsidR="00DA7914" w:rsidRPr="00DA7914" w:rsidRDefault="00DA7914" w:rsidP="009D12B5">
            <w:pPr>
              <w:pStyle w:val="25"/>
            </w:pPr>
            <w:r w:rsidRPr="00DA7914">
              <w:t>20</w:t>
            </w:r>
          </w:p>
        </w:tc>
        <w:tc>
          <w:tcPr>
            <w:tcW w:w="1811" w:type="dxa"/>
            <w:vAlign w:val="center"/>
          </w:tcPr>
          <w:p w:rsidR="00DA7914" w:rsidRPr="00DA7914" w:rsidRDefault="00DA7914" w:rsidP="009D12B5">
            <w:pPr>
              <w:pStyle w:val="25"/>
            </w:pPr>
            <w:r w:rsidRPr="00DA7914">
              <w:t>36,8</w:t>
            </w:r>
          </w:p>
        </w:tc>
      </w:tr>
    </w:tbl>
    <w:p w:rsidR="00DA7914" w:rsidRPr="00DA7914" w:rsidRDefault="00DA7914" w:rsidP="00DA7914">
      <w:pPr>
        <w:pStyle w:val="14"/>
        <w:spacing w:after="0" w:line="360" w:lineRule="auto"/>
        <w:ind w:firstLine="709"/>
        <w:rPr>
          <w:rFonts w:ascii="Times New Roman" w:hAnsi="Times New Roman"/>
        </w:rPr>
      </w:pPr>
    </w:p>
    <w:p w:rsidR="00DA7914" w:rsidRPr="00DA7914" w:rsidRDefault="00DA7914" w:rsidP="00DA7914">
      <w:pPr>
        <w:pStyle w:val="14"/>
        <w:spacing w:after="0" w:line="360" w:lineRule="auto"/>
        <w:ind w:firstLine="709"/>
        <w:rPr>
          <w:rFonts w:ascii="Times New Roman" w:hAnsi="Times New Roman"/>
        </w:rPr>
      </w:pPr>
      <w:r w:rsidRPr="00DA7914">
        <w:rPr>
          <w:rFonts w:ascii="Times New Roman" w:hAnsi="Times New Roman"/>
        </w:rPr>
        <w:t>Также</w:t>
      </w:r>
      <w:r>
        <w:rPr>
          <w:rFonts w:ascii="Times New Roman" w:hAnsi="Times New Roman"/>
        </w:rPr>
        <w:t xml:space="preserve"> </w:t>
      </w:r>
      <w:r w:rsidRPr="00DA7914">
        <w:rPr>
          <w:rFonts w:ascii="Times New Roman" w:hAnsi="Times New Roman"/>
        </w:rPr>
        <w:t>на</w:t>
      </w:r>
      <w:r>
        <w:rPr>
          <w:rFonts w:ascii="Times New Roman" w:hAnsi="Times New Roman"/>
        </w:rPr>
        <w:t xml:space="preserve"> </w:t>
      </w:r>
      <w:r w:rsidRPr="00DA7914">
        <w:rPr>
          <w:rFonts w:ascii="Times New Roman" w:hAnsi="Times New Roman"/>
        </w:rPr>
        <w:t>Южно-Ягунском</w:t>
      </w:r>
      <w:r>
        <w:rPr>
          <w:rFonts w:ascii="Times New Roman" w:hAnsi="Times New Roman"/>
        </w:rPr>
        <w:t xml:space="preserve"> </w:t>
      </w:r>
      <w:r w:rsidRPr="00DA7914">
        <w:rPr>
          <w:rFonts w:ascii="Times New Roman" w:hAnsi="Times New Roman"/>
        </w:rPr>
        <w:t>месторождении</w:t>
      </w:r>
      <w:r>
        <w:rPr>
          <w:rFonts w:ascii="Times New Roman" w:hAnsi="Times New Roman"/>
        </w:rPr>
        <w:t xml:space="preserve"> </w:t>
      </w:r>
      <w:r w:rsidRPr="00DA7914">
        <w:rPr>
          <w:rFonts w:ascii="Times New Roman" w:hAnsi="Times New Roman"/>
        </w:rPr>
        <w:t>проводятся</w:t>
      </w:r>
      <w:r>
        <w:rPr>
          <w:rFonts w:ascii="Times New Roman" w:hAnsi="Times New Roman"/>
        </w:rPr>
        <w:t xml:space="preserve"> </w:t>
      </w:r>
      <w:r w:rsidRPr="00DA7914">
        <w:rPr>
          <w:rFonts w:ascii="Times New Roman" w:hAnsi="Times New Roman"/>
        </w:rPr>
        <w:t>геофизические</w:t>
      </w:r>
      <w:r>
        <w:rPr>
          <w:rFonts w:ascii="Times New Roman" w:hAnsi="Times New Roman"/>
        </w:rPr>
        <w:t xml:space="preserve"> </w:t>
      </w:r>
      <w:r w:rsidRPr="00DA7914">
        <w:rPr>
          <w:rFonts w:ascii="Times New Roman" w:hAnsi="Times New Roman"/>
        </w:rPr>
        <w:t>исследования</w:t>
      </w:r>
      <w:r w:rsidR="005A27E7">
        <w:rPr>
          <w:rFonts w:ascii="Times New Roman" w:hAnsi="Times New Roman"/>
        </w:rPr>
        <w:t>.</w:t>
      </w:r>
      <w:r>
        <w:rPr>
          <w:rFonts w:ascii="Times New Roman" w:hAnsi="Times New Roman"/>
        </w:rPr>
        <w:t xml:space="preserve"> </w:t>
      </w:r>
      <w:r w:rsidRPr="00DA7914">
        <w:rPr>
          <w:rFonts w:ascii="Times New Roman" w:hAnsi="Times New Roman"/>
        </w:rPr>
        <w:t>За</w:t>
      </w:r>
      <w:r>
        <w:rPr>
          <w:rFonts w:ascii="Times New Roman" w:hAnsi="Times New Roman"/>
        </w:rPr>
        <w:t xml:space="preserve"> </w:t>
      </w:r>
      <w:r w:rsidRPr="00DA7914">
        <w:rPr>
          <w:rFonts w:ascii="Times New Roman" w:hAnsi="Times New Roman"/>
        </w:rPr>
        <w:t>2001</w:t>
      </w:r>
      <w:r>
        <w:rPr>
          <w:rFonts w:ascii="Times New Roman" w:hAnsi="Times New Roman"/>
        </w:rPr>
        <w:t xml:space="preserve"> </w:t>
      </w:r>
      <w:r w:rsidRPr="00DA7914">
        <w:rPr>
          <w:rFonts w:ascii="Times New Roman" w:hAnsi="Times New Roman"/>
        </w:rPr>
        <w:t>год</w:t>
      </w:r>
      <w:r>
        <w:rPr>
          <w:rFonts w:ascii="Times New Roman" w:hAnsi="Times New Roman"/>
        </w:rPr>
        <w:t xml:space="preserve"> </w:t>
      </w:r>
      <w:r w:rsidRPr="00DA7914">
        <w:rPr>
          <w:rFonts w:ascii="Times New Roman" w:hAnsi="Times New Roman"/>
        </w:rPr>
        <w:t>было</w:t>
      </w:r>
      <w:r>
        <w:rPr>
          <w:rFonts w:ascii="Times New Roman" w:hAnsi="Times New Roman"/>
        </w:rPr>
        <w:t xml:space="preserve"> </w:t>
      </w:r>
      <w:r w:rsidRPr="00DA7914">
        <w:rPr>
          <w:rFonts w:ascii="Times New Roman" w:hAnsi="Times New Roman"/>
        </w:rPr>
        <w:t>проведено</w:t>
      </w:r>
      <w:r>
        <w:rPr>
          <w:rFonts w:ascii="Times New Roman" w:hAnsi="Times New Roman"/>
        </w:rPr>
        <w:t xml:space="preserve"> </w:t>
      </w:r>
      <w:r w:rsidRPr="00DA7914">
        <w:rPr>
          <w:rFonts w:ascii="Times New Roman" w:hAnsi="Times New Roman"/>
        </w:rPr>
        <w:t>366</w:t>
      </w:r>
      <w:r>
        <w:rPr>
          <w:rFonts w:ascii="Times New Roman" w:hAnsi="Times New Roman"/>
        </w:rPr>
        <w:t xml:space="preserve"> </w:t>
      </w:r>
      <w:r w:rsidRPr="00DA7914">
        <w:rPr>
          <w:rFonts w:ascii="Times New Roman" w:hAnsi="Times New Roman"/>
        </w:rPr>
        <w:t>исследований</w:t>
      </w:r>
      <w:r>
        <w:rPr>
          <w:rFonts w:ascii="Times New Roman" w:hAnsi="Times New Roman"/>
        </w:rPr>
        <w:t xml:space="preserve"> </w:t>
      </w:r>
      <w:r w:rsidRPr="00DA7914">
        <w:rPr>
          <w:rFonts w:ascii="Times New Roman" w:hAnsi="Times New Roman"/>
        </w:rPr>
        <w:t>в</w:t>
      </w:r>
      <w:r>
        <w:rPr>
          <w:rFonts w:ascii="Times New Roman" w:hAnsi="Times New Roman"/>
        </w:rPr>
        <w:t xml:space="preserve"> </w:t>
      </w:r>
      <w:r w:rsidRPr="00DA7914">
        <w:rPr>
          <w:rFonts w:ascii="Times New Roman" w:hAnsi="Times New Roman"/>
        </w:rPr>
        <w:t>306</w:t>
      </w:r>
      <w:r>
        <w:rPr>
          <w:rFonts w:ascii="Times New Roman" w:hAnsi="Times New Roman"/>
        </w:rPr>
        <w:t xml:space="preserve"> </w:t>
      </w:r>
      <w:r w:rsidRPr="00DA7914">
        <w:rPr>
          <w:rFonts w:ascii="Times New Roman" w:hAnsi="Times New Roman"/>
        </w:rPr>
        <w:t>скважинах, что</w:t>
      </w:r>
      <w:r>
        <w:rPr>
          <w:rFonts w:ascii="Times New Roman" w:hAnsi="Times New Roman"/>
        </w:rPr>
        <w:t xml:space="preserve"> </w:t>
      </w:r>
      <w:r w:rsidRPr="00DA7914">
        <w:rPr>
          <w:rFonts w:ascii="Times New Roman" w:hAnsi="Times New Roman"/>
        </w:rPr>
        <w:t>составляет</w:t>
      </w:r>
      <w:r>
        <w:rPr>
          <w:rFonts w:ascii="Times New Roman" w:hAnsi="Times New Roman"/>
        </w:rPr>
        <w:t xml:space="preserve"> </w:t>
      </w:r>
      <w:r w:rsidRPr="00DA7914">
        <w:rPr>
          <w:rFonts w:ascii="Times New Roman" w:hAnsi="Times New Roman"/>
        </w:rPr>
        <w:t>29% действующего</w:t>
      </w:r>
      <w:r>
        <w:rPr>
          <w:rFonts w:ascii="Times New Roman" w:hAnsi="Times New Roman"/>
        </w:rPr>
        <w:t xml:space="preserve"> </w:t>
      </w:r>
      <w:r w:rsidRPr="00DA7914">
        <w:rPr>
          <w:rFonts w:ascii="Times New Roman" w:hAnsi="Times New Roman"/>
        </w:rPr>
        <w:t>фонда.</w:t>
      </w:r>
      <w:r>
        <w:rPr>
          <w:rFonts w:ascii="Times New Roman" w:hAnsi="Times New Roman"/>
        </w:rPr>
        <w:t xml:space="preserve"> </w:t>
      </w:r>
      <w:r w:rsidRPr="00DA7914">
        <w:rPr>
          <w:rFonts w:ascii="Times New Roman" w:hAnsi="Times New Roman"/>
        </w:rPr>
        <w:t>В 321</w:t>
      </w:r>
      <w:r>
        <w:rPr>
          <w:rFonts w:ascii="Times New Roman" w:hAnsi="Times New Roman"/>
        </w:rPr>
        <w:t xml:space="preserve"> </w:t>
      </w:r>
      <w:r w:rsidRPr="00DA7914">
        <w:rPr>
          <w:rFonts w:ascii="Times New Roman" w:hAnsi="Times New Roman"/>
        </w:rPr>
        <w:t>скважине</w:t>
      </w:r>
      <w:r>
        <w:rPr>
          <w:rFonts w:ascii="Times New Roman" w:hAnsi="Times New Roman"/>
        </w:rPr>
        <w:t xml:space="preserve"> </w:t>
      </w:r>
      <w:r w:rsidRPr="00DA7914">
        <w:rPr>
          <w:rFonts w:ascii="Times New Roman" w:hAnsi="Times New Roman"/>
        </w:rPr>
        <w:t>проведено</w:t>
      </w:r>
      <w:r>
        <w:rPr>
          <w:rFonts w:ascii="Times New Roman" w:hAnsi="Times New Roman"/>
        </w:rPr>
        <w:t xml:space="preserve"> </w:t>
      </w:r>
      <w:r w:rsidRPr="00DA7914">
        <w:rPr>
          <w:rFonts w:ascii="Times New Roman" w:hAnsi="Times New Roman"/>
        </w:rPr>
        <w:t>276</w:t>
      </w:r>
      <w:r>
        <w:rPr>
          <w:rFonts w:ascii="Times New Roman" w:hAnsi="Times New Roman"/>
        </w:rPr>
        <w:t xml:space="preserve"> </w:t>
      </w:r>
      <w:r w:rsidRPr="00DA7914">
        <w:rPr>
          <w:rFonts w:ascii="Times New Roman" w:hAnsi="Times New Roman"/>
        </w:rPr>
        <w:t>исследований</w:t>
      </w:r>
      <w:r>
        <w:rPr>
          <w:rFonts w:ascii="Times New Roman" w:hAnsi="Times New Roman"/>
        </w:rPr>
        <w:t xml:space="preserve"> </w:t>
      </w:r>
      <w:r w:rsidRPr="00DA7914">
        <w:rPr>
          <w:rFonts w:ascii="Times New Roman" w:hAnsi="Times New Roman"/>
        </w:rPr>
        <w:t>с</w:t>
      </w:r>
      <w:r>
        <w:rPr>
          <w:rFonts w:ascii="Times New Roman" w:hAnsi="Times New Roman"/>
        </w:rPr>
        <w:t xml:space="preserve"> </w:t>
      </w:r>
      <w:r w:rsidRPr="00DA7914">
        <w:rPr>
          <w:rFonts w:ascii="Times New Roman" w:hAnsi="Times New Roman"/>
        </w:rPr>
        <w:t>целью определения</w:t>
      </w:r>
      <w:r>
        <w:rPr>
          <w:rFonts w:ascii="Times New Roman" w:hAnsi="Times New Roman"/>
        </w:rPr>
        <w:t xml:space="preserve"> </w:t>
      </w:r>
      <w:r w:rsidRPr="00DA7914">
        <w:rPr>
          <w:rFonts w:ascii="Times New Roman" w:hAnsi="Times New Roman"/>
        </w:rPr>
        <w:t>герметичности</w:t>
      </w:r>
      <w:r>
        <w:rPr>
          <w:rFonts w:ascii="Times New Roman" w:hAnsi="Times New Roman"/>
        </w:rPr>
        <w:t xml:space="preserve"> </w:t>
      </w:r>
      <w:r w:rsidRPr="00DA7914">
        <w:rPr>
          <w:rFonts w:ascii="Times New Roman" w:hAnsi="Times New Roman"/>
        </w:rPr>
        <w:t>колонны.</w:t>
      </w:r>
      <w:r>
        <w:rPr>
          <w:rFonts w:ascii="Times New Roman" w:hAnsi="Times New Roman"/>
        </w:rPr>
        <w:t xml:space="preserve">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Проводятся</w:t>
      </w:r>
      <w:r>
        <w:rPr>
          <w:sz w:val="28"/>
          <w:szCs w:val="24"/>
        </w:rPr>
        <w:t xml:space="preserve"> </w:t>
      </w:r>
      <w:r w:rsidRPr="00DA7914">
        <w:rPr>
          <w:sz w:val="28"/>
          <w:szCs w:val="24"/>
        </w:rPr>
        <w:t>гамма - каротаж (ГК),основной</w:t>
      </w:r>
      <w:r>
        <w:rPr>
          <w:sz w:val="28"/>
          <w:szCs w:val="24"/>
        </w:rPr>
        <w:t xml:space="preserve"> </w:t>
      </w:r>
      <w:r w:rsidRPr="00DA7914">
        <w:rPr>
          <w:sz w:val="28"/>
          <w:szCs w:val="24"/>
        </w:rPr>
        <w:t>замер 100 метров</w:t>
      </w:r>
      <w:r>
        <w:rPr>
          <w:sz w:val="28"/>
          <w:szCs w:val="24"/>
        </w:rPr>
        <w:t xml:space="preserve"> </w:t>
      </w:r>
      <w:r w:rsidRPr="00DA7914">
        <w:rPr>
          <w:sz w:val="28"/>
          <w:szCs w:val="24"/>
        </w:rPr>
        <w:t>на</w:t>
      </w:r>
      <w:r>
        <w:rPr>
          <w:sz w:val="28"/>
          <w:szCs w:val="24"/>
        </w:rPr>
        <w:t xml:space="preserve"> </w:t>
      </w:r>
      <w:r w:rsidRPr="00DA7914">
        <w:rPr>
          <w:sz w:val="28"/>
          <w:szCs w:val="24"/>
        </w:rPr>
        <w:t>подъеме</w:t>
      </w:r>
      <w:r>
        <w:rPr>
          <w:sz w:val="28"/>
          <w:szCs w:val="24"/>
        </w:rPr>
        <w:t xml:space="preserve"> </w:t>
      </w:r>
      <w:r w:rsidRPr="00DA7914">
        <w:rPr>
          <w:sz w:val="28"/>
          <w:szCs w:val="24"/>
        </w:rPr>
        <w:t>с</w:t>
      </w:r>
      <w:r>
        <w:rPr>
          <w:sz w:val="28"/>
          <w:szCs w:val="24"/>
        </w:rPr>
        <w:t xml:space="preserve"> </w:t>
      </w:r>
      <w:r w:rsidRPr="00DA7914">
        <w:rPr>
          <w:sz w:val="28"/>
          <w:szCs w:val="24"/>
        </w:rPr>
        <w:t>захватом</w:t>
      </w:r>
      <w:r>
        <w:rPr>
          <w:sz w:val="28"/>
          <w:szCs w:val="24"/>
        </w:rPr>
        <w:t xml:space="preserve"> </w:t>
      </w:r>
      <w:r w:rsidRPr="00DA7914">
        <w:rPr>
          <w:sz w:val="28"/>
          <w:szCs w:val="24"/>
        </w:rPr>
        <w:t>вышележащего</w:t>
      </w:r>
      <w:r>
        <w:rPr>
          <w:sz w:val="28"/>
          <w:szCs w:val="24"/>
        </w:rPr>
        <w:t xml:space="preserve"> </w:t>
      </w:r>
      <w:r w:rsidRPr="00DA7914">
        <w:rPr>
          <w:sz w:val="28"/>
          <w:szCs w:val="24"/>
        </w:rPr>
        <w:t>водоносного</w:t>
      </w:r>
      <w:r>
        <w:rPr>
          <w:sz w:val="28"/>
          <w:szCs w:val="24"/>
        </w:rPr>
        <w:t xml:space="preserve"> </w:t>
      </w:r>
      <w:r w:rsidRPr="00DA7914">
        <w:rPr>
          <w:sz w:val="28"/>
          <w:szCs w:val="24"/>
        </w:rPr>
        <w:t>пласта</w:t>
      </w:r>
      <w:r w:rsidR="005A27E7">
        <w:rPr>
          <w:sz w:val="28"/>
          <w:szCs w:val="24"/>
        </w:rPr>
        <w:t>,</w:t>
      </w:r>
      <w:r w:rsidRPr="00DA7914">
        <w:rPr>
          <w:sz w:val="28"/>
          <w:szCs w:val="24"/>
        </w:rPr>
        <w:t xml:space="preserve"> контрольный</w:t>
      </w:r>
      <w:r>
        <w:rPr>
          <w:sz w:val="28"/>
          <w:szCs w:val="24"/>
        </w:rPr>
        <w:t xml:space="preserve"> </w:t>
      </w:r>
      <w:r w:rsidRPr="00DA7914">
        <w:rPr>
          <w:sz w:val="28"/>
          <w:szCs w:val="24"/>
        </w:rPr>
        <w:t>замер</w:t>
      </w:r>
      <w:r>
        <w:rPr>
          <w:sz w:val="28"/>
          <w:szCs w:val="24"/>
        </w:rPr>
        <w:t xml:space="preserve"> </w:t>
      </w:r>
      <w:r w:rsidRPr="00DA7914">
        <w:rPr>
          <w:sz w:val="28"/>
          <w:szCs w:val="24"/>
        </w:rPr>
        <w:t>50 м в</w:t>
      </w:r>
      <w:r>
        <w:rPr>
          <w:sz w:val="28"/>
          <w:szCs w:val="24"/>
        </w:rPr>
        <w:t xml:space="preserve"> </w:t>
      </w:r>
      <w:r w:rsidRPr="00DA7914">
        <w:rPr>
          <w:sz w:val="28"/>
          <w:szCs w:val="24"/>
        </w:rPr>
        <w:t>интервале</w:t>
      </w:r>
      <w:r>
        <w:rPr>
          <w:sz w:val="28"/>
          <w:szCs w:val="24"/>
        </w:rPr>
        <w:t xml:space="preserve"> </w:t>
      </w:r>
      <w:r w:rsidRPr="00DA7914">
        <w:rPr>
          <w:sz w:val="28"/>
          <w:szCs w:val="24"/>
        </w:rPr>
        <w:t>перфорации</w:t>
      </w:r>
      <w:r>
        <w:rPr>
          <w:sz w:val="28"/>
          <w:szCs w:val="24"/>
        </w:rPr>
        <w:t xml:space="preserve"> </w:t>
      </w:r>
      <w:r w:rsidRPr="00DA7914">
        <w:rPr>
          <w:sz w:val="28"/>
          <w:szCs w:val="24"/>
        </w:rPr>
        <w:t>и</w:t>
      </w:r>
      <w:r>
        <w:rPr>
          <w:sz w:val="28"/>
          <w:szCs w:val="24"/>
        </w:rPr>
        <w:t xml:space="preserve"> </w:t>
      </w:r>
      <w:r w:rsidRPr="00DA7914">
        <w:rPr>
          <w:sz w:val="28"/>
          <w:szCs w:val="24"/>
        </w:rPr>
        <w:t>в</w:t>
      </w:r>
      <w:r>
        <w:rPr>
          <w:sz w:val="28"/>
          <w:szCs w:val="24"/>
        </w:rPr>
        <w:t xml:space="preserve"> </w:t>
      </w:r>
      <w:r w:rsidRPr="00DA7914">
        <w:rPr>
          <w:sz w:val="28"/>
          <w:szCs w:val="24"/>
        </w:rPr>
        <w:t>местах</w:t>
      </w:r>
      <w:r>
        <w:rPr>
          <w:sz w:val="28"/>
          <w:szCs w:val="24"/>
        </w:rPr>
        <w:t xml:space="preserve"> </w:t>
      </w:r>
      <w:r w:rsidRPr="00DA7914">
        <w:rPr>
          <w:sz w:val="28"/>
          <w:szCs w:val="24"/>
        </w:rPr>
        <w:t>искажения</w:t>
      </w:r>
      <w:r>
        <w:rPr>
          <w:sz w:val="28"/>
          <w:szCs w:val="24"/>
        </w:rPr>
        <w:t xml:space="preserve"> </w:t>
      </w:r>
      <w:r w:rsidRPr="00DA7914">
        <w:rPr>
          <w:sz w:val="28"/>
          <w:szCs w:val="24"/>
        </w:rPr>
        <w:t>ГК проявлением</w:t>
      </w:r>
      <w:r>
        <w:rPr>
          <w:sz w:val="28"/>
          <w:szCs w:val="24"/>
        </w:rPr>
        <w:t xml:space="preserve"> </w:t>
      </w:r>
      <w:r w:rsidRPr="00DA7914">
        <w:rPr>
          <w:sz w:val="28"/>
          <w:szCs w:val="24"/>
        </w:rPr>
        <w:t>радиоактивных</w:t>
      </w:r>
      <w:r>
        <w:rPr>
          <w:sz w:val="28"/>
          <w:szCs w:val="24"/>
        </w:rPr>
        <w:t xml:space="preserve"> </w:t>
      </w:r>
      <w:r w:rsidRPr="00DA7914">
        <w:rPr>
          <w:sz w:val="28"/>
          <w:szCs w:val="24"/>
        </w:rPr>
        <w:t>аномалий.</w:t>
      </w:r>
      <w:r>
        <w:rPr>
          <w:sz w:val="28"/>
          <w:szCs w:val="24"/>
        </w:rPr>
        <w:t xml:space="preserve"> </w:t>
      </w:r>
      <w:r w:rsidRPr="00DA7914">
        <w:rPr>
          <w:sz w:val="28"/>
          <w:szCs w:val="24"/>
        </w:rPr>
        <w:t>Высокочувствительная</w:t>
      </w:r>
      <w:r>
        <w:rPr>
          <w:sz w:val="28"/>
          <w:szCs w:val="24"/>
        </w:rPr>
        <w:t xml:space="preserve"> </w:t>
      </w:r>
      <w:r w:rsidRPr="00DA7914">
        <w:rPr>
          <w:sz w:val="28"/>
          <w:szCs w:val="24"/>
        </w:rPr>
        <w:t>термометрия (ВЧТ)-</w:t>
      </w:r>
      <w:r>
        <w:rPr>
          <w:sz w:val="28"/>
          <w:szCs w:val="24"/>
        </w:rPr>
        <w:t xml:space="preserve"> </w:t>
      </w:r>
      <w:r w:rsidRPr="00DA7914">
        <w:rPr>
          <w:sz w:val="28"/>
          <w:szCs w:val="24"/>
        </w:rPr>
        <w:t>в</w:t>
      </w:r>
      <w:r>
        <w:rPr>
          <w:sz w:val="28"/>
          <w:szCs w:val="24"/>
        </w:rPr>
        <w:t xml:space="preserve"> </w:t>
      </w:r>
      <w:r w:rsidRPr="00DA7914">
        <w:rPr>
          <w:sz w:val="28"/>
          <w:szCs w:val="24"/>
        </w:rPr>
        <w:t>остановленной</w:t>
      </w:r>
      <w:r>
        <w:rPr>
          <w:sz w:val="28"/>
          <w:szCs w:val="24"/>
        </w:rPr>
        <w:t xml:space="preserve"> </w:t>
      </w:r>
      <w:r w:rsidRPr="00DA7914">
        <w:rPr>
          <w:sz w:val="28"/>
          <w:szCs w:val="24"/>
        </w:rPr>
        <w:t>на 6-8 часов скважине.</w:t>
      </w:r>
      <w:r>
        <w:rPr>
          <w:sz w:val="28"/>
          <w:szCs w:val="24"/>
        </w:rPr>
        <w:t xml:space="preserve"> </w:t>
      </w:r>
      <w:r w:rsidRPr="00DA7914">
        <w:rPr>
          <w:sz w:val="28"/>
          <w:szCs w:val="24"/>
        </w:rPr>
        <w:t>Выполняются</w:t>
      </w:r>
      <w:r>
        <w:rPr>
          <w:sz w:val="28"/>
          <w:szCs w:val="24"/>
        </w:rPr>
        <w:t xml:space="preserve"> </w:t>
      </w:r>
      <w:r w:rsidRPr="00DA7914">
        <w:rPr>
          <w:sz w:val="28"/>
          <w:szCs w:val="24"/>
        </w:rPr>
        <w:t>основной</w:t>
      </w:r>
      <w:r>
        <w:rPr>
          <w:sz w:val="28"/>
          <w:szCs w:val="24"/>
        </w:rPr>
        <w:t xml:space="preserve"> </w:t>
      </w:r>
      <w:r w:rsidRPr="00DA7914">
        <w:rPr>
          <w:sz w:val="28"/>
          <w:szCs w:val="24"/>
        </w:rPr>
        <w:t>и</w:t>
      </w:r>
      <w:r>
        <w:rPr>
          <w:sz w:val="28"/>
          <w:szCs w:val="24"/>
        </w:rPr>
        <w:t xml:space="preserve"> </w:t>
      </w:r>
      <w:r w:rsidRPr="00DA7914">
        <w:rPr>
          <w:sz w:val="28"/>
          <w:szCs w:val="24"/>
        </w:rPr>
        <w:t>контрольный</w:t>
      </w:r>
      <w:r>
        <w:rPr>
          <w:sz w:val="28"/>
          <w:szCs w:val="24"/>
        </w:rPr>
        <w:t xml:space="preserve"> </w:t>
      </w:r>
      <w:r w:rsidRPr="00DA7914">
        <w:rPr>
          <w:sz w:val="28"/>
          <w:szCs w:val="24"/>
        </w:rPr>
        <w:t>замеры</w:t>
      </w:r>
      <w:r w:rsidR="005A27E7">
        <w:rPr>
          <w:sz w:val="28"/>
          <w:szCs w:val="24"/>
        </w:rPr>
        <w:t>.</w:t>
      </w:r>
      <w:r w:rsidRPr="00DA7914">
        <w:rPr>
          <w:sz w:val="28"/>
          <w:szCs w:val="24"/>
        </w:rPr>
        <w:t xml:space="preserve"> При</w:t>
      </w:r>
      <w:r>
        <w:rPr>
          <w:sz w:val="28"/>
          <w:szCs w:val="24"/>
        </w:rPr>
        <w:t xml:space="preserve"> </w:t>
      </w:r>
      <w:r w:rsidRPr="00DA7914">
        <w:rPr>
          <w:sz w:val="28"/>
          <w:szCs w:val="24"/>
        </w:rPr>
        <w:t>необходимости</w:t>
      </w:r>
      <w:r>
        <w:rPr>
          <w:sz w:val="28"/>
          <w:szCs w:val="24"/>
        </w:rPr>
        <w:t xml:space="preserve"> </w:t>
      </w:r>
      <w:r w:rsidRPr="00DA7914">
        <w:rPr>
          <w:sz w:val="28"/>
          <w:szCs w:val="24"/>
        </w:rPr>
        <w:t>остановка</w:t>
      </w:r>
      <w:r>
        <w:rPr>
          <w:sz w:val="28"/>
          <w:szCs w:val="24"/>
        </w:rPr>
        <w:t xml:space="preserve"> </w:t>
      </w:r>
      <w:r w:rsidRPr="00DA7914">
        <w:rPr>
          <w:sz w:val="28"/>
          <w:szCs w:val="24"/>
        </w:rPr>
        <w:t>скважины</w:t>
      </w:r>
      <w:r>
        <w:rPr>
          <w:sz w:val="28"/>
          <w:szCs w:val="24"/>
        </w:rPr>
        <w:t xml:space="preserve"> </w:t>
      </w:r>
      <w:r w:rsidRPr="00DA7914">
        <w:rPr>
          <w:sz w:val="28"/>
          <w:szCs w:val="24"/>
        </w:rPr>
        <w:t>контролируется</w:t>
      </w:r>
      <w:r>
        <w:rPr>
          <w:sz w:val="28"/>
          <w:szCs w:val="24"/>
        </w:rPr>
        <w:t xml:space="preserve"> </w:t>
      </w:r>
      <w:r w:rsidRPr="00DA7914">
        <w:rPr>
          <w:sz w:val="28"/>
          <w:szCs w:val="24"/>
        </w:rPr>
        <w:t>глубинным</w:t>
      </w:r>
      <w:r>
        <w:rPr>
          <w:sz w:val="28"/>
          <w:szCs w:val="24"/>
        </w:rPr>
        <w:t xml:space="preserve"> </w:t>
      </w:r>
      <w:r w:rsidRPr="00DA7914">
        <w:rPr>
          <w:sz w:val="28"/>
          <w:szCs w:val="24"/>
        </w:rPr>
        <w:t>манометром</w:t>
      </w:r>
      <w:r>
        <w:rPr>
          <w:sz w:val="28"/>
          <w:szCs w:val="24"/>
        </w:rPr>
        <w:t xml:space="preserve"> </w:t>
      </w:r>
      <w:r w:rsidRPr="00DA7914">
        <w:rPr>
          <w:sz w:val="28"/>
          <w:szCs w:val="24"/>
        </w:rPr>
        <w:t>по</w:t>
      </w:r>
      <w:r>
        <w:rPr>
          <w:sz w:val="28"/>
          <w:szCs w:val="24"/>
        </w:rPr>
        <w:t xml:space="preserve"> </w:t>
      </w:r>
      <w:r w:rsidRPr="00DA7914">
        <w:rPr>
          <w:sz w:val="28"/>
          <w:szCs w:val="24"/>
        </w:rPr>
        <w:t>восстановлению</w:t>
      </w:r>
      <w:r>
        <w:rPr>
          <w:sz w:val="28"/>
          <w:szCs w:val="24"/>
        </w:rPr>
        <w:t xml:space="preserve"> </w:t>
      </w:r>
      <w:r w:rsidRPr="00DA7914">
        <w:rPr>
          <w:sz w:val="28"/>
          <w:szCs w:val="24"/>
        </w:rPr>
        <w:t>забойного</w:t>
      </w:r>
      <w:r>
        <w:rPr>
          <w:sz w:val="28"/>
          <w:szCs w:val="24"/>
        </w:rPr>
        <w:t xml:space="preserve"> </w:t>
      </w:r>
      <w:r w:rsidRPr="00DA7914">
        <w:rPr>
          <w:sz w:val="28"/>
          <w:szCs w:val="24"/>
        </w:rPr>
        <w:t>давления.</w:t>
      </w:r>
      <w:r>
        <w:rPr>
          <w:sz w:val="28"/>
          <w:szCs w:val="24"/>
        </w:rPr>
        <w:t xml:space="preserve"> </w:t>
      </w:r>
      <w:r w:rsidRPr="00DA7914">
        <w:rPr>
          <w:sz w:val="28"/>
          <w:szCs w:val="24"/>
        </w:rPr>
        <w:t>Влагометрия</w:t>
      </w:r>
      <w:r>
        <w:rPr>
          <w:sz w:val="28"/>
          <w:szCs w:val="24"/>
        </w:rPr>
        <w:t xml:space="preserve"> </w:t>
      </w:r>
      <w:r w:rsidRPr="00DA7914">
        <w:rPr>
          <w:sz w:val="28"/>
          <w:szCs w:val="24"/>
        </w:rPr>
        <w:t>(ВГД)</w:t>
      </w:r>
      <w:r>
        <w:rPr>
          <w:sz w:val="28"/>
          <w:szCs w:val="24"/>
        </w:rPr>
        <w:t xml:space="preserve"> </w:t>
      </w:r>
      <w:r w:rsidRPr="00DA7914">
        <w:rPr>
          <w:sz w:val="28"/>
          <w:szCs w:val="24"/>
        </w:rPr>
        <w:t>в</w:t>
      </w:r>
      <w:r>
        <w:rPr>
          <w:sz w:val="28"/>
          <w:szCs w:val="24"/>
        </w:rPr>
        <w:t xml:space="preserve"> </w:t>
      </w:r>
      <w:r w:rsidRPr="00DA7914">
        <w:rPr>
          <w:sz w:val="28"/>
          <w:szCs w:val="24"/>
        </w:rPr>
        <w:t>остановленной</w:t>
      </w:r>
      <w:r>
        <w:rPr>
          <w:sz w:val="28"/>
          <w:szCs w:val="24"/>
        </w:rPr>
        <w:t xml:space="preserve"> </w:t>
      </w:r>
      <w:r w:rsidRPr="00DA7914">
        <w:rPr>
          <w:sz w:val="28"/>
          <w:szCs w:val="24"/>
        </w:rPr>
        <w:t>скважине - производится</w:t>
      </w:r>
      <w:r>
        <w:rPr>
          <w:sz w:val="28"/>
          <w:szCs w:val="24"/>
        </w:rPr>
        <w:t xml:space="preserve"> </w:t>
      </w:r>
      <w:r w:rsidRPr="00DA7914">
        <w:rPr>
          <w:sz w:val="28"/>
          <w:szCs w:val="24"/>
        </w:rPr>
        <w:t>запись</w:t>
      </w:r>
      <w:r>
        <w:rPr>
          <w:sz w:val="28"/>
          <w:szCs w:val="24"/>
        </w:rPr>
        <w:t xml:space="preserve"> </w:t>
      </w:r>
      <w:r w:rsidRPr="00DA7914">
        <w:rPr>
          <w:sz w:val="28"/>
          <w:szCs w:val="24"/>
        </w:rPr>
        <w:t>ВНР,</w:t>
      </w:r>
      <w:r>
        <w:rPr>
          <w:sz w:val="28"/>
          <w:szCs w:val="24"/>
        </w:rPr>
        <w:t xml:space="preserve"> </w:t>
      </w:r>
      <w:r w:rsidRPr="00DA7914">
        <w:rPr>
          <w:sz w:val="28"/>
          <w:szCs w:val="24"/>
        </w:rPr>
        <w:t>если</w:t>
      </w:r>
      <w:r>
        <w:rPr>
          <w:sz w:val="28"/>
          <w:szCs w:val="24"/>
        </w:rPr>
        <w:t xml:space="preserve"> </w:t>
      </w:r>
      <w:r w:rsidRPr="00DA7914">
        <w:rPr>
          <w:sz w:val="28"/>
          <w:szCs w:val="24"/>
        </w:rPr>
        <w:t>пласт</w:t>
      </w:r>
      <w:r>
        <w:rPr>
          <w:sz w:val="28"/>
          <w:szCs w:val="24"/>
        </w:rPr>
        <w:t xml:space="preserve"> </w:t>
      </w:r>
      <w:r w:rsidRPr="00DA7914">
        <w:rPr>
          <w:sz w:val="28"/>
          <w:szCs w:val="24"/>
        </w:rPr>
        <w:t>работает</w:t>
      </w:r>
      <w:r>
        <w:rPr>
          <w:sz w:val="28"/>
          <w:szCs w:val="24"/>
        </w:rPr>
        <w:t xml:space="preserve"> </w:t>
      </w:r>
      <w:r w:rsidRPr="00DA7914">
        <w:rPr>
          <w:sz w:val="28"/>
          <w:szCs w:val="24"/>
        </w:rPr>
        <w:t>через</w:t>
      </w:r>
      <w:r>
        <w:rPr>
          <w:sz w:val="28"/>
          <w:szCs w:val="24"/>
        </w:rPr>
        <w:t xml:space="preserve"> </w:t>
      </w:r>
      <w:r w:rsidRPr="00DA7914">
        <w:rPr>
          <w:sz w:val="28"/>
          <w:szCs w:val="24"/>
        </w:rPr>
        <w:t>застойную</w:t>
      </w:r>
      <w:r>
        <w:rPr>
          <w:sz w:val="28"/>
          <w:szCs w:val="24"/>
        </w:rPr>
        <w:t xml:space="preserve"> </w:t>
      </w:r>
      <w:r w:rsidRPr="00DA7914">
        <w:rPr>
          <w:sz w:val="28"/>
          <w:szCs w:val="24"/>
        </w:rPr>
        <w:t>воду</w:t>
      </w:r>
      <w:r>
        <w:rPr>
          <w:sz w:val="28"/>
          <w:szCs w:val="24"/>
        </w:rPr>
        <w:t xml:space="preserve"> </w:t>
      </w:r>
      <w:r w:rsidRPr="00DA7914">
        <w:rPr>
          <w:sz w:val="28"/>
          <w:szCs w:val="24"/>
        </w:rPr>
        <w:t>( на</w:t>
      </w:r>
      <w:r>
        <w:rPr>
          <w:sz w:val="28"/>
          <w:szCs w:val="24"/>
        </w:rPr>
        <w:t xml:space="preserve"> </w:t>
      </w:r>
      <w:r w:rsidRPr="00DA7914">
        <w:rPr>
          <w:sz w:val="28"/>
          <w:szCs w:val="24"/>
        </w:rPr>
        <w:t>поверхности</w:t>
      </w:r>
      <w:r>
        <w:rPr>
          <w:sz w:val="28"/>
          <w:szCs w:val="24"/>
        </w:rPr>
        <w:t xml:space="preserve"> </w:t>
      </w:r>
      <w:r w:rsidRPr="00DA7914">
        <w:rPr>
          <w:sz w:val="28"/>
          <w:szCs w:val="24"/>
        </w:rPr>
        <w:t>-</w:t>
      </w:r>
      <w:r>
        <w:rPr>
          <w:sz w:val="28"/>
          <w:szCs w:val="24"/>
        </w:rPr>
        <w:t xml:space="preserve"> </w:t>
      </w:r>
      <w:r w:rsidRPr="00DA7914">
        <w:rPr>
          <w:sz w:val="28"/>
          <w:szCs w:val="24"/>
        </w:rPr>
        <w:t>нефть,</w:t>
      </w:r>
      <w:r>
        <w:rPr>
          <w:sz w:val="28"/>
          <w:szCs w:val="24"/>
        </w:rPr>
        <w:t xml:space="preserve"> </w:t>
      </w:r>
      <w:r w:rsidRPr="00DA7914">
        <w:rPr>
          <w:sz w:val="28"/>
          <w:szCs w:val="24"/>
        </w:rPr>
        <w:t>в</w:t>
      </w:r>
      <w:r>
        <w:rPr>
          <w:sz w:val="28"/>
          <w:szCs w:val="24"/>
        </w:rPr>
        <w:t xml:space="preserve"> </w:t>
      </w:r>
      <w:r w:rsidRPr="00DA7914">
        <w:rPr>
          <w:sz w:val="28"/>
          <w:szCs w:val="24"/>
        </w:rPr>
        <w:t>интервале</w:t>
      </w:r>
      <w:r>
        <w:rPr>
          <w:sz w:val="28"/>
          <w:szCs w:val="24"/>
        </w:rPr>
        <w:t xml:space="preserve"> </w:t>
      </w:r>
      <w:r w:rsidRPr="00DA7914">
        <w:rPr>
          <w:sz w:val="28"/>
          <w:szCs w:val="24"/>
        </w:rPr>
        <w:t>пласта</w:t>
      </w:r>
      <w:r>
        <w:rPr>
          <w:sz w:val="28"/>
          <w:szCs w:val="24"/>
        </w:rPr>
        <w:t xml:space="preserve"> </w:t>
      </w:r>
      <w:r w:rsidRPr="00DA7914">
        <w:rPr>
          <w:sz w:val="28"/>
          <w:szCs w:val="24"/>
        </w:rPr>
        <w:t>-</w:t>
      </w:r>
      <w:r>
        <w:rPr>
          <w:sz w:val="28"/>
          <w:szCs w:val="24"/>
        </w:rPr>
        <w:t xml:space="preserve"> </w:t>
      </w:r>
      <w:r w:rsidRPr="00DA7914">
        <w:rPr>
          <w:sz w:val="28"/>
          <w:szCs w:val="24"/>
        </w:rPr>
        <w:t>вода).</w:t>
      </w:r>
    </w:p>
    <w:p w:rsidR="00DA7914" w:rsidRPr="00DA7914" w:rsidRDefault="00DA7914" w:rsidP="00DA7914">
      <w:pPr>
        <w:widowControl/>
        <w:spacing w:line="360" w:lineRule="auto"/>
        <w:ind w:left="0" w:firstLine="709"/>
        <w:rPr>
          <w:sz w:val="28"/>
          <w:szCs w:val="24"/>
        </w:rPr>
      </w:pPr>
      <w:r w:rsidRPr="00DA7914">
        <w:rPr>
          <w:sz w:val="28"/>
          <w:szCs w:val="24"/>
        </w:rPr>
        <w:t>Технология</w:t>
      </w:r>
      <w:r>
        <w:rPr>
          <w:sz w:val="28"/>
          <w:szCs w:val="24"/>
        </w:rPr>
        <w:t xml:space="preserve"> </w:t>
      </w:r>
      <w:r w:rsidRPr="00DA7914">
        <w:rPr>
          <w:sz w:val="28"/>
          <w:szCs w:val="24"/>
        </w:rPr>
        <w:t>исследования</w:t>
      </w:r>
      <w:r>
        <w:rPr>
          <w:sz w:val="28"/>
          <w:szCs w:val="24"/>
        </w:rPr>
        <w:t xml:space="preserve"> </w:t>
      </w:r>
      <w:r w:rsidRPr="00DA7914">
        <w:rPr>
          <w:sz w:val="28"/>
          <w:szCs w:val="24"/>
        </w:rPr>
        <w:t>скважин</w:t>
      </w:r>
      <w:r>
        <w:rPr>
          <w:sz w:val="28"/>
          <w:szCs w:val="24"/>
        </w:rPr>
        <w:t xml:space="preserve"> </w:t>
      </w:r>
      <w:r w:rsidRPr="00DA7914">
        <w:rPr>
          <w:sz w:val="28"/>
          <w:szCs w:val="24"/>
        </w:rPr>
        <w:t>с</w:t>
      </w:r>
      <w:r>
        <w:rPr>
          <w:sz w:val="28"/>
          <w:szCs w:val="24"/>
        </w:rPr>
        <w:t xml:space="preserve"> </w:t>
      </w:r>
      <w:r w:rsidRPr="00DA7914">
        <w:rPr>
          <w:sz w:val="28"/>
          <w:szCs w:val="24"/>
        </w:rPr>
        <w:t>закачкой</w:t>
      </w:r>
      <w:r>
        <w:rPr>
          <w:sz w:val="28"/>
          <w:szCs w:val="24"/>
        </w:rPr>
        <w:t xml:space="preserve"> </w:t>
      </w:r>
      <w:r w:rsidRPr="00DA7914">
        <w:rPr>
          <w:sz w:val="28"/>
          <w:szCs w:val="24"/>
        </w:rPr>
        <w:t>меченого</w:t>
      </w:r>
      <w:r>
        <w:rPr>
          <w:sz w:val="28"/>
          <w:szCs w:val="24"/>
        </w:rPr>
        <w:t xml:space="preserve"> </w:t>
      </w:r>
      <w:r w:rsidRPr="00DA7914">
        <w:rPr>
          <w:sz w:val="28"/>
          <w:szCs w:val="24"/>
        </w:rPr>
        <w:t xml:space="preserve">вещества. </w:t>
      </w:r>
    </w:p>
    <w:p w:rsidR="00DA7914" w:rsidRPr="00DA7914" w:rsidRDefault="00DA7914" w:rsidP="00DA7914">
      <w:pPr>
        <w:pStyle w:val="14"/>
        <w:spacing w:after="0" w:line="360" w:lineRule="auto"/>
        <w:ind w:firstLine="709"/>
        <w:rPr>
          <w:rFonts w:ascii="Times New Roman" w:hAnsi="Times New Roman"/>
        </w:rPr>
      </w:pPr>
      <w:r w:rsidRPr="00DA7914">
        <w:rPr>
          <w:rFonts w:ascii="Times New Roman" w:hAnsi="Times New Roman"/>
        </w:rPr>
        <w:t>Решаются</w:t>
      </w:r>
      <w:r>
        <w:rPr>
          <w:rFonts w:ascii="Times New Roman" w:hAnsi="Times New Roman"/>
        </w:rPr>
        <w:t xml:space="preserve"> </w:t>
      </w:r>
      <w:r w:rsidRPr="00DA7914">
        <w:rPr>
          <w:rFonts w:ascii="Times New Roman" w:hAnsi="Times New Roman"/>
        </w:rPr>
        <w:t>задачи</w:t>
      </w:r>
      <w:r>
        <w:rPr>
          <w:rFonts w:ascii="Times New Roman" w:hAnsi="Times New Roman"/>
        </w:rPr>
        <w:t xml:space="preserve"> </w:t>
      </w:r>
      <w:r w:rsidRPr="00DA7914">
        <w:rPr>
          <w:rFonts w:ascii="Times New Roman" w:hAnsi="Times New Roman"/>
        </w:rPr>
        <w:t>выделения</w:t>
      </w:r>
      <w:r>
        <w:rPr>
          <w:rFonts w:ascii="Times New Roman" w:hAnsi="Times New Roman"/>
        </w:rPr>
        <w:t xml:space="preserve"> </w:t>
      </w:r>
      <w:r w:rsidRPr="00DA7914">
        <w:rPr>
          <w:rFonts w:ascii="Times New Roman" w:hAnsi="Times New Roman"/>
        </w:rPr>
        <w:t>интервалов</w:t>
      </w:r>
      <w:r>
        <w:rPr>
          <w:rFonts w:ascii="Times New Roman" w:hAnsi="Times New Roman"/>
        </w:rPr>
        <w:t xml:space="preserve"> </w:t>
      </w:r>
      <w:r w:rsidRPr="00DA7914">
        <w:rPr>
          <w:rFonts w:ascii="Times New Roman" w:hAnsi="Times New Roman"/>
        </w:rPr>
        <w:t>обводнения,</w:t>
      </w:r>
      <w:r>
        <w:rPr>
          <w:rFonts w:ascii="Times New Roman" w:hAnsi="Times New Roman"/>
        </w:rPr>
        <w:t xml:space="preserve"> </w:t>
      </w:r>
      <w:r w:rsidRPr="00DA7914">
        <w:rPr>
          <w:rFonts w:ascii="Times New Roman" w:hAnsi="Times New Roman"/>
        </w:rPr>
        <w:t>отдающих</w:t>
      </w:r>
      <w:r>
        <w:rPr>
          <w:rFonts w:ascii="Times New Roman" w:hAnsi="Times New Roman"/>
        </w:rPr>
        <w:t xml:space="preserve"> </w:t>
      </w:r>
      <w:r w:rsidRPr="00DA7914">
        <w:rPr>
          <w:rFonts w:ascii="Times New Roman" w:hAnsi="Times New Roman"/>
        </w:rPr>
        <w:t>(поглощающих)</w:t>
      </w:r>
      <w:r>
        <w:rPr>
          <w:rFonts w:ascii="Times New Roman" w:hAnsi="Times New Roman"/>
        </w:rPr>
        <w:t xml:space="preserve"> </w:t>
      </w:r>
      <w:r w:rsidRPr="00DA7914">
        <w:rPr>
          <w:rFonts w:ascii="Times New Roman" w:hAnsi="Times New Roman"/>
        </w:rPr>
        <w:t>пластов,</w:t>
      </w:r>
      <w:r>
        <w:rPr>
          <w:rFonts w:ascii="Times New Roman" w:hAnsi="Times New Roman"/>
        </w:rPr>
        <w:t xml:space="preserve"> </w:t>
      </w:r>
      <w:r w:rsidRPr="00DA7914">
        <w:rPr>
          <w:rFonts w:ascii="Times New Roman" w:hAnsi="Times New Roman"/>
        </w:rPr>
        <w:t>определения</w:t>
      </w:r>
      <w:r>
        <w:rPr>
          <w:rFonts w:ascii="Times New Roman" w:hAnsi="Times New Roman"/>
        </w:rPr>
        <w:t xml:space="preserve"> </w:t>
      </w:r>
      <w:r w:rsidRPr="00DA7914">
        <w:rPr>
          <w:rFonts w:ascii="Times New Roman" w:hAnsi="Times New Roman"/>
        </w:rPr>
        <w:t>профиля</w:t>
      </w:r>
      <w:r>
        <w:rPr>
          <w:rFonts w:ascii="Times New Roman" w:hAnsi="Times New Roman"/>
        </w:rPr>
        <w:t xml:space="preserve"> </w:t>
      </w:r>
      <w:r w:rsidRPr="00DA7914">
        <w:rPr>
          <w:rFonts w:ascii="Times New Roman" w:hAnsi="Times New Roman"/>
        </w:rPr>
        <w:t>отдачи</w:t>
      </w:r>
      <w:r>
        <w:rPr>
          <w:rFonts w:ascii="Times New Roman" w:hAnsi="Times New Roman"/>
        </w:rPr>
        <w:t xml:space="preserve"> </w:t>
      </w:r>
      <w:r w:rsidRPr="00DA7914">
        <w:rPr>
          <w:rFonts w:ascii="Times New Roman" w:hAnsi="Times New Roman"/>
        </w:rPr>
        <w:t>( поглощения ), остаточной</w:t>
      </w:r>
      <w:r>
        <w:rPr>
          <w:rFonts w:ascii="Times New Roman" w:hAnsi="Times New Roman"/>
        </w:rPr>
        <w:t xml:space="preserve"> </w:t>
      </w:r>
      <w:r w:rsidRPr="00DA7914">
        <w:rPr>
          <w:rFonts w:ascii="Times New Roman" w:hAnsi="Times New Roman"/>
        </w:rPr>
        <w:t>нефтенасыщенности,</w:t>
      </w:r>
      <w:r>
        <w:rPr>
          <w:rFonts w:ascii="Times New Roman" w:hAnsi="Times New Roman"/>
        </w:rPr>
        <w:t xml:space="preserve"> </w:t>
      </w:r>
      <w:r w:rsidRPr="00DA7914">
        <w:rPr>
          <w:rFonts w:ascii="Times New Roman" w:hAnsi="Times New Roman"/>
        </w:rPr>
        <w:t>установления</w:t>
      </w:r>
      <w:r>
        <w:rPr>
          <w:rFonts w:ascii="Times New Roman" w:hAnsi="Times New Roman"/>
        </w:rPr>
        <w:t xml:space="preserve"> </w:t>
      </w:r>
      <w:r w:rsidRPr="00DA7914">
        <w:rPr>
          <w:rFonts w:ascii="Times New Roman" w:hAnsi="Times New Roman"/>
        </w:rPr>
        <w:t>негерметичности</w:t>
      </w:r>
      <w:r>
        <w:rPr>
          <w:rFonts w:ascii="Times New Roman" w:hAnsi="Times New Roman"/>
        </w:rPr>
        <w:t xml:space="preserve"> </w:t>
      </w:r>
      <w:r w:rsidRPr="00DA7914">
        <w:rPr>
          <w:rFonts w:ascii="Times New Roman" w:hAnsi="Times New Roman"/>
        </w:rPr>
        <w:t>цементного</w:t>
      </w:r>
      <w:r>
        <w:rPr>
          <w:rFonts w:ascii="Times New Roman" w:hAnsi="Times New Roman"/>
        </w:rPr>
        <w:t xml:space="preserve"> </w:t>
      </w:r>
      <w:r w:rsidRPr="00DA7914">
        <w:rPr>
          <w:rFonts w:ascii="Times New Roman" w:hAnsi="Times New Roman"/>
        </w:rPr>
        <w:t>колодца</w:t>
      </w:r>
      <w:r>
        <w:rPr>
          <w:rFonts w:ascii="Times New Roman" w:hAnsi="Times New Roman"/>
        </w:rPr>
        <w:t xml:space="preserve"> </w:t>
      </w:r>
      <w:r w:rsidRPr="00DA7914">
        <w:rPr>
          <w:rFonts w:ascii="Times New Roman" w:hAnsi="Times New Roman"/>
        </w:rPr>
        <w:t>и</w:t>
      </w:r>
      <w:r>
        <w:rPr>
          <w:rFonts w:ascii="Times New Roman" w:hAnsi="Times New Roman"/>
        </w:rPr>
        <w:t xml:space="preserve"> </w:t>
      </w:r>
      <w:r w:rsidRPr="00DA7914">
        <w:rPr>
          <w:rFonts w:ascii="Times New Roman" w:hAnsi="Times New Roman"/>
        </w:rPr>
        <w:t>возможных</w:t>
      </w:r>
      <w:r>
        <w:rPr>
          <w:rFonts w:ascii="Times New Roman" w:hAnsi="Times New Roman"/>
        </w:rPr>
        <w:t xml:space="preserve"> </w:t>
      </w:r>
      <w:r w:rsidRPr="00DA7914">
        <w:rPr>
          <w:rFonts w:ascii="Times New Roman" w:hAnsi="Times New Roman"/>
        </w:rPr>
        <w:t>заколонных</w:t>
      </w:r>
      <w:r>
        <w:rPr>
          <w:rFonts w:ascii="Times New Roman" w:hAnsi="Times New Roman"/>
        </w:rPr>
        <w:t xml:space="preserve"> </w:t>
      </w:r>
      <w:r w:rsidRPr="00DA7914">
        <w:rPr>
          <w:rFonts w:ascii="Times New Roman" w:hAnsi="Times New Roman"/>
        </w:rPr>
        <w:t>перетоков,</w:t>
      </w:r>
      <w:r>
        <w:rPr>
          <w:rFonts w:ascii="Times New Roman" w:hAnsi="Times New Roman"/>
        </w:rPr>
        <w:t xml:space="preserve"> </w:t>
      </w:r>
      <w:r w:rsidRPr="00DA7914">
        <w:rPr>
          <w:rFonts w:ascii="Times New Roman" w:hAnsi="Times New Roman"/>
        </w:rPr>
        <w:t>получения</w:t>
      </w:r>
      <w:r>
        <w:rPr>
          <w:rFonts w:ascii="Times New Roman" w:hAnsi="Times New Roman"/>
        </w:rPr>
        <w:t xml:space="preserve"> </w:t>
      </w:r>
      <w:r w:rsidRPr="00DA7914">
        <w:rPr>
          <w:rFonts w:ascii="Times New Roman" w:hAnsi="Times New Roman"/>
        </w:rPr>
        <w:t>опорной</w:t>
      </w:r>
      <w:r>
        <w:rPr>
          <w:rFonts w:ascii="Times New Roman" w:hAnsi="Times New Roman"/>
        </w:rPr>
        <w:t xml:space="preserve"> </w:t>
      </w:r>
      <w:r w:rsidRPr="00DA7914">
        <w:rPr>
          <w:rFonts w:ascii="Times New Roman" w:hAnsi="Times New Roman"/>
        </w:rPr>
        <w:t>информации</w:t>
      </w:r>
      <w:r>
        <w:rPr>
          <w:rFonts w:ascii="Times New Roman" w:hAnsi="Times New Roman"/>
        </w:rPr>
        <w:t xml:space="preserve"> </w:t>
      </w:r>
      <w:r w:rsidRPr="00DA7914">
        <w:rPr>
          <w:rFonts w:ascii="Times New Roman" w:hAnsi="Times New Roman"/>
        </w:rPr>
        <w:t>для</w:t>
      </w:r>
      <w:r>
        <w:rPr>
          <w:rFonts w:ascii="Times New Roman" w:hAnsi="Times New Roman"/>
        </w:rPr>
        <w:t xml:space="preserve"> </w:t>
      </w:r>
      <w:r w:rsidRPr="00DA7914">
        <w:rPr>
          <w:rFonts w:ascii="Times New Roman" w:hAnsi="Times New Roman"/>
        </w:rPr>
        <w:t>оценки</w:t>
      </w:r>
      <w:r>
        <w:rPr>
          <w:rFonts w:ascii="Times New Roman" w:hAnsi="Times New Roman"/>
        </w:rPr>
        <w:t xml:space="preserve"> </w:t>
      </w:r>
      <w:r w:rsidRPr="00DA7914">
        <w:rPr>
          <w:rFonts w:ascii="Times New Roman" w:hAnsi="Times New Roman"/>
        </w:rPr>
        <w:t>степени</w:t>
      </w:r>
      <w:r>
        <w:rPr>
          <w:rFonts w:ascii="Times New Roman" w:hAnsi="Times New Roman"/>
        </w:rPr>
        <w:t xml:space="preserve"> </w:t>
      </w:r>
      <w:r w:rsidRPr="00DA7914">
        <w:rPr>
          <w:rFonts w:ascii="Times New Roman" w:hAnsi="Times New Roman"/>
        </w:rPr>
        <w:t>выработки</w:t>
      </w:r>
      <w:r>
        <w:rPr>
          <w:rFonts w:ascii="Times New Roman" w:hAnsi="Times New Roman"/>
        </w:rPr>
        <w:t xml:space="preserve"> </w:t>
      </w:r>
      <w:r w:rsidRPr="00DA7914">
        <w:rPr>
          <w:rFonts w:ascii="Times New Roman" w:hAnsi="Times New Roman"/>
        </w:rPr>
        <w:t>запасов</w:t>
      </w:r>
      <w:r>
        <w:rPr>
          <w:rFonts w:ascii="Times New Roman" w:hAnsi="Times New Roman"/>
        </w:rPr>
        <w:t xml:space="preserve"> </w:t>
      </w:r>
      <w:r w:rsidRPr="00DA7914">
        <w:rPr>
          <w:rFonts w:ascii="Times New Roman" w:hAnsi="Times New Roman"/>
        </w:rPr>
        <w:t>на</w:t>
      </w:r>
      <w:r>
        <w:rPr>
          <w:rFonts w:ascii="Times New Roman" w:hAnsi="Times New Roman"/>
        </w:rPr>
        <w:t xml:space="preserve"> </w:t>
      </w:r>
      <w:r w:rsidRPr="00DA7914">
        <w:rPr>
          <w:rFonts w:ascii="Times New Roman" w:hAnsi="Times New Roman"/>
        </w:rPr>
        <w:t>месторождениях,</w:t>
      </w:r>
      <w:r>
        <w:rPr>
          <w:rFonts w:ascii="Times New Roman" w:hAnsi="Times New Roman"/>
        </w:rPr>
        <w:t xml:space="preserve"> </w:t>
      </w:r>
      <w:r w:rsidRPr="00DA7914">
        <w:rPr>
          <w:rFonts w:ascii="Times New Roman" w:hAnsi="Times New Roman"/>
        </w:rPr>
        <w:t>вступивших</w:t>
      </w:r>
      <w:r>
        <w:rPr>
          <w:rFonts w:ascii="Times New Roman" w:hAnsi="Times New Roman"/>
        </w:rPr>
        <w:t xml:space="preserve"> </w:t>
      </w:r>
      <w:r w:rsidRPr="00DA7914">
        <w:rPr>
          <w:rFonts w:ascii="Times New Roman" w:hAnsi="Times New Roman"/>
        </w:rPr>
        <w:t>во</w:t>
      </w:r>
      <w:r>
        <w:rPr>
          <w:rFonts w:ascii="Times New Roman" w:hAnsi="Times New Roman"/>
        </w:rPr>
        <w:t xml:space="preserve"> </w:t>
      </w:r>
      <w:r w:rsidRPr="00DA7914">
        <w:rPr>
          <w:rFonts w:ascii="Times New Roman" w:hAnsi="Times New Roman"/>
        </w:rPr>
        <w:t>вторую</w:t>
      </w:r>
      <w:r>
        <w:rPr>
          <w:rFonts w:ascii="Times New Roman" w:hAnsi="Times New Roman"/>
        </w:rPr>
        <w:t xml:space="preserve"> </w:t>
      </w:r>
      <w:r w:rsidRPr="00DA7914">
        <w:rPr>
          <w:rFonts w:ascii="Times New Roman" w:hAnsi="Times New Roman"/>
        </w:rPr>
        <w:t>и</w:t>
      </w:r>
      <w:r>
        <w:rPr>
          <w:rFonts w:ascii="Times New Roman" w:hAnsi="Times New Roman"/>
        </w:rPr>
        <w:t xml:space="preserve"> </w:t>
      </w:r>
      <w:r w:rsidRPr="00DA7914">
        <w:rPr>
          <w:rFonts w:ascii="Times New Roman" w:hAnsi="Times New Roman"/>
        </w:rPr>
        <w:t>третью</w:t>
      </w:r>
      <w:r>
        <w:rPr>
          <w:rFonts w:ascii="Times New Roman" w:hAnsi="Times New Roman"/>
        </w:rPr>
        <w:t xml:space="preserve"> </w:t>
      </w:r>
      <w:r w:rsidRPr="00DA7914">
        <w:rPr>
          <w:rFonts w:ascii="Times New Roman" w:hAnsi="Times New Roman"/>
        </w:rPr>
        <w:t>стадии</w:t>
      </w:r>
      <w:r>
        <w:rPr>
          <w:rFonts w:ascii="Times New Roman" w:hAnsi="Times New Roman"/>
        </w:rPr>
        <w:t xml:space="preserve"> </w:t>
      </w:r>
      <w:r w:rsidRPr="00DA7914">
        <w:rPr>
          <w:rFonts w:ascii="Times New Roman" w:hAnsi="Times New Roman"/>
        </w:rPr>
        <w:t>разработки.</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Технология</w:t>
      </w:r>
      <w:r>
        <w:rPr>
          <w:sz w:val="28"/>
          <w:szCs w:val="24"/>
        </w:rPr>
        <w:t xml:space="preserve"> </w:t>
      </w:r>
      <w:r w:rsidRPr="00DA7914">
        <w:rPr>
          <w:sz w:val="28"/>
          <w:szCs w:val="24"/>
        </w:rPr>
        <w:t>включает</w:t>
      </w:r>
      <w:r>
        <w:rPr>
          <w:sz w:val="28"/>
          <w:szCs w:val="24"/>
        </w:rPr>
        <w:t xml:space="preserve"> </w:t>
      </w:r>
      <w:r w:rsidRPr="00DA7914">
        <w:rPr>
          <w:sz w:val="28"/>
          <w:szCs w:val="24"/>
        </w:rPr>
        <w:t>закачку</w:t>
      </w:r>
      <w:r>
        <w:rPr>
          <w:sz w:val="28"/>
          <w:szCs w:val="24"/>
        </w:rPr>
        <w:t xml:space="preserve"> </w:t>
      </w:r>
      <w:r w:rsidRPr="00DA7914">
        <w:rPr>
          <w:sz w:val="28"/>
          <w:szCs w:val="24"/>
        </w:rPr>
        <w:t>в</w:t>
      </w:r>
      <w:r>
        <w:rPr>
          <w:sz w:val="28"/>
          <w:szCs w:val="24"/>
        </w:rPr>
        <w:t xml:space="preserve"> </w:t>
      </w:r>
      <w:r w:rsidRPr="00DA7914">
        <w:rPr>
          <w:sz w:val="28"/>
          <w:szCs w:val="24"/>
        </w:rPr>
        <w:t>прискваженную</w:t>
      </w:r>
      <w:r>
        <w:rPr>
          <w:sz w:val="28"/>
          <w:szCs w:val="24"/>
        </w:rPr>
        <w:t xml:space="preserve"> </w:t>
      </w:r>
      <w:r w:rsidRPr="00DA7914">
        <w:rPr>
          <w:sz w:val="28"/>
          <w:szCs w:val="24"/>
        </w:rPr>
        <w:t>часть</w:t>
      </w:r>
      <w:r>
        <w:rPr>
          <w:sz w:val="28"/>
          <w:szCs w:val="24"/>
        </w:rPr>
        <w:t xml:space="preserve"> </w:t>
      </w:r>
      <w:r w:rsidRPr="00DA7914">
        <w:rPr>
          <w:sz w:val="28"/>
          <w:szCs w:val="24"/>
        </w:rPr>
        <w:t>пласта</w:t>
      </w:r>
      <w:r>
        <w:rPr>
          <w:sz w:val="28"/>
          <w:szCs w:val="24"/>
        </w:rPr>
        <w:t xml:space="preserve"> </w:t>
      </w:r>
      <w:r w:rsidRPr="00DA7914">
        <w:rPr>
          <w:sz w:val="28"/>
          <w:szCs w:val="24"/>
        </w:rPr>
        <w:t>вещества</w:t>
      </w:r>
      <w:r>
        <w:rPr>
          <w:sz w:val="28"/>
          <w:szCs w:val="24"/>
        </w:rPr>
        <w:t xml:space="preserve"> </w:t>
      </w:r>
      <w:r w:rsidRPr="00DA7914">
        <w:rPr>
          <w:sz w:val="28"/>
          <w:szCs w:val="24"/>
        </w:rPr>
        <w:t>с</w:t>
      </w:r>
      <w:r>
        <w:rPr>
          <w:sz w:val="28"/>
          <w:szCs w:val="24"/>
        </w:rPr>
        <w:t xml:space="preserve"> </w:t>
      </w:r>
      <w:r w:rsidRPr="00DA7914">
        <w:rPr>
          <w:sz w:val="28"/>
          <w:szCs w:val="24"/>
        </w:rPr>
        <w:t>аномальными</w:t>
      </w:r>
      <w:r>
        <w:rPr>
          <w:sz w:val="28"/>
          <w:szCs w:val="24"/>
        </w:rPr>
        <w:t xml:space="preserve"> </w:t>
      </w:r>
      <w:r w:rsidRPr="00DA7914">
        <w:rPr>
          <w:sz w:val="28"/>
          <w:szCs w:val="24"/>
        </w:rPr>
        <w:t>нейтроннопоглащающими</w:t>
      </w:r>
      <w:r>
        <w:rPr>
          <w:sz w:val="28"/>
          <w:szCs w:val="24"/>
        </w:rPr>
        <w:t xml:space="preserve"> </w:t>
      </w:r>
      <w:r w:rsidRPr="00DA7914">
        <w:rPr>
          <w:sz w:val="28"/>
          <w:szCs w:val="24"/>
        </w:rPr>
        <w:t>свойствами</w:t>
      </w:r>
      <w:r>
        <w:rPr>
          <w:sz w:val="28"/>
          <w:szCs w:val="24"/>
        </w:rPr>
        <w:t xml:space="preserve"> </w:t>
      </w:r>
      <w:r w:rsidRPr="00DA7914">
        <w:rPr>
          <w:sz w:val="28"/>
          <w:szCs w:val="24"/>
        </w:rPr>
        <w:t>и</w:t>
      </w:r>
      <w:r>
        <w:rPr>
          <w:sz w:val="28"/>
          <w:szCs w:val="24"/>
        </w:rPr>
        <w:t xml:space="preserve"> </w:t>
      </w:r>
      <w:r w:rsidRPr="00DA7914">
        <w:rPr>
          <w:sz w:val="28"/>
          <w:szCs w:val="24"/>
        </w:rPr>
        <w:t>проведение</w:t>
      </w:r>
      <w:r>
        <w:rPr>
          <w:sz w:val="28"/>
          <w:szCs w:val="24"/>
        </w:rPr>
        <w:t xml:space="preserve"> </w:t>
      </w:r>
      <w:r w:rsidRPr="00DA7914">
        <w:rPr>
          <w:sz w:val="28"/>
          <w:szCs w:val="24"/>
        </w:rPr>
        <w:t>фоновых</w:t>
      </w:r>
      <w:r>
        <w:rPr>
          <w:sz w:val="28"/>
          <w:szCs w:val="24"/>
        </w:rPr>
        <w:t xml:space="preserve"> </w:t>
      </w:r>
      <w:r w:rsidRPr="00DA7914">
        <w:rPr>
          <w:sz w:val="28"/>
          <w:szCs w:val="24"/>
        </w:rPr>
        <w:t>и</w:t>
      </w:r>
      <w:r>
        <w:rPr>
          <w:sz w:val="28"/>
          <w:szCs w:val="24"/>
        </w:rPr>
        <w:t xml:space="preserve"> </w:t>
      </w:r>
      <w:r w:rsidRPr="00DA7914">
        <w:rPr>
          <w:sz w:val="28"/>
          <w:szCs w:val="24"/>
        </w:rPr>
        <w:t>повторных</w:t>
      </w:r>
      <w:r>
        <w:rPr>
          <w:sz w:val="28"/>
          <w:szCs w:val="24"/>
        </w:rPr>
        <w:t xml:space="preserve"> </w:t>
      </w:r>
      <w:r w:rsidRPr="00DA7914">
        <w:rPr>
          <w:sz w:val="28"/>
          <w:szCs w:val="24"/>
        </w:rPr>
        <w:t>измерений</w:t>
      </w:r>
      <w:r>
        <w:rPr>
          <w:sz w:val="28"/>
          <w:szCs w:val="24"/>
        </w:rPr>
        <w:t xml:space="preserve"> </w:t>
      </w:r>
      <w:r w:rsidRPr="00DA7914">
        <w:rPr>
          <w:sz w:val="28"/>
          <w:szCs w:val="24"/>
        </w:rPr>
        <w:t>методом</w:t>
      </w:r>
      <w:r>
        <w:rPr>
          <w:sz w:val="28"/>
          <w:szCs w:val="24"/>
        </w:rPr>
        <w:t xml:space="preserve"> </w:t>
      </w:r>
      <w:r w:rsidRPr="00DA7914">
        <w:rPr>
          <w:sz w:val="28"/>
          <w:szCs w:val="24"/>
        </w:rPr>
        <w:t>импульсного</w:t>
      </w:r>
      <w:r>
        <w:rPr>
          <w:sz w:val="28"/>
          <w:szCs w:val="24"/>
        </w:rPr>
        <w:t xml:space="preserve"> </w:t>
      </w:r>
      <w:r w:rsidRPr="00DA7914">
        <w:rPr>
          <w:sz w:val="28"/>
          <w:szCs w:val="24"/>
        </w:rPr>
        <w:t>нейтронного</w:t>
      </w:r>
      <w:r>
        <w:rPr>
          <w:sz w:val="28"/>
          <w:szCs w:val="24"/>
        </w:rPr>
        <w:t xml:space="preserve"> </w:t>
      </w:r>
      <w:r w:rsidR="009D12B5">
        <w:rPr>
          <w:sz w:val="28"/>
          <w:szCs w:val="24"/>
        </w:rPr>
        <w:t>каротажа (</w:t>
      </w:r>
      <w:r w:rsidRPr="00DA7914">
        <w:rPr>
          <w:sz w:val="28"/>
          <w:szCs w:val="24"/>
        </w:rPr>
        <w:t>ИНК ,</w:t>
      </w:r>
      <w:r>
        <w:rPr>
          <w:sz w:val="28"/>
          <w:szCs w:val="24"/>
        </w:rPr>
        <w:t xml:space="preserve"> </w:t>
      </w:r>
      <w:r w:rsidRPr="00DA7914">
        <w:rPr>
          <w:sz w:val="28"/>
          <w:szCs w:val="24"/>
        </w:rPr>
        <w:t>чувствительным</w:t>
      </w:r>
      <w:r>
        <w:rPr>
          <w:sz w:val="28"/>
          <w:szCs w:val="24"/>
        </w:rPr>
        <w:t xml:space="preserve"> </w:t>
      </w:r>
      <w:r w:rsidRPr="00DA7914">
        <w:rPr>
          <w:sz w:val="28"/>
          <w:szCs w:val="24"/>
        </w:rPr>
        <w:t>к</w:t>
      </w:r>
      <w:r>
        <w:rPr>
          <w:sz w:val="28"/>
          <w:szCs w:val="24"/>
        </w:rPr>
        <w:t xml:space="preserve"> </w:t>
      </w:r>
      <w:r w:rsidRPr="00DA7914">
        <w:rPr>
          <w:sz w:val="28"/>
          <w:szCs w:val="24"/>
        </w:rPr>
        <w:t>содержанию</w:t>
      </w:r>
      <w:r>
        <w:rPr>
          <w:sz w:val="28"/>
          <w:szCs w:val="24"/>
        </w:rPr>
        <w:t xml:space="preserve"> </w:t>
      </w:r>
      <w:r w:rsidRPr="00DA7914">
        <w:rPr>
          <w:sz w:val="28"/>
          <w:szCs w:val="24"/>
        </w:rPr>
        <w:t>таких</w:t>
      </w:r>
      <w:r>
        <w:rPr>
          <w:sz w:val="28"/>
          <w:szCs w:val="24"/>
        </w:rPr>
        <w:t xml:space="preserve"> </w:t>
      </w:r>
      <w:r w:rsidRPr="00DA7914">
        <w:rPr>
          <w:sz w:val="28"/>
          <w:szCs w:val="24"/>
        </w:rPr>
        <w:t>веществ</w:t>
      </w:r>
      <w:r>
        <w:rPr>
          <w:sz w:val="28"/>
          <w:szCs w:val="24"/>
        </w:rPr>
        <w:t xml:space="preserve"> </w:t>
      </w:r>
      <w:r w:rsidRPr="00DA7914">
        <w:rPr>
          <w:sz w:val="28"/>
          <w:szCs w:val="24"/>
        </w:rPr>
        <w:t>в</w:t>
      </w:r>
      <w:r>
        <w:rPr>
          <w:sz w:val="28"/>
          <w:szCs w:val="24"/>
        </w:rPr>
        <w:t xml:space="preserve"> </w:t>
      </w:r>
      <w:r w:rsidRPr="00DA7914">
        <w:rPr>
          <w:sz w:val="28"/>
          <w:szCs w:val="24"/>
        </w:rPr>
        <w:t>околоскважинном</w:t>
      </w:r>
      <w:r>
        <w:rPr>
          <w:sz w:val="28"/>
          <w:szCs w:val="24"/>
        </w:rPr>
        <w:t xml:space="preserve"> </w:t>
      </w:r>
      <w:r w:rsidRPr="00DA7914">
        <w:rPr>
          <w:sz w:val="28"/>
          <w:szCs w:val="24"/>
        </w:rPr>
        <w:t>пространстве.</w:t>
      </w:r>
      <w:r>
        <w:rPr>
          <w:sz w:val="28"/>
          <w:szCs w:val="24"/>
        </w:rPr>
        <w:t xml:space="preserve"> </w:t>
      </w:r>
      <w:r w:rsidRPr="00DA7914">
        <w:rPr>
          <w:sz w:val="28"/>
          <w:szCs w:val="24"/>
        </w:rPr>
        <w:t>Основным</w:t>
      </w:r>
      <w:r>
        <w:rPr>
          <w:sz w:val="28"/>
          <w:szCs w:val="24"/>
        </w:rPr>
        <w:t xml:space="preserve"> </w:t>
      </w:r>
      <w:r w:rsidRPr="00DA7914">
        <w:rPr>
          <w:sz w:val="28"/>
          <w:szCs w:val="24"/>
        </w:rPr>
        <w:t>интерпретационным</w:t>
      </w:r>
      <w:r>
        <w:rPr>
          <w:sz w:val="28"/>
          <w:szCs w:val="24"/>
        </w:rPr>
        <w:t xml:space="preserve"> </w:t>
      </w:r>
      <w:r w:rsidRPr="00DA7914">
        <w:rPr>
          <w:sz w:val="28"/>
          <w:szCs w:val="24"/>
        </w:rPr>
        <w:t>параметром</w:t>
      </w:r>
      <w:r>
        <w:rPr>
          <w:sz w:val="28"/>
          <w:szCs w:val="24"/>
        </w:rPr>
        <w:t xml:space="preserve"> </w:t>
      </w:r>
      <w:r w:rsidRPr="00DA7914">
        <w:rPr>
          <w:sz w:val="28"/>
          <w:szCs w:val="24"/>
        </w:rPr>
        <w:t>ИНК</w:t>
      </w:r>
      <w:r>
        <w:rPr>
          <w:sz w:val="28"/>
          <w:szCs w:val="24"/>
        </w:rPr>
        <w:t xml:space="preserve"> </w:t>
      </w:r>
      <w:r w:rsidRPr="00DA7914">
        <w:rPr>
          <w:sz w:val="28"/>
          <w:szCs w:val="24"/>
        </w:rPr>
        <w:t>является</w:t>
      </w:r>
      <w:r>
        <w:rPr>
          <w:sz w:val="28"/>
          <w:szCs w:val="24"/>
        </w:rPr>
        <w:t xml:space="preserve"> </w:t>
      </w:r>
      <w:r w:rsidRPr="00DA7914">
        <w:rPr>
          <w:sz w:val="28"/>
          <w:szCs w:val="24"/>
        </w:rPr>
        <w:t>декремент</w:t>
      </w:r>
      <w:r>
        <w:rPr>
          <w:sz w:val="28"/>
          <w:szCs w:val="24"/>
        </w:rPr>
        <w:t xml:space="preserve"> </w:t>
      </w:r>
      <w:r w:rsidRPr="00DA7914">
        <w:rPr>
          <w:sz w:val="28"/>
          <w:szCs w:val="24"/>
        </w:rPr>
        <w:t>затухания</w:t>
      </w:r>
      <w:r>
        <w:rPr>
          <w:sz w:val="28"/>
          <w:szCs w:val="24"/>
        </w:rPr>
        <w:t xml:space="preserve"> </w:t>
      </w:r>
      <w:r w:rsidRPr="00DA7914">
        <w:rPr>
          <w:sz w:val="28"/>
          <w:szCs w:val="24"/>
        </w:rPr>
        <w:t>плотности</w:t>
      </w:r>
      <w:r>
        <w:rPr>
          <w:sz w:val="28"/>
          <w:szCs w:val="24"/>
        </w:rPr>
        <w:t xml:space="preserve"> </w:t>
      </w:r>
      <w:r w:rsidRPr="00DA7914">
        <w:rPr>
          <w:sz w:val="28"/>
          <w:szCs w:val="24"/>
        </w:rPr>
        <w:t>тепловых</w:t>
      </w:r>
      <w:r>
        <w:rPr>
          <w:sz w:val="28"/>
          <w:szCs w:val="24"/>
        </w:rPr>
        <w:t xml:space="preserve"> </w:t>
      </w:r>
      <w:r w:rsidRPr="00DA7914">
        <w:rPr>
          <w:sz w:val="28"/>
          <w:szCs w:val="24"/>
        </w:rPr>
        <w:t>нейтронов</w:t>
      </w:r>
      <w:r>
        <w:rPr>
          <w:sz w:val="28"/>
          <w:szCs w:val="24"/>
        </w:rPr>
        <w:t xml:space="preserve"> </w:t>
      </w:r>
      <w:r w:rsidRPr="00DA7914">
        <w:rPr>
          <w:sz w:val="28"/>
          <w:szCs w:val="24"/>
        </w:rPr>
        <w:t>Л</w:t>
      </w:r>
      <w:r w:rsidR="005A27E7">
        <w:rPr>
          <w:sz w:val="28"/>
          <w:szCs w:val="24"/>
        </w:rPr>
        <w:t>,</w:t>
      </w:r>
      <w:r w:rsidRPr="00DA7914">
        <w:rPr>
          <w:sz w:val="28"/>
          <w:szCs w:val="24"/>
        </w:rPr>
        <w:t xml:space="preserve"> в качестве</w:t>
      </w:r>
      <w:r>
        <w:rPr>
          <w:sz w:val="28"/>
          <w:szCs w:val="24"/>
        </w:rPr>
        <w:t xml:space="preserve"> </w:t>
      </w:r>
      <w:r w:rsidRPr="00DA7914">
        <w:rPr>
          <w:sz w:val="28"/>
          <w:szCs w:val="24"/>
        </w:rPr>
        <w:t>дополнительных</w:t>
      </w:r>
      <w:r>
        <w:rPr>
          <w:sz w:val="28"/>
          <w:szCs w:val="24"/>
        </w:rPr>
        <w:t xml:space="preserve"> </w:t>
      </w:r>
      <w:r w:rsidRPr="00DA7914">
        <w:rPr>
          <w:sz w:val="28"/>
          <w:szCs w:val="24"/>
        </w:rPr>
        <w:t>параметров</w:t>
      </w:r>
      <w:r>
        <w:rPr>
          <w:sz w:val="28"/>
          <w:szCs w:val="24"/>
        </w:rPr>
        <w:t xml:space="preserve"> </w:t>
      </w:r>
      <w:r w:rsidRPr="00DA7914">
        <w:rPr>
          <w:sz w:val="28"/>
          <w:szCs w:val="24"/>
        </w:rPr>
        <w:t>может</w:t>
      </w:r>
      <w:r>
        <w:rPr>
          <w:sz w:val="28"/>
          <w:szCs w:val="24"/>
        </w:rPr>
        <w:t xml:space="preserve"> </w:t>
      </w:r>
      <w:r w:rsidRPr="00DA7914">
        <w:rPr>
          <w:sz w:val="28"/>
          <w:szCs w:val="24"/>
        </w:rPr>
        <w:t>быть</w:t>
      </w:r>
      <w:r>
        <w:rPr>
          <w:sz w:val="28"/>
          <w:szCs w:val="24"/>
        </w:rPr>
        <w:t xml:space="preserve"> </w:t>
      </w:r>
      <w:r w:rsidRPr="00DA7914">
        <w:rPr>
          <w:sz w:val="28"/>
          <w:szCs w:val="24"/>
        </w:rPr>
        <w:t>использовано</w:t>
      </w:r>
      <w:r>
        <w:rPr>
          <w:sz w:val="28"/>
          <w:szCs w:val="24"/>
        </w:rPr>
        <w:t xml:space="preserve"> </w:t>
      </w:r>
      <w:r w:rsidRPr="00DA7914">
        <w:rPr>
          <w:sz w:val="28"/>
          <w:szCs w:val="24"/>
        </w:rPr>
        <w:t>время</w:t>
      </w:r>
      <w:r>
        <w:rPr>
          <w:sz w:val="28"/>
          <w:szCs w:val="24"/>
        </w:rPr>
        <w:t xml:space="preserve"> </w:t>
      </w:r>
      <w:r w:rsidRPr="00DA7914">
        <w:rPr>
          <w:sz w:val="28"/>
          <w:szCs w:val="24"/>
        </w:rPr>
        <w:t>жизни тепловых</w:t>
      </w:r>
      <w:r>
        <w:rPr>
          <w:sz w:val="28"/>
          <w:szCs w:val="24"/>
        </w:rPr>
        <w:t xml:space="preserve"> </w:t>
      </w:r>
      <w:r w:rsidRPr="00DA7914">
        <w:rPr>
          <w:sz w:val="28"/>
          <w:szCs w:val="24"/>
        </w:rPr>
        <w:t>нейтронов Т</w:t>
      </w:r>
      <w:r w:rsidR="005A27E7">
        <w:rPr>
          <w:sz w:val="28"/>
          <w:szCs w:val="24"/>
        </w:rPr>
        <w:t>,</w:t>
      </w:r>
      <w:r>
        <w:rPr>
          <w:sz w:val="28"/>
          <w:szCs w:val="24"/>
        </w:rPr>
        <w:t xml:space="preserve"> </w:t>
      </w:r>
      <w:r w:rsidRPr="00DA7914">
        <w:rPr>
          <w:sz w:val="28"/>
          <w:szCs w:val="24"/>
        </w:rPr>
        <w:t>скорость</w:t>
      </w:r>
      <w:r>
        <w:rPr>
          <w:sz w:val="28"/>
          <w:szCs w:val="24"/>
        </w:rPr>
        <w:t xml:space="preserve"> </w:t>
      </w:r>
      <w:r w:rsidRPr="00DA7914">
        <w:rPr>
          <w:sz w:val="28"/>
          <w:szCs w:val="24"/>
        </w:rPr>
        <w:t>счета</w:t>
      </w:r>
      <w:r>
        <w:rPr>
          <w:sz w:val="28"/>
          <w:szCs w:val="24"/>
        </w:rPr>
        <w:t xml:space="preserve"> </w:t>
      </w:r>
      <w:r w:rsidRPr="00DA7914">
        <w:rPr>
          <w:sz w:val="28"/>
          <w:szCs w:val="24"/>
        </w:rPr>
        <w:t>во</w:t>
      </w:r>
      <w:r>
        <w:rPr>
          <w:sz w:val="28"/>
          <w:szCs w:val="24"/>
        </w:rPr>
        <w:t xml:space="preserve"> </w:t>
      </w:r>
      <w:r w:rsidRPr="00DA7914">
        <w:rPr>
          <w:sz w:val="28"/>
          <w:szCs w:val="24"/>
        </w:rPr>
        <w:t>временных</w:t>
      </w:r>
      <w:r>
        <w:rPr>
          <w:sz w:val="28"/>
          <w:szCs w:val="24"/>
        </w:rPr>
        <w:t xml:space="preserve"> </w:t>
      </w:r>
      <w:r w:rsidRPr="00DA7914">
        <w:rPr>
          <w:sz w:val="28"/>
          <w:szCs w:val="24"/>
        </w:rPr>
        <w:t>окнах</w:t>
      </w:r>
      <w:r>
        <w:rPr>
          <w:sz w:val="28"/>
          <w:szCs w:val="24"/>
        </w:rPr>
        <w:t xml:space="preserve"> </w:t>
      </w:r>
      <w:r w:rsidRPr="00DA7914">
        <w:rPr>
          <w:sz w:val="28"/>
          <w:szCs w:val="24"/>
        </w:rPr>
        <w:t>на</w:t>
      </w:r>
      <w:r>
        <w:rPr>
          <w:sz w:val="28"/>
          <w:szCs w:val="24"/>
        </w:rPr>
        <w:t xml:space="preserve"> </w:t>
      </w:r>
      <w:r w:rsidRPr="00DA7914">
        <w:rPr>
          <w:sz w:val="28"/>
          <w:szCs w:val="24"/>
        </w:rPr>
        <w:t>задержках</w:t>
      </w:r>
      <w:r>
        <w:rPr>
          <w:sz w:val="28"/>
          <w:szCs w:val="24"/>
        </w:rPr>
        <w:t xml:space="preserve"> </w:t>
      </w:r>
      <w:r w:rsidRPr="00DA7914">
        <w:rPr>
          <w:sz w:val="28"/>
          <w:szCs w:val="24"/>
        </w:rPr>
        <w:t>после</w:t>
      </w:r>
      <w:r>
        <w:rPr>
          <w:sz w:val="28"/>
          <w:szCs w:val="24"/>
        </w:rPr>
        <w:t xml:space="preserve"> </w:t>
      </w:r>
      <w:r w:rsidRPr="00DA7914">
        <w:rPr>
          <w:sz w:val="28"/>
          <w:szCs w:val="24"/>
        </w:rPr>
        <w:t>импульса нейтронов.</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В</w:t>
      </w:r>
      <w:r>
        <w:rPr>
          <w:sz w:val="28"/>
          <w:szCs w:val="24"/>
        </w:rPr>
        <w:t xml:space="preserve"> </w:t>
      </w:r>
      <w:r w:rsidRPr="00DA7914">
        <w:rPr>
          <w:sz w:val="28"/>
          <w:szCs w:val="24"/>
        </w:rPr>
        <w:t>качестве</w:t>
      </w:r>
      <w:r>
        <w:rPr>
          <w:sz w:val="28"/>
          <w:szCs w:val="24"/>
        </w:rPr>
        <w:t xml:space="preserve"> </w:t>
      </w:r>
      <w:r w:rsidRPr="00DA7914">
        <w:rPr>
          <w:sz w:val="28"/>
          <w:szCs w:val="24"/>
        </w:rPr>
        <w:t>меченного</w:t>
      </w:r>
      <w:r>
        <w:rPr>
          <w:sz w:val="28"/>
          <w:szCs w:val="24"/>
        </w:rPr>
        <w:t xml:space="preserve"> </w:t>
      </w:r>
      <w:r w:rsidRPr="00DA7914">
        <w:rPr>
          <w:sz w:val="28"/>
          <w:szCs w:val="24"/>
        </w:rPr>
        <w:t>вещества</w:t>
      </w:r>
      <w:r>
        <w:rPr>
          <w:sz w:val="28"/>
          <w:szCs w:val="24"/>
        </w:rPr>
        <w:t xml:space="preserve"> </w:t>
      </w:r>
      <w:r w:rsidRPr="00DA7914">
        <w:rPr>
          <w:sz w:val="28"/>
          <w:szCs w:val="24"/>
        </w:rPr>
        <w:t>используют</w:t>
      </w:r>
      <w:r>
        <w:rPr>
          <w:sz w:val="28"/>
          <w:szCs w:val="24"/>
        </w:rPr>
        <w:t xml:space="preserve"> </w:t>
      </w:r>
      <w:r w:rsidRPr="00DA7914">
        <w:rPr>
          <w:sz w:val="28"/>
          <w:szCs w:val="24"/>
        </w:rPr>
        <w:t>хлористый</w:t>
      </w:r>
      <w:r>
        <w:rPr>
          <w:sz w:val="28"/>
          <w:szCs w:val="24"/>
        </w:rPr>
        <w:t xml:space="preserve"> </w:t>
      </w:r>
      <w:r w:rsidRPr="00DA7914">
        <w:rPr>
          <w:sz w:val="28"/>
          <w:szCs w:val="24"/>
        </w:rPr>
        <w:t>натрий,</w:t>
      </w:r>
      <w:r>
        <w:rPr>
          <w:sz w:val="28"/>
          <w:szCs w:val="24"/>
        </w:rPr>
        <w:t xml:space="preserve"> </w:t>
      </w:r>
      <w:r w:rsidRPr="00DA7914">
        <w:rPr>
          <w:sz w:val="28"/>
          <w:szCs w:val="24"/>
        </w:rPr>
        <w:t>хлористый</w:t>
      </w:r>
      <w:r>
        <w:rPr>
          <w:sz w:val="28"/>
          <w:szCs w:val="24"/>
        </w:rPr>
        <w:t xml:space="preserve"> </w:t>
      </w:r>
      <w:r w:rsidRPr="00DA7914">
        <w:rPr>
          <w:sz w:val="28"/>
          <w:szCs w:val="24"/>
        </w:rPr>
        <w:t>кальций, хлористый</w:t>
      </w:r>
      <w:r>
        <w:rPr>
          <w:sz w:val="28"/>
          <w:szCs w:val="24"/>
        </w:rPr>
        <w:t xml:space="preserve"> </w:t>
      </w:r>
      <w:r w:rsidRPr="00DA7914">
        <w:rPr>
          <w:sz w:val="28"/>
          <w:szCs w:val="24"/>
        </w:rPr>
        <w:t>калий, соляную</w:t>
      </w:r>
      <w:r>
        <w:rPr>
          <w:sz w:val="28"/>
          <w:szCs w:val="24"/>
        </w:rPr>
        <w:t xml:space="preserve"> </w:t>
      </w:r>
      <w:r w:rsidRPr="00DA7914">
        <w:rPr>
          <w:sz w:val="28"/>
          <w:szCs w:val="24"/>
        </w:rPr>
        <w:t>кислоту.</w:t>
      </w:r>
      <w:r>
        <w:rPr>
          <w:sz w:val="28"/>
          <w:szCs w:val="24"/>
        </w:rPr>
        <w:t xml:space="preserve"> </w:t>
      </w:r>
      <w:r w:rsidRPr="00DA7914">
        <w:rPr>
          <w:sz w:val="28"/>
          <w:szCs w:val="24"/>
        </w:rPr>
        <w:t>Соляная</w:t>
      </w:r>
      <w:r>
        <w:rPr>
          <w:sz w:val="28"/>
          <w:szCs w:val="24"/>
        </w:rPr>
        <w:t xml:space="preserve"> </w:t>
      </w:r>
      <w:r w:rsidRPr="00DA7914">
        <w:rPr>
          <w:sz w:val="28"/>
          <w:szCs w:val="24"/>
        </w:rPr>
        <w:t>кислота</w:t>
      </w:r>
      <w:r>
        <w:rPr>
          <w:sz w:val="28"/>
          <w:szCs w:val="24"/>
        </w:rPr>
        <w:t xml:space="preserve"> </w:t>
      </w:r>
      <w:r w:rsidRPr="00DA7914">
        <w:rPr>
          <w:sz w:val="28"/>
          <w:szCs w:val="24"/>
        </w:rPr>
        <w:t>хорошо</w:t>
      </w:r>
      <w:r>
        <w:rPr>
          <w:sz w:val="28"/>
          <w:szCs w:val="24"/>
        </w:rPr>
        <w:t xml:space="preserve"> </w:t>
      </w:r>
      <w:r w:rsidRPr="00DA7914">
        <w:rPr>
          <w:sz w:val="28"/>
          <w:szCs w:val="24"/>
        </w:rPr>
        <w:t>пропитывает</w:t>
      </w:r>
      <w:r>
        <w:rPr>
          <w:sz w:val="28"/>
          <w:szCs w:val="24"/>
        </w:rPr>
        <w:t xml:space="preserve"> </w:t>
      </w:r>
      <w:r w:rsidRPr="00DA7914">
        <w:rPr>
          <w:sz w:val="28"/>
          <w:szCs w:val="24"/>
        </w:rPr>
        <w:t>низкопроницаемые</w:t>
      </w:r>
      <w:r>
        <w:rPr>
          <w:sz w:val="28"/>
          <w:szCs w:val="24"/>
        </w:rPr>
        <w:t xml:space="preserve"> </w:t>
      </w:r>
      <w:r w:rsidRPr="00DA7914">
        <w:rPr>
          <w:sz w:val="28"/>
          <w:szCs w:val="24"/>
        </w:rPr>
        <w:t>глинистые</w:t>
      </w:r>
      <w:r>
        <w:rPr>
          <w:sz w:val="28"/>
          <w:szCs w:val="24"/>
        </w:rPr>
        <w:t xml:space="preserve"> </w:t>
      </w:r>
      <w:r w:rsidRPr="00DA7914">
        <w:rPr>
          <w:sz w:val="28"/>
          <w:szCs w:val="24"/>
        </w:rPr>
        <w:t>породы, насыщенные</w:t>
      </w:r>
      <w:r>
        <w:rPr>
          <w:sz w:val="28"/>
          <w:szCs w:val="24"/>
        </w:rPr>
        <w:t xml:space="preserve"> </w:t>
      </w:r>
      <w:r w:rsidRPr="00DA7914">
        <w:rPr>
          <w:sz w:val="28"/>
          <w:szCs w:val="24"/>
        </w:rPr>
        <w:t>нефтью</w:t>
      </w:r>
      <w:r>
        <w:rPr>
          <w:sz w:val="28"/>
          <w:szCs w:val="24"/>
        </w:rPr>
        <w:t xml:space="preserve"> </w:t>
      </w:r>
      <w:r w:rsidRPr="00DA7914">
        <w:rPr>
          <w:sz w:val="28"/>
          <w:szCs w:val="24"/>
        </w:rPr>
        <w:t>и</w:t>
      </w:r>
      <w:r>
        <w:rPr>
          <w:sz w:val="28"/>
          <w:szCs w:val="24"/>
        </w:rPr>
        <w:t xml:space="preserve"> </w:t>
      </w:r>
      <w:r w:rsidRPr="00DA7914">
        <w:rPr>
          <w:sz w:val="28"/>
          <w:szCs w:val="24"/>
        </w:rPr>
        <w:t>обеспечивает большой</w:t>
      </w:r>
      <w:r>
        <w:rPr>
          <w:sz w:val="28"/>
          <w:szCs w:val="24"/>
        </w:rPr>
        <w:t xml:space="preserve"> </w:t>
      </w:r>
      <w:r w:rsidRPr="00DA7914">
        <w:rPr>
          <w:sz w:val="28"/>
          <w:szCs w:val="24"/>
        </w:rPr>
        <w:t>охват</w:t>
      </w:r>
      <w:r>
        <w:rPr>
          <w:sz w:val="28"/>
          <w:szCs w:val="24"/>
        </w:rPr>
        <w:t xml:space="preserve"> </w:t>
      </w:r>
      <w:r w:rsidRPr="00DA7914">
        <w:rPr>
          <w:sz w:val="28"/>
          <w:szCs w:val="24"/>
        </w:rPr>
        <w:t>вытеснением</w:t>
      </w:r>
      <w:r>
        <w:rPr>
          <w:sz w:val="28"/>
          <w:szCs w:val="24"/>
        </w:rPr>
        <w:t xml:space="preserve"> </w:t>
      </w:r>
      <w:r w:rsidRPr="00DA7914">
        <w:rPr>
          <w:sz w:val="28"/>
          <w:szCs w:val="24"/>
        </w:rPr>
        <w:t>неоднородных</w:t>
      </w:r>
      <w:r>
        <w:rPr>
          <w:sz w:val="28"/>
          <w:szCs w:val="24"/>
        </w:rPr>
        <w:t xml:space="preserve"> </w:t>
      </w:r>
      <w:r w:rsidRPr="00DA7914">
        <w:rPr>
          <w:sz w:val="28"/>
          <w:szCs w:val="24"/>
        </w:rPr>
        <w:t>по</w:t>
      </w:r>
      <w:r>
        <w:rPr>
          <w:sz w:val="28"/>
          <w:szCs w:val="24"/>
        </w:rPr>
        <w:t xml:space="preserve"> </w:t>
      </w:r>
      <w:r w:rsidRPr="00DA7914">
        <w:rPr>
          <w:sz w:val="28"/>
          <w:szCs w:val="24"/>
        </w:rPr>
        <w:t>проницаемости</w:t>
      </w:r>
      <w:r>
        <w:rPr>
          <w:sz w:val="28"/>
          <w:szCs w:val="24"/>
        </w:rPr>
        <w:t xml:space="preserve"> </w:t>
      </w:r>
      <w:r w:rsidRPr="00DA7914">
        <w:rPr>
          <w:sz w:val="28"/>
          <w:szCs w:val="24"/>
        </w:rPr>
        <w:t>коллекторов</w:t>
      </w:r>
      <w:r>
        <w:rPr>
          <w:sz w:val="28"/>
          <w:szCs w:val="24"/>
        </w:rPr>
        <w:t xml:space="preserve"> </w:t>
      </w:r>
      <w:r w:rsidRPr="00DA7914">
        <w:rPr>
          <w:sz w:val="28"/>
          <w:szCs w:val="24"/>
        </w:rPr>
        <w:t>по</w:t>
      </w:r>
      <w:r>
        <w:rPr>
          <w:sz w:val="28"/>
          <w:szCs w:val="24"/>
        </w:rPr>
        <w:t xml:space="preserve"> </w:t>
      </w:r>
      <w:r w:rsidRPr="00DA7914">
        <w:rPr>
          <w:sz w:val="28"/>
          <w:szCs w:val="24"/>
        </w:rPr>
        <w:t>сравнению</w:t>
      </w:r>
      <w:r>
        <w:rPr>
          <w:sz w:val="28"/>
          <w:szCs w:val="24"/>
        </w:rPr>
        <w:t xml:space="preserve"> </w:t>
      </w:r>
      <w:r w:rsidRPr="00DA7914">
        <w:rPr>
          <w:sz w:val="28"/>
          <w:szCs w:val="24"/>
        </w:rPr>
        <w:t>с</w:t>
      </w:r>
      <w:r>
        <w:rPr>
          <w:sz w:val="28"/>
          <w:szCs w:val="24"/>
        </w:rPr>
        <w:t xml:space="preserve"> </w:t>
      </w:r>
      <w:r w:rsidRPr="00DA7914">
        <w:rPr>
          <w:sz w:val="28"/>
          <w:szCs w:val="24"/>
        </w:rPr>
        <w:t>водными</w:t>
      </w:r>
      <w:r>
        <w:rPr>
          <w:sz w:val="28"/>
          <w:szCs w:val="24"/>
        </w:rPr>
        <w:t xml:space="preserve"> </w:t>
      </w:r>
      <w:r w:rsidRPr="00DA7914">
        <w:rPr>
          <w:sz w:val="28"/>
          <w:szCs w:val="24"/>
        </w:rPr>
        <w:t>растворами.</w:t>
      </w:r>
      <w:r>
        <w:rPr>
          <w:sz w:val="28"/>
          <w:szCs w:val="24"/>
        </w:rPr>
        <w:t xml:space="preserve"> </w:t>
      </w:r>
      <w:r w:rsidRPr="00DA7914">
        <w:rPr>
          <w:sz w:val="28"/>
          <w:szCs w:val="24"/>
        </w:rPr>
        <w:t>Ее</w:t>
      </w:r>
      <w:r>
        <w:rPr>
          <w:sz w:val="28"/>
          <w:szCs w:val="24"/>
        </w:rPr>
        <w:t xml:space="preserve"> </w:t>
      </w:r>
      <w:r w:rsidRPr="00DA7914">
        <w:rPr>
          <w:sz w:val="28"/>
          <w:szCs w:val="24"/>
        </w:rPr>
        <w:t>целесообразно</w:t>
      </w:r>
      <w:r>
        <w:rPr>
          <w:sz w:val="28"/>
          <w:szCs w:val="24"/>
        </w:rPr>
        <w:t xml:space="preserve"> </w:t>
      </w:r>
      <w:r w:rsidRPr="00DA7914">
        <w:rPr>
          <w:sz w:val="28"/>
          <w:szCs w:val="24"/>
        </w:rPr>
        <w:t>использовать</w:t>
      </w:r>
      <w:r>
        <w:rPr>
          <w:sz w:val="28"/>
          <w:szCs w:val="24"/>
        </w:rPr>
        <w:t xml:space="preserve"> </w:t>
      </w:r>
      <w:r w:rsidRPr="00DA7914">
        <w:rPr>
          <w:sz w:val="28"/>
          <w:szCs w:val="24"/>
        </w:rPr>
        <w:t>для</w:t>
      </w:r>
      <w:r>
        <w:rPr>
          <w:sz w:val="28"/>
          <w:szCs w:val="24"/>
        </w:rPr>
        <w:t xml:space="preserve"> </w:t>
      </w:r>
      <w:r w:rsidRPr="00DA7914">
        <w:rPr>
          <w:sz w:val="28"/>
          <w:szCs w:val="24"/>
        </w:rPr>
        <w:t>решения</w:t>
      </w:r>
      <w:r>
        <w:rPr>
          <w:sz w:val="28"/>
          <w:szCs w:val="24"/>
        </w:rPr>
        <w:t xml:space="preserve"> </w:t>
      </w:r>
      <w:r w:rsidRPr="00DA7914">
        <w:rPr>
          <w:sz w:val="28"/>
          <w:szCs w:val="24"/>
        </w:rPr>
        <w:t>качественных</w:t>
      </w:r>
      <w:r>
        <w:rPr>
          <w:sz w:val="28"/>
          <w:szCs w:val="24"/>
        </w:rPr>
        <w:t xml:space="preserve"> </w:t>
      </w:r>
      <w:r w:rsidRPr="00DA7914">
        <w:rPr>
          <w:sz w:val="28"/>
          <w:szCs w:val="24"/>
        </w:rPr>
        <w:t>задач</w:t>
      </w:r>
      <w:r>
        <w:rPr>
          <w:sz w:val="28"/>
          <w:szCs w:val="24"/>
        </w:rPr>
        <w:t xml:space="preserve"> </w:t>
      </w:r>
      <w:r w:rsidRPr="00DA7914">
        <w:rPr>
          <w:sz w:val="28"/>
          <w:szCs w:val="24"/>
        </w:rPr>
        <w:t>контроля</w:t>
      </w:r>
      <w:r>
        <w:rPr>
          <w:sz w:val="28"/>
          <w:szCs w:val="24"/>
        </w:rPr>
        <w:t xml:space="preserve"> </w:t>
      </w:r>
      <w:r w:rsidRPr="00DA7914">
        <w:rPr>
          <w:sz w:val="28"/>
          <w:szCs w:val="24"/>
        </w:rPr>
        <w:t>за</w:t>
      </w:r>
      <w:r>
        <w:rPr>
          <w:sz w:val="28"/>
          <w:szCs w:val="24"/>
        </w:rPr>
        <w:t xml:space="preserve"> </w:t>
      </w:r>
      <w:r w:rsidRPr="00DA7914">
        <w:rPr>
          <w:sz w:val="28"/>
          <w:szCs w:val="24"/>
        </w:rPr>
        <w:t>разработкой.</w:t>
      </w:r>
      <w:r>
        <w:rPr>
          <w:sz w:val="28"/>
          <w:szCs w:val="24"/>
        </w:rPr>
        <w:t xml:space="preserve"> </w:t>
      </w:r>
      <w:r w:rsidRPr="00DA7914">
        <w:rPr>
          <w:sz w:val="28"/>
          <w:szCs w:val="24"/>
        </w:rPr>
        <w:t>Этот</w:t>
      </w:r>
      <w:r>
        <w:rPr>
          <w:sz w:val="28"/>
          <w:szCs w:val="24"/>
        </w:rPr>
        <w:t xml:space="preserve"> </w:t>
      </w:r>
      <w:r w:rsidRPr="00DA7914">
        <w:rPr>
          <w:sz w:val="28"/>
          <w:szCs w:val="24"/>
        </w:rPr>
        <w:t>вид</w:t>
      </w:r>
      <w:r>
        <w:rPr>
          <w:sz w:val="28"/>
          <w:szCs w:val="24"/>
        </w:rPr>
        <w:t xml:space="preserve"> </w:t>
      </w:r>
      <w:r w:rsidRPr="00DA7914">
        <w:rPr>
          <w:sz w:val="28"/>
          <w:szCs w:val="24"/>
        </w:rPr>
        <w:t>исследования</w:t>
      </w:r>
      <w:r>
        <w:rPr>
          <w:sz w:val="28"/>
          <w:szCs w:val="24"/>
        </w:rPr>
        <w:t xml:space="preserve"> </w:t>
      </w:r>
      <w:r w:rsidRPr="00DA7914">
        <w:rPr>
          <w:sz w:val="28"/>
          <w:szCs w:val="24"/>
        </w:rPr>
        <w:t>только</w:t>
      </w:r>
      <w:r>
        <w:rPr>
          <w:sz w:val="28"/>
          <w:szCs w:val="24"/>
        </w:rPr>
        <w:t xml:space="preserve"> </w:t>
      </w:r>
      <w:r w:rsidRPr="00DA7914">
        <w:rPr>
          <w:sz w:val="28"/>
          <w:szCs w:val="24"/>
        </w:rPr>
        <w:t>недавно</w:t>
      </w:r>
      <w:r>
        <w:rPr>
          <w:sz w:val="28"/>
          <w:szCs w:val="24"/>
        </w:rPr>
        <w:t xml:space="preserve"> </w:t>
      </w:r>
      <w:r w:rsidRPr="00DA7914">
        <w:rPr>
          <w:sz w:val="28"/>
          <w:szCs w:val="24"/>
        </w:rPr>
        <w:t>начал</w:t>
      </w:r>
      <w:r>
        <w:rPr>
          <w:sz w:val="28"/>
          <w:szCs w:val="24"/>
        </w:rPr>
        <w:t xml:space="preserve"> </w:t>
      </w:r>
      <w:r w:rsidRPr="00DA7914">
        <w:rPr>
          <w:sz w:val="28"/>
          <w:szCs w:val="24"/>
        </w:rPr>
        <w:t>внедряться</w:t>
      </w:r>
      <w:r>
        <w:rPr>
          <w:sz w:val="28"/>
          <w:szCs w:val="24"/>
        </w:rPr>
        <w:t xml:space="preserve"> </w:t>
      </w:r>
      <w:r w:rsidRPr="00DA7914">
        <w:rPr>
          <w:sz w:val="28"/>
          <w:szCs w:val="24"/>
        </w:rPr>
        <w:t>на</w:t>
      </w:r>
      <w:r>
        <w:rPr>
          <w:sz w:val="28"/>
          <w:szCs w:val="24"/>
        </w:rPr>
        <w:t xml:space="preserve"> </w:t>
      </w:r>
      <w:r w:rsidRPr="00DA7914">
        <w:rPr>
          <w:sz w:val="28"/>
          <w:szCs w:val="24"/>
        </w:rPr>
        <w:t>Южно - Ягунском</w:t>
      </w:r>
      <w:r>
        <w:rPr>
          <w:sz w:val="28"/>
          <w:szCs w:val="24"/>
        </w:rPr>
        <w:t xml:space="preserve"> </w:t>
      </w:r>
      <w:r w:rsidRPr="00DA7914">
        <w:rPr>
          <w:sz w:val="28"/>
          <w:szCs w:val="24"/>
        </w:rPr>
        <w:t>месторождении.</w:t>
      </w:r>
      <w:r>
        <w:rPr>
          <w:sz w:val="28"/>
          <w:szCs w:val="24"/>
        </w:rPr>
        <w:t xml:space="preserve"> </w:t>
      </w:r>
      <w:r w:rsidRPr="00DA7914">
        <w:rPr>
          <w:sz w:val="28"/>
          <w:szCs w:val="24"/>
        </w:rPr>
        <w:t>В</w:t>
      </w:r>
      <w:r>
        <w:rPr>
          <w:sz w:val="28"/>
          <w:szCs w:val="24"/>
        </w:rPr>
        <w:t xml:space="preserve"> </w:t>
      </w:r>
      <w:r w:rsidRPr="00DA7914">
        <w:rPr>
          <w:sz w:val="28"/>
          <w:szCs w:val="24"/>
        </w:rPr>
        <w:t>2001</w:t>
      </w:r>
      <w:r>
        <w:rPr>
          <w:sz w:val="28"/>
          <w:szCs w:val="24"/>
        </w:rPr>
        <w:t xml:space="preserve"> </w:t>
      </w:r>
      <w:r w:rsidRPr="00DA7914">
        <w:rPr>
          <w:sz w:val="28"/>
          <w:szCs w:val="24"/>
        </w:rPr>
        <w:t>году</w:t>
      </w:r>
      <w:r>
        <w:rPr>
          <w:sz w:val="28"/>
          <w:szCs w:val="24"/>
        </w:rPr>
        <w:t xml:space="preserve"> </w:t>
      </w:r>
      <w:r w:rsidRPr="00DA7914">
        <w:rPr>
          <w:sz w:val="28"/>
          <w:szCs w:val="24"/>
        </w:rPr>
        <w:t>исследовались</w:t>
      </w:r>
      <w:r>
        <w:rPr>
          <w:sz w:val="28"/>
          <w:szCs w:val="24"/>
        </w:rPr>
        <w:t xml:space="preserve"> </w:t>
      </w:r>
      <w:r w:rsidRPr="00DA7914">
        <w:rPr>
          <w:sz w:val="28"/>
          <w:szCs w:val="24"/>
        </w:rPr>
        <w:t>5</w:t>
      </w:r>
      <w:r>
        <w:rPr>
          <w:sz w:val="28"/>
          <w:szCs w:val="24"/>
        </w:rPr>
        <w:t xml:space="preserve"> </w:t>
      </w:r>
      <w:r w:rsidRPr="00DA7914">
        <w:rPr>
          <w:sz w:val="28"/>
          <w:szCs w:val="24"/>
        </w:rPr>
        <w:t>скважин</w:t>
      </w:r>
      <w:r w:rsidR="005A27E7">
        <w:rPr>
          <w:sz w:val="28"/>
          <w:szCs w:val="24"/>
        </w:rPr>
        <w:t>.</w:t>
      </w:r>
      <w:r>
        <w:rPr>
          <w:sz w:val="28"/>
          <w:szCs w:val="24"/>
        </w:rPr>
        <w:t xml:space="preserve">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Скажины</w:t>
      </w:r>
      <w:r>
        <w:rPr>
          <w:sz w:val="28"/>
          <w:szCs w:val="24"/>
        </w:rPr>
        <w:t xml:space="preserve"> </w:t>
      </w:r>
      <w:r w:rsidRPr="00DA7914">
        <w:rPr>
          <w:sz w:val="28"/>
          <w:szCs w:val="24"/>
        </w:rPr>
        <w:t>1396/126</w:t>
      </w:r>
      <w:r w:rsidR="005A27E7">
        <w:rPr>
          <w:sz w:val="28"/>
          <w:szCs w:val="24"/>
        </w:rPr>
        <w:t>,</w:t>
      </w:r>
      <w:r w:rsidRPr="00DA7914">
        <w:rPr>
          <w:sz w:val="28"/>
          <w:szCs w:val="24"/>
        </w:rPr>
        <w:t xml:space="preserve"> 2923/118</w:t>
      </w:r>
      <w:r w:rsidR="005A27E7">
        <w:rPr>
          <w:sz w:val="28"/>
          <w:szCs w:val="24"/>
        </w:rPr>
        <w:t>,</w:t>
      </w:r>
      <w:r w:rsidRPr="00DA7914">
        <w:rPr>
          <w:sz w:val="28"/>
          <w:szCs w:val="24"/>
        </w:rPr>
        <w:t xml:space="preserve"> 772/44</w:t>
      </w:r>
      <w:r>
        <w:rPr>
          <w:sz w:val="28"/>
          <w:szCs w:val="24"/>
        </w:rPr>
        <w:t xml:space="preserve"> </w:t>
      </w:r>
      <w:r w:rsidRPr="00DA7914">
        <w:rPr>
          <w:sz w:val="28"/>
          <w:szCs w:val="24"/>
        </w:rPr>
        <w:t>были</w:t>
      </w:r>
      <w:r>
        <w:rPr>
          <w:sz w:val="28"/>
          <w:szCs w:val="24"/>
        </w:rPr>
        <w:t xml:space="preserve"> </w:t>
      </w:r>
      <w:r w:rsidRPr="00DA7914">
        <w:rPr>
          <w:sz w:val="28"/>
          <w:szCs w:val="24"/>
        </w:rPr>
        <w:t>исследованы</w:t>
      </w:r>
      <w:r>
        <w:rPr>
          <w:sz w:val="28"/>
          <w:szCs w:val="24"/>
        </w:rPr>
        <w:t xml:space="preserve"> </w:t>
      </w:r>
      <w:r w:rsidRPr="00DA7914">
        <w:rPr>
          <w:sz w:val="28"/>
          <w:szCs w:val="24"/>
        </w:rPr>
        <w:t>методом</w:t>
      </w:r>
      <w:r>
        <w:rPr>
          <w:sz w:val="28"/>
          <w:szCs w:val="24"/>
        </w:rPr>
        <w:t xml:space="preserve"> </w:t>
      </w:r>
      <w:r w:rsidRPr="00DA7914">
        <w:rPr>
          <w:sz w:val="28"/>
          <w:szCs w:val="24"/>
        </w:rPr>
        <w:t>шумометрии.</w:t>
      </w:r>
      <w:r>
        <w:rPr>
          <w:sz w:val="28"/>
          <w:szCs w:val="24"/>
        </w:rPr>
        <w:t xml:space="preserve"> </w:t>
      </w:r>
      <w:r w:rsidRPr="00DA7914">
        <w:rPr>
          <w:sz w:val="28"/>
          <w:szCs w:val="24"/>
        </w:rPr>
        <w:t>Объем</w:t>
      </w:r>
      <w:r>
        <w:rPr>
          <w:sz w:val="28"/>
          <w:szCs w:val="24"/>
        </w:rPr>
        <w:t xml:space="preserve"> </w:t>
      </w:r>
      <w:r w:rsidRPr="00DA7914">
        <w:rPr>
          <w:sz w:val="28"/>
          <w:szCs w:val="24"/>
        </w:rPr>
        <w:t>исследований</w:t>
      </w:r>
      <w:r>
        <w:rPr>
          <w:sz w:val="28"/>
          <w:szCs w:val="24"/>
        </w:rPr>
        <w:t xml:space="preserve"> </w:t>
      </w:r>
      <w:r w:rsidRPr="00DA7914">
        <w:rPr>
          <w:sz w:val="28"/>
          <w:szCs w:val="24"/>
        </w:rPr>
        <w:t>РГТ</w:t>
      </w:r>
      <w:r>
        <w:rPr>
          <w:sz w:val="28"/>
          <w:szCs w:val="24"/>
        </w:rPr>
        <w:t xml:space="preserve"> </w:t>
      </w:r>
      <w:r w:rsidRPr="00DA7914">
        <w:rPr>
          <w:sz w:val="28"/>
          <w:szCs w:val="24"/>
        </w:rPr>
        <w:t>за</w:t>
      </w:r>
      <w:r>
        <w:rPr>
          <w:sz w:val="28"/>
          <w:szCs w:val="24"/>
        </w:rPr>
        <w:t xml:space="preserve"> </w:t>
      </w:r>
      <w:r w:rsidRPr="00DA7914">
        <w:rPr>
          <w:sz w:val="28"/>
          <w:szCs w:val="24"/>
        </w:rPr>
        <w:t>2001</w:t>
      </w:r>
      <w:r>
        <w:rPr>
          <w:sz w:val="28"/>
          <w:szCs w:val="24"/>
        </w:rPr>
        <w:t xml:space="preserve"> </w:t>
      </w:r>
      <w:r w:rsidRPr="00DA7914">
        <w:rPr>
          <w:sz w:val="28"/>
          <w:szCs w:val="24"/>
        </w:rPr>
        <w:t>год</w:t>
      </w:r>
      <w:r>
        <w:rPr>
          <w:sz w:val="28"/>
          <w:szCs w:val="24"/>
        </w:rPr>
        <w:t xml:space="preserve"> </w:t>
      </w:r>
      <w:r w:rsidRPr="00DA7914">
        <w:rPr>
          <w:sz w:val="28"/>
          <w:szCs w:val="24"/>
        </w:rPr>
        <w:t>составил</w:t>
      </w:r>
      <w:r>
        <w:rPr>
          <w:sz w:val="28"/>
          <w:szCs w:val="24"/>
        </w:rPr>
        <w:t xml:space="preserve"> </w:t>
      </w:r>
      <w:r w:rsidRPr="00DA7914">
        <w:rPr>
          <w:sz w:val="28"/>
          <w:szCs w:val="24"/>
        </w:rPr>
        <w:t>103</w:t>
      </w:r>
      <w:r>
        <w:rPr>
          <w:sz w:val="28"/>
          <w:szCs w:val="24"/>
        </w:rPr>
        <w:t xml:space="preserve"> </w:t>
      </w:r>
      <w:r w:rsidRPr="00DA7914">
        <w:rPr>
          <w:sz w:val="28"/>
          <w:szCs w:val="24"/>
        </w:rPr>
        <w:t>скважины.</w:t>
      </w:r>
      <w:r>
        <w:rPr>
          <w:sz w:val="28"/>
          <w:szCs w:val="24"/>
        </w:rPr>
        <w:t xml:space="preserve">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Объем</w:t>
      </w:r>
      <w:r>
        <w:rPr>
          <w:sz w:val="28"/>
          <w:szCs w:val="24"/>
        </w:rPr>
        <w:t xml:space="preserve"> </w:t>
      </w:r>
      <w:r w:rsidRPr="00DA7914">
        <w:rPr>
          <w:sz w:val="28"/>
          <w:szCs w:val="24"/>
        </w:rPr>
        <w:t>исследований</w:t>
      </w:r>
      <w:r>
        <w:rPr>
          <w:sz w:val="28"/>
          <w:szCs w:val="24"/>
        </w:rPr>
        <w:t xml:space="preserve"> </w:t>
      </w:r>
      <w:r w:rsidRPr="00DA7914">
        <w:rPr>
          <w:sz w:val="28"/>
          <w:szCs w:val="24"/>
        </w:rPr>
        <w:t>высокочувствительным</w:t>
      </w:r>
      <w:r>
        <w:rPr>
          <w:sz w:val="28"/>
          <w:szCs w:val="24"/>
        </w:rPr>
        <w:t xml:space="preserve"> </w:t>
      </w:r>
      <w:r w:rsidRPr="00DA7914">
        <w:rPr>
          <w:sz w:val="28"/>
          <w:szCs w:val="24"/>
        </w:rPr>
        <w:t>термометром</w:t>
      </w:r>
      <w:r>
        <w:rPr>
          <w:sz w:val="28"/>
          <w:szCs w:val="24"/>
        </w:rPr>
        <w:t xml:space="preserve"> </w:t>
      </w:r>
      <w:r w:rsidRPr="00DA7914">
        <w:rPr>
          <w:sz w:val="28"/>
          <w:szCs w:val="24"/>
        </w:rPr>
        <w:t>в</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скважинах</w:t>
      </w:r>
      <w:r>
        <w:rPr>
          <w:sz w:val="28"/>
          <w:szCs w:val="24"/>
        </w:rPr>
        <w:t xml:space="preserve"> </w:t>
      </w:r>
      <w:r w:rsidRPr="00DA7914">
        <w:rPr>
          <w:sz w:val="28"/>
          <w:szCs w:val="24"/>
        </w:rPr>
        <w:t>составил</w:t>
      </w:r>
      <w:r>
        <w:rPr>
          <w:sz w:val="28"/>
          <w:szCs w:val="24"/>
        </w:rPr>
        <w:t xml:space="preserve"> </w:t>
      </w:r>
      <w:r w:rsidRPr="00DA7914">
        <w:rPr>
          <w:sz w:val="28"/>
          <w:szCs w:val="24"/>
        </w:rPr>
        <w:t>306</w:t>
      </w:r>
      <w:r>
        <w:rPr>
          <w:sz w:val="28"/>
          <w:szCs w:val="24"/>
        </w:rPr>
        <w:t xml:space="preserve"> </w:t>
      </w:r>
      <w:r w:rsidRPr="00DA7914">
        <w:rPr>
          <w:sz w:val="28"/>
          <w:szCs w:val="24"/>
        </w:rPr>
        <w:t>скважин, по</w:t>
      </w:r>
      <w:r>
        <w:rPr>
          <w:sz w:val="28"/>
          <w:szCs w:val="24"/>
        </w:rPr>
        <w:t xml:space="preserve"> </w:t>
      </w:r>
      <w:r w:rsidRPr="00DA7914">
        <w:rPr>
          <w:sz w:val="28"/>
          <w:szCs w:val="24"/>
        </w:rPr>
        <w:t>определению притока исследовались</w:t>
      </w:r>
      <w:r>
        <w:rPr>
          <w:sz w:val="28"/>
          <w:szCs w:val="24"/>
        </w:rPr>
        <w:t xml:space="preserve"> </w:t>
      </w:r>
      <w:r w:rsidRPr="00DA7914">
        <w:rPr>
          <w:sz w:val="28"/>
          <w:szCs w:val="24"/>
        </w:rPr>
        <w:t>200 скважин, по</w:t>
      </w:r>
      <w:r>
        <w:rPr>
          <w:sz w:val="28"/>
          <w:szCs w:val="24"/>
        </w:rPr>
        <w:t xml:space="preserve"> </w:t>
      </w:r>
      <w:r w:rsidRPr="00DA7914">
        <w:rPr>
          <w:sz w:val="28"/>
          <w:szCs w:val="24"/>
        </w:rPr>
        <w:t>отбивке</w:t>
      </w:r>
      <w:r>
        <w:rPr>
          <w:sz w:val="28"/>
          <w:szCs w:val="24"/>
        </w:rPr>
        <w:t xml:space="preserve"> </w:t>
      </w:r>
      <w:r w:rsidRPr="00DA7914">
        <w:rPr>
          <w:sz w:val="28"/>
          <w:szCs w:val="24"/>
        </w:rPr>
        <w:t>забоя</w:t>
      </w:r>
      <w:r>
        <w:rPr>
          <w:sz w:val="28"/>
          <w:szCs w:val="24"/>
        </w:rPr>
        <w:t xml:space="preserve"> </w:t>
      </w:r>
      <w:r w:rsidRPr="00DA7914">
        <w:rPr>
          <w:sz w:val="28"/>
          <w:szCs w:val="24"/>
        </w:rPr>
        <w:t>59</w:t>
      </w:r>
      <w:r>
        <w:rPr>
          <w:sz w:val="28"/>
          <w:szCs w:val="24"/>
        </w:rPr>
        <w:t xml:space="preserve"> </w:t>
      </w:r>
      <w:r w:rsidRPr="00DA7914">
        <w:rPr>
          <w:sz w:val="28"/>
          <w:szCs w:val="24"/>
        </w:rPr>
        <w:t>скважин, по</w:t>
      </w:r>
      <w:r>
        <w:rPr>
          <w:sz w:val="28"/>
          <w:szCs w:val="24"/>
        </w:rPr>
        <w:t xml:space="preserve"> </w:t>
      </w:r>
      <w:r w:rsidRPr="00DA7914">
        <w:rPr>
          <w:sz w:val="28"/>
          <w:szCs w:val="24"/>
        </w:rPr>
        <w:t>проверке</w:t>
      </w:r>
      <w:r>
        <w:rPr>
          <w:sz w:val="28"/>
          <w:szCs w:val="24"/>
        </w:rPr>
        <w:t xml:space="preserve"> </w:t>
      </w:r>
      <w:r w:rsidRPr="00DA7914">
        <w:rPr>
          <w:sz w:val="28"/>
          <w:szCs w:val="24"/>
        </w:rPr>
        <w:t>на</w:t>
      </w:r>
      <w:r>
        <w:rPr>
          <w:sz w:val="28"/>
          <w:szCs w:val="24"/>
        </w:rPr>
        <w:t xml:space="preserve"> </w:t>
      </w:r>
      <w:r w:rsidRPr="00DA7914">
        <w:rPr>
          <w:sz w:val="28"/>
          <w:szCs w:val="24"/>
        </w:rPr>
        <w:t>герметичность</w:t>
      </w:r>
      <w:r>
        <w:rPr>
          <w:sz w:val="28"/>
          <w:szCs w:val="24"/>
        </w:rPr>
        <w:t xml:space="preserve"> </w:t>
      </w:r>
      <w:r w:rsidRPr="00DA7914">
        <w:rPr>
          <w:sz w:val="28"/>
          <w:szCs w:val="24"/>
        </w:rPr>
        <w:t>47</w:t>
      </w:r>
      <w:r>
        <w:rPr>
          <w:sz w:val="28"/>
          <w:szCs w:val="24"/>
        </w:rPr>
        <w:t xml:space="preserve"> </w:t>
      </w:r>
      <w:r w:rsidRPr="00DA7914">
        <w:rPr>
          <w:sz w:val="28"/>
          <w:szCs w:val="24"/>
        </w:rPr>
        <w:t>скважин.</w:t>
      </w:r>
      <w:r>
        <w:rPr>
          <w:sz w:val="28"/>
          <w:szCs w:val="24"/>
        </w:rPr>
        <w:t xml:space="preserve">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На</w:t>
      </w:r>
      <w:r>
        <w:rPr>
          <w:sz w:val="28"/>
          <w:szCs w:val="24"/>
        </w:rPr>
        <w:t xml:space="preserve"> </w:t>
      </w:r>
      <w:r w:rsidRPr="00DA7914">
        <w:rPr>
          <w:sz w:val="28"/>
          <w:szCs w:val="24"/>
        </w:rPr>
        <w:t>Южно - Ягунском</w:t>
      </w:r>
      <w:r>
        <w:rPr>
          <w:sz w:val="28"/>
          <w:szCs w:val="24"/>
        </w:rPr>
        <w:t xml:space="preserve"> </w:t>
      </w:r>
      <w:r w:rsidRPr="00DA7914">
        <w:rPr>
          <w:sz w:val="28"/>
          <w:szCs w:val="24"/>
        </w:rPr>
        <w:t>месторождении</w:t>
      </w:r>
      <w:r>
        <w:rPr>
          <w:sz w:val="28"/>
          <w:szCs w:val="24"/>
        </w:rPr>
        <w:t xml:space="preserve"> </w:t>
      </w:r>
      <w:r w:rsidRPr="00DA7914">
        <w:rPr>
          <w:sz w:val="28"/>
          <w:szCs w:val="24"/>
        </w:rPr>
        <w:t>планируется</w:t>
      </w:r>
      <w:r>
        <w:rPr>
          <w:sz w:val="28"/>
          <w:szCs w:val="24"/>
        </w:rPr>
        <w:t xml:space="preserve"> </w:t>
      </w:r>
      <w:r w:rsidRPr="00DA7914">
        <w:rPr>
          <w:sz w:val="28"/>
          <w:szCs w:val="24"/>
        </w:rPr>
        <w:t>использование</w:t>
      </w:r>
      <w:r>
        <w:rPr>
          <w:sz w:val="28"/>
          <w:szCs w:val="24"/>
        </w:rPr>
        <w:t xml:space="preserve"> </w:t>
      </w:r>
      <w:r w:rsidRPr="00DA7914">
        <w:rPr>
          <w:sz w:val="28"/>
          <w:szCs w:val="24"/>
        </w:rPr>
        <w:t>всевозможных</w:t>
      </w:r>
      <w:r>
        <w:rPr>
          <w:sz w:val="28"/>
          <w:szCs w:val="24"/>
        </w:rPr>
        <w:t xml:space="preserve"> </w:t>
      </w:r>
      <w:r w:rsidRPr="00DA7914">
        <w:rPr>
          <w:sz w:val="28"/>
          <w:szCs w:val="24"/>
        </w:rPr>
        <w:t>методов</w:t>
      </w:r>
      <w:r>
        <w:rPr>
          <w:sz w:val="28"/>
          <w:szCs w:val="24"/>
        </w:rPr>
        <w:t xml:space="preserve"> </w:t>
      </w:r>
      <w:r w:rsidRPr="00DA7914">
        <w:rPr>
          <w:sz w:val="28"/>
          <w:szCs w:val="24"/>
        </w:rPr>
        <w:t>увеличения</w:t>
      </w:r>
      <w:r>
        <w:rPr>
          <w:sz w:val="28"/>
          <w:szCs w:val="24"/>
        </w:rPr>
        <w:t xml:space="preserve"> </w:t>
      </w:r>
      <w:r w:rsidRPr="00DA7914">
        <w:rPr>
          <w:sz w:val="28"/>
          <w:szCs w:val="24"/>
        </w:rPr>
        <w:t>нефтеотдачи</w:t>
      </w:r>
      <w:r>
        <w:rPr>
          <w:sz w:val="28"/>
          <w:szCs w:val="24"/>
        </w:rPr>
        <w:t xml:space="preserve"> </w:t>
      </w:r>
      <w:r w:rsidRPr="00DA7914">
        <w:rPr>
          <w:sz w:val="28"/>
          <w:szCs w:val="24"/>
        </w:rPr>
        <w:t>пластов</w:t>
      </w:r>
      <w:r>
        <w:rPr>
          <w:sz w:val="28"/>
          <w:szCs w:val="24"/>
        </w:rPr>
        <w:t xml:space="preserve"> </w:t>
      </w:r>
      <w:r w:rsidRPr="00DA7914">
        <w:rPr>
          <w:sz w:val="28"/>
          <w:szCs w:val="24"/>
        </w:rPr>
        <w:t>и</w:t>
      </w:r>
      <w:r>
        <w:rPr>
          <w:sz w:val="28"/>
          <w:szCs w:val="24"/>
        </w:rPr>
        <w:t xml:space="preserve"> </w:t>
      </w:r>
      <w:r w:rsidRPr="00DA7914">
        <w:rPr>
          <w:sz w:val="28"/>
          <w:szCs w:val="24"/>
        </w:rPr>
        <w:t>вовлечение</w:t>
      </w:r>
      <w:r>
        <w:rPr>
          <w:sz w:val="28"/>
          <w:szCs w:val="24"/>
        </w:rPr>
        <w:t xml:space="preserve"> </w:t>
      </w:r>
      <w:r w:rsidRPr="00DA7914">
        <w:rPr>
          <w:sz w:val="28"/>
          <w:szCs w:val="24"/>
        </w:rPr>
        <w:t>в</w:t>
      </w:r>
      <w:r>
        <w:rPr>
          <w:sz w:val="28"/>
          <w:szCs w:val="24"/>
        </w:rPr>
        <w:t xml:space="preserve"> </w:t>
      </w:r>
      <w:r w:rsidRPr="00DA7914">
        <w:rPr>
          <w:sz w:val="28"/>
          <w:szCs w:val="24"/>
        </w:rPr>
        <w:t>разработку</w:t>
      </w:r>
      <w:r>
        <w:rPr>
          <w:sz w:val="28"/>
          <w:szCs w:val="24"/>
        </w:rPr>
        <w:t xml:space="preserve"> </w:t>
      </w:r>
      <w:r w:rsidRPr="00DA7914">
        <w:rPr>
          <w:sz w:val="28"/>
          <w:szCs w:val="24"/>
        </w:rPr>
        <w:t>слабодренируемых</w:t>
      </w:r>
      <w:r>
        <w:rPr>
          <w:sz w:val="28"/>
          <w:szCs w:val="24"/>
        </w:rPr>
        <w:t xml:space="preserve"> </w:t>
      </w:r>
      <w:r w:rsidRPr="00DA7914">
        <w:rPr>
          <w:sz w:val="28"/>
          <w:szCs w:val="24"/>
        </w:rPr>
        <w:t>запасов,</w:t>
      </w:r>
      <w:r>
        <w:rPr>
          <w:sz w:val="28"/>
          <w:szCs w:val="24"/>
        </w:rPr>
        <w:t xml:space="preserve"> </w:t>
      </w:r>
      <w:r w:rsidRPr="00DA7914">
        <w:rPr>
          <w:sz w:val="28"/>
          <w:szCs w:val="24"/>
        </w:rPr>
        <w:t>в</w:t>
      </w:r>
      <w:r>
        <w:rPr>
          <w:sz w:val="28"/>
          <w:szCs w:val="24"/>
        </w:rPr>
        <w:t xml:space="preserve"> </w:t>
      </w:r>
      <w:r w:rsidRPr="00DA7914">
        <w:rPr>
          <w:sz w:val="28"/>
          <w:szCs w:val="24"/>
        </w:rPr>
        <w:t>том</w:t>
      </w:r>
      <w:r>
        <w:rPr>
          <w:sz w:val="28"/>
          <w:szCs w:val="24"/>
        </w:rPr>
        <w:t xml:space="preserve"> </w:t>
      </w:r>
      <w:r w:rsidRPr="00DA7914">
        <w:rPr>
          <w:sz w:val="28"/>
          <w:szCs w:val="24"/>
        </w:rPr>
        <w:t>числе</w:t>
      </w:r>
      <w:r>
        <w:rPr>
          <w:sz w:val="28"/>
          <w:szCs w:val="24"/>
        </w:rPr>
        <w:t xml:space="preserve"> </w:t>
      </w:r>
      <w:r w:rsidRPr="00DA7914">
        <w:rPr>
          <w:sz w:val="28"/>
          <w:szCs w:val="24"/>
        </w:rPr>
        <w:t>8 ГРП,</w:t>
      </w:r>
      <w:r>
        <w:rPr>
          <w:sz w:val="28"/>
          <w:szCs w:val="24"/>
        </w:rPr>
        <w:t xml:space="preserve"> </w:t>
      </w:r>
      <w:r w:rsidRPr="00DA7914">
        <w:rPr>
          <w:sz w:val="28"/>
          <w:szCs w:val="24"/>
        </w:rPr>
        <w:t>80</w:t>
      </w:r>
      <w:r>
        <w:rPr>
          <w:sz w:val="28"/>
          <w:szCs w:val="24"/>
        </w:rPr>
        <w:t xml:space="preserve"> </w:t>
      </w:r>
      <w:r w:rsidRPr="00DA7914">
        <w:rPr>
          <w:sz w:val="28"/>
          <w:szCs w:val="24"/>
        </w:rPr>
        <w:t>системных</w:t>
      </w:r>
      <w:r>
        <w:rPr>
          <w:sz w:val="28"/>
          <w:szCs w:val="24"/>
        </w:rPr>
        <w:t xml:space="preserve"> </w:t>
      </w:r>
      <w:r w:rsidRPr="00DA7914">
        <w:rPr>
          <w:sz w:val="28"/>
          <w:szCs w:val="24"/>
        </w:rPr>
        <w:t>технологий,</w:t>
      </w:r>
      <w:r>
        <w:rPr>
          <w:sz w:val="28"/>
          <w:szCs w:val="24"/>
        </w:rPr>
        <w:t xml:space="preserve"> </w:t>
      </w:r>
      <w:r w:rsidRPr="00DA7914">
        <w:rPr>
          <w:sz w:val="28"/>
          <w:szCs w:val="24"/>
        </w:rPr>
        <w:t>102</w:t>
      </w:r>
      <w:r>
        <w:rPr>
          <w:sz w:val="28"/>
          <w:szCs w:val="24"/>
        </w:rPr>
        <w:t xml:space="preserve"> </w:t>
      </w:r>
      <w:r w:rsidRPr="00DA7914">
        <w:rPr>
          <w:sz w:val="28"/>
          <w:szCs w:val="24"/>
        </w:rPr>
        <w:t>ОПЗ,</w:t>
      </w:r>
      <w:r>
        <w:rPr>
          <w:sz w:val="28"/>
          <w:szCs w:val="24"/>
        </w:rPr>
        <w:t xml:space="preserve"> </w:t>
      </w:r>
      <w:r w:rsidRPr="00DA7914">
        <w:rPr>
          <w:sz w:val="28"/>
          <w:szCs w:val="24"/>
        </w:rPr>
        <w:t>19</w:t>
      </w:r>
      <w:r>
        <w:rPr>
          <w:sz w:val="28"/>
          <w:szCs w:val="24"/>
        </w:rPr>
        <w:t xml:space="preserve"> </w:t>
      </w:r>
      <w:r w:rsidRPr="00DA7914">
        <w:rPr>
          <w:sz w:val="28"/>
          <w:szCs w:val="24"/>
        </w:rPr>
        <w:t>переходов.</w:t>
      </w:r>
      <w:r>
        <w:rPr>
          <w:sz w:val="28"/>
          <w:szCs w:val="24"/>
        </w:rPr>
        <w:t xml:space="preserve"> </w:t>
      </w:r>
      <w:r w:rsidRPr="00DA7914">
        <w:rPr>
          <w:sz w:val="28"/>
          <w:szCs w:val="24"/>
        </w:rPr>
        <w:t>Необходимо</w:t>
      </w:r>
      <w:r>
        <w:rPr>
          <w:sz w:val="28"/>
          <w:szCs w:val="24"/>
        </w:rPr>
        <w:t xml:space="preserve"> </w:t>
      </w:r>
      <w:r w:rsidRPr="00DA7914">
        <w:rPr>
          <w:sz w:val="28"/>
          <w:szCs w:val="24"/>
        </w:rPr>
        <w:t>более</w:t>
      </w:r>
      <w:r>
        <w:rPr>
          <w:sz w:val="28"/>
          <w:szCs w:val="24"/>
        </w:rPr>
        <w:t xml:space="preserve"> </w:t>
      </w:r>
      <w:r w:rsidRPr="00DA7914">
        <w:rPr>
          <w:sz w:val="28"/>
          <w:szCs w:val="24"/>
        </w:rPr>
        <w:t>широко</w:t>
      </w:r>
      <w:r>
        <w:rPr>
          <w:sz w:val="28"/>
          <w:szCs w:val="24"/>
        </w:rPr>
        <w:t xml:space="preserve"> </w:t>
      </w:r>
      <w:r w:rsidRPr="00DA7914">
        <w:rPr>
          <w:sz w:val="28"/>
          <w:szCs w:val="24"/>
        </w:rPr>
        <w:t>внедрять</w:t>
      </w:r>
      <w:r>
        <w:rPr>
          <w:sz w:val="28"/>
          <w:szCs w:val="24"/>
        </w:rPr>
        <w:t xml:space="preserve"> </w:t>
      </w:r>
      <w:r w:rsidRPr="00DA7914">
        <w:rPr>
          <w:sz w:val="28"/>
          <w:szCs w:val="24"/>
        </w:rPr>
        <w:t>циклическую</w:t>
      </w:r>
      <w:r>
        <w:rPr>
          <w:sz w:val="28"/>
          <w:szCs w:val="24"/>
        </w:rPr>
        <w:t xml:space="preserve"> </w:t>
      </w:r>
      <w:r w:rsidRPr="00DA7914">
        <w:rPr>
          <w:sz w:val="28"/>
          <w:szCs w:val="24"/>
        </w:rPr>
        <w:t>закачку</w:t>
      </w:r>
      <w:r>
        <w:rPr>
          <w:sz w:val="28"/>
          <w:szCs w:val="24"/>
        </w:rPr>
        <w:t xml:space="preserve"> </w:t>
      </w:r>
      <w:r w:rsidRPr="00DA7914">
        <w:rPr>
          <w:sz w:val="28"/>
          <w:szCs w:val="24"/>
        </w:rPr>
        <w:t>в</w:t>
      </w:r>
      <w:r>
        <w:rPr>
          <w:sz w:val="28"/>
          <w:szCs w:val="24"/>
        </w:rPr>
        <w:t xml:space="preserve"> </w:t>
      </w:r>
      <w:r w:rsidRPr="00DA7914">
        <w:rPr>
          <w:sz w:val="28"/>
          <w:szCs w:val="24"/>
        </w:rPr>
        <w:t>комплексе</w:t>
      </w:r>
      <w:r>
        <w:rPr>
          <w:sz w:val="28"/>
          <w:szCs w:val="24"/>
        </w:rPr>
        <w:t xml:space="preserve"> </w:t>
      </w:r>
      <w:r w:rsidRPr="00DA7914">
        <w:rPr>
          <w:sz w:val="28"/>
          <w:szCs w:val="24"/>
        </w:rPr>
        <w:t>с</w:t>
      </w:r>
      <w:r>
        <w:rPr>
          <w:sz w:val="28"/>
          <w:szCs w:val="24"/>
        </w:rPr>
        <w:t xml:space="preserve"> </w:t>
      </w:r>
      <w:r w:rsidRPr="00DA7914">
        <w:rPr>
          <w:sz w:val="28"/>
          <w:szCs w:val="24"/>
        </w:rPr>
        <w:t>системными</w:t>
      </w:r>
      <w:r>
        <w:rPr>
          <w:sz w:val="28"/>
          <w:szCs w:val="24"/>
        </w:rPr>
        <w:t xml:space="preserve"> </w:t>
      </w:r>
      <w:r w:rsidRPr="00DA7914">
        <w:rPr>
          <w:sz w:val="28"/>
          <w:szCs w:val="24"/>
        </w:rPr>
        <w:t>технологиями</w:t>
      </w:r>
      <w:r>
        <w:rPr>
          <w:sz w:val="28"/>
          <w:szCs w:val="24"/>
        </w:rPr>
        <w:t xml:space="preserve"> </w:t>
      </w:r>
      <w:r w:rsidRPr="00DA7914">
        <w:rPr>
          <w:sz w:val="28"/>
          <w:szCs w:val="24"/>
        </w:rPr>
        <w:t>и</w:t>
      </w:r>
      <w:r>
        <w:rPr>
          <w:sz w:val="28"/>
          <w:szCs w:val="24"/>
        </w:rPr>
        <w:t xml:space="preserve"> </w:t>
      </w:r>
      <w:r w:rsidRPr="00DA7914">
        <w:rPr>
          <w:sz w:val="28"/>
          <w:szCs w:val="24"/>
        </w:rPr>
        <w:t>одновременно</w:t>
      </w:r>
      <w:r>
        <w:rPr>
          <w:sz w:val="28"/>
          <w:szCs w:val="24"/>
        </w:rPr>
        <w:t xml:space="preserve"> </w:t>
      </w:r>
      <w:r w:rsidRPr="00DA7914">
        <w:rPr>
          <w:sz w:val="28"/>
          <w:szCs w:val="24"/>
        </w:rPr>
        <w:t>проводить</w:t>
      </w:r>
      <w:r>
        <w:rPr>
          <w:sz w:val="28"/>
          <w:szCs w:val="24"/>
        </w:rPr>
        <w:t xml:space="preserve"> </w:t>
      </w:r>
      <w:r w:rsidRPr="00DA7914">
        <w:rPr>
          <w:sz w:val="28"/>
          <w:szCs w:val="24"/>
        </w:rPr>
        <w:t>селективную</w:t>
      </w:r>
      <w:r>
        <w:rPr>
          <w:sz w:val="28"/>
          <w:szCs w:val="24"/>
        </w:rPr>
        <w:t xml:space="preserve"> </w:t>
      </w:r>
      <w:r w:rsidRPr="00DA7914">
        <w:rPr>
          <w:sz w:val="28"/>
          <w:szCs w:val="24"/>
        </w:rPr>
        <w:t>изоляцию</w:t>
      </w:r>
      <w:r>
        <w:rPr>
          <w:sz w:val="28"/>
          <w:szCs w:val="24"/>
        </w:rPr>
        <w:t xml:space="preserve"> </w:t>
      </w:r>
      <w:r w:rsidRPr="00DA7914">
        <w:rPr>
          <w:sz w:val="28"/>
          <w:szCs w:val="24"/>
        </w:rPr>
        <w:t>на</w:t>
      </w:r>
      <w:r>
        <w:rPr>
          <w:sz w:val="28"/>
          <w:szCs w:val="24"/>
        </w:rPr>
        <w:t xml:space="preserve"> </w:t>
      </w:r>
      <w:r w:rsidRPr="00DA7914">
        <w:rPr>
          <w:sz w:val="28"/>
          <w:szCs w:val="24"/>
        </w:rPr>
        <w:t>добывающих</w:t>
      </w:r>
      <w:r>
        <w:rPr>
          <w:sz w:val="28"/>
          <w:szCs w:val="24"/>
        </w:rPr>
        <w:t xml:space="preserve"> </w:t>
      </w:r>
      <w:r w:rsidRPr="00DA7914">
        <w:rPr>
          <w:sz w:val="28"/>
          <w:szCs w:val="24"/>
        </w:rPr>
        <w:t>скважинах.</w:t>
      </w:r>
    </w:p>
    <w:p w:rsidR="00DA7914" w:rsidRPr="00DA7914" w:rsidRDefault="00DA7914" w:rsidP="00DA7914">
      <w:pPr>
        <w:widowControl/>
        <w:spacing w:line="360" w:lineRule="auto"/>
        <w:ind w:left="0" w:firstLine="709"/>
        <w:rPr>
          <w:sz w:val="28"/>
          <w:szCs w:val="24"/>
        </w:rPr>
      </w:pPr>
      <w:r w:rsidRPr="00DA7914">
        <w:rPr>
          <w:sz w:val="28"/>
          <w:szCs w:val="24"/>
        </w:rPr>
        <w:t>Контроль за объемами закачки воды осуществляется с помощью счетчиков СВУ. 85% замеров телемеханизированы, остальные замеряются в ручном режиме. Все действующие скважины оборудованы замерными устройствами. Контроль ведется по кустовым насосным скважинам, по направлениям и по скважинам.</w:t>
      </w:r>
    </w:p>
    <w:p w:rsidR="00DA7914" w:rsidRPr="00DA7914" w:rsidRDefault="00DA7914" w:rsidP="00DA7914">
      <w:pPr>
        <w:widowControl/>
        <w:spacing w:line="360" w:lineRule="auto"/>
        <w:ind w:left="0" w:firstLine="709"/>
        <w:rPr>
          <w:sz w:val="28"/>
          <w:szCs w:val="24"/>
        </w:rPr>
      </w:pPr>
      <w:r w:rsidRPr="00DA7914">
        <w:rPr>
          <w:sz w:val="28"/>
          <w:szCs w:val="24"/>
        </w:rPr>
        <w:t>На нагнетательных скважинах за прошедший год проведено 28 капитальных ремонтов и 136 текущих. С целью увеличения приемистости нагнетательных скважин проведено 21 кислотных обработок.</w:t>
      </w:r>
    </w:p>
    <w:p w:rsidR="00DA7914" w:rsidRPr="00DA7914" w:rsidRDefault="00DA7914" w:rsidP="00DA7914">
      <w:pPr>
        <w:pStyle w:val="21"/>
        <w:spacing w:line="360" w:lineRule="auto"/>
        <w:ind w:firstLine="709"/>
      </w:pPr>
      <w:r>
        <w:t xml:space="preserve"> </w:t>
      </w:r>
      <w:r w:rsidRPr="00DA7914">
        <w:t>В</w:t>
      </w:r>
      <w:r>
        <w:t xml:space="preserve"> </w:t>
      </w:r>
      <w:r w:rsidRPr="00DA7914">
        <w:t>таблице</w:t>
      </w:r>
      <w:r>
        <w:t xml:space="preserve"> </w:t>
      </w:r>
      <w:r w:rsidRPr="00DA7914">
        <w:t>3.5.</w:t>
      </w:r>
      <w:r>
        <w:t xml:space="preserve"> </w:t>
      </w:r>
      <w:r w:rsidRPr="00DA7914">
        <w:t>приведены</w:t>
      </w:r>
      <w:r>
        <w:t xml:space="preserve"> </w:t>
      </w:r>
      <w:r w:rsidRPr="00DA7914">
        <w:t>обемы</w:t>
      </w:r>
      <w:r>
        <w:t xml:space="preserve"> </w:t>
      </w:r>
      <w:r w:rsidRPr="00DA7914">
        <w:t>промысловых</w:t>
      </w:r>
      <w:r>
        <w:t xml:space="preserve"> </w:t>
      </w:r>
      <w:r w:rsidRPr="00DA7914">
        <w:t>геофизических</w:t>
      </w:r>
      <w:r>
        <w:t xml:space="preserve"> </w:t>
      </w:r>
      <w:r w:rsidRPr="00DA7914">
        <w:t>и</w:t>
      </w:r>
      <w:r>
        <w:t xml:space="preserve"> </w:t>
      </w:r>
      <w:r w:rsidRPr="00DA7914">
        <w:t>гидродинамических</w:t>
      </w:r>
      <w:r>
        <w:t xml:space="preserve"> </w:t>
      </w:r>
      <w:r w:rsidRPr="00DA7914">
        <w:t>исследований,</w:t>
      </w:r>
      <w:r>
        <w:t xml:space="preserve"> </w:t>
      </w:r>
      <w:r w:rsidRPr="00DA7914">
        <w:t>выполненных</w:t>
      </w:r>
      <w:r>
        <w:t xml:space="preserve"> </w:t>
      </w:r>
      <w:r w:rsidRPr="00DA7914">
        <w:t>на</w:t>
      </w:r>
      <w:r>
        <w:t xml:space="preserve"> </w:t>
      </w:r>
      <w:r w:rsidRPr="00DA7914">
        <w:t>Южно-Ягунском</w:t>
      </w:r>
      <w:r>
        <w:t xml:space="preserve"> </w:t>
      </w:r>
      <w:r w:rsidRPr="00DA7914">
        <w:t>месторождении</w:t>
      </w:r>
      <w:r>
        <w:t xml:space="preserve"> </w:t>
      </w:r>
      <w:r w:rsidRPr="00DA7914">
        <w:t>в 2001 году</w:t>
      </w:r>
    </w:p>
    <w:p w:rsidR="00DA7914" w:rsidRPr="00DA7914" w:rsidRDefault="00DA7914" w:rsidP="00DA7914">
      <w:pPr>
        <w:pStyle w:val="21"/>
        <w:spacing w:line="360" w:lineRule="auto"/>
        <w:ind w:firstLine="709"/>
      </w:pPr>
    </w:p>
    <w:p w:rsidR="00DA7914" w:rsidRPr="00DA7914" w:rsidRDefault="00DA7914" w:rsidP="00DA7914">
      <w:pPr>
        <w:pStyle w:val="21"/>
        <w:spacing w:line="360" w:lineRule="auto"/>
        <w:ind w:firstLine="709"/>
        <w:rPr>
          <w:bCs/>
        </w:rPr>
      </w:pPr>
      <w:r w:rsidRPr="00DA7914">
        <w:t>Таблица 3.5</w:t>
      </w:r>
      <w:r>
        <w:t xml:space="preserve"> </w:t>
      </w:r>
      <w:r w:rsidRPr="00DA7914">
        <w:rPr>
          <w:bCs/>
        </w:rPr>
        <w:t>ПГИ и ПГД за 2001 год на Южно-Ягунском месторождении.</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237"/>
        <w:gridCol w:w="1418"/>
        <w:gridCol w:w="1276"/>
      </w:tblGrid>
      <w:tr w:rsidR="00DA7914" w:rsidRPr="00DA7914" w:rsidTr="009D12B5">
        <w:trPr>
          <w:cantSplit/>
          <w:trHeight w:val="418"/>
        </w:trPr>
        <w:tc>
          <w:tcPr>
            <w:tcW w:w="675" w:type="dxa"/>
            <w:vMerge w:val="restart"/>
            <w:tcBorders>
              <w:top w:val="single" w:sz="4" w:space="0" w:color="auto"/>
              <w:bottom w:val="single" w:sz="4" w:space="0" w:color="auto"/>
              <w:right w:val="single" w:sz="4" w:space="0" w:color="auto"/>
            </w:tcBorders>
          </w:tcPr>
          <w:p w:rsidR="00DA7914" w:rsidRPr="00DA7914" w:rsidRDefault="00DA7914" w:rsidP="009D12B5">
            <w:pPr>
              <w:pStyle w:val="25"/>
            </w:pPr>
            <w:r w:rsidRPr="00DA7914">
              <w:t>№</w:t>
            </w:r>
          </w:p>
          <w:p w:rsidR="00DA7914" w:rsidRPr="00DA7914" w:rsidRDefault="00DA7914" w:rsidP="009D12B5">
            <w:pPr>
              <w:pStyle w:val="25"/>
            </w:pPr>
            <w:r w:rsidRPr="00DA7914">
              <w:t>п/п</w:t>
            </w:r>
          </w:p>
        </w:tc>
        <w:tc>
          <w:tcPr>
            <w:tcW w:w="6237" w:type="dxa"/>
            <w:vMerge w:val="restart"/>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rPr>
                <w:b/>
              </w:rPr>
            </w:pPr>
            <w:r w:rsidRPr="00DA7914">
              <w:rPr>
                <w:b/>
              </w:rPr>
              <w:t>Вид исследований</w:t>
            </w:r>
          </w:p>
        </w:tc>
        <w:tc>
          <w:tcPr>
            <w:tcW w:w="2694" w:type="dxa"/>
            <w:gridSpan w:val="2"/>
            <w:tcBorders>
              <w:top w:val="single" w:sz="4" w:space="0" w:color="auto"/>
              <w:left w:val="single" w:sz="4" w:space="0" w:color="auto"/>
              <w:bottom w:val="single" w:sz="4" w:space="0" w:color="auto"/>
            </w:tcBorders>
          </w:tcPr>
          <w:p w:rsidR="00DA7914" w:rsidRPr="00DA7914" w:rsidRDefault="00DA7914" w:rsidP="009D12B5">
            <w:pPr>
              <w:pStyle w:val="25"/>
            </w:pPr>
            <w:r w:rsidRPr="00DA7914">
              <w:t>Количества</w:t>
            </w:r>
          </w:p>
        </w:tc>
      </w:tr>
      <w:tr w:rsidR="00DA7914" w:rsidRPr="00DA7914" w:rsidTr="009D12B5">
        <w:trPr>
          <w:cantSplit/>
          <w:trHeight w:val="424"/>
        </w:trPr>
        <w:tc>
          <w:tcPr>
            <w:tcW w:w="675" w:type="dxa"/>
            <w:vMerge/>
            <w:tcBorders>
              <w:top w:val="single" w:sz="4" w:space="0" w:color="auto"/>
              <w:bottom w:val="single" w:sz="4" w:space="0" w:color="auto"/>
              <w:right w:val="single" w:sz="4" w:space="0" w:color="auto"/>
            </w:tcBorders>
            <w:vAlign w:val="center"/>
          </w:tcPr>
          <w:p w:rsidR="00DA7914" w:rsidRPr="00DA7914" w:rsidRDefault="00DA7914" w:rsidP="009D12B5">
            <w:pPr>
              <w:pStyle w:val="25"/>
            </w:pPr>
          </w:p>
        </w:tc>
        <w:tc>
          <w:tcPr>
            <w:tcW w:w="6237" w:type="dxa"/>
            <w:vMerge/>
            <w:tcBorders>
              <w:top w:val="single" w:sz="4" w:space="0" w:color="auto"/>
              <w:left w:val="single" w:sz="4" w:space="0" w:color="auto"/>
              <w:bottom w:val="single" w:sz="4" w:space="0" w:color="auto"/>
              <w:right w:val="single" w:sz="4" w:space="0" w:color="auto"/>
            </w:tcBorders>
            <w:vAlign w:val="center"/>
          </w:tcPr>
          <w:p w:rsidR="00DA7914" w:rsidRPr="00DA7914" w:rsidRDefault="00DA7914" w:rsidP="009D12B5">
            <w:pPr>
              <w:pStyle w:val="25"/>
            </w:pPr>
          </w:p>
        </w:tc>
        <w:tc>
          <w:tcPr>
            <w:tcW w:w="1418"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rsidRPr="00DA7914">
              <w:t>скважин</w:t>
            </w:r>
          </w:p>
        </w:tc>
        <w:tc>
          <w:tcPr>
            <w:tcW w:w="1276" w:type="dxa"/>
            <w:tcBorders>
              <w:top w:val="single" w:sz="4" w:space="0" w:color="auto"/>
              <w:left w:val="single" w:sz="4" w:space="0" w:color="auto"/>
              <w:bottom w:val="single" w:sz="4" w:space="0" w:color="auto"/>
            </w:tcBorders>
          </w:tcPr>
          <w:p w:rsidR="00DA7914" w:rsidRPr="00DA7914" w:rsidRDefault="00DA7914" w:rsidP="009D12B5">
            <w:pPr>
              <w:pStyle w:val="25"/>
            </w:pPr>
            <w:r w:rsidRPr="00DA7914">
              <w:t>Замеров</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rPr>
                <w:bCs/>
              </w:rPr>
            </w:pPr>
            <w:r w:rsidRPr="00DA7914">
              <w:rPr>
                <w:bCs/>
              </w:rPr>
              <w:t>1</w:t>
            </w:r>
          </w:p>
        </w:tc>
        <w:tc>
          <w:tcPr>
            <w:tcW w:w="6237" w:type="dxa"/>
          </w:tcPr>
          <w:p w:rsidR="00DA7914" w:rsidRPr="00DA7914" w:rsidRDefault="00DA7914" w:rsidP="009D12B5">
            <w:pPr>
              <w:pStyle w:val="25"/>
              <w:rPr>
                <w:bCs/>
              </w:rPr>
            </w:pPr>
            <w:r w:rsidRPr="00DA7914">
              <w:rPr>
                <w:bCs/>
              </w:rPr>
              <w:t>Определение профиля притока, источника обводн. и тех. сост. добывающих скважин</w:t>
            </w:r>
          </w:p>
        </w:tc>
        <w:tc>
          <w:tcPr>
            <w:tcW w:w="1418" w:type="dxa"/>
          </w:tcPr>
          <w:p w:rsidR="00DA7914" w:rsidRPr="00DA7914" w:rsidRDefault="00DA7914" w:rsidP="009D12B5">
            <w:pPr>
              <w:pStyle w:val="25"/>
              <w:rPr>
                <w:bCs/>
              </w:rPr>
            </w:pPr>
            <w:r w:rsidRPr="00DA7914">
              <w:rPr>
                <w:bCs/>
              </w:rPr>
              <w:t>59</w:t>
            </w:r>
          </w:p>
        </w:tc>
        <w:tc>
          <w:tcPr>
            <w:tcW w:w="1276" w:type="dxa"/>
          </w:tcPr>
          <w:p w:rsidR="00DA7914" w:rsidRPr="00DA7914" w:rsidRDefault="00DA7914" w:rsidP="009D12B5">
            <w:pPr>
              <w:pStyle w:val="25"/>
              <w:rPr>
                <w:bCs/>
              </w:rPr>
            </w:pPr>
            <w:r w:rsidRPr="00DA7914">
              <w:rPr>
                <w:bCs/>
              </w:rPr>
              <w:t>63</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rPr>
                <w:bCs/>
              </w:rPr>
            </w:pPr>
            <w:r w:rsidRPr="00DA7914">
              <w:t>2</w:t>
            </w:r>
          </w:p>
        </w:tc>
        <w:tc>
          <w:tcPr>
            <w:tcW w:w="6237" w:type="dxa"/>
          </w:tcPr>
          <w:p w:rsidR="00DA7914" w:rsidRPr="00DA7914" w:rsidRDefault="00DA7914" w:rsidP="009D12B5">
            <w:pPr>
              <w:pStyle w:val="25"/>
              <w:rPr>
                <w:bCs/>
              </w:rPr>
            </w:pPr>
            <w:r w:rsidRPr="00DA7914">
              <w:t xml:space="preserve">Определение профиля приемистости, тех. состояния нагнетательных скважин </w:t>
            </w:r>
          </w:p>
        </w:tc>
        <w:tc>
          <w:tcPr>
            <w:tcW w:w="1418" w:type="dxa"/>
          </w:tcPr>
          <w:p w:rsidR="00DA7914" w:rsidRPr="00DA7914" w:rsidRDefault="00DA7914" w:rsidP="009D12B5">
            <w:pPr>
              <w:pStyle w:val="25"/>
              <w:rPr>
                <w:bCs/>
              </w:rPr>
            </w:pPr>
            <w:r w:rsidRPr="00DA7914">
              <w:rPr>
                <w:bCs/>
              </w:rPr>
              <w:t>208</w:t>
            </w:r>
          </w:p>
        </w:tc>
        <w:tc>
          <w:tcPr>
            <w:tcW w:w="1276" w:type="dxa"/>
          </w:tcPr>
          <w:p w:rsidR="00DA7914" w:rsidRPr="00DA7914" w:rsidRDefault="00DA7914" w:rsidP="009D12B5">
            <w:pPr>
              <w:pStyle w:val="25"/>
              <w:rPr>
                <w:bCs/>
              </w:rPr>
            </w:pPr>
            <w:r w:rsidRPr="00DA7914">
              <w:rPr>
                <w:bCs/>
              </w:rPr>
              <w:t>211</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3</w:t>
            </w:r>
          </w:p>
        </w:tc>
        <w:tc>
          <w:tcPr>
            <w:tcW w:w="6237" w:type="dxa"/>
          </w:tcPr>
          <w:p w:rsidR="00DA7914" w:rsidRPr="00DA7914" w:rsidRDefault="00DA7914" w:rsidP="009D12B5">
            <w:pPr>
              <w:pStyle w:val="25"/>
            </w:pPr>
            <w:r w:rsidRPr="00DA7914">
              <w:t>Исследования гироскопичес. инклинометром</w:t>
            </w:r>
          </w:p>
        </w:tc>
        <w:tc>
          <w:tcPr>
            <w:tcW w:w="1418" w:type="dxa"/>
          </w:tcPr>
          <w:p w:rsidR="00DA7914" w:rsidRPr="00DA7914" w:rsidRDefault="00DA7914" w:rsidP="009D12B5">
            <w:pPr>
              <w:pStyle w:val="25"/>
              <w:rPr>
                <w:bCs/>
              </w:rPr>
            </w:pPr>
            <w:r w:rsidRPr="00DA7914">
              <w:rPr>
                <w:bCs/>
              </w:rPr>
              <w:t>121</w:t>
            </w:r>
          </w:p>
        </w:tc>
        <w:tc>
          <w:tcPr>
            <w:tcW w:w="1276" w:type="dxa"/>
          </w:tcPr>
          <w:p w:rsidR="00DA7914" w:rsidRPr="00DA7914" w:rsidRDefault="00DA7914" w:rsidP="009D12B5">
            <w:pPr>
              <w:pStyle w:val="25"/>
              <w:rPr>
                <w:bCs/>
              </w:rPr>
            </w:pPr>
            <w:r w:rsidRPr="00DA7914">
              <w:rPr>
                <w:bCs/>
              </w:rPr>
              <w:t>121</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4</w:t>
            </w:r>
          </w:p>
        </w:tc>
        <w:tc>
          <w:tcPr>
            <w:tcW w:w="6237" w:type="dxa"/>
          </w:tcPr>
          <w:p w:rsidR="00DA7914" w:rsidRPr="00DA7914" w:rsidRDefault="00DA7914" w:rsidP="009D12B5">
            <w:pPr>
              <w:pStyle w:val="25"/>
            </w:pPr>
            <w:r w:rsidRPr="00DA7914">
              <w:t>Определение</w:t>
            </w:r>
            <w:r>
              <w:t xml:space="preserve"> </w:t>
            </w:r>
            <w:r w:rsidRPr="00DA7914">
              <w:t>Рпл.</w:t>
            </w:r>
          </w:p>
        </w:tc>
        <w:tc>
          <w:tcPr>
            <w:tcW w:w="1418" w:type="dxa"/>
          </w:tcPr>
          <w:p w:rsidR="00DA7914" w:rsidRPr="00DA7914" w:rsidRDefault="00DA7914" w:rsidP="009D12B5">
            <w:pPr>
              <w:pStyle w:val="25"/>
              <w:rPr>
                <w:bCs/>
              </w:rPr>
            </w:pPr>
            <w:r w:rsidRPr="00DA7914">
              <w:rPr>
                <w:bCs/>
              </w:rPr>
              <w:t>177</w:t>
            </w:r>
          </w:p>
        </w:tc>
        <w:tc>
          <w:tcPr>
            <w:tcW w:w="1276" w:type="dxa"/>
          </w:tcPr>
          <w:p w:rsidR="00DA7914" w:rsidRPr="00DA7914" w:rsidRDefault="00DA7914" w:rsidP="009D12B5">
            <w:pPr>
              <w:pStyle w:val="25"/>
              <w:rPr>
                <w:bCs/>
              </w:rPr>
            </w:pPr>
            <w:r w:rsidRPr="00DA7914">
              <w:rPr>
                <w:bCs/>
              </w:rPr>
              <w:t>419</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5</w:t>
            </w:r>
          </w:p>
        </w:tc>
        <w:tc>
          <w:tcPr>
            <w:tcW w:w="6237" w:type="dxa"/>
          </w:tcPr>
          <w:p w:rsidR="00DA7914" w:rsidRPr="00DA7914" w:rsidRDefault="00DA7914" w:rsidP="009D12B5">
            <w:pPr>
              <w:pStyle w:val="25"/>
            </w:pPr>
            <w:r w:rsidRPr="00DA7914">
              <w:t>Определение</w:t>
            </w:r>
            <w:r>
              <w:t xml:space="preserve"> </w:t>
            </w:r>
            <w:r w:rsidRPr="00DA7914">
              <w:t>Нст.</w:t>
            </w:r>
          </w:p>
        </w:tc>
        <w:tc>
          <w:tcPr>
            <w:tcW w:w="1418" w:type="dxa"/>
          </w:tcPr>
          <w:p w:rsidR="00DA7914" w:rsidRPr="00DA7914" w:rsidRDefault="00DA7914" w:rsidP="009D12B5">
            <w:pPr>
              <w:pStyle w:val="25"/>
              <w:rPr>
                <w:bCs/>
              </w:rPr>
            </w:pPr>
            <w:r w:rsidRPr="00DA7914">
              <w:rPr>
                <w:bCs/>
              </w:rPr>
              <w:t>753</w:t>
            </w:r>
          </w:p>
        </w:tc>
        <w:tc>
          <w:tcPr>
            <w:tcW w:w="1276" w:type="dxa"/>
          </w:tcPr>
          <w:p w:rsidR="00DA7914" w:rsidRPr="00DA7914" w:rsidRDefault="00DA7914" w:rsidP="009D12B5">
            <w:pPr>
              <w:pStyle w:val="25"/>
              <w:rPr>
                <w:bCs/>
              </w:rPr>
            </w:pPr>
            <w:r w:rsidRPr="00DA7914">
              <w:rPr>
                <w:bCs/>
              </w:rPr>
              <w:t>2525</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6</w:t>
            </w:r>
          </w:p>
        </w:tc>
        <w:tc>
          <w:tcPr>
            <w:tcW w:w="6237" w:type="dxa"/>
          </w:tcPr>
          <w:p w:rsidR="00DA7914" w:rsidRPr="00DA7914" w:rsidRDefault="00DA7914" w:rsidP="009D12B5">
            <w:pPr>
              <w:pStyle w:val="25"/>
            </w:pPr>
            <w:r w:rsidRPr="00DA7914">
              <w:t>Определение</w:t>
            </w:r>
            <w:r>
              <w:t xml:space="preserve"> </w:t>
            </w:r>
            <w:r w:rsidRPr="00DA7914">
              <w:t>Ндин.</w:t>
            </w:r>
          </w:p>
        </w:tc>
        <w:tc>
          <w:tcPr>
            <w:tcW w:w="1418" w:type="dxa"/>
          </w:tcPr>
          <w:p w:rsidR="00DA7914" w:rsidRPr="00DA7914" w:rsidRDefault="00DA7914" w:rsidP="009D12B5">
            <w:pPr>
              <w:pStyle w:val="25"/>
              <w:rPr>
                <w:bCs/>
              </w:rPr>
            </w:pPr>
            <w:r w:rsidRPr="00DA7914">
              <w:rPr>
                <w:bCs/>
              </w:rPr>
              <w:t>1082</w:t>
            </w:r>
          </w:p>
        </w:tc>
        <w:tc>
          <w:tcPr>
            <w:tcW w:w="1276" w:type="dxa"/>
          </w:tcPr>
          <w:p w:rsidR="00DA7914" w:rsidRPr="00DA7914" w:rsidRDefault="00DA7914" w:rsidP="009D12B5">
            <w:pPr>
              <w:pStyle w:val="25"/>
              <w:rPr>
                <w:bCs/>
              </w:rPr>
            </w:pPr>
            <w:r w:rsidRPr="00DA7914">
              <w:rPr>
                <w:bCs/>
              </w:rPr>
              <w:t>8121</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7</w:t>
            </w:r>
          </w:p>
        </w:tc>
        <w:tc>
          <w:tcPr>
            <w:tcW w:w="6237" w:type="dxa"/>
          </w:tcPr>
          <w:p w:rsidR="00DA7914" w:rsidRPr="00DA7914" w:rsidRDefault="00DA7914" w:rsidP="009D12B5">
            <w:pPr>
              <w:pStyle w:val="25"/>
            </w:pPr>
            <w:r w:rsidRPr="00DA7914">
              <w:t>Исследование методом</w:t>
            </w:r>
            <w:r>
              <w:t xml:space="preserve"> </w:t>
            </w:r>
            <w:r w:rsidRPr="00DA7914">
              <w:t>КВУ</w:t>
            </w:r>
          </w:p>
        </w:tc>
        <w:tc>
          <w:tcPr>
            <w:tcW w:w="1418" w:type="dxa"/>
          </w:tcPr>
          <w:p w:rsidR="00DA7914" w:rsidRPr="00DA7914" w:rsidRDefault="00DA7914" w:rsidP="009D12B5">
            <w:pPr>
              <w:pStyle w:val="25"/>
              <w:rPr>
                <w:bCs/>
              </w:rPr>
            </w:pPr>
            <w:r w:rsidRPr="00DA7914">
              <w:rPr>
                <w:bCs/>
              </w:rPr>
              <w:t>230</w:t>
            </w:r>
          </w:p>
        </w:tc>
        <w:tc>
          <w:tcPr>
            <w:tcW w:w="1276" w:type="dxa"/>
          </w:tcPr>
          <w:p w:rsidR="00DA7914" w:rsidRPr="00DA7914" w:rsidRDefault="00DA7914" w:rsidP="009D12B5">
            <w:pPr>
              <w:pStyle w:val="25"/>
              <w:rPr>
                <w:bCs/>
              </w:rPr>
            </w:pPr>
            <w:r w:rsidRPr="00DA7914">
              <w:rPr>
                <w:bCs/>
              </w:rPr>
              <w:t>266</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8</w:t>
            </w:r>
          </w:p>
        </w:tc>
        <w:tc>
          <w:tcPr>
            <w:tcW w:w="6237" w:type="dxa"/>
          </w:tcPr>
          <w:p w:rsidR="00DA7914" w:rsidRPr="00DA7914" w:rsidRDefault="00DA7914" w:rsidP="009D12B5">
            <w:pPr>
              <w:pStyle w:val="25"/>
            </w:pPr>
            <w:r w:rsidRPr="00DA7914">
              <w:t>Исследование методом ПД</w:t>
            </w:r>
          </w:p>
        </w:tc>
        <w:tc>
          <w:tcPr>
            <w:tcW w:w="1418" w:type="dxa"/>
          </w:tcPr>
          <w:p w:rsidR="00DA7914" w:rsidRPr="00DA7914" w:rsidRDefault="00DA7914" w:rsidP="009D12B5">
            <w:pPr>
              <w:pStyle w:val="25"/>
              <w:rPr>
                <w:bCs/>
              </w:rPr>
            </w:pPr>
            <w:r w:rsidRPr="00DA7914">
              <w:rPr>
                <w:bCs/>
              </w:rPr>
              <w:t>92</w:t>
            </w:r>
          </w:p>
        </w:tc>
        <w:tc>
          <w:tcPr>
            <w:tcW w:w="1276" w:type="dxa"/>
          </w:tcPr>
          <w:p w:rsidR="00DA7914" w:rsidRPr="00DA7914" w:rsidRDefault="00DA7914" w:rsidP="009D12B5">
            <w:pPr>
              <w:pStyle w:val="25"/>
              <w:rPr>
                <w:bCs/>
              </w:rPr>
            </w:pPr>
            <w:r w:rsidRPr="00DA7914">
              <w:rPr>
                <w:bCs/>
              </w:rPr>
              <w:t>180</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9</w:t>
            </w:r>
          </w:p>
        </w:tc>
        <w:tc>
          <w:tcPr>
            <w:tcW w:w="6237" w:type="dxa"/>
          </w:tcPr>
          <w:p w:rsidR="00DA7914" w:rsidRPr="00DA7914" w:rsidRDefault="00DA7914" w:rsidP="009D12B5">
            <w:pPr>
              <w:pStyle w:val="25"/>
            </w:pPr>
            <w:r w:rsidRPr="00DA7914">
              <w:t>Замер дебита добывающих скважин</w:t>
            </w:r>
          </w:p>
        </w:tc>
        <w:tc>
          <w:tcPr>
            <w:tcW w:w="1418" w:type="dxa"/>
          </w:tcPr>
          <w:p w:rsidR="00DA7914" w:rsidRPr="00DA7914" w:rsidRDefault="00DA7914" w:rsidP="009D12B5">
            <w:pPr>
              <w:pStyle w:val="25"/>
              <w:rPr>
                <w:bCs/>
              </w:rPr>
            </w:pPr>
            <w:r w:rsidRPr="00DA7914">
              <w:rPr>
                <w:bCs/>
              </w:rPr>
              <w:t>920</w:t>
            </w:r>
          </w:p>
        </w:tc>
        <w:tc>
          <w:tcPr>
            <w:tcW w:w="1276" w:type="dxa"/>
          </w:tcPr>
          <w:p w:rsidR="00DA7914" w:rsidRPr="00DA7914" w:rsidRDefault="00DA7914" w:rsidP="009D12B5">
            <w:pPr>
              <w:pStyle w:val="25"/>
              <w:rPr>
                <w:bCs/>
              </w:rPr>
            </w:pPr>
            <w:r w:rsidRPr="00DA7914">
              <w:rPr>
                <w:bCs/>
              </w:rPr>
              <w:t>58717</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10</w:t>
            </w:r>
          </w:p>
        </w:tc>
        <w:tc>
          <w:tcPr>
            <w:tcW w:w="6237" w:type="dxa"/>
          </w:tcPr>
          <w:p w:rsidR="00DA7914" w:rsidRPr="00DA7914" w:rsidRDefault="00DA7914" w:rsidP="009D12B5">
            <w:pPr>
              <w:pStyle w:val="25"/>
            </w:pPr>
            <w:r w:rsidRPr="00DA7914">
              <w:t>Отбор устьевых проб на водосодержание</w:t>
            </w:r>
          </w:p>
        </w:tc>
        <w:tc>
          <w:tcPr>
            <w:tcW w:w="1418" w:type="dxa"/>
          </w:tcPr>
          <w:p w:rsidR="00DA7914" w:rsidRPr="00DA7914" w:rsidRDefault="00DA7914" w:rsidP="009D12B5">
            <w:pPr>
              <w:pStyle w:val="25"/>
              <w:rPr>
                <w:bCs/>
              </w:rPr>
            </w:pPr>
            <w:r w:rsidRPr="00DA7914">
              <w:rPr>
                <w:bCs/>
              </w:rPr>
              <w:t>920</w:t>
            </w:r>
          </w:p>
        </w:tc>
        <w:tc>
          <w:tcPr>
            <w:tcW w:w="1276" w:type="dxa"/>
          </w:tcPr>
          <w:p w:rsidR="00DA7914" w:rsidRPr="00DA7914" w:rsidRDefault="00DA7914" w:rsidP="009D12B5">
            <w:pPr>
              <w:pStyle w:val="25"/>
              <w:rPr>
                <w:bCs/>
              </w:rPr>
            </w:pPr>
            <w:r w:rsidRPr="00DA7914">
              <w:rPr>
                <w:bCs/>
              </w:rPr>
              <w:t>37350</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11</w:t>
            </w:r>
          </w:p>
        </w:tc>
        <w:tc>
          <w:tcPr>
            <w:tcW w:w="6237" w:type="dxa"/>
          </w:tcPr>
          <w:p w:rsidR="00DA7914" w:rsidRPr="00DA7914" w:rsidRDefault="00DA7914" w:rsidP="009D12B5">
            <w:pPr>
              <w:pStyle w:val="25"/>
            </w:pPr>
            <w:r w:rsidRPr="00DA7914">
              <w:t>Замер приемистости нагнетательных скважин</w:t>
            </w:r>
          </w:p>
        </w:tc>
        <w:tc>
          <w:tcPr>
            <w:tcW w:w="1418" w:type="dxa"/>
          </w:tcPr>
          <w:p w:rsidR="00DA7914" w:rsidRPr="00DA7914" w:rsidRDefault="00DA7914" w:rsidP="009D12B5">
            <w:pPr>
              <w:pStyle w:val="25"/>
              <w:rPr>
                <w:bCs/>
              </w:rPr>
            </w:pPr>
            <w:r w:rsidRPr="00DA7914">
              <w:rPr>
                <w:bCs/>
              </w:rPr>
              <w:t>160</w:t>
            </w:r>
          </w:p>
        </w:tc>
        <w:tc>
          <w:tcPr>
            <w:tcW w:w="1276" w:type="dxa"/>
          </w:tcPr>
          <w:p w:rsidR="00DA7914" w:rsidRPr="00DA7914" w:rsidRDefault="00DA7914" w:rsidP="009D12B5">
            <w:pPr>
              <w:pStyle w:val="25"/>
              <w:rPr>
                <w:bCs/>
              </w:rPr>
            </w:pPr>
            <w:r w:rsidRPr="00DA7914">
              <w:rPr>
                <w:bCs/>
              </w:rPr>
              <w:t>7370</w:t>
            </w:r>
          </w:p>
        </w:tc>
      </w:tr>
    </w:tbl>
    <w:p w:rsidR="00DA7914" w:rsidRPr="00DA7914" w:rsidRDefault="00DA7914" w:rsidP="00DA7914">
      <w:pPr>
        <w:widowControl/>
        <w:spacing w:line="360" w:lineRule="auto"/>
        <w:ind w:left="0" w:firstLine="709"/>
        <w:rPr>
          <w:sz w:val="28"/>
          <w:szCs w:val="24"/>
        </w:rPr>
      </w:pPr>
    </w:p>
    <w:p w:rsidR="00DA7914" w:rsidRPr="009D12B5" w:rsidRDefault="00DA7914" w:rsidP="00DA7914">
      <w:pPr>
        <w:widowControl/>
        <w:spacing w:line="360" w:lineRule="auto"/>
        <w:ind w:left="0" w:firstLine="709"/>
        <w:rPr>
          <w:sz w:val="28"/>
          <w:szCs w:val="24"/>
        </w:rPr>
      </w:pPr>
      <w:r w:rsidRPr="009D12B5">
        <w:rPr>
          <w:sz w:val="28"/>
          <w:szCs w:val="24"/>
        </w:rPr>
        <w:t>Геолого–технические мероприятия (ГТМ)</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На месторождении планомерно внедряются различные методы повышения нефтеотдачи и интенсификации добычи нефти.</w:t>
      </w:r>
    </w:p>
    <w:p w:rsidR="009D12B5" w:rsidRPr="00DA7914" w:rsidRDefault="00DA7914" w:rsidP="000B7E77">
      <w:pPr>
        <w:widowControl/>
        <w:spacing w:line="360" w:lineRule="auto"/>
        <w:ind w:left="0" w:firstLine="709"/>
        <w:rPr>
          <w:sz w:val="28"/>
          <w:szCs w:val="24"/>
        </w:rPr>
      </w:pPr>
      <w:r w:rsidRPr="00DA7914">
        <w:rPr>
          <w:sz w:val="28"/>
          <w:szCs w:val="24"/>
        </w:rPr>
        <w:t xml:space="preserve"> В</w:t>
      </w:r>
      <w:r>
        <w:rPr>
          <w:sz w:val="28"/>
          <w:szCs w:val="24"/>
        </w:rPr>
        <w:t xml:space="preserve"> </w:t>
      </w:r>
      <w:r w:rsidRPr="00DA7914">
        <w:rPr>
          <w:sz w:val="28"/>
          <w:szCs w:val="24"/>
        </w:rPr>
        <w:t>2001 году</w:t>
      </w:r>
      <w:r>
        <w:rPr>
          <w:sz w:val="28"/>
          <w:szCs w:val="24"/>
        </w:rPr>
        <w:t xml:space="preserve"> </w:t>
      </w:r>
      <w:r w:rsidRPr="00DA7914">
        <w:rPr>
          <w:sz w:val="28"/>
          <w:szCs w:val="24"/>
        </w:rPr>
        <w:t>на</w:t>
      </w:r>
      <w:r>
        <w:rPr>
          <w:sz w:val="28"/>
          <w:szCs w:val="24"/>
        </w:rPr>
        <w:t xml:space="preserve"> </w:t>
      </w:r>
      <w:r w:rsidRPr="00DA7914">
        <w:rPr>
          <w:sz w:val="28"/>
          <w:szCs w:val="24"/>
        </w:rPr>
        <w:t>Южно-Ягунском</w:t>
      </w:r>
      <w:r>
        <w:rPr>
          <w:sz w:val="28"/>
          <w:szCs w:val="24"/>
        </w:rPr>
        <w:t xml:space="preserve"> </w:t>
      </w:r>
      <w:r w:rsidRPr="00DA7914">
        <w:rPr>
          <w:sz w:val="28"/>
          <w:szCs w:val="24"/>
        </w:rPr>
        <w:t>месторождении</w:t>
      </w:r>
      <w:r>
        <w:rPr>
          <w:sz w:val="28"/>
          <w:szCs w:val="24"/>
        </w:rPr>
        <w:t xml:space="preserve"> </w:t>
      </w:r>
      <w:r w:rsidRPr="00DA7914">
        <w:rPr>
          <w:sz w:val="28"/>
          <w:szCs w:val="24"/>
        </w:rPr>
        <w:t>проведено</w:t>
      </w:r>
      <w:r>
        <w:rPr>
          <w:sz w:val="28"/>
          <w:szCs w:val="24"/>
        </w:rPr>
        <w:t xml:space="preserve"> </w:t>
      </w:r>
      <w:r w:rsidRPr="00DA7914">
        <w:rPr>
          <w:sz w:val="28"/>
          <w:szCs w:val="24"/>
        </w:rPr>
        <w:t>239</w:t>
      </w:r>
      <w:r>
        <w:rPr>
          <w:sz w:val="28"/>
          <w:szCs w:val="24"/>
        </w:rPr>
        <w:t xml:space="preserve"> </w:t>
      </w:r>
      <w:r w:rsidRPr="00DA7914">
        <w:rPr>
          <w:sz w:val="28"/>
          <w:szCs w:val="24"/>
        </w:rPr>
        <w:t>ГТМ</w:t>
      </w:r>
      <w:r>
        <w:rPr>
          <w:sz w:val="28"/>
          <w:szCs w:val="24"/>
        </w:rPr>
        <w:t xml:space="preserve"> </w:t>
      </w:r>
      <w:r w:rsidRPr="00DA7914">
        <w:rPr>
          <w:sz w:val="28"/>
          <w:szCs w:val="24"/>
        </w:rPr>
        <w:t>с</w:t>
      </w:r>
      <w:r>
        <w:rPr>
          <w:sz w:val="28"/>
          <w:szCs w:val="24"/>
        </w:rPr>
        <w:t xml:space="preserve"> </w:t>
      </w:r>
      <w:r w:rsidRPr="00DA7914">
        <w:rPr>
          <w:sz w:val="28"/>
          <w:szCs w:val="24"/>
        </w:rPr>
        <w:t>суммарным приростом дебитов добывающих скважин</w:t>
      </w:r>
      <w:r>
        <w:rPr>
          <w:sz w:val="28"/>
          <w:szCs w:val="24"/>
        </w:rPr>
        <w:t xml:space="preserve"> </w:t>
      </w:r>
      <w:r w:rsidRPr="00DA7914">
        <w:rPr>
          <w:sz w:val="28"/>
          <w:szCs w:val="24"/>
        </w:rPr>
        <w:t>1995т/сут. За счет</w:t>
      </w:r>
      <w:r>
        <w:rPr>
          <w:sz w:val="28"/>
          <w:szCs w:val="24"/>
        </w:rPr>
        <w:t xml:space="preserve"> </w:t>
      </w:r>
      <w:r w:rsidRPr="00DA7914">
        <w:rPr>
          <w:sz w:val="28"/>
          <w:szCs w:val="24"/>
        </w:rPr>
        <w:t>этих</w:t>
      </w:r>
      <w:r>
        <w:rPr>
          <w:sz w:val="28"/>
          <w:szCs w:val="24"/>
        </w:rPr>
        <w:t xml:space="preserve"> </w:t>
      </w:r>
      <w:r w:rsidRPr="00DA7914">
        <w:rPr>
          <w:sz w:val="28"/>
          <w:szCs w:val="24"/>
        </w:rPr>
        <w:t>мероприятий за</w:t>
      </w:r>
      <w:r>
        <w:rPr>
          <w:sz w:val="28"/>
          <w:szCs w:val="24"/>
        </w:rPr>
        <w:t xml:space="preserve"> </w:t>
      </w:r>
      <w:r w:rsidRPr="00DA7914">
        <w:rPr>
          <w:sz w:val="28"/>
          <w:szCs w:val="24"/>
        </w:rPr>
        <w:t>год</w:t>
      </w:r>
      <w:r>
        <w:rPr>
          <w:sz w:val="28"/>
          <w:szCs w:val="24"/>
        </w:rPr>
        <w:t xml:space="preserve"> </w:t>
      </w:r>
      <w:r w:rsidRPr="00DA7914">
        <w:rPr>
          <w:sz w:val="28"/>
          <w:szCs w:val="24"/>
        </w:rPr>
        <w:t>добыто</w:t>
      </w:r>
      <w:r>
        <w:rPr>
          <w:sz w:val="28"/>
          <w:szCs w:val="24"/>
        </w:rPr>
        <w:t xml:space="preserve"> </w:t>
      </w:r>
      <w:r w:rsidRPr="00DA7914">
        <w:rPr>
          <w:sz w:val="28"/>
          <w:szCs w:val="24"/>
        </w:rPr>
        <w:t xml:space="preserve">309,193 т.т. нефти. </w:t>
      </w:r>
    </w:p>
    <w:p w:rsidR="00DA7914" w:rsidRDefault="00DA7914" w:rsidP="00DA7914">
      <w:pPr>
        <w:widowControl/>
        <w:spacing w:line="360" w:lineRule="auto"/>
        <w:ind w:left="0" w:firstLine="709"/>
        <w:rPr>
          <w:sz w:val="28"/>
          <w:szCs w:val="24"/>
        </w:rPr>
      </w:pPr>
      <w:r w:rsidRPr="00DA7914">
        <w:rPr>
          <w:sz w:val="28"/>
          <w:szCs w:val="24"/>
        </w:rPr>
        <w:t>Их</w:t>
      </w:r>
      <w:r>
        <w:rPr>
          <w:sz w:val="28"/>
          <w:szCs w:val="24"/>
        </w:rPr>
        <w:t xml:space="preserve"> </w:t>
      </w:r>
      <w:r w:rsidRPr="00DA7914">
        <w:rPr>
          <w:sz w:val="28"/>
          <w:szCs w:val="24"/>
        </w:rPr>
        <w:t>перечень</w:t>
      </w:r>
      <w:r>
        <w:rPr>
          <w:sz w:val="28"/>
          <w:szCs w:val="24"/>
        </w:rPr>
        <w:t xml:space="preserve"> </w:t>
      </w:r>
      <w:r w:rsidRPr="00DA7914">
        <w:rPr>
          <w:sz w:val="28"/>
          <w:szCs w:val="24"/>
        </w:rPr>
        <w:t>приведен</w:t>
      </w:r>
      <w:r>
        <w:rPr>
          <w:sz w:val="28"/>
          <w:szCs w:val="24"/>
        </w:rPr>
        <w:t xml:space="preserve"> </w:t>
      </w:r>
      <w:r w:rsidRPr="00DA7914">
        <w:rPr>
          <w:sz w:val="28"/>
          <w:szCs w:val="24"/>
        </w:rPr>
        <w:t>в</w:t>
      </w:r>
      <w:r>
        <w:rPr>
          <w:sz w:val="28"/>
          <w:szCs w:val="24"/>
        </w:rPr>
        <w:t xml:space="preserve"> </w:t>
      </w:r>
      <w:r w:rsidRPr="00DA7914">
        <w:rPr>
          <w:sz w:val="28"/>
          <w:szCs w:val="24"/>
        </w:rPr>
        <w:t>таблице</w:t>
      </w:r>
      <w:r>
        <w:rPr>
          <w:sz w:val="28"/>
          <w:szCs w:val="24"/>
        </w:rPr>
        <w:t xml:space="preserve"> </w:t>
      </w:r>
      <w:r w:rsidRPr="00DA7914">
        <w:rPr>
          <w:sz w:val="28"/>
          <w:szCs w:val="24"/>
        </w:rPr>
        <w:t>3.6.</w:t>
      </w:r>
      <w:r>
        <w:rPr>
          <w:sz w:val="28"/>
          <w:szCs w:val="24"/>
        </w:rPr>
        <w:t xml:space="preserve"> </w:t>
      </w:r>
    </w:p>
    <w:p w:rsidR="000B7E77" w:rsidRPr="00DA7914" w:rsidRDefault="000B7E77"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3.6</w:t>
      </w:r>
      <w:r>
        <w:rPr>
          <w:sz w:val="28"/>
          <w:szCs w:val="24"/>
        </w:rPr>
        <w:t xml:space="preserve"> </w:t>
      </w:r>
      <w:r w:rsidRPr="00DA7914">
        <w:rPr>
          <w:sz w:val="28"/>
          <w:szCs w:val="24"/>
        </w:rPr>
        <w:t>ГТМ за 2001 год.</w:t>
      </w:r>
      <w:r>
        <w:rPr>
          <w:sz w:val="28"/>
          <w:szCs w:val="24"/>
        </w:rPr>
        <w:t xml:space="preserve"> </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536"/>
        <w:gridCol w:w="1276"/>
        <w:gridCol w:w="1276"/>
        <w:gridCol w:w="1984"/>
      </w:tblGrid>
      <w:tr w:rsidR="00DA7914" w:rsidRPr="00DA7914" w:rsidTr="009D12B5">
        <w:tc>
          <w:tcPr>
            <w:tcW w:w="675" w:type="dxa"/>
            <w:tcBorders>
              <w:top w:val="single" w:sz="4" w:space="0" w:color="auto"/>
              <w:bottom w:val="single" w:sz="4" w:space="0" w:color="auto"/>
              <w:right w:val="single" w:sz="4" w:space="0" w:color="auto"/>
            </w:tcBorders>
          </w:tcPr>
          <w:p w:rsidR="00DA7914" w:rsidRPr="00DA7914" w:rsidRDefault="00DA7914" w:rsidP="009D12B5">
            <w:pPr>
              <w:pStyle w:val="25"/>
            </w:pPr>
            <w:r w:rsidRPr="00DA7914">
              <w:t>№</w:t>
            </w:r>
          </w:p>
          <w:p w:rsidR="00DA7914" w:rsidRPr="00DA7914" w:rsidRDefault="00DA7914" w:rsidP="009D12B5">
            <w:pPr>
              <w:pStyle w:val="25"/>
            </w:pPr>
            <w:r w:rsidRPr="00DA7914">
              <w:t>п/п</w:t>
            </w:r>
          </w:p>
        </w:tc>
        <w:tc>
          <w:tcPr>
            <w:tcW w:w="4536"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t xml:space="preserve"> </w:t>
            </w:r>
          </w:p>
          <w:p w:rsidR="00DA7914" w:rsidRPr="00DA7914" w:rsidRDefault="00DA7914" w:rsidP="009D12B5">
            <w:pPr>
              <w:pStyle w:val="25"/>
            </w:pPr>
            <w:r w:rsidRPr="00DA7914">
              <w:t>Вид мероприятий</w:t>
            </w:r>
          </w:p>
        </w:tc>
        <w:tc>
          <w:tcPr>
            <w:tcW w:w="1276"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rsidRPr="00DA7914">
              <w:t>Кол-во</w:t>
            </w:r>
            <w:r>
              <w:t xml:space="preserve"> </w:t>
            </w:r>
            <w:r w:rsidRPr="00DA7914">
              <w:t>скв-н</w:t>
            </w:r>
          </w:p>
        </w:tc>
        <w:tc>
          <w:tcPr>
            <w:tcW w:w="1276"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rsidRPr="00DA7914">
              <w:t>Добыча нефти,</w:t>
            </w:r>
            <w:r>
              <w:t xml:space="preserve"> </w:t>
            </w:r>
            <w:r w:rsidRPr="00DA7914">
              <w:t>т.т.</w:t>
            </w:r>
          </w:p>
        </w:tc>
        <w:tc>
          <w:tcPr>
            <w:tcW w:w="1984" w:type="dxa"/>
            <w:tcBorders>
              <w:top w:val="single" w:sz="4" w:space="0" w:color="auto"/>
              <w:left w:val="single" w:sz="4" w:space="0" w:color="auto"/>
              <w:bottom w:val="single" w:sz="4" w:space="0" w:color="auto"/>
            </w:tcBorders>
          </w:tcPr>
          <w:p w:rsidR="00DA7914" w:rsidRPr="00DA7914" w:rsidRDefault="00DA7914" w:rsidP="009D12B5">
            <w:pPr>
              <w:pStyle w:val="25"/>
            </w:pPr>
            <w:r w:rsidRPr="00DA7914">
              <w:t>Средний при-рост дебита на 1скв-ну,т/сут</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1</w:t>
            </w:r>
          </w:p>
        </w:tc>
        <w:tc>
          <w:tcPr>
            <w:tcW w:w="4536" w:type="dxa"/>
          </w:tcPr>
          <w:p w:rsidR="00DA7914" w:rsidRPr="00DA7914" w:rsidRDefault="00DA7914" w:rsidP="009D12B5">
            <w:pPr>
              <w:pStyle w:val="25"/>
            </w:pPr>
            <w:r w:rsidRPr="00DA7914">
              <w:t>Ввод новых скважин</w:t>
            </w:r>
          </w:p>
        </w:tc>
        <w:tc>
          <w:tcPr>
            <w:tcW w:w="1276" w:type="dxa"/>
          </w:tcPr>
          <w:p w:rsidR="00DA7914" w:rsidRPr="00DA7914" w:rsidRDefault="00DA7914" w:rsidP="009D12B5">
            <w:pPr>
              <w:pStyle w:val="25"/>
            </w:pPr>
            <w:r w:rsidRPr="00DA7914">
              <w:t>4</w:t>
            </w:r>
          </w:p>
        </w:tc>
        <w:tc>
          <w:tcPr>
            <w:tcW w:w="1276" w:type="dxa"/>
          </w:tcPr>
          <w:p w:rsidR="00DA7914" w:rsidRPr="00DA7914" w:rsidRDefault="00DA7914" w:rsidP="009D12B5">
            <w:pPr>
              <w:pStyle w:val="25"/>
            </w:pPr>
            <w:r w:rsidRPr="00DA7914">
              <w:t>10,47</w:t>
            </w:r>
          </w:p>
        </w:tc>
        <w:tc>
          <w:tcPr>
            <w:tcW w:w="1984" w:type="dxa"/>
          </w:tcPr>
          <w:p w:rsidR="00DA7914" w:rsidRPr="00DA7914" w:rsidRDefault="00DA7914" w:rsidP="009D12B5">
            <w:pPr>
              <w:pStyle w:val="25"/>
            </w:pPr>
            <w:r w:rsidRPr="00DA7914">
              <w:t>14,4</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2</w:t>
            </w:r>
          </w:p>
        </w:tc>
        <w:tc>
          <w:tcPr>
            <w:tcW w:w="4536" w:type="dxa"/>
          </w:tcPr>
          <w:p w:rsidR="00DA7914" w:rsidRPr="00DA7914" w:rsidRDefault="00DA7914" w:rsidP="009D12B5">
            <w:pPr>
              <w:pStyle w:val="25"/>
            </w:pPr>
            <w:r w:rsidRPr="00DA7914">
              <w:t>Ввод из бездействия</w:t>
            </w:r>
          </w:p>
        </w:tc>
        <w:tc>
          <w:tcPr>
            <w:tcW w:w="1276" w:type="dxa"/>
          </w:tcPr>
          <w:p w:rsidR="00DA7914" w:rsidRPr="00DA7914" w:rsidRDefault="00DA7914" w:rsidP="009D12B5">
            <w:pPr>
              <w:pStyle w:val="25"/>
            </w:pPr>
            <w:r w:rsidRPr="00DA7914">
              <w:t>35</w:t>
            </w:r>
          </w:p>
        </w:tc>
        <w:tc>
          <w:tcPr>
            <w:tcW w:w="1276" w:type="dxa"/>
          </w:tcPr>
          <w:p w:rsidR="00DA7914" w:rsidRPr="00DA7914" w:rsidRDefault="00DA7914" w:rsidP="009D12B5">
            <w:pPr>
              <w:pStyle w:val="25"/>
            </w:pPr>
            <w:r w:rsidRPr="00DA7914">
              <w:t>72,38</w:t>
            </w:r>
          </w:p>
        </w:tc>
        <w:tc>
          <w:tcPr>
            <w:tcW w:w="1984" w:type="dxa"/>
          </w:tcPr>
          <w:p w:rsidR="00DA7914" w:rsidRPr="00DA7914" w:rsidRDefault="00DA7914" w:rsidP="009D12B5">
            <w:pPr>
              <w:pStyle w:val="25"/>
            </w:pPr>
            <w:r w:rsidRPr="00DA7914">
              <w:t>11,7</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3</w:t>
            </w:r>
          </w:p>
        </w:tc>
        <w:tc>
          <w:tcPr>
            <w:tcW w:w="4536" w:type="dxa"/>
          </w:tcPr>
          <w:p w:rsidR="00DA7914" w:rsidRPr="00DA7914" w:rsidRDefault="00DA7914" w:rsidP="009D12B5">
            <w:pPr>
              <w:pStyle w:val="25"/>
            </w:pPr>
            <w:r w:rsidRPr="00DA7914">
              <w:t>Ввод из консервации, пьезометра</w:t>
            </w:r>
          </w:p>
        </w:tc>
        <w:tc>
          <w:tcPr>
            <w:tcW w:w="1276" w:type="dxa"/>
          </w:tcPr>
          <w:p w:rsidR="00DA7914" w:rsidRPr="00DA7914" w:rsidRDefault="00DA7914" w:rsidP="009D12B5">
            <w:pPr>
              <w:pStyle w:val="25"/>
            </w:pPr>
            <w:r w:rsidRPr="00DA7914">
              <w:t>42</w:t>
            </w:r>
          </w:p>
        </w:tc>
        <w:tc>
          <w:tcPr>
            <w:tcW w:w="1276" w:type="dxa"/>
          </w:tcPr>
          <w:p w:rsidR="00DA7914" w:rsidRPr="00DA7914" w:rsidRDefault="00DA7914" w:rsidP="009D12B5">
            <w:pPr>
              <w:pStyle w:val="25"/>
            </w:pPr>
            <w:r w:rsidRPr="00DA7914">
              <w:t>21,48</w:t>
            </w:r>
          </w:p>
        </w:tc>
        <w:tc>
          <w:tcPr>
            <w:tcW w:w="1984" w:type="dxa"/>
          </w:tcPr>
          <w:p w:rsidR="00DA7914" w:rsidRPr="00DA7914" w:rsidRDefault="00DA7914" w:rsidP="009D12B5">
            <w:pPr>
              <w:pStyle w:val="25"/>
            </w:pPr>
            <w:r w:rsidRPr="00DA7914">
              <w:t>2,6</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4</w:t>
            </w:r>
          </w:p>
        </w:tc>
        <w:tc>
          <w:tcPr>
            <w:tcW w:w="4536" w:type="dxa"/>
          </w:tcPr>
          <w:p w:rsidR="00DA7914" w:rsidRPr="00DA7914" w:rsidRDefault="00DA7914" w:rsidP="009D12B5">
            <w:pPr>
              <w:pStyle w:val="25"/>
            </w:pPr>
            <w:r w:rsidRPr="00DA7914">
              <w:t>Перевод на мех.добычу</w:t>
            </w:r>
          </w:p>
        </w:tc>
        <w:tc>
          <w:tcPr>
            <w:tcW w:w="1276" w:type="dxa"/>
          </w:tcPr>
          <w:p w:rsidR="00DA7914" w:rsidRPr="00DA7914" w:rsidRDefault="00DA7914" w:rsidP="009D12B5">
            <w:pPr>
              <w:pStyle w:val="25"/>
            </w:pPr>
            <w:r w:rsidRPr="00DA7914">
              <w:t>3</w:t>
            </w:r>
          </w:p>
        </w:tc>
        <w:tc>
          <w:tcPr>
            <w:tcW w:w="1276" w:type="dxa"/>
          </w:tcPr>
          <w:p w:rsidR="00DA7914" w:rsidRPr="00DA7914" w:rsidRDefault="00DA7914" w:rsidP="009D12B5">
            <w:pPr>
              <w:pStyle w:val="25"/>
            </w:pPr>
            <w:r w:rsidRPr="00DA7914">
              <w:t>6,02</w:t>
            </w:r>
          </w:p>
        </w:tc>
        <w:tc>
          <w:tcPr>
            <w:tcW w:w="1984" w:type="dxa"/>
          </w:tcPr>
          <w:p w:rsidR="00DA7914" w:rsidRPr="00DA7914" w:rsidRDefault="00DA7914" w:rsidP="009D12B5">
            <w:pPr>
              <w:pStyle w:val="25"/>
            </w:pPr>
            <w:r w:rsidRPr="00DA7914">
              <w:t>12,7</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5</w:t>
            </w:r>
          </w:p>
        </w:tc>
        <w:tc>
          <w:tcPr>
            <w:tcW w:w="4536" w:type="dxa"/>
          </w:tcPr>
          <w:p w:rsidR="00DA7914" w:rsidRPr="00DA7914" w:rsidRDefault="00DA7914" w:rsidP="009D12B5">
            <w:pPr>
              <w:pStyle w:val="25"/>
            </w:pPr>
            <w:r w:rsidRPr="00DA7914">
              <w:t>Оптимизация режимов работы скважин</w:t>
            </w:r>
          </w:p>
        </w:tc>
        <w:tc>
          <w:tcPr>
            <w:tcW w:w="1276" w:type="dxa"/>
          </w:tcPr>
          <w:p w:rsidR="00DA7914" w:rsidRPr="00DA7914" w:rsidRDefault="00DA7914" w:rsidP="009D12B5">
            <w:pPr>
              <w:pStyle w:val="25"/>
            </w:pPr>
            <w:r w:rsidRPr="00DA7914">
              <w:t>120</w:t>
            </w:r>
          </w:p>
        </w:tc>
        <w:tc>
          <w:tcPr>
            <w:tcW w:w="1276" w:type="dxa"/>
          </w:tcPr>
          <w:p w:rsidR="00DA7914" w:rsidRPr="00DA7914" w:rsidRDefault="00DA7914" w:rsidP="009D12B5">
            <w:pPr>
              <w:pStyle w:val="25"/>
            </w:pPr>
            <w:r w:rsidRPr="00DA7914">
              <w:t>100,21</w:t>
            </w:r>
          </w:p>
        </w:tc>
        <w:tc>
          <w:tcPr>
            <w:tcW w:w="1984" w:type="dxa"/>
          </w:tcPr>
          <w:p w:rsidR="00DA7914" w:rsidRPr="00DA7914" w:rsidRDefault="00DA7914" w:rsidP="009D12B5">
            <w:pPr>
              <w:pStyle w:val="25"/>
            </w:pPr>
            <w:r w:rsidRPr="00DA7914">
              <w:t>5,0</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6</w:t>
            </w:r>
          </w:p>
        </w:tc>
        <w:tc>
          <w:tcPr>
            <w:tcW w:w="4536" w:type="dxa"/>
          </w:tcPr>
          <w:p w:rsidR="00DA7914" w:rsidRPr="00DA7914" w:rsidRDefault="00DA7914" w:rsidP="009D12B5">
            <w:pPr>
              <w:pStyle w:val="25"/>
            </w:pPr>
            <w:r w:rsidRPr="00DA7914">
              <w:t>Ремонтно-изоляционные работы</w:t>
            </w:r>
          </w:p>
        </w:tc>
        <w:tc>
          <w:tcPr>
            <w:tcW w:w="1276" w:type="dxa"/>
          </w:tcPr>
          <w:p w:rsidR="00DA7914" w:rsidRPr="00DA7914" w:rsidRDefault="00DA7914" w:rsidP="009D12B5">
            <w:pPr>
              <w:pStyle w:val="25"/>
            </w:pPr>
            <w:r w:rsidRPr="00DA7914">
              <w:t>18</w:t>
            </w:r>
          </w:p>
        </w:tc>
        <w:tc>
          <w:tcPr>
            <w:tcW w:w="1276" w:type="dxa"/>
          </w:tcPr>
          <w:p w:rsidR="00DA7914" w:rsidRPr="00DA7914" w:rsidRDefault="00DA7914" w:rsidP="009D12B5">
            <w:pPr>
              <w:pStyle w:val="25"/>
            </w:pPr>
            <w:r w:rsidRPr="00DA7914">
              <w:t>15,4</w:t>
            </w:r>
          </w:p>
        </w:tc>
        <w:tc>
          <w:tcPr>
            <w:tcW w:w="1984" w:type="dxa"/>
          </w:tcPr>
          <w:p w:rsidR="00DA7914" w:rsidRPr="00DA7914" w:rsidRDefault="00DA7914" w:rsidP="009D12B5">
            <w:pPr>
              <w:pStyle w:val="25"/>
            </w:pPr>
            <w:r w:rsidRPr="00DA7914">
              <w:t>8,2</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7</w:t>
            </w:r>
          </w:p>
        </w:tc>
        <w:tc>
          <w:tcPr>
            <w:tcW w:w="4536" w:type="dxa"/>
          </w:tcPr>
          <w:p w:rsidR="00DA7914" w:rsidRPr="00DA7914" w:rsidRDefault="00DA7914" w:rsidP="009D12B5">
            <w:pPr>
              <w:pStyle w:val="25"/>
            </w:pPr>
            <w:r w:rsidRPr="00DA7914">
              <w:t>Интенсификация притоков (ОПЗ)</w:t>
            </w:r>
          </w:p>
        </w:tc>
        <w:tc>
          <w:tcPr>
            <w:tcW w:w="1276" w:type="dxa"/>
          </w:tcPr>
          <w:p w:rsidR="00DA7914" w:rsidRPr="00DA7914" w:rsidRDefault="00DA7914" w:rsidP="009D12B5">
            <w:pPr>
              <w:pStyle w:val="25"/>
            </w:pPr>
            <w:r w:rsidRPr="00DA7914">
              <w:t>53</w:t>
            </w:r>
          </w:p>
        </w:tc>
        <w:tc>
          <w:tcPr>
            <w:tcW w:w="1276" w:type="dxa"/>
          </w:tcPr>
          <w:p w:rsidR="00DA7914" w:rsidRPr="00DA7914" w:rsidRDefault="00DA7914" w:rsidP="009D12B5">
            <w:pPr>
              <w:pStyle w:val="25"/>
            </w:pPr>
            <w:r w:rsidRPr="00DA7914">
              <w:t>65,01</w:t>
            </w:r>
          </w:p>
        </w:tc>
        <w:tc>
          <w:tcPr>
            <w:tcW w:w="1984" w:type="dxa"/>
          </w:tcPr>
          <w:p w:rsidR="00DA7914" w:rsidRPr="00DA7914" w:rsidRDefault="00DA7914" w:rsidP="009D12B5">
            <w:pPr>
              <w:pStyle w:val="25"/>
            </w:pPr>
            <w:r w:rsidRPr="00DA7914">
              <w:t>10,1</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r w:rsidRPr="00DA7914">
              <w:t>8</w:t>
            </w:r>
          </w:p>
        </w:tc>
        <w:tc>
          <w:tcPr>
            <w:tcW w:w="4536" w:type="dxa"/>
          </w:tcPr>
          <w:p w:rsidR="00DA7914" w:rsidRPr="00DA7914" w:rsidRDefault="00DA7914" w:rsidP="009D12B5">
            <w:pPr>
              <w:pStyle w:val="25"/>
            </w:pPr>
            <w:r w:rsidRPr="00DA7914">
              <w:t>Возврат с других горизонтов</w:t>
            </w:r>
          </w:p>
        </w:tc>
        <w:tc>
          <w:tcPr>
            <w:tcW w:w="1276" w:type="dxa"/>
          </w:tcPr>
          <w:p w:rsidR="00DA7914" w:rsidRPr="00DA7914" w:rsidRDefault="00DA7914" w:rsidP="009D12B5">
            <w:pPr>
              <w:pStyle w:val="25"/>
            </w:pPr>
            <w:r w:rsidRPr="00DA7914">
              <w:t>9</w:t>
            </w:r>
          </w:p>
        </w:tc>
        <w:tc>
          <w:tcPr>
            <w:tcW w:w="1276" w:type="dxa"/>
          </w:tcPr>
          <w:p w:rsidR="00DA7914" w:rsidRPr="00DA7914" w:rsidRDefault="00DA7914" w:rsidP="009D12B5">
            <w:pPr>
              <w:pStyle w:val="25"/>
            </w:pPr>
            <w:r w:rsidRPr="00DA7914">
              <w:t>10,5</w:t>
            </w:r>
          </w:p>
        </w:tc>
        <w:tc>
          <w:tcPr>
            <w:tcW w:w="1984" w:type="dxa"/>
          </w:tcPr>
          <w:p w:rsidR="00DA7914" w:rsidRPr="00DA7914" w:rsidRDefault="00DA7914" w:rsidP="009D12B5">
            <w:pPr>
              <w:pStyle w:val="25"/>
            </w:pPr>
            <w:r w:rsidRPr="00DA7914">
              <w:t>7,1</w:t>
            </w:r>
          </w:p>
        </w:tc>
      </w:tr>
      <w:tr w:rsidR="00DA7914" w:rsidRPr="00DA7914" w:rsidTr="009D12B5">
        <w:tblPrEx>
          <w:tblBorders>
            <w:insideH w:val="single" w:sz="4" w:space="0" w:color="auto"/>
            <w:insideV w:val="single" w:sz="4" w:space="0" w:color="auto"/>
          </w:tblBorders>
        </w:tblPrEx>
        <w:tc>
          <w:tcPr>
            <w:tcW w:w="675" w:type="dxa"/>
          </w:tcPr>
          <w:p w:rsidR="00DA7914" w:rsidRPr="00DA7914" w:rsidRDefault="00DA7914" w:rsidP="009D12B5">
            <w:pPr>
              <w:pStyle w:val="25"/>
            </w:pPr>
          </w:p>
        </w:tc>
        <w:tc>
          <w:tcPr>
            <w:tcW w:w="4536" w:type="dxa"/>
          </w:tcPr>
          <w:p w:rsidR="00DA7914" w:rsidRPr="00DA7914" w:rsidRDefault="00DA7914" w:rsidP="009D12B5">
            <w:pPr>
              <w:pStyle w:val="25"/>
            </w:pPr>
            <w:r w:rsidRPr="00DA7914">
              <w:t>ИТОГО</w:t>
            </w:r>
          </w:p>
        </w:tc>
        <w:tc>
          <w:tcPr>
            <w:tcW w:w="1276" w:type="dxa"/>
          </w:tcPr>
          <w:p w:rsidR="00DA7914" w:rsidRPr="00DA7914" w:rsidRDefault="00DA7914" w:rsidP="009D12B5">
            <w:pPr>
              <w:pStyle w:val="25"/>
            </w:pPr>
            <w:r w:rsidRPr="00DA7914">
              <w:t>293</w:t>
            </w:r>
          </w:p>
        </w:tc>
        <w:tc>
          <w:tcPr>
            <w:tcW w:w="1276" w:type="dxa"/>
          </w:tcPr>
          <w:p w:rsidR="00DA7914" w:rsidRPr="00DA7914" w:rsidRDefault="00DA7914" w:rsidP="009D12B5">
            <w:pPr>
              <w:pStyle w:val="25"/>
            </w:pPr>
            <w:r w:rsidRPr="00DA7914">
              <w:t>309,19</w:t>
            </w:r>
          </w:p>
        </w:tc>
        <w:tc>
          <w:tcPr>
            <w:tcW w:w="1984" w:type="dxa"/>
          </w:tcPr>
          <w:p w:rsidR="00DA7914" w:rsidRPr="00DA7914" w:rsidRDefault="00DA7914" w:rsidP="009D12B5">
            <w:pPr>
              <w:pStyle w:val="25"/>
            </w:pPr>
            <w:r w:rsidRPr="00DA7914">
              <w:t>6,8</w:t>
            </w:r>
          </w:p>
        </w:tc>
      </w:tr>
    </w:tbl>
    <w:p w:rsidR="009D12B5" w:rsidRDefault="009D12B5"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Как видно из таблицы 3.6. наиболее эффективны (по приросту дебита скважин) такие ГТМ, как перевод скважин на мех. добычу, ввод новых скважин, ввод скважин из бездействия. </w:t>
      </w:r>
    </w:p>
    <w:p w:rsidR="00DA7914" w:rsidRPr="00DA7914" w:rsidRDefault="00DA7914" w:rsidP="009D12B5">
      <w:pPr>
        <w:widowControl/>
        <w:tabs>
          <w:tab w:val="left" w:pos="426"/>
        </w:tabs>
        <w:spacing w:line="360" w:lineRule="auto"/>
        <w:ind w:left="0" w:firstLine="720"/>
        <w:rPr>
          <w:sz w:val="28"/>
          <w:szCs w:val="24"/>
        </w:rPr>
      </w:pPr>
      <w:r w:rsidRPr="00DA7914">
        <w:rPr>
          <w:sz w:val="28"/>
          <w:szCs w:val="24"/>
        </w:rPr>
        <w:t>В течение года выполнено</w:t>
      </w:r>
      <w:r>
        <w:rPr>
          <w:sz w:val="28"/>
          <w:szCs w:val="24"/>
        </w:rPr>
        <w:t xml:space="preserve"> </w:t>
      </w:r>
      <w:r w:rsidRPr="00DA7914">
        <w:rPr>
          <w:sz w:val="28"/>
          <w:szCs w:val="24"/>
        </w:rPr>
        <w:t>132 капитальных ремонтов добывающих скважин силами подрядных организаций: УПНП и КРС, «Когалымнефтепрогресс»,</w:t>
      </w:r>
      <w:r>
        <w:rPr>
          <w:sz w:val="28"/>
          <w:szCs w:val="24"/>
        </w:rPr>
        <w:t xml:space="preserve"> </w:t>
      </w:r>
      <w:r w:rsidRPr="00DA7914">
        <w:rPr>
          <w:sz w:val="28"/>
          <w:szCs w:val="24"/>
          <w:lang w:val="en-US"/>
        </w:rPr>
        <w:t>Woodbine</w:t>
      </w:r>
      <w:r w:rsidRPr="00DA7914">
        <w:rPr>
          <w:sz w:val="28"/>
          <w:szCs w:val="24"/>
        </w:rPr>
        <w:t>. При среднегодовой успешности ремонтов 80,0%, по всем отремонтированным скважинам добыто 284,5т.т нефти,</w:t>
      </w:r>
      <w:r>
        <w:rPr>
          <w:sz w:val="28"/>
          <w:szCs w:val="24"/>
        </w:rPr>
        <w:t xml:space="preserve"> </w:t>
      </w:r>
      <w:r w:rsidRPr="00DA7914">
        <w:rPr>
          <w:sz w:val="28"/>
          <w:szCs w:val="24"/>
        </w:rPr>
        <w:t>из них</w:t>
      </w:r>
      <w:r>
        <w:rPr>
          <w:sz w:val="28"/>
          <w:szCs w:val="24"/>
        </w:rPr>
        <w:t xml:space="preserve"> </w:t>
      </w:r>
      <w:r w:rsidRPr="00DA7914">
        <w:rPr>
          <w:sz w:val="28"/>
          <w:szCs w:val="24"/>
        </w:rPr>
        <w:t>183,86т.т.-дополнительная добыча. На нагнетательных скважинах проведено 23 капитальных и 42 текущих ремонтов. Введено под нагнетание</w:t>
      </w:r>
      <w:r>
        <w:rPr>
          <w:sz w:val="28"/>
          <w:szCs w:val="24"/>
        </w:rPr>
        <w:t xml:space="preserve"> </w:t>
      </w:r>
      <w:r w:rsidRPr="00DA7914">
        <w:rPr>
          <w:sz w:val="28"/>
          <w:szCs w:val="24"/>
        </w:rPr>
        <w:t>15 скважин.</w:t>
      </w:r>
    </w:p>
    <w:p w:rsidR="00DA7914" w:rsidRPr="00DA7914" w:rsidRDefault="00DA7914" w:rsidP="00DA7914">
      <w:pPr>
        <w:widowControl/>
        <w:spacing w:line="360" w:lineRule="auto"/>
        <w:ind w:left="0" w:firstLine="709"/>
        <w:rPr>
          <w:sz w:val="28"/>
          <w:szCs w:val="24"/>
        </w:rPr>
      </w:pPr>
      <w:r w:rsidRPr="00DA7914">
        <w:rPr>
          <w:sz w:val="28"/>
          <w:szCs w:val="24"/>
        </w:rPr>
        <w:t>Эффективность методов увеличения нефтеотдачи (МУН) пластов приведена в следующей таблице 3.7.</w:t>
      </w:r>
    </w:p>
    <w:p w:rsidR="00DA7914" w:rsidRPr="00DA7914" w:rsidRDefault="00DA7914" w:rsidP="00DA7914">
      <w:pPr>
        <w:widowControl/>
        <w:spacing w:line="360" w:lineRule="auto"/>
        <w:ind w:left="0" w:firstLine="709"/>
        <w:rPr>
          <w:iCs/>
          <w:sz w:val="28"/>
          <w:szCs w:val="24"/>
        </w:rPr>
      </w:pPr>
    </w:p>
    <w:p w:rsidR="00DA7914" w:rsidRPr="00DA7914" w:rsidRDefault="009D12B5" w:rsidP="00DA7914">
      <w:pPr>
        <w:widowControl/>
        <w:spacing w:line="360" w:lineRule="auto"/>
        <w:ind w:left="0" w:firstLine="709"/>
        <w:rPr>
          <w:iCs/>
          <w:sz w:val="28"/>
          <w:szCs w:val="24"/>
        </w:rPr>
      </w:pPr>
      <w:r>
        <w:rPr>
          <w:iCs/>
          <w:sz w:val="28"/>
          <w:szCs w:val="24"/>
        </w:rPr>
        <w:br w:type="page"/>
      </w:r>
      <w:r w:rsidR="00DA7914" w:rsidRPr="00DA7914">
        <w:rPr>
          <w:iCs/>
          <w:sz w:val="28"/>
          <w:szCs w:val="24"/>
        </w:rPr>
        <w:t>Таблица 3.7</w:t>
      </w:r>
      <w:r w:rsidR="00DA7914">
        <w:rPr>
          <w:iCs/>
          <w:sz w:val="28"/>
          <w:szCs w:val="24"/>
        </w:rPr>
        <w:t xml:space="preserve"> </w:t>
      </w:r>
      <w:r w:rsidR="00DA7914" w:rsidRPr="00DA7914">
        <w:rPr>
          <w:bCs/>
          <w:sz w:val="28"/>
          <w:szCs w:val="24"/>
        </w:rPr>
        <w:t>Эффективность МУН применяемых в месторождений</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529"/>
        <w:gridCol w:w="2006"/>
        <w:gridCol w:w="1971"/>
      </w:tblGrid>
      <w:tr w:rsidR="00DA7914" w:rsidRPr="00DA7914" w:rsidTr="009D12B5">
        <w:trPr>
          <w:jc w:val="center"/>
        </w:trPr>
        <w:tc>
          <w:tcPr>
            <w:tcW w:w="817" w:type="dxa"/>
            <w:tcBorders>
              <w:top w:val="single" w:sz="4" w:space="0" w:color="auto"/>
              <w:bottom w:val="single" w:sz="4" w:space="0" w:color="auto"/>
              <w:right w:val="single" w:sz="4" w:space="0" w:color="auto"/>
            </w:tcBorders>
          </w:tcPr>
          <w:p w:rsidR="00DA7914" w:rsidRPr="00DA7914" w:rsidRDefault="00DA7914" w:rsidP="009D12B5">
            <w:pPr>
              <w:pStyle w:val="25"/>
            </w:pPr>
            <w:r w:rsidRPr="00DA7914">
              <w:t>№</w:t>
            </w:r>
          </w:p>
          <w:p w:rsidR="00DA7914" w:rsidRPr="00DA7914" w:rsidRDefault="00DA7914" w:rsidP="009D12B5">
            <w:pPr>
              <w:pStyle w:val="25"/>
            </w:pPr>
            <w:r w:rsidRPr="00DA7914">
              <w:t>п/п</w:t>
            </w:r>
          </w:p>
        </w:tc>
        <w:tc>
          <w:tcPr>
            <w:tcW w:w="4820"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rsidRPr="00DA7914">
              <w:t>Метод, технология</w:t>
            </w:r>
          </w:p>
        </w:tc>
        <w:tc>
          <w:tcPr>
            <w:tcW w:w="2126"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rsidRPr="00DA7914">
              <w:t>Количество,</w:t>
            </w:r>
            <w:r>
              <w:t xml:space="preserve"> </w:t>
            </w:r>
            <w:r w:rsidRPr="00DA7914">
              <w:t>скв./обр.</w:t>
            </w:r>
          </w:p>
        </w:tc>
        <w:tc>
          <w:tcPr>
            <w:tcW w:w="2089" w:type="dxa"/>
            <w:tcBorders>
              <w:top w:val="single" w:sz="4" w:space="0" w:color="auto"/>
              <w:left w:val="single" w:sz="4" w:space="0" w:color="auto"/>
              <w:bottom w:val="single" w:sz="4" w:space="0" w:color="auto"/>
            </w:tcBorders>
          </w:tcPr>
          <w:p w:rsidR="00DA7914" w:rsidRPr="00DA7914" w:rsidRDefault="00DA7914" w:rsidP="009D12B5">
            <w:pPr>
              <w:pStyle w:val="25"/>
            </w:pPr>
            <w:r w:rsidRPr="00DA7914">
              <w:t>Доп.добыча</w:t>
            </w:r>
          </w:p>
          <w:p w:rsidR="00DA7914" w:rsidRPr="00DA7914" w:rsidRDefault="00DA7914" w:rsidP="009D12B5">
            <w:pPr>
              <w:pStyle w:val="25"/>
            </w:pPr>
            <w:r w:rsidRPr="00DA7914">
              <w:t>нефти, т.т.</w:t>
            </w:r>
          </w:p>
        </w:tc>
      </w:tr>
      <w:tr w:rsidR="00DA7914" w:rsidRPr="00DA7914" w:rsidTr="009D12B5">
        <w:trPr>
          <w:jc w:val="center"/>
        </w:trPr>
        <w:tc>
          <w:tcPr>
            <w:tcW w:w="817" w:type="dxa"/>
            <w:tcBorders>
              <w:top w:val="single" w:sz="4" w:space="0" w:color="auto"/>
              <w:bottom w:val="single" w:sz="4" w:space="0" w:color="auto"/>
              <w:right w:val="single" w:sz="4" w:space="0" w:color="auto"/>
            </w:tcBorders>
          </w:tcPr>
          <w:p w:rsidR="00DA7914" w:rsidRPr="00DA7914" w:rsidRDefault="00DA7914" w:rsidP="009D12B5">
            <w:pPr>
              <w:pStyle w:val="25"/>
            </w:pPr>
            <w:r w:rsidRPr="00DA7914">
              <w:t>1</w:t>
            </w:r>
          </w:p>
          <w:p w:rsidR="00DA7914" w:rsidRPr="00DA7914" w:rsidRDefault="00DA7914" w:rsidP="009D12B5">
            <w:pPr>
              <w:pStyle w:val="25"/>
            </w:pPr>
          </w:p>
          <w:p w:rsidR="00DA7914" w:rsidRPr="00DA7914" w:rsidRDefault="00DA7914" w:rsidP="009D12B5">
            <w:pPr>
              <w:pStyle w:val="25"/>
            </w:pPr>
            <w:r w:rsidRPr="00DA7914">
              <w:t>2</w:t>
            </w:r>
          </w:p>
          <w:p w:rsidR="00DA7914" w:rsidRPr="00DA7914" w:rsidRDefault="00DA7914" w:rsidP="009D12B5">
            <w:pPr>
              <w:pStyle w:val="25"/>
            </w:pPr>
            <w:r w:rsidRPr="00DA7914">
              <w:t>3</w:t>
            </w:r>
          </w:p>
        </w:tc>
        <w:tc>
          <w:tcPr>
            <w:tcW w:w="4820"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rsidRPr="00DA7914">
              <w:t>Химические МУН</w:t>
            </w:r>
          </w:p>
          <w:p w:rsidR="00DA7914" w:rsidRPr="00DA7914" w:rsidRDefault="00DA7914" w:rsidP="009D12B5">
            <w:pPr>
              <w:pStyle w:val="25"/>
            </w:pPr>
            <w:r w:rsidRPr="00DA7914">
              <w:t>ОПЗ добывающих скважин</w:t>
            </w:r>
          </w:p>
          <w:p w:rsidR="00DA7914" w:rsidRPr="00DA7914" w:rsidRDefault="00DA7914" w:rsidP="009D12B5">
            <w:pPr>
              <w:pStyle w:val="25"/>
            </w:pPr>
            <w:r w:rsidRPr="00DA7914">
              <w:t>Гидродинамические МУН</w:t>
            </w:r>
          </w:p>
          <w:p w:rsidR="00DA7914" w:rsidRPr="00DA7914" w:rsidRDefault="00DA7914" w:rsidP="009D12B5">
            <w:pPr>
              <w:pStyle w:val="25"/>
            </w:pPr>
            <w:r w:rsidRPr="00DA7914">
              <w:t>Физические МУН</w:t>
            </w:r>
          </w:p>
        </w:tc>
        <w:tc>
          <w:tcPr>
            <w:tcW w:w="2126" w:type="dxa"/>
            <w:tcBorders>
              <w:top w:val="single" w:sz="4" w:space="0" w:color="auto"/>
              <w:left w:val="single" w:sz="4" w:space="0" w:color="auto"/>
              <w:bottom w:val="single" w:sz="4" w:space="0" w:color="auto"/>
              <w:right w:val="single" w:sz="4" w:space="0" w:color="auto"/>
            </w:tcBorders>
          </w:tcPr>
          <w:p w:rsidR="00DA7914" w:rsidRPr="00DA7914" w:rsidRDefault="00DA7914" w:rsidP="009D12B5">
            <w:pPr>
              <w:pStyle w:val="25"/>
            </w:pPr>
            <w:r w:rsidRPr="00DA7914">
              <w:t>87/95</w:t>
            </w:r>
          </w:p>
          <w:p w:rsidR="00DA7914" w:rsidRPr="00DA7914" w:rsidRDefault="00DA7914" w:rsidP="009D12B5">
            <w:pPr>
              <w:pStyle w:val="25"/>
            </w:pPr>
            <w:r w:rsidRPr="00DA7914">
              <w:t>49/50</w:t>
            </w:r>
          </w:p>
          <w:p w:rsidR="00DA7914" w:rsidRPr="00DA7914" w:rsidRDefault="00DA7914" w:rsidP="009D12B5">
            <w:pPr>
              <w:pStyle w:val="25"/>
            </w:pPr>
            <w:r w:rsidRPr="00DA7914">
              <w:t>84</w:t>
            </w:r>
          </w:p>
          <w:p w:rsidR="00DA7914" w:rsidRPr="00DA7914" w:rsidRDefault="00DA7914" w:rsidP="009D12B5">
            <w:pPr>
              <w:pStyle w:val="25"/>
            </w:pPr>
            <w:r w:rsidRPr="00DA7914">
              <w:t>12</w:t>
            </w:r>
          </w:p>
        </w:tc>
        <w:tc>
          <w:tcPr>
            <w:tcW w:w="2089" w:type="dxa"/>
            <w:tcBorders>
              <w:top w:val="single" w:sz="4" w:space="0" w:color="auto"/>
              <w:left w:val="single" w:sz="4" w:space="0" w:color="auto"/>
              <w:bottom w:val="single" w:sz="4" w:space="0" w:color="auto"/>
            </w:tcBorders>
          </w:tcPr>
          <w:p w:rsidR="00DA7914" w:rsidRPr="00DA7914" w:rsidRDefault="00DA7914" w:rsidP="009D12B5">
            <w:pPr>
              <w:pStyle w:val="25"/>
            </w:pPr>
            <w:r w:rsidRPr="00DA7914">
              <w:t>258,2</w:t>
            </w:r>
          </w:p>
          <w:p w:rsidR="00DA7914" w:rsidRPr="00DA7914" w:rsidRDefault="00DA7914" w:rsidP="009D12B5">
            <w:pPr>
              <w:pStyle w:val="25"/>
            </w:pPr>
            <w:r w:rsidRPr="00DA7914">
              <w:t>66,65</w:t>
            </w:r>
          </w:p>
          <w:p w:rsidR="00DA7914" w:rsidRPr="00DA7914" w:rsidRDefault="00DA7914" w:rsidP="009D12B5">
            <w:pPr>
              <w:pStyle w:val="25"/>
            </w:pPr>
            <w:r w:rsidRPr="00DA7914">
              <w:t>106,04</w:t>
            </w:r>
          </w:p>
          <w:p w:rsidR="00DA7914" w:rsidRPr="00DA7914" w:rsidRDefault="00DA7914" w:rsidP="009D12B5">
            <w:pPr>
              <w:pStyle w:val="25"/>
            </w:pPr>
            <w:r w:rsidRPr="00DA7914">
              <w:t>48,14</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31"/>
        <w:rPr>
          <w:sz w:val="28"/>
        </w:rPr>
      </w:pPr>
      <w:r w:rsidRPr="00DA7914">
        <w:rPr>
          <w:sz w:val="28"/>
        </w:rPr>
        <w:t xml:space="preserve">За текущий год по НГДУ «Когалымнефть» за счет применения физико-химических методов увеличения нефтеотдачи пластов (ГРП, СПС, ВДС, ЭСС, КМЭ и их композиций) дополнительно добыто 306,344т.т. нефти, за счет форсированного отбора и циклической закачки (ГМУН) – 106,04 т.т. </w:t>
      </w:r>
    </w:p>
    <w:p w:rsidR="00DA7914" w:rsidRPr="00DA7914" w:rsidRDefault="00DA7914" w:rsidP="00DA7914">
      <w:pPr>
        <w:widowControl/>
        <w:spacing w:line="360" w:lineRule="auto"/>
        <w:ind w:left="0" w:firstLine="709"/>
        <w:rPr>
          <w:sz w:val="28"/>
          <w:szCs w:val="24"/>
        </w:rPr>
      </w:pPr>
    </w:p>
    <w:p w:rsidR="00DA7914" w:rsidRPr="00DA7914" w:rsidRDefault="009D12B5" w:rsidP="00DA7914">
      <w:pPr>
        <w:pStyle w:val="21"/>
        <w:numPr>
          <w:ilvl w:val="0"/>
          <w:numId w:val="12"/>
        </w:numPr>
        <w:spacing w:line="360" w:lineRule="auto"/>
        <w:ind w:left="0" w:firstLine="709"/>
      </w:pPr>
      <w:r>
        <w:br w:type="page"/>
      </w:r>
      <w:r w:rsidR="00DA7914" w:rsidRPr="00DA7914">
        <w:t>ТЕХНИЧЕСКАЯ</w:t>
      </w:r>
      <w:r w:rsidR="00DA7914">
        <w:t xml:space="preserve"> </w:t>
      </w:r>
      <w:r w:rsidR="00DA7914" w:rsidRPr="00DA7914">
        <w:t>ЧАСТЬ</w:t>
      </w:r>
    </w:p>
    <w:p w:rsidR="00DA7914" w:rsidRPr="00DA7914" w:rsidRDefault="00DA7914" w:rsidP="00DA7914">
      <w:pPr>
        <w:pStyle w:val="21"/>
        <w:spacing w:line="360" w:lineRule="auto"/>
        <w:ind w:firstLine="709"/>
      </w:pPr>
    </w:p>
    <w:p w:rsidR="00DA7914" w:rsidRPr="00DA7914" w:rsidRDefault="009D12B5" w:rsidP="009D12B5">
      <w:pPr>
        <w:pStyle w:val="23"/>
        <w:spacing w:before="0" w:line="360" w:lineRule="auto"/>
        <w:ind w:firstLine="720"/>
        <w:rPr>
          <w:iCs/>
        </w:rPr>
      </w:pPr>
      <w:r>
        <w:rPr>
          <w:bCs/>
          <w:iCs/>
        </w:rPr>
        <w:t xml:space="preserve">4.1 </w:t>
      </w:r>
      <w:r w:rsidR="00DA7914" w:rsidRPr="00DA7914">
        <w:rPr>
          <w:bCs/>
          <w:iCs/>
        </w:rPr>
        <w:t>Требования к конструкции скважин, технологиям и</w:t>
      </w:r>
      <w:r w:rsidR="00DA7914">
        <w:rPr>
          <w:bCs/>
          <w:iCs/>
        </w:rPr>
        <w:t xml:space="preserve"> </w:t>
      </w:r>
      <w:r w:rsidR="00DA7914" w:rsidRPr="00DA7914">
        <w:rPr>
          <w:bCs/>
          <w:iCs/>
        </w:rPr>
        <w:t>производству буровых работ</w:t>
      </w:r>
    </w:p>
    <w:p w:rsidR="009D12B5" w:rsidRDefault="009D12B5" w:rsidP="009D12B5">
      <w:pPr>
        <w:pStyle w:val="a5"/>
        <w:spacing w:after="0" w:line="360" w:lineRule="auto"/>
        <w:ind w:right="0"/>
        <w:rPr>
          <w:iCs/>
        </w:rPr>
      </w:pPr>
    </w:p>
    <w:p w:rsidR="00DA7914" w:rsidRPr="00DA7914" w:rsidRDefault="00DA7914" w:rsidP="009D12B5">
      <w:pPr>
        <w:pStyle w:val="a5"/>
        <w:spacing w:after="0" w:line="360" w:lineRule="auto"/>
        <w:ind w:right="0" w:firstLine="720"/>
        <w:rPr>
          <w:iCs/>
        </w:rPr>
      </w:pPr>
      <w:r w:rsidRPr="00DA7914">
        <w:rPr>
          <w:iCs/>
        </w:rPr>
        <w:t>Важнейшим этапом проектирования, обуславливающим качество строительства скважин, а также дальнейшую эффективную и длительную эксплуатацию является выбор рациональной конструкции скважины.</w:t>
      </w:r>
    </w:p>
    <w:p w:rsidR="00DA7914" w:rsidRPr="00DA7914" w:rsidRDefault="00DA7914" w:rsidP="00DA7914">
      <w:pPr>
        <w:pStyle w:val="a5"/>
        <w:spacing w:after="0" w:line="360" w:lineRule="auto"/>
        <w:ind w:right="0" w:firstLine="709"/>
        <w:rPr>
          <w:iCs/>
        </w:rPr>
      </w:pPr>
      <w:r>
        <w:rPr>
          <w:iCs/>
        </w:rPr>
        <w:t xml:space="preserve"> </w:t>
      </w:r>
      <w:r w:rsidRPr="00DA7914">
        <w:rPr>
          <w:iCs/>
        </w:rPr>
        <w:t>Конструкция должна быть экономичной и обеспечивать: эксплуатационную надежность скважины как технического сооружения, проектный уровень ее эксплуатации, оптимальный режим проводки ствола скважины на уровне современной техники и технологии, предупреждение осложнений и аварий, а также охрану недр в процессе бурения и в период эксплуатации, качественное разобщение</w:t>
      </w:r>
      <w:r w:rsidRPr="00DA7914">
        <w:t xml:space="preserve"> </w:t>
      </w:r>
      <w:r w:rsidRPr="00DA7914">
        <w:rPr>
          <w:iCs/>
        </w:rPr>
        <w:t>продуктивных и проницаемых горизонтов.</w:t>
      </w:r>
    </w:p>
    <w:p w:rsidR="00DA7914" w:rsidRPr="00DA7914" w:rsidRDefault="00DA7914" w:rsidP="00DA7914">
      <w:pPr>
        <w:pStyle w:val="a5"/>
        <w:spacing w:after="0" w:line="360" w:lineRule="auto"/>
        <w:ind w:right="0" w:firstLine="709"/>
        <w:rPr>
          <w:iCs/>
        </w:rPr>
      </w:pPr>
      <w:r>
        <w:rPr>
          <w:iCs/>
        </w:rPr>
        <w:t xml:space="preserve"> </w:t>
      </w:r>
      <w:r w:rsidRPr="00DA7914">
        <w:rPr>
          <w:iCs/>
        </w:rPr>
        <w:t>В соответствии с этим, а также с учетом конкретных геолого-физических характеристик залегаемых пород и условий вскрытия продуктивных пластов для Южно-Ягунского месторождения рекомендуются следующие варианты конструкций, скважин в зависимости от применяемой технологии.</w:t>
      </w:r>
    </w:p>
    <w:p w:rsidR="00DA7914" w:rsidRPr="00DA7914" w:rsidRDefault="00DA7914" w:rsidP="00DA7914">
      <w:pPr>
        <w:pStyle w:val="a5"/>
        <w:spacing w:after="0" w:line="360" w:lineRule="auto"/>
        <w:ind w:right="0" w:firstLine="709"/>
        <w:rPr>
          <w:iCs/>
        </w:rPr>
      </w:pPr>
      <w:r>
        <w:rPr>
          <w:iCs/>
        </w:rPr>
        <w:t xml:space="preserve"> </w:t>
      </w:r>
      <w:r w:rsidRPr="00DA7914">
        <w:rPr>
          <w:iCs/>
        </w:rPr>
        <w:t>При вскрытии продуктивных пластов БС11-1, ЮС1 и ЮС2 рекомендуется следующая конструкция скважин:</w:t>
      </w:r>
    </w:p>
    <w:p w:rsidR="00DA7914" w:rsidRPr="00DA7914" w:rsidRDefault="00DA7914" w:rsidP="00DA7914">
      <w:pPr>
        <w:pStyle w:val="a5"/>
        <w:numPr>
          <w:ilvl w:val="0"/>
          <w:numId w:val="10"/>
        </w:numPr>
        <w:spacing w:after="0" w:line="360" w:lineRule="auto"/>
        <w:ind w:left="0" w:right="0" w:firstLine="709"/>
        <w:rPr>
          <w:iCs/>
        </w:rPr>
      </w:pPr>
      <w:r w:rsidRPr="00DA7914">
        <w:rPr>
          <w:iCs/>
        </w:rPr>
        <w:t>направление диаметром 425 мм спускается на глубину 30-50 м, трубы отечественного производства с резьбой типа ОТТМ. Цементируется раствором нормальной плотности до устья;</w:t>
      </w:r>
    </w:p>
    <w:p w:rsidR="00DA7914" w:rsidRPr="00DA7914" w:rsidRDefault="00DA7914" w:rsidP="00DA7914">
      <w:pPr>
        <w:pStyle w:val="a5"/>
        <w:numPr>
          <w:ilvl w:val="0"/>
          <w:numId w:val="10"/>
        </w:numPr>
        <w:spacing w:after="0" w:line="360" w:lineRule="auto"/>
        <w:ind w:left="0" w:right="0" w:firstLine="709"/>
        <w:rPr>
          <w:iCs/>
        </w:rPr>
      </w:pPr>
      <w:r w:rsidRPr="00DA7914">
        <w:rPr>
          <w:iCs/>
        </w:rPr>
        <w:t>кондуктор диаметром 324 мм в добывающих скважинах – на глубину 400-450 м, а в нагнетательных, как минимум, на 20 м ниже подошвы люлинворской свиты. Трубы отечественного производства с резьбой типа ОТТМ. Цементируется раствором нормальной плотности до устья;</w:t>
      </w:r>
    </w:p>
    <w:p w:rsidR="00DA7914" w:rsidRPr="00DA7914" w:rsidRDefault="00DA7914" w:rsidP="00DA7914">
      <w:pPr>
        <w:pStyle w:val="a5"/>
        <w:numPr>
          <w:ilvl w:val="0"/>
          <w:numId w:val="10"/>
        </w:numPr>
        <w:spacing w:after="0" w:line="360" w:lineRule="auto"/>
        <w:ind w:left="0" w:right="0" w:firstLine="709"/>
      </w:pPr>
      <w:r w:rsidRPr="00DA7914">
        <w:rPr>
          <w:iCs/>
        </w:rPr>
        <w:t>при установке в верхней части кондуктора спец. приспособлений для удержания цементного раствора в кольцевом пространстве (при опускании его уровня в процессе ОЗЦ) возможен вариант бурения без спуска направления. Однако, необходимо иметь ввиду, что подъем цементного раствора до устья за кондуктором во всех скважинах не гарантируется. Тем самым не всегда обеспечивается изоляция верхних водоносных горизонтов и, как следствие, не исключает их загрязнение.</w:t>
      </w:r>
    </w:p>
    <w:p w:rsidR="00DA7914" w:rsidRPr="00DA7914" w:rsidRDefault="00DA7914" w:rsidP="00DA7914">
      <w:pPr>
        <w:pStyle w:val="a5"/>
        <w:spacing w:after="0" w:line="360" w:lineRule="auto"/>
        <w:ind w:right="0" w:firstLine="709"/>
        <w:rPr>
          <w:iCs/>
        </w:rPr>
      </w:pPr>
      <w:r w:rsidRPr="00DA7914">
        <w:rPr>
          <w:iCs/>
        </w:rPr>
        <w:t>Предпочтительнее спуск и цементирование направления. В нижней части кондуктор центрируется с целью предотвращения возможных осложнений в процессе дальнейшего углубления скважины.</w:t>
      </w:r>
    </w:p>
    <w:p w:rsidR="00DA7914" w:rsidRPr="00DA7914" w:rsidRDefault="00DA7914" w:rsidP="00DA7914">
      <w:pPr>
        <w:pStyle w:val="a5"/>
        <w:spacing w:after="0" w:line="360" w:lineRule="auto"/>
        <w:ind w:right="0" w:firstLine="709"/>
        <w:rPr>
          <w:iCs/>
        </w:rPr>
      </w:pPr>
      <w:r w:rsidRPr="00DA7914">
        <w:rPr>
          <w:iCs/>
        </w:rPr>
        <w:t>Эксплуатационная колонна диаметром 146 мм спускается на проектную глубину – на 50 м ниже подошвы эксплуатационного объекта.</w:t>
      </w:r>
    </w:p>
    <w:p w:rsidR="00DA7914" w:rsidRPr="00DA7914" w:rsidRDefault="00DA7914" w:rsidP="00DA7914">
      <w:pPr>
        <w:pStyle w:val="a5"/>
        <w:spacing w:after="0" w:line="360" w:lineRule="auto"/>
        <w:ind w:right="0" w:firstLine="709"/>
        <w:rPr>
          <w:iCs/>
        </w:rPr>
      </w:pPr>
      <w:r w:rsidRPr="00DA7914">
        <w:rPr>
          <w:iCs/>
        </w:rPr>
        <w:t>В интервале продуктивных отложений, а также башмака кондуктора колонна центрируется.</w:t>
      </w:r>
    </w:p>
    <w:p w:rsidR="00DA7914" w:rsidRPr="00DA7914" w:rsidRDefault="00DA7914" w:rsidP="00DA7914">
      <w:pPr>
        <w:pStyle w:val="a5"/>
        <w:spacing w:after="0" w:line="360" w:lineRule="auto"/>
        <w:ind w:right="0" w:firstLine="709"/>
      </w:pPr>
      <w:r w:rsidRPr="00DA7914">
        <w:rPr>
          <w:iCs/>
        </w:rPr>
        <w:t>При толщине перемычки, разделяющей продуктивный и ближайший водоносный горизонты, до 8 м в добывающих и до 12 м в нагнетательных скважинах колонна оборудуется пакером, устанавливаемым в этой перемычке.</w:t>
      </w:r>
    </w:p>
    <w:p w:rsidR="00DA7914" w:rsidRPr="00DA7914" w:rsidRDefault="00DA7914" w:rsidP="00DA7914">
      <w:pPr>
        <w:pStyle w:val="a5"/>
        <w:spacing w:after="0" w:line="360" w:lineRule="auto"/>
        <w:ind w:right="0" w:firstLine="709"/>
        <w:rPr>
          <w:iCs/>
        </w:rPr>
      </w:pPr>
      <w:r w:rsidRPr="00DA7914">
        <w:rPr>
          <w:iCs/>
        </w:rPr>
        <w:t xml:space="preserve">Высота подъема тампонажного раствора за эксплуатационной колонной в добывающих скважинах устанавливается на 100 м выше башмака кондуктора, в нагнетательных – до устья. В реальных условиях, учитывая снижение уровня в процессе ОЗЦ, тампонажный раствор должен быть поднят, как минимум, в добывающих скважинах – в башмак кондуктора, в нагнетательных – должна быть перекрыта люлинворская свита. </w:t>
      </w:r>
    </w:p>
    <w:p w:rsidR="00DA7914" w:rsidRPr="00DA7914" w:rsidRDefault="00DA7914" w:rsidP="00DA7914">
      <w:pPr>
        <w:pStyle w:val="a5"/>
        <w:spacing w:after="0" w:line="360" w:lineRule="auto"/>
        <w:ind w:right="0" w:firstLine="709"/>
        <w:rPr>
          <w:iCs/>
        </w:rPr>
      </w:pPr>
      <w:r w:rsidRPr="00DA7914">
        <w:rPr>
          <w:iCs/>
        </w:rPr>
        <w:t>За колонной в интервале от башмака до уровня на 150 м выше продуктивного пласта размещается седиментационно устойчивый цементный раствор нормальной плотности, выше-облегченный глиноцементный.</w:t>
      </w:r>
    </w:p>
    <w:p w:rsidR="00DA7914" w:rsidRPr="00DA7914" w:rsidRDefault="00DA7914" w:rsidP="00DA7914">
      <w:pPr>
        <w:pStyle w:val="a5"/>
        <w:spacing w:after="0" w:line="360" w:lineRule="auto"/>
        <w:ind w:right="0" w:firstLine="709"/>
        <w:rPr>
          <w:iCs/>
        </w:rPr>
      </w:pPr>
      <w:r w:rsidRPr="00DA7914">
        <w:rPr>
          <w:iCs/>
        </w:rPr>
        <w:t>В случае, если закачивание воды в нагнетательные скважины будет осуществляться через НКТ, оборудованные пакером, при надлежащем контроле за режимом работы скважины, необходимо поднять тампонажный раствор во всех категориях скважин до уровня на 100 м выше башмака кондуктора.</w:t>
      </w:r>
    </w:p>
    <w:p w:rsidR="00DA7914" w:rsidRPr="00DA7914" w:rsidRDefault="00DA7914" w:rsidP="00DA7914">
      <w:pPr>
        <w:pStyle w:val="a5"/>
        <w:spacing w:after="0" w:line="360" w:lineRule="auto"/>
        <w:ind w:right="0" w:firstLine="709"/>
        <w:rPr>
          <w:iCs/>
        </w:rPr>
      </w:pPr>
      <w:r w:rsidRPr="00DA7914">
        <w:rPr>
          <w:iCs/>
        </w:rPr>
        <w:t>Для скважин Южно-Ягунского месторождения с целью недопущения гидроразрыва пластов и уменьшения поглощения цементных растворов эксплуатационными объектами рекомендуется цементирование в две ступени.</w:t>
      </w:r>
    </w:p>
    <w:p w:rsidR="00DA7914" w:rsidRPr="00DA7914" w:rsidRDefault="00DA7914" w:rsidP="00DA7914">
      <w:pPr>
        <w:pStyle w:val="a5"/>
        <w:spacing w:after="0" w:line="360" w:lineRule="auto"/>
        <w:ind w:right="0" w:firstLine="709"/>
      </w:pPr>
      <w:r w:rsidRPr="00DA7914">
        <w:rPr>
          <w:iCs/>
        </w:rPr>
        <w:t>Разрыв времени между окончанием цементирования нижней ступени и началом цементирования верхней должен быть не менее удвоенного времени начала схватывания тампонажного раствора в условиях температуры и давления нижней ступени цементируемого интервала. Во время ОЗЦ нижней ступени необходимо периодически восстанавливать циркуляцию через отверстия муфты для ступенчатого цементирования.</w:t>
      </w:r>
    </w:p>
    <w:p w:rsidR="00DA7914" w:rsidRPr="00DA7914" w:rsidRDefault="00DA7914" w:rsidP="00DA7914">
      <w:pPr>
        <w:pStyle w:val="21"/>
        <w:spacing w:line="360" w:lineRule="auto"/>
        <w:ind w:firstLine="709"/>
      </w:pPr>
      <w:r w:rsidRPr="00DA7914">
        <w:t>Следует иметь ввиду, что существующая технология крепления обеспечивает надежность разобщения пластов продуктивной части разреза при среднестатистической величине депрессии 1Мпа на 1м интервала разделяющей непроницаемой перемычки. В реальных условиях непроницаемый раздел может быть незначительным, либо вообще отсутствовать. В этих случаях возникновение заколонных перетоков или подтягивание подошвенной воды неизбежно и определяется только фактором времени.</w:t>
      </w:r>
    </w:p>
    <w:p w:rsidR="00DA7914" w:rsidRPr="00DA7914" w:rsidRDefault="00DA7914" w:rsidP="00DA7914">
      <w:pPr>
        <w:pStyle w:val="21"/>
        <w:spacing w:line="360" w:lineRule="auto"/>
        <w:ind w:firstLine="709"/>
      </w:pPr>
      <w:r w:rsidRPr="00DA7914">
        <w:t>Для обеспечения качественного крепления ствола скважины и надежного разобщения проницаемых горизонтов должны применяться специальные технические средства на обсадные колонны (скребки, турбулизаторы, центраторы).</w:t>
      </w:r>
    </w:p>
    <w:p w:rsidR="00DA7914" w:rsidRPr="00DA7914" w:rsidRDefault="00DA7914" w:rsidP="00DA7914">
      <w:pPr>
        <w:pStyle w:val="21"/>
        <w:spacing w:line="360" w:lineRule="auto"/>
        <w:ind w:firstLine="709"/>
      </w:pPr>
      <w:r w:rsidRPr="00DA7914">
        <w:t xml:space="preserve"> Основной функцией тампонажных растворов является изоляция с их помощью флюидосодержащих пластов друг от друга и от земной поверхности. В проекте строительства скважин должны быть предусмотрены следующие технико – технологические решения, обеспечивающие природоохранные функции цементных растворов и ограничивающие их отрицательные воздействия на окружающую среду:</w:t>
      </w:r>
    </w:p>
    <w:p w:rsidR="00DA7914" w:rsidRPr="00DA7914" w:rsidRDefault="00DA7914" w:rsidP="00DA7914">
      <w:pPr>
        <w:pStyle w:val="21"/>
        <w:numPr>
          <w:ilvl w:val="0"/>
          <w:numId w:val="11"/>
        </w:numPr>
        <w:spacing w:line="360" w:lineRule="auto"/>
        <w:ind w:left="0" w:firstLine="709"/>
      </w:pPr>
      <w:r w:rsidRPr="00DA7914">
        <w:t>интервалы подъема цементных растворов за обсадными колоннами выбираются в соответствии с требованиями технологических регламентов на крепление скважин и геологической характеристикой разреза данного месторождения; применение токсичных материалов в процессе цементирования является недоступным.</w:t>
      </w:r>
    </w:p>
    <w:p w:rsidR="00DA7914" w:rsidRPr="00DA7914" w:rsidRDefault="00DA7914" w:rsidP="00DA7914">
      <w:pPr>
        <w:pStyle w:val="21"/>
        <w:numPr>
          <w:ilvl w:val="0"/>
          <w:numId w:val="11"/>
        </w:numPr>
        <w:spacing w:line="360" w:lineRule="auto"/>
        <w:ind w:left="0" w:firstLine="709"/>
      </w:pPr>
      <w:r w:rsidRPr="00DA7914">
        <w:t>для улучшения сцепления цементного камня со стенками обсадных труб и стенками скважины предусмотрена предварительная прокачка нетоксичной буферной жидкости, разрушающей глинистую корку.</w:t>
      </w:r>
    </w:p>
    <w:p w:rsidR="00DA7914" w:rsidRPr="00DA7914" w:rsidRDefault="00DA7914" w:rsidP="00DA7914">
      <w:pPr>
        <w:pStyle w:val="21"/>
        <w:spacing w:line="360" w:lineRule="auto"/>
        <w:ind w:firstLine="709"/>
      </w:pPr>
      <w:r>
        <w:t xml:space="preserve"> </w:t>
      </w:r>
      <w:r w:rsidRPr="00DA7914">
        <w:t>Контроль качества цементирования осуществляется геофизическими методами и опрессовкой колонн согласно «Инструкции по испытанию скважин на герметичность». Устье скважины оборудуется в соответствии с действующими нормативными документами противовыбросовым оборудованием.</w:t>
      </w:r>
    </w:p>
    <w:p w:rsidR="00DA7914" w:rsidRPr="00DA7914" w:rsidRDefault="00DA7914" w:rsidP="00DA7914">
      <w:pPr>
        <w:pStyle w:val="21"/>
        <w:spacing w:line="360" w:lineRule="auto"/>
        <w:ind w:firstLine="709"/>
      </w:pPr>
      <w:r w:rsidRPr="00DA7914">
        <w:t>Основные требования к организации и производству буровых работ на Южно-Ягунском месторождении – это безаварийная проводка ствола скважины, снижение себестоимости метра проходки и минимально возможное техногенное воздействие на окружающую природную среду, недра и подземные воды при обеспечении запланированных объемов бурения.</w:t>
      </w:r>
    </w:p>
    <w:p w:rsidR="00DA7914" w:rsidRPr="00DA7914" w:rsidRDefault="00DA7914" w:rsidP="00DA7914">
      <w:pPr>
        <w:pStyle w:val="21"/>
        <w:spacing w:line="360" w:lineRule="auto"/>
        <w:ind w:firstLine="709"/>
      </w:pPr>
      <w:r w:rsidRPr="00DA7914">
        <w:t>Правила выполнения этих требований должны соблюдаться в процессе разработки проектной документации и на всех этапах строительства скважин, включая проведение подготовительных вышкомонтажных работ, бурение, освоение, а также ликвидацию и консервацию скважин. При этом предусматривается постоянный контроль за состоянием окружающей среды.</w:t>
      </w:r>
    </w:p>
    <w:p w:rsidR="009D12B5" w:rsidRDefault="009D12B5" w:rsidP="00DA7914">
      <w:pPr>
        <w:pStyle w:val="21"/>
        <w:spacing w:line="360" w:lineRule="auto"/>
        <w:ind w:firstLine="709"/>
      </w:pPr>
    </w:p>
    <w:p w:rsidR="00DA7914" w:rsidRPr="00DA7914" w:rsidRDefault="00DA7914" w:rsidP="00DA7914">
      <w:pPr>
        <w:pStyle w:val="21"/>
        <w:spacing w:line="360" w:lineRule="auto"/>
        <w:ind w:firstLine="709"/>
      </w:pPr>
      <w:r w:rsidRPr="00DA7914">
        <w:t>4.</w:t>
      </w:r>
      <w:r w:rsidR="009D12B5">
        <w:t>1</w:t>
      </w:r>
      <w:r>
        <w:t xml:space="preserve"> </w:t>
      </w:r>
      <w:r w:rsidRPr="00DA7914">
        <w:t>Подземное и устьевое оборудование способах добычи</w:t>
      </w:r>
    </w:p>
    <w:p w:rsidR="00DA7914" w:rsidRPr="00DA7914" w:rsidRDefault="00DA7914" w:rsidP="00DA7914">
      <w:pPr>
        <w:pStyle w:val="21"/>
        <w:spacing w:line="360" w:lineRule="auto"/>
        <w:ind w:firstLine="709"/>
      </w:pPr>
    </w:p>
    <w:p w:rsidR="00DA7914" w:rsidRPr="00DA7914" w:rsidRDefault="00DA7914" w:rsidP="00DA7914">
      <w:pPr>
        <w:pStyle w:val="21"/>
        <w:spacing w:line="360" w:lineRule="auto"/>
        <w:ind w:firstLine="709"/>
      </w:pPr>
      <w:r w:rsidRPr="00DA7914">
        <w:t>Южно-Ягунское месторождение находится на стадии, когда основной фонд скважин разбурен, накоплен опыт эксплуатации скважин при высоком уровне их использования. Базовым способом эксплуатации скважин являются УЭЦН и УШГН (механизированный фонд добывающих скважин составляет 96,8 %) и лишь небольшая часть эксплуатируется фонтанным способом.</w:t>
      </w:r>
    </w:p>
    <w:p w:rsidR="00DA7914" w:rsidRPr="00DA7914" w:rsidRDefault="00DA7914" w:rsidP="00DA7914">
      <w:pPr>
        <w:pStyle w:val="21"/>
        <w:spacing w:line="360" w:lineRule="auto"/>
        <w:ind w:firstLine="709"/>
      </w:pPr>
    </w:p>
    <w:p w:rsidR="00DA7914" w:rsidRPr="00DA7914" w:rsidRDefault="00DA7914" w:rsidP="00DA7914">
      <w:pPr>
        <w:pStyle w:val="21"/>
        <w:numPr>
          <w:ilvl w:val="2"/>
          <w:numId w:val="13"/>
        </w:numPr>
        <w:spacing w:line="360" w:lineRule="auto"/>
        <w:ind w:left="0" w:firstLine="709"/>
      </w:pPr>
      <w:r w:rsidRPr="00DA7914">
        <w:t>Фонтанная эксплуатация скважин</w:t>
      </w:r>
    </w:p>
    <w:p w:rsidR="00DA7914" w:rsidRPr="00DA7914" w:rsidRDefault="00DA7914" w:rsidP="00DA7914">
      <w:pPr>
        <w:pStyle w:val="21"/>
        <w:spacing w:line="360" w:lineRule="auto"/>
        <w:ind w:firstLine="709"/>
      </w:pPr>
      <w:r w:rsidRPr="00DA7914">
        <w:t>Фонтанным способом эксплуатации скважин называется способ, при котором подъем жидкости (нефти) на поверхность происходит только за счет пластовой энергии.</w:t>
      </w:r>
    </w:p>
    <w:p w:rsidR="00DA7914" w:rsidRPr="00DA7914" w:rsidRDefault="00DA7914" w:rsidP="00DA7914">
      <w:pPr>
        <w:pStyle w:val="21"/>
        <w:spacing w:line="360" w:lineRule="auto"/>
        <w:ind w:firstLine="709"/>
      </w:pPr>
      <w:r>
        <w:t xml:space="preserve"> </w:t>
      </w:r>
      <w:r w:rsidRPr="00DA7914">
        <w:t>Условия фонтанирования скважин завися от энергии газожидкостной смеси, расходуемой на подъем 1т жидкости; изменения давления от забойного до давления на устье; средней скорости движения смеси, зависящей от диаметра НКТ, и содержания воды в добываемой жидкости. В целях наиболее полного использования энергии, заключенной в том или ином пласте, отбор жидкости из скважин из скважин ограничивается.</w:t>
      </w:r>
    </w:p>
    <w:p w:rsidR="00DA7914" w:rsidRPr="00DA7914" w:rsidRDefault="00DA7914" w:rsidP="00DA7914">
      <w:pPr>
        <w:pStyle w:val="21"/>
        <w:spacing w:line="360" w:lineRule="auto"/>
        <w:ind w:firstLine="709"/>
      </w:pPr>
      <w:r>
        <w:t xml:space="preserve"> </w:t>
      </w:r>
      <w:r w:rsidRPr="00DA7914">
        <w:t>Оборудование скважин состоит из наземного и подземного. К наземному относятся: фонтанная арматура, манифольд, лубрикатор, выкидная линия для подключения скважины к системе промыслового сбора и транспорта нефти и газа. К подземному относятся: насосно – компрессорные трубы, пакеры, клапаны – отсекатели, циркуляционные клапаны, конические глухие подвески, башмачные клапаны.</w:t>
      </w:r>
    </w:p>
    <w:p w:rsidR="00DA7914" w:rsidRPr="00DA7914" w:rsidRDefault="00DA7914" w:rsidP="00DA7914">
      <w:pPr>
        <w:pStyle w:val="21"/>
        <w:spacing w:line="360" w:lineRule="auto"/>
        <w:ind w:firstLine="709"/>
      </w:pPr>
      <w:r w:rsidRPr="00DA7914">
        <w:rPr>
          <w:bCs/>
        </w:rPr>
        <w:t>Подземное оборудование</w:t>
      </w:r>
      <w:r>
        <w:t xml:space="preserve"> </w:t>
      </w:r>
      <w:r w:rsidRPr="00DA7914">
        <w:rPr>
          <w:iCs/>
        </w:rPr>
        <w:t>предназначается для</w:t>
      </w:r>
      <w:r w:rsidRPr="00DA7914">
        <w:t>:</w:t>
      </w:r>
    </w:p>
    <w:p w:rsidR="00DA7914" w:rsidRPr="00DA7914" w:rsidRDefault="00DA7914" w:rsidP="00DA7914">
      <w:pPr>
        <w:pStyle w:val="21"/>
        <w:numPr>
          <w:ilvl w:val="0"/>
          <w:numId w:val="9"/>
        </w:numPr>
        <w:spacing w:line="360" w:lineRule="auto"/>
        <w:ind w:left="0" w:firstLine="709"/>
      </w:pPr>
      <w:r w:rsidRPr="00DA7914">
        <w:t>предотвращения открытого фонтанирования скважин при разрушении или повреждении устьевого оборудования, нарушения герметичности эксплуатационной колонны и некачественном цементировании межтрубного пространства;</w:t>
      </w:r>
    </w:p>
    <w:p w:rsidR="00DA7914" w:rsidRPr="00DA7914" w:rsidRDefault="00DA7914" w:rsidP="00DA7914">
      <w:pPr>
        <w:pStyle w:val="21"/>
        <w:numPr>
          <w:ilvl w:val="0"/>
          <w:numId w:val="9"/>
        </w:numPr>
        <w:spacing w:line="360" w:lineRule="auto"/>
        <w:ind w:left="0" w:firstLine="709"/>
      </w:pPr>
      <w:r w:rsidRPr="00DA7914">
        <w:t xml:space="preserve"> обеспечения одновременно раздельной эксплуатации двух и более продуктивных пластов; разобщения вскрытого продуктивного горизонта от выше- и нижележащих пластов; разобщения лифтовой колонны от затрубного пространства;</w:t>
      </w:r>
    </w:p>
    <w:p w:rsidR="00DA7914" w:rsidRPr="00DA7914" w:rsidRDefault="00DA7914" w:rsidP="00DA7914">
      <w:pPr>
        <w:pStyle w:val="21"/>
        <w:numPr>
          <w:ilvl w:val="0"/>
          <w:numId w:val="9"/>
        </w:numPr>
        <w:spacing w:line="360" w:lineRule="auto"/>
        <w:ind w:left="0" w:firstLine="709"/>
      </w:pPr>
      <w:r w:rsidRPr="00DA7914">
        <w:t xml:space="preserve"> обеспечения разнообразных промысловых технологических операций, связанных с эксплуатацией или ремонтом скважин.</w:t>
      </w:r>
    </w:p>
    <w:p w:rsidR="00DA7914" w:rsidRPr="00DA7914" w:rsidRDefault="00DA7914" w:rsidP="00DA7914">
      <w:pPr>
        <w:pStyle w:val="21"/>
        <w:spacing w:line="360" w:lineRule="auto"/>
        <w:ind w:firstLine="709"/>
      </w:pPr>
      <w:r w:rsidRPr="00DA7914">
        <w:t>В процессе эксплуатации скважины газожидкостная смесь из подъемных трубпроходит через центральную стволовую задвижку и направляется в один из выкидов, другой выкид закрыт.</w:t>
      </w:r>
    </w:p>
    <w:p w:rsidR="00DA7914" w:rsidRPr="00DA7914" w:rsidRDefault="00DA7914" w:rsidP="00DA7914">
      <w:pPr>
        <w:pStyle w:val="21"/>
        <w:spacing w:line="360" w:lineRule="auto"/>
        <w:ind w:firstLine="709"/>
      </w:pPr>
      <w:r w:rsidRPr="00DA7914">
        <w:t>Фонтанные арматуры различаются по конструктивному исполнению и прочностным показателям: рабочему давлению, размерам проходного сечения ствола, конструкции фонтанной елки и числу спускаемых в скважину рядов труб, виду запорных устройств. Изготовляют эту арматуру тройникового и крестового типов с условным проходом по стволу от 50 до 100 мм (рис.4.2.). Рассчитана она на давление 14, 21, 25 и 70 МПа.</w:t>
      </w:r>
    </w:p>
    <w:p w:rsidR="00DA7914" w:rsidRPr="00DA7914" w:rsidRDefault="00DA7914" w:rsidP="00DA7914">
      <w:pPr>
        <w:pStyle w:val="21"/>
        <w:spacing w:line="360" w:lineRule="auto"/>
        <w:ind w:firstLine="709"/>
      </w:pPr>
      <w:r w:rsidRPr="00DA7914">
        <w:t>Для контроля за процессом эксплуатации скважины установлены два манометра с трехходовыми кранами: один – на отводе крестовика трубной головки для замера давления в межтрубном пространстве скважины, другой – в верхней части арматуры для замера давления на устье скважины.</w:t>
      </w:r>
    </w:p>
    <w:p w:rsidR="00DA7914" w:rsidRPr="00DA7914" w:rsidRDefault="00DA7914" w:rsidP="00DA7914">
      <w:pPr>
        <w:pStyle w:val="21"/>
        <w:spacing w:line="360" w:lineRule="auto"/>
        <w:ind w:firstLine="709"/>
      </w:pPr>
      <w:r w:rsidRPr="00DA7914">
        <w:t>В процессе эксплуатации фонтанных скважин периодически возникает необходимость проводить исследования продуктивных пластов для определения пластовых давлений, температур и других характеристик пласта скважинными манометрами, термометрами и другими приборами. Приборы спускают через специальное герметизирующее устройство – лубрикатор, устанавливаемый на буферной задвижке фонтанной арматуры. После опрессовывания лубрикатора при помощи лебедки, смонтированной на</w:t>
      </w:r>
      <w:r>
        <w:t xml:space="preserve"> </w:t>
      </w:r>
      <w:r w:rsidRPr="00DA7914">
        <w:t>специальной машине, спускают скважинный прибор. Для наиболее экономичного расходования пластовой энергии и, следовательно, длительного фонтанирования скважины дебит ее регулируется созданием противодавления на устье при помощи штуцеров, которые монтируются на выкидных линиях, после боковой задвижки, между фланцевыми соединениями.</w:t>
      </w:r>
    </w:p>
    <w:p w:rsidR="00DA7914" w:rsidRPr="00DA7914" w:rsidRDefault="00DA7914" w:rsidP="00DA7914">
      <w:pPr>
        <w:pStyle w:val="21"/>
        <w:spacing w:line="360" w:lineRule="auto"/>
        <w:ind w:firstLine="709"/>
      </w:pPr>
      <w:r w:rsidRPr="00DA7914">
        <w:t>Преимуществом фронтального метода является простота скважинного оборудования и отсутствие подвода электроэнергии извне.</w:t>
      </w:r>
      <w:r>
        <w:t xml:space="preserve"> </w:t>
      </w:r>
    </w:p>
    <w:p w:rsidR="00DA7914" w:rsidRPr="00DA7914" w:rsidRDefault="00DA7914" w:rsidP="009D12B5">
      <w:pPr>
        <w:pStyle w:val="21"/>
        <w:numPr>
          <w:ilvl w:val="2"/>
          <w:numId w:val="14"/>
        </w:numPr>
        <w:spacing w:line="360" w:lineRule="auto"/>
        <w:ind w:left="0" w:firstLine="709"/>
        <w:rPr>
          <w:bCs/>
        </w:rPr>
      </w:pPr>
      <w:r w:rsidRPr="00DA7914">
        <w:rPr>
          <w:bCs/>
        </w:rPr>
        <w:t>Эксплуатация скважин штанговыми глубинными</w:t>
      </w:r>
      <w:r>
        <w:rPr>
          <w:bCs/>
        </w:rPr>
        <w:t xml:space="preserve"> </w:t>
      </w:r>
      <w:r w:rsidRPr="00DA7914">
        <w:rPr>
          <w:bCs/>
        </w:rPr>
        <w:t>насосными установками</w:t>
      </w:r>
    </w:p>
    <w:p w:rsidR="00DA7914" w:rsidRPr="00DA7914" w:rsidRDefault="00DA7914" w:rsidP="00DA7914">
      <w:pPr>
        <w:pStyle w:val="33"/>
        <w:spacing w:line="360" w:lineRule="auto"/>
        <w:ind w:firstLine="709"/>
        <w:jc w:val="both"/>
      </w:pPr>
      <w:r w:rsidRPr="00DA7914">
        <w:t>УШГН состоит из наземного и подземного оборудования.</w:t>
      </w:r>
    </w:p>
    <w:p w:rsidR="00DA7914" w:rsidRPr="00DA7914" w:rsidRDefault="00DA7914" w:rsidP="00DA7914">
      <w:pPr>
        <w:pStyle w:val="33"/>
        <w:spacing w:line="360" w:lineRule="auto"/>
        <w:ind w:firstLine="709"/>
        <w:jc w:val="both"/>
      </w:pPr>
      <w:r w:rsidRPr="00DA7914">
        <w:t>В наземное входит</w:t>
      </w:r>
      <w:r>
        <w:t xml:space="preserve"> </w:t>
      </w:r>
      <w:r w:rsidRPr="00DA7914">
        <w:t>станок-качалка</w:t>
      </w:r>
      <w:r w:rsidR="005A27E7">
        <w:t>,</w:t>
      </w:r>
      <w:r w:rsidRPr="00DA7914">
        <w:t xml:space="preserve"> состоящий из электродвигателя</w:t>
      </w:r>
      <w:r w:rsidR="005A27E7">
        <w:t>,</w:t>
      </w:r>
      <w:r w:rsidRPr="00DA7914">
        <w:t xml:space="preserve"> редуктора</w:t>
      </w:r>
      <w:r w:rsidR="005A27E7">
        <w:t>,</w:t>
      </w:r>
      <w:r w:rsidRPr="00DA7914">
        <w:t xml:space="preserve"> кривошипа</w:t>
      </w:r>
      <w:r w:rsidR="005A27E7">
        <w:t>,</w:t>
      </w:r>
      <w:r w:rsidRPr="00DA7914">
        <w:t xml:space="preserve"> шатуна</w:t>
      </w:r>
      <w:r w:rsidR="005A27E7">
        <w:t>,</w:t>
      </w:r>
      <w:r w:rsidRPr="00DA7914">
        <w:t xml:space="preserve"> балансира</w:t>
      </w:r>
      <w:r w:rsidR="005A27E7">
        <w:t>,</w:t>
      </w:r>
      <w:r w:rsidRPr="00DA7914">
        <w:t xml:space="preserve"> подвески устьевого штока</w:t>
      </w:r>
      <w:r w:rsidR="005A27E7">
        <w:t>,</w:t>
      </w:r>
      <w:r w:rsidRPr="00DA7914">
        <w:t xml:space="preserve"> устьевого штока</w:t>
      </w:r>
      <w:r w:rsidR="005A27E7">
        <w:t>,</w:t>
      </w:r>
      <w:r w:rsidRPr="00DA7914">
        <w:t xml:space="preserve"> устьевого сальника с устьевой обвязкой.</w:t>
      </w:r>
    </w:p>
    <w:p w:rsidR="00DA7914" w:rsidRPr="00DA7914" w:rsidRDefault="00DA7914" w:rsidP="00DA7914">
      <w:pPr>
        <w:pStyle w:val="33"/>
        <w:spacing w:line="360" w:lineRule="auto"/>
        <w:ind w:firstLine="709"/>
        <w:jc w:val="both"/>
      </w:pPr>
      <w:r w:rsidRPr="00DA7914">
        <w:rPr>
          <w:bCs/>
        </w:rPr>
        <w:t>Подземное оборудование включает:</w:t>
      </w:r>
      <w:r w:rsidR="009D12B5">
        <w:rPr>
          <w:bCs/>
        </w:rPr>
        <w:t xml:space="preserve"> </w:t>
      </w:r>
      <w:r w:rsidRPr="00DA7914">
        <w:t>на колонне насосно-компрессорных труб (НКТ) спускается в скважину глубинный насос с фильтром. Насос оснащен всасывающим клапаном. Внутрь НКТ на колонне штанг спускают плунжер насоса с одним или двумя нагнетательными клапанами. Кроме того</w:t>
      </w:r>
      <w:r w:rsidR="005A27E7">
        <w:t>,</w:t>
      </w:r>
      <w:r w:rsidRPr="00DA7914">
        <w:t xml:space="preserve"> подземное оборудование может включать различные защитные устройства( газовые и песочные якори</w:t>
      </w:r>
      <w:r w:rsidR="005A27E7">
        <w:t>,</w:t>
      </w:r>
      <w:r w:rsidRPr="00DA7914">
        <w:t xml:space="preserve"> хвостовики)</w:t>
      </w:r>
      <w:r w:rsidR="005A27E7">
        <w:t>,</w:t>
      </w:r>
      <w:r w:rsidRPr="00DA7914">
        <w:t xml:space="preserve"> присоединенные к патрубку ШСН и улучшающие его работу в осложненных условиях (песок</w:t>
      </w:r>
      <w:r w:rsidR="005A27E7">
        <w:t>,</w:t>
      </w:r>
      <w:r w:rsidRPr="00DA7914">
        <w:t xml:space="preserve"> газ).</w:t>
      </w:r>
    </w:p>
    <w:p w:rsidR="00DA7914" w:rsidRPr="00DA7914" w:rsidRDefault="00DA7914" w:rsidP="00DA7914">
      <w:pPr>
        <w:pStyle w:val="33"/>
        <w:spacing w:line="360" w:lineRule="auto"/>
        <w:ind w:firstLine="709"/>
        <w:jc w:val="both"/>
      </w:pPr>
      <w:r w:rsidRPr="00DA7914">
        <w:rPr>
          <w:bCs/>
        </w:rPr>
        <w:t>Наземное оборудование</w:t>
      </w:r>
      <w:r w:rsidRPr="00DA7914">
        <w:t>:</w:t>
      </w:r>
      <w:r>
        <w:t xml:space="preserve"> </w:t>
      </w:r>
    </w:p>
    <w:p w:rsidR="00DA7914" w:rsidRPr="00DA7914" w:rsidRDefault="00DA7914" w:rsidP="00DA7914">
      <w:pPr>
        <w:widowControl/>
        <w:spacing w:line="360" w:lineRule="auto"/>
        <w:ind w:left="0" w:firstLine="709"/>
        <w:rPr>
          <w:sz w:val="28"/>
          <w:szCs w:val="24"/>
        </w:rPr>
      </w:pPr>
      <w:r w:rsidRPr="00DA7914">
        <w:rPr>
          <w:sz w:val="28"/>
          <w:szCs w:val="24"/>
        </w:rPr>
        <w:t>Станок-качалка - это механизм, предназначенный для преобразования врщательного движения вала электродвигателя установки в возвратно- поступательное движение головки балансира.</w:t>
      </w:r>
    </w:p>
    <w:p w:rsidR="00DA7914" w:rsidRPr="00DA7914" w:rsidRDefault="00DA7914" w:rsidP="00DA7914">
      <w:pPr>
        <w:pStyle w:val="33"/>
        <w:spacing w:line="360" w:lineRule="auto"/>
        <w:ind w:firstLine="709"/>
        <w:jc w:val="both"/>
      </w:pPr>
      <w:r w:rsidRPr="00DA7914">
        <w:t>Станок-качалка сообщает штангам возвратно-поступательное движение близкое к синусоидальному. СК имеет гибкую канатную подвеску для соединения с верхним концом полированного штока и откидную или поворотную головку балансира для безпрепятственного подхода спуско-подъемных механизмов при подземном ремонте скважины.</w:t>
      </w:r>
    </w:p>
    <w:p w:rsidR="00DA7914" w:rsidRPr="00DA7914" w:rsidRDefault="00DA7914" w:rsidP="00DA7914">
      <w:pPr>
        <w:pStyle w:val="33"/>
        <w:spacing w:line="360" w:lineRule="auto"/>
        <w:ind w:firstLine="709"/>
        <w:jc w:val="both"/>
      </w:pPr>
      <w:r w:rsidRPr="00DA7914">
        <w:t>Основные узлы станка-качалки: пирамида, редуктор, электродвигатель - крепятся к единой раме, которая закрепляется на бетонном фундаменте. Кроме того, все СК снабжены тормозным устройством, необходимым для удержания балансира и кривошипов в любом заданном положении. Точка соединения шатуна с кривошипом может менять свое расстояние относительно центра вращения перестановкой пальца кривошипа в то или иное отверстие, которых для этого предусмотренно несколько. Этим достигается ступенчатое изменение амплитуды качаний балансира, т.е.длины хода штанг.</w:t>
      </w:r>
      <w:r>
        <w:t xml:space="preserve"> </w:t>
      </w:r>
    </w:p>
    <w:p w:rsidR="00DA7914" w:rsidRPr="00DA7914" w:rsidRDefault="00DA7914" w:rsidP="00DA7914">
      <w:pPr>
        <w:pStyle w:val="33"/>
        <w:spacing w:line="360" w:lineRule="auto"/>
        <w:ind w:firstLine="709"/>
        <w:jc w:val="both"/>
      </w:pPr>
      <w:r w:rsidRPr="00DA7914">
        <w:t>Поскольку редуктор имеет постоянное передаточное число,то изменение частоты качаний достигается только изменением передаточного числа клиноременной трансмиссии и сменой шкива на валу электродвигателяна больший или меньший диаметр.</w:t>
      </w:r>
      <w:r>
        <w:t xml:space="preserve"> </w:t>
      </w:r>
    </w:p>
    <w:p w:rsidR="00DA7914" w:rsidRPr="00DA7914" w:rsidRDefault="00DA7914" w:rsidP="00DA7914">
      <w:pPr>
        <w:pStyle w:val="33"/>
        <w:spacing w:line="360" w:lineRule="auto"/>
        <w:ind w:firstLine="709"/>
        <w:jc w:val="both"/>
      </w:pPr>
      <w:r w:rsidRPr="00DA7914">
        <w:t>Станки-качалки выполняются вдвух исполнениях: СК и СКД по ОСТ</w:t>
      </w:r>
      <w:r>
        <w:t xml:space="preserve"> </w:t>
      </w:r>
      <w:r w:rsidRPr="00DA7914">
        <w:t>26-08-87 шести типоразмеров.</w:t>
      </w:r>
    </w:p>
    <w:p w:rsidR="00DA7914" w:rsidRPr="00DA7914" w:rsidRDefault="00DA7914" w:rsidP="009D12B5">
      <w:pPr>
        <w:pStyle w:val="33"/>
        <w:spacing w:line="360" w:lineRule="auto"/>
        <w:ind w:firstLine="709"/>
        <w:jc w:val="both"/>
        <w:rPr>
          <w:bCs/>
        </w:rPr>
      </w:pPr>
      <w:r w:rsidRPr="00DA7914">
        <w:t>Приделы изменения основных параметров следующие: грузоподъемность</w:t>
      </w:r>
      <w:r>
        <w:t xml:space="preserve"> </w:t>
      </w:r>
      <w:r w:rsidRPr="00DA7914">
        <w:t>от 10 до 200 кН (1...20 тс), длина хода балансира от 0,3 до м, чило качаний в минуту 4,7........15,5, потребляемая мощность 1,7...55 кВт масса 10...320 кН (1...32 тс).</w:t>
      </w:r>
      <w:r>
        <w:t xml:space="preserve"> </w:t>
      </w:r>
      <w:r w:rsidRPr="00DA7914">
        <w:rPr>
          <w:bCs/>
        </w:rPr>
        <w:t xml:space="preserve">Оборудование устья скважины </w:t>
      </w:r>
    </w:p>
    <w:p w:rsidR="00DA7914" w:rsidRPr="00DA7914" w:rsidRDefault="00DA7914" w:rsidP="00DA7914">
      <w:pPr>
        <w:widowControl/>
        <w:spacing w:line="360" w:lineRule="auto"/>
        <w:ind w:left="0" w:firstLine="709"/>
        <w:rPr>
          <w:sz w:val="28"/>
          <w:szCs w:val="24"/>
        </w:rPr>
      </w:pPr>
      <w:r w:rsidRPr="00DA7914">
        <w:rPr>
          <w:sz w:val="28"/>
          <w:szCs w:val="24"/>
        </w:rPr>
        <w:t>Это оборудование предназначено для герметизации устья и регулирования отбора нефти в период фонтанирования при эксплуатации штанговыми скважинными насосами, а также для проведения технологических</w:t>
      </w:r>
      <w:r>
        <w:rPr>
          <w:sz w:val="28"/>
          <w:szCs w:val="24"/>
        </w:rPr>
        <w:t xml:space="preserve"> </w:t>
      </w:r>
      <w:r w:rsidRPr="00DA7914">
        <w:rPr>
          <w:sz w:val="28"/>
          <w:szCs w:val="24"/>
        </w:rPr>
        <w:t>операций, ремонтных и исследовательских работ в скважинах, расположенных в умеренном и холодном макроклиматических районах.</w:t>
      </w:r>
      <w:r>
        <w:rPr>
          <w:sz w:val="28"/>
          <w:szCs w:val="24"/>
        </w:rPr>
        <w:t xml:space="preserve"> </w:t>
      </w:r>
    </w:p>
    <w:p w:rsidR="00DA7914" w:rsidRPr="00DA7914" w:rsidRDefault="00DA7914" w:rsidP="00DA7914">
      <w:pPr>
        <w:pStyle w:val="1"/>
        <w:spacing w:line="360" w:lineRule="auto"/>
        <w:ind w:firstLine="709"/>
        <w:rPr>
          <w:b w:val="0"/>
          <w:bCs/>
          <w:sz w:val="28"/>
        </w:rPr>
      </w:pPr>
      <w:r w:rsidRPr="00DA7914">
        <w:rPr>
          <w:b w:val="0"/>
          <w:bCs/>
          <w:sz w:val="28"/>
        </w:rPr>
        <w:t>В связи с широким распространением однотрубной системы сбора продукции скважин при централизованных установках по сепарации газа и</w:t>
      </w:r>
      <w:r>
        <w:rPr>
          <w:b w:val="0"/>
          <w:bCs/>
          <w:sz w:val="28"/>
        </w:rPr>
        <w:t xml:space="preserve"> </w:t>
      </w:r>
      <w:r w:rsidRPr="00DA7914">
        <w:rPr>
          <w:b w:val="0"/>
          <w:bCs/>
          <w:sz w:val="28"/>
        </w:rPr>
        <w:t>замеру дебитов сильно возросли давления на выкидах насосных установок. В некоторых случаях возникает необходимость иметь на устье скважин (удаленные скважины, высокие вязкости) давления, доходящие до 4 МПа. Это усложняет конструкцию устьевого оборудования и повышает к нему технические требования.</w:t>
      </w:r>
    </w:p>
    <w:p w:rsidR="00DA7914" w:rsidRPr="00DA7914" w:rsidRDefault="00DA7914" w:rsidP="00DA7914">
      <w:pPr>
        <w:widowControl/>
        <w:spacing w:line="360" w:lineRule="auto"/>
        <w:ind w:left="0" w:firstLine="709"/>
        <w:rPr>
          <w:bCs/>
          <w:sz w:val="28"/>
          <w:szCs w:val="24"/>
        </w:rPr>
      </w:pPr>
      <w:r w:rsidRPr="00DA7914">
        <w:rPr>
          <w:bCs/>
          <w:sz w:val="28"/>
          <w:szCs w:val="24"/>
        </w:rPr>
        <w:t>Канатная подвеска</w:t>
      </w:r>
    </w:p>
    <w:p w:rsidR="00DA7914" w:rsidRPr="00DA7914" w:rsidRDefault="00DA7914" w:rsidP="00DA7914">
      <w:pPr>
        <w:widowControl/>
        <w:spacing w:line="360" w:lineRule="auto"/>
        <w:ind w:left="0" w:firstLine="709"/>
        <w:rPr>
          <w:sz w:val="28"/>
          <w:szCs w:val="24"/>
        </w:rPr>
      </w:pPr>
      <w:r w:rsidRPr="00DA7914">
        <w:rPr>
          <w:sz w:val="28"/>
          <w:szCs w:val="24"/>
        </w:rPr>
        <w:t>Сальниковый шток присоединяется к головке балансира с помощью канатной подвески. Конструкция канатной подвески допускает установку динамографа для снятия динамограммы (зависимость силы, действующей в точке подвеса, от хода штока).</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Кроме того, с помощью канатной подвески регулируется посадка плунжера в цилиндр насоса для предупреждения ударов плунжера о всасывающий клапан или выхода плунжера из цилиндра.</w:t>
      </w:r>
    </w:p>
    <w:p w:rsidR="00DA7914" w:rsidRPr="00DA7914" w:rsidRDefault="00DA7914" w:rsidP="00DA7914">
      <w:pPr>
        <w:widowControl/>
        <w:spacing w:line="360" w:lineRule="auto"/>
        <w:ind w:left="0" w:firstLine="709"/>
        <w:rPr>
          <w:sz w:val="28"/>
          <w:szCs w:val="24"/>
        </w:rPr>
      </w:pPr>
      <w:r w:rsidRPr="00DA7914">
        <w:rPr>
          <w:sz w:val="28"/>
          <w:szCs w:val="24"/>
        </w:rPr>
        <w:t xml:space="preserve">Штоки сальниковые устьевые ШСУ </w:t>
      </w:r>
    </w:p>
    <w:p w:rsidR="00DA7914" w:rsidRPr="00DA7914" w:rsidRDefault="00DA7914" w:rsidP="00DA7914">
      <w:pPr>
        <w:pStyle w:val="33"/>
        <w:spacing w:line="360" w:lineRule="auto"/>
        <w:ind w:firstLine="709"/>
        <w:jc w:val="both"/>
      </w:pPr>
      <w:r w:rsidRPr="00DA7914">
        <w:t>Предназначены для соединения колонны насосных штанг с канатной подвеской станка-качалки. Применяются в умеренном и холодном макро климатическом районах. Их изготавливают из круглой холоднотянутой</w:t>
      </w:r>
      <w:r>
        <w:t xml:space="preserve"> </w:t>
      </w:r>
      <w:r w:rsidRPr="00DA7914">
        <w:t xml:space="preserve">калиброванной качественной углеродистой стали марки 40. </w:t>
      </w:r>
    </w:p>
    <w:p w:rsidR="00DA7914" w:rsidRPr="00DA7914" w:rsidRDefault="00DA7914" w:rsidP="00DA7914">
      <w:pPr>
        <w:widowControl/>
        <w:spacing w:line="360" w:lineRule="auto"/>
        <w:ind w:left="0" w:firstLine="709"/>
        <w:rPr>
          <w:bCs/>
          <w:sz w:val="28"/>
          <w:szCs w:val="24"/>
        </w:rPr>
      </w:pPr>
      <w:r w:rsidRPr="00DA7914">
        <w:rPr>
          <w:bCs/>
          <w:sz w:val="28"/>
          <w:szCs w:val="24"/>
        </w:rPr>
        <w:t>Подземное оборудование</w:t>
      </w:r>
      <w:r w:rsidR="005A27E7">
        <w:rPr>
          <w:bCs/>
          <w:sz w:val="28"/>
          <w:szCs w:val="24"/>
        </w:rPr>
        <w:t>:</w:t>
      </w:r>
      <w:r w:rsidRPr="00DA7914">
        <w:rPr>
          <w:bCs/>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Скважинные</w:t>
      </w:r>
      <w:r>
        <w:rPr>
          <w:sz w:val="28"/>
          <w:szCs w:val="24"/>
        </w:rPr>
        <w:t xml:space="preserve"> </w:t>
      </w:r>
      <w:r w:rsidRPr="00DA7914">
        <w:rPr>
          <w:sz w:val="28"/>
          <w:szCs w:val="24"/>
        </w:rPr>
        <w:t xml:space="preserve">штанговые насосы </w:t>
      </w:r>
    </w:p>
    <w:p w:rsidR="00DA7914" w:rsidRPr="00DA7914" w:rsidRDefault="00DA7914" w:rsidP="00DA7914">
      <w:pPr>
        <w:pStyle w:val="33"/>
        <w:spacing w:line="360" w:lineRule="auto"/>
        <w:ind w:firstLine="709"/>
        <w:jc w:val="both"/>
        <w:rPr>
          <w:szCs w:val="24"/>
        </w:rPr>
      </w:pPr>
      <w:r w:rsidRPr="00DA7914">
        <w:rPr>
          <w:szCs w:val="24"/>
        </w:rPr>
        <w:t>Скважинные штанговые насосы предназначены для откачивания их нефтяных скважин жидкости обводненностью до 99%</w:t>
      </w:r>
      <w:r w:rsidR="005A27E7">
        <w:rPr>
          <w:szCs w:val="24"/>
        </w:rPr>
        <w:t>,</w:t>
      </w:r>
      <w:r w:rsidRPr="00DA7914">
        <w:rPr>
          <w:szCs w:val="24"/>
        </w:rPr>
        <w:t xml:space="preserve"> температурой более 130 С</w:t>
      </w:r>
      <w:r w:rsidR="005A27E7">
        <w:rPr>
          <w:szCs w:val="24"/>
        </w:rPr>
        <w:t>,</w:t>
      </w:r>
      <w:r w:rsidRPr="00DA7914">
        <w:rPr>
          <w:szCs w:val="24"/>
        </w:rPr>
        <w:t xml:space="preserve"> содержанием сероводорода не более 50 г/л</w:t>
      </w:r>
      <w:r w:rsidR="005A27E7">
        <w:rPr>
          <w:szCs w:val="24"/>
        </w:rPr>
        <w:t>,</w:t>
      </w:r>
      <w:r w:rsidRPr="00DA7914">
        <w:rPr>
          <w:szCs w:val="24"/>
        </w:rPr>
        <w:t>минерализацией воды не более 10 г/л.</w:t>
      </w:r>
    </w:p>
    <w:p w:rsidR="00DA7914" w:rsidRPr="009D12B5" w:rsidRDefault="00DA7914" w:rsidP="009D12B5">
      <w:pPr>
        <w:widowControl/>
        <w:spacing w:line="360" w:lineRule="auto"/>
        <w:ind w:left="0" w:firstLine="709"/>
        <w:rPr>
          <w:sz w:val="28"/>
          <w:szCs w:val="24"/>
        </w:rPr>
      </w:pPr>
      <w:r w:rsidRPr="00DA7914">
        <w:rPr>
          <w:sz w:val="28"/>
          <w:szCs w:val="24"/>
        </w:rPr>
        <w:t>Скважинные насосы представляют собой вертикальную конструкцию</w:t>
      </w:r>
      <w:r>
        <w:rPr>
          <w:sz w:val="28"/>
          <w:szCs w:val="24"/>
        </w:rPr>
        <w:t xml:space="preserve"> </w:t>
      </w:r>
      <w:r w:rsidRPr="009D12B5">
        <w:rPr>
          <w:sz w:val="28"/>
          <w:szCs w:val="24"/>
        </w:rPr>
        <w:t xml:space="preserve">одинарного действия с неподвижным цилиндром, подвижным металлическим плунжером и шариковыми клапанами. Спускаются в скважину на колонне насосно-компрессорных труб и насосных штанг. </w:t>
      </w:r>
    </w:p>
    <w:p w:rsidR="00DA7914" w:rsidRPr="00DA7914" w:rsidRDefault="00DA7914" w:rsidP="009D12B5">
      <w:pPr>
        <w:widowControl/>
        <w:spacing w:line="360" w:lineRule="auto"/>
        <w:ind w:left="0" w:firstLine="709"/>
        <w:rPr>
          <w:sz w:val="28"/>
          <w:szCs w:val="24"/>
        </w:rPr>
      </w:pPr>
      <w:r w:rsidRPr="00DA7914">
        <w:rPr>
          <w:sz w:val="28"/>
          <w:szCs w:val="24"/>
        </w:rPr>
        <w:t>Насосы разделяются на невставные (трубные) и вставные. Основные</w:t>
      </w:r>
      <w:r>
        <w:rPr>
          <w:sz w:val="28"/>
          <w:szCs w:val="24"/>
        </w:rPr>
        <w:t xml:space="preserve"> </w:t>
      </w:r>
      <w:r w:rsidRPr="00DA7914">
        <w:rPr>
          <w:sz w:val="28"/>
          <w:szCs w:val="24"/>
        </w:rPr>
        <w:t>особенности их состоят в следующем.</w:t>
      </w:r>
    </w:p>
    <w:p w:rsidR="00DA7914" w:rsidRPr="00DA7914" w:rsidRDefault="00DA7914" w:rsidP="00DA7914">
      <w:pPr>
        <w:widowControl/>
        <w:tabs>
          <w:tab w:val="left" w:pos="7256"/>
        </w:tabs>
        <w:spacing w:line="360" w:lineRule="auto"/>
        <w:ind w:left="0" w:firstLine="709"/>
        <w:rPr>
          <w:sz w:val="28"/>
          <w:szCs w:val="24"/>
        </w:rPr>
      </w:pPr>
      <w:r w:rsidRPr="00DA7914">
        <w:rPr>
          <w:sz w:val="28"/>
          <w:szCs w:val="24"/>
        </w:rPr>
        <w:t>Невставные насосы</w:t>
      </w:r>
      <w:r>
        <w:rPr>
          <w:sz w:val="28"/>
          <w:szCs w:val="24"/>
        </w:rPr>
        <w:t xml:space="preserve"> </w:t>
      </w:r>
    </w:p>
    <w:p w:rsidR="00DA7914" w:rsidRPr="00DA7914" w:rsidRDefault="00DA7914" w:rsidP="00DA7914">
      <w:pPr>
        <w:pStyle w:val="33"/>
        <w:spacing w:line="360" w:lineRule="auto"/>
        <w:ind w:firstLine="709"/>
        <w:jc w:val="both"/>
        <w:rPr>
          <w:szCs w:val="24"/>
        </w:rPr>
      </w:pPr>
      <w:r w:rsidRPr="00DA7914">
        <w:rPr>
          <w:szCs w:val="24"/>
        </w:rPr>
        <w:t>Цилиндр спускается в скважину на насосно-компрессорных трубах без плунжера. Плунжер спускается отдельно на насосных штангах. Плунжер вводится в цилиндр вместе с подвешенным к плунжеру всасывающим клапаном. Чтобы плунжер довести до цилиндра насоса без повреждений через трубы, последние должны иметь внутренний диаметр больше наружнего диаметра плунжера (примерно на 6 мм).Для извлечения невставного</w:t>
      </w:r>
      <w:r>
        <w:rPr>
          <w:szCs w:val="24"/>
        </w:rPr>
        <w:t xml:space="preserve"> </w:t>
      </w:r>
      <w:r w:rsidRPr="00DA7914">
        <w:rPr>
          <w:szCs w:val="24"/>
        </w:rPr>
        <w:t>насоса в случае замены или ремонта необходимо сначало извлеч штанги с висящим на их конце плунжером, а затем насосные трубы с висящим на их конце цилиндром насоса.</w:t>
      </w:r>
    </w:p>
    <w:p w:rsidR="00DA7914" w:rsidRPr="00DA7914" w:rsidRDefault="009D12B5" w:rsidP="00DA7914">
      <w:pPr>
        <w:widowControl/>
        <w:spacing w:line="360" w:lineRule="auto"/>
        <w:ind w:left="0" w:firstLine="709"/>
        <w:rPr>
          <w:sz w:val="28"/>
          <w:szCs w:val="24"/>
        </w:rPr>
      </w:pPr>
      <w:r>
        <w:rPr>
          <w:sz w:val="28"/>
          <w:szCs w:val="24"/>
        </w:rPr>
        <w:t>Вставные насосы</w:t>
      </w:r>
      <w:r w:rsidR="00DA7914" w:rsidRPr="00DA7914">
        <w:rPr>
          <w:sz w:val="28"/>
          <w:szCs w:val="24"/>
        </w:rPr>
        <w:t>Цилиндр в сборе с плунжером и клапанами спускается на штангах. В этом случае на конце насосных труб заранее устанавливается специальное посадочное устройство - замковая опора, на которой происходит посадка и уплотнение насоса. Для извлечения вставного насоса в случае ремонта достаточно извлеч только штанги, вместе с которыми извлекается весь насос.</w:t>
      </w:r>
      <w:r w:rsidR="00DA7914">
        <w:rPr>
          <w:sz w:val="28"/>
          <w:szCs w:val="24"/>
        </w:rPr>
        <w:t xml:space="preserve"> </w:t>
      </w:r>
    </w:p>
    <w:p w:rsidR="00DA7914" w:rsidRPr="00DA7914" w:rsidRDefault="00DA7914" w:rsidP="00DA7914">
      <w:pPr>
        <w:pStyle w:val="33"/>
        <w:spacing w:line="360" w:lineRule="auto"/>
        <w:ind w:firstLine="709"/>
        <w:jc w:val="both"/>
        <w:rPr>
          <w:szCs w:val="24"/>
        </w:rPr>
      </w:pPr>
      <w:r>
        <w:rPr>
          <w:szCs w:val="24"/>
        </w:rPr>
        <w:t xml:space="preserve"> </w:t>
      </w:r>
      <w:r w:rsidRPr="00DA7914">
        <w:rPr>
          <w:szCs w:val="24"/>
        </w:rPr>
        <w:t>Поскольку при вставном насосе через трубы данного диаметра пропускается не только плунжер, но и цилиндр вместе с кожухом, то диаметр плунжера вставного насоса должен быть намного меньше диаметра трубного. Поэтому подача вставного насоса при трубах данного диаметра всегда меньше подачи невставного.</w:t>
      </w:r>
      <w:r>
        <w:rPr>
          <w:szCs w:val="24"/>
        </w:rPr>
        <w:t xml:space="preserve"> </w:t>
      </w:r>
    </w:p>
    <w:p w:rsidR="00DA7914" w:rsidRPr="00DA7914" w:rsidRDefault="00DA7914" w:rsidP="00DA7914">
      <w:pPr>
        <w:pStyle w:val="33"/>
        <w:spacing w:line="360" w:lineRule="auto"/>
        <w:ind w:firstLine="709"/>
        <w:jc w:val="both"/>
        <w:rPr>
          <w:bCs/>
          <w:szCs w:val="24"/>
        </w:rPr>
      </w:pPr>
      <w:r w:rsidRPr="00DA7914">
        <w:rPr>
          <w:bCs/>
          <w:szCs w:val="24"/>
        </w:rPr>
        <w:t xml:space="preserve">Штанги насосные </w:t>
      </w:r>
    </w:p>
    <w:p w:rsidR="00DA7914" w:rsidRPr="00DA7914" w:rsidRDefault="00DA7914" w:rsidP="00DA7914">
      <w:pPr>
        <w:widowControl/>
        <w:spacing w:line="360" w:lineRule="auto"/>
        <w:ind w:left="0" w:firstLine="709"/>
        <w:rPr>
          <w:sz w:val="28"/>
          <w:szCs w:val="24"/>
        </w:rPr>
      </w:pPr>
      <w:r w:rsidRPr="00DA7914">
        <w:rPr>
          <w:sz w:val="28"/>
          <w:szCs w:val="24"/>
        </w:rPr>
        <w:t>Эти штанги служат соединительным звеном между наземным индивидуальным приводом станка-качалки и скважинным насосом. Предназначены</w:t>
      </w:r>
      <w:r>
        <w:rPr>
          <w:sz w:val="28"/>
          <w:szCs w:val="24"/>
        </w:rPr>
        <w:t xml:space="preserve"> </w:t>
      </w:r>
      <w:r w:rsidRPr="00DA7914">
        <w:rPr>
          <w:sz w:val="28"/>
          <w:szCs w:val="24"/>
        </w:rPr>
        <w:t>для передачи возвратно поступательного движения плунжера насоса.</w:t>
      </w:r>
      <w:r>
        <w:rPr>
          <w:sz w:val="28"/>
          <w:szCs w:val="24"/>
        </w:rPr>
        <w:t xml:space="preserve"> </w:t>
      </w:r>
      <w:r w:rsidRPr="00DA7914">
        <w:rPr>
          <w:sz w:val="28"/>
          <w:szCs w:val="24"/>
        </w:rPr>
        <w:t>Штанга представляет собой стальной стержень круглого сечения диаметром 12...28 мм и длиной 1000...8000 мм с высаженными резьбовыми концами. Резьба штанги метрическая специальная.</w:t>
      </w:r>
      <w:r>
        <w:rPr>
          <w:sz w:val="28"/>
          <w:szCs w:val="24"/>
        </w:rPr>
        <w:t xml:space="preserve"> </w:t>
      </w:r>
    </w:p>
    <w:p w:rsidR="00DA7914" w:rsidRPr="00DA7914" w:rsidRDefault="00DA7914" w:rsidP="00DA7914">
      <w:pPr>
        <w:pStyle w:val="23"/>
        <w:spacing w:before="0" w:line="360" w:lineRule="auto"/>
        <w:ind w:firstLine="709"/>
        <w:rPr>
          <w:szCs w:val="24"/>
        </w:rPr>
      </w:pPr>
      <w:r w:rsidRPr="00DA7914">
        <w:rPr>
          <w:szCs w:val="24"/>
        </w:rPr>
        <w:t>Штанги в основном изготавливают из лигированных сталей и выпускают длиной 8000 мм и укороченные 1000, 1200, 1500, 2000 и 3000 мм как для нормальных, так и для коррозионных условий эксплуатации. Укороченные штанги применяются при регулировании длины колонны штанг с целью нормальной посадки плунжера штангового насоса. Они изготавливаются из стали той же марки и подвергаются такой же термообработке,</w:t>
      </w:r>
      <w:r w:rsidR="009D12B5">
        <w:rPr>
          <w:szCs w:val="24"/>
        </w:rPr>
        <w:t xml:space="preserve"> </w:t>
      </w:r>
      <w:r w:rsidRPr="00DA7914">
        <w:rPr>
          <w:szCs w:val="24"/>
        </w:rPr>
        <w:t>что и штанги нормальной длины.</w:t>
      </w:r>
      <w:r>
        <w:rPr>
          <w:szCs w:val="24"/>
        </w:rPr>
        <w:t xml:space="preserve"> </w:t>
      </w:r>
    </w:p>
    <w:p w:rsidR="00DA7914" w:rsidRPr="00DA7914" w:rsidRDefault="00DA7914" w:rsidP="00DA7914">
      <w:pPr>
        <w:pStyle w:val="a5"/>
        <w:spacing w:after="0" w:line="360" w:lineRule="auto"/>
        <w:ind w:right="0" w:firstLine="709"/>
        <w:rPr>
          <w:bCs/>
          <w:szCs w:val="24"/>
        </w:rPr>
      </w:pPr>
      <w:r w:rsidRPr="00DA7914">
        <w:rPr>
          <w:szCs w:val="24"/>
        </w:rPr>
        <w:t>Насосно-компрессорные трубы (НКТ</w:t>
      </w:r>
      <w:r w:rsidRPr="00DA7914">
        <w:rPr>
          <w:bCs/>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 xml:space="preserve">Насосно-компрессорные трубы бывают с гладкими и высаженными (равнопрчными) концами. Трубы с гладкими концами имеют равный диаметр по длине и поэтому в мемтах нарезки под муфтовые соединения несколко ослаблены. Трубы с высаженными наружу концами имеют утолщенные концы вместах нарезки под муфтовые соединения и поэтому повышенную прочность нарезной части трубы. </w:t>
      </w:r>
    </w:p>
    <w:p w:rsidR="00DA7914" w:rsidRPr="00DA7914" w:rsidRDefault="00DA7914" w:rsidP="00DA7914">
      <w:pPr>
        <w:widowControl/>
        <w:spacing w:line="360" w:lineRule="auto"/>
        <w:ind w:left="0" w:firstLine="709"/>
        <w:rPr>
          <w:sz w:val="28"/>
          <w:szCs w:val="24"/>
        </w:rPr>
      </w:pPr>
      <w:r w:rsidRPr="00DA7914">
        <w:rPr>
          <w:sz w:val="28"/>
          <w:szCs w:val="24"/>
        </w:rPr>
        <w:t>По длине НКТ разделяются на три группы: I - от 5,5 до 8 м;</w:t>
      </w:r>
      <w:r>
        <w:rPr>
          <w:sz w:val="28"/>
          <w:szCs w:val="24"/>
        </w:rPr>
        <w:t xml:space="preserve"> </w:t>
      </w:r>
      <w:r w:rsidRPr="00DA7914">
        <w:rPr>
          <w:sz w:val="28"/>
          <w:szCs w:val="24"/>
        </w:rPr>
        <w:t>II - от 8 до 8,5 м;</w:t>
      </w:r>
      <w:r>
        <w:rPr>
          <w:sz w:val="28"/>
          <w:szCs w:val="24"/>
        </w:rPr>
        <w:t xml:space="preserve"> </w:t>
      </w:r>
      <w:r w:rsidRPr="00DA7914">
        <w:rPr>
          <w:sz w:val="28"/>
          <w:szCs w:val="24"/>
        </w:rPr>
        <w:t>III - от 8,5 до 10 м.</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Трубы изготавливаются из сталей пяти групп рочности: Д, К, Е, Л, М. Гладкие трубы и муфты к ним групп прочности К, Е, Л, М, а также все трубы с высаженными концами подвергаются термообработке.</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Условный диаметр трубы с точностью до нескольких десятых долей</w:t>
      </w:r>
      <w:r>
        <w:rPr>
          <w:sz w:val="28"/>
          <w:szCs w:val="24"/>
        </w:rPr>
        <w:t xml:space="preserve"> </w:t>
      </w:r>
      <w:r w:rsidRPr="00DA7914">
        <w:rPr>
          <w:sz w:val="28"/>
          <w:szCs w:val="24"/>
        </w:rPr>
        <w:t>миллиметра совпадает с наружним диаметром тела трубы.</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НКТ в скважинах, особенно при ШСНУ, несут большую нагрузку. Кроме растяжения от действия собственного веса они подвержены нагрузке</w:t>
      </w:r>
      <w:r>
        <w:rPr>
          <w:sz w:val="28"/>
          <w:szCs w:val="24"/>
        </w:rPr>
        <w:t xml:space="preserve"> </w:t>
      </w:r>
      <w:r w:rsidRPr="00DA7914">
        <w:rPr>
          <w:sz w:val="28"/>
          <w:szCs w:val="24"/>
        </w:rPr>
        <w:t xml:space="preserve">от веса столба жидкости, заполняющей НКТ, и иногда от веса колонны штанг при их обрыве в верхней части или при посадке плунжера на шток всасывающего клапана. В искривленных скважинах они подвергаются трению штанговыми муфтами. </w:t>
      </w:r>
    </w:p>
    <w:p w:rsidR="00DA7914" w:rsidRPr="009D12B5" w:rsidRDefault="00DA7914" w:rsidP="009D12B5">
      <w:pPr>
        <w:widowControl/>
        <w:spacing w:line="360" w:lineRule="auto"/>
        <w:ind w:left="0" w:firstLine="709"/>
        <w:rPr>
          <w:sz w:val="28"/>
          <w:szCs w:val="24"/>
        </w:rPr>
      </w:pPr>
      <w:r w:rsidRPr="009D12B5">
        <w:rPr>
          <w:sz w:val="28"/>
          <w:szCs w:val="24"/>
        </w:rPr>
        <w:t xml:space="preserve">Правильное сопряжение резьбовых соединений НКТ достигается при приложении крутящего момента определенной величины. Поэтому важно использовать автоматы для свинчивания и развинчивания НКТ со специальным фрикционным регулятором момента.  Недопустим спуск НКТ без смазки резьбовых соединений, а также их транспортировка без предохранительных колец и деревянных заглушек. </w:t>
      </w:r>
    </w:p>
    <w:p w:rsidR="00DA7914" w:rsidRPr="00DA7914" w:rsidRDefault="00DA7914" w:rsidP="00DA7914">
      <w:pPr>
        <w:widowControl/>
        <w:spacing w:line="360" w:lineRule="auto"/>
        <w:ind w:left="0" w:firstLine="709"/>
        <w:rPr>
          <w:sz w:val="28"/>
          <w:szCs w:val="24"/>
        </w:rPr>
      </w:pPr>
      <w:r w:rsidRPr="00DA7914">
        <w:rPr>
          <w:sz w:val="28"/>
          <w:szCs w:val="24"/>
        </w:rPr>
        <w:t>Для уменьшения собственного веса труб при необходимости их спуска на большую глубину применяют ступенчатую колонну НКТ с большим диаметром вверху и малым внизу.</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iCs/>
          <w:sz w:val="28"/>
          <w:szCs w:val="24"/>
        </w:rPr>
      </w:pPr>
      <w:r w:rsidRPr="00DA7914">
        <w:rPr>
          <w:iCs/>
          <w:sz w:val="28"/>
          <w:szCs w:val="24"/>
        </w:rPr>
        <w:t>4.2.3</w:t>
      </w:r>
      <w:r>
        <w:rPr>
          <w:iCs/>
          <w:sz w:val="28"/>
          <w:szCs w:val="24"/>
        </w:rPr>
        <w:t xml:space="preserve"> </w:t>
      </w:r>
      <w:r w:rsidRPr="00DA7914">
        <w:rPr>
          <w:iCs/>
          <w:sz w:val="28"/>
          <w:szCs w:val="24"/>
        </w:rPr>
        <w:t>Общие сведения об эксплуатации скважин УЭЦН</w:t>
      </w:r>
    </w:p>
    <w:p w:rsidR="00DA7914" w:rsidRPr="00DA7914" w:rsidRDefault="00DA7914" w:rsidP="00DA7914">
      <w:pPr>
        <w:widowControl/>
        <w:spacing w:line="360" w:lineRule="auto"/>
        <w:ind w:left="0" w:firstLine="709"/>
        <w:rPr>
          <w:sz w:val="28"/>
          <w:szCs w:val="24"/>
        </w:rPr>
      </w:pPr>
      <w:r w:rsidRPr="00DA7914">
        <w:rPr>
          <w:sz w:val="28"/>
          <w:szCs w:val="24"/>
        </w:rPr>
        <w:t>Установки УЭЦН предназначены для откачки пластовой жидкости из нефтяных скважин.</w:t>
      </w:r>
      <w:r>
        <w:rPr>
          <w:sz w:val="28"/>
          <w:szCs w:val="24"/>
        </w:rPr>
        <w:t xml:space="preserve"> </w:t>
      </w:r>
      <w:r w:rsidRPr="00DA7914">
        <w:rPr>
          <w:sz w:val="28"/>
          <w:szCs w:val="24"/>
        </w:rPr>
        <w:t>Установка состоит из погружного насосного агрегата и кабельной линии, спускаемых в скважину на насосно-компрессорных трубах, и наземного электрооборудования (трансформаторной подстанции).</w:t>
      </w:r>
    </w:p>
    <w:p w:rsidR="00DA7914" w:rsidRPr="00DA7914" w:rsidRDefault="00DA7914" w:rsidP="00DA7914">
      <w:pPr>
        <w:widowControl/>
        <w:spacing w:line="360" w:lineRule="auto"/>
        <w:ind w:left="0" w:firstLine="709"/>
        <w:rPr>
          <w:sz w:val="28"/>
          <w:szCs w:val="24"/>
        </w:rPr>
      </w:pPr>
      <w:r w:rsidRPr="00DA7914">
        <w:rPr>
          <w:sz w:val="28"/>
          <w:szCs w:val="24"/>
        </w:rPr>
        <w:t>Погружной насосный агрегат включает в себя двигатель (электродвигатель с гидрозащитой) и насос, над которым устанавливают обратный и сливной клапаны.</w:t>
      </w:r>
    </w:p>
    <w:p w:rsidR="00DA7914" w:rsidRPr="00DA7914" w:rsidRDefault="00DA7914" w:rsidP="00DA7914">
      <w:pPr>
        <w:pStyle w:val="33"/>
        <w:spacing w:line="360" w:lineRule="auto"/>
        <w:ind w:firstLine="709"/>
        <w:jc w:val="both"/>
        <w:rPr>
          <w:szCs w:val="24"/>
        </w:rPr>
      </w:pPr>
      <w:r w:rsidRPr="00DA7914">
        <w:rPr>
          <w:szCs w:val="24"/>
        </w:rPr>
        <w:t>Кабельная линия для подвода напряжения к двигателю состоит из основного питающего кабеля и плоского удлинителя с муфтой. Кабель прикреплен к гидрозащите, насосу и насосно-компрессорным трубам металлическими поясами.</w:t>
      </w:r>
    </w:p>
    <w:p w:rsidR="00DA7914" w:rsidRPr="00DA7914" w:rsidRDefault="00DA7914" w:rsidP="00DA7914">
      <w:pPr>
        <w:widowControl/>
        <w:spacing w:line="360" w:lineRule="auto"/>
        <w:ind w:left="0" w:firstLine="709"/>
        <w:rPr>
          <w:sz w:val="28"/>
          <w:szCs w:val="24"/>
        </w:rPr>
      </w:pPr>
      <w:r w:rsidRPr="00DA7914">
        <w:rPr>
          <w:sz w:val="28"/>
          <w:szCs w:val="24"/>
        </w:rPr>
        <w:t>Оборудование устья скважины обеспечивает подвеску колонны насосно-компрессорных труб с насосным агрегатом и кабелем на фланце обсадной колонны, герметизацию затрубного пространства, отвод пластовой жидкости в трубопровод и газа из затрубного пространства.</w:t>
      </w:r>
    </w:p>
    <w:p w:rsidR="00DA7914" w:rsidRPr="00DA7914" w:rsidRDefault="00DA7914" w:rsidP="00DA7914">
      <w:pPr>
        <w:pStyle w:val="33"/>
        <w:spacing w:line="360" w:lineRule="auto"/>
        <w:ind w:firstLine="709"/>
        <w:jc w:val="both"/>
      </w:pPr>
      <w:r w:rsidRPr="00DA7914">
        <w:t>Трансформаторная подстанция (трансформатор и комплектное устройство) преобразует напряжение промысловой сети до оптимальной величины на зажимах электродвигателя с учетом потерь напряжения в кабеле и обеспечивает управление работой насосного агрегата установки и ее защиту при аномальных режимах.</w:t>
      </w:r>
    </w:p>
    <w:p w:rsidR="00DA7914" w:rsidRPr="00DA7914" w:rsidRDefault="00DA7914" w:rsidP="00DA7914">
      <w:pPr>
        <w:widowControl/>
        <w:spacing w:line="360" w:lineRule="auto"/>
        <w:ind w:left="0" w:firstLine="709"/>
        <w:rPr>
          <w:sz w:val="28"/>
          <w:szCs w:val="24"/>
        </w:rPr>
      </w:pPr>
      <w:r w:rsidRPr="00DA7914">
        <w:rPr>
          <w:sz w:val="28"/>
          <w:szCs w:val="24"/>
        </w:rPr>
        <w:t>Вместо комплектных устройств и трансформаторов можно применять комплектные трансформаторные подстанции типа КТППН-82 мощностью 100 и 250 кВА на напряжение 6 или 10 кВ для питания насосов, работающих в одиночных скважинах, и типа КТППНКС для питания четырех одновременно работающих скважинных насосов на кусте из четырех скважин.</w:t>
      </w:r>
    </w:p>
    <w:p w:rsidR="00DA7914" w:rsidRPr="00DA7914" w:rsidRDefault="00DA7914" w:rsidP="00DA7914">
      <w:pPr>
        <w:widowControl/>
        <w:spacing w:line="360" w:lineRule="auto"/>
        <w:ind w:left="0" w:firstLine="709"/>
        <w:rPr>
          <w:sz w:val="28"/>
          <w:szCs w:val="24"/>
        </w:rPr>
      </w:pPr>
      <w:r w:rsidRPr="00DA7914">
        <w:rPr>
          <w:sz w:val="28"/>
          <w:szCs w:val="24"/>
        </w:rPr>
        <w:t>В зависимости от максимального поперечного габарита погружного агрегата установки разделяют на три условные группы — 5,</w:t>
      </w:r>
      <w:r>
        <w:rPr>
          <w:sz w:val="28"/>
          <w:szCs w:val="24"/>
        </w:rPr>
        <w:t xml:space="preserve"> </w:t>
      </w:r>
      <w:r w:rsidRPr="00DA7914">
        <w:rPr>
          <w:sz w:val="28"/>
          <w:szCs w:val="24"/>
        </w:rPr>
        <w:t>5А</w:t>
      </w:r>
      <w:r>
        <w:rPr>
          <w:sz w:val="28"/>
          <w:szCs w:val="24"/>
        </w:rPr>
        <w:t xml:space="preserve"> </w:t>
      </w:r>
      <w:r w:rsidRPr="00DA7914">
        <w:rPr>
          <w:sz w:val="28"/>
          <w:szCs w:val="24"/>
        </w:rPr>
        <w:t>и</w:t>
      </w:r>
      <w:r>
        <w:rPr>
          <w:sz w:val="28"/>
          <w:szCs w:val="24"/>
        </w:rPr>
        <w:t xml:space="preserve"> </w:t>
      </w:r>
      <w:r w:rsidRPr="00DA7914">
        <w:rPr>
          <w:sz w:val="28"/>
          <w:szCs w:val="24"/>
        </w:rPr>
        <w:t>6:установки группы 5 поперечным габаритом 112 мм применяют в скважинах с колонной обсадных труб внутренним диаметром не менее 121,7 мм;</w:t>
      </w:r>
    </w:p>
    <w:p w:rsidR="00DA7914" w:rsidRPr="00DA7914" w:rsidRDefault="00DA7914" w:rsidP="00DA7914">
      <w:pPr>
        <w:widowControl/>
        <w:spacing w:line="360" w:lineRule="auto"/>
        <w:ind w:left="0" w:firstLine="709"/>
        <w:rPr>
          <w:sz w:val="28"/>
          <w:szCs w:val="24"/>
        </w:rPr>
      </w:pPr>
      <w:r w:rsidRPr="00DA7914">
        <w:rPr>
          <w:sz w:val="28"/>
          <w:szCs w:val="24"/>
        </w:rPr>
        <w:t>Кабель в сборе имеет унифицированную муфту кабельного ввода К38 (К46) круглого типа. В металлическом корпусе муфты герметично заделаны изолированные жилы плоского кабеля с помощью резинового уплотнителя.</w:t>
      </w:r>
    </w:p>
    <w:p w:rsidR="00DA7914" w:rsidRPr="00DA7914" w:rsidRDefault="00DA7914" w:rsidP="00DA7914">
      <w:pPr>
        <w:widowControl/>
        <w:spacing w:line="360" w:lineRule="auto"/>
        <w:ind w:left="0" w:firstLine="709"/>
        <w:rPr>
          <w:sz w:val="28"/>
          <w:szCs w:val="24"/>
        </w:rPr>
      </w:pPr>
      <w:r w:rsidRPr="00DA7914">
        <w:rPr>
          <w:sz w:val="28"/>
          <w:szCs w:val="24"/>
        </w:rPr>
        <w:t>К токопроводящим жилам прикреплены штепсельные наконечники.</w:t>
      </w:r>
    </w:p>
    <w:p w:rsidR="00DA7914" w:rsidRPr="00DA7914" w:rsidRDefault="00DA7914" w:rsidP="00DA7914">
      <w:pPr>
        <w:widowControl/>
        <w:spacing w:line="360" w:lineRule="auto"/>
        <w:ind w:left="0" w:firstLine="709"/>
        <w:rPr>
          <w:sz w:val="28"/>
          <w:szCs w:val="24"/>
        </w:rPr>
      </w:pPr>
      <w:r w:rsidRPr="00DA7914">
        <w:rPr>
          <w:sz w:val="28"/>
          <w:szCs w:val="24"/>
        </w:rPr>
        <w:t>Модули насосные — газосепараторы (МНГ) предназначены для уменьшения объемного содержания свободного газа на всасывании насоса.</w:t>
      </w:r>
    </w:p>
    <w:p w:rsidR="00DA7914" w:rsidRPr="00DA7914" w:rsidRDefault="00DA7914" w:rsidP="00DA7914">
      <w:pPr>
        <w:widowControl/>
        <w:spacing w:line="360" w:lineRule="auto"/>
        <w:ind w:left="0" w:firstLine="709"/>
        <w:rPr>
          <w:sz w:val="28"/>
          <w:szCs w:val="24"/>
        </w:rPr>
      </w:pPr>
      <w:r w:rsidRPr="00DA7914">
        <w:rPr>
          <w:sz w:val="28"/>
          <w:szCs w:val="24"/>
        </w:rPr>
        <w:t>Газосепараторы соответствуют группе изделий II, виду 1 (восстанавливаемые) по РД 50-650—87, климатическое исполнение — В, категория размещения — 5 по ГОСТ 15150—69. Могут быть поставлены в двух исполнениях: газосепараторы 1МНГ5, МНГ5А и 1МНГ6 обычного исполнения; газосепараторы 1МНГК5 и МНГК5А повышенной коррозионной стойкости.</w:t>
      </w:r>
    </w:p>
    <w:p w:rsidR="00DA7914" w:rsidRPr="00DA7914" w:rsidRDefault="00DA7914" w:rsidP="00DA7914">
      <w:pPr>
        <w:widowControl/>
        <w:spacing w:line="360" w:lineRule="auto"/>
        <w:ind w:left="0" w:firstLine="709"/>
        <w:rPr>
          <w:sz w:val="28"/>
          <w:szCs w:val="24"/>
        </w:rPr>
      </w:pPr>
      <w:r w:rsidRPr="00DA7914">
        <w:rPr>
          <w:sz w:val="28"/>
          <w:szCs w:val="24"/>
        </w:rPr>
        <w:t>Устанавливают между входным модулем и модулем-секцией.</w:t>
      </w:r>
    </w:p>
    <w:p w:rsidR="00DA7914" w:rsidRPr="00DA7914" w:rsidRDefault="00DA7914" w:rsidP="00DA7914">
      <w:pPr>
        <w:widowControl/>
        <w:spacing w:line="360" w:lineRule="auto"/>
        <w:ind w:left="0" w:firstLine="709"/>
        <w:rPr>
          <w:sz w:val="28"/>
          <w:szCs w:val="24"/>
        </w:rPr>
      </w:pPr>
      <w:r w:rsidRPr="00DA7914">
        <w:rPr>
          <w:sz w:val="28"/>
          <w:szCs w:val="24"/>
        </w:rPr>
        <w:t>Газожидкостная смесь через сетку и отверстия входного модуля поступает в полость шнека и рабочих органов. По</w:t>
      </w:r>
      <w:r w:rsidR="000B7E77">
        <w:rPr>
          <w:sz w:val="28"/>
          <w:szCs w:val="24"/>
        </w:rPr>
        <w:t>д напором газожидкостная смесь</w:t>
      </w:r>
      <w:r w:rsidRPr="00DA7914">
        <w:rPr>
          <w:sz w:val="28"/>
          <w:szCs w:val="24"/>
        </w:rPr>
        <w:t>поступает во вращающуюся камеру сепаратора, снабженную радиальными ребрами, где под действием центробежных сил газ отделяется от жидкости. Далее жидкость с периферии камеры сепаратора поступает по пазам переводника на всасывание насоса, а газ через наклонные отверстия отводится в затрубное пространство.</w:t>
      </w:r>
    </w:p>
    <w:p w:rsidR="00DA7914" w:rsidRPr="00DA7914" w:rsidRDefault="00DA7914" w:rsidP="00DA7914">
      <w:pPr>
        <w:widowControl/>
        <w:spacing w:line="360" w:lineRule="auto"/>
        <w:ind w:left="0" w:firstLine="709"/>
        <w:rPr>
          <w:sz w:val="28"/>
          <w:szCs w:val="24"/>
        </w:rPr>
      </w:pPr>
      <w:r w:rsidRPr="00DA7914">
        <w:rPr>
          <w:sz w:val="28"/>
          <w:szCs w:val="24"/>
        </w:rPr>
        <w:t>Трансформаторы обеспечивают питание погружных двигателей от сети переменного тока частотой 50 Гц, напряжением до 6000 В, работают на открытом воздухе в районах с умеренным и холодным климатом.</w:t>
      </w:r>
    </w:p>
    <w:p w:rsidR="00DA7914" w:rsidRPr="00DA7914" w:rsidRDefault="00DA7914" w:rsidP="00DA7914">
      <w:pPr>
        <w:widowControl/>
        <w:spacing w:line="360" w:lineRule="auto"/>
        <w:ind w:left="0" w:firstLine="709"/>
        <w:rPr>
          <w:sz w:val="28"/>
          <w:szCs w:val="24"/>
        </w:rPr>
      </w:pPr>
      <w:r w:rsidRPr="00DA7914">
        <w:rPr>
          <w:sz w:val="28"/>
          <w:szCs w:val="24"/>
        </w:rPr>
        <w:t>Трансформатор ТМПН состоит из магнитопровода стержневого типа, обмоток высокого и низкого напряжения, бака, заполняемого трансформаторным маслом, крышки с вводами и приводами переключателей, расширителя с маслоуказателями и воздухоосушителем и переключателем ответвлений обмоток высокого напряжения. Для герметизации разъемных частей трансформатора применяют уплотнения из маслостойкой резины.</w:t>
      </w:r>
    </w:p>
    <w:p w:rsidR="00DA7914" w:rsidRPr="00DA7914" w:rsidRDefault="00DA7914" w:rsidP="00DA7914">
      <w:pPr>
        <w:widowControl/>
        <w:spacing w:line="360" w:lineRule="auto"/>
        <w:ind w:left="0" w:firstLine="709"/>
        <w:rPr>
          <w:sz w:val="28"/>
          <w:szCs w:val="24"/>
        </w:rPr>
      </w:pPr>
      <w:r w:rsidRPr="00DA7914">
        <w:rPr>
          <w:sz w:val="28"/>
          <w:szCs w:val="24"/>
        </w:rPr>
        <w:t>Комплектные устройства обеспечивают включение и выключение погружных двигателей, дистанционное управление с диспетчерского пункта и программное управление, работу в ручном и автоматическом режимах, отключение при перегрузке и отклонении напряжения питающей сети выше 10% или ниже 15% от номинального, контроль тока и напряжения, а также наружную световую сигнализацию об аварийном отключении.</w:t>
      </w:r>
    </w:p>
    <w:p w:rsidR="00DA7914" w:rsidRPr="00DA7914" w:rsidRDefault="00DA7914" w:rsidP="00DA7914">
      <w:pPr>
        <w:widowControl/>
        <w:spacing w:line="360" w:lineRule="auto"/>
        <w:ind w:left="0" w:firstLine="709"/>
        <w:rPr>
          <w:sz w:val="28"/>
          <w:szCs w:val="24"/>
        </w:rPr>
      </w:pPr>
      <w:r w:rsidRPr="00DA7914">
        <w:rPr>
          <w:sz w:val="28"/>
          <w:szCs w:val="24"/>
        </w:rPr>
        <w:t>Комплектное устройство ШГС5805-49АЗУ1 размещено в металлическом шкафу двустороннего обслуживания.</w:t>
      </w:r>
    </w:p>
    <w:p w:rsidR="00DA7914" w:rsidRDefault="00DA7914" w:rsidP="00DA7914">
      <w:pPr>
        <w:widowControl/>
        <w:spacing w:line="360" w:lineRule="auto"/>
        <w:ind w:left="0" w:firstLine="709"/>
        <w:rPr>
          <w:sz w:val="28"/>
          <w:szCs w:val="24"/>
        </w:rPr>
      </w:pPr>
      <w:r w:rsidRPr="00DA7914">
        <w:rPr>
          <w:sz w:val="28"/>
          <w:szCs w:val="24"/>
        </w:rPr>
        <w:t>Комплектное устройство КУПНА 83-29А2У1 состоит из высоковольтного шкафа управления двустороннего обслуживания с передними дверьми и задним заграждением и низковольтного ящика управления. В шкафу установлены трансформаторы тока и напряжения, разъединитель, высоковольтный контактор, выключатели предохранители, разрядники. Ящик содержит блок управления, электроизмерительные приборы, реле, сигнальную аппаратуру, переключатели и пусковые кнопки.</w:t>
      </w:r>
    </w:p>
    <w:p w:rsidR="009D12B5" w:rsidRPr="00DA7914" w:rsidRDefault="009D12B5" w:rsidP="00DA7914">
      <w:pPr>
        <w:widowControl/>
        <w:spacing w:line="360" w:lineRule="auto"/>
        <w:ind w:left="0" w:firstLine="709"/>
        <w:rPr>
          <w:sz w:val="28"/>
          <w:szCs w:val="24"/>
        </w:rPr>
      </w:pPr>
    </w:p>
    <w:p w:rsidR="00DA7914" w:rsidRPr="00DA7914" w:rsidRDefault="00443DAA" w:rsidP="00DA7914">
      <w:pPr>
        <w:widowControl/>
        <w:spacing w:line="360" w:lineRule="auto"/>
        <w:ind w:left="0" w:firstLine="709"/>
        <w:rPr>
          <w:sz w:val="28"/>
          <w:szCs w:val="24"/>
        </w:rPr>
      </w:pPr>
      <w:r>
        <w:rPr>
          <w:sz w:val="28"/>
          <w:szCs w:val="24"/>
        </w:rPr>
        <w:pict>
          <v:shape id="_x0000_i1025" type="#_x0000_t75" style="width:140.25pt;height:225pt" fillcolor="window">
            <v:imagedata r:id="rId13" o:title=""/>
          </v:shape>
        </w:pict>
      </w:r>
    </w:p>
    <w:p w:rsidR="00DA7914" w:rsidRPr="00DA7914" w:rsidRDefault="00DA7914" w:rsidP="00DA7914">
      <w:pPr>
        <w:spacing w:line="360" w:lineRule="auto"/>
        <w:ind w:left="0" w:firstLine="709"/>
        <w:rPr>
          <w:sz w:val="28"/>
        </w:rPr>
      </w:pPr>
      <w:r w:rsidRPr="00DA7914">
        <w:rPr>
          <w:sz w:val="28"/>
        </w:rPr>
        <w:t>Рисунок</w:t>
      </w:r>
      <w:r>
        <w:rPr>
          <w:sz w:val="28"/>
        </w:rPr>
        <w:t xml:space="preserve"> </w:t>
      </w:r>
      <w:r w:rsidRPr="00DA7914">
        <w:rPr>
          <w:sz w:val="28"/>
        </w:rPr>
        <w:t xml:space="preserve">4.1 Установка погружного центробежного </w:t>
      </w:r>
      <w:r w:rsidRPr="00DA7914">
        <w:rPr>
          <w:bCs/>
          <w:sz w:val="28"/>
        </w:rPr>
        <w:t>насоса:</w:t>
      </w:r>
    </w:p>
    <w:p w:rsidR="00DA7914" w:rsidRPr="00DA7914" w:rsidRDefault="00DA7914" w:rsidP="00DA7914">
      <w:pPr>
        <w:spacing w:line="360" w:lineRule="auto"/>
        <w:ind w:left="0" w:firstLine="709"/>
        <w:rPr>
          <w:sz w:val="28"/>
        </w:rPr>
      </w:pPr>
      <w:r w:rsidRPr="00DA7914">
        <w:rPr>
          <w:sz w:val="28"/>
        </w:rPr>
        <w:t xml:space="preserve">1 — двигатель; </w:t>
      </w:r>
      <w:r w:rsidRPr="00DA7914">
        <w:rPr>
          <w:iCs/>
          <w:sz w:val="28"/>
        </w:rPr>
        <w:t>2</w:t>
      </w:r>
      <w:r w:rsidRPr="00DA7914">
        <w:rPr>
          <w:sz w:val="28"/>
        </w:rPr>
        <w:t xml:space="preserve"> — модульный насос; </w:t>
      </w:r>
      <w:r w:rsidRPr="00DA7914">
        <w:rPr>
          <w:iCs/>
          <w:sz w:val="28"/>
        </w:rPr>
        <w:t>3</w:t>
      </w:r>
      <w:r w:rsidRPr="00DA7914">
        <w:rPr>
          <w:sz w:val="28"/>
        </w:rPr>
        <w:t xml:space="preserve"> — кабельная линия:</w:t>
      </w:r>
    </w:p>
    <w:p w:rsidR="00DA7914" w:rsidRPr="00DA7914" w:rsidRDefault="00DA7914" w:rsidP="00DA7914">
      <w:pPr>
        <w:spacing w:line="360" w:lineRule="auto"/>
        <w:ind w:left="0" w:firstLine="709"/>
        <w:rPr>
          <w:sz w:val="28"/>
        </w:rPr>
      </w:pPr>
      <w:r w:rsidRPr="00DA7914">
        <w:rPr>
          <w:iCs/>
          <w:sz w:val="28"/>
        </w:rPr>
        <w:t>4</w:t>
      </w:r>
      <w:r w:rsidRPr="00DA7914">
        <w:rPr>
          <w:sz w:val="28"/>
        </w:rPr>
        <w:t xml:space="preserve"> — обратный и спускной клапаны; 5 — крепежный пояс;</w:t>
      </w:r>
    </w:p>
    <w:p w:rsidR="00DA7914" w:rsidRPr="00DA7914" w:rsidRDefault="00DA7914" w:rsidP="00DA7914">
      <w:pPr>
        <w:spacing w:line="360" w:lineRule="auto"/>
        <w:ind w:left="0" w:firstLine="709"/>
        <w:rPr>
          <w:sz w:val="28"/>
        </w:rPr>
      </w:pPr>
      <w:r w:rsidRPr="00DA7914">
        <w:rPr>
          <w:sz w:val="28"/>
        </w:rPr>
        <w:t>6 — трансформаторная подстанция</w:t>
      </w:r>
    </w:p>
    <w:p w:rsidR="00DA7914" w:rsidRDefault="00DA7914" w:rsidP="00DA7914">
      <w:pPr>
        <w:widowControl/>
        <w:spacing w:line="360" w:lineRule="auto"/>
        <w:ind w:left="0" w:firstLine="709"/>
        <w:rPr>
          <w:sz w:val="28"/>
          <w:szCs w:val="24"/>
        </w:rPr>
      </w:pPr>
      <w:r w:rsidRPr="00DA7914">
        <w:rPr>
          <w:sz w:val="28"/>
          <w:szCs w:val="24"/>
        </w:rPr>
        <w:t xml:space="preserve">Погружной электродвигатель. </w:t>
      </w:r>
    </w:p>
    <w:p w:rsidR="009D12B5" w:rsidRPr="00DA7914" w:rsidRDefault="009D12B5" w:rsidP="00DA7914">
      <w:pPr>
        <w:widowControl/>
        <w:spacing w:line="360" w:lineRule="auto"/>
        <w:ind w:left="0" w:firstLine="709"/>
        <w:rPr>
          <w:sz w:val="28"/>
          <w:szCs w:val="24"/>
        </w:rPr>
      </w:pPr>
    </w:p>
    <w:p w:rsidR="00DA7914" w:rsidRPr="00DA7914" w:rsidRDefault="00DA7914" w:rsidP="00DA7914">
      <w:pPr>
        <w:pStyle w:val="a7"/>
        <w:ind w:firstLine="709"/>
        <w:rPr>
          <w:i w:val="0"/>
          <w:iCs/>
          <w:sz w:val="28"/>
        </w:rPr>
      </w:pPr>
      <w:r w:rsidRPr="00DA7914">
        <w:rPr>
          <w:i w:val="0"/>
          <w:iCs/>
          <w:sz w:val="28"/>
        </w:rPr>
        <w:t>Погружной электродвигатель (ПЭД) является приводом электроцентробежного насоса (рисунок 4.2). Применяется асинхронный электродвигатель с короткозамкнутым</w:t>
      </w:r>
      <w:r>
        <w:rPr>
          <w:i w:val="0"/>
          <w:iCs/>
          <w:sz w:val="28"/>
        </w:rPr>
        <w:t xml:space="preserve"> </w:t>
      </w:r>
      <w:r w:rsidRPr="00DA7914">
        <w:rPr>
          <w:i w:val="0"/>
          <w:iCs/>
          <w:sz w:val="28"/>
        </w:rPr>
        <w:t>ротором. В соответствии со спецификой эксплуатации ПЭД выполнен цилиндрическим и сильно развит в длину.</w:t>
      </w:r>
    </w:p>
    <w:p w:rsidR="00DA7914" w:rsidRPr="00DA7914" w:rsidRDefault="00DA7914" w:rsidP="00DA7914">
      <w:pPr>
        <w:pStyle w:val="a7"/>
        <w:ind w:firstLine="709"/>
        <w:rPr>
          <w:i w:val="0"/>
          <w:iCs/>
          <w:sz w:val="28"/>
        </w:rPr>
      </w:pPr>
      <w:r w:rsidRPr="00DA7914">
        <w:rPr>
          <w:i w:val="0"/>
          <w:iCs/>
          <w:sz w:val="28"/>
        </w:rPr>
        <w:t xml:space="preserve">Отечественная промышленность освоила выпуск более 12 типов ПЭД мощностью от 10 до 125. кВт. Выпускаются ПЭД с диаметрами корпуса 103 мм для обсадной колонны 121,7; 117 мм для 130 мм, 123 мм для 143,3 мм, 138 мм для 148,3 мм. </w:t>
      </w:r>
    </w:p>
    <w:p w:rsidR="00DA7914" w:rsidRPr="00DA7914" w:rsidRDefault="00DA7914" w:rsidP="00DA7914">
      <w:pPr>
        <w:pStyle w:val="a7"/>
        <w:ind w:firstLine="709"/>
        <w:rPr>
          <w:i w:val="0"/>
          <w:iCs/>
          <w:sz w:val="28"/>
        </w:rPr>
      </w:pPr>
      <w:r w:rsidRPr="00DA7914">
        <w:rPr>
          <w:i w:val="0"/>
          <w:iCs/>
          <w:sz w:val="28"/>
        </w:rPr>
        <w:t xml:space="preserve">Основными узлами ПЭД являются: статор, ротор, опорная пята, вал. Назначение статора и ротора и принцип их работы аналогичны электродвигателю обычной конструкции. </w:t>
      </w:r>
    </w:p>
    <w:p w:rsidR="00DA7914" w:rsidRPr="000B7E77" w:rsidRDefault="00DA7914" w:rsidP="000B7E77">
      <w:pPr>
        <w:widowControl/>
        <w:spacing w:line="360" w:lineRule="auto"/>
        <w:ind w:left="0" w:firstLine="709"/>
        <w:rPr>
          <w:sz w:val="28"/>
          <w:szCs w:val="24"/>
        </w:rPr>
      </w:pPr>
      <w:r w:rsidRPr="00DA7914">
        <w:rPr>
          <w:sz w:val="28"/>
          <w:szCs w:val="24"/>
        </w:rPr>
        <w:t>Специфичным является положение ПЭД в скважине вертикальное, следовательно, ротор ПЭД</w:t>
      </w:r>
      <w:r w:rsidR="005A27E7">
        <w:rPr>
          <w:sz w:val="28"/>
          <w:szCs w:val="24"/>
        </w:rPr>
        <w:t>.</w:t>
      </w:r>
      <w:r w:rsidRPr="00DA7914">
        <w:rPr>
          <w:sz w:val="28"/>
          <w:szCs w:val="24"/>
        </w:rPr>
        <w:t>нужно удержать и зафиксировать в этом положении.</w:t>
      </w:r>
    </w:p>
    <w:p w:rsidR="00DA7914" w:rsidRPr="00DA7914" w:rsidRDefault="00DA7914" w:rsidP="00DA7914">
      <w:pPr>
        <w:pStyle w:val="a7"/>
        <w:ind w:firstLine="709"/>
        <w:rPr>
          <w:i w:val="0"/>
          <w:iCs/>
          <w:sz w:val="28"/>
        </w:rPr>
      </w:pPr>
      <w:r w:rsidRPr="00DA7914">
        <w:rPr>
          <w:i w:val="0"/>
          <w:iCs/>
          <w:sz w:val="28"/>
        </w:rPr>
        <w:t xml:space="preserve">Для этой цели служит опорная пята и подшипники скольжения, расположенные на валу и фиксируемые в статоре ПЭД. Вал имеет сквозное отверстие, через которое циркулирует масло, принудительно перекачиваемое турбинкой. Масло смазывает подшипники и охлаждает ПЭД. </w:t>
      </w:r>
    </w:p>
    <w:p w:rsidR="00DA7914" w:rsidRPr="00DA7914" w:rsidRDefault="00DA7914" w:rsidP="00DA7914">
      <w:pPr>
        <w:pStyle w:val="a7"/>
        <w:ind w:firstLine="709"/>
        <w:rPr>
          <w:i w:val="0"/>
          <w:iCs/>
          <w:sz w:val="28"/>
        </w:rPr>
      </w:pPr>
      <w:r>
        <w:rPr>
          <w:i w:val="0"/>
          <w:iCs/>
          <w:sz w:val="28"/>
        </w:rPr>
        <w:t xml:space="preserve"> </w:t>
      </w:r>
      <w:r w:rsidRPr="00DA7914">
        <w:rPr>
          <w:i w:val="0"/>
          <w:iCs/>
          <w:sz w:val="28"/>
        </w:rPr>
        <w:t xml:space="preserve">Напряжение на обмотку статора подается через специальный герметичный токоподвод, своеобразный штепсельный разъем. </w:t>
      </w:r>
    </w:p>
    <w:p w:rsidR="00DA7914" w:rsidRPr="00DA7914" w:rsidRDefault="00DA7914" w:rsidP="00DA7914">
      <w:pPr>
        <w:pStyle w:val="a7"/>
        <w:ind w:firstLine="709"/>
        <w:rPr>
          <w:i w:val="0"/>
          <w:iCs/>
          <w:sz w:val="28"/>
        </w:rPr>
      </w:pPr>
      <w:r>
        <w:rPr>
          <w:i w:val="0"/>
          <w:sz w:val="28"/>
        </w:rPr>
        <w:t xml:space="preserve"> </w:t>
      </w:r>
      <w:r w:rsidRPr="00DA7914">
        <w:rPr>
          <w:i w:val="0"/>
          <w:iCs/>
          <w:sz w:val="28"/>
        </w:rPr>
        <w:t>Погружной двигатель имеет следующую маркировку: ПЭДС90-1) 7В5.</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Это означает: П — погружной, Э - электрический, Д — двигатель, С — секционный, 90 — мощность в кВт, 117 — диаметр корпуса в мм, В — климатическое исполнение, 5 — диаметр обсадной колонны</w:t>
      </w:r>
      <w:r w:rsidR="005A27E7">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Система гидрозащиты.</w:t>
      </w:r>
    </w:p>
    <w:p w:rsidR="00DA7914" w:rsidRPr="00DA7914" w:rsidRDefault="00DA7914" w:rsidP="00DA7914">
      <w:pPr>
        <w:widowControl/>
        <w:spacing w:line="360" w:lineRule="auto"/>
        <w:ind w:left="0" w:firstLine="709"/>
        <w:rPr>
          <w:sz w:val="28"/>
          <w:szCs w:val="24"/>
        </w:rPr>
      </w:pPr>
      <w:r w:rsidRPr="00DA7914">
        <w:rPr>
          <w:sz w:val="28"/>
          <w:szCs w:val="24"/>
        </w:rPr>
        <w:t xml:space="preserve">Под гидрозащитой понимают комплекс устройств, предназначенных противодействовать проникновению пластовой жидкости в полость двигателя и компенсировать температурное расширение масла в ПЭД. </w:t>
      </w:r>
    </w:p>
    <w:p w:rsidR="00DA7914" w:rsidRPr="00DA7914" w:rsidRDefault="00DA7914" w:rsidP="00DA7914">
      <w:pPr>
        <w:pStyle w:val="a7"/>
        <w:ind w:firstLine="709"/>
        <w:rPr>
          <w:i w:val="0"/>
          <w:iCs/>
          <w:sz w:val="28"/>
        </w:rPr>
      </w:pPr>
      <w:r w:rsidRPr="00DA7914">
        <w:rPr>
          <w:i w:val="0"/>
          <w:iCs/>
          <w:sz w:val="28"/>
        </w:rPr>
        <w:t xml:space="preserve">Промышленность выпускает гидрозащиту, состоящую из двух узлов — компенсатора (монтируется ниже ПЭД) и протектора (монтируется между ЭЦН и ПЭД) — типа «Г». </w:t>
      </w:r>
    </w:p>
    <w:p w:rsidR="00DA7914" w:rsidRPr="00DA7914" w:rsidRDefault="00DA7914" w:rsidP="00DA7914">
      <w:pPr>
        <w:pStyle w:val="a7"/>
        <w:ind w:firstLine="709"/>
        <w:rPr>
          <w:i w:val="0"/>
          <w:iCs/>
          <w:sz w:val="28"/>
        </w:rPr>
      </w:pPr>
      <w:r w:rsidRPr="00DA7914">
        <w:rPr>
          <w:i w:val="0"/>
          <w:iCs/>
          <w:sz w:val="28"/>
        </w:rPr>
        <w:t>Компенсатор служит для 'передачи давления окружающей среды маслу в ПЭД и компенсации расхода масла. Представляет собой эластичный резиновый мешок, сообщающийся с ПЭД.</w:t>
      </w:r>
    </w:p>
    <w:p w:rsidR="00DA7914" w:rsidRPr="00DA7914" w:rsidRDefault="00DA7914" w:rsidP="00DA7914">
      <w:pPr>
        <w:pStyle w:val="91"/>
        <w:ind w:firstLine="709"/>
      </w:pPr>
      <w:r w:rsidRPr="00DA7914">
        <w:t xml:space="preserve">Протектор выполняет функцию защитной камеры ( узлы торцового уплотнения), разгрузочной камеры (узел гидропяты) и резервуара с маслом. </w:t>
      </w:r>
    </w:p>
    <w:p w:rsidR="00DA7914" w:rsidRPr="00DA7914" w:rsidRDefault="00DA7914" w:rsidP="00DA7914">
      <w:pPr>
        <w:pStyle w:val="a7"/>
        <w:ind w:firstLine="709"/>
        <w:rPr>
          <w:i w:val="0"/>
          <w:iCs/>
          <w:sz w:val="28"/>
        </w:rPr>
      </w:pPr>
      <w:r w:rsidRPr="00DA7914">
        <w:rPr>
          <w:i w:val="0"/>
          <w:iCs/>
          <w:sz w:val="28"/>
        </w:rPr>
        <w:t xml:space="preserve">Подача напряжения к погружному электродвигателю осуществляется по бронированному трехжильному кабелю круглого или прямоугольного сечения. </w:t>
      </w:r>
    </w:p>
    <w:p w:rsidR="00DA7914" w:rsidRPr="00DA7914" w:rsidRDefault="00DA7914" w:rsidP="00DA7914">
      <w:pPr>
        <w:pStyle w:val="33"/>
        <w:spacing w:line="360" w:lineRule="auto"/>
        <w:ind w:firstLine="709"/>
        <w:jc w:val="both"/>
        <w:rPr>
          <w:szCs w:val="24"/>
        </w:rPr>
      </w:pPr>
      <w:r w:rsidRPr="00DA7914">
        <w:rPr>
          <w:szCs w:val="24"/>
        </w:rPr>
        <w:t>Погружные насосы являются многоступенчатыми центробежными насосами. Каждая ступень состоит из</w:t>
      </w:r>
      <w:r>
        <w:rPr>
          <w:szCs w:val="24"/>
        </w:rPr>
        <w:t xml:space="preserve"> </w:t>
      </w:r>
      <w:r w:rsidRPr="00DA7914">
        <w:rPr>
          <w:szCs w:val="24"/>
        </w:rPr>
        <w:t>вращающего рабочего колеса и неподвижного диффузора. Обьем выдаваемой жидкости определяется типом ступени. Из-за ограниченного диаметра обсадной</w:t>
      </w:r>
      <w:r>
        <w:rPr>
          <w:szCs w:val="24"/>
        </w:rPr>
        <w:t xml:space="preserve"> </w:t>
      </w:r>
      <w:r w:rsidRPr="00DA7914">
        <w:rPr>
          <w:szCs w:val="24"/>
        </w:rPr>
        <w:t>трубы скважины напор, создаваемый отдельной ступенью относительно мал, поэтому определенное число ступеней собирается вместе, чтобы отвечать требованиям каждого отдельного применения. Суммарный напор насоса и потребляемая мощность определяется числом ступеней. Насосы производят в широком диапозоне производительностей и практически для всех условий</w:t>
      </w:r>
      <w:r w:rsidR="005A27E7">
        <w:rPr>
          <w:szCs w:val="24"/>
        </w:rPr>
        <w:t>,</w:t>
      </w:r>
      <w:r w:rsidRPr="00DA7914">
        <w:rPr>
          <w:szCs w:val="24"/>
        </w:rPr>
        <w:t xml:space="preserve"> встречающихся в скважинах. Корпус, основание и выпускная головка изготавливаются из</w:t>
      </w:r>
      <w:r>
        <w:rPr>
          <w:szCs w:val="24"/>
        </w:rPr>
        <w:t xml:space="preserve"> </w:t>
      </w:r>
      <w:r w:rsidRPr="00DA7914">
        <w:rPr>
          <w:szCs w:val="24"/>
        </w:rPr>
        <w:t>углеродистой стали. Рабочие колеса и диффузоры отлиты из чугуна с высоким содержанием никеля с целью повышения антиабразивных и антикоррозийных свойств. Вал делается из высокопрочной антикоррозионной нержавеющей стали. Общая длина односекционного насоса ограничена, чтобы обеспечить должную сборку и транспортировку. Однако</w:t>
      </w:r>
      <w:r w:rsidR="005A27E7">
        <w:rPr>
          <w:szCs w:val="24"/>
        </w:rPr>
        <w:t>,</w:t>
      </w:r>
      <w:r w:rsidRPr="00DA7914">
        <w:rPr>
          <w:szCs w:val="24"/>
        </w:rPr>
        <w:t xml:space="preserve"> несколько секций насоса можно соединить последовательно, чтобы создать необходимый напор. Максимальный размер (число ступений) насоса определяется на основании следующих ограничений</w:t>
      </w:r>
      <w:r w:rsidR="005A27E7">
        <w:rPr>
          <w:szCs w:val="24"/>
        </w:rPr>
        <w:t>:</w:t>
      </w:r>
      <w:r w:rsidRPr="00DA7914">
        <w:rPr>
          <w:szCs w:val="24"/>
        </w:rPr>
        <w:t xml:space="preserve"> мощность насоса, ограниченная прочностью вала</w:t>
      </w:r>
      <w:r w:rsidR="005A27E7">
        <w:rPr>
          <w:szCs w:val="24"/>
        </w:rPr>
        <w:t>;</w:t>
      </w:r>
      <w:r w:rsidRPr="00DA7914">
        <w:rPr>
          <w:szCs w:val="24"/>
        </w:rPr>
        <w:t xml:space="preserve"> номинальное давление корпуса насоса</w:t>
      </w:r>
      <w:r w:rsidR="005A27E7">
        <w:rPr>
          <w:szCs w:val="24"/>
        </w:rPr>
        <w:t>;</w:t>
      </w:r>
      <w:r w:rsidRPr="00DA7914">
        <w:rPr>
          <w:szCs w:val="24"/>
        </w:rPr>
        <w:t xml:space="preserve"> нагрузочная способность упорного подшипника.</w:t>
      </w:r>
    </w:p>
    <w:p w:rsidR="00DA7914" w:rsidRPr="00DA7914" w:rsidRDefault="00DA7914" w:rsidP="00DA7914">
      <w:pPr>
        <w:widowControl/>
        <w:spacing w:line="360" w:lineRule="auto"/>
        <w:ind w:left="0" w:firstLine="709"/>
        <w:rPr>
          <w:sz w:val="28"/>
          <w:szCs w:val="24"/>
        </w:rPr>
      </w:pPr>
      <w:r w:rsidRPr="00DA7914">
        <w:rPr>
          <w:sz w:val="28"/>
          <w:szCs w:val="24"/>
        </w:rPr>
        <w:t xml:space="preserve">Наземное оборудование скважины, эксплуатируемой УЭЦН, составляет устьевая арматура, станция управления работой скважинной установки и трансформатор напряжения. Станция управления обеспечивает запуск и управление работой электродвигателя, трансформатор повышает напряжение, получаемое от промысловой электрической сети до величины, на которую рассчитан погружной двигатель.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iCs/>
          <w:sz w:val="28"/>
          <w:szCs w:val="24"/>
        </w:rPr>
      </w:pPr>
      <w:r w:rsidRPr="00DA7914">
        <w:rPr>
          <w:iCs/>
          <w:sz w:val="28"/>
          <w:szCs w:val="24"/>
        </w:rPr>
        <w:t>4.2.4</w:t>
      </w:r>
      <w:r>
        <w:rPr>
          <w:iCs/>
          <w:sz w:val="28"/>
          <w:szCs w:val="24"/>
        </w:rPr>
        <w:t xml:space="preserve"> </w:t>
      </w:r>
      <w:r w:rsidRPr="00DA7914">
        <w:rPr>
          <w:iCs/>
          <w:sz w:val="28"/>
          <w:szCs w:val="24"/>
        </w:rPr>
        <w:t>Технические характеристики насосов</w:t>
      </w:r>
    </w:p>
    <w:p w:rsidR="00DA7914" w:rsidRPr="00DA7914" w:rsidRDefault="00DA7914" w:rsidP="00DA7914">
      <w:pPr>
        <w:widowControl/>
        <w:spacing w:line="360" w:lineRule="auto"/>
        <w:ind w:left="0" w:firstLine="709"/>
        <w:rPr>
          <w:bCs/>
          <w:iCs/>
          <w:sz w:val="28"/>
          <w:szCs w:val="24"/>
        </w:rPr>
      </w:pPr>
      <w:r w:rsidRPr="00DA7914">
        <w:rPr>
          <w:bCs/>
          <w:iCs/>
          <w:sz w:val="28"/>
          <w:szCs w:val="24"/>
        </w:rPr>
        <w:t>Количество и длина секций в насосе подбирается в зависимости от необходимой производительности и напора</w:t>
      </w:r>
      <w:r w:rsidR="005A27E7">
        <w:rPr>
          <w:bCs/>
          <w:iCs/>
          <w:sz w:val="28"/>
          <w:szCs w:val="24"/>
        </w:rPr>
        <w:t>,</w:t>
      </w:r>
      <w:r w:rsidRPr="00DA7914">
        <w:rPr>
          <w:bCs/>
          <w:iCs/>
          <w:sz w:val="28"/>
          <w:szCs w:val="24"/>
        </w:rPr>
        <w:t xml:space="preserve"> но не более напора указанного в таблице 4.1.</w:t>
      </w:r>
    </w:p>
    <w:p w:rsidR="00DA7914" w:rsidRPr="00DA7914" w:rsidRDefault="00DA7914" w:rsidP="00DA7914">
      <w:pPr>
        <w:widowControl/>
        <w:spacing w:line="360" w:lineRule="auto"/>
        <w:ind w:left="0" w:firstLine="709"/>
        <w:rPr>
          <w:bCs/>
          <w:iCs/>
          <w:sz w:val="28"/>
          <w:szCs w:val="24"/>
        </w:rPr>
      </w:pPr>
    </w:p>
    <w:p w:rsidR="00DA7914" w:rsidRPr="00DA7914" w:rsidRDefault="00DA7914" w:rsidP="00DA7914">
      <w:pPr>
        <w:widowControl/>
        <w:spacing w:line="360" w:lineRule="auto"/>
        <w:ind w:left="0" w:firstLine="709"/>
        <w:rPr>
          <w:bCs/>
          <w:iCs/>
          <w:sz w:val="28"/>
          <w:szCs w:val="24"/>
        </w:rPr>
      </w:pPr>
    </w:p>
    <w:p w:rsidR="00DA7914" w:rsidRPr="00DA7914" w:rsidRDefault="00DA7914" w:rsidP="00DA7914">
      <w:pPr>
        <w:widowControl/>
        <w:spacing w:line="360" w:lineRule="auto"/>
        <w:ind w:left="0" w:firstLine="709"/>
        <w:rPr>
          <w:bCs/>
          <w:iCs/>
          <w:sz w:val="28"/>
          <w:szCs w:val="24"/>
        </w:rPr>
        <w:sectPr w:rsidR="00DA7914" w:rsidRPr="00DA7914" w:rsidSect="000B7E77">
          <w:footerReference w:type="even" r:id="rId14"/>
          <w:footerReference w:type="default" r:id="rId15"/>
          <w:type w:val="nextColumn"/>
          <w:pgSz w:w="11906" w:h="16838" w:code="9"/>
          <w:pgMar w:top="1134" w:right="851" w:bottom="1134" w:left="1701" w:header="709" w:footer="709" w:gutter="0"/>
          <w:cols w:space="708"/>
          <w:docGrid w:linePitch="360"/>
        </w:sectPr>
      </w:pPr>
    </w:p>
    <w:p w:rsidR="00DA7914" w:rsidRPr="00DA7914" w:rsidRDefault="00DA7914" w:rsidP="00DA7914">
      <w:pPr>
        <w:widowControl/>
        <w:spacing w:line="360" w:lineRule="auto"/>
        <w:ind w:left="0" w:firstLine="709"/>
        <w:rPr>
          <w:sz w:val="28"/>
          <w:szCs w:val="24"/>
        </w:rPr>
      </w:pPr>
      <w:r w:rsidRPr="00DA7914">
        <w:rPr>
          <w:sz w:val="28"/>
          <w:szCs w:val="24"/>
        </w:rPr>
        <w:t>Таблица 4.1</w:t>
      </w:r>
      <w:r>
        <w:rPr>
          <w:sz w:val="28"/>
          <w:szCs w:val="24"/>
        </w:rPr>
        <w:t xml:space="preserve"> </w:t>
      </w:r>
      <w:r w:rsidRPr="00DA7914">
        <w:rPr>
          <w:sz w:val="28"/>
          <w:szCs w:val="24"/>
        </w:rPr>
        <w:t xml:space="preserve">Технические характеристики насосов </w:t>
      </w:r>
    </w:p>
    <w:tbl>
      <w:tblPr>
        <w:tblW w:w="13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1058"/>
        <w:gridCol w:w="913"/>
        <w:gridCol w:w="913"/>
        <w:gridCol w:w="624"/>
        <w:gridCol w:w="624"/>
        <w:gridCol w:w="624"/>
        <w:gridCol w:w="624"/>
        <w:gridCol w:w="624"/>
        <w:gridCol w:w="624"/>
        <w:gridCol w:w="624"/>
        <w:gridCol w:w="769"/>
        <w:gridCol w:w="826"/>
        <w:gridCol w:w="769"/>
        <w:gridCol w:w="624"/>
        <w:gridCol w:w="624"/>
        <w:gridCol w:w="624"/>
      </w:tblGrid>
      <w:tr w:rsidR="00DA7914" w:rsidRPr="00622B2B" w:rsidTr="00622B2B">
        <w:trPr>
          <w:jc w:val="center"/>
        </w:trPr>
        <w:tc>
          <w:tcPr>
            <w:tcW w:w="2088" w:type="dxa"/>
          </w:tcPr>
          <w:p w:rsidR="00DA7914" w:rsidRPr="00622B2B" w:rsidRDefault="00DA7914" w:rsidP="00622B2B">
            <w:pPr>
              <w:pStyle w:val="25"/>
            </w:pPr>
            <w:r w:rsidRPr="00622B2B">
              <w:t xml:space="preserve"> </w:t>
            </w:r>
          </w:p>
          <w:p w:rsidR="00DA7914" w:rsidRPr="00622B2B" w:rsidRDefault="00DA7914" w:rsidP="00622B2B">
            <w:pPr>
              <w:pStyle w:val="25"/>
            </w:pPr>
            <w:r w:rsidRPr="00622B2B">
              <w:t>Насос</w:t>
            </w:r>
          </w:p>
        </w:tc>
        <w:tc>
          <w:tcPr>
            <w:tcW w:w="1260" w:type="dxa"/>
          </w:tcPr>
          <w:p w:rsidR="00DA7914" w:rsidRPr="00622B2B" w:rsidRDefault="00DA7914" w:rsidP="00622B2B">
            <w:pPr>
              <w:pStyle w:val="25"/>
            </w:pPr>
            <w:r w:rsidRPr="00622B2B">
              <w:t>Подача в</w:t>
            </w:r>
          </w:p>
          <w:p w:rsidR="00DA7914" w:rsidRPr="00622B2B" w:rsidRDefault="00DA7914" w:rsidP="00622B2B">
            <w:pPr>
              <w:pStyle w:val="25"/>
            </w:pPr>
            <w:r w:rsidRPr="00622B2B">
              <w:t>раб.</w:t>
            </w:r>
          </w:p>
          <w:p w:rsidR="00DA7914" w:rsidRPr="00622B2B" w:rsidRDefault="00DA7914" w:rsidP="00622B2B">
            <w:pPr>
              <w:pStyle w:val="25"/>
            </w:pPr>
            <w:r w:rsidRPr="00622B2B">
              <w:t>зоне,</w:t>
            </w:r>
          </w:p>
          <w:p w:rsidR="00DA7914" w:rsidRPr="00622B2B" w:rsidRDefault="00DA7914" w:rsidP="00622B2B">
            <w:pPr>
              <w:pStyle w:val="25"/>
            </w:pPr>
            <w:r w:rsidRPr="00622B2B">
              <w:t>м3/сут.</w:t>
            </w:r>
          </w:p>
        </w:tc>
        <w:tc>
          <w:tcPr>
            <w:tcW w:w="1080" w:type="dxa"/>
          </w:tcPr>
          <w:p w:rsidR="00DA7914" w:rsidRPr="00622B2B" w:rsidRDefault="00DA7914" w:rsidP="00622B2B">
            <w:pPr>
              <w:pStyle w:val="25"/>
            </w:pPr>
          </w:p>
          <w:p w:rsidR="00DA7914" w:rsidRPr="00622B2B" w:rsidRDefault="00DA7914" w:rsidP="00622B2B">
            <w:pPr>
              <w:pStyle w:val="25"/>
            </w:pPr>
            <w:r w:rsidRPr="00622B2B">
              <w:t>Напор</w:t>
            </w:r>
          </w:p>
          <w:p w:rsidR="00DA7914" w:rsidRPr="00622B2B" w:rsidRDefault="00DA7914" w:rsidP="00622B2B">
            <w:pPr>
              <w:pStyle w:val="25"/>
            </w:pPr>
            <w:r w:rsidRPr="00622B2B">
              <w:t>макс,</w:t>
            </w:r>
          </w:p>
          <w:p w:rsidR="00DA7914" w:rsidRPr="00622B2B" w:rsidRDefault="00DA7914" w:rsidP="00622B2B">
            <w:pPr>
              <w:pStyle w:val="25"/>
            </w:pPr>
            <w:r w:rsidRPr="00622B2B">
              <w:t>м</w:t>
            </w:r>
          </w:p>
        </w:tc>
        <w:tc>
          <w:tcPr>
            <w:tcW w:w="1080" w:type="dxa"/>
          </w:tcPr>
          <w:p w:rsidR="00DA7914" w:rsidRPr="00622B2B" w:rsidRDefault="00DA7914" w:rsidP="00622B2B">
            <w:pPr>
              <w:pStyle w:val="25"/>
            </w:pPr>
            <w:r w:rsidRPr="00622B2B">
              <w:t>Макс.</w:t>
            </w:r>
          </w:p>
          <w:p w:rsidR="00DA7914" w:rsidRPr="00622B2B" w:rsidRDefault="00DA7914" w:rsidP="00622B2B">
            <w:pPr>
              <w:pStyle w:val="25"/>
            </w:pPr>
            <w:r w:rsidRPr="00622B2B">
              <w:t>потр.</w:t>
            </w:r>
          </w:p>
          <w:p w:rsidR="00DA7914" w:rsidRPr="00622B2B" w:rsidRDefault="00DA7914" w:rsidP="00622B2B">
            <w:pPr>
              <w:pStyle w:val="25"/>
            </w:pPr>
            <w:r w:rsidRPr="00622B2B">
              <w:t>мощн,</w:t>
            </w:r>
          </w:p>
          <w:p w:rsidR="00DA7914" w:rsidRPr="00622B2B" w:rsidRDefault="00DA7914" w:rsidP="00622B2B">
            <w:pPr>
              <w:pStyle w:val="25"/>
            </w:pPr>
            <w:r w:rsidRPr="00622B2B">
              <w:t>кВт</w:t>
            </w:r>
          </w:p>
        </w:tc>
        <w:tc>
          <w:tcPr>
            <w:tcW w:w="720" w:type="dxa"/>
          </w:tcPr>
          <w:p w:rsidR="00DA7914" w:rsidRPr="00622B2B" w:rsidRDefault="00DA7914" w:rsidP="00622B2B">
            <w:pPr>
              <w:pStyle w:val="25"/>
            </w:pPr>
          </w:p>
          <w:p w:rsidR="00DA7914" w:rsidRPr="00622B2B" w:rsidRDefault="00DA7914" w:rsidP="00622B2B">
            <w:pPr>
              <w:pStyle w:val="25"/>
            </w:pPr>
          </w:p>
          <w:p w:rsidR="00DA7914" w:rsidRPr="00622B2B" w:rsidRDefault="00DA7914" w:rsidP="00622B2B">
            <w:pPr>
              <w:pStyle w:val="25"/>
            </w:pPr>
            <w:r w:rsidRPr="00622B2B">
              <w:t>КПД</w:t>
            </w:r>
          </w:p>
          <w:p w:rsidR="00DA7914" w:rsidRPr="00622B2B" w:rsidRDefault="00DA7914" w:rsidP="00622B2B">
            <w:pPr>
              <w:pStyle w:val="25"/>
            </w:pPr>
            <w:r w:rsidRPr="00622B2B">
              <w:t>%</w:t>
            </w:r>
          </w:p>
        </w:tc>
        <w:tc>
          <w:tcPr>
            <w:tcW w:w="2160" w:type="dxa"/>
            <w:gridSpan w:val="3"/>
          </w:tcPr>
          <w:p w:rsidR="00DA7914" w:rsidRPr="00622B2B" w:rsidRDefault="00DA7914" w:rsidP="00622B2B">
            <w:pPr>
              <w:pStyle w:val="25"/>
            </w:pPr>
          </w:p>
          <w:p w:rsidR="00DA7914" w:rsidRPr="00622B2B" w:rsidRDefault="00DA7914" w:rsidP="00622B2B">
            <w:pPr>
              <w:pStyle w:val="25"/>
            </w:pPr>
            <w:r w:rsidRPr="00622B2B">
              <w:t>Напор,</w:t>
            </w:r>
          </w:p>
          <w:p w:rsidR="00DA7914" w:rsidRPr="00622B2B" w:rsidRDefault="00DA7914" w:rsidP="00622B2B">
            <w:pPr>
              <w:pStyle w:val="25"/>
            </w:pPr>
            <w:r w:rsidRPr="00622B2B">
              <w:t>м</w:t>
            </w:r>
          </w:p>
        </w:tc>
        <w:tc>
          <w:tcPr>
            <w:tcW w:w="2160" w:type="dxa"/>
            <w:gridSpan w:val="3"/>
          </w:tcPr>
          <w:p w:rsidR="00DA7914" w:rsidRPr="00622B2B" w:rsidRDefault="00DA7914" w:rsidP="00622B2B">
            <w:pPr>
              <w:pStyle w:val="25"/>
            </w:pPr>
          </w:p>
          <w:p w:rsidR="00DA7914" w:rsidRPr="00622B2B" w:rsidRDefault="00DA7914" w:rsidP="00622B2B">
            <w:pPr>
              <w:pStyle w:val="25"/>
            </w:pPr>
            <w:r w:rsidRPr="00622B2B">
              <w:t>Количество</w:t>
            </w:r>
          </w:p>
          <w:p w:rsidR="00DA7914" w:rsidRPr="00622B2B" w:rsidRDefault="00DA7914" w:rsidP="00622B2B">
            <w:pPr>
              <w:pStyle w:val="25"/>
            </w:pPr>
            <w:r w:rsidRPr="00622B2B">
              <w:t>ступеней, шт.</w:t>
            </w:r>
          </w:p>
        </w:tc>
        <w:tc>
          <w:tcPr>
            <w:tcW w:w="2772" w:type="dxa"/>
            <w:gridSpan w:val="3"/>
          </w:tcPr>
          <w:p w:rsidR="00DA7914" w:rsidRPr="00622B2B" w:rsidRDefault="00DA7914" w:rsidP="00622B2B">
            <w:pPr>
              <w:pStyle w:val="25"/>
            </w:pPr>
          </w:p>
          <w:p w:rsidR="00DA7914" w:rsidRPr="00622B2B" w:rsidRDefault="00DA7914" w:rsidP="00622B2B">
            <w:pPr>
              <w:pStyle w:val="25"/>
            </w:pPr>
            <w:r w:rsidRPr="00622B2B">
              <w:t>Потребляемая</w:t>
            </w:r>
          </w:p>
          <w:p w:rsidR="00DA7914" w:rsidRPr="00622B2B" w:rsidRDefault="00DA7914" w:rsidP="00622B2B">
            <w:pPr>
              <w:pStyle w:val="25"/>
            </w:pPr>
            <w:r w:rsidRPr="00622B2B">
              <w:t>мощность, кВт</w:t>
            </w:r>
          </w:p>
        </w:tc>
        <w:tc>
          <w:tcPr>
            <w:tcW w:w="2160" w:type="dxa"/>
            <w:gridSpan w:val="3"/>
          </w:tcPr>
          <w:p w:rsidR="00DA7914" w:rsidRPr="00622B2B" w:rsidRDefault="00DA7914" w:rsidP="00622B2B">
            <w:pPr>
              <w:pStyle w:val="25"/>
            </w:pPr>
          </w:p>
          <w:p w:rsidR="00DA7914" w:rsidRPr="00622B2B" w:rsidRDefault="00DA7914" w:rsidP="00622B2B">
            <w:pPr>
              <w:pStyle w:val="25"/>
            </w:pPr>
          </w:p>
          <w:p w:rsidR="00DA7914" w:rsidRPr="00622B2B" w:rsidRDefault="00DA7914" w:rsidP="00622B2B">
            <w:pPr>
              <w:pStyle w:val="25"/>
            </w:pPr>
            <w:r w:rsidRPr="00622B2B">
              <w:t>Масса, кг</w:t>
            </w:r>
          </w:p>
        </w:tc>
      </w:tr>
      <w:tr w:rsidR="00DA7914" w:rsidRPr="00622B2B" w:rsidTr="00622B2B">
        <w:trPr>
          <w:jc w:val="center"/>
        </w:trPr>
        <w:tc>
          <w:tcPr>
            <w:tcW w:w="2088" w:type="dxa"/>
          </w:tcPr>
          <w:p w:rsidR="00DA7914" w:rsidRPr="00622B2B" w:rsidRDefault="00DA7914" w:rsidP="00622B2B">
            <w:pPr>
              <w:pStyle w:val="25"/>
            </w:pPr>
          </w:p>
        </w:tc>
        <w:tc>
          <w:tcPr>
            <w:tcW w:w="1260" w:type="dxa"/>
          </w:tcPr>
          <w:p w:rsidR="00DA7914" w:rsidRPr="00622B2B" w:rsidRDefault="00DA7914" w:rsidP="00622B2B">
            <w:pPr>
              <w:pStyle w:val="25"/>
            </w:pPr>
          </w:p>
        </w:tc>
        <w:tc>
          <w:tcPr>
            <w:tcW w:w="1080" w:type="dxa"/>
          </w:tcPr>
          <w:p w:rsidR="00DA7914" w:rsidRPr="00622B2B" w:rsidRDefault="00DA7914" w:rsidP="00622B2B">
            <w:pPr>
              <w:pStyle w:val="25"/>
            </w:pPr>
          </w:p>
        </w:tc>
        <w:tc>
          <w:tcPr>
            <w:tcW w:w="1080" w:type="dxa"/>
          </w:tcPr>
          <w:p w:rsidR="00DA7914" w:rsidRPr="00622B2B" w:rsidRDefault="00DA7914" w:rsidP="00622B2B">
            <w:pPr>
              <w:pStyle w:val="25"/>
            </w:pPr>
          </w:p>
        </w:tc>
        <w:tc>
          <w:tcPr>
            <w:tcW w:w="720" w:type="dxa"/>
          </w:tcPr>
          <w:p w:rsidR="00DA7914" w:rsidRPr="00622B2B" w:rsidRDefault="00DA7914" w:rsidP="00622B2B">
            <w:pPr>
              <w:pStyle w:val="25"/>
            </w:pPr>
          </w:p>
        </w:tc>
        <w:tc>
          <w:tcPr>
            <w:tcW w:w="720" w:type="dxa"/>
          </w:tcPr>
          <w:p w:rsidR="00DA7914" w:rsidRPr="00622B2B" w:rsidRDefault="00DA7914" w:rsidP="00622B2B">
            <w:pPr>
              <w:pStyle w:val="25"/>
            </w:pPr>
            <w:r w:rsidRPr="00622B2B">
              <w:t>С-3</w:t>
            </w:r>
          </w:p>
        </w:tc>
        <w:tc>
          <w:tcPr>
            <w:tcW w:w="720" w:type="dxa"/>
          </w:tcPr>
          <w:p w:rsidR="00DA7914" w:rsidRPr="00622B2B" w:rsidRDefault="00DA7914" w:rsidP="00622B2B">
            <w:pPr>
              <w:pStyle w:val="25"/>
            </w:pPr>
            <w:r w:rsidRPr="00622B2B">
              <w:t>С-4</w:t>
            </w:r>
          </w:p>
        </w:tc>
        <w:tc>
          <w:tcPr>
            <w:tcW w:w="720" w:type="dxa"/>
          </w:tcPr>
          <w:p w:rsidR="00DA7914" w:rsidRPr="00622B2B" w:rsidRDefault="00DA7914" w:rsidP="00622B2B">
            <w:pPr>
              <w:pStyle w:val="25"/>
            </w:pPr>
            <w:r w:rsidRPr="00622B2B">
              <w:t>С-5</w:t>
            </w:r>
          </w:p>
        </w:tc>
        <w:tc>
          <w:tcPr>
            <w:tcW w:w="720" w:type="dxa"/>
          </w:tcPr>
          <w:p w:rsidR="00DA7914" w:rsidRPr="00622B2B" w:rsidRDefault="00DA7914" w:rsidP="00622B2B">
            <w:pPr>
              <w:pStyle w:val="25"/>
            </w:pPr>
            <w:r w:rsidRPr="00622B2B">
              <w:t>С-3</w:t>
            </w:r>
          </w:p>
        </w:tc>
        <w:tc>
          <w:tcPr>
            <w:tcW w:w="720" w:type="dxa"/>
          </w:tcPr>
          <w:p w:rsidR="00DA7914" w:rsidRPr="00622B2B" w:rsidRDefault="00DA7914" w:rsidP="00622B2B">
            <w:pPr>
              <w:pStyle w:val="25"/>
            </w:pPr>
            <w:r w:rsidRPr="00622B2B">
              <w:t>С-4</w:t>
            </w:r>
          </w:p>
        </w:tc>
        <w:tc>
          <w:tcPr>
            <w:tcW w:w="720" w:type="dxa"/>
          </w:tcPr>
          <w:p w:rsidR="00DA7914" w:rsidRPr="00622B2B" w:rsidRDefault="00DA7914" w:rsidP="00622B2B">
            <w:pPr>
              <w:pStyle w:val="25"/>
            </w:pPr>
            <w:r w:rsidRPr="00622B2B">
              <w:t>С-5</w:t>
            </w:r>
          </w:p>
        </w:tc>
        <w:tc>
          <w:tcPr>
            <w:tcW w:w="900" w:type="dxa"/>
          </w:tcPr>
          <w:p w:rsidR="00DA7914" w:rsidRPr="00622B2B" w:rsidRDefault="00DA7914" w:rsidP="00622B2B">
            <w:pPr>
              <w:pStyle w:val="25"/>
            </w:pPr>
            <w:r w:rsidRPr="00622B2B">
              <w:t>С-3</w:t>
            </w:r>
          </w:p>
        </w:tc>
        <w:tc>
          <w:tcPr>
            <w:tcW w:w="972" w:type="dxa"/>
          </w:tcPr>
          <w:p w:rsidR="00DA7914" w:rsidRPr="00622B2B" w:rsidRDefault="00DA7914" w:rsidP="00622B2B">
            <w:pPr>
              <w:pStyle w:val="25"/>
            </w:pPr>
            <w:r w:rsidRPr="00622B2B">
              <w:t>С-4</w:t>
            </w:r>
          </w:p>
        </w:tc>
        <w:tc>
          <w:tcPr>
            <w:tcW w:w="900" w:type="dxa"/>
          </w:tcPr>
          <w:p w:rsidR="00DA7914" w:rsidRPr="00622B2B" w:rsidRDefault="00DA7914" w:rsidP="00622B2B">
            <w:pPr>
              <w:pStyle w:val="25"/>
            </w:pPr>
            <w:r w:rsidRPr="00622B2B">
              <w:t>С-5</w:t>
            </w:r>
          </w:p>
        </w:tc>
        <w:tc>
          <w:tcPr>
            <w:tcW w:w="720" w:type="dxa"/>
          </w:tcPr>
          <w:p w:rsidR="00DA7914" w:rsidRPr="00622B2B" w:rsidRDefault="00DA7914" w:rsidP="00622B2B">
            <w:pPr>
              <w:pStyle w:val="25"/>
            </w:pPr>
            <w:r w:rsidRPr="00622B2B">
              <w:t>С-3</w:t>
            </w:r>
          </w:p>
        </w:tc>
        <w:tc>
          <w:tcPr>
            <w:tcW w:w="720" w:type="dxa"/>
          </w:tcPr>
          <w:p w:rsidR="00DA7914" w:rsidRPr="00622B2B" w:rsidRDefault="00DA7914" w:rsidP="00622B2B">
            <w:pPr>
              <w:pStyle w:val="25"/>
            </w:pPr>
            <w:r w:rsidRPr="00622B2B">
              <w:t>С-4</w:t>
            </w:r>
          </w:p>
        </w:tc>
        <w:tc>
          <w:tcPr>
            <w:tcW w:w="720" w:type="dxa"/>
          </w:tcPr>
          <w:p w:rsidR="00DA7914" w:rsidRPr="00622B2B" w:rsidRDefault="00DA7914" w:rsidP="00622B2B">
            <w:pPr>
              <w:pStyle w:val="25"/>
            </w:pPr>
            <w:r w:rsidRPr="00622B2B">
              <w:t>С-5</w:t>
            </w:r>
          </w:p>
        </w:tc>
      </w:tr>
      <w:tr w:rsidR="00DA7914" w:rsidRPr="00622B2B" w:rsidTr="00622B2B">
        <w:trPr>
          <w:jc w:val="center"/>
        </w:trPr>
        <w:tc>
          <w:tcPr>
            <w:tcW w:w="2088" w:type="dxa"/>
          </w:tcPr>
          <w:p w:rsidR="00DA7914" w:rsidRPr="00622B2B" w:rsidRDefault="00DA7914" w:rsidP="00622B2B">
            <w:pPr>
              <w:pStyle w:val="25"/>
            </w:pPr>
            <w:r w:rsidRPr="00622B2B">
              <w:t>ЭЦНА5-18</w:t>
            </w:r>
          </w:p>
        </w:tc>
        <w:tc>
          <w:tcPr>
            <w:tcW w:w="1260" w:type="dxa"/>
          </w:tcPr>
          <w:p w:rsidR="00DA7914" w:rsidRPr="00622B2B" w:rsidRDefault="00DA7914" w:rsidP="00622B2B">
            <w:pPr>
              <w:pStyle w:val="25"/>
            </w:pPr>
            <w:r w:rsidRPr="00622B2B">
              <w:t>12-30</w:t>
            </w:r>
          </w:p>
        </w:tc>
        <w:tc>
          <w:tcPr>
            <w:tcW w:w="1080" w:type="dxa"/>
          </w:tcPr>
          <w:p w:rsidR="00DA7914" w:rsidRPr="00622B2B" w:rsidRDefault="00DA7914" w:rsidP="00622B2B">
            <w:pPr>
              <w:pStyle w:val="25"/>
            </w:pPr>
            <w:r w:rsidRPr="00622B2B">
              <w:t>2000</w:t>
            </w:r>
          </w:p>
        </w:tc>
        <w:tc>
          <w:tcPr>
            <w:tcW w:w="1080" w:type="dxa"/>
          </w:tcPr>
          <w:p w:rsidR="00DA7914" w:rsidRPr="00622B2B" w:rsidRDefault="00DA7914" w:rsidP="00622B2B">
            <w:pPr>
              <w:pStyle w:val="25"/>
            </w:pPr>
            <w:r w:rsidRPr="00622B2B">
              <w:t>16,2</w:t>
            </w:r>
          </w:p>
        </w:tc>
        <w:tc>
          <w:tcPr>
            <w:tcW w:w="720" w:type="dxa"/>
          </w:tcPr>
          <w:p w:rsidR="00DA7914" w:rsidRPr="00622B2B" w:rsidRDefault="00DA7914" w:rsidP="00622B2B">
            <w:pPr>
              <w:pStyle w:val="25"/>
            </w:pPr>
            <w:r w:rsidRPr="00622B2B">
              <w:t>26</w:t>
            </w:r>
          </w:p>
        </w:tc>
        <w:tc>
          <w:tcPr>
            <w:tcW w:w="720" w:type="dxa"/>
          </w:tcPr>
          <w:p w:rsidR="00DA7914" w:rsidRPr="00622B2B" w:rsidRDefault="00DA7914" w:rsidP="00622B2B">
            <w:pPr>
              <w:pStyle w:val="25"/>
            </w:pPr>
            <w:r w:rsidRPr="00622B2B">
              <w:t>510</w:t>
            </w:r>
          </w:p>
        </w:tc>
        <w:tc>
          <w:tcPr>
            <w:tcW w:w="720" w:type="dxa"/>
          </w:tcPr>
          <w:p w:rsidR="00DA7914" w:rsidRPr="00622B2B" w:rsidRDefault="00DA7914" w:rsidP="00622B2B">
            <w:pPr>
              <w:pStyle w:val="25"/>
            </w:pPr>
            <w:r w:rsidRPr="00622B2B">
              <w:t>680</w:t>
            </w:r>
          </w:p>
        </w:tc>
        <w:tc>
          <w:tcPr>
            <w:tcW w:w="720" w:type="dxa"/>
          </w:tcPr>
          <w:p w:rsidR="00DA7914" w:rsidRPr="00622B2B" w:rsidRDefault="00DA7914" w:rsidP="00622B2B">
            <w:pPr>
              <w:pStyle w:val="25"/>
            </w:pPr>
            <w:r w:rsidRPr="00622B2B">
              <w:t>870</w:t>
            </w:r>
          </w:p>
        </w:tc>
        <w:tc>
          <w:tcPr>
            <w:tcW w:w="720" w:type="dxa"/>
          </w:tcPr>
          <w:p w:rsidR="00DA7914" w:rsidRPr="00622B2B" w:rsidRDefault="00DA7914" w:rsidP="00622B2B">
            <w:pPr>
              <w:pStyle w:val="25"/>
            </w:pPr>
            <w:r w:rsidRPr="00622B2B">
              <w:t>123</w:t>
            </w:r>
          </w:p>
        </w:tc>
        <w:tc>
          <w:tcPr>
            <w:tcW w:w="720" w:type="dxa"/>
          </w:tcPr>
          <w:p w:rsidR="00DA7914" w:rsidRPr="00622B2B" w:rsidRDefault="00DA7914" w:rsidP="00622B2B">
            <w:pPr>
              <w:pStyle w:val="25"/>
            </w:pPr>
            <w:r w:rsidRPr="00622B2B">
              <w:t>167</w:t>
            </w:r>
          </w:p>
        </w:tc>
        <w:tc>
          <w:tcPr>
            <w:tcW w:w="720" w:type="dxa"/>
          </w:tcPr>
          <w:p w:rsidR="00DA7914" w:rsidRPr="00622B2B" w:rsidRDefault="00DA7914" w:rsidP="00622B2B">
            <w:pPr>
              <w:pStyle w:val="25"/>
            </w:pPr>
            <w:r w:rsidRPr="00622B2B">
              <w:t>211</w:t>
            </w:r>
          </w:p>
        </w:tc>
        <w:tc>
          <w:tcPr>
            <w:tcW w:w="900" w:type="dxa"/>
          </w:tcPr>
          <w:p w:rsidR="00DA7914" w:rsidRPr="00622B2B" w:rsidRDefault="00DA7914" w:rsidP="00622B2B">
            <w:pPr>
              <w:pStyle w:val="25"/>
            </w:pPr>
            <w:r w:rsidRPr="00622B2B">
              <w:t>4,06</w:t>
            </w:r>
          </w:p>
        </w:tc>
        <w:tc>
          <w:tcPr>
            <w:tcW w:w="972" w:type="dxa"/>
          </w:tcPr>
          <w:p w:rsidR="00DA7914" w:rsidRPr="00622B2B" w:rsidRDefault="00DA7914" w:rsidP="00622B2B">
            <w:pPr>
              <w:pStyle w:val="25"/>
            </w:pPr>
            <w:r w:rsidRPr="00622B2B">
              <w:t>5,54</w:t>
            </w:r>
          </w:p>
        </w:tc>
        <w:tc>
          <w:tcPr>
            <w:tcW w:w="900" w:type="dxa"/>
          </w:tcPr>
          <w:p w:rsidR="00DA7914" w:rsidRPr="00622B2B" w:rsidRDefault="00DA7914" w:rsidP="00622B2B">
            <w:pPr>
              <w:pStyle w:val="25"/>
            </w:pPr>
            <w:r w:rsidRPr="00622B2B">
              <w:t>6,93</w:t>
            </w:r>
          </w:p>
        </w:tc>
        <w:tc>
          <w:tcPr>
            <w:tcW w:w="720" w:type="dxa"/>
          </w:tcPr>
          <w:p w:rsidR="00DA7914" w:rsidRPr="00622B2B" w:rsidRDefault="00DA7914" w:rsidP="00622B2B">
            <w:pPr>
              <w:pStyle w:val="25"/>
            </w:pPr>
            <w:r w:rsidRPr="00622B2B">
              <w:t>104</w:t>
            </w:r>
          </w:p>
        </w:tc>
        <w:tc>
          <w:tcPr>
            <w:tcW w:w="720" w:type="dxa"/>
          </w:tcPr>
          <w:p w:rsidR="00DA7914" w:rsidRPr="00622B2B" w:rsidRDefault="00DA7914" w:rsidP="00622B2B">
            <w:pPr>
              <w:pStyle w:val="25"/>
            </w:pPr>
            <w:r w:rsidRPr="00622B2B">
              <w:t>135</w:t>
            </w:r>
          </w:p>
        </w:tc>
        <w:tc>
          <w:tcPr>
            <w:tcW w:w="720" w:type="dxa"/>
          </w:tcPr>
          <w:p w:rsidR="00DA7914" w:rsidRPr="00622B2B" w:rsidRDefault="00DA7914" w:rsidP="00622B2B">
            <w:pPr>
              <w:pStyle w:val="25"/>
            </w:pPr>
            <w:r w:rsidRPr="00622B2B">
              <w:t>166</w:t>
            </w:r>
          </w:p>
        </w:tc>
      </w:tr>
      <w:tr w:rsidR="00DA7914" w:rsidRPr="00622B2B" w:rsidTr="00622B2B">
        <w:trPr>
          <w:jc w:val="center"/>
        </w:trPr>
        <w:tc>
          <w:tcPr>
            <w:tcW w:w="2088" w:type="dxa"/>
          </w:tcPr>
          <w:p w:rsidR="00DA7914" w:rsidRPr="00622B2B" w:rsidRDefault="00DA7914" w:rsidP="00622B2B">
            <w:pPr>
              <w:pStyle w:val="25"/>
            </w:pPr>
            <w:r w:rsidRPr="00622B2B">
              <w:t>ЭЦНА5-30</w:t>
            </w:r>
          </w:p>
        </w:tc>
        <w:tc>
          <w:tcPr>
            <w:tcW w:w="1260" w:type="dxa"/>
          </w:tcPr>
          <w:p w:rsidR="00DA7914" w:rsidRPr="00622B2B" w:rsidRDefault="00DA7914" w:rsidP="00622B2B">
            <w:pPr>
              <w:pStyle w:val="25"/>
            </w:pPr>
            <w:r w:rsidRPr="00622B2B">
              <w:t>20-40</w:t>
            </w:r>
          </w:p>
        </w:tc>
        <w:tc>
          <w:tcPr>
            <w:tcW w:w="1080" w:type="dxa"/>
          </w:tcPr>
          <w:p w:rsidR="00DA7914" w:rsidRPr="00622B2B" w:rsidRDefault="00DA7914" w:rsidP="00622B2B">
            <w:pPr>
              <w:pStyle w:val="25"/>
            </w:pPr>
            <w:r w:rsidRPr="00622B2B">
              <w:t>2000</w:t>
            </w:r>
          </w:p>
        </w:tc>
        <w:tc>
          <w:tcPr>
            <w:tcW w:w="1080" w:type="dxa"/>
          </w:tcPr>
          <w:p w:rsidR="00DA7914" w:rsidRPr="00622B2B" w:rsidRDefault="00DA7914" w:rsidP="00622B2B">
            <w:pPr>
              <w:pStyle w:val="25"/>
            </w:pPr>
            <w:r w:rsidRPr="00622B2B">
              <w:t>20,0</w:t>
            </w:r>
          </w:p>
        </w:tc>
        <w:tc>
          <w:tcPr>
            <w:tcW w:w="720" w:type="dxa"/>
          </w:tcPr>
          <w:p w:rsidR="00DA7914" w:rsidRPr="00622B2B" w:rsidRDefault="00DA7914" w:rsidP="00622B2B">
            <w:pPr>
              <w:pStyle w:val="25"/>
            </w:pPr>
            <w:r w:rsidRPr="00622B2B">
              <w:t>35</w:t>
            </w:r>
          </w:p>
        </w:tc>
        <w:tc>
          <w:tcPr>
            <w:tcW w:w="720" w:type="dxa"/>
          </w:tcPr>
          <w:p w:rsidR="00DA7914" w:rsidRPr="00622B2B" w:rsidRDefault="00DA7914" w:rsidP="00622B2B">
            <w:pPr>
              <w:pStyle w:val="25"/>
            </w:pPr>
            <w:r w:rsidRPr="00622B2B">
              <w:t>460</w:t>
            </w:r>
          </w:p>
        </w:tc>
        <w:tc>
          <w:tcPr>
            <w:tcW w:w="720" w:type="dxa"/>
          </w:tcPr>
          <w:p w:rsidR="00DA7914" w:rsidRPr="00622B2B" w:rsidRDefault="00DA7914" w:rsidP="00622B2B">
            <w:pPr>
              <w:pStyle w:val="25"/>
            </w:pPr>
            <w:r w:rsidRPr="00622B2B">
              <w:t>600</w:t>
            </w:r>
          </w:p>
        </w:tc>
        <w:tc>
          <w:tcPr>
            <w:tcW w:w="720" w:type="dxa"/>
          </w:tcPr>
          <w:p w:rsidR="00DA7914" w:rsidRPr="00622B2B" w:rsidRDefault="00DA7914" w:rsidP="00622B2B">
            <w:pPr>
              <w:pStyle w:val="25"/>
            </w:pPr>
            <w:r w:rsidRPr="00622B2B">
              <w:t>790</w:t>
            </w:r>
          </w:p>
        </w:tc>
        <w:tc>
          <w:tcPr>
            <w:tcW w:w="720" w:type="dxa"/>
          </w:tcPr>
          <w:p w:rsidR="00DA7914" w:rsidRPr="00622B2B" w:rsidRDefault="00DA7914" w:rsidP="00622B2B">
            <w:pPr>
              <w:pStyle w:val="25"/>
            </w:pPr>
            <w:r w:rsidRPr="00622B2B">
              <w:t>123</w:t>
            </w:r>
          </w:p>
        </w:tc>
        <w:tc>
          <w:tcPr>
            <w:tcW w:w="720" w:type="dxa"/>
          </w:tcPr>
          <w:p w:rsidR="00DA7914" w:rsidRPr="00622B2B" w:rsidRDefault="00DA7914" w:rsidP="00622B2B">
            <w:pPr>
              <w:pStyle w:val="25"/>
            </w:pPr>
            <w:r w:rsidRPr="00622B2B">
              <w:t>167</w:t>
            </w:r>
          </w:p>
        </w:tc>
        <w:tc>
          <w:tcPr>
            <w:tcW w:w="720" w:type="dxa"/>
          </w:tcPr>
          <w:p w:rsidR="00DA7914" w:rsidRPr="00622B2B" w:rsidRDefault="00DA7914" w:rsidP="00622B2B">
            <w:pPr>
              <w:pStyle w:val="25"/>
            </w:pPr>
            <w:r w:rsidRPr="00622B2B">
              <w:t>211</w:t>
            </w:r>
          </w:p>
        </w:tc>
        <w:tc>
          <w:tcPr>
            <w:tcW w:w="900" w:type="dxa"/>
          </w:tcPr>
          <w:p w:rsidR="00DA7914" w:rsidRPr="00622B2B" w:rsidRDefault="00DA7914" w:rsidP="00622B2B">
            <w:pPr>
              <w:pStyle w:val="25"/>
            </w:pPr>
            <w:r w:rsidRPr="00622B2B">
              <w:t>4,55</w:t>
            </w:r>
          </w:p>
        </w:tc>
        <w:tc>
          <w:tcPr>
            <w:tcW w:w="972" w:type="dxa"/>
          </w:tcPr>
          <w:p w:rsidR="00DA7914" w:rsidRPr="00622B2B" w:rsidRDefault="00DA7914" w:rsidP="00622B2B">
            <w:pPr>
              <w:pStyle w:val="25"/>
            </w:pPr>
            <w:r w:rsidRPr="00622B2B">
              <w:t>6,06</w:t>
            </w:r>
          </w:p>
        </w:tc>
        <w:tc>
          <w:tcPr>
            <w:tcW w:w="900" w:type="dxa"/>
          </w:tcPr>
          <w:p w:rsidR="00DA7914" w:rsidRPr="00622B2B" w:rsidRDefault="00DA7914" w:rsidP="00622B2B">
            <w:pPr>
              <w:pStyle w:val="25"/>
            </w:pPr>
            <w:r w:rsidRPr="00622B2B">
              <w:t>7,77</w:t>
            </w:r>
          </w:p>
        </w:tc>
        <w:tc>
          <w:tcPr>
            <w:tcW w:w="720" w:type="dxa"/>
          </w:tcPr>
          <w:p w:rsidR="00DA7914" w:rsidRPr="00622B2B" w:rsidRDefault="00DA7914" w:rsidP="00622B2B">
            <w:pPr>
              <w:pStyle w:val="25"/>
            </w:pPr>
            <w:r w:rsidRPr="00622B2B">
              <w:t>104</w:t>
            </w:r>
          </w:p>
        </w:tc>
        <w:tc>
          <w:tcPr>
            <w:tcW w:w="720" w:type="dxa"/>
          </w:tcPr>
          <w:p w:rsidR="00DA7914" w:rsidRPr="00622B2B" w:rsidRDefault="00DA7914" w:rsidP="00622B2B">
            <w:pPr>
              <w:pStyle w:val="25"/>
            </w:pPr>
            <w:r w:rsidRPr="00622B2B">
              <w:t>135</w:t>
            </w:r>
          </w:p>
        </w:tc>
        <w:tc>
          <w:tcPr>
            <w:tcW w:w="720" w:type="dxa"/>
          </w:tcPr>
          <w:p w:rsidR="00DA7914" w:rsidRPr="00622B2B" w:rsidRDefault="00DA7914" w:rsidP="00622B2B">
            <w:pPr>
              <w:pStyle w:val="25"/>
            </w:pPr>
            <w:r w:rsidRPr="00622B2B">
              <w:t>166</w:t>
            </w:r>
          </w:p>
        </w:tc>
      </w:tr>
      <w:tr w:rsidR="00DA7914" w:rsidRPr="00622B2B" w:rsidTr="00622B2B">
        <w:trPr>
          <w:jc w:val="center"/>
        </w:trPr>
        <w:tc>
          <w:tcPr>
            <w:tcW w:w="2088" w:type="dxa"/>
          </w:tcPr>
          <w:p w:rsidR="00DA7914" w:rsidRPr="00622B2B" w:rsidRDefault="00DA7914" w:rsidP="00622B2B">
            <w:pPr>
              <w:pStyle w:val="25"/>
            </w:pPr>
            <w:r w:rsidRPr="00622B2B">
              <w:t>ЭЦНА5-60</w:t>
            </w:r>
          </w:p>
        </w:tc>
        <w:tc>
          <w:tcPr>
            <w:tcW w:w="1260" w:type="dxa"/>
          </w:tcPr>
          <w:p w:rsidR="00DA7914" w:rsidRPr="00622B2B" w:rsidRDefault="00DA7914" w:rsidP="00622B2B">
            <w:pPr>
              <w:pStyle w:val="25"/>
            </w:pPr>
            <w:r w:rsidRPr="00622B2B">
              <w:t>35-80</w:t>
            </w:r>
          </w:p>
        </w:tc>
        <w:tc>
          <w:tcPr>
            <w:tcW w:w="1080" w:type="dxa"/>
          </w:tcPr>
          <w:p w:rsidR="00DA7914" w:rsidRPr="00622B2B" w:rsidRDefault="00DA7914" w:rsidP="00622B2B">
            <w:pPr>
              <w:pStyle w:val="25"/>
            </w:pPr>
            <w:r w:rsidRPr="00622B2B">
              <w:t>2000</w:t>
            </w:r>
          </w:p>
        </w:tc>
        <w:tc>
          <w:tcPr>
            <w:tcW w:w="1080" w:type="dxa"/>
          </w:tcPr>
          <w:p w:rsidR="00DA7914" w:rsidRPr="00622B2B" w:rsidRDefault="00DA7914" w:rsidP="00622B2B">
            <w:pPr>
              <w:pStyle w:val="25"/>
            </w:pPr>
            <w:r w:rsidRPr="00622B2B">
              <w:t>31,7</w:t>
            </w:r>
          </w:p>
        </w:tc>
        <w:tc>
          <w:tcPr>
            <w:tcW w:w="720" w:type="dxa"/>
          </w:tcPr>
          <w:p w:rsidR="00DA7914" w:rsidRPr="00622B2B" w:rsidRDefault="00DA7914" w:rsidP="00622B2B">
            <w:pPr>
              <w:pStyle w:val="25"/>
            </w:pPr>
            <w:r w:rsidRPr="00622B2B">
              <w:t>44</w:t>
            </w:r>
          </w:p>
        </w:tc>
        <w:tc>
          <w:tcPr>
            <w:tcW w:w="720" w:type="dxa"/>
          </w:tcPr>
          <w:p w:rsidR="00DA7914" w:rsidRPr="00622B2B" w:rsidRDefault="00DA7914" w:rsidP="00622B2B">
            <w:pPr>
              <w:pStyle w:val="25"/>
            </w:pPr>
            <w:r w:rsidRPr="00622B2B">
              <w:t>500</w:t>
            </w:r>
          </w:p>
        </w:tc>
        <w:tc>
          <w:tcPr>
            <w:tcW w:w="720" w:type="dxa"/>
          </w:tcPr>
          <w:p w:rsidR="00DA7914" w:rsidRPr="00622B2B" w:rsidRDefault="00DA7914" w:rsidP="00622B2B">
            <w:pPr>
              <w:pStyle w:val="25"/>
            </w:pPr>
            <w:r w:rsidRPr="00622B2B">
              <w:t>675</w:t>
            </w:r>
          </w:p>
        </w:tc>
        <w:tc>
          <w:tcPr>
            <w:tcW w:w="720" w:type="dxa"/>
          </w:tcPr>
          <w:p w:rsidR="00DA7914" w:rsidRPr="00622B2B" w:rsidRDefault="00DA7914" w:rsidP="00622B2B">
            <w:pPr>
              <w:pStyle w:val="25"/>
            </w:pPr>
            <w:r w:rsidRPr="00622B2B">
              <w:t>855</w:t>
            </w:r>
          </w:p>
        </w:tc>
        <w:tc>
          <w:tcPr>
            <w:tcW w:w="720" w:type="dxa"/>
          </w:tcPr>
          <w:p w:rsidR="00DA7914" w:rsidRPr="00622B2B" w:rsidRDefault="00DA7914" w:rsidP="00622B2B">
            <w:pPr>
              <w:pStyle w:val="25"/>
            </w:pPr>
            <w:r w:rsidRPr="00622B2B">
              <w:t>109</w:t>
            </w:r>
          </w:p>
        </w:tc>
        <w:tc>
          <w:tcPr>
            <w:tcW w:w="720" w:type="dxa"/>
          </w:tcPr>
          <w:p w:rsidR="00DA7914" w:rsidRPr="00622B2B" w:rsidRDefault="00DA7914" w:rsidP="00622B2B">
            <w:pPr>
              <w:pStyle w:val="25"/>
            </w:pPr>
            <w:r w:rsidRPr="00622B2B">
              <w:t>147</w:t>
            </w:r>
          </w:p>
        </w:tc>
        <w:tc>
          <w:tcPr>
            <w:tcW w:w="720" w:type="dxa"/>
          </w:tcPr>
          <w:p w:rsidR="00DA7914" w:rsidRPr="00622B2B" w:rsidRDefault="00DA7914" w:rsidP="00622B2B">
            <w:pPr>
              <w:pStyle w:val="25"/>
            </w:pPr>
            <w:r w:rsidRPr="00622B2B">
              <w:t>186</w:t>
            </w:r>
          </w:p>
        </w:tc>
        <w:tc>
          <w:tcPr>
            <w:tcW w:w="900" w:type="dxa"/>
          </w:tcPr>
          <w:p w:rsidR="00DA7914" w:rsidRPr="00622B2B" w:rsidRDefault="00DA7914" w:rsidP="00622B2B">
            <w:pPr>
              <w:pStyle w:val="25"/>
            </w:pPr>
            <w:r w:rsidRPr="00622B2B">
              <w:t>7,84</w:t>
            </w:r>
          </w:p>
        </w:tc>
        <w:tc>
          <w:tcPr>
            <w:tcW w:w="972" w:type="dxa"/>
          </w:tcPr>
          <w:p w:rsidR="00DA7914" w:rsidRPr="00622B2B" w:rsidRDefault="00DA7914" w:rsidP="00622B2B">
            <w:pPr>
              <w:pStyle w:val="25"/>
            </w:pPr>
            <w:r w:rsidRPr="00622B2B">
              <w:t>10,58</w:t>
            </w:r>
          </w:p>
        </w:tc>
        <w:tc>
          <w:tcPr>
            <w:tcW w:w="900" w:type="dxa"/>
          </w:tcPr>
          <w:p w:rsidR="00DA7914" w:rsidRPr="00622B2B" w:rsidRDefault="00DA7914" w:rsidP="00622B2B">
            <w:pPr>
              <w:pStyle w:val="25"/>
            </w:pPr>
            <w:r w:rsidRPr="00622B2B">
              <w:t>13,39</w:t>
            </w:r>
          </w:p>
        </w:tc>
        <w:tc>
          <w:tcPr>
            <w:tcW w:w="720" w:type="dxa"/>
          </w:tcPr>
          <w:p w:rsidR="00DA7914" w:rsidRPr="00622B2B" w:rsidRDefault="00DA7914" w:rsidP="00622B2B">
            <w:pPr>
              <w:pStyle w:val="25"/>
            </w:pPr>
            <w:r w:rsidRPr="00622B2B">
              <w:t>107</w:t>
            </w:r>
          </w:p>
        </w:tc>
        <w:tc>
          <w:tcPr>
            <w:tcW w:w="720" w:type="dxa"/>
          </w:tcPr>
          <w:p w:rsidR="00DA7914" w:rsidRPr="00622B2B" w:rsidRDefault="00DA7914" w:rsidP="00622B2B">
            <w:pPr>
              <w:pStyle w:val="25"/>
            </w:pPr>
            <w:r w:rsidRPr="00622B2B">
              <w:t>137</w:t>
            </w:r>
          </w:p>
        </w:tc>
        <w:tc>
          <w:tcPr>
            <w:tcW w:w="720" w:type="dxa"/>
          </w:tcPr>
          <w:p w:rsidR="00DA7914" w:rsidRPr="00622B2B" w:rsidRDefault="00DA7914" w:rsidP="00622B2B">
            <w:pPr>
              <w:pStyle w:val="25"/>
            </w:pPr>
            <w:r w:rsidRPr="00622B2B">
              <w:t>178</w:t>
            </w:r>
          </w:p>
        </w:tc>
      </w:tr>
      <w:tr w:rsidR="00DA7914" w:rsidRPr="00622B2B" w:rsidTr="00622B2B">
        <w:trPr>
          <w:jc w:val="center"/>
        </w:trPr>
        <w:tc>
          <w:tcPr>
            <w:tcW w:w="2088" w:type="dxa"/>
          </w:tcPr>
          <w:p w:rsidR="00DA7914" w:rsidRPr="00622B2B" w:rsidRDefault="00DA7914" w:rsidP="00622B2B">
            <w:pPr>
              <w:pStyle w:val="25"/>
            </w:pPr>
            <w:r w:rsidRPr="00622B2B">
              <w:t>ЭЦНА5-80</w:t>
            </w:r>
          </w:p>
        </w:tc>
        <w:tc>
          <w:tcPr>
            <w:tcW w:w="1260" w:type="dxa"/>
          </w:tcPr>
          <w:p w:rsidR="00DA7914" w:rsidRPr="00622B2B" w:rsidRDefault="00DA7914" w:rsidP="00622B2B">
            <w:pPr>
              <w:pStyle w:val="25"/>
            </w:pPr>
            <w:r w:rsidRPr="00622B2B">
              <w:t>60-115</w:t>
            </w:r>
          </w:p>
        </w:tc>
        <w:tc>
          <w:tcPr>
            <w:tcW w:w="1080" w:type="dxa"/>
          </w:tcPr>
          <w:p w:rsidR="00DA7914" w:rsidRPr="00622B2B" w:rsidRDefault="00DA7914" w:rsidP="00622B2B">
            <w:pPr>
              <w:pStyle w:val="25"/>
            </w:pPr>
            <w:r w:rsidRPr="00622B2B">
              <w:t>2000</w:t>
            </w:r>
          </w:p>
        </w:tc>
        <w:tc>
          <w:tcPr>
            <w:tcW w:w="1080" w:type="dxa"/>
          </w:tcPr>
          <w:p w:rsidR="00DA7914" w:rsidRPr="00622B2B" w:rsidRDefault="00DA7914" w:rsidP="00622B2B">
            <w:pPr>
              <w:pStyle w:val="25"/>
            </w:pPr>
            <w:r w:rsidRPr="00622B2B">
              <w:t>36,2</w:t>
            </w:r>
          </w:p>
        </w:tc>
        <w:tc>
          <w:tcPr>
            <w:tcW w:w="720" w:type="dxa"/>
          </w:tcPr>
          <w:p w:rsidR="00DA7914" w:rsidRPr="00622B2B" w:rsidRDefault="00DA7914" w:rsidP="00622B2B">
            <w:pPr>
              <w:pStyle w:val="25"/>
            </w:pPr>
            <w:r w:rsidRPr="00622B2B">
              <w:t>51,5</w:t>
            </w:r>
          </w:p>
        </w:tc>
        <w:tc>
          <w:tcPr>
            <w:tcW w:w="720" w:type="dxa"/>
          </w:tcPr>
          <w:p w:rsidR="00DA7914" w:rsidRPr="00622B2B" w:rsidRDefault="00DA7914" w:rsidP="00622B2B">
            <w:pPr>
              <w:pStyle w:val="25"/>
            </w:pPr>
            <w:r w:rsidRPr="00622B2B">
              <w:t>505</w:t>
            </w:r>
          </w:p>
        </w:tc>
        <w:tc>
          <w:tcPr>
            <w:tcW w:w="720" w:type="dxa"/>
          </w:tcPr>
          <w:p w:rsidR="00DA7914" w:rsidRPr="00622B2B" w:rsidRDefault="00DA7914" w:rsidP="00622B2B">
            <w:pPr>
              <w:pStyle w:val="25"/>
            </w:pPr>
            <w:r w:rsidRPr="00622B2B">
              <w:t>695</w:t>
            </w:r>
          </w:p>
        </w:tc>
        <w:tc>
          <w:tcPr>
            <w:tcW w:w="720" w:type="dxa"/>
          </w:tcPr>
          <w:p w:rsidR="00DA7914" w:rsidRPr="00622B2B" w:rsidRDefault="00DA7914" w:rsidP="00622B2B">
            <w:pPr>
              <w:pStyle w:val="25"/>
            </w:pPr>
            <w:r w:rsidRPr="00622B2B">
              <w:t>870</w:t>
            </w:r>
          </w:p>
        </w:tc>
        <w:tc>
          <w:tcPr>
            <w:tcW w:w="720" w:type="dxa"/>
          </w:tcPr>
          <w:p w:rsidR="00DA7914" w:rsidRPr="00622B2B" w:rsidRDefault="00DA7914" w:rsidP="00622B2B">
            <w:pPr>
              <w:pStyle w:val="25"/>
            </w:pPr>
            <w:r w:rsidRPr="00622B2B">
              <w:t>110</w:t>
            </w:r>
          </w:p>
        </w:tc>
        <w:tc>
          <w:tcPr>
            <w:tcW w:w="720" w:type="dxa"/>
          </w:tcPr>
          <w:p w:rsidR="00DA7914" w:rsidRPr="00622B2B" w:rsidRDefault="00DA7914" w:rsidP="00622B2B">
            <w:pPr>
              <w:pStyle w:val="25"/>
            </w:pPr>
            <w:r w:rsidRPr="00622B2B">
              <w:t>149</w:t>
            </w:r>
          </w:p>
        </w:tc>
        <w:tc>
          <w:tcPr>
            <w:tcW w:w="720" w:type="dxa"/>
          </w:tcPr>
          <w:p w:rsidR="00DA7914" w:rsidRPr="00622B2B" w:rsidRDefault="00DA7914" w:rsidP="00622B2B">
            <w:pPr>
              <w:pStyle w:val="25"/>
            </w:pPr>
            <w:r w:rsidRPr="00622B2B">
              <w:t>189</w:t>
            </w:r>
          </w:p>
        </w:tc>
        <w:tc>
          <w:tcPr>
            <w:tcW w:w="900" w:type="dxa"/>
          </w:tcPr>
          <w:p w:rsidR="00DA7914" w:rsidRPr="00622B2B" w:rsidRDefault="00DA7914" w:rsidP="00622B2B">
            <w:pPr>
              <w:pStyle w:val="25"/>
            </w:pPr>
            <w:r w:rsidRPr="00622B2B">
              <w:t>8,91</w:t>
            </w:r>
          </w:p>
        </w:tc>
        <w:tc>
          <w:tcPr>
            <w:tcW w:w="972" w:type="dxa"/>
          </w:tcPr>
          <w:p w:rsidR="00DA7914" w:rsidRPr="00622B2B" w:rsidRDefault="00DA7914" w:rsidP="00622B2B">
            <w:pPr>
              <w:pStyle w:val="25"/>
            </w:pPr>
            <w:r w:rsidRPr="00622B2B">
              <w:t>12,07</w:t>
            </w:r>
          </w:p>
        </w:tc>
        <w:tc>
          <w:tcPr>
            <w:tcW w:w="900" w:type="dxa"/>
          </w:tcPr>
          <w:p w:rsidR="00DA7914" w:rsidRPr="00622B2B" w:rsidRDefault="00DA7914" w:rsidP="00622B2B">
            <w:pPr>
              <w:pStyle w:val="25"/>
            </w:pPr>
            <w:r w:rsidRPr="00622B2B">
              <w:t>15,31</w:t>
            </w:r>
          </w:p>
        </w:tc>
        <w:tc>
          <w:tcPr>
            <w:tcW w:w="720" w:type="dxa"/>
          </w:tcPr>
          <w:p w:rsidR="00DA7914" w:rsidRPr="00622B2B" w:rsidRDefault="00DA7914" w:rsidP="00622B2B">
            <w:pPr>
              <w:pStyle w:val="25"/>
            </w:pPr>
            <w:r w:rsidRPr="00622B2B">
              <w:t>100</w:t>
            </w:r>
          </w:p>
        </w:tc>
        <w:tc>
          <w:tcPr>
            <w:tcW w:w="720" w:type="dxa"/>
          </w:tcPr>
          <w:p w:rsidR="00DA7914" w:rsidRPr="00622B2B" w:rsidRDefault="00DA7914" w:rsidP="00622B2B">
            <w:pPr>
              <w:pStyle w:val="25"/>
            </w:pPr>
            <w:r w:rsidRPr="00622B2B">
              <w:t>138</w:t>
            </w:r>
          </w:p>
        </w:tc>
        <w:tc>
          <w:tcPr>
            <w:tcW w:w="720" w:type="dxa"/>
          </w:tcPr>
          <w:p w:rsidR="00DA7914" w:rsidRPr="00622B2B" w:rsidRDefault="00DA7914" w:rsidP="00622B2B">
            <w:pPr>
              <w:pStyle w:val="25"/>
            </w:pPr>
            <w:r w:rsidRPr="00622B2B">
              <w:t>166</w:t>
            </w:r>
          </w:p>
        </w:tc>
      </w:tr>
      <w:tr w:rsidR="00DA7914" w:rsidRPr="00622B2B" w:rsidTr="00622B2B">
        <w:trPr>
          <w:jc w:val="center"/>
        </w:trPr>
        <w:tc>
          <w:tcPr>
            <w:tcW w:w="2088" w:type="dxa"/>
          </w:tcPr>
          <w:p w:rsidR="00DA7914" w:rsidRPr="00622B2B" w:rsidRDefault="00DA7914" w:rsidP="00622B2B">
            <w:pPr>
              <w:pStyle w:val="25"/>
            </w:pPr>
            <w:r w:rsidRPr="00622B2B">
              <w:t>ЭЦНА5-125</w:t>
            </w:r>
          </w:p>
        </w:tc>
        <w:tc>
          <w:tcPr>
            <w:tcW w:w="1260" w:type="dxa"/>
          </w:tcPr>
          <w:p w:rsidR="00DA7914" w:rsidRPr="00622B2B" w:rsidRDefault="00DA7914" w:rsidP="00622B2B">
            <w:pPr>
              <w:pStyle w:val="25"/>
            </w:pPr>
            <w:r w:rsidRPr="00622B2B">
              <w:t>105-165</w:t>
            </w:r>
          </w:p>
        </w:tc>
        <w:tc>
          <w:tcPr>
            <w:tcW w:w="1080" w:type="dxa"/>
          </w:tcPr>
          <w:p w:rsidR="00DA7914" w:rsidRPr="00622B2B" w:rsidRDefault="00DA7914" w:rsidP="00622B2B">
            <w:pPr>
              <w:pStyle w:val="25"/>
            </w:pPr>
            <w:r w:rsidRPr="00622B2B">
              <w:t>2000</w:t>
            </w:r>
          </w:p>
        </w:tc>
        <w:tc>
          <w:tcPr>
            <w:tcW w:w="1080" w:type="dxa"/>
          </w:tcPr>
          <w:p w:rsidR="00DA7914" w:rsidRPr="00622B2B" w:rsidRDefault="00DA7914" w:rsidP="00622B2B">
            <w:pPr>
              <w:pStyle w:val="25"/>
            </w:pPr>
            <w:r w:rsidRPr="00622B2B">
              <w:t>48,7</w:t>
            </w:r>
          </w:p>
        </w:tc>
        <w:tc>
          <w:tcPr>
            <w:tcW w:w="720" w:type="dxa"/>
          </w:tcPr>
          <w:p w:rsidR="00DA7914" w:rsidRPr="00622B2B" w:rsidRDefault="00DA7914" w:rsidP="00622B2B">
            <w:pPr>
              <w:pStyle w:val="25"/>
            </w:pPr>
            <w:r w:rsidRPr="00622B2B">
              <w:t>58,5</w:t>
            </w:r>
          </w:p>
        </w:tc>
        <w:tc>
          <w:tcPr>
            <w:tcW w:w="720" w:type="dxa"/>
          </w:tcPr>
          <w:p w:rsidR="00DA7914" w:rsidRPr="00622B2B" w:rsidRDefault="00DA7914" w:rsidP="00622B2B">
            <w:pPr>
              <w:pStyle w:val="25"/>
            </w:pPr>
            <w:r w:rsidRPr="00622B2B">
              <w:t>420</w:t>
            </w:r>
          </w:p>
        </w:tc>
        <w:tc>
          <w:tcPr>
            <w:tcW w:w="720" w:type="dxa"/>
          </w:tcPr>
          <w:p w:rsidR="00DA7914" w:rsidRPr="00622B2B" w:rsidRDefault="00DA7914" w:rsidP="00622B2B">
            <w:pPr>
              <w:pStyle w:val="25"/>
            </w:pPr>
            <w:r w:rsidRPr="00622B2B">
              <w:t>550</w:t>
            </w:r>
          </w:p>
        </w:tc>
        <w:tc>
          <w:tcPr>
            <w:tcW w:w="720" w:type="dxa"/>
          </w:tcPr>
          <w:p w:rsidR="00DA7914" w:rsidRPr="00622B2B" w:rsidRDefault="00DA7914" w:rsidP="00622B2B">
            <w:pPr>
              <w:pStyle w:val="25"/>
            </w:pPr>
            <w:r w:rsidRPr="00622B2B">
              <w:t>720</w:t>
            </w:r>
          </w:p>
        </w:tc>
        <w:tc>
          <w:tcPr>
            <w:tcW w:w="720" w:type="dxa"/>
          </w:tcPr>
          <w:p w:rsidR="00DA7914" w:rsidRPr="00622B2B" w:rsidRDefault="00DA7914" w:rsidP="00622B2B">
            <w:pPr>
              <w:pStyle w:val="25"/>
            </w:pPr>
            <w:r w:rsidRPr="00622B2B">
              <w:t>94</w:t>
            </w:r>
          </w:p>
        </w:tc>
        <w:tc>
          <w:tcPr>
            <w:tcW w:w="720" w:type="dxa"/>
          </w:tcPr>
          <w:p w:rsidR="00DA7914" w:rsidRPr="00622B2B" w:rsidRDefault="00DA7914" w:rsidP="00622B2B">
            <w:pPr>
              <w:pStyle w:val="25"/>
            </w:pPr>
            <w:r w:rsidRPr="00622B2B">
              <w:t>127</w:t>
            </w:r>
          </w:p>
        </w:tc>
        <w:tc>
          <w:tcPr>
            <w:tcW w:w="720" w:type="dxa"/>
          </w:tcPr>
          <w:p w:rsidR="00DA7914" w:rsidRPr="00622B2B" w:rsidRDefault="00DA7914" w:rsidP="00622B2B">
            <w:pPr>
              <w:pStyle w:val="25"/>
            </w:pPr>
            <w:r w:rsidRPr="00622B2B">
              <w:t>160</w:t>
            </w:r>
          </w:p>
        </w:tc>
        <w:tc>
          <w:tcPr>
            <w:tcW w:w="900" w:type="dxa"/>
          </w:tcPr>
          <w:p w:rsidR="00DA7914" w:rsidRPr="00622B2B" w:rsidRDefault="00DA7914" w:rsidP="00622B2B">
            <w:pPr>
              <w:pStyle w:val="25"/>
            </w:pPr>
            <w:r w:rsidRPr="00622B2B">
              <w:t>10,2</w:t>
            </w:r>
          </w:p>
        </w:tc>
        <w:tc>
          <w:tcPr>
            <w:tcW w:w="972" w:type="dxa"/>
          </w:tcPr>
          <w:p w:rsidR="00DA7914" w:rsidRPr="00622B2B" w:rsidRDefault="00DA7914" w:rsidP="00622B2B">
            <w:pPr>
              <w:pStyle w:val="25"/>
            </w:pPr>
            <w:r w:rsidRPr="00622B2B">
              <w:t>13,8</w:t>
            </w:r>
          </w:p>
        </w:tc>
        <w:tc>
          <w:tcPr>
            <w:tcW w:w="900" w:type="dxa"/>
          </w:tcPr>
          <w:p w:rsidR="00DA7914" w:rsidRPr="00622B2B" w:rsidRDefault="00DA7914" w:rsidP="00622B2B">
            <w:pPr>
              <w:pStyle w:val="25"/>
            </w:pPr>
            <w:r w:rsidRPr="00622B2B">
              <w:t>17,44</w:t>
            </w:r>
          </w:p>
        </w:tc>
        <w:tc>
          <w:tcPr>
            <w:tcW w:w="720" w:type="dxa"/>
          </w:tcPr>
          <w:p w:rsidR="00DA7914" w:rsidRPr="00622B2B" w:rsidRDefault="00DA7914" w:rsidP="00622B2B">
            <w:pPr>
              <w:pStyle w:val="25"/>
            </w:pPr>
            <w:r w:rsidRPr="00622B2B">
              <w:t>112</w:t>
            </w:r>
          </w:p>
        </w:tc>
        <w:tc>
          <w:tcPr>
            <w:tcW w:w="720" w:type="dxa"/>
          </w:tcPr>
          <w:p w:rsidR="00DA7914" w:rsidRPr="00622B2B" w:rsidRDefault="00DA7914" w:rsidP="00622B2B">
            <w:pPr>
              <w:pStyle w:val="25"/>
            </w:pPr>
            <w:r w:rsidRPr="00622B2B">
              <w:t>147</w:t>
            </w:r>
          </w:p>
        </w:tc>
        <w:tc>
          <w:tcPr>
            <w:tcW w:w="720" w:type="dxa"/>
          </w:tcPr>
          <w:p w:rsidR="00DA7914" w:rsidRPr="00622B2B" w:rsidRDefault="00DA7914" w:rsidP="00622B2B">
            <w:pPr>
              <w:pStyle w:val="25"/>
            </w:pPr>
            <w:r w:rsidRPr="00622B2B">
              <w:t>180</w:t>
            </w:r>
          </w:p>
        </w:tc>
      </w:tr>
      <w:tr w:rsidR="00DA7914" w:rsidRPr="00622B2B" w:rsidTr="00622B2B">
        <w:trPr>
          <w:jc w:val="center"/>
        </w:trPr>
        <w:tc>
          <w:tcPr>
            <w:tcW w:w="2088" w:type="dxa"/>
          </w:tcPr>
          <w:p w:rsidR="00DA7914" w:rsidRPr="00622B2B" w:rsidRDefault="00DA7914" w:rsidP="00622B2B">
            <w:pPr>
              <w:pStyle w:val="25"/>
            </w:pPr>
            <w:r w:rsidRPr="00622B2B">
              <w:t>ЭЦНА5-200</w:t>
            </w:r>
          </w:p>
        </w:tc>
        <w:tc>
          <w:tcPr>
            <w:tcW w:w="1260" w:type="dxa"/>
          </w:tcPr>
          <w:p w:rsidR="00DA7914" w:rsidRPr="00622B2B" w:rsidRDefault="00DA7914" w:rsidP="00622B2B">
            <w:pPr>
              <w:pStyle w:val="25"/>
            </w:pPr>
            <w:r w:rsidRPr="00622B2B">
              <w:t>150-265</w:t>
            </w:r>
          </w:p>
        </w:tc>
        <w:tc>
          <w:tcPr>
            <w:tcW w:w="1080" w:type="dxa"/>
          </w:tcPr>
          <w:p w:rsidR="00DA7914" w:rsidRPr="00622B2B" w:rsidRDefault="00DA7914" w:rsidP="00622B2B">
            <w:pPr>
              <w:pStyle w:val="25"/>
            </w:pPr>
            <w:r w:rsidRPr="00622B2B">
              <w:t>1400</w:t>
            </w:r>
          </w:p>
        </w:tc>
        <w:tc>
          <w:tcPr>
            <w:tcW w:w="1080" w:type="dxa"/>
          </w:tcPr>
          <w:p w:rsidR="00DA7914" w:rsidRPr="00622B2B" w:rsidRDefault="00DA7914" w:rsidP="00622B2B">
            <w:pPr>
              <w:pStyle w:val="25"/>
            </w:pPr>
            <w:r w:rsidRPr="00622B2B">
              <w:t>65,8</w:t>
            </w:r>
          </w:p>
        </w:tc>
        <w:tc>
          <w:tcPr>
            <w:tcW w:w="720" w:type="dxa"/>
          </w:tcPr>
          <w:p w:rsidR="00DA7914" w:rsidRPr="00622B2B" w:rsidRDefault="00DA7914" w:rsidP="00622B2B">
            <w:pPr>
              <w:pStyle w:val="25"/>
            </w:pPr>
            <w:r w:rsidRPr="00622B2B">
              <w:t>50</w:t>
            </w:r>
          </w:p>
        </w:tc>
        <w:tc>
          <w:tcPr>
            <w:tcW w:w="720" w:type="dxa"/>
          </w:tcPr>
          <w:p w:rsidR="00DA7914" w:rsidRPr="00622B2B" w:rsidRDefault="00DA7914" w:rsidP="00622B2B">
            <w:pPr>
              <w:pStyle w:val="25"/>
            </w:pPr>
            <w:r w:rsidRPr="00622B2B">
              <w:t>275</w:t>
            </w:r>
          </w:p>
        </w:tc>
        <w:tc>
          <w:tcPr>
            <w:tcW w:w="720" w:type="dxa"/>
          </w:tcPr>
          <w:p w:rsidR="00DA7914" w:rsidRPr="00622B2B" w:rsidRDefault="00DA7914" w:rsidP="00622B2B">
            <w:pPr>
              <w:pStyle w:val="25"/>
            </w:pPr>
            <w:r w:rsidRPr="00622B2B">
              <w:t>375</w:t>
            </w:r>
          </w:p>
        </w:tc>
        <w:tc>
          <w:tcPr>
            <w:tcW w:w="720" w:type="dxa"/>
          </w:tcPr>
          <w:p w:rsidR="00DA7914" w:rsidRPr="00622B2B" w:rsidRDefault="00DA7914" w:rsidP="00622B2B">
            <w:pPr>
              <w:pStyle w:val="25"/>
            </w:pPr>
            <w:r w:rsidRPr="00622B2B">
              <w:t>470</w:t>
            </w:r>
          </w:p>
        </w:tc>
        <w:tc>
          <w:tcPr>
            <w:tcW w:w="720" w:type="dxa"/>
          </w:tcPr>
          <w:p w:rsidR="00DA7914" w:rsidRPr="00622B2B" w:rsidRDefault="00DA7914" w:rsidP="00622B2B">
            <w:pPr>
              <w:pStyle w:val="25"/>
            </w:pPr>
            <w:r w:rsidRPr="00622B2B">
              <w:t>74</w:t>
            </w:r>
          </w:p>
        </w:tc>
        <w:tc>
          <w:tcPr>
            <w:tcW w:w="720" w:type="dxa"/>
          </w:tcPr>
          <w:p w:rsidR="00DA7914" w:rsidRPr="00622B2B" w:rsidRDefault="00DA7914" w:rsidP="00622B2B">
            <w:pPr>
              <w:pStyle w:val="25"/>
            </w:pPr>
            <w:r w:rsidRPr="00622B2B">
              <w:t>101</w:t>
            </w:r>
          </w:p>
        </w:tc>
        <w:tc>
          <w:tcPr>
            <w:tcW w:w="720" w:type="dxa"/>
          </w:tcPr>
          <w:p w:rsidR="00DA7914" w:rsidRPr="00622B2B" w:rsidRDefault="00DA7914" w:rsidP="00622B2B">
            <w:pPr>
              <w:pStyle w:val="25"/>
            </w:pPr>
            <w:r w:rsidRPr="00622B2B">
              <w:t>127</w:t>
            </w:r>
          </w:p>
        </w:tc>
        <w:tc>
          <w:tcPr>
            <w:tcW w:w="900" w:type="dxa"/>
          </w:tcPr>
          <w:p w:rsidR="00DA7914" w:rsidRPr="00622B2B" w:rsidRDefault="00DA7914" w:rsidP="00622B2B">
            <w:pPr>
              <w:pStyle w:val="25"/>
            </w:pPr>
            <w:r w:rsidRPr="00622B2B">
              <w:t>12,8</w:t>
            </w:r>
          </w:p>
        </w:tc>
        <w:tc>
          <w:tcPr>
            <w:tcW w:w="972" w:type="dxa"/>
          </w:tcPr>
          <w:p w:rsidR="00DA7914" w:rsidRPr="00622B2B" w:rsidRDefault="00DA7914" w:rsidP="00622B2B">
            <w:pPr>
              <w:pStyle w:val="25"/>
            </w:pPr>
            <w:r w:rsidRPr="00622B2B">
              <w:t>17,41</w:t>
            </w:r>
          </w:p>
        </w:tc>
        <w:tc>
          <w:tcPr>
            <w:tcW w:w="900" w:type="dxa"/>
          </w:tcPr>
          <w:p w:rsidR="00DA7914" w:rsidRPr="00622B2B" w:rsidRDefault="00DA7914" w:rsidP="00622B2B">
            <w:pPr>
              <w:pStyle w:val="25"/>
            </w:pPr>
            <w:r w:rsidRPr="00622B2B">
              <w:t>21,9</w:t>
            </w:r>
          </w:p>
        </w:tc>
        <w:tc>
          <w:tcPr>
            <w:tcW w:w="720" w:type="dxa"/>
          </w:tcPr>
          <w:p w:rsidR="00DA7914" w:rsidRPr="00622B2B" w:rsidRDefault="00DA7914" w:rsidP="00622B2B">
            <w:pPr>
              <w:pStyle w:val="25"/>
            </w:pPr>
            <w:r w:rsidRPr="00622B2B">
              <w:t>102</w:t>
            </w:r>
          </w:p>
        </w:tc>
        <w:tc>
          <w:tcPr>
            <w:tcW w:w="720" w:type="dxa"/>
          </w:tcPr>
          <w:p w:rsidR="00DA7914" w:rsidRPr="00622B2B" w:rsidRDefault="00DA7914" w:rsidP="00622B2B">
            <w:pPr>
              <w:pStyle w:val="25"/>
            </w:pPr>
            <w:r w:rsidRPr="00622B2B">
              <w:t>132</w:t>
            </w:r>
          </w:p>
        </w:tc>
        <w:tc>
          <w:tcPr>
            <w:tcW w:w="720" w:type="dxa"/>
          </w:tcPr>
          <w:p w:rsidR="00DA7914" w:rsidRPr="00622B2B" w:rsidRDefault="00DA7914" w:rsidP="00622B2B">
            <w:pPr>
              <w:pStyle w:val="25"/>
            </w:pPr>
            <w:r w:rsidRPr="00622B2B">
              <w:t>166</w:t>
            </w:r>
          </w:p>
        </w:tc>
      </w:tr>
      <w:tr w:rsidR="00DA7914" w:rsidRPr="00622B2B" w:rsidTr="00622B2B">
        <w:trPr>
          <w:jc w:val="center"/>
        </w:trPr>
        <w:tc>
          <w:tcPr>
            <w:tcW w:w="2088" w:type="dxa"/>
          </w:tcPr>
          <w:p w:rsidR="00DA7914" w:rsidRPr="00622B2B" w:rsidRDefault="00DA7914" w:rsidP="00622B2B">
            <w:pPr>
              <w:pStyle w:val="25"/>
            </w:pPr>
            <w:r w:rsidRPr="00622B2B">
              <w:t>ЭЦНА5А-160</w:t>
            </w:r>
          </w:p>
        </w:tc>
        <w:tc>
          <w:tcPr>
            <w:tcW w:w="1260" w:type="dxa"/>
          </w:tcPr>
          <w:p w:rsidR="00DA7914" w:rsidRPr="00622B2B" w:rsidRDefault="00DA7914" w:rsidP="00622B2B">
            <w:pPr>
              <w:pStyle w:val="25"/>
            </w:pPr>
            <w:r w:rsidRPr="00622B2B">
              <w:t>125-205</w:t>
            </w:r>
          </w:p>
        </w:tc>
        <w:tc>
          <w:tcPr>
            <w:tcW w:w="1080" w:type="dxa"/>
          </w:tcPr>
          <w:p w:rsidR="00DA7914" w:rsidRPr="00622B2B" w:rsidRDefault="00DA7914" w:rsidP="00622B2B">
            <w:pPr>
              <w:pStyle w:val="25"/>
            </w:pPr>
            <w:r w:rsidRPr="00622B2B">
              <w:t>2000</w:t>
            </w:r>
          </w:p>
        </w:tc>
        <w:tc>
          <w:tcPr>
            <w:tcW w:w="1080" w:type="dxa"/>
          </w:tcPr>
          <w:p w:rsidR="00DA7914" w:rsidRPr="00622B2B" w:rsidRDefault="00DA7914" w:rsidP="00622B2B">
            <w:pPr>
              <w:pStyle w:val="25"/>
            </w:pPr>
            <w:r w:rsidRPr="00622B2B">
              <w:t>61,9</w:t>
            </w:r>
          </w:p>
        </w:tc>
        <w:tc>
          <w:tcPr>
            <w:tcW w:w="720" w:type="dxa"/>
          </w:tcPr>
          <w:p w:rsidR="00DA7914" w:rsidRPr="00622B2B" w:rsidRDefault="00DA7914" w:rsidP="00622B2B">
            <w:pPr>
              <w:pStyle w:val="25"/>
            </w:pPr>
            <w:r w:rsidRPr="00622B2B">
              <w:t>61</w:t>
            </w:r>
          </w:p>
        </w:tc>
        <w:tc>
          <w:tcPr>
            <w:tcW w:w="720" w:type="dxa"/>
          </w:tcPr>
          <w:p w:rsidR="00DA7914" w:rsidRPr="00622B2B" w:rsidRDefault="00DA7914" w:rsidP="00622B2B">
            <w:pPr>
              <w:pStyle w:val="25"/>
            </w:pPr>
            <w:r w:rsidRPr="00622B2B">
              <w:t>495</w:t>
            </w:r>
          </w:p>
        </w:tc>
        <w:tc>
          <w:tcPr>
            <w:tcW w:w="720" w:type="dxa"/>
          </w:tcPr>
          <w:p w:rsidR="00DA7914" w:rsidRPr="00622B2B" w:rsidRDefault="00DA7914" w:rsidP="00622B2B">
            <w:pPr>
              <w:pStyle w:val="25"/>
            </w:pPr>
            <w:r w:rsidRPr="00622B2B">
              <w:t>670</w:t>
            </w:r>
          </w:p>
        </w:tc>
        <w:tc>
          <w:tcPr>
            <w:tcW w:w="720" w:type="dxa"/>
          </w:tcPr>
          <w:p w:rsidR="00DA7914" w:rsidRPr="00622B2B" w:rsidRDefault="00DA7914" w:rsidP="00622B2B">
            <w:pPr>
              <w:pStyle w:val="25"/>
            </w:pPr>
            <w:r w:rsidRPr="00622B2B">
              <w:t>845</w:t>
            </w:r>
          </w:p>
        </w:tc>
        <w:tc>
          <w:tcPr>
            <w:tcW w:w="720" w:type="dxa"/>
          </w:tcPr>
          <w:p w:rsidR="00DA7914" w:rsidRPr="00622B2B" w:rsidRDefault="00DA7914" w:rsidP="00622B2B">
            <w:pPr>
              <w:pStyle w:val="25"/>
            </w:pPr>
            <w:r w:rsidRPr="00622B2B">
              <w:t>91</w:t>
            </w:r>
          </w:p>
        </w:tc>
        <w:tc>
          <w:tcPr>
            <w:tcW w:w="720" w:type="dxa"/>
          </w:tcPr>
          <w:p w:rsidR="00DA7914" w:rsidRPr="00622B2B" w:rsidRDefault="00DA7914" w:rsidP="00622B2B">
            <w:pPr>
              <w:pStyle w:val="25"/>
            </w:pPr>
            <w:r w:rsidRPr="00622B2B">
              <w:t>123</w:t>
            </w:r>
          </w:p>
        </w:tc>
        <w:tc>
          <w:tcPr>
            <w:tcW w:w="720" w:type="dxa"/>
          </w:tcPr>
          <w:p w:rsidR="00DA7914" w:rsidRPr="00622B2B" w:rsidRDefault="00DA7914" w:rsidP="00622B2B">
            <w:pPr>
              <w:pStyle w:val="25"/>
            </w:pPr>
            <w:r w:rsidRPr="00622B2B">
              <w:t>155</w:t>
            </w:r>
          </w:p>
        </w:tc>
        <w:tc>
          <w:tcPr>
            <w:tcW w:w="900" w:type="dxa"/>
          </w:tcPr>
          <w:p w:rsidR="00DA7914" w:rsidRPr="00622B2B" w:rsidRDefault="00DA7914" w:rsidP="00622B2B">
            <w:pPr>
              <w:pStyle w:val="25"/>
            </w:pPr>
            <w:r w:rsidRPr="00622B2B">
              <w:t>15,23</w:t>
            </w:r>
          </w:p>
        </w:tc>
        <w:tc>
          <w:tcPr>
            <w:tcW w:w="972" w:type="dxa"/>
          </w:tcPr>
          <w:p w:rsidR="00DA7914" w:rsidRPr="00622B2B" w:rsidRDefault="00DA7914" w:rsidP="00622B2B">
            <w:pPr>
              <w:pStyle w:val="25"/>
            </w:pPr>
            <w:r w:rsidRPr="00622B2B">
              <w:t>20,62</w:t>
            </w:r>
          </w:p>
        </w:tc>
        <w:tc>
          <w:tcPr>
            <w:tcW w:w="900" w:type="dxa"/>
          </w:tcPr>
          <w:p w:rsidR="00DA7914" w:rsidRPr="00622B2B" w:rsidRDefault="00DA7914" w:rsidP="00622B2B">
            <w:pPr>
              <w:pStyle w:val="25"/>
            </w:pPr>
            <w:r w:rsidRPr="00622B2B">
              <w:t>26,19</w:t>
            </w:r>
          </w:p>
        </w:tc>
        <w:tc>
          <w:tcPr>
            <w:tcW w:w="720" w:type="dxa"/>
          </w:tcPr>
          <w:p w:rsidR="00DA7914" w:rsidRPr="00622B2B" w:rsidRDefault="00DA7914" w:rsidP="00622B2B">
            <w:pPr>
              <w:pStyle w:val="25"/>
            </w:pPr>
            <w:r w:rsidRPr="00622B2B">
              <w:t>131</w:t>
            </w:r>
          </w:p>
        </w:tc>
        <w:tc>
          <w:tcPr>
            <w:tcW w:w="720" w:type="dxa"/>
          </w:tcPr>
          <w:p w:rsidR="00DA7914" w:rsidRPr="00622B2B" w:rsidRDefault="00DA7914" w:rsidP="00622B2B">
            <w:pPr>
              <w:pStyle w:val="25"/>
            </w:pPr>
            <w:r w:rsidRPr="00622B2B">
              <w:t>170</w:t>
            </w:r>
          </w:p>
        </w:tc>
        <w:tc>
          <w:tcPr>
            <w:tcW w:w="720" w:type="dxa"/>
          </w:tcPr>
          <w:p w:rsidR="00DA7914" w:rsidRPr="00622B2B" w:rsidRDefault="00DA7914" w:rsidP="00622B2B">
            <w:pPr>
              <w:pStyle w:val="25"/>
            </w:pPr>
            <w:r w:rsidRPr="00622B2B">
              <w:t>208</w:t>
            </w:r>
          </w:p>
        </w:tc>
      </w:tr>
      <w:tr w:rsidR="00DA7914" w:rsidRPr="00622B2B" w:rsidTr="00622B2B">
        <w:trPr>
          <w:jc w:val="center"/>
        </w:trPr>
        <w:tc>
          <w:tcPr>
            <w:tcW w:w="2088" w:type="dxa"/>
          </w:tcPr>
          <w:p w:rsidR="00DA7914" w:rsidRPr="00622B2B" w:rsidRDefault="00DA7914" w:rsidP="00622B2B">
            <w:pPr>
              <w:pStyle w:val="25"/>
            </w:pPr>
            <w:r w:rsidRPr="00622B2B">
              <w:t>ЭЦНА5А-250</w:t>
            </w:r>
          </w:p>
        </w:tc>
        <w:tc>
          <w:tcPr>
            <w:tcW w:w="1260" w:type="dxa"/>
          </w:tcPr>
          <w:p w:rsidR="00DA7914" w:rsidRPr="00622B2B" w:rsidRDefault="00DA7914" w:rsidP="00622B2B">
            <w:pPr>
              <w:pStyle w:val="25"/>
            </w:pPr>
            <w:r w:rsidRPr="00622B2B">
              <w:t>195-340</w:t>
            </w:r>
          </w:p>
        </w:tc>
        <w:tc>
          <w:tcPr>
            <w:tcW w:w="1080" w:type="dxa"/>
          </w:tcPr>
          <w:p w:rsidR="00DA7914" w:rsidRPr="00622B2B" w:rsidRDefault="00DA7914" w:rsidP="00622B2B">
            <w:pPr>
              <w:pStyle w:val="25"/>
            </w:pPr>
            <w:r w:rsidRPr="00622B2B">
              <w:t>1850</w:t>
            </w:r>
          </w:p>
        </w:tc>
        <w:tc>
          <w:tcPr>
            <w:tcW w:w="1080" w:type="dxa"/>
          </w:tcPr>
          <w:p w:rsidR="00DA7914" w:rsidRPr="00622B2B" w:rsidRDefault="00DA7914" w:rsidP="00622B2B">
            <w:pPr>
              <w:pStyle w:val="25"/>
            </w:pPr>
            <w:r w:rsidRPr="00622B2B">
              <w:t>86,0</w:t>
            </w:r>
          </w:p>
        </w:tc>
        <w:tc>
          <w:tcPr>
            <w:tcW w:w="720" w:type="dxa"/>
          </w:tcPr>
          <w:p w:rsidR="00DA7914" w:rsidRPr="00622B2B" w:rsidRDefault="00DA7914" w:rsidP="00622B2B">
            <w:pPr>
              <w:pStyle w:val="25"/>
            </w:pPr>
            <w:r w:rsidRPr="00622B2B">
              <w:t>61,5</w:t>
            </w:r>
          </w:p>
        </w:tc>
        <w:tc>
          <w:tcPr>
            <w:tcW w:w="720" w:type="dxa"/>
          </w:tcPr>
          <w:p w:rsidR="00DA7914" w:rsidRPr="00622B2B" w:rsidRDefault="00DA7914" w:rsidP="00622B2B">
            <w:pPr>
              <w:pStyle w:val="25"/>
            </w:pPr>
            <w:r w:rsidRPr="00622B2B">
              <w:t>270</w:t>
            </w:r>
          </w:p>
        </w:tc>
        <w:tc>
          <w:tcPr>
            <w:tcW w:w="720" w:type="dxa"/>
          </w:tcPr>
          <w:p w:rsidR="00DA7914" w:rsidRPr="00622B2B" w:rsidRDefault="00DA7914" w:rsidP="00622B2B">
            <w:pPr>
              <w:pStyle w:val="25"/>
            </w:pPr>
            <w:r w:rsidRPr="00622B2B">
              <w:t>370</w:t>
            </w:r>
          </w:p>
        </w:tc>
        <w:tc>
          <w:tcPr>
            <w:tcW w:w="720" w:type="dxa"/>
          </w:tcPr>
          <w:p w:rsidR="00DA7914" w:rsidRPr="00622B2B" w:rsidRDefault="00DA7914" w:rsidP="00622B2B">
            <w:pPr>
              <w:pStyle w:val="25"/>
            </w:pPr>
            <w:r w:rsidRPr="00622B2B">
              <w:t>460</w:t>
            </w:r>
          </w:p>
        </w:tc>
        <w:tc>
          <w:tcPr>
            <w:tcW w:w="720" w:type="dxa"/>
          </w:tcPr>
          <w:p w:rsidR="00DA7914" w:rsidRPr="00622B2B" w:rsidRDefault="00DA7914" w:rsidP="00622B2B">
            <w:pPr>
              <w:pStyle w:val="25"/>
            </w:pPr>
            <w:r w:rsidRPr="00622B2B">
              <w:t>50</w:t>
            </w:r>
          </w:p>
        </w:tc>
        <w:tc>
          <w:tcPr>
            <w:tcW w:w="720" w:type="dxa"/>
          </w:tcPr>
          <w:p w:rsidR="00DA7914" w:rsidRPr="00622B2B" w:rsidRDefault="00DA7914" w:rsidP="00622B2B">
            <w:pPr>
              <w:pStyle w:val="25"/>
            </w:pPr>
            <w:r w:rsidRPr="00622B2B">
              <w:t>68</w:t>
            </w:r>
          </w:p>
        </w:tc>
        <w:tc>
          <w:tcPr>
            <w:tcW w:w="720" w:type="dxa"/>
          </w:tcPr>
          <w:p w:rsidR="00DA7914" w:rsidRPr="00622B2B" w:rsidRDefault="00DA7914" w:rsidP="00622B2B">
            <w:pPr>
              <w:pStyle w:val="25"/>
            </w:pPr>
            <w:r w:rsidRPr="00622B2B">
              <w:t>86</w:t>
            </w:r>
          </w:p>
        </w:tc>
        <w:tc>
          <w:tcPr>
            <w:tcW w:w="900" w:type="dxa"/>
          </w:tcPr>
          <w:p w:rsidR="00DA7914" w:rsidRPr="00622B2B" w:rsidRDefault="00DA7914" w:rsidP="00622B2B">
            <w:pPr>
              <w:pStyle w:val="25"/>
            </w:pPr>
            <w:r w:rsidRPr="00622B2B">
              <w:t>12,55</w:t>
            </w:r>
          </w:p>
        </w:tc>
        <w:tc>
          <w:tcPr>
            <w:tcW w:w="972" w:type="dxa"/>
          </w:tcPr>
          <w:p w:rsidR="00DA7914" w:rsidRPr="00622B2B" w:rsidRDefault="00DA7914" w:rsidP="00622B2B">
            <w:pPr>
              <w:pStyle w:val="25"/>
            </w:pPr>
            <w:r w:rsidRPr="00622B2B">
              <w:t>17,06</w:t>
            </w:r>
          </w:p>
        </w:tc>
        <w:tc>
          <w:tcPr>
            <w:tcW w:w="900" w:type="dxa"/>
          </w:tcPr>
          <w:p w:rsidR="00DA7914" w:rsidRPr="00622B2B" w:rsidRDefault="00DA7914" w:rsidP="00622B2B">
            <w:pPr>
              <w:pStyle w:val="25"/>
            </w:pPr>
            <w:r w:rsidRPr="00622B2B">
              <w:t>21,58</w:t>
            </w:r>
          </w:p>
        </w:tc>
        <w:tc>
          <w:tcPr>
            <w:tcW w:w="720" w:type="dxa"/>
          </w:tcPr>
          <w:p w:rsidR="00DA7914" w:rsidRPr="00622B2B" w:rsidRDefault="00DA7914" w:rsidP="00622B2B">
            <w:pPr>
              <w:pStyle w:val="25"/>
            </w:pPr>
            <w:r w:rsidRPr="00622B2B">
              <w:t>129</w:t>
            </w:r>
          </w:p>
        </w:tc>
        <w:tc>
          <w:tcPr>
            <w:tcW w:w="720" w:type="dxa"/>
          </w:tcPr>
          <w:p w:rsidR="00DA7914" w:rsidRPr="00622B2B" w:rsidRDefault="00DA7914" w:rsidP="00622B2B">
            <w:pPr>
              <w:pStyle w:val="25"/>
            </w:pPr>
            <w:r w:rsidRPr="00622B2B">
              <w:t>167</w:t>
            </w:r>
          </w:p>
        </w:tc>
        <w:tc>
          <w:tcPr>
            <w:tcW w:w="720" w:type="dxa"/>
          </w:tcPr>
          <w:p w:rsidR="00DA7914" w:rsidRPr="00622B2B" w:rsidRDefault="00DA7914" w:rsidP="00622B2B">
            <w:pPr>
              <w:pStyle w:val="25"/>
            </w:pPr>
            <w:r w:rsidRPr="00622B2B">
              <w:t>205</w:t>
            </w:r>
          </w:p>
        </w:tc>
      </w:tr>
      <w:tr w:rsidR="00DA7914" w:rsidRPr="00622B2B" w:rsidTr="00622B2B">
        <w:trPr>
          <w:jc w:val="center"/>
        </w:trPr>
        <w:tc>
          <w:tcPr>
            <w:tcW w:w="2088" w:type="dxa"/>
          </w:tcPr>
          <w:p w:rsidR="00DA7914" w:rsidRPr="00622B2B" w:rsidRDefault="00DA7914" w:rsidP="00622B2B">
            <w:pPr>
              <w:pStyle w:val="25"/>
            </w:pPr>
            <w:r w:rsidRPr="00622B2B">
              <w:t>ЭЦНА5А-400</w:t>
            </w:r>
          </w:p>
        </w:tc>
        <w:tc>
          <w:tcPr>
            <w:tcW w:w="1260" w:type="dxa"/>
          </w:tcPr>
          <w:p w:rsidR="00DA7914" w:rsidRPr="00622B2B" w:rsidRDefault="00DA7914" w:rsidP="00622B2B">
            <w:pPr>
              <w:pStyle w:val="25"/>
            </w:pPr>
            <w:r w:rsidRPr="00622B2B">
              <w:t>300-440</w:t>
            </w:r>
          </w:p>
        </w:tc>
        <w:tc>
          <w:tcPr>
            <w:tcW w:w="1080" w:type="dxa"/>
          </w:tcPr>
          <w:p w:rsidR="00DA7914" w:rsidRPr="00622B2B" w:rsidRDefault="00DA7914" w:rsidP="00622B2B">
            <w:pPr>
              <w:pStyle w:val="25"/>
            </w:pPr>
            <w:r w:rsidRPr="00622B2B">
              <w:t>1300</w:t>
            </w:r>
          </w:p>
        </w:tc>
        <w:tc>
          <w:tcPr>
            <w:tcW w:w="1080" w:type="dxa"/>
          </w:tcPr>
          <w:p w:rsidR="00DA7914" w:rsidRPr="00622B2B" w:rsidRDefault="00DA7914" w:rsidP="00622B2B">
            <w:pPr>
              <w:pStyle w:val="25"/>
            </w:pPr>
            <w:r w:rsidRPr="00622B2B">
              <w:t>101,2</w:t>
            </w:r>
          </w:p>
        </w:tc>
        <w:tc>
          <w:tcPr>
            <w:tcW w:w="720" w:type="dxa"/>
          </w:tcPr>
          <w:p w:rsidR="00DA7914" w:rsidRPr="00622B2B" w:rsidRDefault="00DA7914" w:rsidP="00622B2B">
            <w:pPr>
              <w:pStyle w:val="25"/>
            </w:pPr>
            <w:r w:rsidRPr="00622B2B">
              <w:t>59,5</w:t>
            </w:r>
          </w:p>
        </w:tc>
        <w:tc>
          <w:tcPr>
            <w:tcW w:w="720" w:type="dxa"/>
          </w:tcPr>
          <w:p w:rsidR="00DA7914" w:rsidRPr="00622B2B" w:rsidRDefault="00DA7914" w:rsidP="00622B2B">
            <w:pPr>
              <w:pStyle w:val="25"/>
            </w:pPr>
            <w:r w:rsidRPr="00622B2B">
              <w:t>190</w:t>
            </w:r>
          </w:p>
        </w:tc>
        <w:tc>
          <w:tcPr>
            <w:tcW w:w="720" w:type="dxa"/>
          </w:tcPr>
          <w:p w:rsidR="00DA7914" w:rsidRPr="00622B2B" w:rsidRDefault="00DA7914" w:rsidP="00622B2B">
            <w:pPr>
              <w:pStyle w:val="25"/>
            </w:pPr>
            <w:r w:rsidRPr="00622B2B">
              <w:t>260</w:t>
            </w:r>
          </w:p>
        </w:tc>
        <w:tc>
          <w:tcPr>
            <w:tcW w:w="720" w:type="dxa"/>
          </w:tcPr>
          <w:p w:rsidR="00DA7914" w:rsidRPr="00622B2B" w:rsidRDefault="00DA7914" w:rsidP="00622B2B">
            <w:pPr>
              <w:pStyle w:val="25"/>
            </w:pPr>
            <w:r w:rsidRPr="00622B2B">
              <w:t>320</w:t>
            </w:r>
          </w:p>
        </w:tc>
        <w:tc>
          <w:tcPr>
            <w:tcW w:w="720" w:type="dxa"/>
          </w:tcPr>
          <w:p w:rsidR="00DA7914" w:rsidRPr="00622B2B" w:rsidRDefault="00DA7914" w:rsidP="00622B2B">
            <w:pPr>
              <w:pStyle w:val="25"/>
            </w:pPr>
            <w:r w:rsidRPr="00622B2B">
              <w:t>47</w:t>
            </w:r>
          </w:p>
        </w:tc>
        <w:tc>
          <w:tcPr>
            <w:tcW w:w="720" w:type="dxa"/>
          </w:tcPr>
          <w:p w:rsidR="00DA7914" w:rsidRPr="00622B2B" w:rsidRDefault="00DA7914" w:rsidP="00622B2B">
            <w:pPr>
              <w:pStyle w:val="25"/>
            </w:pPr>
            <w:r w:rsidRPr="00622B2B">
              <w:t>64</w:t>
            </w:r>
          </w:p>
        </w:tc>
        <w:tc>
          <w:tcPr>
            <w:tcW w:w="720" w:type="dxa"/>
          </w:tcPr>
          <w:p w:rsidR="00DA7914" w:rsidRPr="00622B2B" w:rsidRDefault="00DA7914" w:rsidP="00622B2B">
            <w:pPr>
              <w:pStyle w:val="25"/>
            </w:pPr>
            <w:r w:rsidRPr="00622B2B">
              <w:t>80</w:t>
            </w:r>
          </w:p>
        </w:tc>
        <w:tc>
          <w:tcPr>
            <w:tcW w:w="900" w:type="dxa"/>
          </w:tcPr>
          <w:p w:rsidR="00DA7914" w:rsidRPr="00622B2B" w:rsidRDefault="00DA7914" w:rsidP="00622B2B">
            <w:pPr>
              <w:pStyle w:val="25"/>
            </w:pPr>
            <w:r w:rsidRPr="00622B2B">
              <w:t>15,0</w:t>
            </w:r>
          </w:p>
        </w:tc>
        <w:tc>
          <w:tcPr>
            <w:tcW w:w="972" w:type="dxa"/>
          </w:tcPr>
          <w:p w:rsidR="00DA7914" w:rsidRPr="00622B2B" w:rsidRDefault="00DA7914" w:rsidP="00622B2B">
            <w:pPr>
              <w:pStyle w:val="25"/>
            </w:pPr>
            <w:r w:rsidRPr="00622B2B">
              <w:t>20,5</w:t>
            </w:r>
          </w:p>
        </w:tc>
        <w:tc>
          <w:tcPr>
            <w:tcW w:w="900" w:type="dxa"/>
          </w:tcPr>
          <w:p w:rsidR="00DA7914" w:rsidRPr="00622B2B" w:rsidRDefault="00DA7914" w:rsidP="00622B2B">
            <w:pPr>
              <w:pStyle w:val="25"/>
            </w:pPr>
            <w:r w:rsidRPr="00622B2B">
              <w:t>25,58</w:t>
            </w:r>
          </w:p>
        </w:tc>
        <w:tc>
          <w:tcPr>
            <w:tcW w:w="720" w:type="dxa"/>
          </w:tcPr>
          <w:p w:rsidR="00DA7914" w:rsidRPr="00622B2B" w:rsidRDefault="00DA7914" w:rsidP="00622B2B">
            <w:pPr>
              <w:pStyle w:val="25"/>
            </w:pPr>
            <w:r w:rsidRPr="00622B2B">
              <w:t>127</w:t>
            </w:r>
          </w:p>
        </w:tc>
        <w:tc>
          <w:tcPr>
            <w:tcW w:w="720" w:type="dxa"/>
          </w:tcPr>
          <w:p w:rsidR="00DA7914" w:rsidRPr="00622B2B" w:rsidRDefault="00DA7914" w:rsidP="00622B2B">
            <w:pPr>
              <w:pStyle w:val="25"/>
            </w:pPr>
            <w:r w:rsidRPr="00622B2B">
              <w:t>164</w:t>
            </w:r>
          </w:p>
        </w:tc>
        <w:tc>
          <w:tcPr>
            <w:tcW w:w="720" w:type="dxa"/>
          </w:tcPr>
          <w:p w:rsidR="00DA7914" w:rsidRPr="00622B2B" w:rsidRDefault="00DA7914" w:rsidP="00622B2B">
            <w:pPr>
              <w:pStyle w:val="25"/>
            </w:pPr>
            <w:r w:rsidRPr="00622B2B">
              <w:t>202</w:t>
            </w:r>
          </w:p>
        </w:tc>
      </w:tr>
      <w:tr w:rsidR="00DA7914" w:rsidRPr="00622B2B" w:rsidTr="00622B2B">
        <w:trPr>
          <w:jc w:val="center"/>
        </w:trPr>
        <w:tc>
          <w:tcPr>
            <w:tcW w:w="2088" w:type="dxa"/>
          </w:tcPr>
          <w:p w:rsidR="00DA7914" w:rsidRPr="00622B2B" w:rsidRDefault="00DA7914" w:rsidP="00622B2B">
            <w:pPr>
              <w:pStyle w:val="25"/>
            </w:pPr>
            <w:r w:rsidRPr="00622B2B">
              <w:t>ЭЦНА5А-500</w:t>
            </w:r>
          </w:p>
        </w:tc>
        <w:tc>
          <w:tcPr>
            <w:tcW w:w="1260" w:type="dxa"/>
          </w:tcPr>
          <w:p w:rsidR="00DA7914" w:rsidRPr="00622B2B" w:rsidRDefault="00DA7914" w:rsidP="00622B2B">
            <w:pPr>
              <w:pStyle w:val="25"/>
            </w:pPr>
            <w:r w:rsidRPr="00622B2B">
              <w:t>430-570</w:t>
            </w:r>
          </w:p>
        </w:tc>
        <w:tc>
          <w:tcPr>
            <w:tcW w:w="1080" w:type="dxa"/>
          </w:tcPr>
          <w:p w:rsidR="00DA7914" w:rsidRPr="00622B2B" w:rsidRDefault="00DA7914" w:rsidP="00622B2B">
            <w:pPr>
              <w:pStyle w:val="25"/>
            </w:pPr>
            <w:r w:rsidRPr="00622B2B">
              <w:t>1150</w:t>
            </w:r>
          </w:p>
        </w:tc>
        <w:tc>
          <w:tcPr>
            <w:tcW w:w="1080" w:type="dxa"/>
          </w:tcPr>
          <w:p w:rsidR="00DA7914" w:rsidRPr="00622B2B" w:rsidRDefault="00DA7914" w:rsidP="00622B2B">
            <w:pPr>
              <w:pStyle w:val="25"/>
            </w:pPr>
            <w:r w:rsidRPr="00622B2B">
              <w:t>122,0</w:t>
            </w:r>
          </w:p>
        </w:tc>
        <w:tc>
          <w:tcPr>
            <w:tcW w:w="720" w:type="dxa"/>
          </w:tcPr>
          <w:p w:rsidR="00DA7914" w:rsidRPr="00622B2B" w:rsidRDefault="00DA7914" w:rsidP="00622B2B">
            <w:pPr>
              <w:pStyle w:val="25"/>
            </w:pPr>
            <w:r w:rsidRPr="00622B2B">
              <w:t>54,5</w:t>
            </w:r>
          </w:p>
        </w:tc>
        <w:tc>
          <w:tcPr>
            <w:tcW w:w="720" w:type="dxa"/>
          </w:tcPr>
          <w:p w:rsidR="00DA7914" w:rsidRPr="00622B2B" w:rsidRDefault="00DA7914" w:rsidP="00622B2B">
            <w:pPr>
              <w:pStyle w:val="25"/>
            </w:pPr>
            <w:r w:rsidRPr="00622B2B">
              <w:t>170</w:t>
            </w:r>
          </w:p>
        </w:tc>
        <w:tc>
          <w:tcPr>
            <w:tcW w:w="720" w:type="dxa"/>
          </w:tcPr>
          <w:p w:rsidR="00DA7914" w:rsidRPr="00622B2B" w:rsidRDefault="00DA7914" w:rsidP="00622B2B">
            <w:pPr>
              <w:pStyle w:val="25"/>
            </w:pPr>
            <w:r w:rsidRPr="00622B2B">
              <w:t>230</w:t>
            </w:r>
          </w:p>
        </w:tc>
        <w:tc>
          <w:tcPr>
            <w:tcW w:w="720" w:type="dxa"/>
          </w:tcPr>
          <w:p w:rsidR="00DA7914" w:rsidRPr="00622B2B" w:rsidRDefault="00DA7914" w:rsidP="00622B2B">
            <w:pPr>
              <w:pStyle w:val="25"/>
            </w:pPr>
            <w:r w:rsidRPr="00622B2B">
              <w:t>290</w:t>
            </w:r>
          </w:p>
        </w:tc>
        <w:tc>
          <w:tcPr>
            <w:tcW w:w="720" w:type="dxa"/>
          </w:tcPr>
          <w:p w:rsidR="00DA7914" w:rsidRPr="00622B2B" w:rsidRDefault="00DA7914" w:rsidP="00622B2B">
            <w:pPr>
              <w:pStyle w:val="25"/>
            </w:pPr>
            <w:r w:rsidRPr="00622B2B">
              <w:t>42</w:t>
            </w:r>
          </w:p>
        </w:tc>
        <w:tc>
          <w:tcPr>
            <w:tcW w:w="720" w:type="dxa"/>
          </w:tcPr>
          <w:p w:rsidR="00DA7914" w:rsidRPr="00622B2B" w:rsidRDefault="00DA7914" w:rsidP="00622B2B">
            <w:pPr>
              <w:pStyle w:val="25"/>
            </w:pPr>
            <w:r w:rsidRPr="00622B2B">
              <w:t>57</w:t>
            </w:r>
          </w:p>
        </w:tc>
        <w:tc>
          <w:tcPr>
            <w:tcW w:w="720" w:type="dxa"/>
          </w:tcPr>
          <w:p w:rsidR="00DA7914" w:rsidRPr="00622B2B" w:rsidRDefault="00DA7914" w:rsidP="00622B2B">
            <w:pPr>
              <w:pStyle w:val="25"/>
            </w:pPr>
            <w:r w:rsidRPr="00622B2B">
              <w:t>72</w:t>
            </w:r>
          </w:p>
        </w:tc>
        <w:tc>
          <w:tcPr>
            <w:tcW w:w="900" w:type="dxa"/>
          </w:tcPr>
          <w:p w:rsidR="00DA7914" w:rsidRPr="00622B2B" w:rsidRDefault="00DA7914" w:rsidP="00622B2B">
            <w:pPr>
              <w:pStyle w:val="25"/>
            </w:pPr>
            <w:r w:rsidRPr="00622B2B">
              <w:t>17,8</w:t>
            </w:r>
          </w:p>
        </w:tc>
        <w:tc>
          <w:tcPr>
            <w:tcW w:w="972" w:type="dxa"/>
          </w:tcPr>
          <w:p w:rsidR="00DA7914" w:rsidRPr="00622B2B" w:rsidRDefault="00DA7914" w:rsidP="00622B2B">
            <w:pPr>
              <w:pStyle w:val="25"/>
            </w:pPr>
            <w:r w:rsidRPr="00622B2B">
              <w:t>24,17</w:t>
            </w:r>
          </w:p>
        </w:tc>
        <w:tc>
          <w:tcPr>
            <w:tcW w:w="900" w:type="dxa"/>
          </w:tcPr>
          <w:p w:rsidR="00DA7914" w:rsidRPr="00622B2B" w:rsidRDefault="00DA7914" w:rsidP="00622B2B">
            <w:pPr>
              <w:pStyle w:val="25"/>
            </w:pPr>
            <w:r w:rsidRPr="00622B2B">
              <w:t>30,5</w:t>
            </w:r>
          </w:p>
        </w:tc>
        <w:tc>
          <w:tcPr>
            <w:tcW w:w="720" w:type="dxa"/>
          </w:tcPr>
          <w:p w:rsidR="00DA7914" w:rsidRPr="00622B2B" w:rsidRDefault="00DA7914" w:rsidP="00622B2B">
            <w:pPr>
              <w:pStyle w:val="25"/>
            </w:pPr>
            <w:r w:rsidRPr="00622B2B">
              <w:t>143</w:t>
            </w:r>
          </w:p>
        </w:tc>
        <w:tc>
          <w:tcPr>
            <w:tcW w:w="720" w:type="dxa"/>
          </w:tcPr>
          <w:p w:rsidR="00DA7914" w:rsidRPr="00622B2B" w:rsidRDefault="00DA7914" w:rsidP="00622B2B">
            <w:pPr>
              <w:pStyle w:val="25"/>
            </w:pPr>
            <w:r w:rsidRPr="00622B2B">
              <w:t>185</w:t>
            </w:r>
          </w:p>
        </w:tc>
        <w:tc>
          <w:tcPr>
            <w:tcW w:w="720" w:type="dxa"/>
          </w:tcPr>
          <w:p w:rsidR="00DA7914" w:rsidRPr="00622B2B" w:rsidRDefault="00DA7914" w:rsidP="00622B2B">
            <w:pPr>
              <w:pStyle w:val="25"/>
            </w:pPr>
            <w:r w:rsidRPr="00622B2B">
              <w:t>228</w:t>
            </w:r>
          </w:p>
        </w:tc>
      </w:tr>
      <w:tr w:rsidR="00DA7914" w:rsidRPr="00622B2B" w:rsidTr="00622B2B">
        <w:trPr>
          <w:jc w:val="center"/>
        </w:trPr>
        <w:tc>
          <w:tcPr>
            <w:tcW w:w="2088" w:type="dxa"/>
          </w:tcPr>
          <w:p w:rsidR="00DA7914" w:rsidRPr="00622B2B" w:rsidRDefault="00DA7914" w:rsidP="00622B2B">
            <w:pPr>
              <w:pStyle w:val="25"/>
            </w:pPr>
            <w:r w:rsidRPr="00622B2B">
              <w:t>ЭЦНА6-800</w:t>
            </w:r>
          </w:p>
        </w:tc>
        <w:tc>
          <w:tcPr>
            <w:tcW w:w="1260" w:type="dxa"/>
          </w:tcPr>
          <w:p w:rsidR="00DA7914" w:rsidRPr="00622B2B" w:rsidRDefault="00DA7914" w:rsidP="00622B2B">
            <w:pPr>
              <w:pStyle w:val="25"/>
            </w:pPr>
            <w:r w:rsidRPr="00622B2B">
              <w:t>550-925</w:t>
            </w:r>
          </w:p>
        </w:tc>
        <w:tc>
          <w:tcPr>
            <w:tcW w:w="1080" w:type="dxa"/>
          </w:tcPr>
          <w:p w:rsidR="00DA7914" w:rsidRPr="00622B2B" w:rsidRDefault="00DA7914" w:rsidP="00622B2B">
            <w:pPr>
              <w:pStyle w:val="25"/>
            </w:pPr>
            <w:r w:rsidRPr="00622B2B">
              <w:t>1100</w:t>
            </w:r>
          </w:p>
        </w:tc>
        <w:tc>
          <w:tcPr>
            <w:tcW w:w="1080" w:type="dxa"/>
          </w:tcPr>
          <w:p w:rsidR="00DA7914" w:rsidRPr="00622B2B" w:rsidRDefault="00DA7914" w:rsidP="00622B2B">
            <w:pPr>
              <w:pStyle w:val="25"/>
            </w:pPr>
            <w:r w:rsidRPr="00622B2B">
              <w:t>175,66</w:t>
            </w:r>
          </w:p>
        </w:tc>
        <w:tc>
          <w:tcPr>
            <w:tcW w:w="720" w:type="dxa"/>
          </w:tcPr>
          <w:p w:rsidR="00DA7914" w:rsidRPr="00622B2B" w:rsidRDefault="00DA7914" w:rsidP="00622B2B">
            <w:pPr>
              <w:pStyle w:val="25"/>
            </w:pPr>
            <w:r w:rsidRPr="00622B2B">
              <w:t>60</w:t>
            </w:r>
          </w:p>
        </w:tc>
        <w:tc>
          <w:tcPr>
            <w:tcW w:w="720" w:type="dxa"/>
          </w:tcPr>
          <w:p w:rsidR="00DA7914" w:rsidRPr="00622B2B" w:rsidRDefault="00DA7914" w:rsidP="00622B2B">
            <w:pPr>
              <w:pStyle w:val="25"/>
            </w:pPr>
            <w:r w:rsidRPr="00622B2B">
              <w:t>190</w:t>
            </w:r>
          </w:p>
        </w:tc>
        <w:tc>
          <w:tcPr>
            <w:tcW w:w="720" w:type="dxa"/>
          </w:tcPr>
          <w:p w:rsidR="00DA7914" w:rsidRPr="00622B2B" w:rsidRDefault="00DA7914" w:rsidP="00622B2B">
            <w:pPr>
              <w:pStyle w:val="25"/>
            </w:pPr>
            <w:r w:rsidRPr="00622B2B">
              <w:t>260</w:t>
            </w:r>
          </w:p>
        </w:tc>
        <w:tc>
          <w:tcPr>
            <w:tcW w:w="720" w:type="dxa"/>
          </w:tcPr>
          <w:p w:rsidR="00DA7914" w:rsidRPr="00622B2B" w:rsidRDefault="00DA7914" w:rsidP="00622B2B">
            <w:pPr>
              <w:pStyle w:val="25"/>
            </w:pPr>
            <w:r w:rsidRPr="00622B2B">
              <w:t>325</w:t>
            </w:r>
          </w:p>
        </w:tc>
        <w:tc>
          <w:tcPr>
            <w:tcW w:w="720" w:type="dxa"/>
          </w:tcPr>
          <w:p w:rsidR="00DA7914" w:rsidRPr="00622B2B" w:rsidRDefault="00DA7914" w:rsidP="00622B2B">
            <w:pPr>
              <w:pStyle w:val="25"/>
            </w:pPr>
            <w:r w:rsidRPr="00622B2B">
              <w:t>38</w:t>
            </w:r>
          </w:p>
        </w:tc>
        <w:tc>
          <w:tcPr>
            <w:tcW w:w="720" w:type="dxa"/>
          </w:tcPr>
          <w:p w:rsidR="00DA7914" w:rsidRPr="00622B2B" w:rsidRDefault="00DA7914" w:rsidP="00622B2B">
            <w:pPr>
              <w:pStyle w:val="25"/>
            </w:pPr>
            <w:r w:rsidRPr="00622B2B">
              <w:t>51</w:t>
            </w:r>
          </w:p>
        </w:tc>
        <w:tc>
          <w:tcPr>
            <w:tcW w:w="720" w:type="dxa"/>
          </w:tcPr>
          <w:p w:rsidR="00DA7914" w:rsidRPr="00622B2B" w:rsidRDefault="00DA7914" w:rsidP="00622B2B">
            <w:pPr>
              <w:pStyle w:val="25"/>
            </w:pPr>
            <w:r w:rsidRPr="00622B2B">
              <w:t>65</w:t>
            </w:r>
          </w:p>
        </w:tc>
        <w:tc>
          <w:tcPr>
            <w:tcW w:w="900" w:type="dxa"/>
          </w:tcPr>
          <w:p w:rsidR="00DA7914" w:rsidRPr="00622B2B" w:rsidRDefault="00DA7914" w:rsidP="00622B2B">
            <w:pPr>
              <w:pStyle w:val="25"/>
            </w:pPr>
            <w:r w:rsidRPr="00622B2B">
              <w:t>30,62</w:t>
            </w:r>
          </w:p>
        </w:tc>
        <w:tc>
          <w:tcPr>
            <w:tcW w:w="972" w:type="dxa"/>
          </w:tcPr>
          <w:p w:rsidR="00DA7914" w:rsidRPr="00622B2B" w:rsidRDefault="00DA7914" w:rsidP="00622B2B">
            <w:pPr>
              <w:pStyle w:val="25"/>
            </w:pPr>
            <w:r w:rsidRPr="00622B2B">
              <w:t>41,09</w:t>
            </w:r>
          </w:p>
        </w:tc>
        <w:tc>
          <w:tcPr>
            <w:tcW w:w="900" w:type="dxa"/>
          </w:tcPr>
          <w:p w:rsidR="00DA7914" w:rsidRPr="00622B2B" w:rsidRDefault="00DA7914" w:rsidP="00622B2B">
            <w:pPr>
              <w:pStyle w:val="25"/>
            </w:pPr>
            <w:r w:rsidRPr="00622B2B">
              <w:t>52,39</w:t>
            </w:r>
          </w:p>
        </w:tc>
        <w:tc>
          <w:tcPr>
            <w:tcW w:w="720" w:type="dxa"/>
          </w:tcPr>
          <w:p w:rsidR="00DA7914" w:rsidRPr="00622B2B" w:rsidRDefault="00DA7914" w:rsidP="00622B2B">
            <w:pPr>
              <w:pStyle w:val="25"/>
            </w:pPr>
            <w:r w:rsidRPr="00622B2B">
              <w:t>166</w:t>
            </w:r>
          </w:p>
        </w:tc>
        <w:tc>
          <w:tcPr>
            <w:tcW w:w="720" w:type="dxa"/>
          </w:tcPr>
          <w:p w:rsidR="00DA7914" w:rsidRPr="00622B2B" w:rsidRDefault="00DA7914" w:rsidP="00622B2B">
            <w:pPr>
              <w:pStyle w:val="25"/>
            </w:pPr>
            <w:r w:rsidRPr="00622B2B">
              <w:t>205</w:t>
            </w:r>
          </w:p>
        </w:tc>
        <w:tc>
          <w:tcPr>
            <w:tcW w:w="720" w:type="dxa"/>
          </w:tcPr>
          <w:p w:rsidR="00DA7914" w:rsidRPr="00622B2B" w:rsidRDefault="00DA7914" w:rsidP="00622B2B">
            <w:pPr>
              <w:pStyle w:val="25"/>
            </w:pPr>
            <w:r w:rsidRPr="00622B2B">
              <w:t>264</w:t>
            </w:r>
          </w:p>
        </w:tc>
      </w:tr>
      <w:tr w:rsidR="00DA7914" w:rsidRPr="00622B2B" w:rsidTr="00622B2B">
        <w:trPr>
          <w:jc w:val="center"/>
        </w:trPr>
        <w:tc>
          <w:tcPr>
            <w:tcW w:w="2088" w:type="dxa"/>
          </w:tcPr>
          <w:p w:rsidR="00DA7914" w:rsidRPr="00622B2B" w:rsidRDefault="00DA7914" w:rsidP="00622B2B">
            <w:pPr>
              <w:pStyle w:val="25"/>
            </w:pPr>
            <w:r w:rsidRPr="00622B2B">
              <w:t>22..ЭЦНА5-60</w:t>
            </w:r>
          </w:p>
        </w:tc>
        <w:tc>
          <w:tcPr>
            <w:tcW w:w="1260" w:type="dxa"/>
          </w:tcPr>
          <w:p w:rsidR="00DA7914" w:rsidRPr="00622B2B" w:rsidRDefault="00DA7914" w:rsidP="00622B2B">
            <w:pPr>
              <w:pStyle w:val="25"/>
            </w:pPr>
            <w:r w:rsidRPr="00622B2B">
              <w:t>35-80</w:t>
            </w:r>
          </w:p>
        </w:tc>
        <w:tc>
          <w:tcPr>
            <w:tcW w:w="1080" w:type="dxa"/>
          </w:tcPr>
          <w:p w:rsidR="00DA7914" w:rsidRPr="00622B2B" w:rsidRDefault="00DA7914" w:rsidP="00622B2B">
            <w:pPr>
              <w:pStyle w:val="25"/>
            </w:pPr>
            <w:r w:rsidRPr="00622B2B">
              <w:t>1950</w:t>
            </w:r>
          </w:p>
        </w:tc>
        <w:tc>
          <w:tcPr>
            <w:tcW w:w="1080" w:type="dxa"/>
          </w:tcPr>
          <w:p w:rsidR="00DA7914" w:rsidRPr="00622B2B" w:rsidRDefault="00DA7914" w:rsidP="00622B2B">
            <w:pPr>
              <w:pStyle w:val="25"/>
            </w:pPr>
            <w:r w:rsidRPr="00622B2B">
              <w:t>29,17</w:t>
            </w:r>
          </w:p>
        </w:tc>
        <w:tc>
          <w:tcPr>
            <w:tcW w:w="720" w:type="dxa"/>
          </w:tcPr>
          <w:p w:rsidR="00DA7914" w:rsidRPr="00622B2B" w:rsidRDefault="00DA7914" w:rsidP="00622B2B">
            <w:pPr>
              <w:pStyle w:val="25"/>
            </w:pPr>
            <w:r w:rsidRPr="00622B2B">
              <w:t>51</w:t>
            </w:r>
          </w:p>
        </w:tc>
        <w:tc>
          <w:tcPr>
            <w:tcW w:w="720" w:type="dxa"/>
          </w:tcPr>
          <w:p w:rsidR="00DA7914" w:rsidRPr="00622B2B" w:rsidRDefault="00DA7914" w:rsidP="00622B2B">
            <w:pPr>
              <w:pStyle w:val="25"/>
            </w:pPr>
            <w:r w:rsidRPr="00622B2B">
              <w:t>483</w:t>
            </w:r>
          </w:p>
        </w:tc>
        <w:tc>
          <w:tcPr>
            <w:tcW w:w="720" w:type="dxa"/>
          </w:tcPr>
          <w:p w:rsidR="00DA7914" w:rsidRPr="00622B2B" w:rsidRDefault="00DA7914" w:rsidP="00622B2B">
            <w:pPr>
              <w:pStyle w:val="25"/>
            </w:pPr>
            <w:r w:rsidRPr="00622B2B">
              <w:t>658</w:t>
            </w:r>
          </w:p>
        </w:tc>
        <w:tc>
          <w:tcPr>
            <w:tcW w:w="720" w:type="dxa"/>
          </w:tcPr>
          <w:p w:rsidR="00DA7914" w:rsidRPr="00622B2B" w:rsidRDefault="00DA7914" w:rsidP="00622B2B">
            <w:pPr>
              <w:pStyle w:val="25"/>
            </w:pPr>
            <w:r w:rsidRPr="00622B2B">
              <w:t>828</w:t>
            </w:r>
          </w:p>
        </w:tc>
        <w:tc>
          <w:tcPr>
            <w:tcW w:w="720" w:type="dxa"/>
          </w:tcPr>
          <w:p w:rsidR="00DA7914" w:rsidRPr="00622B2B" w:rsidRDefault="00DA7914" w:rsidP="00622B2B">
            <w:pPr>
              <w:pStyle w:val="25"/>
            </w:pPr>
            <w:r w:rsidRPr="00622B2B">
              <w:t>105</w:t>
            </w:r>
          </w:p>
        </w:tc>
        <w:tc>
          <w:tcPr>
            <w:tcW w:w="720" w:type="dxa"/>
          </w:tcPr>
          <w:p w:rsidR="00DA7914" w:rsidRPr="00622B2B" w:rsidRDefault="00DA7914" w:rsidP="00622B2B">
            <w:pPr>
              <w:pStyle w:val="25"/>
            </w:pPr>
            <w:r w:rsidRPr="00622B2B">
              <w:t>143</w:t>
            </w:r>
          </w:p>
        </w:tc>
        <w:tc>
          <w:tcPr>
            <w:tcW w:w="720" w:type="dxa"/>
          </w:tcPr>
          <w:p w:rsidR="00DA7914" w:rsidRPr="00622B2B" w:rsidRDefault="00DA7914" w:rsidP="00622B2B">
            <w:pPr>
              <w:pStyle w:val="25"/>
            </w:pPr>
            <w:r w:rsidRPr="00622B2B">
              <w:t>180</w:t>
            </w:r>
          </w:p>
        </w:tc>
        <w:tc>
          <w:tcPr>
            <w:tcW w:w="900" w:type="dxa"/>
          </w:tcPr>
          <w:p w:rsidR="00DA7914" w:rsidRPr="00622B2B" w:rsidRDefault="00DA7914" w:rsidP="00622B2B">
            <w:pPr>
              <w:pStyle w:val="25"/>
            </w:pPr>
            <w:r w:rsidRPr="00622B2B">
              <w:t>6,3</w:t>
            </w:r>
          </w:p>
        </w:tc>
        <w:tc>
          <w:tcPr>
            <w:tcW w:w="972" w:type="dxa"/>
          </w:tcPr>
          <w:p w:rsidR="00DA7914" w:rsidRPr="00622B2B" w:rsidRDefault="00DA7914" w:rsidP="00622B2B">
            <w:pPr>
              <w:pStyle w:val="25"/>
            </w:pPr>
            <w:r w:rsidRPr="00622B2B">
              <w:t>8,58</w:t>
            </w:r>
          </w:p>
        </w:tc>
        <w:tc>
          <w:tcPr>
            <w:tcW w:w="900" w:type="dxa"/>
          </w:tcPr>
          <w:p w:rsidR="00DA7914" w:rsidRPr="00622B2B" w:rsidRDefault="00DA7914" w:rsidP="00622B2B">
            <w:pPr>
              <w:pStyle w:val="25"/>
            </w:pPr>
            <w:r w:rsidRPr="00622B2B">
              <w:t>10,8</w:t>
            </w:r>
          </w:p>
        </w:tc>
        <w:tc>
          <w:tcPr>
            <w:tcW w:w="720" w:type="dxa"/>
          </w:tcPr>
          <w:p w:rsidR="00DA7914" w:rsidRPr="00622B2B" w:rsidRDefault="00DA7914" w:rsidP="00622B2B">
            <w:pPr>
              <w:pStyle w:val="25"/>
            </w:pPr>
            <w:r w:rsidRPr="00622B2B">
              <w:t>116</w:t>
            </w:r>
          </w:p>
        </w:tc>
        <w:tc>
          <w:tcPr>
            <w:tcW w:w="720" w:type="dxa"/>
          </w:tcPr>
          <w:p w:rsidR="00DA7914" w:rsidRPr="00622B2B" w:rsidRDefault="00DA7914" w:rsidP="00622B2B">
            <w:pPr>
              <w:pStyle w:val="25"/>
            </w:pPr>
            <w:r w:rsidRPr="00622B2B">
              <w:t>151</w:t>
            </w:r>
          </w:p>
        </w:tc>
        <w:tc>
          <w:tcPr>
            <w:tcW w:w="720" w:type="dxa"/>
          </w:tcPr>
          <w:p w:rsidR="00DA7914" w:rsidRPr="00622B2B" w:rsidRDefault="00DA7914" w:rsidP="00622B2B">
            <w:pPr>
              <w:pStyle w:val="25"/>
            </w:pPr>
            <w:r w:rsidRPr="00622B2B">
              <w:t>186</w:t>
            </w:r>
          </w:p>
        </w:tc>
      </w:tr>
    </w:tbl>
    <w:p w:rsidR="00DA7914" w:rsidRPr="00DA7914" w:rsidRDefault="00DA7914" w:rsidP="00DA7914">
      <w:pPr>
        <w:widowControl/>
        <w:spacing w:line="360" w:lineRule="auto"/>
        <w:ind w:left="0" w:firstLine="709"/>
        <w:rPr>
          <w:sz w:val="28"/>
          <w:szCs w:val="24"/>
        </w:rPr>
      </w:pPr>
      <w:r w:rsidRPr="00DA7914">
        <w:rPr>
          <w:sz w:val="28"/>
          <w:szCs w:val="24"/>
        </w:rPr>
        <w:t>Примечание: По заказу потребителя насосы могут быть изготовлены с большим напором, чем указано в таблице 4.1.</w:t>
      </w:r>
    </w:p>
    <w:p w:rsidR="00DA7914" w:rsidRPr="00DA7914" w:rsidRDefault="00DA7914" w:rsidP="00DA7914">
      <w:pPr>
        <w:widowControl/>
        <w:spacing w:line="360" w:lineRule="auto"/>
        <w:ind w:left="0" w:firstLine="709"/>
        <w:rPr>
          <w:bCs/>
          <w:iCs/>
          <w:sz w:val="28"/>
          <w:szCs w:val="24"/>
        </w:rPr>
        <w:sectPr w:rsidR="00DA7914" w:rsidRPr="00DA7914" w:rsidSect="00DA7914">
          <w:pgSz w:w="16838" w:h="11906" w:orient="landscape" w:code="9"/>
          <w:pgMar w:top="1134" w:right="851" w:bottom="1134" w:left="1701" w:header="709" w:footer="709" w:gutter="0"/>
          <w:cols w:space="708"/>
          <w:docGrid w:linePitch="360"/>
        </w:sectPr>
      </w:pPr>
    </w:p>
    <w:p w:rsidR="00DA7914" w:rsidRPr="00DA7914" w:rsidRDefault="00DA7914" w:rsidP="00DA7914">
      <w:pPr>
        <w:widowControl/>
        <w:numPr>
          <w:ilvl w:val="1"/>
          <w:numId w:val="15"/>
        </w:numPr>
        <w:spacing w:line="360" w:lineRule="auto"/>
        <w:ind w:left="0" w:firstLine="709"/>
        <w:rPr>
          <w:iCs/>
          <w:sz w:val="28"/>
          <w:szCs w:val="24"/>
        </w:rPr>
      </w:pPr>
      <w:r>
        <w:rPr>
          <w:iCs/>
          <w:sz w:val="28"/>
          <w:szCs w:val="24"/>
        </w:rPr>
        <w:t xml:space="preserve"> </w:t>
      </w:r>
      <w:r w:rsidRPr="00DA7914">
        <w:rPr>
          <w:iCs/>
          <w:sz w:val="28"/>
          <w:szCs w:val="24"/>
        </w:rPr>
        <w:t>Преимущество</w:t>
      </w:r>
      <w:r>
        <w:rPr>
          <w:iCs/>
          <w:sz w:val="28"/>
          <w:szCs w:val="24"/>
        </w:rPr>
        <w:t xml:space="preserve"> </w:t>
      </w:r>
      <w:r w:rsidRPr="00DA7914">
        <w:rPr>
          <w:iCs/>
          <w:sz w:val="28"/>
          <w:szCs w:val="24"/>
        </w:rPr>
        <w:t>скважин оборудованных</w:t>
      </w:r>
      <w:r>
        <w:rPr>
          <w:iCs/>
          <w:sz w:val="28"/>
          <w:szCs w:val="24"/>
        </w:rPr>
        <w:t xml:space="preserve"> </w:t>
      </w:r>
      <w:r w:rsidRPr="00DA7914">
        <w:rPr>
          <w:iCs/>
          <w:sz w:val="28"/>
          <w:szCs w:val="24"/>
        </w:rPr>
        <w:t xml:space="preserve">УЭЦН </w:t>
      </w:r>
    </w:p>
    <w:p w:rsidR="00DA7914" w:rsidRPr="00DA7914" w:rsidRDefault="00DA7914" w:rsidP="00DA7914">
      <w:pPr>
        <w:widowControl/>
        <w:spacing w:line="360" w:lineRule="auto"/>
        <w:ind w:left="0" w:firstLine="709"/>
        <w:rPr>
          <w:rFonts w:cs="Courier New"/>
          <w:sz w:val="28"/>
          <w:szCs w:val="28"/>
        </w:rPr>
      </w:pPr>
    </w:p>
    <w:p w:rsidR="00DA7914" w:rsidRPr="00DA7914" w:rsidRDefault="00DA7914" w:rsidP="00DA7914">
      <w:pPr>
        <w:pStyle w:val="33"/>
        <w:spacing w:line="360" w:lineRule="auto"/>
        <w:ind w:firstLine="709"/>
        <w:jc w:val="both"/>
        <w:rPr>
          <w:szCs w:val="24"/>
        </w:rPr>
      </w:pPr>
      <w:r>
        <w:rPr>
          <w:szCs w:val="24"/>
        </w:rPr>
        <w:t xml:space="preserve"> </w:t>
      </w:r>
      <w:r w:rsidRPr="00DA7914">
        <w:rPr>
          <w:szCs w:val="24"/>
        </w:rPr>
        <w:t>При эксплуатации скважин штанговыми насосами появляются осложнения связанные с техническими возможностями штанговых насосов:</w:t>
      </w:r>
    </w:p>
    <w:p w:rsidR="00DA7914" w:rsidRPr="00DA7914" w:rsidRDefault="00DA7914" w:rsidP="00DA7914">
      <w:pPr>
        <w:widowControl/>
        <w:spacing w:line="360" w:lineRule="auto"/>
        <w:ind w:left="0" w:firstLine="709"/>
        <w:rPr>
          <w:sz w:val="28"/>
          <w:szCs w:val="24"/>
        </w:rPr>
      </w:pPr>
      <w:r w:rsidRPr="00DA7914">
        <w:rPr>
          <w:sz w:val="28"/>
          <w:szCs w:val="24"/>
        </w:rPr>
        <w:t>- необходимость надёжной механической связи привода с насосом в скважине;</w:t>
      </w:r>
    </w:p>
    <w:p w:rsidR="00DA7914" w:rsidRPr="00DA7914" w:rsidRDefault="00DA7914" w:rsidP="00DA7914">
      <w:pPr>
        <w:widowControl/>
        <w:spacing w:line="360" w:lineRule="auto"/>
        <w:ind w:left="0" w:firstLine="709"/>
        <w:rPr>
          <w:sz w:val="28"/>
          <w:szCs w:val="24"/>
        </w:rPr>
      </w:pPr>
      <w:r w:rsidRPr="00DA7914">
        <w:rPr>
          <w:sz w:val="28"/>
          <w:szCs w:val="24"/>
        </w:rPr>
        <w:t>- ограниченность количества возвратно-поступательных движении плунжера насоса;</w:t>
      </w:r>
    </w:p>
    <w:p w:rsidR="00DA7914" w:rsidRPr="00DA7914" w:rsidRDefault="00DA7914" w:rsidP="00DA7914">
      <w:pPr>
        <w:widowControl/>
        <w:spacing w:line="360" w:lineRule="auto"/>
        <w:ind w:left="0" w:firstLine="709"/>
        <w:rPr>
          <w:sz w:val="28"/>
          <w:szCs w:val="24"/>
        </w:rPr>
      </w:pPr>
      <w:r w:rsidRPr="00DA7914">
        <w:rPr>
          <w:sz w:val="28"/>
          <w:szCs w:val="24"/>
        </w:rPr>
        <w:t>- низкий КПД насоса из-за потерь механической энергии на деформирование деталей конструкции;</w:t>
      </w:r>
    </w:p>
    <w:p w:rsidR="00DA7914" w:rsidRPr="00DA7914" w:rsidRDefault="00DA7914" w:rsidP="00DA7914">
      <w:pPr>
        <w:widowControl/>
        <w:spacing w:line="360" w:lineRule="auto"/>
        <w:ind w:left="0" w:firstLine="709"/>
        <w:rPr>
          <w:sz w:val="28"/>
          <w:szCs w:val="24"/>
        </w:rPr>
      </w:pPr>
      <w:r w:rsidRPr="00DA7914">
        <w:rPr>
          <w:sz w:val="28"/>
          <w:szCs w:val="24"/>
        </w:rPr>
        <w:t>- ограниченность применения на искривлённых скважинах;</w:t>
      </w:r>
    </w:p>
    <w:p w:rsidR="00DA7914" w:rsidRPr="00DA7914" w:rsidRDefault="00DA7914" w:rsidP="00DA7914">
      <w:pPr>
        <w:widowControl/>
        <w:spacing w:line="360" w:lineRule="auto"/>
        <w:ind w:left="0" w:firstLine="709"/>
        <w:rPr>
          <w:sz w:val="28"/>
          <w:szCs w:val="28"/>
        </w:rPr>
      </w:pPr>
      <w:r w:rsidRPr="00DA7914">
        <w:rPr>
          <w:sz w:val="28"/>
          <w:szCs w:val="28"/>
        </w:rPr>
        <w:t>- ограниченность по подаче насоса;</w:t>
      </w:r>
    </w:p>
    <w:p w:rsidR="00DA7914" w:rsidRPr="00DA7914" w:rsidRDefault="00DA7914" w:rsidP="00DA7914">
      <w:pPr>
        <w:widowControl/>
        <w:spacing w:line="360" w:lineRule="auto"/>
        <w:ind w:left="0" w:firstLine="709"/>
        <w:rPr>
          <w:sz w:val="28"/>
          <w:szCs w:val="28"/>
        </w:rPr>
      </w:pPr>
      <w:r w:rsidRPr="00DA7914">
        <w:rPr>
          <w:sz w:val="28"/>
          <w:szCs w:val="28"/>
        </w:rPr>
        <w:t>Поэтому, при выборе способа эксплуатации скважины с дебитом по жидкости равным 60 м</w:t>
      </w:r>
      <w:r w:rsidRPr="00DA7914">
        <w:rPr>
          <w:sz w:val="28"/>
          <w:szCs w:val="28"/>
          <w:vertAlign w:val="superscript"/>
        </w:rPr>
        <w:t>3</w:t>
      </w:r>
      <w:r w:rsidRPr="00DA7914">
        <w:rPr>
          <w:sz w:val="28"/>
          <w:szCs w:val="28"/>
        </w:rPr>
        <w:t xml:space="preserve">/сут., предпочтение было отдано бесштанговому способу эксплуатации, в частности с применением установки электроцентробежного насоса. Кроме того применение УЭЦН при дальнейших этапах разработки месторождения позволит применить форсированные методы отбора пластовой жидкости. </w:t>
      </w:r>
    </w:p>
    <w:p w:rsidR="00DA7914" w:rsidRPr="00DA7914" w:rsidRDefault="00DA7914" w:rsidP="00DA7914">
      <w:pPr>
        <w:pStyle w:val="33"/>
        <w:spacing w:line="360" w:lineRule="auto"/>
        <w:ind w:firstLine="709"/>
        <w:jc w:val="both"/>
        <w:rPr>
          <w:szCs w:val="24"/>
        </w:rPr>
      </w:pPr>
      <w:r w:rsidRPr="00DA7914">
        <w:rPr>
          <w:szCs w:val="24"/>
        </w:rPr>
        <w:t>Эксплуатация скважин бесштанговыми насосами занимает на современном этапе развития отечественной нефтедобывающей промышленности особое место. Достаточно сказать, что из основных типов бесштанговых установок: установок погружных центробежных электронасосов (УПЦЭН), установок гидравлических поршневых насосов ГПН) и установок винтовых электронасосов (УВЭН) – на долю УПЦЭН ходится примерно половина всей добываемой в отрасли жидкости. Эксплуатация скважин бесштанговыми установками характеризуется некоторыми особенностями, связанными с принципом действия и конструкцией самих установок.</w:t>
      </w:r>
    </w:p>
    <w:p w:rsidR="00DA7914" w:rsidRPr="00DA7914" w:rsidRDefault="00DA7914" w:rsidP="00DA7914">
      <w:pPr>
        <w:widowControl/>
        <w:spacing w:line="360" w:lineRule="auto"/>
        <w:ind w:left="0" w:firstLine="709"/>
        <w:rPr>
          <w:sz w:val="28"/>
          <w:szCs w:val="24"/>
        </w:rPr>
      </w:pPr>
      <w:r w:rsidRPr="00DA7914">
        <w:rPr>
          <w:sz w:val="28"/>
          <w:szCs w:val="24"/>
        </w:rPr>
        <w:t>При подборе установки выбирают такие типоразмеры насоса, электродвигателя с гидрозащитой, кабеля, трансформатора, диаметра НКТ, а также глубину спуска насоса, сочетание которых обеспечивает освоение скважины и необходимую норму отбора ( номинальный дебит )</w:t>
      </w:r>
      <w:r>
        <w:rPr>
          <w:sz w:val="28"/>
          <w:szCs w:val="24"/>
        </w:rPr>
        <w:t xml:space="preserve"> </w:t>
      </w:r>
      <w:r w:rsidRPr="00DA7914">
        <w:rPr>
          <w:sz w:val="28"/>
          <w:szCs w:val="24"/>
        </w:rPr>
        <w:t>жидкости из нее в установившемся режиме работы системы скважина - установка при наименьших затратах.</w:t>
      </w:r>
    </w:p>
    <w:p w:rsidR="00DA7914" w:rsidRDefault="00622B2B" w:rsidP="00DA7914">
      <w:pPr>
        <w:widowControl/>
        <w:spacing w:line="360" w:lineRule="auto"/>
        <w:ind w:left="0" w:firstLine="709"/>
        <w:rPr>
          <w:bCs/>
          <w:caps/>
          <w:sz w:val="28"/>
          <w:szCs w:val="24"/>
        </w:rPr>
      </w:pPr>
      <w:r>
        <w:rPr>
          <w:bCs/>
          <w:caps/>
          <w:sz w:val="28"/>
          <w:szCs w:val="24"/>
        </w:rPr>
        <w:br w:type="page"/>
      </w:r>
      <w:r w:rsidR="00DA7914" w:rsidRPr="00DA7914">
        <w:rPr>
          <w:bCs/>
          <w:caps/>
          <w:sz w:val="28"/>
          <w:szCs w:val="24"/>
        </w:rPr>
        <w:t>5 СПЕЦИАЛЬНАЯ ЧАСТЬ</w:t>
      </w:r>
    </w:p>
    <w:p w:rsidR="00622B2B" w:rsidRPr="00DA7914" w:rsidRDefault="00622B2B" w:rsidP="00DA7914">
      <w:pPr>
        <w:widowControl/>
        <w:spacing w:line="360" w:lineRule="auto"/>
        <w:ind w:left="0" w:firstLine="709"/>
        <w:rPr>
          <w:bCs/>
          <w:caps/>
          <w:sz w:val="28"/>
          <w:szCs w:val="24"/>
        </w:rPr>
      </w:pPr>
    </w:p>
    <w:p w:rsidR="00DA7914" w:rsidRPr="00DA7914" w:rsidRDefault="00DA7914" w:rsidP="00DA7914">
      <w:pPr>
        <w:widowControl/>
        <w:spacing w:line="360" w:lineRule="auto"/>
        <w:ind w:left="0" w:firstLine="709"/>
        <w:rPr>
          <w:bCs/>
          <w:sz w:val="28"/>
          <w:szCs w:val="24"/>
        </w:rPr>
      </w:pPr>
      <w:r w:rsidRPr="00DA7914">
        <w:rPr>
          <w:bCs/>
          <w:sz w:val="28"/>
          <w:szCs w:val="24"/>
        </w:rPr>
        <w:t>5.1</w:t>
      </w:r>
      <w:r>
        <w:rPr>
          <w:bCs/>
          <w:sz w:val="28"/>
          <w:szCs w:val="24"/>
        </w:rPr>
        <w:t xml:space="preserve"> </w:t>
      </w:r>
      <w:r w:rsidRPr="00DA7914">
        <w:rPr>
          <w:bCs/>
          <w:sz w:val="28"/>
          <w:szCs w:val="24"/>
        </w:rPr>
        <w:t>Характеристика фонда скважин, оборудованных УЭЦН</w:t>
      </w:r>
    </w:p>
    <w:p w:rsidR="00DA7914" w:rsidRPr="00DA7914" w:rsidRDefault="00DA7914" w:rsidP="00DA7914">
      <w:pPr>
        <w:widowControl/>
        <w:spacing w:line="360" w:lineRule="auto"/>
        <w:ind w:left="0" w:firstLine="709"/>
        <w:rPr>
          <w:bCs/>
          <w:sz w:val="28"/>
          <w:szCs w:val="24"/>
        </w:rPr>
      </w:pPr>
    </w:p>
    <w:p w:rsidR="00DA7914" w:rsidRPr="00DA7914" w:rsidRDefault="00DA7914" w:rsidP="00DA7914">
      <w:pPr>
        <w:widowControl/>
        <w:spacing w:line="360" w:lineRule="auto"/>
        <w:ind w:left="0" w:firstLine="709"/>
        <w:rPr>
          <w:sz w:val="28"/>
          <w:szCs w:val="24"/>
        </w:rPr>
      </w:pPr>
      <w:r w:rsidRPr="00DA7914">
        <w:rPr>
          <w:caps/>
          <w:sz w:val="28"/>
          <w:szCs w:val="24"/>
        </w:rPr>
        <w:t xml:space="preserve">В </w:t>
      </w:r>
      <w:r w:rsidRPr="00DA7914">
        <w:rPr>
          <w:sz w:val="28"/>
          <w:szCs w:val="24"/>
        </w:rPr>
        <w:t>настоящие время добыча нефти на Южно - Ягунском месторождении осуществляется механизированным способом.</w:t>
      </w:r>
    </w:p>
    <w:p w:rsidR="00DA7914" w:rsidRPr="00DA7914" w:rsidRDefault="00DA7914" w:rsidP="00DA7914">
      <w:pPr>
        <w:widowControl/>
        <w:spacing w:line="360" w:lineRule="auto"/>
        <w:ind w:left="0" w:firstLine="709"/>
        <w:rPr>
          <w:sz w:val="28"/>
          <w:szCs w:val="24"/>
        </w:rPr>
      </w:pPr>
      <w:r w:rsidRPr="00DA7914">
        <w:rPr>
          <w:sz w:val="28"/>
          <w:szCs w:val="24"/>
        </w:rPr>
        <w:t xml:space="preserve">На 01.01.2002 года эксплуатационный фонд ЦДНГ-1 Южно - Ягунского месторождения составил, 174 скважины. Из эксплуатационного фонда в действии находятся 151 скважина, в бездействии 23 скважины. Из всего эксплуатационного фонда скважины, оборудованные УЭЦН, составляют 137 скважин, а скважины, оборудованные ШГН, составляют 37 скважин. </w:t>
      </w:r>
    </w:p>
    <w:p w:rsidR="00DA7914" w:rsidRPr="00DA7914" w:rsidRDefault="00DA7914" w:rsidP="00DA7914">
      <w:pPr>
        <w:widowControl/>
        <w:spacing w:line="360" w:lineRule="auto"/>
        <w:ind w:left="0" w:firstLine="709"/>
        <w:rPr>
          <w:sz w:val="28"/>
          <w:szCs w:val="24"/>
        </w:rPr>
      </w:pPr>
      <w:r w:rsidRPr="00DA7914">
        <w:rPr>
          <w:sz w:val="28"/>
          <w:szCs w:val="24"/>
        </w:rPr>
        <w:t>В простаивающем фонде находятся 6 скважин, оборудованных УЭЦН, скважин оборудованных ШГН в простое нет. Отсюда следует, что на 01.01.2002 года количество скважин, дающих продукцию, составляет</w:t>
      </w:r>
      <w:r>
        <w:rPr>
          <w:sz w:val="28"/>
          <w:szCs w:val="24"/>
        </w:rPr>
        <w:t xml:space="preserve"> </w:t>
      </w:r>
      <w:r w:rsidRPr="00DA7914">
        <w:rPr>
          <w:sz w:val="28"/>
          <w:szCs w:val="24"/>
        </w:rPr>
        <w:t>126 скважин оборудованных УЭЦН и 19 скважин оборудованных ШГН. Количество скважин, относящиеся к системе поддержания пластового давления, составляет 56 скважин, из них в простое</w:t>
      </w:r>
      <w:r>
        <w:rPr>
          <w:sz w:val="28"/>
          <w:szCs w:val="24"/>
        </w:rPr>
        <w:t xml:space="preserve"> </w:t>
      </w:r>
      <w:r w:rsidRPr="00DA7914">
        <w:rPr>
          <w:sz w:val="28"/>
          <w:szCs w:val="24"/>
        </w:rPr>
        <w:t>находится 2 скважины. Из всего фонда ликвидировано 12 скважин и 15 скважин относятся к пьезометрическим. Общий фонд скважин</w:t>
      </w:r>
      <w:r>
        <w:rPr>
          <w:sz w:val="28"/>
          <w:szCs w:val="24"/>
        </w:rPr>
        <w:t xml:space="preserve"> </w:t>
      </w:r>
      <w:r w:rsidRPr="00DA7914">
        <w:rPr>
          <w:sz w:val="28"/>
          <w:szCs w:val="24"/>
        </w:rPr>
        <w:t>ЦДНГ-1 Южно - Ягунского месторождения составляет 334 скважины.</w:t>
      </w:r>
    </w:p>
    <w:p w:rsidR="00DA7914" w:rsidRPr="00DA7914" w:rsidRDefault="00DA7914" w:rsidP="00DA7914">
      <w:pPr>
        <w:widowControl/>
        <w:spacing w:line="360" w:lineRule="auto"/>
        <w:ind w:left="0" w:firstLine="709"/>
        <w:rPr>
          <w:sz w:val="28"/>
          <w:szCs w:val="24"/>
        </w:rPr>
      </w:pPr>
      <w:r w:rsidRPr="00DA7914">
        <w:rPr>
          <w:sz w:val="28"/>
          <w:szCs w:val="24"/>
        </w:rPr>
        <w:t>Средний дебит по скважинам, оборудованным УЭЦН, по жидкости составляет 83м</w:t>
      </w:r>
      <w:r w:rsidRPr="00DA7914">
        <w:rPr>
          <w:sz w:val="28"/>
          <w:szCs w:val="24"/>
          <w:vertAlign w:val="superscript"/>
        </w:rPr>
        <w:t>3</w:t>
      </w:r>
      <w:r w:rsidRPr="00DA7914">
        <w:rPr>
          <w:sz w:val="28"/>
          <w:szCs w:val="24"/>
        </w:rPr>
        <w:t>/сут, по нефти 31,3 т/сут, а средний дебит по жидкости скважин, оборудованных ШГН, составляет 15м</w:t>
      </w:r>
      <w:r w:rsidRPr="00DA7914">
        <w:rPr>
          <w:sz w:val="28"/>
          <w:szCs w:val="24"/>
          <w:vertAlign w:val="superscript"/>
        </w:rPr>
        <w:t>3</w:t>
      </w:r>
      <w:r w:rsidRPr="00DA7914">
        <w:rPr>
          <w:sz w:val="28"/>
          <w:szCs w:val="24"/>
        </w:rPr>
        <w:t>/сут, по нефти 1,9 т/сут.</w:t>
      </w:r>
    </w:p>
    <w:p w:rsidR="00DA7914" w:rsidRPr="00DA7914" w:rsidRDefault="00DA7914" w:rsidP="00DA7914">
      <w:pPr>
        <w:widowControl/>
        <w:spacing w:line="360" w:lineRule="auto"/>
        <w:ind w:left="0" w:firstLine="709"/>
        <w:rPr>
          <w:sz w:val="28"/>
          <w:szCs w:val="24"/>
        </w:rPr>
      </w:pPr>
      <w:r w:rsidRPr="00DA7914">
        <w:rPr>
          <w:sz w:val="28"/>
          <w:szCs w:val="24"/>
        </w:rPr>
        <w:t xml:space="preserve">На долю УЭЦН приходится 63% эксплуатационного фонда. Наибольшие количество установок приходится на ЭЦН-50, затем ЭЦН-80 и ЭЦН-40. На участке используются также импортные установки </w:t>
      </w:r>
      <w:r w:rsidRPr="00DA7914">
        <w:rPr>
          <w:sz w:val="28"/>
          <w:szCs w:val="24"/>
          <w:lang w:val="en-US"/>
        </w:rPr>
        <w:t>DN</w:t>
      </w:r>
      <w:r w:rsidRPr="00DA7914">
        <w:rPr>
          <w:sz w:val="28"/>
          <w:szCs w:val="24"/>
        </w:rPr>
        <w:t>-280, DN-450, DN-610, DN-800.</w:t>
      </w:r>
      <w:r>
        <w:rPr>
          <w:sz w:val="28"/>
          <w:szCs w:val="24"/>
        </w:rPr>
        <w:t xml:space="preserve"> </w:t>
      </w:r>
      <w:r w:rsidRPr="00DA7914">
        <w:rPr>
          <w:sz w:val="28"/>
          <w:szCs w:val="24"/>
        </w:rPr>
        <w:t>Фонд скважин оборудованных УЭЦН эксплуатируется со сравнительно высокими динамическими уровнями и требует значительной оптимизации. Наибольшею оптимизацию в целом на участке</w:t>
      </w:r>
      <w:r>
        <w:rPr>
          <w:sz w:val="28"/>
          <w:szCs w:val="24"/>
        </w:rPr>
        <w:t xml:space="preserve"> </w:t>
      </w:r>
      <w:r w:rsidRPr="00DA7914">
        <w:rPr>
          <w:sz w:val="28"/>
          <w:szCs w:val="24"/>
        </w:rPr>
        <w:t>необходимо провести по фонду отечественных установок. Глубина подвески насосных установок составляет в среднем 1600-2100 метров.</w:t>
      </w:r>
    </w:p>
    <w:p w:rsidR="00DA7914" w:rsidRPr="00DA7914" w:rsidRDefault="00DA7914" w:rsidP="00DA7914">
      <w:pPr>
        <w:pStyle w:val="23"/>
        <w:spacing w:before="0" w:line="360" w:lineRule="auto"/>
        <w:ind w:firstLine="709"/>
        <w:rPr>
          <w:iCs/>
        </w:rPr>
      </w:pPr>
      <w:r w:rsidRPr="00DA7914">
        <w:rPr>
          <w:iCs/>
        </w:rPr>
        <w:t xml:space="preserve">В фонде скважин, оборудованных ШГН, на долю отечественных ШГН приходится 89% скважин, на долю импортных 10%. Хотя по ШГН динамические уровни в целом достаточно низкие, здесь имеется потенциал для их оптимизации. Используются как не вставные, так и вставные ШГН. Станки-качалки типа СКД и импортные </w:t>
      </w:r>
      <w:r w:rsidRPr="00DA7914">
        <w:rPr>
          <w:iCs/>
          <w:lang w:val="en-US"/>
        </w:rPr>
        <w:t>Vulcan</w:t>
      </w:r>
      <w:r w:rsidRPr="00DA7914">
        <w:rPr>
          <w:iCs/>
        </w:rPr>
        <w:t>. Глубина подвески ШГН составляет 1100-1600 метров. Используются также хвостовики.</w:t>
      </w:r>
    </w:p>
    <w:p w:rsidR="00DA7914" w:rsidRPr="00DA7914" w:rsidRDefault="00DA7914" w:rsidP="00DA7914">
      <w:pPr>
        <w:pStyle w:val="23"/>
        <w:spacing w:before="0" w:line="360" w:lineRule="auto"/>
        <w:ind w:firstLine="709"/>
        <w:rPr>
          <w:iCs/>
        </w:rPr>
      </w:pPr>
      <w:r w:rsidRPr="00DA7914">
        <w:rPr>
          <w:iCs/>
        </w:rPr>
        <w:t>Применение УЭЦН позволяет вводить нефтяные скважины в эксплуатацию как непосредственно после бурения, так и при переводе с фонтанного способа добычи нефти на механизированный способ.</w:t>
      </w:r>
    </w:p>
    <w:p w:rsidR="00DA7914" w:rsidRPr="00DA7914" w:rsidRDefault="00DA7914" w:rsidP="00DA7914">
      <w:pPr>
        <w:pStyle w:val="23"/>
        <w:spacing w:before="0" w:line="360" w:lineRule="auto"/>
        <w:ind w:firstLine="709"/>
        <w:rPr>
          <w:iCs/>
        </w:rPr>
      </w:pPr>
      <w:r w:rsidRPr="00DA7914">
        <w:rPr>
          <w:iCs/>
        </w:rPr>
        <w:t>Применение УЭЦН позволяет эффективно разрабатывать месторождения, находящиеся на поздней стадии эксплуатации, когда форсированные режимы работы являются одним из решающих факторов, существенно влияющих на объемы добычи нефти.</w:t>
      </w:r>
    </w:p>
    <w:p w:rsidR="00DA7914" w:rsidRPr="00DA7914" w:rsidRDefault="00DA7914" w:rsidP="00DA7914">
      <w:pPr>
        <w:pStyle w:val="23"/>
        <w:spacing w:before="0" w:line="360" w:lineRule="auto"/>
        <w:ind w:firstLine="709"/>
        <w:rPr>
          <w:iCs/>
        </w:rPr>
      </w:pPr>
      <w:r w:rsidRPr="00DA7914">
        <w:rPr>
          <w:iCs/>
        </w:rPr>
        <w:t>Наличие штанговой колонны, сложная кинематика станка, необходимость использования тяжелого оборудования при эксплуатации высокодебитных скважин сужают область применения штанговых установок. На промыслах широко распространены установки с погружными центробежными электронасосами (УПЭЦН), позволяющие при большой подачи развивать высокий напор, достаточный для подъема нефти с больших глубин.</w:t>
      </w:r>
    </w:p>
    <w:p w:rsidR="00622B2B" w:rsidRDefault="00622B2B" w:rsidP="00DA7914">
      <w:pPr>
        <w:pStyle w:val="23"/>
        <w:spacing w:before="0" w:line="360" w:lineRule="auto"/>
        <w:ind w:firstLine="709"/>
        <w:rPr>
          <w:bCs/>
          <w:iCs/>
        </w:rPr>
      </w:pPr>
    </w:p>
    <w:p w:rsidR="00DA7914" w:rsidRPr="00DA7914" w:rsidRDefault="00DA7914" w:rsidP="00DA7914">
      <w:pPr>
        <w:pStyle w:val="23"/>
        <w:spacing w:before="0" w:line="360" w:lineRule="auto"/>
        <w:ind w:firstLine="709"/>
        <w:rPr>
          <w:bCs/>
          <w:iCs/>
        </w:rPr>
      </w:pPr>
      <w:r w:rsidRPr="00DA7914">
        <w:rPr>
          <w:bCs/>
          <w:iCs/>
        </w:rPr>
        <w:t>5.2 Анализ эффективности работы и причины отказов УЭЦН</w:t>
      </w:r>
    </w:p>
    <w:p w:rsidR="00DA7914" w:rsidRPr="00DA7914" w:rsidRDefault="00DA7914" w:rsidP="00DA7914">
      <w:pPr>
        <w:pStyle w:val="23"/>
        <w:spacing w:before="0" w:line="360" w:lineRule="auto"/>
        <w:ind w:firstLine="709"/>
        <w:rPr>
          <w:bCs/>
          <w:iCs/>
          <w:caps/>
        </w:rPr>
      </w:pPr>
    </w:p>
    <w:p w:rsidR="00DA7914" w:rsidRPr="00DA7914" w:rsidRDefault="00DA7914" w:rsidP="00DA7914">
      <w:pPr>
        <w:pStyle w:val="23"/>
        <w:spacing w:before="0" w:line="360" w:lineRule="auto"/>
        <w:ind w:firstLine="709"/>
        <w:rPr>
          <w:iCs/>
        </w:rPr>
      </w:pPr>
      <w:r w:rsidRPr="00DA7914">
        <w:rPr>
          <w:iCs/>
        </w:rPr>
        <w:t>По результатам работы фонда ЭЦН</w:t>
      </w:r>
      <w:r>
        <w:rPr>
          <w:iCs/>
        </w:rPr>
        <w:t xml:space="preserve"> </w:t>
      </w:r>
      <w:r w:rsidRPr="00DA7914">
        <w:rPr>
          <w:iCs/>
        </w:rPr>
        <w:t>основными причинами снижения наработки на отказ в условиях Южно - Ягунского месторождения является:</w:t>
      </w:r>
    </w:p>
    <w:p w:rsidR="00DA7914" w:rsidRPr="00DA7914" w:rsidRDefault="00DA7914" w:rsidP="00DA7914">
      <w:pPr>
        <w:pStyle w:val="23"/>
        <w:numPr>
          <w:ilvl w:val="0"/>
          <w:numId w:val="17"/>
        </w:numPr>
        <w:spacing w:before="0" w:line="360" w:lineRule="auto"/>
        <w:ind w:left="0" w:firstLine="709"/>
        <w:rPr>
          <w:iCs/>
        </w:rPr>
      </w:pPr>
      <w:r w:rsidRPr="00DA7914">
        <w:rPr>
          <w:iCs/>
        </w:rPr>
        <w:t>старение оборудования скважин;</w:t>
      </w:r>
    </w:p>
    <w:p w:rsidR="00DA7914" w:rsidRPr="00DA7914" w:rsidRDefault="00DA7914" w:rsidP="00DA7914">
      <w:pPr>
        <w:pStyle w:val="23"/>
        <w:numPr>
          <w:ilvl w:val="0"/>
          <w:numId w:val="17"/>
        </w:numPr>
        <w:spacing w:before="0" w:line="360" w:lineRule="auto"/>
        <w:ind w:left="0" w:firstLine="709"/>
        <w:rPr>
          <w:iCs/>
          <w:caps/>
        </w:rPr>
      </w:pPr>
      <w:r w:rsidRPr="00DA7914">
        <w:rPr>
          <w:iCs/>
        </w:rPr>
        <w:t>увеличение осложненного фонда скважин;</w:t>
      </w:r>
    </w:p>
    <w:p w:rsidR="00DA7914" w:rsidRPr="00DA7914" w:rsidRDefault="00DA7914" w:rsidP="00DA7914">
      <w:pPr>
        <w:pStyle w:val="23"/>
        <w:numPr>
          <w:ilvl w:val="0"/>
          <w:numId w:val="17"/>
        </w:numPr>
        <w:spacing w:before="0" w:line="360" w:lineRule="auto"/>
        <w:ind w:left="0" w:firstLine="709"/>
        <w:rPr>
          <w:iCs/>
          <w:caps/>
        </w:rPr>
      </w:pPr>
      <w:r w:rsidRPr="00DA7914">
        <w:rPr>
          <w:iCs/>
        </w:rPr>
        <w:t>рост малодебитного фонда скважин.</w:t>
      </w:r>
    </w:p>
    <w:p w:rsidR="00DA7914" w:rsidRPr="00DA7914" w:rsidRDefault="00DA7914" w:rsidP="00DA7914">
      <w:pPr>
        <w:pStyle w:val="23"/>
        <w:spacing w:before="0" w:line="360" w:lineRule="auto"/>
        <w:ind w:firstLine="709"/>
        <w:rPr>
          <w:iCs/>
        </w:rPr>
      </w:pPr>
      <w:r w:rsidRPr="00DA7914">
        <w:rPr>
          <w:iCs/>
        </w:rPr>
        <w:t>Старение оборудования скважин, в первую очередь сказывается на герметичности НКТ. Из 29 ремонтов ЭЦН, не отработавших гарантийный срок, 3 отказа связано с не герметичностью НКТ. Не герметичности обычно выявляются на НКТ73В, и их характер – отверстия (трещины) по телу. Реальный единственный способ борьбы с этим является замена НКТ на новые.</w:t>
      </w:r>
    </w:p>
    <w:p w:rsidR="00DA7914" w:rsidRPr="00DA7914" w:rsidRDefault="00DA7914" w:rsidP="00DA7914">
      <w:pPr>
        <w:pStyle w:val="23"/>
        <w:spacing w:before="0" w:line="360" w:lineRule="auto"/>
        <w:ind w:firstLine="709"/>
        <w:rPr>
          <w:iCs/>
        </w:rPr>
      </w:pPr>
      <w:r w:rsidRPr="00DA7914">
        <w:rPr>
          <w:iCs/>
        </w:rPr>
        <w:t>При работе со скважинами, оборудованными ЭЦН, факторами, осложняющими их эксплуатацию в наших условиях, являются АСПО, механические примеси и солеотложения.</w:t>
      </w:r>
    </w:p>
    <w:p w:rsidR="00DA7914" w:rsidRPr="00DA7914" w:rsidRDefault="00DA7914" w:rsidP="00DA7914">
      <w:pPr>
        <w:pStyle w:val="23"/>
        <w:spacing w:before="0" w:line="360" w:lineRule="auto"/>
        <w:ind w:firstLine="709"/>
        <w:rPr>
          <w:iCs/>
        </w:rPr>
      </w:pPr>
      <w:r w:rsidRPr="00DA7914">
        <w:rPr>
          <w:iCs/>
        </w:rPr>
        <w:t>За год фонд ЭЦН, осложненных парафиноотложениями, составляет 74 скважины. Механизм борьбы с ними является механический способ, т.е. спуск механических скребков, но он не совершенен, так как возникают проблемы со скребками, особенно в зимний период (полеты и прихваты) и невозможно их спускать при низких температурах. Для предотвращения полетов скребков, начали внедрять противополетные муфты. В дальнейшем, по мере роста малодебитного фонда скважин проблема парафиноотложений будет усугубляться, и сегодня ясна необходимость отработки других способов по борьбе с данной проблемой.</w:t>
      </w:r>
    </w:p>
    <w:p w:rsidR="00DA7914" w:rsidRPr="00DA7914" w:rsidRDefault="00DA7914" w:rsidP="00DA7914">
      <w:pPr>
        <w:pStyle w:val="23"/>
        <w:spacing w:before="0" w:line="360" w:lineRule="auto"/>
        <w:ind w:firstLine="709"/>
        <w:rPr>
          <w:iCs/>
        </w:rPr>
      </w:pPr>
      <w:r w:rsidRPr="00DA7914">
        <w:rPr>
          <w:iCs/>
        </w:rPr>
        <w:t>При эксплуатации скважин на Южно- Ягунском месторождении становится вынос механических примесей. Они влияют</w:t>
      </w:r>
      <w:r>
        <w:rPr>
          <w:iCs/>
        </w:rPr>
        <w:t xml:space="preserve"> </w:t>
      </w:r>
      <w:r w:rsidRPr="00DA7914">
        <w:rPr>
          <w:iCs/>
        </w:rPr>
        <w:t>в первую очередь на износ рабочих органов</w:t>
      </w:r>
      <w:r w:rsidRPr="00DA7914">
        <w:rPr>
          <w:iCs/>
          <w:color w:val="FF0000"/>
        </w:rPr>
        <w:t xml:space="preserve">. </w:t>
      </w:r>
      <w:r w:rsidRPr="00DA7914">
        <w:rPr>
          <w:iCs/>
        </w:rPr>
        <w:t>По этой причине в ЦДНГ – 1 отказала</w:t>
      </w:r>
      <w:r>
        <w:rPr>
          <w:iCs/>
        </w:rPr>
        <w:t xml:space="preserve"> </w:t>
      </w:r>
      <w:r w:rsidRPr="00DA7914">
        <w:rPr>
          <w:iCs/>
        </w:rPr>
        <w:t>одна установка и его</w:t>
      </w:r>
      <w:r>
        <w:rPr>
          <w:iCs/>
        </w:rPr>
        <w:t xml:space="preserve"> </w:t>
      </w:r>
      <w:r w:rsidRPr="00DA7914">
        <w:rPr>
          <w:iCs/>
        </w:rPr>
        <w:t>наработка на отказ составила 266 суток. В большинстве случаев, это скважины, на которых недавно была проведена оптимизация работы скважины. На данный момент эта проблема решается</w:t>
      </w:r>
      <w:r>
        <w:rPr>
          <w:iCs/>
        </w:rPr>
        <w:t xml:space="preserve"> </w:t>
      </w:r>
      <w:r w:rsidRPr="00DA7914">
        <w:rPr>
          <w:iCs/>
        </w:rPr>
        <w:t>путем перехода на износостойкое</w:t>
      </w:r>
      <w:r>
        <w:rPr>
          <w:iCs/>
        </w:rPr>
        <w:t xml:space="preserve"> </w:t>
      </w:r>
      <w:r w:rsidRPr="00DA7914">
        <w:rPr>
          <w:iCs/>
        </w:rPr>
        <w:t>оборудование. Следующая по актуальности проблема при эксплуатации скважин становится солеотложение. Так в течение 2001 года по этой причине по ЦДНГ-1 отказало 2 установки со средней наработкой 174суток. Борются с этой проблемой путем обработок:</w:t>
      </w:r>
    </w:p>
    <w:p w:rsidR="00DA7914" w:rsidRPr="00DA7914" w:rsidRDefault="00DA7914" w:rsidP="00DA7914">
      <w:pPr>
        <w:pStyle w:val="23"/>
        <w:numPr>
          <w:ilvl w:val="0"/>
          <w:numId w:val="20"/>
        </w:numPr>
        <w:spacing w:before="0" w:line="360" w:lineRule="auto"/>
        <w:ind w:left="0" w:firstLine="709"/>
        <w:rPr>
          <w:iCs/>
        </w:rPr>
      </w:pPr>
      <w:r w:rsidRPr="00DA7914">
        <w:rPr>
          <w:iCs/>
        </w:rPr>
        <w:t>обработка ПЗП;</w:t>
      </w:r>
    </w:p>
    <w:p w:rsidR="00DA7914" w:rsidRPr="00DA7914" w:rsidRDefault="00DA7914" w:rsidP="00DA7914">
      <w:pPr>
        <w:pStyle w:val="23"/>
        <w:numPr>
          <w:ilvl w:val="0"/>
          <w:numId w:val="20"/>
        </w:numPr>
        <w:spacing w:before="0" w:line="360" w:lineRule="auto"/>
        <w:ind w:left="0" w:firstLine="709"/>
        <w:rPr>
          <w:iCs/>
          <w:caps/>
        </w:rPr>
      </w:pPr>
      <w:r w:rsidRPr="00DA7914">
        <w:rPr>
          <w:iCs/>
        </w:rPr>
        <w:t>закачка ингибитора солеотложения в затрубное пространство рабочей скважины.</w:t>
      </w:r>
      <w:r>
        <w:rPr>
          <w:iCs/>
          <w:caps/>
        </w:rPr>
        <w:t xml:space="preserve"> </w:t>
      </w:r>
    </w:p>
    <w:p w:rsidR="00DA7914" w:rsidRDefault="00DA7914" w:rsidP="00DA7914">
      <w:pPr>
        <w:pStyle w:val="23"/>
        <w:spacing w:before="0" w:line="360" w:lineRule="auto"/>
        <w:ind w:firstLine="709"/>
        <w:rPr>
          <w:iCs/>
        </w:rPr>
      </w:pPr>
      <w:r w:rsidRPr="00DA7914">
        <w:rPr>
          <w:iCs/>
        </w:rPr>
        <w:t>Проведем некоторый анализ за 2001 год</w:t>
      </w:r>
      <w:r>
        <w:rPr>
          <w:iCs/>
        </w:rPr>
        <w:t xml:space="preserve"> </w:t>
      </w:r>
      <w:r w:rsidRPr="00DA7914">
        <w:rPr>
          <w:iCs/>
        </w:rPr>
        <w:t>и выведем основные причины отказов УЭЦН. За 2001 год по причинам отказа УЭЦН подняли 29 установок. Причины отказа были следующими: снижение изоляции, снижение подачи, нет подачи, и по причинам проведения геолого-технических мероприятий. На рисунке 5.1 показаны основные причины подъемов</w:t>
      </w:r>
      <w:r>
        <w:rPr>
          <w:iCs/>
        </w:rPr>
        <w:t xml:space="preserve"> </w:t>
      </w:r>
      <w:r w:rsidRPr="00DA7914">
        <w:rPr>
          <w:iCs/>
        </w:rPr>
        <w:t>УЭЦН.</w:t>
      </w:r>
    </w:p>
    <w:p w:rsidR="00B7402B" w:rsidRPr="00DA7914" w:rsidRDefault="00B7402B" w:rsidP="00DA7914">
      <w:pPr>
        <w:pStyle w:val="23"/>
        <w:spacing w:before="0" w:line="360" w:lineRule="auto"/>
        <w:ind w:firstLine="709"/>
        <w:rPr>
          <w:iCs/>
        </w:rPr>
      </w:pPr>
    </w:p>
    <w:p w:rsidR="00B7402B" w:rsidRDefault="00443DAA" w:rsidP="00DA7914">
      <w:pPr>
        <w:pStyle w:val="23"/>
        <w:spacing w:before="0" w:line="360" w:lineRule="auto"/>
        <w:ind w:firstLine="709"/>
        <w:rPr>
          <w:iCs/>
        </w:rPr>
      </w:pPr>
      <w:r>
        <w:rPr>
          <w:iCs/>
        </w:rPr>
        <w:pict>
          <v:shape id="_x0000_i1026" type="#_x0000_t75" style="width:477.75pt;height:210pt">
            <v:imagedata r:id="rId16" o:title=""/>
          </v:shape>
        </w:pict>
      </w:r>
    </w:p>
    <w:p w:rsidR="00DA7914" w:rsidRPr="00DA7914" w:rsidRDefault="00DA7914" w:rsidP="00DA7914">
      <w:pPr>
        <w:pStyle w:val="23"/>
        <w:spacing w:before="0" w:line="360" w:lineRule="auto"/>
        <w:ind w:firstLine="709"/>
        <w:rPr>
          <w:iCs/>
        </w:rPr>
      </w:pPr>
      <w:r w:rsidRPr="00DA7914">
        <w:rPr>
          <w:iCs/>
        </w:rPr>
        <w:t>Рисунок 5.1 Основные причины подъемов УЭЦН.</w:t>
      </w:r>
    </w:p>
    <w:p w:rsidR="00B7402B" w:rsidRDefault="00B7402B" w:rsidP="00DA7914">
      <w:pPr>
        <w:pStyle w:val="23"/>
        <w:spacing w:before="0" w:line="360" w:lineRule="auto"/>
        <w:ind w:firstLine="709"/>
        <w:rPr>
          <w:iCs/>
        </w:rPr>
      </w:pPr>
    </w:p>
    <w:p w:rsidR="00DA7914" w:rsidRPr="00DA7914" w:rsidRDefault="00DA7914" w:rsidP="00DA7914">
      <w:pPr>
        <w:pStyle w:val="23"/>
        <w:spacing w:before="0" w:line="360" w:lineRule="auto"/>
        <w:ind w:firstLine="709"/>
        <w:rPr>
          <w:iCs/>
        </w:rPr>
      </w:pPr>
      <w:r w:rsidRPr="00DA7914">
        <w:rPr>
          <w:iCs/>
        </w:rPr>
        <w:t>Рассмотрим эти отказы более подробно, т.е. из-за чего они возникают.</w:t>
      </w:r>
    </w:p>
    <w:p w:rsidR="00DA7914" w:rsidRPr="00DA7914" w:rsidRDefault="00DA7914" w:rsidP="00DA7914">
      <w:pPr>
        <w:pStyle w:val="23"/>
        <w:spacing w:before="0" w:line="360" w:lineRule="auto"/>
        <w:ind w:firstLine="709"/>
        <w:rPr>
          <w:iCs/>
        </w:rPr>
      </w:pPr>
      <w:r w:rsidRPr="00DA7914">
        <w:rPr>
          <w:iCs/>
        </w:rPr>
        <w:t>Снижение изоляции может происходить по следующим причинам: порыв диафрагмы компенсатора, некачественный ремонт гидрозащиты, повреждения кабеля, полеты как по узлам УЭЦН, так и по узлам подвески. Эти причины выясняются непосредственно при смене насоса или при расследовании его, т.е. в процессе его разборки.</w:t>
      </w:r>
    </w:p>
    <w:p w:rsidR="00DA7914" w:rsidRPr="00DA7914" w:rsidRDefault="00DA7914" w:rsidP="00DA7914">
      <w:pPr>
        <w:pStyle w:val="23"/>
        <w:spacing w:before="0" w:line="360" w:lineRule="auto"/>
        <w:ind w:firstLine="709"/>
        <w:rPr>
          <w:iCs/>
        </w:rPr>
      </w:pPr>
      <w:r w:rsidRPr="00DA7914">
        <w:rPr>
          <w:iCs/>
        </w:rPr>
        <w:t xml:space="preserve">Снижение подачи возникает по следующим основным причинам: износ рабочих органов, слом вала, солеотложения, негерметичность НКТ. </w:t>
      </w:r>
    </w:p>
    <w:p w:rsidR="00DA7914" w:rsidRPr="00DA7914" w:rsidRDefault="00B7402B" w:rsidP="00B7402B">
      <w:pPr>
        <w:pStyle w:val="3"/>
        <w:ind w:firstLine="720"/>
        <w:jc w:val="both"/>
        <w:rPr>
          <w:bCs/>
        </w:rPr>
      </w:pPr>
      <w:r>
        <w:rPr>
          <w:bCs/>
        </w:rPr>
        <w:br w:type="page"/>
        <w:t xml:space="preserve">5.3 </w:t>
      </w:r>
      <w:r w:rsidR="00DA7914" w:rsidRPr="00DA7914">
        <w:rPr>
          <w:bCs/>
        </w:rPr>
        <w:t>Анализ ремонтов УЭЦН не отработавших гарантийный срок</w:t>
      </w:r>
    </w:p>
    <w:p w:rsidR="00DA7914" w:rsidRPr="00DA7914" w:rsidRDefault="00DA7914" w:rsidP="00DA7914">
      <w:pPr>
        <w:widowControl/>
        <w:spacing w:line="360" w:lineRule="auto"/>
        <w:ind w:left="0" w:firstLine="709"/>
        <w:rPr>
          <w:bCs/>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По фонду УЭЦН было произведено 493 ремонтов в т.ч. 206,5 не отработавших гарантийный срок, или 41,89%.( 1998 год -142 ремонтов т.ч. не отработавших гарантийный срок 85 или 59,9%</w:t>
      </w:r>
      <w:r w:rsidR="005A27E7">
        <w:rPr>
          <w:sz w:val="28"/>
          <w:szCs w:val="24"/>
        </w:rPr>
        <w:t>,</w:t>
      </w:r>
      <w:r w:rsidRPr="00DA7914">
        <w:rPr>
          <w:sz w:val="28"/>
          <w:szCs w:val="24"/>
        </w:rPr>
        <w:t xml:space="preserve"> 1999год -</w:t>
      </w:r>
      <w:r>
        <w:rPr>
          <w:sz w:val="28"/>
          <w:szCs w:val="24"/>
        </w:rPr>
        <w:t xml:space="preserve"> </w:t>
      </w:r>
      <w:r w:rsidRPr="00DA7914">
        <w:rPr>
          <w:sz w:val="28"/>
          <w:szCs w:val="24"/>
        </w:rPr>
        <w:t>148 ремонтов в т.ч. не отработавших гарантийный срок 62,5 или 42,2%</w:t>
      </w:r>
      <w:r w:rsidR="005A27E7">
        <w:rPr>
          <w:sz w:val="28"/>
          <w:szCs w:val="24"/>
        </w:rPr>
        <w:t>,</w:t>
      </w:r>
      <w:r w:rsidRPr="00DA7914">
        <w:rPr>
          <w:sz w:val="28"/>
          <w:szCs w:val="24"/>
        </w:rPr>
        <w:t xml:space="preserve"> 2000 год- 94 ремонтов в т.ч. не отработавших гарантийный срок- 27 или 28,7%, 2001 год – 109 ремонтов в т.ч. не отработавших гарантийный срок – 32 или 29,4%).</w:t>
      </w:r>
    </w:p>
    <w:p w:rsidR="00DA7914" w:rsidRDefault="00DA7914" w:rsidP="00DA7914">
      <w:pPr>
        <w:widowControl/>
        <w:spacing w:line="360" w:lineRule="auto"/>
        <w:ind w:left="0" w:firstLine="709"/>
        <w:rPr>
          <w:sz w:val="28"/>
          <w:szCs w:val="24"/>
        </w:rPr>
      </w:pPr>
      <w:r w:rsidRPr="00DA7914">
        <w:rPr>
          <w:sz w:val="28"/>
          <w:szCs w:val="24"/>
        </w:rPr>
        <w:t>На рисунке 5.2 приведены данные по ремонтам скважин и не отработавших гарантийный срок ремонтов по Южно-Ягунскому месторожде</w:t>
      </w:r>
      <w:r w:rsidR="00B7402B">
        <w:rPr>
          <w:sz w:val="28"/>
          <w:szCs w:val="24"/>
        </w:rPr>
        <w:t>нию ЦДНГ-1.</w:t>
      </w:r>
    </w:p>
    <w:p w:rsidR="00B7402B" w:rsidRPr="00DA7914" w:rsidRDefault="00B7402B" w:rsidP="00DA7914">
      <w:pPr>
        <w:widowControl/>
        <w:spacing w:line="360" w:lineRule="auto"/>
        <w:ind w:left="0" w:firstLine="709"/>
        <w:rPr>
          <w:sz w:val="28"/>
          <w:szCs w:val="24"/>
        </w:rPr>
      </w:pPr>
    </w:p>
    <w:p w:rsidR="00DA7914" w:rsidRPr="00DA7914" w:rsidRDefault="00443DAA" w:rsidP="00DA7914">
      <w:pPr>
        <w:widowControl/>
        <w:spacing w:line="360" w:lineRule="auto"/>
        <w:ind w:left="0" w:firstLine="709"/>
        <w:rPr>
          <w:sz w:val="28"/>
          <w:szCs w:val="24"/>
        </w:rPr>
      </w:pPr>
      <w:r>
        <w:rPr>
          <w:sz w:val="28"/>
          <w:szCs w:val="24"/>
        </w:rPr>
        <w:pict>
          <v:shape id="_x0000_i1027" type="#_x0000_t75" style="width:305.25pt;height:192.75pt">
            <v:imagedata r:id="rId17" o:title=""/>
          </v:shape>
        </w:pict>
      </w:r>
    </w:p>
    <w:p w:rsidR="00DA7914" w:rsidRPr="00DA7914" w:rsidRDefault="00DA7914" w:rsidP="00DA7914">
      <w:pPr>
        <w:widowControl/>
        <w:spacing w:line="360" w:lineRule="auto"/>
        <w:ind w:left="0" w:firstLine="709"/>
        <w:rPr>
          <w:sz w:val="28"/>
          <w:szCs w:val="24"/>
        </w:rPr>
      </w:pPr>
      <w:r w:rsidRPr="00DA7914">
        <w:rPr>
          <w:sz w:val="28"/>
          <w:szCs w:val="24"/>
        </w:rPr>
        <w:t>Рисунок 5.2 Данные по ремонту скважин не отработавшие гарантийный срок</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7"/>
        <w:ind w:firstLine="709"/>
        <w:rPr>
          <w:i w:val="0"/>
          <w:iCs/>
          <w:sz w:val="28"/>
        </w:rPr>
      </w:pPr>
      <w:r w:rsidRPr="00DA7914">
        <w:rPr>
          <w:i w:val="0"/>
          <w:iCs/>
          <w:sz w:val="28"/>
        </w:rPr>
        <w:t>Из рисунка 5.2 видно</w:t>
      </w:r>
      <w:r w:rsidR="005A27E7">
        <w:rPr>
          <w:i w:val="0"/>
          <w:iCs/>
          <w:sz w:val="28"/>
        </w:rPr>
        <w:t>,</w:t>
      </w:r>
      <w:r w:rsidRPr="00DA7914">
        <w:rPr>
          <w:i w:val="0"/>
          <w:iCs/>
          <w:sz w:val="28"/>
        </w:rPr>
        <w:t xml:space="preserve"> что количество скважин не отработавших гарантийный срок в период с 1998 по 2001 год значительно сократилось</w:t>
      </w:r>
      <w:r w:rsidR="005A27E7">
        <w:rPr>
          <w:i w:val="0"/>
          <w:iCs/>
          <w:sz w:val="28"/>
        </w:rPr>
        <w:t>.</w:t>
      </w:r>
      <w:r>
        <w:rPr>
          <w:i w:val="0"/>
          <w:iCs/>
          <w:sz w:val="28"/>
        </w:rPr>
        <w:t xml:space="preserve"> </w:t>
      </w:r>
    </w:p>
    <w:p w:rsidR="00DA7914" w:rsidRPr="00DA7914" w:rsidRDefault="00DA7914" w:rsidP="00DA7914">
      <w:pPr>
        <w:pStyle w:val="33"/>
        <w:spacing w:line="360" w:lineRule="auto"/>
        <w:ind w:firstLine="709"/>
        <w:jc w:val="both"/>
      </w:pPr>
      <w:r w:rsidRPr="00DA7914">
        <w:t>По причинам виновности ремонты по Южно-Ягунскому месторождению ЦДНГ-1 распределились следующим образом:</w:t>
      </w:r>
    </w:p>
    <w:p w:rsidR="00DA7914" w:rsidRPr="00DA7914" w:rsidRDefault="00DA7914" w:rsidP="00DA7914">
      <w:pPr>
        <w:pStyle w:val="33"/>
        <w:spacing w:line="360" w:lineRule="auto"/>
        <w:ind w:firstLine="709"/>
        <w:jc w:val="both"/>
      </w:pPr>
    </w:p>
    <w:p w:rsidR="00DA7914" w:rsidRPr="00DA7914" w:rsidRDefault="00B7402B" w:rsidP="00DA7914">
      <w:pPr>
        <w:pStyle w:val="33"/>
        <w:spacing w:line="360" w:lineRule="auto"/>
        <w:ind w:firstLine="709"/>
        <w:jc w:val="both"/>
      </w:pPr>
      <w:r>
        <w:br w:type="page"/>
      </w:r>
      <w:r w:rsidR="00DA7914" w:rsidRPr="00DA7914">
        <w:t>Таблица</w:t>
      </w:r>
      <w:r w:rsidR="00DA7914">
        <w:t xml:space="preserve"> </w:t>
      </w:r>
      <w:r w:rsidR="00DA7914" w:rsidRPr="00DA7914">
        <w:t>5.1</w:t>
      </w:r>
      <w:r w:rsidR="00DA7914">
        <w:t xml:space="preserve"> </w:t>
      </w:r>
      <w:r w:rsidR="00DA7914" w:rsidRPr="00DA7914">
        <w:t>Распределение ремонтов по вине предприятий</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992"/>
        <w:gridCol w:w="831"/>
        <w:gridCol w:w="992"/>
        <w:gridCol w:w="830"/>
        <w:gridCol w:w="991"/>
        <w:gridCol w:w="830"/>
        <w:gridCol w:w="991"/>
        <w:gridCol w:w="830"/>
      </w:tblGrid>
      <w:tr w:rsidR="00DA7914" w:rsidRPr="00B7402B" w:rsidTr="00B7402B">
        <w:trPr>
          <w:jc w:val="center"/>
        </w:trPr>
        <w:tc>
          <w:tcPr>
            <w:tcW w:w="2687" w:type="dxa"/>
          </w:tcPr>
          <w:p w:rsidR="00DA7914" w:rsidRPr="00DA7914" w:rsidRDefault="00DA7914" w:rsidP="00B7402B">
            <w:pPr>
              <w:pStyle w:val="25"/>
            </w:pPr>
            <w:r w:rsidRPr="00DA7914">
              <w:t>Структурное</w:t>
            </w:r>
          </w:p>
          <w:p w:rsidR="00DA7914" w:rsidRPr="00DA7914" w:rsidRDefault="00DA7914" w:rsidP="00B7402B">
            <w:pPr>
              <w:pStyle w:val="25"/>
            </w:pPr>
            <w:r w:rsidRPr="00DA7914">
              <w:t>подразделение</w:t>
            </w:r>
          </w:p>
        </w:tc>
        <w:tc>
          <w:tcPr>
            <w:tcW w:w="3031" w:type="dxa"/>
            <w:gridSpan w:val="2"/>
          </w:tcPr>
          <w:p w:rsidR="00DA7914" w:rsidRPr="00DA7914" w:rsidRDefault="00DA7914" w:rsidP="00B7402B">
            <w:pPr>
              <w:pStyle w:val="25"/>
            </w:pPr>
            <w:r w:rsidRPr="00DA7914">
              <w:t>1998</w:t>
            </w:r>
          </w:p>
        </w:tc>
        <w:tc>
          <w:tcPr>
            <w:tcW w:w="3031" w:type="dxa"/>
            <w:gridSpan w:val="2"/>
          </w:tcPr>
          <w:p w:rsidR="00DA7914" w:rsidRPr="00DA7914" w:rsidRDefault="00DA7914" w:rsidP="00B7402B">
            <w:pPr>
              <w:pStyle w:val="25"/>
            </w:pPr>
            <w:r w:rsidRPr="00DA7914">
              <w:t>1999</w:t>
            </w:r>
          </w:p>
        </w:tc>
        <w:tc>
          <w:tcPr>
            <w:tcW w:w="3031" w:type="dxa"/>
            <w:gridSpan w:val="2"/>
          </w:tcPr>
          <w:p w:rsidR="00DA7914" w:rsidRPr="00B7402B" w:rsidRDefault="00DA7914" w:rsidP="00B7402B">
            <w:pPr>
              <w:pStyle w:val="25"/>
            </w:pPr>
            <w:r w:rsidRPr="00B7402B">
              <w:t>2000</w:t>
            </w:r>
          </w:p>
        </w:tc>
        <w:tc>
          <w:tcPr>
            <w:tcW w:w="3031" w:type="dxa"/>
            <w:gridSpan w:val="2"/>
          </w:tcPr>
          <w:p w:rsidR="00DA7914" w:rsidRPr="00B7402B" w:rsidRDefault="00DA7914" w:rsidP="00DA7914">
            <w:pPr>
              <w:pStyle w:val="33"/>
              <w:spacing w:line="360" w:lineRule="auto"/>
              <w:ind w:firstLine="709"/>
              <w:jc w:val="both"/>
              <w:rPr>
                <w:sz w:val="20"/>
              </w:rPr>
            </w:pPr>
            <w:r w:rsidRPr="00B7402B">
              <w:rPr>
                <w:sz w:val="20"/>
              </w:rPr>
              <w:t>2001</w:t>
            </w:r>
          </w:p>
        </w:tc>
      </w:tr>
      <w:tr w:rsidR="00DA7914" w:rsidRPr="00B7402B" w:rsidTr="00B7402B">
        <w:trPr>
          <w:jc w:val="center"/>
        </w:trPr>
        <w:tc>
          <w:tcPr>
            <w:tcW w:w="2687" w:type="dxa"/>
          </w:tcPr>
          <w:p w:rsidR="00DA7914" w:rsidRPr="00DA7914" w:rsidRDefault="00DA7914" w:rsidP="00B7402B">
            <w:pPr>
              <w:pStyle w:val="25"/>
            </w:pPr>
          </w:p>
        </w:tc>
        <w:tc>
          <w:tcPr>
            <w:tcW w:w="1616" w:type="dxa"/>
          </w:tcPr>
          <w:p w:rsidR="00DA7914" w:rsidRPr="00DA7914" w:rsidRDefault="00DA7914" w:rsidP="00B7402B">
            <w:pPr>
              <w:pStyle w:val="25"/>
            </w:pPr>
            <w:r w:rsidRPr="00DA7914">
              <w:t>Всего</w:t>
            </w:r>
          </w:p>
        </w:tc>
        <w:tc>
          <w:tcPr>
            <w:tcW w:w="1415" w:type="dxa"/>
          </w:tcPr>
          <w:p w:rsidR="00DA7914" w:rsidRPr="00DA7914" w:rsidRDefault="00DA7914" w:rsidP="00B7402B">
            <w:pPr>
              <w:pStyle w:val="25"/>
            </w:pPr>
            <w:r w:rsidRPr="00DA7914">
              <w:t>%</w:t>
            </w:r>
          </w:p>
        </w:tc>
        <w:tc>
          <w:tcPr>
            <w:tcW w:w="1616" w:type="dxa"/>
          </w:tcPr>
          <w:p w:rsidR="00DA7914" w:rsidRPr="00DA7914" w:rsidRDefault="00DA7914" w:rsidP="00B7402B">
            <w:pPr>
              <w:pStyle w:val="25"/>
            </w:pPr>
            <w:r w:rsidRPr="00DA7914">
              <w:t>Всего</w:t>
            </w:r>
          </w:p>
        </w:tc>
        <w:tc>
          <w:tcPr>
            <w:tcW w:w="1415" w:type="dxa"/>
          </w:tcPr>
          <w:p w:rsidR="00DA7914" w:rsidRPr="00DA7914" w:rsidRDefault="00DA7914" w:rsidP="00B7402B">
            <w:pPr>
              <w:pStyle w:val="25"/>
            </w:pPr>
            <w:r w:rsidRPr="00DA7914">
              <w:t>%</w:t>
            </w:r>
          </w:p>
        </w:tc>
        <w:tc>
          <w:tcPr>
            <w:tcW w:w="1616" w:type="dxa"/>
          </w:tcPr>
          <w:p w:rsidR="00DA7914" w:rsidRPr="00B7402B" w:rsidRDefault="00DA7914" w:rsidP="00B7402B">
            <w:pPr>
              <w:pStyle w:val="25"/>
            </w:pPr>
            <w:r w:rsidRPr="00B7402B">
              <w:t>Всего</w:t>
            </w:r>
          </w:p>
        </w:tc>
        <w:tc>
          <w:tcPr>
            <w:tcW w:w="1415" w:type="dxa"/>
          </w:tcPr>
          <w:p w:rsidR="00DA7914" w:rsidRPr="00B7402B" w:rsidRDefault="00DA7914" w:rsidP="00B7402B">
            <w:pPr>
              <w:pStyle w:val="33"/>
              <w:spacing w:line="360" w:lineRule="auto"/>
              <w:rPr>
                <w:sz w:val="20"/>
              </w:rPr>
            </w:pPr>
            <w:r w:rsidRPr="00B7402B">
              <w:rPr>
                <w:sz w:val="20"/>
              </w:rPr>
              <w:t>%</w:t>
            </w:r>
          </w:p>
        </w:tc>
        <w:tc>
          <w:tcPr>
            <w:tcW w:w="1616" w:type="dxa"/>
          </w:tcPr>
          <w:p w:rsidR="00DA7914" w:rsidRPr="00B7402B" w:rsidRDefault="00DA7914" w:rsidP="00B7402B">
            <w:pPr>
              <w:pStyle w:val="33"/>
              <w:spacing w:line="360" w:lineRule="auto"/>
              <w:rPr>
                <w:sz w:val="20"/>
              </w:rPr>
            </w:pPr>
            <w:r w:rsidRPr="00B7402B">
              <w:rPr>
                <w:sz w:val="20"/>
              </w:rPr>
              <w:t>Всего</w:t>
            </w:r>
          </w:p>
        </w:tc>
        <w:tc>
          <w:tcPr>
            <w:tcW w:w="1415" w:type="dxa"/>
          </w:tcPr>
          <w:p w:rsidR="00DA7914" w:rsidRPr="00B7402B" w:rsidRDefault="00DA7914" w:rsidP="00B7402B">
            <w:pPr>
              <w:pStyle w:val="33"/>
              <w:spacing w:line="360" w:lineRule="auto"/>
              <w:rPr>
                <w:sz w:val="20"/>
              </w:rPr>
            </w:pPr>
            <w:r w:rsidRPr="00B7402B">
              <w:rPr>
                <w:sz w:val="20"/>
              </w:rPr>
              <w:t>%</w:t>
            </w:r>
          </w:p>
        </w:tc>
      </w:tr>
      <w:tr w:rsidR="00DA7914" w:rsidRPr="00B7402B" w:rsidTr="00B7402B">
        <w:trPr>
          <w:jc w:val="center"/>
        </w:trPr>
        <w:tc>
          <w:tcPr>
            <w:tcW w:w="2687" w:type="dxa"/>
          </w:tcPr>
          <w:p w:rsidR="00DA7914" w:rsidRPr="00DA7914" w:rsidRDefault="00DA7914" w:rsidP="00B7402B">
            <w:pPr>
              <w:pStyle w:val="25"/>
            </w:pPr>
            <w:r w:rsidRPr="00DA7914">
              <w:t>УРС</w:t>
            </w:r>
          </w:p>
        </w:tc>
        <w:tc>
          <w:tcPr>
            <w:tcW w:w="1616" w:type="dxa"/>
          </w:tcPr>
          <w:p w:rsidR="00DA7914" w:rsidRPr="00DA7914" w:rsidRDefault="00DA7914" w:rsidP="00B7402B">
            <w:pPr>
              <w:pStyle w:val="25"/>
            </w:pPr>
            <w:r w:rsidRPr="00DA7914">
              <w:t>-</w:t>
            </w:r>
          </w:p>
        </w:tc>
        <w:tc>
          <w:tcPr>
            <w:tcW w:w="1415" w:type="dxa"/>
          </w:tcPr>
          <w:p w:rsidR="00DA7914" w:rsidRPr="00DA7914" w:rsidRDefault="00DA7914" w:rsidP="00B7402B">
            <w:pPr>
              <w:pStyle w:val="25"/>
            </w:pPr>
          </w:p>
        </w:tc>
        <w:tc>
          <w:tcPr>
            <w:tcW w:w="1616" w:type="dxa"/>
          </w:tcPr>
          <w:p w:rsidR="00DA7914" w:rsidRPr="00DA7914" w:rsidRDefault="00DA7914" w:rsidP="00B7402B">
            <w:pPr>
              <w:pStyle w:val="25"/>
            </w:pPr>
            <w:r w:rsidRPr="00DA7914">
              <w:t>13,5</w:t>
            </w:r>
          </w:p>
        </w:tc>
        <w:tc>
          <w:tcPr>
            <w:tcW w:w="1415" w:type="dxa"/>
          </w:tcPr>
          <w:p w:rsidR="00DA7914" w:rsidRPr="00DA7914" w:rsidRDefault="00DA7914" w:rsidP="00B7402B">
            <w:pPr>
              <w:pStyle w:val="25"/>
            </w:pPr>
            <w:r w:rsidRPr="00DA7914">
              <w:t>21,6</w:t>
            </w:r>
          </w:p>
        </w:tc>
        <w:tc>
          <w:tcPr>
            <w:tcW w:w="1616" w:type="dxa"/>
          </w:tcPr>
          <w:p w:rsidR="00DA7914" w:rsidRPr="00B7402B" w:rsidRDefault="00DA7914" w:rsidP="00B7402B">
            <w:pPr>
              <w:pStyle w:val="25"/>
            </w:pPr>
            <w:r w:rsidRPr="00B7402B">
              <w:t>8</w:t>
            </w:r>
          </w:p>
        </w:tc>
        <w:tc>
          <w:tcPr>
            <w:tcW w:w="1415" w:type="dxa"/>
          </w:tcPr>
          <w:p w:rsidR="00DA7914" w:rsidRPr="00B7402B" w:rsidRDefault="00DA7914" w:rsidP="00B7402B">
            <w:pPr>
              <w:pStyle w:val="33"/>
              <w:spacing w:line="360" w:lineRule="auto"/>
              <w:rPr>
                <w:sz w:val="20"/>
              </w:rPr>
            </w:pPr>
            <w:r w:rsidRPr="00B7402B">
              <w:rPr>
                <w:sz w:val="20"/>
              </w:rPr>
              <w:t>29,6</w:t>
            </w:r>
          </w:p>
        </w:tc>
        <w:tc>
          <w:tcPr>
            <w:tcW w:w="1616" w:type="dxa"/>
          </w:tcPr>
          <w:p w:rsidR="00DA7914" w:rsidRPr="00B7402B" w:rsidRDefault="00DA7914" w:rsidP="00B7402B">
            <w:pPr>
              <w:pStyle w:val="33"/>
              <w:spacing w:line="360" w:lineRule="auto"/>
              <w:rPr>
                <w:sz w:val="20"/>
              </w:rPr>
            </w:pPr>
            <w:r w:rsidRPr="00B7402B">
              <w:rPr>
                <w:sz w:val="20"/>
              </w:rPr>
              <w:t>2,5</w:t>
            </w:r>
          </w:p>
        </w:tc>
        <w:tc>
          <w:tcPr>
            <w:tcW w:w="1415" w:type="dxa"/>
          </w:tcPr>
          <w:p w:rsidR="00DA7914" w:rsidRPr="00B7402B" w:rsidRDefault="00DA7914" w:rsidP="00B7402B">
            <w:pPr>
              <w:pStyle w:val="33"/>
              <w:spacing w:line="360" w:lineRule="auto"/>
              <w:rPr>
                <w:sz w:val="20"/>
              </w:rPr>
            </w:pPr>
            <w:r w:rsidRPr="00B7402B">
              <w:rPr>
                <w:sz w:val="20"/>
              </w:rPr>
              <w:t>8,6</w:t>
            </w:r>
          </w:p>
        </w:tc>
      </w:tr>
      <w:tr w:rsidR="00DA7914" w:rsidRPr="00B7402B" w:rsidTr="00B7402B">
        <w:trPr>
          <w:jc w:val="center"/>
        </w:trPr>
        <w:tc>
          <w:tcPr>
            <w:tcW w:w="2687" w:type="dxa"/>
          </w:tcPr>
          <w:p w:rsidR="00DA7914" w:rsidRPr="00DA7914" w:rsidRDefault="00DA7914" w:rsidP="00B7402B">
            <w:pPr>
              <w:pStyle w:val="25"/>
            </w:pPr>
            <w:r w:rsidRPr="00DA7914">
              <w:t>ЛЭС</w:t>
            </w:r>
          </w:p>
        </w:tc>
        <w:tc>
          <w:tcPr>
            <w:tcW w:w="1616" w:type="dxa"/>
          </w:tcPr>
          <w:p w:rsidR="00DA7914" w:rsidRPr="00DA7914" w:rsidRDefault="00DA7914" w:rsidP="00B7402B">
            <w:pPr>
              <w:pStyle w:val="25"/>
            </w:pPr>
            <w:r w:rsidRPr="00DA7914">
              <w:t>26</w:t>
            </w:r>
          </w:p>
        </w:tc>
        <w:tc>
          <w:tcPr>
            <w:tcW w:w="1415" w:type="dxa"/>
          </w:tcPr>
          <w:p w:rsidR="00DA7914" w:rsidRPr="00DA7914" w:rsidRDefault="00DA7914" w:rsidP="00B7402B">
            <w:pPr>
              <w:pStyle w:val="25"/>
            </w:pPr>
            <w:r w:rsidRPr="00DA7914">
              <w:t>30,6</w:t>
            </w:r>
          </w:p>
        </w:tc>
        <w:tc>
          <w:tcPr>
            <w:tcW w:w="1616" w:type="dxa"/>
          </w:tcPr>
          <w:p w:rsidR="00DA7914" w:rsidRPr="00DA7914" w:rsidRDefault="00DA7914" w:rsidP="00B7402B">
            <w:pPr>
              <w:pStyle w:val="25"/>
            </w:pPr>
            <w:r w:rsidRPr="00DA7914">
              <w:t>15,5</w:t>
            </w:r>
          </w:p>
        </w:tc>
        <w:tc>
          <w:tcPr>
            <w:tcW w:w="1415" w:type="dxa"/>
          </w:tcPr>
          <w:p w:rsidR="00DA7914" w:rsidRPr="00DA7914" w:rsidRDefault="00DA7914" w:rsidP="00B7402B">
            <w:pPr>
              <w:pStyle w:val="25"/>
            </w:pPr>
            <w:r w:rsidRPr="00DA7914">
              <w:t>24,8</w:t>
            </w:r>
          </w:p>
        </w:tc>
        <w:tc>
          <w:tcPr>
            <w:tcW w:w="1616" w:type="dxa"/>
          </w:tcPr>
          <w:p w:rsidR="00DA7914" w:rsidRPr="00B7402B" w:rsidRDefault="00DA7914" w:rsidP="00B7402B">
            <w:pPr>
              <w:pStyle w:val="25"/>
            </w:pPr>
            <w:r w:rsidRPr="00B7402B">
              <w:t>4</w:t>
            </w:r>
          </w:p>
        </w:tc>
        <w:tc>
          <w:tcPr>
            <w:tcW w:w="1415" w:type="dxa"/>
          </w:tcPr>
          <w:p w:rsidR="00DA7914" w:rsidRPr="00B7402B" w:rsidRDefault="00DA7914" w:rsidP="00B7402B">
            <w:pPr>
              <w:pStyle w:val="33"/>
              <w:spacing w:line="360" w:lineRule="auto"/>
              <w:rPr>
                <w:sz w:val="20"/>
              </w:rPr>
            </w:pPr>
            <w:r w:rsidRPr="00B7402B">
              <w:rPr>
                <w:sz w:val="20"/>
              </w:rPr>
              <w:t>14,8</w:t>
            </w:r>
          </w:p>
        </w:tc>
        <w:tc>
          <w:tcPr>
            <w:tcW w:w="1616" w:type="dxa"/>
          </w:tcPr>
          <w:p w:rsidR="00DA7914" w:rsidRPr="00B7402B" w:rsidRDefault="00DA7914" w:rsidP="00B7402B">
            <w:pPr>
              <w:pStyle w:val="33"/>
              <w:spacing w:line="360" w:lineRule="auto"/>
              <w:rPr>
                <w:sz w:val="20"/>
              </w:rPr>
            </w:pPr>
            <w:r w:rsidRPr="00B7402B">
              <w:rPr>
                <w:sz w:val="20"/>
              </w:rPr>
              <w:t>6</w:t>
            </w:r>
          </w:p>
        </w:tc>
        <w:tc>
          <w:tcPr>
            <w:tcW w:w="1415" w:type="dxa"/>
          </w:tcPr>
          <w:p w:rsidR="00DA7914" w:rsidRPr="00B7402B" w:rsidRDefault="00DA7914" w:rsidP="00B7402B">
            <w:pPr>
              <w:pStyle w:val="33"/>
              <w:spacing w:line="360" w:lineRule="auto"/>
              <w:rPr>
                <w:sz w:val="20"/>
              </w:rPr>
            </w:pPr>
            <w:r w:rsidRPr="00B7402B">
              <w:rPr>
                <w:sz w:val="20"/>
              </w:rPr>
              <w:t>20,6</w:t>
            </w:r>
          </w:p>
        </w:tc>
      </w:tr>
      <w:tr w:rsidR="00DA7914" w:rsidRPr="00B7402B" w:rsidTr="00B7402B">
        <w:trPr>
          <w:jc w:val="center"/>
        </w:trPr>
        <w:tc>
          <w:tcPr>
            <w:tcW w:w="2687" w:type="dxa"/>
          </w:tcPr>
          <w:p w:rsidR="00DA7914" w:rsidRPr="00DA7914" w:rsidRDefault="00DA7914" w:rsidP="00B7402B">
            <w:pPr>
              <w:pStyle w:val="25"/>
            </w:pPr>
            <w:r w:rsidRPr="00DA7914">
              <w:t>КЦТБ</w:t>
            </w:r>
          </w:p>
        </w:tc>
        <w:tc>
          <w:tcPr>
            <w:tcW w:w="1616" w:type="dxa"/>
          </w:tcPr>
          <w:p w:rsidR="00DA7914" w:rsidRPr="00DA7914" w:rsidRDefault="00DA7914" w:rsidP="00B7402B">
            <w:pPr>
              <w:pStyle w:val="25"/>
            </w:pPr>
            <w:r w:rsidRPr="00DA7914">
              <w:t>2</w:t>
            </w:r>
          </w:p>
        </w:tc>
        <w:tc>
          <w:tcPr>
            <w:tcW w:w="1415" w:type="dxa"/>
          </w:tcPr>
          <w:p w:rsidR="00DA7914" w:rsidRPr="00DA7914" w:rsidRDefault="00DA7914" w:rsidP="00B7402B">
            <w:pPr>
              <w:pStyle w:val="25"/>
            </w:pPr>
            <w:r w:rsidRPr="00DA7914">
              <w:t>2,4</w:t>
            </w:r>
          </w:p>
        </w:tc>
        <w:tc>
          <w:tcPr>
            <w:tcW w:w="1616" w:type="dxa"/>
          </w:tcPr>
          <w:p w:rsidR="00DA7914" w:rsidRPr="00DA7914" w:rsidRDefault="00DA7914" w:rsidP="00B7402B">
            <w:pPr>
              <w:pStyle w:val="25"/>
            </w:pPr>
            <w:r w:rsidRPr="00DA7914">
              <w:t>3</w:t>
            </w:r>
          </w:p>
        </w:tc>
        <w:tc>
          <w:tcPr>
            <w:tcW w:w="1415" w:type="dxa"/>
          </w:tcPr>
          <w:p w:rsidR="00DA7914" w:rsidRPr="00DA7914" w:rsidRDefault="00DA7914" w:rsidP="00B7402B">
            <w:pPr>
              <w:pStyle w:val="25"/>
            </w:pPr>
            <w:r w:rsidRPr="00DA7914">
              <w:t>4,8</w:t>
            </w:r>
          </w:p>
        </w:tc>
        <w:tc>
          <w:tcPr>
            <w:tcW w:w="1616" w:type="dxa"/>
          </w:tcPr>
          <w:p w:rsidR="00DA7914" w:rsidRPr="00B7402B" w:rsidRDefault="00DA7914" w:rsidP="00B7402B">
            <w:pPr>
              <w:pStyle w:val="25"/>
            </w:pPr>
            <w:r w:rsidRPr="00B7402B">
              <w:t>1</w:t>
            </w:r>
          </w:p>
        </w:tc>
        <w:tc>
          <w:tcPr>
            <w:tcW w:w="1415" w:type="dxa"/>
          </w:tcPr>
          <w:p w:rsidR="00DA7914" w:rsidRPr="00B7402B" w:rsidRDefault="00DA7914" w:rsidP="00B7402B">
            <w:pPr>
              <w:pStyle w:val="33"/>
              <w:spacing w:line="360" w:lineRule="auto"/>
              <w:rPr>
                <w:sz w:val="20"/>
              </w:rPr>
            </w:pPr>
            <w:r w:rsidRPr="00B7402B">
              <w:rPr>
                <w:sz w:val="20"/>
              </w:rPr>
              <w:t>3,7</w:t>
            </w:r>
          </w:p>
        </w:tc>
        <w:tc>
          <w:tcPr>
            <w:tcW w:w="1616" w:type="dxa"/>
          </w:tcPr>
          <w:p w:rsidR="00DA7914" w:rsidRPr="00B7402B" w:rsidRDefault="00DA7914" w:rsidP="00B7402B">
            <w:pPr>
              <w:pStyle w:val="33"/>
              <w:spacing w:line="360" w:lineRule="auto"/>
              <w:rPr>
                <w:sz w:val="20"/>
              </w:rPr>
            </w:pPr>
            <w:r w:rsidRPr="00B7402B">
              <w:rPr>
                <w:sz w:val="20"/>
              </w:rPr>
              <w:t>1</w:t>
            </w:r>
          </w:p>
        </w:tc>
        <w:tc>
          <w:tcPr>
            <w:tcW w:w="1415" w:type="dxa"/>
          </w:tcPr>
          <w:p w:rsidR="00DA7914" w:rsidRPr="00B7402B" w:rsidRDefault="00DA7914" w:rsidP="00B7402B">
            <w:pPr>
              <w:pStyle w:val="33"/>
              <w:spacing w:line="360" w:lineRule="auto"/>
              <w:rPr>
                <w:sz w:val="20"/>
              </w:rPr>
            </w:pPr>
            <w:r w:rsidRPr="00B7402B">
              <w:rPr>
                <w:sz w:val="20"/>
              </w:rPr>
              <w:t>3,3</w:t>
            </w:r>
          </w:p>
        </w:tc>
      </w:tr>
      <w:tr w:rsidR="00DA7914" w:rsidRPr="00B7402B" w:rsidTr="00B7402B">
        <w:trPr>
          <w:jc w:val="center"/>
        </w:trPr>
        <w:tc>
          <w:tcPr>
            <w:tcW w:w="2687" w:type="dxa"/>
          </w:tcPr>
          <w:p w:rsidR="00DA7914" w:rsidRPr="00DA7914" w:rsidRDefault="00DA7914" w:rsidP="00B7402B">
            <w:pPr>
              <w:pStyle w:val="25"/>
            </w:pPr>
            <w:r w:rsidRPr="00DA7914">
              <w:t>ЦДНГ</w:t>
            </w:r>
          </w:p>
        </w:tc>
        <w:tc>
          <w:tcPr>
            <w:tcW w:w="1616" w:type="dxa"/>
          </w:tcPr>
          <w:p w:rsidR="00DA7914" w:rsidRPr="00DA7914" w:rsidRDefault="00DA7914" w:rsidP="00B7402B">
            <w:pPr>
              <w:pStyle w:val="25"/>
            </w:pPr>
            <w:r w:rsidRPr="00DA7914">
              <w:t>43</w:t>
            </w:r>
          </w:p>
        </w:tc>
        <w:tc>
          <w:tcPr>
            <w:tcW w:w="1415" w:type="dxa"/>
          </w:tcPr>
          <w:p w:rsidR="00DA7914" w:rsidRPr="00DA7914" w:rsidRDefault="00DA7914" w:rsidP="00B7402B">
            <w:pPr>
              <w:pStyle w:val="25"/>
            </w:pPr>
            <w:r w:rsidRPr="00DA7914">
              <w:t>50,6</w:t>
            </w:r>
          </w:p>
        </w:tc>
        <w:tc>
          <w:tcPr>
            <w:tcW w:w="1616" w:type="dxa"/>
          </w:tcPr>
          <w:p w:rsidR="00DA7914" w:rsidRPr="00DA7914" w:rsidRDefault="00DA7914" w:rsidP="00B7402B">
            <w:pPr>
              <w:pStyle w:val="25"/>
            </w:pPr>
            <w:r w:rsidRPr="00DA7914">
              <w:t>22</w:t>
            </w:r>
          </w:p>
        </w:tc>
        <w:tc>
          <w:tcPr>
            <w:tcW w:w="1415" w:type="dxa"/>
          </w:tcPr>
          <w:p w:rsidR="00DA7914" w:rsidRPr="00DA7914" w:rsidRDefault="00DA7914" w:rsidP="00B7402B">
            <w:pPr>
              <w:pStyle w:val="25"/>
            </w:pPr>
            <w:r w:rsidRPr="00DA7914">
              <w:t>35,2</w:t>
            </w:r>
          </w:p>
        </w:tc>
        <w:tc>
          <w:tcPr>
            <w:tcW w:w="1616" w:type="dxa"/>
          </w:tcPr>
          <w:p w:rsidR="00DA7914" w:rsidRPr="00B7402B" w:rsidRDefault="00DA7914" w:rsidP="00B7402B">
            <w:pPr>
              <w:pStyle w:val="25"/>
            </w:pPr>
            <w:r w:rsidRPr="00B7402B">
              <w:t>8</w:t>
            </w:r>
          </w:p>
        </w:tc>
        <w:tc>
          <w:tcPr>
            <w:tcW w:w="1415" w:type="dxa"/>
          </w:tcPr>
          <w:p w:rsidR="00DA7914" w:rsidRPr="00B7402B" w:rsidRDefault="00DA7914" w:rsidP="00B7402B">
            <w:pPr>
              <w:pStyle w:val="33"/>
              <w:spacing w:line="360" w:lineRule="auto"/>
              <w:rPr>
                <w:sz w:val="20"/>
              </w:rPr>
            </w:pPr>
            <w:r w:rsidRPr="00B7402B">
              <w:rPr>
                <w:sz w:val="20"/>
              </w:rPr>
              <w:t>29,6</w:t>
            </w:r>
          </w:p>
        </w:tc>
        <w:tc>
          <w:tcPr>
            <w:tcW w:w="1616" w:type="dxa"/>
          </w:tcPr>
          <w:p w:rsidR="00DA7914" w:rsidRPr="00B7402B" w:rsidRDefault="00DA7914" w:rsidP="00B7402B">
            <w:pPr>
              <w:pStyle w:val="33"/>
              <w:spacing w:line="360" w:lineRule="auto"/>
              <w:rPr>
                <w:sz w:val="20"/>
              </w:rPr>
            </w:pPr>
            <w:r w:rsidRPr="00B7402B">
              <w:rPr>
                <w:sz w:val="20"/>
              </w:rPr>
              <w:t>14,5</w:t>
            </w:r>
          </w:p>
        </w:tc>
        <w:tc>
          <w:tcPr>
            <w:tcW w:w="1415" w:type="dxa"/>
          </w:tcPr>
          <w:p w:rsidR="00DA7914" w:rsidRPr="00B7402B" w:rsidRDefault="00DA7914" w:rsidP="00B7402B">
            <w:pPr>
              <w:pStyle w:val="33"/>
              <w:spacing w:line="360" w:lineRule="auto"/>
              <w:rPr>
                <w:sz w:val="20"/>
              </w:rPr>
            </w:pPr>
            <w:r w:rsidRPr="00B7402B">
              <w:rPr>
                <w:sz w:val="20"/>
              </w:rPr>
              <w:t>46,3</w:t>
            </w:r>
          </w:p>
        </w:tc>
      </w:tr>
      <w:tr w:rsidR="00DA7914" w:rsidRPr="00B7402B" w:rsidTr="00B7402B">
        <w:trPr>
          <w:jc w:val="center"/>
        </w:trPr>
        <w:tc>
          <w:tcPr>
            <w:tcW w:w="2687" w:type="dxa"/>
          </w:tcPr>
          <w:p w:rsidR="00DA7914" w:rsidRPr="00DA7914" w:rsidRDefault="00DA7914" w:rsidP="00B7402B">
            <w:pPr>
              <w:pStyle w:val="25"/>
            </w:pPr>
            <w:r w:rsidRPr="00DA7914">
              <w:t>УПНПиКРС</w:t>
            </w:r>
          </w:p>
        </w:tc>
        <w:tc>
          <w:tcPr>
            <w:tcW w:w="1616" w:type="dxa"/>
          </w:tcPr>
          <w:p w:rsidR="00DA7914" w:rsidRPr="00DA7914" w:rsidRDefault="00DA7914" w:rsidP="00B7402B">
            <w:pPr>
              <w:pStyle w:val="25"/>
            </w:pPr>
            <w:r w:rsidRPr="00DA7914">
              <w:t>-</w:t>
            </w:r>
          </w:p>
        </w:tc>
        <w:tc>
          <w:tcPr>
            <w:tcW w:w="1415" w:type="dxa"/>
          </w:tcPr>
          <w:p w:rsidR="00DA7914" w:rsidRPr="00DA7914" w:rsidRDefault="00DA7914" w:rsidP="00B7402B">
            <w:pPr>
              <w:pStyle w:val="25"/>
            </w:pPr>
          </w:p>
        </w:tc>
        <w:tc>
          <w:tcPr>
            <w:tcW w:w="1616" w:type="dxa"/>
          </w:tcPr>
          <w:p w:rsidR="00DA7914" w:rsidRPr="00DA7914" w:rsidRDefault="00DA7914" w:rsidP="00B7402B">
            <w:pPr>
              <w:pStyle w:val="25"/>
            </w:pPr>
            <w:r w:rsidRPr="00DA7914">
              <w:t>1,5</w:t>
            </w:r>
          </w:p>
        </w:tc>
        <w:tc>
          <w:tcPr>
            <w:tcW w:w="1415" w:type="dxa"/>
          </w:tcPr>
          <w:p w:rsidR="00DA7914" w:rsidRPr="00DA7914" w:rsidRDefault="00DA7914" w:rsidP="00B7402B">
            <w:pPr>
              <w:pStyle w:val="25"/>
            </w:pPr>
            <w:r w:rsidRPr="00DA7914">
              <w:t>2,4</w:t>
            </w:r>
          </w:p>
        </w:tc>
        <w:tc>
          <w:tcPr>
            <w:tcW w:w="1616" w:type="dxa"/>
          </w:tcPr>
          <w:p w:rsidR="00DA7914" w:rsidRPr="00B7402B" w:rsidRDefault="00DA7914" w:rsidP="00B7402B">
            <w:pPr>
              <w:pStyle w:val="25"/>
            </w:pPr>
            <w:r w:rsidRPr="00B7402B">
              <w:t>1</w:t>
            </w:r>
          </w:p>
        </w:tc>
        <w:tc>
          <w:tcPr>
            <w:tcW w:w="1415" w:type="dxa"/>
          </w:tcPr>
          <w:p w:rsidR="00DA7914" w:rsidRPr="00B7402B" w:rsidRDefault="00DA7914" w:rsidP="00B7402B">
            <w:pPr>
              <w:pStyle w:val="33"/>
              <w:spacing w:line="360" w:lineRule="auto"/>
              <w:rPr>
                <w:sz w:val="20"/>
              </w:rPr>
            </w:pPr>
            <w:r w:rsidRPr="00B7402B">
              <w:rPr>
                <w:sz w:val="20"/>
              </w:rPr>
              <w:t>3,7</w:t>
            </w:r>
          </w:p>
        </w:tc>
        <w:tc>
          <w:tcPr>
            <w:tcW w:w="1616" w:type="dxa"/>
          </w:tcPr>
          <w:p w:rsidR="00DA7914" w:rsidRPr="00B7402B" w:rsidRDefault="00DA7914" w:rsidP="00B7402B">
            <w:pPr>
              <w:pStyle w:val="33"/>
              <w:spacing w:line="360" w:lineRule="auto"/>
              <w:rPr>
                <w:sz w:val="20"/>
              </w:rPr>
            </w:pPr>
            <w:r w:rsidRPr="00B7402B">
              <w:rPr>
                <w:sz w:val="20"/>
              </w:rPr>
              <w:t>1</w:t>
            </w:r>
          </w:p>
        </w:tc>
        <w:tc>
          <w:tcPr>
            <w:tcW w:w="1415" w:type="dxa"/>
          </w:tcPr>
          <w:p w:rsidR="00DA7914" w:rsidRPr="00B7402B" w:rsidRDefault="00DA7914" w:rsidP="00B7402B">
            <w:pPr>
              <w:pStyle w:val="33"/>
              <w:spacing w:line="360" w:lineRule="auto"/>
              <w:rPr>
                <w:sz w:val="20"/>
              </w:rPr>
            </w:pPr>
            <w:r w:rsidRPr="00B7402B">
              <w:rPr>
                <w:sz w:val="20"/>
              </w:rPr>
              <w:t>3,3</w:t>
            </w:r>
          </w:p>
        </w:tc>
      </w:tr>
      <w:tr w:rsidR="00DA7914" w:rsidRPr="00B7402B" w:rsidTr="00B7402B">
        <w:trPr>
          <w:jc w:val="center"/>
        </w:trPr>
        <w:tc>
          <w:tcPr>
            <w:tcW w:w="2687" w:type="dxa"/>
          </w:tcPr>
          <w:p w:rsidR="00DA7914" w:rsidRPr="00DA7914" w:rsidRDefault="00DA7914" w:rsidP="00B7402B">
            <w:pPr>
              <w:pStyle w:val="25"/>
            </w:pPr>
            <w:r w:rsidRPr="00DA7914">
              <w:t>Не установлено</w:t>
            </w:r>
          </w:p>
        </w:tc>
        <w:tc>
          <w:tcPr>
            <w:tcW w:w="1616" w:type="dxa"/>
          </w:tcPr>
          <w:p w:rsidR="00DA7914" w:rsidRPr="00DA7914" w:rsidRDefault="00DA7914" w:rsidP="00B7402B">
            <w:pPr>
              <w:pStyle w:val="25"/>
            </w:pPr>
            <w:r w:rsidRPr="00DA7914">
              <w:t>14</w:t>
            </w:r>
          </w:p>
        </w:tc>
        <w:tc>
          <w:tcPr>
            <w:tcW w:w="1415" w:type="dxa"/>
          </w:tcPr>
          <w:p w:rsidR="00DA7914" w:rsidRPr="00DA7914" w:rsidRDefault="00DA7914" w:rsidP="00B7402B">
            <w:pPr>
              <w:pStyle w:val="25"/>
            </w:pPr>
            <w:r w:rsidRPr="00DA7914">
              <w:t>16,4</w:t>
            </w:r>
          </w:p>
        </w:tc>
        <w:tc>
          <w:tcPr>
            <w:tcW w:w="1616" w:type="dxa"/>
          </w:tcPr>
          <w:p w:rsidR="00DA7914" w:rsidRPr="00DA7914" w:rsidRDefault="00DA7914" w:rsidP="00B7402B">
            <w:pPr>
              <w:pStyle w:val="25"/>
            </w:pPr>
            <w:r w:rsidRPr="00DA7914">
              <w:t>6</w:t>
            </w:r>
          </w:p>
        </w:tc>
        <w:tc>
          <w:tcPr>
            <w:tcW w:w="1415" w:type="dxa"/>
          </w:tcPr>
          <w:p w:rsidR="00DA7914" w:rsidRPr="00DA7914" w:rsidRDefault="00DA7914" w:rsidP="00B7402B">
            <w:pPr>
              <w:pStyle w:val="25"/>
            </w:pPr>
            <w:r w:rsidRPr="00DA7914">
              <w:t>9,6</w:t>
            </w:r>
          </w:p>
        </w:tc>
        <w:tc>
          <w:tcPr>
            <w:tcW w:w="1616" w:type="dxa"/>
          </w:tcPr>
          <w:p w:rsidR="00DA7914" w:rsidRPr="00B7402B" w:rsidRDefault="00DA7914" w:rsidP="00B7402B">
            <w:pPr>
              <w:pStyle w:val="25"/>
            </w:pPr>
            <w:r w:rsidRPr="00B7402B">
              <w:t>3</w:t>
            </w:r>
          </w:p>
        </w:tc>
        <w:tc>
          <w:tcPr>
            <w:tcW w:w="1415" w:type="dxa"/>
          </w:tcPr>
          <w:p w:rsidR="00DA7914" w:rsidRPr="00B7402B" w:rsidRDefault="00DA7914" w:rsidP="00B7402B">
            <w:pPr>
              <w:pStyle w:val="33"/>
              <w:spacing w:line="360" w:lineRule="auto"/>
              <w:rPr>
                <w:sz w:val="20"/>
              </w:rPr>
            </w:pPr>
            <w:r w:rsidRPr="00B7402B">
              <w:rPr>
                <w:sz w:val="20"/>
              </w:rPr>
              <w:t>11,1</w:t>
            </w:r>
          </w:p>
        </w:tc>
        <w:tc>
          <w:tcPr>
            <w:tcW w:w="1616" w:type="dxa"/>
          </w:tcPr>
          <w:p w:rsidR="00DA7914" w:rsidRPr="00B7402B" w:rsidRDefault="00DA7914" w:rsidP="00B7402B">
            <w:pPr>
              <w:pStyle w:val="33"/>
              <w:spacing w:line="360" w:lineRule="auto"/>
              <w:rPr>
                <w:sz w:val="20"/>
              </w:rPr>
            </w:pPr>
            <w:r w:rsidRPr="00B7402B">
              <w:rPr>
                <w:sz w:val="20"/>
              </w:rPr>
              <w:t>6</w:t>
            </w:r>
          </w:p>
        </w:tc>
        <w:tc>
          <w:tcPr>
            <w:tcW w:w="1415" w:type="dxa"/>
          </w:tcPr>
          <w:p w:rsidR="00DA7914" w:rsidRPr="00B7402B" w:rsidRDefault="00DA7914" w:rsidP="00B7402B">
            <w:pPr>
              <w:pStyle w:val="33"/>
              <w:spacing w:line="360" w:lineRule="auto"/>
              <w:rPr>
                <w:sz w:val="20"/>
              </w:rPr>
            </w:pPr>
            <w:r w:rsidRPr="00B7402B">
              <w:rPr>
                <w:sz w:val="20"/>
              </w:rPr>
              <w:t>20</w:t>
            </w:r>
          </w:p>
        </w:tc>
      </w:tr>
      <w:tr w:rsidR="00DA7914" w:rsidRPr="00B7402B" w:rsidTr="00B7402B">
        <w:trPr>
          <w:jc w:val="center"/>
        </w:trPr>
        <w:tc>
          <w:tcPr>
            <w:tcW w:w="2687" w:type="dxa"/>
          </w:tcPr>
          <w:p w:rsidR="00DA7914" w:rsidRPr="00DA7914" w:rsidRDefault="00DA7914" w:rsidP="00B7402B">
            <w:pPr>
              <w:pStyle w:val="25"/>
            </w:pPr>
            <w:r w:rsidRPr="00DA7914">
              <w:t>Эксперимент</w:t>
            </w:r>
          </w:p>
        </w:tc>
        <w:tc>
          <w:tcPr>
            <w:tcW w:w="1616" w:type="dxa"/>
          </w:tcPr>
          <w:p w:rsidR="00DA7914" w:rsidRPr="00DA7914" w:rsidRDefault="00DA7914" w:rsidP="00B7402B">
            <w:pPr>
              <w:pStyle w:val="25"/>
            </w:pPr>
            <w:r w:rsidRPr="00DA7914">
              <w:t>-</w:t>
            </w:r>
          </w:p>
        </w:tc>
        <w:tc>
          <w:tcPr>
            <w:tcW w:w="1415" w:type="dxa"/>
          </w:tcPr>
          <w:p w:rsidR="00DA7914" w:rsidRPr="00DA7914" w:rsidRDefault="00DA7914" w:rsidP="00B7402B">
            <w:pPr>
              <w:pStyle w:val="25"/>
            </w:pPr>
          </w:p>
        </w:tc>
        <w:tc>
          <w:tcPr>
            <w:tcW w:w="1616" w:type="dxa"/>
          </w:tcPr>
          <w:p w:rsidR="00DA7914" w:rsidRPr="00DA7914" w:rsidRDefault="00DA7914" w:rsidP="00B7402B">
            <w:pPr>
              <w:pStyle w:val="25"/>
            </w:pPr>
            <w:r w:rsidRPr="00DA7914">
              <w:t>1</w:t>
            </w:r>
          </w:p>
        </w:tc>
        <w:tc>
          <w:tcPr>
            <w:tcW w:w="1415" w:type="dxa"/>
          </w:tcPr>
          <w:p w:rsidR="00DA7914" w:rsidRPr="00DA7914" w:rsidRDefault="00DA7914" w:rsidP="00B7402B">
            <w:pPr>
              <w:pStyle w:val="25"/>
            </w:pPr>
            <w:r w:rsidRPr="00DA7914">
              <w:t>1,6</w:t>
            </w:r>
          </w:p>
        </w:tc>
        <w:tc>
          <w:tcPr>
            <w:tcW w:w="1616" w:type="dxa"/>
          </w:tcPr>
          <w:p w:rsidR="00DA7914" w:rsidRPr="00B7402B" w:rsidRDefault="00DA7914" w:rsidP="00B7402B">
            <w:pPr>
              <w:pStyle w:val="25"/>
            </w:pPr>
            <w:r w:rsidRPr="00B7402B">
              <w:t>1</w:t>
            </w:r>
          </w:p>
        </w:tc>
        <w:tc>
          <w:tcPr>
            <w:tcW w:w="1415" w:type="dxa"/>
          </w:tcPr>
          <w:p w:rsidR="00DA7914" w:rsidRPr="00B7402B" w:rsidRDefault="00DA7914" w:rsidP="00B7402B">
            <w:pPr>
              <w:pStyle w:val="33"/>
              <w:spacing w:line="360" w:lineRule="auto"/>
              <w:rPr>
                <w:sz w:val="20"/>
              </w:rPr>
            </w:pPr>
            <w:r w:rsidRPr="00B7402B">
              <w:rPr>
                <w:sz w:val="20"/>
              </w:rPr>
              <w:t>3,7</w:t>
            </w:r>
          </w:p>
        </w:tc>
        <w:tc>
          <w:tcPr>
            <w:tcW w:w="1616" w:type="dxa"/>
          </w:tcPr>
          <w:p w:rsidR="00DA7914" w:rsidRPr="00B7402B" w:rsidRDefault="00DA7914" w:rsidP="00B7402B">
            <w:pPr>
              <w:pStyle w:val="33"/>
              <w:spacing w:line="360" w:lineRule="auto"/>
              <w:rPr>
                <w:sz w:val="20"/>
              </w:rPr>
            </w:pPr>
            <w:r w:rsidRPr="00B7402B">
              <w:rPr>
                <w:sz w:val="20"/>
              </w:rPr>
              <w:t>1</w:t>
            </w:r>
          </w:p>
        </w:tc>
        <w:tc>
          <w:tcPr>
            <w:tcW w:w="1415" w:type="dxa"/>
          </w:tcPr>
          <w:p w:rsidR="00DA7914" w:rsidRPr="00B7402B" w:rsidRDefault="00DA7914" w:rsidP="00B7402B">
            <w:pPr>
              <w:pStyle w:val="33"/>
              <w:spacing w:line="360" w:lineRule="auto"/>
              <w:rPr>
                <w:sz w:val="20"/>
              </w:rPr>
            </w:pPr>
            <w:r w:rsidRPr="00B7402B">
              <w:rPr>
                <w:sz w:val="20"/>
              </w:rPr>
              <w:t>3,3</w:t>
            </w:r>
          </w:p>
        </w:tc>
      </w:tr>
      <w:tr w:rsidR="00DA7914" w:rsidRPr="00B7402B" w:rsidTr="00B7402B">
        <w:trPr>
          <w:jc w:val="center"/>
        </w:trPr>
        <w:tc>
          <w:tcPr>
            <w:tcW w:w="2687" w:type="dxa"/>
          </w:tcPr>
          <w:p w:rsidR="00DA7914" w:rsidRPr="00DA7914" w:rsidRDefault="00DA7914" w:rsidP="00B7402B">
            <w:pPr>
              <w:pStyle w:val="25"/>
            </w:pPr>
            <w:r w:rsidRPr="00DA7914">
              <w:t>Всего:</w:t>
            </w:r>
          </w:p>
        </w:tc>
        <w:tc>
          <w:tcPr>
            <w:tcW w:w="1616" w:type="dxa"/>
          </w:tcPr>
          <w:p w:rsidR="00DA7914" w:rsidRPr="00DA7914" w:rsidRDefault="00DA7914" w:rsidP="00B7402B">
            <w:pPr>
              <w:pStyle w:val="25"/>
            </w:pPr>
            <w:r w:rsidRPr="00DA7914">
              <w:t>85</w:t>
            </w:r>
          </w:p>
        </w:tc>
        <w:tc>
          <w:tcPr>
            <w:tcW w:w="1415" w:type="dxa"/>
          </w:tcPr>
          <w:p w:rsidR="00DA7914" w:rsidRPr="00DA7914" w:rsidRDefault="00DA7914" w:rsidP="00B7402B">
            <w:pPr>
              <w:pStyle w:val="25"/>
            </w:pPr>
            <w:r w:rsidRPr="00DA7914">
              <w:t>100</w:t>
            </w:r>
          </w:p>
        </w:tc>
        <w:tc>
          <w:tcPr>
            <w:tcW w:w="1616" w:type="dxa"/>
          </w:tcPr>
          <w:p w:rsidR="00DA7914" w:rsidRPr="00DA7914" w:rsidRDefault="00DA7914" w:rsidP="00B7402B">
            <w:pPr>
              <w:pStyle w:val="25"/>
            </w:pPr>
            <w:r w:rsidRPr="00DA7914">
              <w:t>62,5</w:t>
            </w:r>
          </w:p>
        </w:tc>
        <w:tc>
          <w:tcPr>
            <w:tcW w:w="1415" w:type="dxa"/>
          </w:tcPr>
          <w:p w:rsidR="00DA7914" w:rsidRPr="00DA7914" w:rsidRDefault="00DA7914" w:rsidP="00B7402B">
            <w:pPr>
              <w:pStyle w:val="25"/>
            </w:pPr>
            <w:r w:rsidRPr="00DA7914">
              <w:t>100</w:t>
            </w:r>
          </w:p>
        </w:tc>
        <w:tc>
          <w:tcPr>
            <w:tcW w:w="1616" w:type="dxa"/>
          </w:tcPr>
          <w:p w:rsidR="00DA7914" w:rsidRPr="00B7402B" w:rsidRDefault="00DA7914" w:rsidP="00B7402B">
            <w:pPr>
              <w:pStyle w:val="25"/>
            </w:pPr>
            <w:r w:rsidRPr="00B7402B">
              <w:t>27</w:t>
            </w:r>
          </w:p>
        </w:tc>
        <w:tc>
          <w:tcPr>
            <w:tcW w:w="1415" w:type="dxa"/>
          </w:tcPr>
          <w:p w:rsidR="00DA7914" w:rsidRPr="00B7402B" w:rsidRDefault="00DA7914" w:rsidP="00B7402B">
            <w:pPr>
              <w:pStyle w:val="33"/>
              <w:spacing w:line="360" w:lineRule="auto"/>
              <w:rPr>
                <w:sz w:val="20"/>
              </w:rPr>
            </w:pPr>
            <w:r w:rsidRPr="00B7402B">
              <w:rPr>
                <w:sz w:val="20"/>
              </w:rPr>
              <w:t>100</w:t>
            </w:r>
          </w:p>
        </w:tc>
        <w:tc>
          <w:tcPr>
            <w:tcW w:w="1616" w:type="dxa"/>
          </w:tcPr>
          <w:p w:rsidR="00DA7914" w:rsidRPr="00B7402B" w:rsidRDefault="00DA7914" w:rsidP="00B7402B">
            <w:pPr>
              <w:pStyle w:val="33"/>
              <w:spacing w:line="360" w:lineRule="auto"/>
              <w:rPr>
                <w:sz w:val="20"/>
              </w:rPr>
            </w:pPr>
            <w:r w:rsidRPr="00B7402B">
              <w:rPr>
                <w:sz w:val="20"/>
              </w:rPr>
              <w:t>32</w:t>
            </w:r>
          </w:p>
        </w:tc>
        <w:tc>
          <w:tcPr>
            <w:tcW w:w="1415" w:type="dxa"/>
          </w:tcPr>
          <w:p w:rsidR="00DA7914" w:rsidRPr="00B7402B" w:rsidRDefault="00DA7914" w:rsidP="00B7402B">
            <w:pPr>
              <w:pStyle w:val="33"/>
              <w:spacing w:line="360" w:lineRule="auto"/>
              <w:rPr>
                <w:sz w:val="20"/>
              </w:rPr>
            </w:pPr>
            <w:r w:rsidRPr="00B7402B">
              <w:rPr>
                <w:sz w:val="20"/>
              </w:rPr>
              <w:t>100</w:t>
            </w:r>
          </w:p>
        </w:tc>
      </w:tr>
    </w:tbl>
    <w:p w:rsidR="000B7E77" w:rsidRDefault="000B7E77" w:rsidP="00DA7914">
      <w:pPr>
        <w:pStyle w:val="33"/>
        <w:spacing w:line="360" w:lineRule="auto"/>
        <w:ind w:firstLine="709"/>
        <w:jc w:val="both"/>
      </w:pPr>
    </w:p>
    <w:p w:rsidR="00DA7914" w:rsidRPr="00DA7914" w:rsidRDefault="00443DAA" w:rsidP="00DA7914">
      <w:pPr>
        <w:pStyle w:val="33"/>
        <w:spacing w:line="360" w:lineRule="auto"/>
        <w:ind w:firstLine="709"/>
        <w:jc w:val="both"/>
      </w:pPr>
      <w:r>
        <w:pict>
          <v:shape id="_x0000_i1028" type="#_x0000_t75" style="width:328.5pt;height:303pt">
            <v:imagedata r:id="rId18" o:title=""/>
          </v:shape>
        </w:pict>
      </w:r>
    </w:p>
    <w:p w:rsidR="00DA7914" w:rsidRPr="00DA7914" w:rsidRDefault="00DA7914" w:rsidP="00DA7914">
      <w:pPr>
        <w:widowControl/>
        <w:spacing w:line="360" w:lineRule="auto"/>
        <w:ind w:left="0" w:firstLine="709"/>
        <w:rPr>
          <w:sz w:val="28"/>
          <w:szCs w:val="24"/>
        </w:rPr>
      </w:pPr>
      <w:r w:rsidRPr="00DA7914">
        <w:rPr>
          <w:sz w:val="28"/>
          <w:szCs w:val="24"/>
        </w:rPr>
        <w:t>Рисунок 5.3</w:t>
      </w:r>
      <w:r>
        <w:rPr>
          <w:sz w:val="28"/>
          <w:szCs w:val="24"/>
        </w:rPr>
        <w:t xml:space="preserve"> </w:t>
      </w:r>
      <w:r w:rsidRPr="00DA7914">
        <w:rPr>
          <w:sz w:val="28"/>
          <w:szCs w:val="24"/>
        </w:rPr>
        <w:t>Ремонты не отработавшие гарантийный срок по вине</w:t>
      </w:r>
      <w:r>
        <w:rPr>
          <w:sz w:val="28"/>
          <w:szCs w:val="24"/>
        </w:rPr>
        <w:t xml:space="preserve"> </w:t>
      </w:r>
      <w:r w:rsidRPr="00DA7914">
        <w:rPr>
          <w:sz w:val="28"/>
          <w:szCs w:val="24"/>
        </w:rPr>
        <w:t>предприятия на Южно-Ягунском месторождении ЦДНГ-1</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За рассматриваемый период по НГДУ «Когалымнефть» ЦДНГ-1 произошло </w:t>
      </w:r>
      <w:r w:rsidRPr="00DA7914">
        <w:rPr>
          <w:bCs/>
          <w:iCs/>
          <w:sz w:val="28"/>
          <w:szCs w:val="24"/>
        </w:rPr>
        <w:t>уменьш</w:t>
      </w:r>
      <w:r w:rsidRPr="00DA7914">
        <w:rPr>
          <w:bCs/>
          <w:sz w:val="28"/>
          <w:szCs w:val="24"/>
        </w:rPr>
        <w:t>е</w:t>
      </w:r>
      <w:r w:rsidRPr="00DA7914">
        <w:rPr>
          <w:bCs/>
          <w:iCs/>
          <w:sz w:val="28"/>
          <w:szCs w:val="24"/>
        </w:rPr>
        <w:t>ние</w:t>
      </w:r>
      <w:r w:rsidRPr="00DA7914">
        <w:rPr>
          <w:sz w:val="28"/>
          <w:szCs w:val="24"/>
        </w:rPr>
        <w:t xml:space="preserve"> количества ремонтов не ОГС со 85 до 32.</w:t>
      </w:r>
    </w:p>
    <w:p w:rsidR="00DA7914" w:rsidRPr="00DA7914" w:rsidRDefault="00DA7914" w:rsidP="00DA7914">
      <w:pPr>
        <w:pStyle w:val="23"/>
        <w:spacing w:before="0" w:line="360" w:lineRule="auto"/>
        <w:ind w:firstLine="709"/>
        <w:rPr>
          <w:szCs w:val="24"/>
        </w:rPr>
      </w:pPr>
      <w:r w:rsidRPr="00DA7914">
        <w:rPr>
          <w:szCs w:val="24"/>
        </w:rPr>
        <w:t xml:space="preserve">Анализируя распределение ремонтов по виновности структурных подразделений можно отметить: </w:t>
      </w:r>
    </w:p>
    <w:p w:rsidR="00DA7914" w:rsidRPr="00DA7914" w:rsidRDefault="00DA7914" w:rsidP="00DA7914">
      <w:pPr>
        <w:widowControl/>
        <w:spacing w:line="360" w:lineRule="auto"/>
        <w:ind w:left="0" w:firstLine="709"/>
        <w:rPr>
          <w:sz w:val="28"/>
          <w:szCs w:val="24"/>
        </w:rPr>
      </w:pPr>
      <w:r w:rsidRPr="00DA7914">
        <w:rPr>
          <w:sz w:val="28"/>
          <w:szCs w:val="24"/>
        </w:rPr>
        <w:t xml:space="preserve">По НГДУ "Когалымнефть"ЦДНГ-1 за 12 месяцев 2001 года произведено 14,5 ремонтов УЭЦН </w:t>
      </w:r>
      <w:r w:rsidRPr="00DA7914">
        <w:rPr>
          <w:iCs/>
          <w:sz w:val="28"/>
          <w:szCs w:val="24"/>
        </w:rPr>
        <w:t>не отработавших гарантийный срок</w:t>
      </w:r>
      <w:r w:rsidR="005A27E7">
        <w:rPr>
          <w:iCs/>
          <w:sz w:val="28"/>
          <w:szCs w:val="24"/>
        </w:rPr>
        <w:t>.</w:t>
      </w:r>
      <w:r w:rsidRPr="00DA7914">
        <w:rPr>
          <w:iCs/>
          <w:sz w:val="28"/>
          <w:szCs w:val="24"/>
        </w:rPr>
        <w:t xml:space="preserve"> что составляет 46,3% от общего количества ремонтов. </w:t>
      </w:r>
      <w:r w:rsidRPr="00DA7914">
        <w:rPr>
          <w:sz w:val="28"/>
          <w:szCs w:val="24"/>
        </w:rPr>
        <w:t>Среднемесячная величина по сравнению с 1998 годом уменьшилась на 1,08 и составила 2,42 ремонта в месяц.</w:t>
      </w:r>
      <w:r>
        <w:rPr>
          <w:sz w:val="28"/>
          <w:szCs w:val="24"/>
        </w:rPr>
        <w:t xml:space="preserve"> </w:t>
      </w:r>
      <w:r w:rsidRPr="00DA7914">
        <w:rPr>
          <w:sz w:val="28"/>
          <w:szCs w:val="24"/>
        </w:rPr>
        <w:t>Выход из строя УЭЦН не ОГС по вине ЦДНГ довольно высок и составляет 46,3 %</w:t>
      </w:r>
      <w:r>
        <w:rPr>
          <w:sz w:val="28"/>
          <w:szCs w:val="24"/>
        </w:rPr>
        <w:t xml:space="preserve"> </w:t>
      </w:r>
      <w:r w:rsidRPr="00DA7914">
        <w:rPr>
          <w:sz w:val="28"/>
          <w:szCs w:val="24"/>
        </w:rPr>
        <w:t>от общего количества преждевременных ремонтов.</w:t>
      </w:r>
    </w:p>
    <w:p w:rsidR="00DA7914" w:rsidRPr="00DA7914" w:rsidRDefault="00DA7914" w:rsidP="00DA7914">
      <w:pPr>
        <w:widowControl/>
        <w:numPr>
          <w:ilvl w:val="0"/>
          <w:numId w:val="23"/>
        </w:numPr>
        <w:spacing w:line="360" w:lineRule="auto"/>
        <w:ind w:left="0" w:firstLine="709"/>
        <w:rPr>
          <w:sz w:val="28"/>
          <w:szCs w:val="24"/>
        </w:rPr>
      </w:pPr>
      <w:r w:rsidRPr="00DA7914">
        <w:rPr>
          <w:sz w:val="28"/>
          <w:szCs w:val="24"/>
        </w:rPr>
        <w:t>Уменьшилось количество преждевременных отказов УЭЦН по вине КЦТБ (на 0,17 рем. в месяц), по вине ЛЭС (на 1,76 рем. в месяц).</w:t>
      </w:r>
    </w:p>
    <w:p w:rsidR="00DA7914" w:rsidRPr="00DA7914" w:rsidRDefault="00DA7914" w:rsidP="00DA7914">
      <w:pPr>
        <w:widowControl/>
        <w:numPr>
          <w:ilvl w:val="0"/>
          <w:numId w:val="21"/>
        </w:numPr>
        <w:spacing w:line="360" w:lineRule="auto"/>
        <w:ind w:left="0" w:firstLine="709"/>
        <w:rPr>
          <w:sz w:val="28"/>
          <w:szCs w:val="24"/>
        </w:rPr>
      </w:pPr>
      <w:r w:rsidRPr="00DA7914">
        <w:rPr>
          <w:sz w:val="28"/>
          <w:szCs w:val="24"/>
        </w:rPr>
        <w:t>Произошло снижение количества преждевременных отказов УЭЦН по вине</w:t>
      </w:r>
      <w:r>
        <w:rPr>
          <w:sz w:val="28"/>
          <w:szCs w:val="24"/>
        </w:rPr>
        <w:t xml:space="preserve"> </w:t>
      </w:r>
      <w:r w:rsidRPr="00DA7914">
        <w:rPr>
          <w:sz w:val="28"/>
          <w:szCs w:val="24"/>
        </w:rPr>
        <w:t>УРС (на 0,9 рем. в месяц),</w:t>
      </w:r>
      <w:r>
        <w:rPr>
          <w:sz w:val="28"/>
          <w:szCs w:val="24"/>
        </w:rPr>
        <w:t xml:space="preserve"> </w:t>
      </w:r>
      <w:r w:rsidRPr="00DA7914">
        <w:rPr>
          <w:sz w:val="28"/>
          <w:szCs w:val="24"/>
        </w:rPr>
        <w:t>по вине подрядных организаций (на 0,21 рем. в месяц), по не установленным причинам преждевременных отказов установок УЭЦН (на 0,67 рем в месяц).</w:t>
      </w:r>
    </w:p>
    <w:p w:rsidR="00DA7914" w:rsidRPr="00DA7914" w:rsidRDefault="00DA7914" w:rsidP="00DA7914">
      <w:pPr>
        <w:widowControl/>
        <w:spacing w:line="360" w:lineRule="auto"/>
        <w:ind w:left="0" w:firstLine="709"/>
        <w:rPr>
          <w:sz w:val="28"/>
          <w:szCs w:val="24"/>
        </w:rPr>
      </w:pPr>
      <w:r w:rsidRPr="00DA7914">
        <w:rPr>
          <w:sz w:val="28"/>
          <w:szCs w:val="24"/>
        </w:rPr>
        <w:t>Рассматривая ремонты УЭЦН, не отработавших гарантийный срок по разделу ЦДНГ, можно выделить несколько моментов:</w:t>
      </w:r>
    </w:p>
    <w:p w:rsidR="00DA7914" w:rsidRPr="00DA7914" w:rsidRDefault="00DA7914" w:rsidP="00DA7914">
      <w:pPr>
        <w:pStyle w:val="23"/>
        <w:spacing w:before="0" w:line="360" w:lineRule="auto"/>
        <w:ind w:firstLine="709"/>
        <w:rPr>
          <w:iCs/>
        </w:rPr>
      </w:pPr>
      <w:r w:rsidRPr="00DA7914">
        <w:rPr>
          <w:iCs/>
        </w:rPr>
        <w:t>Уменьшилось количество преждевременных ремонтов УЭЦН по причине засорениям механическими примесями на 1,5 ремонт в месяц</w:t>
      </w:r>
      <w:r w:rsidR="005A27E7">
        <w:rPr>
          <w:iCs/>
        </w:rPr>
        <w:t>,</w:t>
      </w:r>
      <w:r w:rsidRPr="00DA7914">
        <w:rPr>
          <w:iCs/>
        </w:rPr>
        <w:t xml:space="preserve"> по причине солеотложения на 1 ремонт в месяц</w:t>
      </w:r>
    </w:p>
    <w:p w:rsidR="00DA7914" w:rsidRPr="00DA7914" w:rsidRDefault="00DA7914" w:rsidP="00DA7914">
      <w:pPr>
        <w:widowControl/>
        <w:numPr>
          <w:ilvl w:val="0"/>
          <w:numId w:val="22"/>
        </w:numPr>
        <w:spacing w:line="360" w:lineRule="auto"/>
        <w:ind w:left="0" w:firstLine="709"/>
        <w:rPr>
          <w:sz w:val="28"/>
          <w:szCs w:val="24"/>
        </w:rPr>
      </w:pPr>
      <w:r w:rsidRPr="00DA7914">
        <w:rPr>
          <w:sz w:val="28"/>
          <w:szCs w:val="24"/>
        </w:rPr>
        <w:t>Увеличилось количество преждевременных ремонтов УЭЦН по причине ГТМ (на 2 рем. в 2000 году до 11 ремонтов в 2001 ). Общая наработка по проведенным в 2001 году ГТМ на скважинах НОГС составляет 261,7 суток</w:t>
      </w:r>
      <w:r w:rsidR="005A27E7">
        <w:rPr>
          <w:sz w:val="28"/>
          <w:szCs w:val="24"/>
        </w:rPr>
        <w:t>.</w:t>
      </w:r>
      <w:r w:rsidRPr="00DA7914">
        <w:rPr>
          <w:sz w:val="28"/>
          <w:szCs w:val="24"/>
        </w:rPr>
        <w:t xml:space="preserve"> При подсчете проведения ГТМ получен прирост</w:t>
      </w:r>
      <w:r>
        <w:rPr>
          <w:sz w:val="28"/>
          <w:szCs w:val="24"/>
        </w:rPr>
        <w:t xml:space="preserve"> </w:t>
      </w:r>
      <w:r w:rsidRPr="00DA7914">
        <w:rPr>
          <w:sz w:val="28"/>
          <w:szCs w:val="24"/>
        </w:rPr>
        <w:t>143 тонны</w:t>
      </w:r>
      <w:r w:rsidR="005A27E7">
        <w:rPr>
          <w:sz w:val="28"/>
          <w:szCs w:val="24"/>
        </w:rPr>
        <w:t>,</w:t>
      </w:r>
      <w:r w:rsidRPr="00DA7914">
        <w:rPr>
          <w:sz w:val="28"/>
          <w:szCs w:val="24"/>
        </w:rPr>
        <w:t xml:space="preserve"> в среднем на 1 скважину</w:t>
      </w:r>
      <w:r>
        <w:rPr>
          <w:sz w:val="28"/>
          <w:szCs w:val="24"/>
        </w:rPr>
        <w:t xml:space="preserve"> </w:t>
      </w:r>
      <w:r w:rsidRPr="00DA7914">
        <w:rPr>
          <w:sz w:val="28"/>
          <w:szCs w:val="24"/>
        </w:rPr>
        <w:t>прирост 20 т/сут</w:t>
      </w:r>
      <w:r w:rsidR="005A27E7">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В целом можно заметить</w:t>
      </w:r>
      <w:r w:rsidR="005A27E7">
        <w:rPr>
          <w:sz w:val="28"/>
          <w:szCs w:val="24"/>
        </w:rPr>
        <w:t>,</w:t>
      </w:r>
      <w:r w:rsidRPr="00DA7914">
        <w:rPr>
          <w:sz w:val="28"/>
          <w:szCs w:val="24"/>
        </w:rPr>
        <w:t xml:space="preserve"> что количество преждевременных ремонтов в период с 1998 по 2001 год увеличилось в 2 раза</w:t>
      </w:r>
      <w:r w:rsidR="005A27E7">
        <w:rPr>
          <w:sz w:val="28"/>
          <w:szCs w:val="24"/>
        </w:rPr>
        <w:t>,</w:t>
      </w:r>
      <w:r w:rsidRPr="00DA7914">
        <w:rPr>
          <w:sz w:val="28"/>
          <w:szCs w:val="24"/>
        </w:rPr>
        <w:t xml:space="preserve"> за счет проведения ГТМ на скважинах НОГС. Если рассмотреть количество преждевременных ремонтов без ГТМ</w:t>
      </w:r>
      <w:r w:rsidR="005A27E7">
        <w:rPr>
          <w:sz w:val="28"/>
          <w:szCs w:val="24"/>
        </w:rPr>
        <w:t>,</w:t>
      </w:r>
      <w:r w:rsidRPr="00DA7914">
        <w:rPr>
          <w:sz w:val="28"/>
          <w:szCs w:val="24"/>
        </w:rPr>
        <w:t xml:space="preserve"> то видно снижение количества ремонтов по вине</w:t>
      </w:r>
      <w:r w:rsidR="005A27E7">
        <w:rPr>
          <w:sz w:val="28"/>
          <w:szCs w:val="24"/>
        </w:rPr>
        <w:t>,</w:t>
      </w:r>
      <w:r w:rsidRPr="00DA7914">
        <w:rPr>
          <w:sz w:val="28"/>
          <w:szCs w:val="24"/>
        </w:rPr>
        <w:t>как ЦДНГ</w:t>
      </w:r>
      <w:r w:rsidR="005A27E7">
        <w:rPr>
          <w:sz w:val="28"/>
          <w:szCs w:val="24"/>
        </w:rPr>
        <w:t>,</w:t>
      </w:r>
      <w:r w:rsidRPr="00DA7914">
        <w:rPr>
          <w:sz w:val="28"/>
          <w:szCs w:val="24"/>
        </w:rPr>
        <w:t>так и подрядных организаций.</w:t>
      </w:r>
    </w:p>
    <w:p w:rsidR="00DA7914" w:rsidRPr="00DA7914" w:rsidRDefault="00DA7914" w:rsidP="00DA7914">
      <w:pPr>
        <w:widowControl/>
        <w:spacing w:line="360" w:lineRule="auto"/>
        <w:ind w:left="0" w:firstLine="709"/>
        <w:rPr>
          <w:sz w:val="28"/>
          <w:szCs w:val="24"/>
        </w:rPr>
      </w:pPr>
    </w:p>
    <w:p w:rsidR="00DA7914" w:rsidRPr="00DA7914" w:rsidRDefault="00B7402B" w:rsidP="00B7402B">
      <w:pPr>
        <w:pStyle w:val="23"/>
        <w:spacing w:before="0" w:line="360" w:lineRule="auto"/>
        <w:ind w:firstLine="720"/>
        <w:rPr>
          <w:bCs/>
          <w:iCs/>
        </w:rPr>
      </w:pPr>
      <w:r>
        <w:rPr>
          <w:bCs/>
          <w:iCs/>
        </w:rPr>
        <w:br w:type="page"/>
        <w:t>5.4</w:t>
      </w:r>
      <w:r w:rsidR="00DA7914">
        <w:rPr>
          <w:bCs/>
          <w:iCs/>
        </w:rPr>
        <w:t xml:space="preserve"> </w:t>
      </w:r>
      <w:r w:rsidR="00DA7914" w:rsidRPr="00DA7914">
        <w:rPr>
          <w:bCs/>
          <w:iCs/>
        </w:rPr>
        <w:t>Анализ применения УЭЦН</w:t>
      </w:r>
      <w:r w:rsidR="00DA7914">
        <w:rPr>
          <w:bCs/>
          <w:iCs/>
        </w:rPr>
        <w:t xml:space="preserve"> </w:t>
      </w:r>
      <w:r w:rsidR="00DA7914" w:rsidRPr="00DA7914">
        <w:rPr>
          <w:bCs/>
          <w:iCs/>
        </w:rPr>
        <w:t>Российского производства</w:t>
      </w:r>
    </w:p>
    <w:p w:rsidR="00DA7914" w:rsidRPr="00DA7914" w:rsidRDefault="00DA7914" w:rsidP="00DA7914">
      <w:pPr>
        <w:pStyle w:val="23"/>
        <w:spacing w:before="0" w:line="360" w:lineRule="auto"/>
        <w:ind w:firstLine="709"/>
        <w:rPr>
          <w:bCs/>
          <w:iCs/>
        </w:rPr>
      </w:pPr>
    </w:p>
    <w:p w:rsidR="00DA7914" w:rsidRDefault="00DA7914" w:rsidP="00DA7914">
      <w:pPr>
        <w:pStyle w:val="23"/>
        <w:spacing w:before="0" w:line="360" w:lineRule="auto"/>
        <w:ind w:firstLine="709"/>
        <w:rPr>
          <w:iCs/>
        </w:rPr>
      </w:pPr>
      <w:r w:rsidRPr="00DA7914">
        <w:rPr>
          <w:iCs/>
        </w:rPr>
        <w:t>Проанализируем работу российских установок разных типоразмеров.В ЦДНГ1 Южно-Ягунского месторождения фонд российских установок значительно превышает фонд импортных. Основными</w:t>
      </w:r>
      <w:r>
        <w:rPr>
          <w:iCs/>
        </w:rPr>
        <w:t xml:space="preserve"> </w:t>
      </w:r>
      <w:r w:rsidRPr="00DA7914">
        <w:rPr>
          <w:iCs/>
        </w:rPr>
        <w:t>производителями УЭЦН, применяемых в ТПП «КНГ», являются заводы:»Лемаз», «Борец», «Алнас», «Новомет», а также ЗАО «ОП», которое осуществля</w:t>
      </w:r>
      <w:r w:rsidR="00B7402B">
        <w:rPr>
          <w:iCs/>
        </w:rPr>
        <w:t>ет ремонт российских установок.</w:t>
      </w:r>
    </w:p>
    <w:p w:rsidR="00B7402B" w:rsidRPr="00DA7914" w:rsidRDefault="00B7402B" w:rsidP="00DA7914">
      <w:pPr>
        <w:pStyle w:val="23"/>
        <w:spacing w:before="0" w:line="360" w:lineRule="auto"/>
        <w:ind w:firstLine="709"/>
        <w:rPr>
          <w:iCs/>
        </w:rPr>
      </w:pPr>
    </w:p>
    <w:p w:rsidR="00DA7914" w:rsidRPr="00DA7914" w:rsidRDefault="00DA7914" w:rsidP="00DA7914">
      <w:pPr>
        <w:pStyle w:val="31"/>
        <w:rPr>
          <w:sz w:val="28"/>
        </w:rPr>
      </w:pPr>
      <w:r w:rsidRPr="00DA7914">
        <w:rPr>
          <w:bCs/>
          <w:iCs/>
          <w:sz w:val="28"/>
        </w:rPr>
        <w:t>Таблица 5.2 Наработка скважин оборудованных ЭЦН-20</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340"/>
      </w:tblGrid>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340" w:type="dxa"/>
          </w:tcPr>
          <w:p w:rsidR="00DA7914" w:rsidRPr="00DA7914" w:rsidRDefault="00DA7914" w:rsidP="00B7402B">
            <w:pPr>
              <w:pStyle w:val="25"/>
            </w:pPr>
            <w:r w:rsidRPr="00DA7914">
              <w:t>Cр. нараб.</w:t>
            </w:r>
          </w:p>
        </w:tc>
      </w:tr>
      <w:tr w:rsidR="00DA7914" w:rsidRPr="00DA7914" w:rsidTr="00B7402B">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4</w:t>
            </w:r>
          </w:p>
        </w:tc>
        <w:tc>
          <w:tcPr>
            <w:tcW w:w="1942" w:type="dxa"/>
          </w:tcPr>
          <w:p w:rsidR="00DA7914" w:rsidRPr="00DA7914" w:rsidRDefault="00DA7914" w:rsidP="00B7402B">
            <w:pPr>
              <w:pStyle w:val="25"/>
            </w:pPr>
            <w:r w:rsidRPr="00DA7914">
              <w:t>557,8</w:t>
            </w:r>
          </w:p>
        </w:tc>
        <w:tc>
          <w:tcPr>
            <w:tcW w:w="1942" w:type="dxa"/>
          </w:tcPr>
          <w:p w:rsidR="00DA7914" w:rsidRPr="00DA7914" w:rsidRDefault="00DA7914" w:rsidP="00B7402B">
            <w:pPr>
              <w:pStyle w:val="25"/>
            </w:pPr>
            <w:r w:rsidRPr="00DA7914">
              <w:t>3</w:t>
            </w:r>
          </w:p>
        </w:tc>
        <w:tc>
          <w:tcPr>
            <w:tcW w:w="1340" w:type="dxa"/>
          </w:tcPr>
          <w:p w:rsidR="00DA7914" w:rsidRPr="00DA7914" w:rsidRDefault="00DA7914" w:rsidP="00B7402B">
            <w:pPr>
              <w:pStyle w:val="25"/>
            </w:pPr>
            <w:r w:rsidRPr="00DA7914">
              <w:t>179,7</w:t>
            </w:r>
          </w:p>
        </w:tc>
      </w:tr>
      <w:tr w:rsidR="00DA7914" w:rsidRPr="00DA7914" w:rsidTr="00B7402B">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609</w:t>
            </w:r>
          </w:p>
        </w:tc>
        <w:tc>
          <w:tcPr>
            <w:tcW w:w="1942" w:type="dxa"/>
          </w:tcPr>
          <w:p w:rsidR="00DA7914" w:rsidRPr="00DA7914" w:rsidRDefault="00DA7914" w:rsidP="00B7402B">
            <w:pPr>
              <w:pStyle w:val="25"/>
            </w:pPr>
            <w:r w:rsidRPr="00DA7914">
              <w:t>-</w:t>
            </w:r>
          </w:p>
        </w:tc>
        <w:tc>
          <w:tcPr>
            <w:tcW w:w="134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34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34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5</w:t>
            </w:r>
          </w:p>
        </w:tc>
        <w:tc>
          <w:tcPr>
            <w:tcW w:w="1942" w:type="dxa"/>
          </w:tcPr>
          <w:p w:rsidR="00DA7914" w:rsidRPr="00DA7914" w:rsidRDefault="00DA7914" w:rsidP="00B7402B">
            <w:pPr>
              <w:pStyle w:val="25"/>
            </w:pPr>
            <w:r w:rsidRPr="00DA7914">
              <w:t>583,4</w:t>
            </w:r>
          </w:p>
        </w:tc>
        <w:tc>
          <w:tcPr>
            <w:tcW w:w="1942" w:type="dxa"/>
          </w:tcPr>
          <w:p w:rsidR="00DA7914" w:rsidRPr="00DA7914" w:rsidRDefault="00DA7914" w:rsidP="00B7402B">
            <w:pPr>
              <w:pStyle w:val="25"/>
            </w:pPr>
            <w:r w:rsidRPr="00DA7914">
              <w:t>3</w:t>
            </w:r>
          </w:p>
        </w:tc>
        <w:tc>
          <w:tcPr>
            <w:tcW w:w="1340" w:type="dxa"/>
          </w:tcPr>
          <w:p w:rsidR="00DA7914" w:rsidRPr="00DA7914" w:rsidRDefault="00DA7914" w:rsidP="00B7402B">
            <w:pPr>
              <w:pStyle w:val="25"/>
            </w:pPr>
            <w:r w:rsidRPr="00DA7914">
              <w:t>179,7</w:t>
            </w:r>
          </w:p>
        </w:tc>
      </w:tr>
    </w:tbl>
    <w:p w:rsidR="00B7402B" w:rsidRDefault="00B7402B" w:rsidP="00DA7914">
      <w:pPr>
        <w:pStyle w:val="31"/>
        <w:rPr>
          <w:bCs/>
          <w:iCs/>
          <w:sz w:val="28"/>
        </w:rPr>
      </w:pPr>
    </w:p>
    <w:p w:rsidR="00DA7914" w:rsidRPr="00DA7914" w:rsidRDefault="00DA7914" w:rsidP="00DA7914">
      <w:pPr>
        <w:pStyle w:val="31"/>
        <w:rPr>
          <w:sz w:val="28"/>
        </w:rPr>
      </w:pPr>
      <w:r w:rsidRPr="00DA7914">
        <w:rPr>
          <w:bCs/>
          <w:iCs/>
          <w:sz w:val="28"/>
        </w:rPr>
        <w:t>Таблица 5.3 Наработка скважин оборудованных ЭЦН-25</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340"/>
      </w:tblGrid>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Ср. нараб.</w:t>
            </w:r>
          </w:p>
        </w:tc>
        <w:tc>
          <w:tcPr>
            <w:tcW w:w="1942" w:type="dxa"/>
          </w:tcPr>
          <w:p w:rsidR="00DA7914" w:rsidRPr="00DA7914" w:rsidRDefault="00DA7914" w:rsidP="00B7402B">
            <w:pPr>
              <w:pStyle w:val="25"/>
            </w:pPr>
            <w:r w:rsidRPr="00DA7914">
              <w:t>НОГС</w:t>
            </w:r>
          </w:p>
        </w:tc>
        <w:tc>
          <w:tcPr>
            <w:tcW w:w="1340" w:type="dxa"/>
          </w:tcPr>
          <w:p w:rsidR="00DA7914" w:rsidRPr="00DA7914" w:rsidRDefault="00DA7914" w:rsidP="00B7402B">
            <w:pPr>
              <w:pStyle w:val="25"/>
            </w:pPr>
            <w:r w:rsidRPr="00DA7914">
              <w:t>Ср.нараб.</w:t>
            </w:r>
          </w:p>
        </w:tc>
      </w:tr>
      <w:tr w:rsidR="00DA7914" w:rsidRPr="00DA7914" w:rsidTr="00B7402B">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34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3</w:t>
            </w:r>
          </w:p>
        </w:tc>
        <w:tc>
          <w:tcPr>
            <w:tcW w:w="1340" w:type="dxa"/>
          </w:tcPr>
          <w:p w:rsidR="00DA7914" w:rsidRPr="00DA7914" w:rsidRDefault="00DA7914" w:rsidP="00B7402B">
            <w:pPr>
              <w:pStyle w:val="25"/>
            </w:pPr>
            <w:r w:rsidRPr="00DA7914">
              <w:t>97</w:t>
            </w:r>
          </w:p>
        </w:tc>
      </w:tr>
      <w:tr w:rsidR="00DA7914" w:rsidRPr="00DA7914" w:rsidTr="00B7402B">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1</w:t>
            </w:r>
          </w:p>
        </w:tc>
        <w:tc>
          <w:tcPr>
            <w:tcW w:w="1340" w:type="dxa"/>
          </w:tcPr>
          <w:p w:rsidR="00DA7914" w:rsidRPr="00DA7914" w:rsidRDefault="00DA7914" w:rsidP="00B7402B">
            <w:pPr>
              <w:pStyle w:val="25"/>
            </w:pPr>
            <w:r w:rsidRPr="00DA7914">
              <w:t>181</w:t>
            </w:r>
          </w:p>
        </w:tc>
      </w:tr>
      <w:tr w:rsidR="00DA7914" w:rsidRPr="00DA7914" w:rsidTr="00B7402B">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9</w:t>
            </w:r>
          </w:p>
        </w:tc>
        <w:tc>
          <w:tcPr>
            <w:tcW w:w="1942" w:type="dxa"/>
          </w:tcPr>
          <w:p w:rsidR="00DA7914" w:rsidRPr="00DA7914" w:rsidRDefault="00DA7914" w:rsidP="00B7402B">
            <w:pPr>
              <w:pStyle w:val="25"/>
            </w:pPr>
            <w:r w:rsidRPr="00DA7914">
              <w:t>477,9</w:t>
            </w:r>
          </w:p>
        </w:tc>
        <w:tc>
          <w:tcPr>
            <w:tcW w:w="1942" w:type="dxa"/>
          </w:tcPr>
          <w:p w:rsidR="00DA7914" w:rsidRPr="00DA7914" w:rsidRDefault="00DA7914" w:rsidP="00B7402B">
            <w:pPr>
              <w:pStyle w:val="25"/>
            </w:pPr>
            <w:r w:rsidRPr="00DA7914">
              <w:t>1</w:t>
            </w:r>
          </w:p>
        </w:tc>
        <w:tc>
          <w:tcPr>
            <w:tcW w:w="1340" w:type="dxa"/>
          </w:tcPr>
          <w:p w:rsidR="00DA7914" w:rsidRPr="00DA7914" w:rsidRDefault="00DA7914" w:rsidP="00B7402B">
            <w:pPr>
              <w:pStyle w:val="25"/>
            </w:pPr>
            <w:r w:rsidRPr="00DA7914">
              <w:t>31</w:t>
            </w:r>
          </w:p>
        </w:tc>
      </w:tr>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9</w:t>
            </w:r>
          </w:p>
        </w:tc>
        <w:tc>
          <w:tcPr>
            <w:tcW w:w="1942" w:type="dxa"/>
          </w:tcPr>
          <w:p w:rsidR="00DA7914" w:rsidRPr="00DA7914" w:rsidRDefault="00DA7914" w:rsidP="00B7402B">
            <w:pPr>
              <w:pStyle w:val="25"/>
            </w:pPr>
            <w:r w:rsidRPr="00DA7914">
              <w:t>477,9</w:t>
            </w:r>
          </w:p>
        </w:tc>
        <w:tc>
          <w:tcPr>
            <w:tcW w:w="1942" w:type="dxa"/>
          </w:tcPr>
          <w:p w:rsidR="00DA7914" w:rsidRPr="00DA7914" w:rsidRDefault="00DA7914" w:rsidP="00B7402B">
            <w:pPr>
              <w:pStyle w:val="25"/>
            </w:pPr>
            <w:r w:rsidRPr="00DA7914">
              <w:t>5</w:t>
            </w:r>
          </w:p>
        </w:tc>
        <w:tc>
          <w:tcPr>
            <w:tcW w:w="1340" w:type="dxa"/>
          </w:tcPr>
          <w:p w:rsidR="00DA7914" w:rsidRPr="00DA7914" w:rsidRDefault="00DA7914" w:rsidP="00B7402B">
            <w:pPr>
              <w:pStyle w:val="25"/>
            </w:pPr>
            <w:r w:rsidRPr="00DA7914">
              <w:t>135,3</w:t>
            </w:r>
          </w:p>
        </w:tc>
      </w:tr>
    </w:tbl>
    <w:p w:rsidR="00DA7914" w:rsidRPr="00DA7914" w:rsidRDefault="00DA7914" w:rsidP="00DA7914">
      <w:pPr>
        <w:pStyle w:val="31"/>
        <w:rPr>
          <w:sz w:val="28"/>
        </w:rPr>
      </w:pPr>
    </w:p>
    <w:p w:rsidR="00DA7914" w:rsidRPr="00DA7914" w:rsidRDefault="00DA7914" w:rsidP="00DA7914">
      <w:pPr>
        <w:pStyle w:val="31"/>
        <w:rPr>
          <w:sz w:val="28"/>
        </w:rPr>
      </w:pPr>
      <w:r w:rsidRPr="00DA7914">
        <w:rPr>
          <w:bCs/>
          <w:iCs/>
          <w:sz w:val="28"/>
        </w:rPr>
        <w:t>Таблица 5.4 Наработка скважин оборудованных ЭЦН-30</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520"/>
      </w:tblGrid>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520" w:type="dxa"/>
          </w:tcPr>
          <w:p w:rsidR="00DA7914" w:rsidRPr="00DA7914" w:rsidRDefault="00DA7914" w:rsidP="00B7402B">
            <w:pPr>
              <w:pStyle w:val="25"/>
            </w:pPr>
            <w:r w:rsidRPr="00DA7914">
              <w:t>Cр. нараб.</w:t>
            </w:r>
          </w:p>
        </w:tc>
      </w:tr>
      <w:tr w:rsidR="00DA7914" w:rsidRPr="00DA7914" w:rsidTr="00B7402B">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52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52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1</w:t>
            </w:r>
          </w:p>
        </w:tc>
        <w:tc>
          <w:tcPr>
            <w:tcW w:w="1520" w:type="dxa"/>
          </w:tcPr>
          <w:p w:rsidR="00DA7914" w:rsidRPr="00DA7914" w:rsidRDefault="00DA7914" w:rsidP="00B7402B">
            <w:pPr>
              <w:pStyle w:val="25"/>
            </w:pPr>
            <w:r w:rsidRPr="00DA7914">
              <w:t>195</w:t>
            </w:r>
          </w:p>
        </w:tc>
      </w:tr>
      <w:tr w:rsidR="00DA7914" w:rsidRPr="00DA7914" w:rsidTr="00B7402B">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420</w:t>
            </w:r>
          </w:p>
        </w:tc>
        <w:tc>
          <w:tcPr>
            <w:tcW w:w="1942" w:type="dxa"/>
          </w:tcPr>
          <w:p w:rsidR="00DA7914" w:rsidRPr="00DA7914" w:rsidRDefault="00DA7914" w:rsidP="00B7402B">
            <w:pPr>
              <w:pStyle w:val="25"/>
            </w:pPr>
            <w:r w:rsidRPr="00DA7914">
              <w:t>-</w:t>
            </w:r>
          </w:p>
        </w:tc>
        <w:tc>
          <w:tcPr>
            <w:tcW w:w="152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420</w:t>
            </w:r>
          </w:p>
        </w:tc>
        <w:tc>
          <w:tcPr>
            <w:tcW w:w="1942" w:type="dxa"/>
          </w:tcPr>
          <w:p w:rsidR="00DA7914" w:rsidRPr="00DA7914" w:rsidRDefault="00DA7914" w:rsidP="00B7402B">
            <w:pPr>
              <w:pStyle w:val="25"/>
            </w:pPr>
            <w:r w:rsidRPr="00DA7914">
              <w:t>1</w:t>
            </w:r>
          </w:p>
        </w:tc>
        <w:tc>
          <w:tcPr>
            <w:tcW w:w="1520" w:type="dxa"/>
          </w:tcPr>
          <w:p w:rsidR="00DA7914" w:rsidRPr="00DA7914" w:rsidRDefault="00DA7914" w:rsidP="00B7402B">
            <w:pPr>
              <w:pStyle w:val="25"/>
            </w:pPr>
            <w:r w:rsidRPr="00DA7914">
              <w:t>195</w:t>
            </w:r>
          </w:p>
        </w:tc>
      </w:tr>
    </w:tbl>
    <w:p w:rsidR="00DA7914" w:rsidRPr="00DA7914" w:rsidRDefault="00DA7914" w:rsidP="00DA7914">
      <w:pPr>
        <w:pStyle w:val="31"/>
        <w:rPr>
          <w:sz w:val="28"/>
        </w:rPr>
      </w:pPr>
    </w:p>
    <w:p w:rsidR="00DA7914" w:rsidRPr="00DA7914" w:rsidRDefault="00B7402B" w:rsidP="00DA7914">
      <w:pPr>
        <w:pStyle w:val="31"/>
        <w:rPr>
          <w:sz w:val="28"/>
        </w:rPr>
      </w:pPr>
      <w:r>
        <w:rPr>
          <w:bCs/>
          <w:iCs/>
          <w:sz w:val="28"/>
        </w:rPr>
        <w:br w:type="page"/>
      </w:r>
      <w:r w:rsidR="00DA7914" w:rsidRPr="00DA7914">
        <w:rPr>
          <w:bCs/>
          <w:iCs/>
          <w:sz w:val="28"/>
        </w:rPr>
        <w:t>Таблица 5.5 Наработка скважин оборудованных ЭЦН-50</w:t>
      </w:r>
      <w:r w:rsidR="00DA7914">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520"/>
      </w:tblGrid>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520" w:type="dxa"/>
          </w:tcPr>
          <w:p w:rsidR="00DA7914" w:rsidRPr="00DA7914" w:rsidRDefault="00DA7914" w:rsidP="00B7402B">
            <w:pPr>
              <w:pStyle w:val="25"/>
            </w:pPr>
            <w:r w:rsidRPr="00DA7914">
              <w:t>Cр. нараб.</w:t>
            </w:r>
          </w:p>
        </w:tc>
      </w:tr>
      <w:tr w:rsidR="00DA7914" w:rsidRPr="00DA7914" w:rsidTr="00B7402B">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44</w:t>
            </w:r>
          </w:p>
        </w:tc>
        <w:tc>
          <w:tcPr>
            <w:tcW w:w="1942" w:type="dxa"/>
          </w:tcPr>
          <w:p w:rsidR="00DA7914" w:rsidRPr="00DA7914" w:rsidRDefault="00DA7914" w:rsidP="00B7402B">
            <w:pPr>
              <w:pStyle w:val="25"/>
            </w:pPr>
            <w:r w:rsidRPr="00DA7914">
              <w:t>477,8</w:t>
            </w:r>
          </w:p>
        </w:tc>
        <w:tc>
          <w:tcPr>
            <w:tcW w:w="1942" w:type="dxa"/>
          </w:tcPr>
          <w:p w:rsidR="00DA7914" w:rsidRPr="00DA7914" w:rsidRDefault="00DA7914" w:rsidP="00B7402B">
            <w:pPr>
              <w:pStyle w:val="25"/>
            </w:pPr>
            <w:r w:rsidRPr="00DA7914">
              <w:t>108</w:t>
            </w:r>
          </w:p>
        </w:tc>
        <w:tc>
          <w:tcPr>
            <w:tcW w:w="1520" w:type="dxa"/>
          </w:tcPr>
          <w:p w:rsidR="00DA7914" w:rsidRPr="00DA7914" w:rsidRDefault="00DA7914" w:rsidP="00B7402B">
            <w:pPr>
              <w:pStyle w:val="25"/>
            </w:pPr>
            <w:r w:rsidRPr="00DA7914">
              <w:t>92</w:t>
            </w:r>
          </w:p>
        </w:tc>
      </w:tr>
      <w:tr w:rsidR="00DA7914" w:rsidRPr="00DA7914" w:rsidTr="00B7402B">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69</w:t>
            </w:r>
          </w:p>
        </w:tc>
        <w:tc>
          <w:tcPr>
            <w:tcW w:w="1942" w:type="dxa"/>
          </w:tcPr>
          <w:p w:rsidR="00DA7914" w:rsidRPr="00DA7914" w:rsidRDefault="00DA7914" w:rsidP="00B7402B">
            <w:pPr>
              <w:pStyle w:val="25"/>
            </w:pPr>
            <w:r w:rsidRPr="00DA7914">
              <w:t>512,4</w:t>
            </w:r>
          </w:p>
        </w:tc>
        <w:tc>
          <w:tcPr>
            <w:tcW w:w="1942" w:type="dxa"/>
          </w:tcPr>
          <w:p w:rsidR="00DA7914" w:rsidRPr="00DA7914" w:rsidRDefault="00DA7914" w:rsidP="00B7402B">
            <w:pPr>
              <w:pStyle w:val="25"/>
            </w:pPr>
            <w:r w:rsidRPr="00DA7914">
              <w:t>118</w:t>
            </w:r>
          </w:p>
        </w:tc>
        <w:tc>
          <w:tcPr>
            <w:tcW w:w="1520" w:type="dxa"/>
          </w:tcPr>
          <w:p w:rsidR="00DA7914" w:rsidRPr="00DA7914" w:rsidRDefault="00DA7914" w:rsidP="00B7402B">
            <w:pPr>
              <w:pStyle w:val="25"/>
            </w:pPr>
            <w:r w:rsidRPr="00DA7914">
              <w:t>53,7</w:t>
            </w:r>
          </w:p>
        </w:tc>
      </w:tr>
      <w:tr w:rsidR="00DA7914" w:rsidRPr="00DA7914" w:rsidTr="00B7402B">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74</w:t>
            </w:r>
          </w:p>
        </w:tc>
        <w:tc>
          <w:tcPr>
            <w:tcW w:w="1942" w:type="dxa"/>
          </w:tcPr>
          <w:p w:rsidR="00DA7914" w:rsidRPr="00DA7914" w:rsidRDefault="00DA7914" w:rsidP="00B7402B">
            <w:pPr>
              <w:pStyle w:val="25"/>
            </w:pPr>
            <w:r w:rsidRPr="00DA7914">
              <w:t>379,2</w:t>
            </w:r>
          </w:p>
        </w:tc>
        <w:tc>
          <w:tcPr>
            <w:tcW w:w="1942" w:type="dxa"/>
          </w:tcPr>
          <w:p w:rsidR="00DA7914" w:rsidRPr="00DA7914" w:rsidRDefault="00DA7914" w:rsidP="00B7402B">
            <w:pPr>
              <w:pStyle w:val="25"/>
            </w:pPr>
            <w:r w:rsidRPr="00DA7914">
              <w:t>16</w:t>
            </w:r>
          </w:p>
        </w:tc>
        <w:tc>
          <w:tcPr>
            <w:tcW w:w="1520" w:type="dxa"/>
          </w:tcPr>
          <w:p w:rsidR="00DA7914" w:rsidRPr="00DA7914" w:rsidRDefault="00DA7914" w:rsidP="00B7402B">
            <w:pPr>
              <w:pStyle w:val="25"/>
            </w:pPr>
            <w:r w:rsidRPr="00DA7914">
              <w:t>163,6</w:t>
            </w:r>
          </w:p>
        </w:tc>
      </w:tr>
      <w:tr w:rsidR="00DA7914" w:rsidRPr="00DA7914" w:rsidTr="00B7402B">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66</w:t>
            </w:r>
          </w:p>
        </w:tc>
        <w:tc>
          <w:tcPr>
            <w:tcW w:w="1942" w:type="dxa"/>
          </w:tcPr>
          <w:p w:rsidR="00DA7914" w:rsidRPr="00DA7914" w:rsidRDefault="00DA7914" w:rsidP="00B7402B">
            <w:pPr>
              <w:pStyle w:val="25"/>
            </w:pPr>
            <w:r w:rsidRPr="00DA7914">
              <w:t>385,4</w:t>
            </w:r>
          </w:p>
        </w:tc>
        <w:tc>
          <w:tcPr>
            <w:tcW w:w="1942" w:type="dxa"/>
          </w:tcPr>
          <w:p w:rsidR="00DA7914" w:rsidRPr="00DA7914" w:rsidRDefault="00DA7914" w:rsidP="00B7402B">
            <w:pPr>
              <w:pStyle w:val="25"/>
            </w:pPr>
            <w:r w:rsidRPr="00DA7914">
              <w:t>20</w:t>
            </w:r>
          </w:p>
        </w:tc>
        <w:tc>
          <w:tcPr>
            <w:tcW w:w="1520" w:type="dxa"/>
          </w:tcPr>
          <w:p w:rsidR="00DA7914" w:rsidRPr="00DA7914" w:rsidRDefault="00DA7914" w:rsidP="00B7402B">
            <w:pPr>
              <w:pStyle w:val="25"/>
            </w:pPr>
            <w:r w:rsidRPr="00DA7914">
              <w:t>206,6</w:t>
            </w:r>
          </w:p>
        </w:tc>
      </w:tr>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253</w:t>
            </w:r>
          </w:p>
        </w:tc>
        <w:tc>
          <w:tcPr>
            <w:tcW w:w="1942" w:type="dxa"/>
          </w:tcPr>
          <w:p w:rsidR="00DA7914" w:rsidRPr="00DA7914" w:rsidRDefault="00DA7914" w:rsidP="00B7402B">
            <w:pPr>
              <w:pStyle w:val="25"/>
            </w:pPr>
            <w:r w:rsidRPr="00DA7914">
              <w:t>438,7</w:t>
            </w:r>
          </w:p>
        </w:tc>
        <w:tc>
          <w:tcPr>
            <w:tcW w:w="1942" w:type="dxa"/>
          </w:tcPr>
          <w:p w:rsidR="00DA7914" w:rsidRPr="00DA7914" w:rsidRDefault="00DA7914" w:rsidP="00B7402B">
            <w:pPr>
              <w:pStyle w:val="25"/>
            </w:pPr>
            <w:r w:rsidRPr="00DA7914">
              <w:t>262</w:t>
            </w:r>
          </w:p>
        </w:tc>
        <w:tc>
          <w:tcPr>
            <w:tcW w:w="1520" w:type="dxa"/>
          </w:tcPr>
          <w:p w:rsidR="00DA7914" w:rsidRPr="00DA7914" w:rsidRDefault="00DA7914" w:rsidP="00B7402B">
            <w:pPr>
              <w:pStyle w:val="25"/>
            </w:pPr>
            <w:r w:rsidRPr="00DA7914">
              <w:t>129</w:t>
            </w:r>
          </w:p>
        </w:tc>
      </w:tr>
    </w:tbl>
    <w:p w:rsidR="00DA7914" w:rsidRPr="00DA7914" w:rsidRDefault="00DA7914" w:rsidP="00DA7914">
      <w:pPr>
        <w:pStyle w:val="31"/>
        <w:rPr>
          <w:sz w:val="28"/>
        </w:rPr>
      </w:pPr>
    </w:p>
    <w:p w:rsidR="00DA7914" w:rsidRPr="00DA7914" w:rsidRDefault="00DA7914" w:rsidP="00DA7914">
      <w:pPr>
        <w:pStyle w:val="31"/>
        <w:rPr>
          <w:sz w:val="28"/>
        </w:rPr>
      </w:pPr>
      <w:r w:rsidRPr="00DA7914">
        <w:rPr>
          <w:bCs/>
          <w:iCs/>
          <w:sz w:val="28"/>
        </w:rPr>
        <w:t>Таблица 5.6 Наработка скважин оборудованных ЭЦН-80</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160"/>
      </w:tblGrid>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160" w:type="dxa"/>
          </w:tcPr>
          <w:p w:rsidR="00DA7914" w:rsidRPr="00DA7914" w:rsidRDefault="00DA7914" w:rsidP="00B7402B">
            <w:pPr>
              <w:pStyle w:val="25"/>
            </w:pPr>
            <w:r w:rsidRPr="00DA7914">
              <w:t>Cр. нараб.</w:t>
            </w:r>
          </w:p>
        </w:tc>
      </w:tr>
      <w:tr w:rsidR="00DA7914" w:rsidRPr="00DA7914" w:rsidTr="00B7402B">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5</w:t>
            </w:r>
          </w:p>
        </w:tc>
        <w:tc>
          <w:tcPr>
            <w:tcW w:w="1942" w:type="dxa"/>
          </w:tcPr>
          <w:p w:rsidR="00DA7914" w:rsidRPr="00DA7914" w:rsidRDefault="00DA7914" w:rsidP="00B7402B">
            <w:pPr>
              <w:pStyle w:val="25"/>
            </w:pPr>
            <w:r w:rsidRPr="00DA7914">
              <w:t>508,6</w:t>
            </w:r>
          </w:p>
        </w:tc>
        <w:tc>
          <w:tcPr>
            <w:tcW w:w="1942" w:type="dxa"/>
          </w:tcPr>
          <w:p w:rsidR="00DA7914" w:rsidRPr="00DA7914" w:rsidRDefault="00DA7914" w:rsidP="00B7402B">
            <w:pPr>
              <w:pStyle w:val="25"/>
            </w:pPr>
            <w:r w:rsidRPr="00DA7914">
              <w:t>2</w:t>
            </w:r>
          </w:p>
        </w:tc>
        <w:tc>
          <w:tcPr>
            <w:tcW w:w="1160" w:type="dxa"/>
          </w:tcPr>
          <w:p w:rsidR="00DA7914" w:rsidRPr="00DA7914" w:rsidRDefault="00DA7914" w:rsidP="00B7402B">
            <w:pPr>
              <w:pStyle w:val="25"/>
            </w:pPr>
            <w:r w:rsidRPr="00DA7914">
              <w:t>141,5</w:t>
            </w:r>
          </w:p>
        </w:tc>
      </w:tr>
      <w:tr w:rsidR="00DA7914" w:rsidRPr="00DA7914" w:rsidTr="00B7402B">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4</w:t>
            </w:r>
          </w:p>
        </w:tc>
        <w:tc>
          <w:tcPr>
            <w:tcW w:w="1942" w:type="dxa"/>
          </w:tcPr>
          <w:p w:rsidR="00DA7914" w:rsidRPr="00DA7914" w:rsidRDefault="00DA7914" w:rsidP="00B7402B">
            <w:pPr>
              <w:pStyle w:val="25"/>
            </w:pPr>
            <w:r w:rsidRPr="00DA7914">
              <w:t>638</w:t>
            </w:r>
          </w:p>
        </w:tc>
        <w:tc>
          <w:tcPr>
            <w:tcW w:w="1942" w:type="dxa"/>
          </w:tcPr>
          <w:p w:rsidR="00DA7914" w:rsidRPr="00DA7914" w:rsidRDefault="00DA7914" w:rsidP="00B7402B">
            <w:pPr>
              <w:pStyle w:val="25"/>
            </w:pPr>
            <w:r w:rsidRPr="00DA7914">
              <w:t>1</w:t>
            </w:r>
          </w:p>
        </w:tc>
        <w:tc>
          <w:tcPr>
            <w:tcW w:w="1160" w:type="dxa"/>
          </w:tcPr>
          <w:p w:rsidR="00DA7914" w:rsidRPr="00DA7914" w:rsidRDefault="00DA7914" w:rsidP="00B7402B">
            <w:pPr>
              <w:pStyle w:val="25"/>
            </w:pPr>
            <w:r w:rsidRPr="00DA7914">
              <w:t>87</w:t>
            </w:r>
          </w:p>
        </w:tc>
      </w:tr>
      <w:tr w:rsidR="00DA7914" w:rsidRPr="00DA7914" w:rsidTr="00B7402B">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5</w:t>
            </w:r>
          </w:p>
        </w:tc>
        <w:tc>
          <w:tcPr>
            <w:tcW w:w="1942" w:type="dxa"/>
          </w:tcPr>
          <w:p w:rsidR="00DA7914" w:rsidRPr="00DA7914" w:rsidRDefault="00DA7914" w:rsidP="00B7402B">
            <w:pPr>
              <w:pStyle w:val="25"/>
            </w:pPr>
            <w:r w:rsidRPr="00DA7914">
              <w:t>474,8</w:t>
            </w:r>
          </w:p>
        </w:tc>
        <w:tc>
          <w:tcPr>
            <w:tcW w:w="1942" w:type="dxa"/>
          </w:tcPr>
          <w:p w:rsidR="00DA7914" w:rsidRPr="00DA7914" w:rsidRDefault="00DA7914" w:rsidP="00B7402B">
            <w:pPr>
              <w:pStyle w:val="25"/>
            </w:pPr>
            <w:r w:rsidRPr="00DA7914">
              <w:t>1</w:t>
            </w:r>
          </w:p>
        </w:tc>
        <w:tc>
          <w:tcPr>
            <w:tcW w:w="1160" w:type="dxa"/>
          </w:tcPr>
          <w:p w:rsidR="00DA7914" w:rsidRPr="00DA7914" w:rsidRDefault="00DA7914" w:rsidP="00B7402B">
            <w:pPr>
              <w:pStyle w:val="25"/>
            </w:pPr>
            <w:r w:rsidRPr="00DA7914">
              <w:t>31</w:t>
            </w:r>
          </w:p>
        </w:tc>
      </w:tr>
      <w:tr w:rsidR="00DA7914" w:rsidRPr="00DA7914" w:rsidTr="00B7402B">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6</w:t>
            </w:r>
          </w:p>
        </w:tc>
        <w:tc>
          <w:tcPr>
            <w:tcW w:w="1942" w:type="dxa"/>
          </w:tcPr>
          <w:p w:rsidR="00DA7914" w:rsidRPr="00DA7914" w:rsidRDefault="00DA7914" w:rsidP="00B7402B">
            <w:pPr>
              <w:pStyle w:val="25"/>
            </w:pPr>
            <w:r w:rsidRPr="00DA7914">
              <w:t>474,5</w:t>
            </w:r>
          </w:p>
        </w:tc>
        <w:tc>
          <w:tcPr>
            <w:tcW w:w="1942" w:type="dxa"/>
          </w:tcPr>
          <w:p w:rsidR="00DA7914" w:rsidRPr="00DA7914" w:rsidRDefault="00DA7914" w:rsidP="00B7402B">
            <w:pPr>
              <w:pStyle w:val="25"/>
            </w:pPr>
            <w:r w:rsidRPr="00DA7914">
              <w:t>6</w:t>
            </w:r>
          </w:p>
        </w:tc>
        <w:tc>
          <w:tcPr>
            <w:tcW w:w="1160" w:type="dxa"/>
          </w:tcPr>
          <w:p w:rsidR="00DA7914" w:rsidRPr="00DA7914" w:rsidRDefault="00DA7914" w:rsidP="00B7402B">
            <w:pPr>
              <w:pStyle w:val="25"/>
            </w:pPr>
            <w:r w:rsidRPr="00DA7914">
              <w:t>178,7</w:t>
            </w:r>
          </w:p>
        </w:tc>
      </w:tr>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20</w:t>
            </w:r>
          </w:p>
        </w:tc>
        <w:tc>
          <w:tcPr>
            <w:tcW w:w="1942" w:type="dxa"/>
          </w:tcPr>
          <w:p w:rsidR="00DA7914" w:rsidRPr="00DA7914" w:rsidRDefault="00DA7914" w:rsidP="00B7402B">
            <w:pPr>
              <w:pStyle w:val="25"/>
            </w:pPr>
            <w:r w:rsidRPr="00DA7914">
              <w:t>524</w:t>
            </w:r>
          </w:p>
        </w:tc>
        <w:tc>
          <w:tcPr>
            <w:tcW w:w="1942" w:type="dxa"/>
          </w:tcPr>
          <w:p w:rsidR="00DA7914" w:rsidRPr="00DA7914" w:rsidRDefault="00DA7914" w:rsidP="00B7402B">
            <w:pPr>
              <w:pStyle w:val="25"/>
            </w:pPr>
            <w:r w:rsidRPr="00DA7914">
              <w:t>10</w:t>
            </w:r>
          </w:p>
        </w:tc>
        <w:tc>
          <w:tcPr>
            <w:tcW w:w="1160" w:type="dxa"/>
          </w:tcPr>
          <w:p w:rsidR="00DA7914" w:rsidRPr="00DA7914" w:rsidRDefault="00DA7914" w:rsidP="00B7402B">
            <w:pPr>
              <w:pStyle w:val="25"/>
            </w:pPr>
            <w:r w:rsidRPr="00DA7914">
              <w:t>109,6</w:t>
            </w:r>
          </w:p>
        </w:tc>
      </w:tr>
    </w:tbl>
    <w:p w:rsidR="00DA7914" w:rsidRPr="00DA7914" w:rsidRDefault="00DA7914" w:rsidP="00DA7914">
      <w:pPr>
        <w:pStyle w:val="31"/>
        <w:rPr>
          <w:sz w:val="28"/>
        </w:rPr>
      </w:pPr>
    </w:p>
    <w:p w:rsidR="00DA7914" w:rsidRPr="00DA7914" w:rsidRDefault="00DA7914" w:rsidP="00DA7914">
      <w:pPr>
        <w:pStyle w:val="31"/>
        <w:rPr>
          <w:sz w:val="28"/>
        </w:rPr>
      </w:pPr>
      <w:r w:rsidRPr="00DA7914">
        <w:rPr>
          <w:bCs/>
          <w:iCs/>
          <w:sz w:val="28"/>
        </w:rPr>
        <w:t>Таблица 5.7 Наработка скважин оборудованных ЭЦН-125</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340"/>
      </w:tblGrid>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340" w:type="dxa"/>
          </w:tcPr>
          <w:p w:rsidR="00DA7914" w:rsidRPr="00DA7914" w:rsidRDefault="00DA7914" w:rsidP="00B7402B">
            <w:pPr>
              <w:pStyle w:val="25"/>
            </w:pPr>
            <w:r w:rsidRPr="00DA7914">
              <w:t>Cр. нараб.</w:t>
            </w:r>
          </w:p>
        </w:tc>
      </w:tr>
      <w:tr w:rsidR="00DA7914" w:rsidRPr="00DA7914" w:rsidTr="00B7402B">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34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34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340"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326</w:t>
            </w:r>
          </w:p>
        </w:tc>
        <w:tc>
          <w:tcPr>
            <w:tcW w:w="1942" w:type="dxa"/>
          </w:tcPr>
          <w:p w:rsidR="00DA7914" w:rsidRPr="00DA7914" w:rsidRDefault="00DA7914" w:rsidP="00B7402B">
            <w:pPr>
              <w:pStyle w:val="25"/>
            </w:pPr>
            <w:r w:rsidRPr="00DA7914">
              <w:t>1</w:t>
            </w:r>
          </w:p>
        </w:tc>
        <w:tc>
          <w:tcPr>
            <w:tcW w:w="1340" w:type="dxa"/>
          </w:tcPr>
          <w:p w:rsidR="00DA7914" w:rsidRPr="00DA7914" w:rsidRDefault="00DA7914" w:rsidP="00B7402B">
            <w:pPr>
              <w:pStyle w:val="25"/>
            </w:pPr>
            <w:r w:rsidRPr="00DA7914">
              <w:t>228</w:t>
            </w:r>
          </w:p>
        </w:tc>
      </w:tr>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326</w:t>
            </w:r>
          </w:p>
        </w:tc>
        <w:tc>
          <w:tcPr>
            <w:tcW w:w="1942" w:type="dxa"/>
          </w:tcPr>
          <w:p w:rsidR="00DA7914" w:rsidRPr="00DA7914" w:rsidRDefault="00DA7914" w:rsidP="00B7402B">
            <w:pPr>
              <w:pStyle w:val="25"/>
            </w:pPr>
            <w:r w:rsidRPr="00DA7914">
              <w:t>1</w:t>
            </w:r>
          </w:p>
        </w:tc>
        <w:tc>
          <w:tcPr>
            <w:tcW w:w="1340" w:type="dxa"/>
          </w:tcPr>
          <w:p w:rsidR="00DA7914" w:rsidRPr="00DA7914" w:rsidRDefault="00DA7914" w:rsidP="00B7402B">
            <w:pPr>
              <w:pStyle w:val="25"/>
            </w:pPr>
            <w:r w:rsidRPr="00DA7914">
              <w:t>228</w:t>
            </w:r>
          </w:p>
        </w:tc>
      </w:tr>
    </w:tbl>
    <w:p w:rsidR="00DA7914" w:rsidRPr="00DA7914" w:rsidRDefault="00DA7914" w:rsidP="00DA7914">
      <w:pPr>
        <w:pStyle w:val="31"/>
        <w:rPr>
          <w:sz w:val="28"/>
        </w:rPr>
      </w:pPr>
    </w:p>
    <w:p w:rsidR="00DA7914" w:rsidRPr="00DA7914" w:rsidRDefault="00443DAA" w:rsidP="00DA7914">
      <w:pPr>
        <w:pStyle w:val="31"/>
        <w:rPr>
          <w:sz w:val="28"/>
        </w:rPr>
      </w:pPr>
      <w:r>
        <w:rPr>
          <w:sz w:val="28"/>
        </w:rPr>
        <w:pict>
          <v:shape id="_x0000_i1029" type="#_x0000_t75" style="width:345.75pt;height:235.5pt">
            <v:imagedata r:id="rId19" o:title=""/>
          </v:shape>
        </w:pict>
      </w:r>
    </w:p>
    <w:p w:rsidR="00DA7914" w:rsidRPr="00DA7914" w:rsidRDefault="00DA7914" w:rsidP="00DA7914">
      <w:pPr>
        <w:pStyle w:val="31"/>
        <w:rPr>
          <w:sz w:val="28"/>
        </w:rPr>
      </w:pPr>
      <w:r w:rsidRPr="00DA7914">
        <w:rPr>
          <w:sz w:val="28"/>
        </w:rPr>
        <w:t>Рисунок 5.4</w:t>
      </w:r>
      <w:r>
        <w:rPr>
          <w:sz w:val="28"/>
        </w:rPr>
        <w:t xml:space="preserve"> </w:t>
      </w:r>
      <w:r w:rsidRPr="00DA7914">
        <w:rPr>
          <w:sz w:val="28"/>
        </w:rPr>
        <w:t>Анализ наработки отечественных УЭЦН</w:t>
      </w:r>
    </w:p>
    <w:p w:rsidR="00DA7914" w:rsidRPr="00DA7914" w:rsidRDefault="00DA7914" w:rsidP="00DA7914">
      <w:pPr>
        <w:pStyle w:val="31"/>
        <w:rPr>
          <w:sz w:val="28"/>
        </w:rPr>
      </w:pPr>
      <w:r w:rsidRPr="00DA7914">
        <w:rPr>
          <w:sz w:val="28"/>
        </w:rPr>
        <w:t>Из таблиц видно</w:t>
      </w:r>
      <w:r w:rsidR="005A27E7">
        <w:rPr>
          <w:sz w:val="28"/>
        </w:rPr>
        <w:t>,</w:t>
      </w:r>
      <w:r w:rsidRPr="00DA7914">
        <w:rPr>
          <w:sz w:val="28"/>
        </w:rPr>
        <w:t xml:space="preserve"> что самыми применяемыми УЭЦН на фонде ЦДНГ-1 являются ЭЦН-25, ЭЦН-50 и ЭЦН-80. ЭЦН-20 были внедрены 1998 году по всему месторождению на фонде малодебитных скважин, в ЦДНГ-1 работали 8 таких установок</w:t>
      </w:r>
      <w:r w:rsidR="005A27E7">
        <w:rPr>
          <w:sz w:val="28"/>
        </w:rPr>
        <w:t>,</w:t>
      </w:r>
      <w:r w:rsidRPr="00DA7914">
        <w:rPr>
          <w:sz w:val="28"/>
        </w:rPr>
        <w:t xml:space="preserve"> 5 из них отработали гарантийный срок. В настоящее время установки ЭЦН -20 на Южно Ягунском месторождении не работают.</w:t>
      </w:r>
    </w:p>
    <w:p w:rsidR="00DA7914" w:rsidRPr="00DA7914" w:rsidRDefault="00DA7914" w:rsidP="00DA7914">
      <w:pPr>
        <w:pStyle w:val="31"/>
        <w:rPr>
          <w:sz w:val="28"/>
        </w:rPr>
      </w:pPr>
      <w:r w:rsidRPr="00DA7914">
        <w:rPr>
          <w:sz w:val="28"/>
        </w:rPr>
        <w:t>Две установки ЭЦН-30 были внедрены</w:t>
      </w:r>
      <w:r w:rsidR="005A27E7">
        <w:rPr>
          <w:sz w:val="28"/>
        </w:rPr>
        <w:t>,</w:t>
      </w:r>
      <w:r w:rsidRPr="00DA7914">
        <w:rPr>
          <w:sz w:val="28"/>
        </w:rPr>
        <w:t xml:space="preserve"> как эксперимент в 2001г, завод производитель « БОРЕЦ»,эти установки хорошо зарекомендовали себя в зоне малых подач, т.е в левой зоне.</w:t>
      </w:r>
    </w:p>
    <w:p w:rsidR="00DA7914" w:rsidRPr="00DA7914" w:rsidRDefault="00DA7914" w:rsidP="00DA7914">
      <w:pPr>
        <w:pStyle w:val="31"/>
        <w:rPr>
          <w:sz w:val="28"/>
        </w:rPr>
      </w:pPr>
      <w:r w:rsidRPr="00DA7914">
        <w:rPr>
          <w:sz w:val="28"/>
        </w:rPr>
        <w:t>Среди малодебитных УЭЦН наибольшее применение на данный момент имеет Э -25, заводов производителей</w:t>
      </w:r>
      <w:r>
        <w:rPr>
          <w:sz w:val="28"/>
        </w:rPr>
        <w:t xml:space="preserve"> </w:t>
      </w:r>
      <w:r w:rsidRPr="00DA7914">
        <w:rPr>
          <w:sz w:val="28"/>
        </w:rPr>
        <w:t>« Борец», « Новомет». На конец 2001г произошло 10 отказов Э -25,</w:t>
      </w:r>
      <w:r>
        <w:rPr>
          <w:sz w:val="28"/>
        </w:rPr>
        <w:t xml:space="preserve"> </w:t>
      </w:r>
      <w:r w:rsidRPr="00DA7914">
        <w:rPr>
          <w:sz w:val="28"/>
        </w:rPr>
        <w:t>9 из них отработали гарантийный срок, хотя средняя наработка Э -25 меньше</w:t>
      </w:r>
      <w:r w:rsidR="005A27E7">
        <w:rPr>
          <w:sz w:val="28"/>
        </w:rPr>
        <w:t>,</w:t>
      </w:r>
      <w:r w:rsidRPr="00DA7914">
        <w:rPr>
          <w:sz w:val="28"/>
        </w:rPr>
        <w:t xml:space="preserve"> чем У ЭЦН- 20 И ЭЦН- 30 и составляет 477,9 суток. Сравнение установок данных типоразмеров имеет условный характер, т.к ЭЦН -20 уже не применяются, а ЭЦН -30 только собираются</w:t>
      </w:r>
      <w:r>
        <w:rPr>
          <w:sz w:val="28"/>
        </w:rPr>
        <w:t xml:space="preserve"> </w:t>
      </w:r>
      <w:r w:rsidRPr="00DA7914">
        <w:rPr>
          <w:sz w:val="28"/>
        </w:rPr>
        <w:t>эксплуатировать.</w:t>
      </w:r>
    </w:p>
    <w:p w:rsidR="00DA7914" w:rsidRPr="00DA7914" w:rsidRDefault="00DA7914" w:rsidP="00DA7914">
      <w:pPr>
        <w:widowControl/>
        <w:spacing w:line="360" w:lineRule="auto"/>
        <w:ind w:left="0" w:firstLine="709"/>
        <w:rPr>
          <w:sz w:val="28"/>
          <w:szCs w:val="24"/>
        </w:rPr>
      </w:pPr>
      <w:r w:rsidRPr="00DA7914">
        <w:rPr>
          <w:sz w:val="28"/>
          <w:szCs w:val="24"/>
        </w:rPr>
        <w:t>За четыре года</w:t>
      </w:r>
      <w:r>
        <w:rPr>
          <w:sz w:val="28"/>
          <w:szCs w:val="24"/>
        </w:rPr>
        <w:t xml:space="preserve"> </w:t>
      </w:r>
      <w:r w:rsidRPr="00DA7914">
        <w:rPr>
          <w:sz w:val="28"/>
          <w:szCs w:val="24"/>
        </w:rPr>
        <w:t>на фонде ЦДНГ- 1 по ЭЦН -50 произошло 515 отказов</w:t>
      </w:r>
      <w:r w:rsidR="005A27E7">
        <w:rPr>
          <w:sz w:val="28"/>
          <w:szCs w:val="24"/>
        </w:rPr>
        <w:t>,</w:t>
      </w:r>
      <w:r w:rsidRPr="00DA7914">
        <w:rPr>
          <w:sz w:val="28"/>
          <w:szCs w:val="24"/>
        </w:rPr>
        <w:t xml:space="preserve"> из них 253 отработали гарантийный срок</w:t>
      </w:r>
      <w:r w:rsidR="005A27E7">
        <w:rPr>
          <w:sz w:val="28"/>
          <w:szCs w:val="24"/>
        </w:rPr>
        <w:t>,</w:t>
      </w:r>
      <w:r w:rsidRPr="00DA7914">
        <w:rPr>
          <w:sz w:val="28"/>
          <w:szCs w:val="24"/>
        </w:rPr>
        <w:t xml:space="preserve"> средняя наработка составила 438,7 суток и</w:t>
      </w:r>
      <w:r>
        <w:rPr>
          <w:sz w:val="28"/>
          <w:szCs w:val="24"/>
        </w:rPr>
        <w:t xml:space="preserve"> </w:t>
      </w:r>
      <w:r w:rsidRPr="00DA7914">
        <w:rPr>
          <w:sz w:val="28"/>
          <w:szCs w:val="24"/>
        </w:rPr>
        <w:t>262 установки</w:t>
      </w:r>
      <w:r>
        <w:rPr>
          <w:sz w:val="28"/>
          <w:szCs w:val="24"/>
        </w:rPr>
        <w:t xml:space="preserve"> </w:t>
      </w:r>
      <w:r w:rsidRPr="00DA7914">
        <w:rPr>
          <w:sz w:val="28"/>
          <w:szCs w:val="24"/>
        </w:rPr>
        <w:t>не отработали гарантийный срок</w:t>
      </w:r>
      <w:r w:rsidR="005A27E7">
        <w:rPr>
          <w:sz w:val="28"/>
          <w:szCs w:val="24"/>
        </w:rPr>
        <w:t>,</w:t>
      </w:r>
      <w:r w:rsidRPr="00DA7914">
        <w:rPr>
          <w:sz w:val="28"/>
          <w:szCs w:val="24"/>
        </w:rPr>
        <w:t xml:space="preserve"> средняя наработка по ним составила 129 суток.</w:t>
      </w:r>
    </w:p>
    <w:p w:rsidR="00DA7914" w:rsidRPr="00DA7914" w:rsidRDefault="00DA7914" w:rsidP="00DA7914">
      <w:pPr>
        <w:pStyle w:val="91"/>
        <w:ind w:firstLine="709"/>
      </w:pPr>
      <w:r w:rsidRPr="00DA7914">
        <w:t>Показатели работы ЭЦН- 80 намного лучше, чем у</w:t>
      </w:r>
      <w:r>
        <w:t xml:space="preserve"> </w:t>
      </w:r>
      <w:r w:rsidRPr="00DA7914">
        <w:t>ЭЦН -50, за четыре года на фонде оборудованном УЭЦН- 80 имеется всего 30 отказов, 20 из них отработали гарантийный, средняя наработка составила 109,6 суток. Учитывая то, что количество ЭЦН- 50 и ЭЦН -80 по ЦДНГ- 1 одинаково, на конец 2001 года оно составило 30 и 31 скважина соответственно</w:t>
      </w:r>
      <w:r w:rsidR="005A27E7">
        <w:t>,</w:t>
      </w:r>
      <w:r w:rsidRPr="00DA7914">
        <w:t xml:space="preserve"> следует вывод</w:t>
      </w:r>
      <w:r w:rsidR="005A27E7">
        <w:t>,</w:t>
      </w:r>
      <w:r w:rsidRPr="00DA7914">
        <w:t xml:space="preserve"> что лучше себя зарекомендовали ЭЦН –80</w:t>
      </w:r>
      <w:r w:rsidR="005A27E7">
        <w:t>.</w:t>
      </w:r>
    </w:p>
    <w:p w:rsidR="00DA7914" w:rsidRPr="00DA7914" w:rsidRDefault="00DA7914" w:rsidP="00DA7914">
      <w:pPr>
        <w:pStyle w:val="31"/>
        <w:rPr>
          <w:sz w:val="28"/>
        </w:rPr>
      </w:pPr>
      <w:r w:rsidRPr="00DA7914">
        <w:rPr>
          <w:sz w:val="28"/>
        </w:rPr>
        <w:t>Стоимость ремонта наиболее</w:t>
      </w:r>
      <w:r>
        <w:rPr>
          <w:sz w:val="28"/>
        </w:rPr>
        <w:t xml:space="preserve"> </w:t>
      </w:r>
      <w:r w:rsidRPr="00DA7914">
        <w:rPr>
          <w:sz w:val="28"/>
        </w:rPr>
        <w:t xml:space="preserve">применяемых </w:t>
      </w:r>
      <w:r w:rsidRPr="00DA7914">
        <w:rPr>
          <w:sz w:val="28"/>
          <w:lang w:val="en-US"/>
        </w:rPr>
        <w:t>TD</w:t>
      </w:r>
      <w:r w:rsidRPr="00DA7914">
        <w:rPr>
          <w:sz w:val="28"/>
        </w:rPr>
        <w:t xml:space="preserve"> - 280 и</w:t>
      </w:r>
      <w:r>
        <w:rPr>
          <w:sz w:val="28"/>
        </w:rPr>
        <w:t xml:space="preserve"> </w:t>
      </w:r>
      <w:r w:rsidRPr="00DA7914">
        <w:rPr>
          <w:sz w:val="28"/>
          <w:lang w:val="en-US"/>
        </w:rPr>
        <w:t>TD</w:t>
      </w:r>
      <w:r w:rsidRPr="00DA7914">
        <w:rPr>
          <w:sz w:val="28"/>
        </w:rPr>
        <w:t xml:space="preserve"> - 450 в ЗАО «ОЙЛПАМП», в среднем равна 26930 тыс. долл. и 37930 тыс. долл. соответственно. В эту стоимость входит тестирование и ремонт установки, ее величина зависит насколько изношен УЭЦН.</w:t>
      </w:r>
    </w:p>
    <w:p w:rsidR="00DA7914" w:rsidRPr="00DA7914" w:rsidRDefault="00DA7914" w:rsidP="00DA7914">
      <w:pPr>
        <w:pStyle w:val="91"/>
        <w:ind w:firstLine="709"/>
        <w:rPr>
          <w:color w:val="auto"/>
        </w:rPr>
      </w:pPr>
      <w:r w:rsidRPr="00DA7914">
        <w:rPr>
          <w:color w:val="auto"/>
        </w:rPr>
        <w:t>Российские установки обходятся значительно дешевле. Так, например, целиком отремонтировать ЭЦН 50 в «ОЙЛПАМП» стоит порядка 201126 тыс. руб.(5830 долл.), а частичный ремонт и тестирование этой же установки стоит около 60000 руб.(1740 долл.) В сравнении новая установка завода «Алнас» стоит 90 000 рублей.</w:t>
      </w:r>
    </w:p>
    <w:p w:rsidR="00DA7914" w:rsidRPr="00DA7914" w:rsidRDefault="00DA7914" w:rsidP="00DA7914">
      <w:pPr>
        <w:pStyle w:val="31"/>
        <w:rPr>
          <w:sz w:val="28"/>
        </w:rPr>
      </w:pPr>
    </w:p>
    <w:p w:rsidR="00DA7914" w:rsidRPr="00DA7914" w:rsidRDefault="00B7402B" w:rsidP="00B7402B">
      <w:pPr>
        <w:widowControl/>
        <w:spacing w:line="360" w:lineRule="auto"/>
        <w:ind w:left="0" w:firstLine="720"/>
        <w:rPr>
          <w:sz w:val="28"/>
          <w:szCs w:val="24"/>
        </w:rPr>
      </w:pPr>
      <w:r>
        <w:rPr>
          <w:sz w:val="28"/>
          <w:szCs w:val="24"/>
        </w:rPr>
        <w:t xml:space="preserve">5.5 </w:t>
      </w:r>
      <w:r w:rsidR="00DA7914" w:rsidRPr="00DA7914">
        <w:rPr>
          <w:sz w:val="28"/>
          <w:szCs w:val="24"/>
        </w:rPr>
        <w:t xml:space="preserve">Анализ применения УЭЦН импортного производства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Проведем анализ работы УЭЦН импортного производства на основании данных о работе насосов эксплуатируемых на месторождениях ТПП «Когалымнефтегаз»</w:t>
      </w:r>
      <w:r w:rsidR="005A27E7">
        <w:rPr>
          <w:sz w:val="28"/>
          <w:szCs w:val="24"/>
        </w:rPr>
        <w:t>.</w:t>
      </w:r>
    </w:p>
    <w:p w:rsidR="00DA7914" w:rsidRPr="00DA7914" w:rsidRDefault="00DA7914" w:rsidP="00DA7914">
      <w:pPr>
        <w:pStyle w:val="31"/>
        <w:rPr>
          <w:sz w:val="28"/>
        </w:rPr>
      </w:pPr>
      <w:r w:rsidRPr="00DA7914">
        <w:rPr>
          <w:sz w:val="28"/>
        </w:rPr>
        <w:t xml:space="preserve">УЭЦН фирмы </w:t>
      </w:r>
      <w:r w:rsidRPr="00DA7914">
        <w:rPr>
          <w:sz w:val="28"/>
          <w:lang w:val="en-US"/>
        </w:rPr>
        <w:t>ESP</w:t>
      </w:r>
      <w:r w:rsidRPr="00DA7914">
        <w:rPr>
          <w:sz w:val="28"/>
        </w:rPr>
        <w:t>.</w:t>
      </w:r>
      <w:r>
        <w:rPr>
          <w:sz w:val="28"/>
        </w:rPr>
        <w:t xml:space="preserve"> </w:t>
      </w:r>
    </w:p>
    <w:p w:rsidR="00DA7914" w:rsidRPr="00DA7914" w:rsidRDefault="00DA7914" w:rsidP="00DA7914">
      <w:pPr>
        <w:pStyle w:val="31"/>
        <w:rPr>
          <w:sz w:val="28"/>
        </w:rPr>
      </w:pPr>
    </w:p>
    <w:p w:rsidR="00DA7914" w:rsidRPr="00DA7914" w:rsidRDefault="00DA7914" w:rsidP="00DA7914">
      <w:pPr>
        <w:pStyle w:val="31"/>
        <w:rPr>
          <w:sz w:val="28"/>
        </w:rPr>
      </w:pPr>
      <w:r w:rsidRPr="00DA7914">
        <w:rPr>
          <w:bCs/>
          <w:iCs/>
          <w:sz w:val="28"/>
        </w:rPr>
        <w:t>Таблица 5.8 Наработка скважин оборудованных ТД-280</w:t>
      </w:r>
      <w:r>
        <w:rPr>
          <w:sz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815"/>
        <w:gridCol w:w="1814"/>
        <w:gridCol w:w="1814"/>
        <w:gridCol w:w="1814"/>
      </w:tblGrid>
      <w:tr w:rsidR="00DA7914" w:rsidRPr="00DA7914" w:rsidTr="00B7402B">
        <w:trPr>
          <w:jc w:val="center"/>
        </w:trPr>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942" w:type="dxa"/>
          </w:tcPr>
          <w:p w:rsidR="00DA7914" w:rsidRPr="00DA7914" w:rsidRDefault="00DA7914" w:rsidP="00B7402B">
            <w:pPr>
              <w:pStyle w:val="25"/>
            </w:pPr>
            <w:r w:rsidRPr="00DA7914">
              <w:t>Cр. нараб.</w:t>
            </w:r>
          </w:p>
        </w:tc>
      </w:tr>
      <w:tr w:rsidR="00DA7914" w:rsidRPr="00DA7914" w:rsidTr="00B7402B">
        <w:trPr>
          <w:jc w:val="center"/>
        </w:trPr>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889</w:t>
            </w:r>
          </w:p>
        </w:tc>
        <w:tc>
          <w:tcPr>
            <w:tcW w:w="1942" w:type="dxa"/>
          </w:tcPr>
          <w:p w:rsidR="00DA7914" w:rsidRPr="00DA7914" w:rsidRDefault="00DA7914" w:rsidP="00B7402B">
            <w:pPr>
              <w:pStyle w:val="25"/>
            </w:pPr>
            <w:r w:rsidRPr="00DA7914">
              <w:t>3</w:t>
            </w:r>
          </w:p>
        </w:tc>
        <w:tc>
          <w:tcPr>
            <w:tcW w:w="1942" w:type="dxa"/>
          </w:tcPr>
          <w:p w:rsidR="00DA7914" w:rsidRPr="00DA7914" w:rsidRDefault="00DA7914" w:rsidP="00B7402B">
            <w:pPr>
              <w:pStyle w:val="25"/>
            </w:pPr>
            <w:r w:rsidRPr="00DA7914">
              <w:t>185,7</w:t>
            </w:r>
          </w:p>
        </w:tc>
      </w:tr>
      <w:tr w:rsidR="00DA7914" w:rsidRPr="00DA7914" w:rsidTr="00B7402B">
        <w:trPr>
          <w:jc w:val="center"/>
        </w:trPr>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4</w:t>
            </w:r>
          </w:p>
        </w:tc>
        <w:tc>
          <w:tcPr>
            <w:tcW w:w="1942" w:type="dxa"/>
          </w:tcPr>
          <w:p w:rsidR="00DA7914" w:rsidRPr="00DA7914" w:rsidRDefault="00DA7914" w:rsidP="00B7402B">
            <w:pPr>
              <w:pStyle w:val="25"/>
            </w:pPr>
            <w:r w:rsidRPr="00DA7914">
              <w:t>902</w:t>
            </w:r>
          </w:p>
        </w:tc>
        <w:tc>
          <w:tcPr>
            <w:tcW w:w="1942" w:type="dxa"/>
          </w:tcPr>
          <w:p w:rsidR="00DA7914" w:rsidRPr="00DA7914" w:rsidRDefault="00DA7914" w:rsidP="00B7402B">
            <w:pPr>
              <w:pStyle w:val="25"/>
            </w:pPr>
            <w:r w:rsidRPr="00DA7914">
              <w:t>4</w:t>
            </w:r>
          </w:p>
        </w:tc>
        <w:tc>
          <w:tcPr>
            <w:tcW w:w="1942" w:type="dxa"/>
          </w:tcPr>
          <w:p w:rsidR="00DA7914" w:rsidRPr="00DA7914" w:rsidRDefault="00DA7914" w:rsidP="00B7402B">
            <w:pPr>
              <w:pStyle w:val="25"/>
            </w:pPr>
            <w:r w:rsidRPr="00DA7914">
              <w:t>193,3</w:t>
            </w:r>
          </w:p>
        </w:tc>
      </w:tr>
      <w:tr w:rsidR="00DA7914" w:rsidRPr="00DA7914" w:rsidTr="00B7402B">
        <w:trPr>
          <w:jc w:val="center"/>
        </w:trPr>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3</w:t>
            </w:r>
          </w:p>
        </w:tc>
        <w:tc>
          <w:tcPr>
            <w:tcW w:w="1942" w:type="dxa"/>
          </w:tcPr>
          <w:p w:rsidR="00DA7914" w:rsidRPr="00DA7914" w:rsidRDefault="00DA7914" w:rsidP="00B7402B">
            <w:pPr>
              <w:pStyle w:val="25"/>
            </w:pPr>
            <w:r w:rsidRPr="00DA7914">
              <w:t>611,3</w:t>
            </w:r>
          </w:p>
        </w:tc>
        <w:tc>
          <w:tcPr>
            <w:tcW w:w="1942" w:type="dxa"/>
          </w:tcPr>
          <w:p w:rsidR="00DA7914" w:rsidRPr="00DA7914" w:rsidRDefault="00DA7914" w:rsidP="00B7402B">
            <w:pPr>
              <w:pStyle w:val="25"/>
            </w:pPr>
            <w:r w:rsidRPr="00DA7914">
              <w:t>4</w:t>
            </w:r>
          </w:p>
        </w:tc>
        <w:tc>
          <w:tcPr>
            <w:tcW w:w="1942" w:type="dxa"/>
          </w:tcPr>
          <w:p w:rsidR="00DA7914" w:rsidRPr="00DA7914" w:rsidRDefault="00DA7914" w:rsidP="00B7402B">
            <w:pPr>
              <w:pStyle w:val="25"/>
            </w:pPr>
            <w:r w:rsidRPr="00DA7914">
              <w:t>195,5</w:t>
            </w:r>
          </w:p>
        </w:tc>
      </w:tr>
      <w:tr w:rsidR="00DA7914" w:rsidRPr="00DA7914" w:rsidTr="00B7402B">
        <w:trPr>
          <w:jc w:val="center"/>
        </w:trPr>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5</w:t>
            </w:r>
          </w:p>
        </w:tc>
        <w:tc>
          <w:tcPr>
            <w:tcW w:w="1942" w:type="dxa"/>
          </w:tcPr>
          <w:p w:rsidR="00DA7914" w:rsidRPr="00DA7914" w:rsidRDefault="00DA7914" w:rsidP="00B7402B">
            <w:pPr>
              <w:pStyle w:val="25"/>
            </w:pPr>
            <w:r w:rsidRPr="00DA7914">
              <w:t>482</w:t>
            </w:r>
          </w:p>
        </w:tc>
        <w:tc>
          <w:tcPr>
            <w:tcW w:w="1942" w:type="dxa"/>
          </w:tcPr>
          <w:p w:rsidR="00DA7914" w:rsidRPr="00DA7914" w:rsidRDefault="00DA7914" w:rsidP="00B7402B">
            <w:pPr>
              <w:pStyle w:val="25"/>
            </w:pPr>
            <w:r w:rsidRPr="00DA7914">
              <w:t>3</w:t>
            </w:r>
          </w:p>
        </w:tc>
        <w:tc>
          <w:tcPr>
            <w:tcW w:w="1942" w:type="dxa"/>
          </w:tcPr>
          <w:p w:rsidR="00DA7914" w:rsidRPr="00DA7914" w:rsidRDefault="00DA7914" w:rsidP="00B7402B">
            <w:pPr>
              <w:pStyle w:val="25"/>
            </w:pPr>
            <w:r w:rsidRPr="00DA7914">
              <w:t>223,3</w:t>
            </w:r>
          </w:p>
        </w:tc>
      </w:tr>
      <w:tr w:rsidR="00DA7914" w:rsidRPr="00DA7914" w:rsidTr="00B7402B">
        <w:trPr>
          <w:jc w:val="center"/>
        </w:trPr>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13</w:t>
            </w:r>
          </w:p>
        </w:tc>
        <w:tc>
          <w:tcPr>
            <w:tcW w:w="1942" w:type="dxa"/>
          </w:tcPr>
          <w:p w:rsidR="00DA7914" w:rsidRPr="00DA7914" w:rsidRDefault="00DA7914" w:rsidP="00B7402B">
            <w:pPr>
              <w:pStyle w:val="25"/>
            </w:pPr>
            <w:r w:rsidRPr="00DA7914">
              <w:t>721,1</w:t>
            </w:r>
          </w:p>
        </w:tc>
        <w:tc>
          <w:tcPr>
            <w:tcW w:w="1942" w:type="dxa"/>
          </w:tcPr>
          <w:p w:rsidR="00DA7914" w:rsidRPr="00DA7914" w:rsidRDefault="00DA7914" w:rsidP="00B7402B">
            <w:pPr>
              <w:pStyle w:val="25"/>
            </w:pPr>
            <w:r w:rsidRPr="00DA7914">
              <w:t>14</w:t>
            </w:r>
          </w:p>
        </w:tc>
        <w:tc>
          <w:tcPr>
            <w:tcW w:w="1942" w:type="dxa"/>
          </w:tcPr>
          <w:p w:rsidR="00DA7914" w:rsidRPr="00DA7914" w:rsidRDefault="00DA7914" w:rsidP="00B7402B">
            <w:pPr>
              <w:pStyle w:val="25"/>
            </w:pPr>
            <w:r w:rsidRPr="00DA7914">
              <w:t>199,5</w:t>
            </w:r>
          </w:p>
        </w:tc>
      </w:tr>
    </w:tbl>
    <w:p w:rsidR="00DA7914" w:rsidRPr="00DA7914" w:rsidRDefault="00DA7914" w:rsidP="00DA7914">
      <w:pPr>
        <w:pStyle w:val="21"/>
        <w:tabs>
          <w:tab w:val="num" w:pos="360"/>
        </w:tabs>
        <w:spacing w:line="360" w:lineRule="auto"/>
        <w:ind w:firstLine="709"/>
      </w:pPr>
    </w:p>
    <w:p w:rsidR="00DA7914" w:rsidRPr="00DA7914" w:rsidRDefault="00DA7914" w:rsidP="00DA7914">
      <w:pPr>
        <w:pStyle w:val="31"/>
        <w:rPr>
          <w:sz w:val="28"/>
        </w:rPr>
      </w:pPr>
      <w:r w:rsidRPr="00DA7914">
        <w:rPr>
          <w:bCs/>
          <w:iCs/>
          <w:sz w:val="28"/>
        </w:rPr>
        <w:t>Таблица 5.9 Наработка скважин оборудованных ТД-450</w:t>
      </w:r>
      <w:r>
        <w:rPr>
          <w:sz w:val="28"/>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942"/>
      </w:tblGrid>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942" w:type="dxa"/>
          </w:tcPr>
          <w:p w:rsidR="00DA7914" w:rsidRPr="00DA7914" w:rsidRDefault="00DA7914" w:rsidP="00B7402B">
            <w:pPr>
              <w:pStyle w:val="25"/>
            </w:pPr>
            <w:r w:rsidRPr="00DA7914">
              <w:t>Cр. нараб.</w:t>
            </w:r>
          </w:p>
        </w:tc>
      </w:tr>
      <w:tr w:rsidR="00DA7914" w:rsidRPr="00DA7914" w:rsidTr="00B7402B">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5</w:t>
            </w:r>
          </w:p>
        </w:tc>
        <w:tc>
          <w:tcPr>
            <w:tcW w:w="1942" w:type="dxa"/>
          </w:tcPr>
          <w:p w:rsidR="00DA7914" w:rsidRPr="00DA7914" w:rsidRDefault="00DA7914" w:rsidP="00B7402B">
            <w:pPr>
              <w:pStyle w:val="25"/>
            </w:pPr>
            <w:r w:rsidRPr="00DA7914">
              <w:t>707,8</w:t>
            </w:r>
          </w:p>
        </w:tc>
        <w:tc>
          <w:tcPr>
            <w:tcW w:w="1942" w:type="dxa"/>
          </w:tcPr>
          <w:p w:rsidR="00DA7914" w:rsidRPr="00DA7914" w:rsidRDefault="00DA7914" w:rsidP="00B7402B">
            <w:pPr>
              <w:pStyle w:val="25"/>
            </w:pPr>
            <w:r w:rsidRPr="00DA7914">
              <w:t>5</w:t>
            </w:r>
          </w:p>
        </w:tc>
        <w:tc>
          <w:tcPr>
            <w:tcW w:w="1942" w:type="dxa"/>
          </w:tcPr>
          <w:p w:rsidR="00DA7914" w:rsidRPr="00DA7914" w:rsidRDefault="00DA7914" w:rsidP="00B7402B">
            <w:pPr>
              <w:pStyle w:val="25"/>
            </w:pPr>
            <w:r w:rsidRPr="00DA7914">
              <w:t>35,4</w:t>
            </w:r>
          </w:p>
        </w:tc>
      </w:tr>
      <w:tr w:rsidR="00DA7914" w:rsidRPr="00DA7914" w:rsidTr="00B7402B">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4</w:t>
            </w:r>
          </w:p>
        </w:tc>
        <w:tc>
          <w:tcPr>
            <w:tcW w:w="1942" w:type="dxa"/>
          </w:tcPr>
          <w:p w:rsidR="00DA7914" w:rsidRPr="00DA7914" w:rsidRDefault="00DA7914" w:rsidP="00B7402B">
            <w:pPr>
              <w:pStyle w:val="25"/>
            </w:pPr>
            <w:r w:rsidRPr="00DA7914">
              <w:t>446,5</w:t>
            </w:r>
          </w:p>
        </w:tc>
        <w:tc>
          <w:tcPr>
            <w:tcW w:w="1942" w:type="dxa"/>
          </w:tcPr>
          <w:p w:rsidR="00DA7914" w:rsidRPr="00DA7914" w:rsidRDefault="00DA7914" w:rsidP="00B7402B">
            <w:pPr>
              <w:pStyle w:val="25"/>
            </w:pPr>
            <w:r w:rsidRPr="00DA7914">
              <w:t>4</w:t>
            </w:r>
          </w:p>
        </w:tc>
        <w:tc>
          <w:tcPr>
            <w:tcW w:w="1942" w:type="dxa"/>
          </w:tcPr>
          <w:p w:rsidR="00DA7914" w:rsidRPr="00DA7914" w:rsidRDefault="00DA7914" w:rsidP="00B7402B">
            <w:pPr>
              <w:pStyle w:val="25"/>
            </w:pPr>
            <w:r w:rsidRPr="00DA7914">
              <w:t>35</w:t>
            </w:r>
          </w:p>
        </w:tc>
      </w:tr>
      <w:tr w:rsidR="00DA7914" w:rsidRPr="00DA7914" w:rsidTr="00B7402B">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700</w:t>
            </w: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215</w:t>
            </w:r>
          </w:p>
        </w:tc>
      </w:tr>
      <w:tr w:rsidR="00DA7914" w:rsidRPr="00DA7914" w:rsidTr="00B7402B">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9</w:t>
            </w:r>
          </w:p>
        </w:tc>
        <w:tc>
          <w:tcPr>
            <w:tcW w:w="1942" w:type="dxa"/>
          </w:tcPr>
          <w:p w:rsidR="00DA7914" w:rsidRPr="00DA7914" w:rsidRDefault="00DA7914" w:rsidP="00B7402B">
            <w:pPr>
              <w:pStyle w:val="25"/>
            </w:pPr>
            <w:r w:rsidRPr="00DA7914">
              <w:t>562,1</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rsidTr="00B7402B">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20</w:t>
            </w:r>
          </w:p>
        </w:tc>
        <w:tc>
          <w:tcPr>
            <w:tcW w:w="1942" w:type="dxa"/>
          </w:tcPr>
          <w:p w:rsidR="00DA7914" w:rsidRPr="00DA7914" w:rsidRDefault="00DA7914" w:rsidP="00B7402B">
            <w:pPr>
              <w:pStyle w:val="25"/>
            </w:pPr>
            <w:r w:rsidRPr="00DA7914">
              <w:t>604,1</w:t>
            </w:r>
          </w:p>
        </w:tc>
        <w:tc>
          <w:tcPr>
            <w:tcW w:w="1942" w:type="dxa"/>
          </w:tcPr>
          <w:p w:rsidR="00DA7914" w:rsidRPr="00DA7914" w:rsidRDefault="00DA7914" w:rsidP="00B7402B">
            <w:pPr>
              <w:pStyle w:val="25"/>
            </w:pPr>
            <w:r w:rsidRPr="00DA7914">
              <w:t>11</w:t>
            </w:r>
          </w:p>
        </w:tc>
        <w:tc>
          <w:tcPr>
            <w:tcW w:w="1942" w:type="dxa"/>
          </w:tcPr>
          <w:p w:rsidR="00DA7914" w:rsidRPr="00DA7914" w:rsidRDefault="00DA7914" w:rsidP="00B7402B">
            <w:pPr>
              <w:pStyle w:val="25"/>
            </w:pPr>
            <w:r w:rsidRPr="00DA7914">
              <w:t>95,1</w:t>
            </w:r>
          </w:p>
        </w:tc>
      </w:tr>
    </w:tbl>
    <w:p w:rsidR="00DA7914" w:rsidRPr="00DA7914" w:rsidRDefault="00DA7914" w:rsidP="00DA7914">
      <w:pPr>
        <w:pStyle w:val="21"/>
        <w:spacing w:line="360" w:lineRule="auto"/>
        <w:ind w:firstLine="709"/>
      </w:pPr>
    </w:p>
    <w:p w:rsidR="00DA7914" w:rsidRPr="00DA7914" w:rsidRDefault="00DA7914" w:rsidP="00DA7914">
      <w:pPr>
        <w:pStyle w:val="21"/>
        <w:spacing w:line="360" w:lineRule="auto"/>
        <w:ind w:firstLine="709"/>
      </w:pPr>
      <w:r w:rsidRPr="00DA7914">
        <w:rPr>
          <w:bCs/>
          <w:iCs/>
        </w:rPr>
        <w:t>Таблица 5.10</w:t>
      </w:r>
      <w:r>
        <w:rPr>
          <w:bCs/>
          <w:iCs/>
        </w:rPr>
        <w:t xml:space="preserve"> </w:t>
      </w:r>
      <w:r w:rsidRPr="00DA7914">
        <w:rPr>
          <w:bCs/>
          <w:iCs/>
        </w:rPr>
        <w:t>Наработка скважин оборудованных ТД-750</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942"/>
      </w:tblGrid>
      <w:tr w:rsidR="00DA7914" w:rsidRPr="00DA7914">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942" w:type="dxa"/>
          </w:tcPr>
          <w:p w:rsidR="00DA7914" w:rsidRPr="00DA7914" w:rsidRDefault="00DA7914" w:rsidP="00B7402B">
            <w:pPr>
              <w:pStyle w:val="25"/>
            </w:pPr>
            <w:r w:rsidRPr="00DA7914">
              <w:t>Cр. нараб.</w:t>
            </w:r>
          </w:p>
        </w:tc>
      </w:tr>
      <w:tr w:rsidR="00DA7914" w:rsidRPr="00DA7914">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0</w:t>
            </w:r>
          </w:p>
        </w:tc>
      </w:tr>
      <w:tr w:rsidR="00DA7914" w:rsidRPr="00DA7914">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692</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692</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0</w:t>
            </w:r>
          </w:p>
        </w:tc>
      </w:tr>
    </w:tbl>
    <w:p w:rsidR="00DA7914" w:rsidRPr="00DA7914" w:rsidRDefault="00DA7914" w:rsidP="00DA7914">
      <w:pPr>
        <w:pStyle w:val="21"/>
        <w:spacing w:line="360" w:lineRule="auto"/>
        <w:ind w:firstLine="709"/>
      </w:pPr>
    </w:p>
    <w:p w:rsidR="00DA7914" w:rsidRPr="00DA7914" w:rsidRDefault="00DA7914" w:rsidP="00DA7914">
      <w:pPr>
        <w:pStyle w:val="21"/>
        <w:spacing w:line="360" w:lineRule="auto"/>
        <w:ind w:firstLine="709"/>
      </w:pPr>
      <w:r w:rsidRPr="00DA7914">
        <w:t xml:space="preserve">УЭЦН фирмы </w:t>
      </w:r>
      <w:r w:rsidRPr="00DA7914">
        <w:rPr>
          <w:lang w:val="en-US"/>
        </w:rPr>
        <w:t>Centrilift</w:t>
      </w:r>
    </w:p>
    <w:p w:rsidR="00DA7914" w:rsidRPr="00DA7914" w:rsidRDefault="00DA7914" w:rsidP="00DA7914">
      <w:pPr>
        <w:pStyle w:val="21"/>
        <w:spacing w:line="360" w:lineRule="auto"/>
        <w:ind w:firstLine="709"/>
      </w:pPr>
    </w:p>
    <w:p w:rsidR="00DA7914" w:rsidRPr="00DA7914" w:rsidRDefault="00DA7914" w:rsidP="00DA7914">
      <w:pPr>
        <w:pStyle w:val="31"/>
        <w:rPr>
          <w:sz w:val="28"/>
        </w:rPr>
      </w:pPr>
      <w:r w:rsidRPr="00DA7914">
        <w:rPr>
          <w:bCs/>
          <w:iCs/>
          <w:sz w:val="28"/>
        </w:rPr>
        <w:t>Таблица 5.11</w:t>
      </w:r>
      <w:r>
        <w:rPr>
          <w:bCs/>
          <w:iCs/>
          <w:sz w:val="28"/>
        </w:rPr>
        <w:t xml:space="preserve"> </w:t>
      </w:r>
      <w:r w:rsidRPr="00DA7914">
        <w:rPr>
          <w:bCs/>
          <w:iCs/>
          <w:sz w:val="28"/>
        </w:rPr>
        <w:t xml:space="preserve">Наработка скважин оборудованных </w:t>
      </w:r>
      <w:r w:rsidRPr="00DA7914">
        <w:rPr>
          <w:bCs/>
          <w:iCs/>
          <w:sz w:val="28"/>
          <w:lang w:val="en-US"/>
        </w:rPr>
        <w:t>FS</w:t>
      </w:r>
      <w:r w:rsidRPr="00DA7914">
        <w:rPr>
          <w:bCs/>
          <w:iCs/>
          <w:sz w:val="28"/>
        </w:rPr>
        <w:t>-300</w:t>
      </w:r>
      <w:r>
        <w:rPr>
          <w:sz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815"/>
        <w:gridCol w:w="1814"/>
        <w:gridCol w:w="1814"/>
        <w:gridCol w:w="1814"/>
      </w:tblGrid>
      <w:tr w:rsidR="00DA7914" w:rsidRPr="00DA7914" w:rsidTr="00B7402B">
        <w:trPr>
          <w:jc w:val="center"/>
        </w:trPr>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942" w:type="dxa"/>
          </w:tcPr>
          <w:p w:rsidR="00DA7914" w:rsidRPr="00DA7914" w:rsidRDefault="00DA7914" w:rsidP="00B7402B">
            <w:pPr>
              <w:pStyle w:val="25"/>
            </w:pPr>
            <w:r w:rsidRPr="00DA7914">
              <w:t>Cр. Нараб.</w:t>
            </w:r>
          </w:p>
        </w:tc>
      </w:tr>
      <w:tr w:rsidR="00DA7914" w:rsidRPr="00DA7914" w:rsidTr="00B7402B">
        <w:trPr>
          <w:jc w:val="center"/>
        </w:trPr>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46</w:t>
            </w:r>
          </w:p>
        </w:tc>
      </w:tr>
      <w:tr w:rsidR="00DA7914" w:rsidRPr="00DA7914" w:rsidTr="00B7402B">
        <w:trPr>
          <w:jc w:val="center"/>
        </w:trPr>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rsidTr="00B7402B">
        <w:trPr>
          <w:jc w:val="center"/>
        </w:trPr>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rsidTr="00B7402B">
        <w:trPr>
          <w:jc w:val="center"/>
        </w:trPr>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rsidTr="00B7402B">
        <w:trPr>
          <w:jc w:val="center"/>
        </w:trPr>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46</w:t>
            </w:r>
          </w:p>
        </w:tc>
      </w:tr>
    </w:tbl>
    <w:p w:rsidR="00DA7914" w:rsidRPr="00DA7914" w:rsidRDefault="00DA7914" w:rsidP="00DA7914">
      <w:pPr>
        <w:pStyle w:val="21"/>
        <w:spacing w:line="360" w:lineRule="auto"/>
        <w:ind w:firstLine="709"/>
      </w:pPr>
    </w:p>
    <w:p w:rsidR="00DA7914" w:rsidRPr="00DA7914" w:rsidRDefault="00DA7914" w:rsidP="00DA7914">
      <w:pPr>
        <w:pStyle w:val="21"/>
        <w:spacing w:line="360" w:lineRule="auto"/>
        <w:ind w:firstLine="709"/>
      </w:pPr>
      <w:r w:rsidRPr="00DA7914">
        <w:rPr>
          <w:bCs/>
          <w:iCs/>
        </w:rPr>
        <w:t xml:space="preserve">Таблица 5.12 Наработка скважин оборудованных </w:t>
      </w:r>
      <w:r w:rsidRPr="00DA7914">
        <w:rPr>
          <w:bCs/>
          <w:iCs/>
          <w:lang w:val="en-US"/>
        </w:rPr>
        <w:t>FS</w:t>
      </w:r>
      <w:r w:rsidRPr="00DA7914">
        <w:rPr>
          <w:bCs/>
          <w:iCs/>
        </w:rPr>
        <w:t>-400</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942"/>
      </w:tblGrid>
      <w:tr w:rsidR="00DA7914" w:rsidRPr="00DA7914">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942" w:type="dxa"/>
          </w:tcPr>
          <w:p w:rsidR="00DA7914" w:rsidRPr="00DA7914" w:rsidRDefault="00DA7914" w:rsidP="00B7402B">
            <w:pPr>
              <w:pStyle w:val="25"/>
            </w:pPr>
            <w:r w:rsidRPr="00DA7914">
              <w:t>Cр. Нараб.</w:t>
            </w:r>
          </w:p>
        </w:tc>
      </w:tr>
      <w:tr w:rsidR="00DA7914" w:rsidRPr="00DA7914">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255</w:t>
            </w:r>
          </w:p>
        </w:tc>
      </w:tr>
      <w:tr w:rsidR="00DA7914" w:rsidRPr="00DA7914">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255</w:t>
            </w:r>
          </w:p>
        </w:tc>
      </w:tr>
    </w:tbl>
    <w:p w:rsidR="00DA7914" w:rsidRPr="00DA7914" w:rsidRDefault="00DA7914" w:rsidP="00DA7914">
      <w:pPr>
        <w:pStyle w:val="21"/>
        <w:spacing w:line="360" w:lineRule="auto"/>
        <w:ind w:firstLine="709"/>
      </w:pPr>
    </w:p>
    <w:p w:rsidR="00DA7914" w:rsidRPr="00DA7914" w:rsidRDefault="00DA7914" w:rsidP="00DA7914">
      <w:pPr>
        <w:pStyle w:val="21"/>
        <w:spacing w:line="360" w:lineRule="auto"/>
        <w:ind w:firstLine="709"/>
      </w:pPr>
      <w:r w:rsidRPr="00DA7914">
        <w:rPr>
          <w:bCs/>
          <w:iCs/>
        </w:rPr>
        <w:t xml:space="preserve">Таблица 5.13 Наработка скважин оборудованных </w:t>
      </w:r>
      <w:r w:rsidRPr="00DA7914">
        <w:rPr>
          <w:bCs/>
          <w:iCs/>
          <w:lang w:val="en-US"/>
        </w:rPr>
        <w:t>FS</w:t>
      </w:r>
      <w:r w:rsidRPr="00DA7914">
        <w:rPr>
          <w:bCs/>
          <w:iCs/>
        </w:rPr>
        <w:t>-950</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942"/>
      </w:tblGrid>
      <w:tr w:rsidR="00DA7914" w:rsidRPr="00DA7914">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942" w:type="dxa"/>
          </w:tcPr>
          <w:p w:rsidR="00DA7914" w:rsidRPr="00DA7914" w:rsidRDefault="00DA7914" w:rsidP="00B7402B">
            <w:pPr>
              <w:pStyle w:val="25"/>
            </w:pPr>
            <w:r w:rsidRPr="00DA7914">
              <w:t>Cр. Нараб.</w:t>
            </w:r>
          </w:p>
        </w:tc>
      </w:tr>
      <w:tr w:rsidR="00DA7914" w:rsidRPr="00DA7914">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679</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836</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757,5</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bl>
    <w:p w:rsidR="00DA7914" w:rsidRPr="00DA7914" w:rsidRDefault="00DA7914" w:rsidP="00DA7914">
      <w:pPr>
        <w:pStyle w:val="31"/>
        <w:rPr>
          <w:bCs/>
          <w:iCs/>
          <w:sz w:val="28"/>
        </w:rPr>
      </w:pPr>
    </w:p>
    <w:p w:rsidR="00DA7914" w:rsidRPr="00DA7914" w:rsidRDefault="00DA7914" w:rsidP="00DA7914">
      <w:pPr>
        <w:pStyle w:val="31"/>
        <w:rPr>
          <w:sz w:val="28"/>
        </w:rPr>
      </w:pPr>
      <w:r w:rsidRPr="00DA7914">
        <w:rPr>
          <w:sz w:val="28"/>
        </w:rPr>
        <w:t xml:space="preserve">УЭЦН фирмы </w:t>
      </w:r>
      <w:r w:rsidRPr="00DA7914">
        <w:rPr>
          <w:sz w:val="28"/>
          <w:lang w:val="en-US"/>
        </w:rPr>
        <w:t>TEMTEX</w:t>
      </w:r>
    </w:p>
    <w:p w:rsidR="00DA7914" w:rsidRPr="00DA7914" w:rsidRDefault="00DA7914" w:rsidP="00DA7914">
      <w:pPr>
        <w:pStyle w:val="31"/>
        <w:rPr>
          <w:bCs/>
          <w:iCs/>
          <w:sz w:val="28"/>
        </w:rPr>
      </w:pPr>
    </w:p>
    <w:p w:rsidR="00DA7914" w:rsidRPr="00DA7914" w:rsidRDefault="00DA7914" w:rsidP="00DA7914">
      <w:pPr>
        <w:pStyle w:val="31"/>
        <w:rPr>
          <w:bCs/>
          <w:iCs/>
          <w:sz w:val="28"/>
        </w:rPr>
      </w:pPr>
      <w:r w:rsidRPr="00DA7914">
        <w:rPr>
          <w:bCs/>
          <w:iCs/>
          <w:sz w:val="28"/>
        </w:rPr>
        <w:t>Таблица 5.14</w:t>
      </w:r>
      <w:r>
        <w:rPr>
          <w:bCs/>
          <w:iCs/>
          <w:sz w:val="28"/>
        </w:rPr>
        <w:t xml:space="preserve"> </w:t>
      </w:r>
      <w:r w:rsidRPr="00DA7914">
        <w:rPr>
          <w:bCs/>
          <w:iCs/>
          <w:sz w:val="28"/>
        </w:rPr>
        <w:t>Наработка скважин оборудованных Е-60</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942"/>
        <w:gridCol w:w="1942"/>
        <w:gridCol w:w="1942"/>
        <w:gridCol w:w="1942"/>
      </w:tblGrid>
      <w:tr w:rsidR="00DA7914" w:rsidRPr="00DA7914">
        <w:tc>
          <w:tcPr>
            <w:tcW w:w="1942" w:type="dxa"/>
          </w:tcPr>
          <w:p w:rsidR="00DA7914" w:rsidRPr="00DA7914" w:rsidRDefault="00DA7914" w:rsidP="00B7402B">
            <w:pPr>
              <w:pStyle w:val="25"/>
            </w:pPr>
            <w:r w:rsidRPr="00DA7914">
              <w:t xml:space="preserve"> </w:t>
            </w:r>
          </w:p>
        </w:tc>
        <w:tc>
          <w:tcPr>
            <w:tcW w:w="1942" w:type="dxa"/>
          </w:tcPr>
          <w:p w:rsidR="00DA7914" w:rsidRPr="00DA7914" w:rsidRDefault="00DA7914" w:rsidP="00B7402B">
            <w:pPr>
              <w:pStyle w:val="25"/>
            </w:pPr>
            <w:r w:rsidRPr="00DA7914">
              <w:t>ОГС</w:t>
            </w:r>
          </w:p>
        </w:tc>
        <w:tc>
          <w:tcPr>
            <w:tcW w:w="1942" w:type="dxa"/>
          </w:tcPr>
          <w:p w:rsidR="00DA7914" w:rsidRPr="00DA7914" w:rsidRDefault="00DA7914" w:rsidP="00B7402B">
            <w:pPr>
              <w:pStyle w:val="25"/>
            </w:pPr>
            <w:r w:rsidRPr="00DA7914">
              <w:t>Cр. Нараб.</w:t>
            </w:r>
          </w:p>
        </w:tc>
        <w:tc>
          <w:tcPr>
            <w:tcW w:w="1942" w:type="dxa"/>
          </w:tcPr>
          <w:p w:rsidR="00DA7914" w:rsidRPr="00DA7914" w:rsidRDefault="00DA7914" w:rsidP="00B7402B">
            <w:pPr>
              <w:pStyle w:val="25"/>
            </w:pPr>
            <w:r w:rsidRPr="00DA7914">
              <w:t>НОГС</w:t>
            </w:r>
          </w:p>
        </w:tc>
        <w:tc>
          <w:tcPr>
            <w:tcW w:w="1942" w:type="dxa"/>
          </w:tcPr>
          <w:p w:rsidR="00DA7914" w:rsidRPr="00DA7914" w:rsidRDefault="00DA7914" w:rsidP="00B7402B">
            <w:pPr>
              <w:pStyle w:val="25"/>
            </w:pPr>
            <w:r w:rsidRPr="00DA7914">
              <w:t>Cр. Нараб.</w:t>
            </w:r>
          </w:p>
        </w:tc>
      </w:tr>
      <w:tr w:rsidR="00DA7914" w:rsidRPr="00DA7914">
        <w:tc>
          <w:tcPr>
            <w:tcW w:w="1942" w:type="dxa"/>
          </w:tcPr>
          <w:p w:rsidR="00DA7914" w:rsidRPr="00DA7914" w:rsidRDefault="00DA7914" w:rsidP="00B7402B">
            <w:pPr>
              <w:pStyle w:val="25"/>
            </w:pPr>
            <w:r w:rsidRPr="00DA7914">
              <w:t>1998</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360</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1999</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2000</w:t>
            </w:r>
          </w:p>
        </w:tc>
        <w:tc>
          <w:tcPr>
            <w:tcW w:w="1942" w:type="dxa"/>
          </w:tcPr>
          <w:p w:rsidR="00DA7914" w:rsidRPr="00DA7914" w:rsidRDefault="00DA7914" w:rsidP="00B7402B">
            <w:pPr>
              <w:pStyle w:val="25"/>
            </w:pPr>
            <w:r w:rsidRPr="00DA7914">
              <w:t>1</w:t>
            </w:r>
          </w:p>
        </w:tc>
        <w:tc>
          <w:tcPr>
            <w:tcW w:w="1942" w:type="dxa"/>
          </w:tcPr>
          <w:p w:rsidR="00DA7914" w:rsidRPr="00DA7914" w:rsidRDefault="00DA7914" w:rsidP="00B7402B">
            <w:pPr>
              <w:pStyle w:val="25"/>
            </w:pPr>
            <w:r w:rsidRPr="00DA7914">
              <w:t>1263</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r w:rsidRPr="00DA7914">
              <w:t>2001</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r w:rsidR="00DA7914" w:rsidRPr="00DA7914">
        <w:tc>
          <w:tcPr>
            <w:tcW w:w="1942" w:type="dxa"/>
          </w:tcPr>
          <w:p w:rsidR="00DA7914" w:rsidRPr="00DA7914" w:rsidRDefault="00DA7914" w:rsidP="00B7402B">
            <w:pPr>
              <w:pStyle w:val="25"/>
            </w:pPr>
          </w:p>
        </w:tc>
        <w:tc>
          <w:tcPr>
            <w:tcW w:w="1942" w:type="dxa"/>
          </w:tcPr>
          <w:p w:rsidR="00DA7914" w:rsidRPr="00DA7914" w:rsidRDefault="00DA7914" w:rsidP="00B7402B">
            <w:pPr>
              <w:pStyle w:val="25"/>
            </w:pPr>
            <w:r w:rsidRPr="00DA7914">
              <w:t>2</w:t>
            </w:r>
          </w:p>
        </w:tc>
        <w:tc>
          <w:tcPr>
            <w:tcW w:w="1942" w:type="dxa"/>
          </w:tcPr>
          <w:p w:rsidR="00DA7914" w:rsidRPr="00DA7914" w:rsidRDefault="00DA7914" w:rsidP="00B7402B">
            <w:pPr>
              <w:pStyle w:val="25"/>
            </w:pPr>
            <w:r w:rsidRPr="00DA7914">
              <w:t>811,5</w:t>
            </w:r>
          </w:p>
        </w:tc>
        <w:tc>
          <w:tcPr>
            <w:tcW w:w="1942" w:type="dxa"/>
          </w:tcPr>
          <w:p w:rsidR="00DA7914" w:rsidRPr="00DA7914" w:rsidRDefault="00DA7914" w:rsidP="00B7402B">
            <w:pPr>
              <w:pStyle w:val="25"/>
            </w:pPr>
            <w:r w:rsidRPr="00DA7914">
              <w:t>-</w:t>
            </w:r>
          </w:p>
        </w:tc>
        <w:tc>
          <w:tcPr>
            <w:tcW w:w="1942" w:type="dxa"/>
          </w:tcPr>
          <w:p w:rsidR="00DA7914" w:rsidRPr="00DA7914" w:rsidRDefault="00DA7914" w:rsidP="00B7402B">
            <w:pPr>
              <w:pStyle w:val="25"/>
            </w:pPr>
            <w:r w:rsidRPr="00DA7914">
              <w:t>-</w:t>
            </w:r>
          </w:p>
        </w:tc>
      </w:tr>
    </w:tbl>
    <w:p w:rsidR="000B7E77" w:rsidRDefault="000B7E77" w:rsidP="00DA7914">
      <w:pPr>
        <w:pStyle w:val="21"/>
        <w:spacing w:line="360" w:lineRule="auto"/>
        <w:ind w:firstLine="709"/>
      </w:pPr>
    </w:p>
    <w:p w:rsidR="00DA7914" w:rsidRPr="00DA7914" w:rsidRDefault="00443DAA" w:rsidP="00DA7914">
      <w:pPr>
        <w:pStyle w:val="21"/>
        <w:spacing w:line="360" w:lineRule="auto"/>
        <w:ind w:firstLine="709"/>
      </w:pPr>
      <w:r>
        <w:pict>
          <v:shape id="_x0000_i1030" type="#_x0000_t75" style="width:205.5pt;height:191.25pt">
            <v:imagedata r:id="rId20" o:title=""/>
          </v:shape>
        </w:pict>
      </w:r>
    </w:p>
    <w:p w:rsidR="00DA7914" w:rsidRPr="00DA7914" w:rsidRDefault="00DA7914" w:rsidP="00DA7914">
      <w:pPr>
        <w:pStyle w:val="21"/>
        <w:spacing w:line="360" w:lineRule="auto"/>
        <w:ind w:firstLine="709"/>
      </w:pPr>
      <w:r w:rsidRPr="00DA7914">
        <w:t>Рисунок 5.5</w:t>
      </w:r>
      <w:r>
        <w:t xml:space="preserve"> </w:t>
      </w:r>
      <w:r w:rsidRPr="00DA7914">
        <w:t>Анализ наработки импортных УЭЦН</w:t>
      </w:r>
    </w:p>
    <w:p w:rsidR="00B7402B" w:rsidRDefault="00B7402B" w:rsidP="00DA7914">
      <w:pPr>
        <w:pStyle w:val="31"/>
        <w:rPr>
          <w:sz w:val="28"/>
        </w:rPr>
      </w:pPr>
    </w:p>
    <w:p w:rsidR="00DA7914" w:rsidRPr="00DA7914" w:rsidRDefault="00DA7914" w:rsidP="00DA7914">
      <w:pPr>
        <w:pStyle w:val="31"/>
        <w:rPr>
          <w:sz w:val="28"/>
        </w:rPr>
      </w:pPr>
      <w:r w:rsidRPr="00DA7914">
        <w:rPr>
          <w:sz w:val="28"/>
        </w:rPr>
        <w:t>В приведенных выше таблицах сравниваются установки импортного производства одинаковых типоразмеров, по наработке на отказ. Общая их наработка на 01.01.2001г. составляет – 898,55 суток. Самыми применяемыми из импортных УЭЦН по фонду ЦДНГ являются Т</w:t>
      </w:r>
      <w:r w:rsidRPr="00DA7914">
        <w:rPr>
          <w:sz w:val="28"/>
          <w:lang w:val="en-US"/>
        </w:rPr>
        <w:t>D</w:t>
      </w:r>
      <w:r w:rsidRPr="00DA7914">
        <w:rPr>
          <w:sz w:val="28"/>
        </w:rPr>
        <w:t>-280 и Т</w:t>
      </w:r>
      <w:r w:rsidRPr="00DA7914">
        <w:rPr>
          <w:sz w:val="28"/>
          <w:lang w:val="en-US"/>
        </w:rPr>
        <w:t>D</w:t>
      </w:r>
      <w:r w:rsidRPr="00DA7914">
        <w:rPr>
          <w:sz w:val="28"/>
        </w:rPr>
        <w:t>-450</w:t>
      </w:r>
      <w:r w:rsidR="005A27E7">
        <w:rPr>
          <w:sz w:val="28"/>
        </w:rPr>
        <w:t>.</w:t>
      </w:r>
      <w:r w:rsidRPr="00DA7914">
        <w:rPr>
          <w:sz w:val="28"/>
        </w:rPr>
        <w:t xml:space="preserve"> Средняя наработка по </w:t>
      </w:r>
      <w:r w:rsidRPr="00DA7914">
        <w:rPr>
          <w:sz w:val="28"/>
          <w:lang w:val="en-US"/>
        </w:rPr>
        <w:t>TD</w:t>
      </w:r>
      <w:r w:rsidRPr="00DA7914">
        <w:rPr>
          <w:sz w:val="28"/>
        </w:rPr>
        <w:t>-280 за четыре года</w:t>
      </w:r>
      <w:r>
        <w:rPr>
          <w:sz w:val="28"/>
        </w:rPr>
        <w:t xml:space="preserve"> </w:t>
      </w:r>
      <w:r w:rsidRPr="00DA7914">
        <w:rPr>
          <w:sz w:val="28"/>
        </w:rPr>
        <w:t>составила: НОГС – 199,5 суток и ОГС – 721,1суток</w:t>
      </w:r>
      <w:r w:rsidR="005A27E7">
        <w:rPr>
          <w:sz w:val="28"/>
        </w:rPr>
        <w:t>,</w:t>
      </w:r>
      <w:r w:rsidRPr="00DA7914">
        <w:rPr>
          <w:sz w:val="28"/>
        </w:rPr>
        <w:t xml:space="preserve"> по</w:t>
      </w:r>
      <w:r>
        <w:rPr>
          <w:sz w:val="28"/>
        </w:rPr>
        <w:t xml:space="preserve"> </w:t>
      </w:r>
      <w:r w:rsidRPr="00DA7914">
        <w:rPr>
          <w:sz w:val="28"/>
          <w:lang w:val="en-US"/>
        </w:rPr>
        <w:t>TD</w:t>
      </w:r>
      <w:r w:rsidRPr="00DA7914">
        <w:rPr>
          <w:sz w:val="28"/>
        </w:rPr>
        <w:t>-450</w:t>
      </w:r>
      <w:r>
        <w:rPr>
          <w:sz w:val="28"/>
        </w:rPr>
        <w:t xml:space="preserve"> </w:t>
      </w:r>
      <w:r w:rsidRPr="00DA7914">
        <w:rPr>
          <w:sz w:val="28"/>
        </w:rPr>
        <w:t>НОГС- 95,1 суток и ОГС –604,1 суток.</w:t>
      </w:r>
    </w:p>
    <w:p w:rsidR="00DA7914" w:rsidRPr="00DA7914" w:rsidRDefault="00DA7914" w:rsidP="00DA7914">
      <w:pPr>
        <w:pStyle w:val="31"/>
        <w:rPr>
          <w:sz w:val="28"/>
        </w:rPr>
      </w:pPr>
      <w:r w:rsidRPr="00DA7914">
        <w:rPr>
          <w:sz w:val="28"/>
        </w:rPr>
        <w:t>Установки</w:t>
      </w:r>
      <w:r>
        <w:rPr>
          <w:sz w:val="28"/>
        </w:rPr>
        <w:t xml:space="preserve"> </w:t>
      </w:r>
      <w:r w:rsidRPr="00DA7914">
        <w:rPr>
          <w:sz w:val="28"/>
          <w:lang w:val="en-US"/>
        </w:rPr>
        <w:t>TD</w:t>
      </w:r>
      <w:r w:rsidRPr="00DA7914">
        <w:rPr>
          <w:sz w:val="28"/>
        </w:rPr>
        <w:t xml:space="preserve"> –280 опережают по количеству отказов не отработавших</w:t>
      </w:r>
      <w:r w:rsidR="00B7402B">
        <w:rPr>
          <w:sz w:val="28"/>
        </w:rPr>
        <w:t xml:space="preserve"> </w:t>
      </w:r>
      <w:r w:rsidRPr="00DA7914">
        <w:rPr>
          <w:sz w:val="28"/>
        </w:rPr>
        <w:t>гарантийный срок другие типоразмеры импортных УЭЦН по ЦДНГ-1.</w:t>
      </w:r>
    </w:p>
    <w:p w:rsidR="00DA7914" w:rsidRPr="00DA7914" w:rsidRDefault="00DA7914" w:rsidP="00DA7914">
      <w:pPr>
        <w:pStyle w:val="31"/>
        <w:rPr>
          <w:sz w:val="28"/>
        </w:rPr>
      </w:pPr>
      <w:r w:rsidRPr="00DA7914">
        <w:rPr>
          <w:sz w:val="28"/>
        </w:rPr>
        <w:t xml:space="preserve">За период с 1998 по2001г были демонтированы 27 установок </w:t>
      </w:r>
      <w:r w:rsidRPr="00DA7914">
        <w:rPr>
          <w:sz w:val="28"/>
          <w:lang w:val="en-US"/>
        </w:rPr>
        <w:t>TD</w:t>
      </w:r>
      <w:r w:rsidRPr="00DA7914">
        <w:rPr>
          <w:sz w:val="28"/>
        </w:rPr>
        <w:t xml:space="preserve">-280. Из них 13 (48%) отработали гарантийный срок и 14 (52%) – не отработали гарантийный срок. </w:t>
      </w:r>
    </w:p>
    <w:p w:rsidR="00DA7914" w:rsidRPr="00DA7914" w:rsidRDefault="00DA7914" w:rsidP="00DA7914">
      <w:pPr>
        <w:pStyle w:val="31"/>
        <w:rPr>
          <w:sz w:val="28"/>
        </w:rPr>
      </w:pPr>
      <w:r w:rsidRPr="00DA7914">
        <w:rPr>
          <w:sz w:val="28"/>
        </w:rPr>
        <w:t>Новые установки иностранных производителей за</w:t>
      </w:r>
      <w:r>
        <w:rPr>
          <w:sz w:val="28"/>
        </w:rPr>
        <w:t xml:space="preserve"> </w:t>
      </w:r>
      <w:r w:rsidRPr="00DA7914">
        <w:rPr>
          <w:sz w:val="28"/>
        </w:rPr>
        <w:t>период</w:t>
      </w:r>
      <w:r>
        <w:rPr>
          <w:sz w:val="28"/>
        </w:rPr>
        <w:t xml:space="preserve"> </w:t>
      </w:r>
      <w:r w:rsidRPr="00DA7914">
        <w:rPr>
          <w:sz w:val="28"/>
        </w:rPr>
        <w:t>с 1998 по 2001 год на месторождения ТПП « Когалымнефтегаз» ЦДНГ-1 не внедрялись. Основной причиной, того что все установки импортного производства отработали гарантийный срок</w:t>
      </w:r>
      <w:r w:rsidR="005A27E7">
        <w:rPr>
          <w:sz w:val="28"/>
        </w:rPr>
        <w:t>,</w:t>
      </w:r>
      <w:r w:rsidRPr="00DA7914">
        <w:rPr>
          <w:sz w:val="28"/>
        </w:rPr>
        <w:t xml:space="preserve"> является то, что перед каждым внедрением нового насоса проводилось скрепирование и шаблонирование эксплуатационной колонны, с последующей промывкой</w:t>
      </w:r>
      <w:r w:rsidR="005A27E7">
        <w:rPr>
          <w:sz w:val="28"/>
        </w:rPr>
        <w:t>.</w:t>
      </w:r>
      <w:r w:rsidRPr="00DA7914">
        <w:rPr>
          <w:sz w:val="28"/>
        </w:rPr>
        <w:t xml:space="preserve"> На данный момент работают установки отремонтированные на базе ЛУКойл ЭПУ Сервис. Показатель по наработке импортных</w:t>
      </w:r>
      <w:r>
        <w:rPr>
          <w:sz w:val="28"/>
        </w:rPr>
        <w:t xml:space="preserve"> </w:t>
      </w:r>
      <w:r w:rsidRPr="00DA7914">
        <w:rPr>
          <w:sz w:val="28"/>
        </w:rPr>
        <w:t>отремонтированных установок значительно ниже</w:t>
      </w:r>
      <w:r w:rsidR="005A27E7">
        <w:rPr>
          <w:sz w:val="28"/>
        </w:rPr>
        <w:t>,</w:t>
      </w:r>
      <w:r w:rsidRPr="00DA7914">
        <w:rPr>
          <w:sz w:val="28"/>
        </w:rPr>
        <w:t xml:space="preserve"> чем западных аналогов</w:t>
      </w:r>
      <w:r w:rsidR="005A27E7">
        <w:rPr>
          <w:sz w:val="28"/>
        </w:rPr>
        <w:t>,</w:t>
      </w:r>
      <w:r w:rsidRPr="00DA7914">
        <w:rPr>
          <w:sz w:val="28"/>
        </w:rPr>
        <w:t xml:space="preserve"> но превосходят показатели работы УЭЦН российских производителей</w:t>
      </w:r>
      <w:r w:rsidR="005A27E7">
        <w:rPr>
          <w:sz w:val="28"/>
        </w:rPr>
        <w:t>.</w:t>
      </w:r>
    </w:p>
    <w:p w:rsidR="00DA7914" w:rsidRPr="00DA7914" w:rsidRDefault="00DA7914" w:rsidP="00DA7914">
      <w:pPr>
        <w:pStyle w:val="31"/>
        <w:rPr>
          <w:bCs/>
          <w:color w:val="000000"/>
          <w:sz w:val="28"/>
        </w:rPr>
      </w:pPr>
      <w:r w:rsidRPr="00DA7914">
        <w:rPr>
          <w:bCs/>
          <w:color w:val="000000"/>
          <w:sz w:val="28"/>
        </w:rPr>
        <w:t>Из таблицы также видно</w:t>
      </w:r>
      <w:r w:rsidR="005A27E7">
        <w:rPr>
          <w:bCs/>
          <w:color w:val="000000"/>
          <w:sz w:val="28"/>
        </w:rPr>
        <w:t>,</w:t>
      </w:r>
      <w:r w:rsidRPr="00DA7914">
        <w:rPr>
          <w:bCs/>
          <w:color w:val="000000"/>
          <w:sz w:val="28"/>
        </w:rPr>
        <w:t xml:space="preserve"> что фонд скважин оборудованных ТД-280 и ТД-450 примерно одинаков</w:t>
      </w:r>
      <w:r w:rsidR="005A27E7">
        <w:rPr>
          <w:bCs/>
          <w:color w:val="000000"/>
          <w:sz w:val="28"/>
        </w:rPr>
        <w:t>.</w:t>
      </w:r>
      <w:r w:rsidRPr="00DA7914">
        <w:rPr>
          <w:bCs/>
          <w:color w:val="000000"/>
          <w:sz w:val="28"/>
        </w:rPr>
        <w:t xml:space="preserve"> По количеству отказов ТД-280 превышает ТД-450</w:t>
      </w:r>
      <w:r w:rsidR="005A27E7">
        <w:rPr>
          <w:bCs/>
          <w:color w:val="000000"/>
          <w:sz w:val="28"/>
        </w:rPr>
        <w:t>,</w:t>
      </w:r>
      <w:r w:rsidRPr="00DA7914">
        <w:rPr>
          <w:bCs/>
          <w:color w:val="000000"/>
          <w:sz w:val="28"/>
        </w:rPr>
        <w:t xml:space="preserve"> но и наработка по ТД-280 выше</w:t>
      </w:r>
      <w:r w:rsidR="005A27E7">
        <w:rPr>
          <w:bCs/>
          <w:color w:val="000000"/>
          <w:sz w:val="28"/>
        </w:rPr>
        <w:t>,</w:t>
      </w:r>
      <w:r w:rsidRPr="00DA7914">
        <w:rPr>
          <w:bCs/>
          <w:color w:val="000000"/>
          <w:sz w:val="28"/>
        </w:rPr>
        <w:t xml:space="preserve"> чем ТД-450</w:t>
      </w:r>
      <w:r w:rsidR="005A27E7">
        <w:rPr>
          <w:bCs/>
          <w:color w:val="000000"/>
          <w:sz w:val="28"/>
        </w:rPr>
        <w:t>.</w:t>
      </w:r>
      <w:r w:rsidRPr="00DA7914">
        <w:rPr>
          <w:bCs/>
          <w:color w:val="000000"/>
          <w:sz w:val="28"/>
        </w:rPr>
        <w:t>Отсюда следует вывод</w:t>
      </w:r>
      <w:r w:rsidR="005A27E7">
        <w:rPr>
          <w:bCs/>
          <w:color w:val="000000"/>
          <w:sz w:val="28"/>
        </w:rPr>
        <w:t>,</w:t>
      </w:r>
      <w:r w:rsidRPr="00DA7914">
        <w:rPr>
          <w:bCs/>
          <w:color w:val="000000"/>
          <w:sz w:val="28"/>
        </w:rPr>
        <w:t xml:space="preserve"> что неправильным будет выделять из них лучшую установку</w:t>
      </w:r>
      <w:r w:rsidR="005A27E7">
        <w:rPr>
          <w:bCs/>
          <w:color w:val="000000"/>
          <w:sz w:val="28"/>
        </w:rPr>
        <w:t>,</w:t>
      </w:r>
      <w:r w:rsidRPr="00DA7914">
        <w:rPr>
          <w:bCs/>
          <w:color w:val="000000"/>
          <w:sz w:val="28"/>
        </w:rPr>
        <w:t xml:space="preserve"> так как в целом по ЦДНГ-1 показатели этих установок одинаковые</w:t>
      </w:r>
      <w:r w:rsidR="005A27E7">
        <w:rPr>
          <w:bCs/>
          <w:color w:val="000000"/>
          <w:sz w:val="28"/>
        </w:rPr>
        <w:t>.</w:t>
      </w:r>
    </w:p>
    <w:p w:rsidR="00DA7914" w:rsidRPr="00DA7914" w:rsidRDefault="00DA7914" w:rsidP="00DA7914">
      <w:pPr>
        <w:pStyle w:val="31"/>
        <w:rPr>
          <w:bCs/>
          <w:color w:val="000000"/>
          <w:sz w:val="28"/>
        </w:rPr>
      </w:pPr>
    </w:p>
    <w:p w:rsidR="00DA7914" w:rsidRPr="00DA7914" w:rsidRDefault="00DA7914" w:rsidP="00DA7914">
      <w:pPr>
        <w:pStyle w:val="23"/>
        <w:spacing w:before="0" w:line="360" w:lineRule="auto"/>
        <w:ind w:firstLine="709"/>
        <w:rPr>
          <w:bCs/>
          <w:iCs/>
        </w:rPr>
      </w:pPr>
      <w:r w:rsidRPr="00DA7914">
        <w:rPr>
          <w:bCs/>
          <w:iCs/>
        </w:rPr>
        <w:t>5.6</w:t>
      </w:r>
      <w:r>
        <w:rPr>
          <w:bCs/>
          <w:iCs/>
        </w:rPr>
        <w:t xml:space="preserve"> </w:t>
      </w:r>
      <w:r w:rsidRPr="00DA7914">
        <w:rPr>
          <w:bCs/>
          <w:iCs/>
        </w:rPr>
        <w:t>Способы борьбы с осложнениями при эксплуатации УЭЦН</w:t>
      </w:r>
    </w:p>
    <w:p w:rsidR="00DA7914" w:rsidRPr="00DA7914" w:rsidRDefault="00DA7914" w:rsidP="00DA7914">
      <w:pPr>
        <w:pStyle w:val="23"/>
        <w:spacing w:before="0" w:line="360" w:lineRule="auto"/>
        <w:ind w:firstLine="709"/>
        <w:rPr>
          <w:iCs/>
          <w:caps/>
        </w:rPr>
      </w:pPr>
    </w:p>
    <w:p w:rsidR="00DA7914" w:rsidRPr="00DA7914" w:rsidRDefault="00DA7914" w:rsidP="00DA7914">
      <w:pPr>
        <w:widowControl/>
        <w:spacing w:line="360" w:lineRule="auto"/>
        <w:ind w:left="0" w:firstLine="709"/>
        <w:rPr>
          <w:sz w:val="28"/>
          <w:szCs w:val="24"/>
        </w:rPr>
      </w:pPr>
      <w:r w:rsidRPr="00DA7914">
        <w:rPr>
          <w:sz w:val="28"/>
          <w:szCs w:val="24"/>
        </w:rPr>
        <w:t>Для борьбы с осложнениями при эксплуатации скважин, оборудованных УЭЦН, предлагается следующее:</w:t>
      </w:r>
    </w:p>
    <w:p w:rsidR="00DA7914" w:rsidRPr="00DA7914" w:rsidRDefault="00DA7914" w:rsidP="00DA7914">
      <w:pPr>
        <w:pStyle w:val="23"/>
        <w:numPr>
          <w:ilvl w:val="0"/>
          <w:numId w:val="18"/>
        </w:numPr>
        <w:spacing w:before="0" w:line="360" w:lineRule="auto"/>
        <w:ind w:left="0" w:firstLine="709"/>
        <w:rPr>
          <w:iCs/>
        </w:rPr>
      </w:pPr>
      <w:r w:rsidRPr="00DA7914">
        <w:rPr>
          <w:iCs/>
        </w:rPr>
        <w:t>Для снижения количества подъемов насосных установок по причине не герметичность подвески НКТ рекомендуется менять старую подвеску НКТ на новую и вести учет о количестве произведенных спускоподъемных операций т.к. в основном полеты по узлам подвески происходят из-за старения подвески НКТ, а также повысить качество работы бригад ПРС.</w:t>
      </w:r>
    </w:p>
    <w:p w:rsidR="00DA7914" w:rsidRPr="00DA7914" w:rsidRDefault="00DA7914" w:rsidP="00DA7914">
      <w:pPr>
        <w:pStyle w:val="23"/>
        <w:numPr>
          <w:ilvl w:val="0"/>
          <w:numId w:val="18"/>
        </w:numPr>
        <w:spacing w:before="0" w:line="360" w:lineRule="auto"/>
        <w:ind w:left="0" w:firstLine="709"/>
        <w:rPr>
          <w:iCs/>
        </w:rPr>
      </w:pPr>
      <w:r w:rsidRPr="00DA7914">
        <w:rPr>
          <w:iCs/>
        </w:rPr>
        <w:t>Рекомендуется внедрять углепластиковые рабочие органы, которые повышают чистоту поверхности проточных каналов рабочего колеса и повышают гидродинамические характеристики насоса. Также углепластиковые рабочие органы легче в 7 раз чугунных рабочих органов, что понизит вибрацию насоса т.к. вибрация является основной причиной всех видов расчленений.</w:t>
      </w:r>
    </w:p>
    <w:p w:rsidR="00DA7914" w:rsidRPr="00DA7914" w:rsidRDefault="00DA7914" w:rsidP="00DA7914">
      <w:pPr>
        <w:pStyle w:val="23"/>
        <w:numPr>
          <w:ilvl w:val="0"/>
          <w:numId w:val="18"/>
        </w:numPr>
        <w:spacing w:before="0" w:line="360" w:lineRule="auto"/>
        <w:ind w:left="0" w:firstLine="709"/>
        <w:rPr>
          <w:iCs/>
        </w:rPr>
      </w:pPr>
      <w:r w:rsidRPr="00DA7914">
        <w:rPr>
          <w:iCs/>
        </w:rPr>
        <w:t xml:space="preserve"> Для борьбы с солеотложениями рекомендуется</w:t>
      </w:r>
      <w:r>
        <w:rPr>
          <w:iCs/>
        </w:rPr>
        <w:t xml:space="preserve"> </w:t>
      </w:r>
      <w:r w:rsidRPr="00DA7914">
        <w:rPr>
          <w:iCs/>
        </w:rPr>
        <w:t>применять углепластиковые рабочие колеса и обработка скважин ингибиторами солеотложений, например, реагентами типа ТХ – 1312 и ХПС – 001 Когалымского завода химреагентов.</w:t>
      </w:r>
    </w:p>
    <w:p w:rsidR="00DA7914" w:rsidRPr="00DA7914" w:rsidRDefault="00DA7914" w:rsidP="00DA7914">
      <w:pPr>
        <w:pStyle w:val="23"/>
        <w:numPr>
          <w:ilvl w:val="0"/>
          <w:numId w:val="18"/>
        </w:numPr>
        <w:spacing w:before="0" w:line="360" w:lineRule="auto"/>
        <w:ind w:left="0" w:firstLine="709"/>
        <w:rPr>
          <w:iCs/>
        </w:rPr>
      </w:pPr>
      <w:r w:rsidRPr="00DA7914">
        <w:rPr>
          <w:iCs/>
        </w:rPr>
        <w:t xml:space="preserve"> При осложнении эксплуатации скважин парафиноотложениями следует применять механический способ борьбы, такой как спуск механических скребков и применять</w:t>
      </w:r>
      <w:r>
        <w:rPr>
          <w:iCs/>
        </w:rPr>
        <w:t xml:space="preserve"> </w:t>
      </w:r>
      <w:r w:rsidRPr="00DA7914">
        <w:rPr>
          <w:iCs/>
        </w:rPr>
        <w:t xml:space="preserve">двухступенчатую подвеску УЭЦН. </w:t>
      </w:r>
    </w:p>
    <w:p w:rsidR="00DA7914" w:rsidRPr="00DA7914" w:rsidRDefault="00DA7914" w:rsidP="00DA7914">
      <w:pPr>
        <w:pStyle w:val="31"/>
        <w:rPr>
          <w:bCs/>
          <w:color w:val="000000"/>
          <w:sz w:val="28"/>
        </w:rPr>
      </w:pPr>
    </w:p>
    <w:p w:rsidR="00DA7914" w:rsidRPr="00DA7914" w:rsidRDefault="00DA7914" w:rsidP="00B7402B">
      <w:pPr>
        <w:widowControl/>
        <w:numPr>
          <w:ilvl w:val="1"/>
          <w:numId w:val="27"/>
        </w:numPr>
        <w:spacing w:line="360" w:lineRule="auto"/>
        <w:ind w:left="0" w:firstLine="709"/>
        <w:rPr>
          <w:bCs/>
          <w:sz w:val="28"/>
          <w:szCs w:val="24"/>
        </w:rPr>
      </w:pPr>
      <w:r w:rsidRPr="00DA7914">
        <w:rPr>
          <w:bCs/>
          <w:sz w:val="28"/>
          <w:szCs w:val="24"/>
        </w:rPr>
        <w:t>Подбор оборудования и установление оптимального режима</w:t>
      </w:r>
      <w:r>
        <w:rPr>
          <w:bCs/>
          <w:sz w:val="28"/>
          <w:szCs w:val="24"/>
        </w:rPr>
        <w:t xml:space="preserve"> </w:t>
      </w:r>
      <w:r w:rsidRPr="00DA7914">
        <w:rPr>
          <w:bCs/>
          <w:sz w:val="28"/>
          <w:szCs w:val="24"/>
        </w:rPr>
        <w:t>эксплуатации скважин оборудованных УЭЦН</w:t>
      </w:r>
    </w:p>
    <w:p w:rsidR="00DA7914" w:rsidRPr="00DA7914" w:rsidRDefault="00DA7914" w:rsidP="00DA7914">
      <w:pPr>
        <w:widowControl/>
        <w:numPr>
          <w:ilvl w:val="1"/>
          <w:numId w:val="0"/>
        </w:numPr>
        <w:spacing w:line="360" w:lineRule="auto"/>
        <w:ind w:firstLine="709"/>
        <w:rPr>
          <w:bCs/>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Эксплуатация скважин бес штанговыми насосами занимает на современном этапе развития отечественной нефтедобывающей промышленности особое место. Достаточно сказать, что из основных типов без штанговых установок -</w:t>
      </w:r>
      <w:r>
        <w:rPr>
          <w:sz w:val="28"/>
          <w:szCs w:val="24"/>
        </w:rPr>
        <w:t xml:space="preserve"> </w:t>
      </w:r>
      <w:r w:rsidRPr="00DA7914">
        <w:rPr>
          <w:sz w:val="28"/>
          <w:szCs w:val="24"/>
        </w:rPr>
        <w:t>установок погружных центробежных электронасосов (УЭЦН), – на долю УЭЦН находится примерно половина всей, добываемой в отрасли,</w:t>
      </w:r>
      <w:r>
        <w:rPr>
          <w:sz w:val="28"/>
          <w:szCs w:val="24"/>
        </w:rPr>
        <w:t xml:space="preserve"> </w:t>
      </w:r>
      <w:r w:rsidRPr="00DA7914">
        <w:rPr>
          <w:sz w:val="28"/>
          <w:szCs w:val="24"/>
        </w:rPr>
        <w:t>жидкости. Эксплуатация скважин бесштанговыми установками характеризуется некоторыми особенностями, связанными с принципом действия и конструкцией самих установок.</w:t>
      </w:r>
    </w:p>
    <w:p w:rsidR="00DA7914" w:rsidRPr="00DA7914" w:rsidRDefault="00DA7914" w:rsidP="00DA7914">
      <w:pPr>
        <w:widowControl/>
        <w:spacing w:line="360" w:lineRule="auto"/>
        <w:ind w:left="0" w:firstLine="709"/>
        <w:rPr>
          <w:sz w:val="28"/>
          <w:szCs w:val="24"/>
        </w:rPr>
      </w:pPr>
      <w:r w:rsidRPr="00DA7914">
        <w:rPr>
          <w:sz w:val="28"/>
          <w:szCs w:val="24"/>
        </w:rPr>
        <w:t>При подборе установки выбирают такие типоразмеры насоса, электродвигателя с гидрозащитой, кабеля, трансформатора, диаметра НКТ, а также глубину спуска насоса, сочетание которых обеспечивает освоение скважины и необходимую норму отбора ( номинальный дебит )</w:t>
      </w:r>
      <w:r>
        <w:rPr>
          <w:sz w:val="28"/>
          <w:szCs w:val="24"/>
        </w:rPr>
        <w:t xml:space="preserve"> </w:t>
      </w:r>
      <w:r w:rsidRPr="00DA7914">
        <w:rPr>
          <w:sz w:val="28"/>
          <w:szCs w:val="24"/>
        </w:rPr>
        <w:t>жидкости из нее в установившемся режиме работы системы скважина - установка при наименьших затратах.</w:t>
      </w:r>
    </w:p>
    <w:p w:rsidR="00DA7914" w:rsidRPr="00DA7914" w:rsidRDefault="00DA7914" w:rsidP="00DA7914">
      <w:pPr>
        <w:widowControl/>
        <w:spacing w:line="360" w:lineRule="auto"/>
        <w:ind w:left="0" w:firstLine="709"/>
        <w:rPr>
          <w:sz w:val="28"/>
          <w:szCs w:val="24"/>
        </w:rPr>
      </w:pPr>
      <w:r w:rsidRPr="00DA7914">
        <w:rPr>
          <w:sz w:val="28"/>
          <w:szCs w:val="24"/>
        </w:rPr>
        <w:t>Известно множество различных методик</w:t>
      </w:r>
      <w:r>
        <w:rPr>
          <w:sz w:val="28"/>
          <w:szCs w:val="24"/>
        </w:rPr>
        <w:t xml:space="preserve"> </w:t>
      </w:r>
      <w:r w:rsidRPr="00DA7914">
        <w:rPr>
          <w:sz w:val="28"/>
          <w:szCs w:val="24"/>
        </w:rPr>
        <w:t>подбора погружных</w:t>
      </w:r>
      <w:r>
        <w:rPr>
          <w:sz w:val="28"/>
          <w:szCs w:val="24"/>
        </w:rPr>
        <w:t xml:space="preserve"> </w:t>
      </w:r>
      <w:r w:rsidRPr="00DA7914">
        <w:rPr>
          <w:sz w:val="28"/>
          <w:szCs w:val="24"/>
        </w:rPr>
        <w:t>электроцентробежных установок как отечественных, так и зарубежных исследователей. Не останавливаясь на рассмотрении существующих методик, отметим, что большинство из них достаточно сложны и требуют применения специальных компьютерных программ.</w:t>
      </w:r>
    </w:p>
    <w:p w:rsidR="00DA7914" w:rsidRPr="00DA7914" w:rsidRDefault="00DA7914" w:rsidP="00DA7914">
      <w:pPr>
        <w:widowControl/>
        <w:spacing w:line="360" w:lineRule="auto"/>
        <w:ind w:left="0" w:firstLine="709"/>
        <w:rPr>
          <w:sz w:val="28"/>
          <w:szCs w:val="24"/>
        </w:rPr>
      </w:pPr>
      <w:r w:rsidRPr="00DA7914">
        <w:rPr>
          <w:sz w:val="28"/>
          <w:szCs w:val="24"/>
        </w:rPr>
        <w:t>Излагаемый ниже экспресс - метод подбора УЭЦН базируется</w:t>
      </w:r>
      <w:r>
        <w:rPr>
          <w:sz w:val="28"/>
          <w:szCs w:val="24"/>
        </w:rPr>
        <w:t xml:space="preserve"> </w:t>
      </w:r>
      <w:r w:rsidRPr="00DA7914">
        <w:rPr>
          <w:sz w:val="28"/>
          <w:szCs w:val="24"/>
        </w:rPr>
        <w:t>на результатах экспериментальных</w:t>
      </w:r>
      <w:r>
        <w:rPr>
          <w:sz w:val="28"/>
          <w:szCs w:val="24"/>
        </w:rPr>
        <w:t xml:space="preserve"> </w:t>
      </w:r>
      <w:r w:rsidRPr="00DA7914">
        <w:rPr>
          <w:sz w:val="28"/>
          <w:szCs w:val="24"/>
        </w:rPr>
        <w:t>исследований работы</w:t>
      </w:r>
      <w:r>
        <w:rPr>
          <w:sz w:val="28"/>
          <w:szCs w:val="24"/>
        </w:rPr>
        <w:t xml:space="preserve"> </w:t>
      </w:r>
      <w:r w:rsidRPr="00DA7914">
        <w:rPr>
          <w:sz w:val="28"/>
          <w:szCs w:val="24"/>
        </w:rPr>
        <w:t>УЭЦН и успешно применяется в НГДУ «Когалымнефть» ЦДНГ-1</w:t>
      </w:r>
      <w:r w:rsidR="005A27E7">
        <w:rPr>
          <w:sz w:val="28"/>
          <w:szCs w:val="24"/>
        </w:rPr>
        <w:t>.</w:t>
      </w:r>
    </w:p>
    <w:p w:rsidR="00DA7914" w:rsidRPr="00DA7914" w:rsidRDefault="00DA7914" w:rsidP="00DA7914">
      <w:pPr>
        <w:widowControl/>
        <w:spacing w:line="360" w:lineRule="auto"/>
        <w:ind w:left="0" w:firstLine="709"/>
        <w:rPr>
          <w:sz w:val="28"/>
          <w:szCs w:val="24"/>
        </w:rPr>
      </w:pPr>
    </w:p>
    <w:p w:rsidR="00DA7914" w:rsidRPr="00DA7914" w:rsidRDefault="00B7402B" w:rsidP="00DA7914">
      <w:pPr>
        <w:pStyle w:val="2"/>
        <w:spacing w:line="360" w:lineRule="auto"/>
        <w:ind w:firstLine="709"/>
        <w:jc w:val="both"/>
      </w:pPr>
      <w:r>
        <w:br w:type="page"/>
      </w:r>
      <w:r w:rsidR="00DA7914" w:rsidRPr="00DA7914">
        <w:t>5.7.1</w:t>
      </w:r>
      <w:r w:rsidR="00DA7914">
        <w:t xml:space="preserve"> </w:t>
      </w:r>
      <w:r w:rsidR="00DA7914" w:rsidRPr="00DA7914">
        <w:t>Расчет оптимального давления на приеме</w:t>
      </w:r>
    </w:p>
    <w:p w:rsidR="00B7402B" w:rsidRDefault="00DA7914" w:rsidP="000B7E77">
      <w:pPr>
        <w:widowControl/>
        <w:spacing w:line="360" w:lineRule="auto"/>
        <w:ind w:left="0" w:firstLine="709"/>
        <w:rPr>
          <w:sz w:val="28"/>
          <w:szCs w:val="24"/>
        </w:rPr>
      </w:pPr>
      <w:r w:rsidRPr="00DA7914">
        <w:rPr>
          <w:sz w:val="28"/>
          <w:szCs w:val="24"/>
        </w:rPr>
        <w:t xml:space="preserve">Одним из важнейших параметров работы УЭЦН является давление на приеме. Заниженное его значение может привести к снижению и даже срыву подачи установки из-за высокого содержания свободного газа на приеме (более 20% по объему). Завышенное давление на приеме означает неоправданно глубокую подвеску установки и вследствие этого дополнительный расход насосно-компрессорных труб, кабеля; увеличение времени спуско-подъемных работ; повышение вероятности обрывов установки, повреждения кабеля и т.д. Поэтому давление на приеме </w:t>
      </w:r>
      <w:r w:rsidRPr="00DA7914">
        <w:rPr>
          <w:sz w:val="28"/>
          <w:szCs w:val="24"/>
          <w:lang w:val="en-US"/>
        </w:rPr>
        <w:t>P</w:t>
      </w:r>
      <w:r w:rsidRPr="00DA7914">
        <w:rPr>
          <w:sz w:val="28"/>
          <w:szCs w:val="24"/>
          <w:vertAlign w:val="subscript"/>
        </w:rPr>
        <w:t>пр</w:t>
      </w:r>
      <w:r w:rsidRPr="00DA7914">
        <w:rPr>
          <w:sz w:val="28"/>
          <w:szCs w:val="24"/>
        </w:rPr>
        <w:t xml:space="preserve"> определяется по следующей схеме: 1) Определяем давление при котором, объемное газосодержание </w:t>
      </w:r>
      <w:r w:rsidRPr="00DA7914">
        <w:rPr>
          <w:sz w:val="28"/>
          <w:szCs w:val="28"/>
        </w:rPr>
        <w:sym w:font="Symbol" w:char="F062"/>
      </w:r>
      <w:r w:rsidRPr="00DA7914">
        <w:rPr>
          <w:sz w:val="28"/>
          <w:szCs w:val="24"/>
          <w:vertAlign w:val="subscript"/>
          <w:lang w:val="en-US"/>
        </w:rPr>
        <w:t>max</w:t>
      </w:r>
      <w:r w:rsidRPr="00DA7914">
        <w:rPr>
          <w:sz w:val="28"/>
          <w:szCs w:val="24"/>
        </w:rPr>
        <w:t xml:space="preserve"> равно 0,2; 2) Если полученное значение меньше минимального [</w:t>
      </w:r>
      <w:r w:rsidRPr="00DA7914">
        <w:rPr>
          <w:sz w:val="28"/>
          <w:szCs w:val="24"/>
          <w:lang w:val="en-US"/>
        </w:rPr>
        <w:t>P</w:t>
      </w:r>
      <w:r w:rsidRPr="00DA7914">
        <w:rPr>
          <w:sz w:val="28"/>
          <w:szCs w:val="24"/>
          <w:vertAlign w:val="subscript"/>
        </w:rPr>
        <w:t>пр</w:t>
      </w:r>
      <w:r w:rsidRPr="00DA7914">
        <w:rPr>
          <w:sz w:val="28"/>
          <w:szCs w:val="24"/>
        </w:rPr>
        <w:t>]</w:t>
      </w:r>
      <w:r w:rsidRPr="00DA7914">
        <w:rPr>
          <w:sz w:val="28"/>
          <w:szCs w:val="24"/>
          <w:vertAlign w:val="subscript"/>
        </w:rPr>
        <w:t>мин</w:t>
      </w:r>
      <w:r w:rsidRPr="00DA7914">
        <w:rPr>
          <w:sz w:val="28"/>
          <w:szCs w:val="24"/>
        </w:rPr>
        <w:t xml:space="preserve"> (с учетом возможного снижения пластового давления), то увеличиваем его до минимального (</w:t>
      </w:r>
      <w:r w:rsidRPr="00DA7914">
        <w:rPr>
          <w:sz w:val="28"/>
          <w:szCs w:val="24"/>
          <w:lang w:val="en-US"/>
        </w:rPr>
        <w:t>P</w:t>
      </w:r>
      <w:r w:rsidRPr="00DA7914">
        <w:rPr>
          <w:sz w:val="28"/>
          <w:szCs w:val="24"/>
          <w:vertAlign w:val="subscript"/>
        </w:rPr>
        <w:t>пр</w:t>
      </w:r>
      <w:r w:rsidRPr="00DA7914">
        <w:rPr>
          <w:sz w:val="28"/>
          <w:szCs w:val="24"/>
        </w:rPr>
        <w:t xml:space="preserve"> = [</w:t>
      </w:r>
      <w:r w:rsidRPr="00DA7914">
        <w:rPr>
          <w:sz w:val="28"/>
          <w:szCs w:val="24"/>
          <w:lang w:val="en-US"/>
        </w:rPr>
        <w:t>P</w:t>
      </w:r>
      <w:r w:rsidRPr="00DA7914">
        <w:rPr>
          <w:sz w:val="28"/>
          <w:szCs w:val="24"/>
          <w:vertAlign w:val="subscript"/>
        </w:rPr>
        <w:t>пр</w:t>
      </w:r>
      <w:r w:rsidRPr="00DA7914">
        <w:rPr>
          <w:sz w:val="28"/>
          <w:szCs w:val="24"/>
        </w:rPr>
        <w:t>]</w:t>
      </w:r>
      <w:r w:rsidRPr="00DA7914">
        <w:rPr>
          <w:sz w:val="28"/>
          <w:szCs w:val="24"/>
          <w:vertAlign w:val="subscript"/>
        </w:rPr>
        <w:t>мин</w:t>
      </w:r>
      <w:r w:rsidRPr="00DA7914">
        <w:rPr>
          <w:sz w:val="28"/>
          <w:szCs w:val="24"/>
        </w:rPr>
        <w:t xml:space="preserve"> =</w:t>
      </w:r>
      <w:r>
        <w:rPr>
          <w:sz w:val="28"/>
          <w:szCs w:val="24"/>
        </w:rPr>
        <w:t xml:space="preserve"> </w:t>
      </w:r>
      <w:r w:rsidRPr="00DA7914">
        <w:rPr>
          <w:sz w:val="28"/>
          <w:szCs w:val="24"/>
        </w:rPr>
        <w:t>2,0 МПа).</w:t>
      </w:r>
    </w:p>
    <w:p w:rsid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 xml:space="preserve">Давление на приеме при газосодержании </w:t>
      </w:r>
      <w:r w:rsidRPr="00DA7914">
        <w:rPr>
          <w:sz w:val="28"/>
          <w:szCs w:val="28"/>
        </w:rPr>
        <w:sym w:font="Symbol" w:char="F062"/>
      </w:r>
      <w:r w:rsidRPr="00DA7914">
        <w:rPr>
          <w:sz w:val="28"/>
          <w:szCs w:val="24"/>
          <w:vertAlign w:val="subscript"/>
          <w:lang w:val="en-US"/>
        </w:rPr>
        <w:t>max</w:t>
      </w:r>
      <w:r w:rsidRPr="00DA7914">
        <w:rPr>
          <w:sz w:val="28"/>
          <w:szCs w:val="24"/>
        </w:rPr>
        <w:t xml:space="preserve"> равным 0,2 определяется из системы уравнений:</w:t>
      </w:r>
    </w:p>
    <w:p w:rsidR="00B7402B" w:rsidRPr="00DA7914" w:rsidRDefault="00B7402B" w:rsidP="00DA7914">
      <w:pPr>
        <w:widowControl/>
        <w:spacing w:line="360" w:lineRule="auto"/>
        <w:ind w:left="0" w:firstLine="709"/>
        <w:rPr>
          <w:sz w:val="28"/>
          <w:szCs w:val="24"/>
        </w:rPr>
      </w:pPr>
    </w:p>
    <w:p w:rsidR="00DA7914" w:rsidRDefault="00DA7914" w:rsidP="00DA7914">
      <w:pPr>
        <w:pStyle w:val="aa"/>
        <w:ind w:firstLine="709"/>
        <w:rPr>
          <w:sz w:val="28"/>
        </w:rPr>
      </w:pPr>
      <w:r w:rsidRPr="00DA7914">
        <w:rPr>
          <w:sz w:val="28"/>
        </w:rPr>
        <w:tab/>
      </w:r>
      <w:r w:rsidR="00443DAA">
        <w:rPr>
          <w:position w:val="-104"/>
          <w:sz w:val="28"/>
        </w:rPr>
        <w:pict>
          <v:shape id="_x0000_i1031" type="#_x0000_t75" style="width:138pt;height:110.25pt" fillcolor="window">
            <v:imagedata r:id="rId21" o:title=""/>
          </v:shape>
        </w:pict>
      </w:r>
      <w:r w:rsidRPr="00DA7914">
        <w:rPr>
          <w:sz w:val="28"/>
        </w:rPr>
        <w:t>,</w:t>
      </w:r>
      <w:r w:rsidRPr="00DA7914">
        <w:rPr>
          <w:sz w:val="28"/>
        </w:rPr>
        <w:tab/>
        <w:t>(1)</w:t>
      </w:r>
    </w:p>
    <w:p w:rsidR="00B7402B" w:rsidRPr="00B7402B" w:rsidRDefault="00B7402B" w:rsidP="00B7402B">
      <w:pPr>
        <w:widowControl/>
        <w:spacing w:line="240" w:lineRule="auto"/>
        <w:ind w:left="0" w:firstLine="0"/>
        <w:jc w:val="left"/>
        <w:rPr>
          <w:sz w:val="24"/>
          <w:szCs w:val="24"/>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G</w:t>
      </w:r>
      <w:r w:rsidRPr="00DA7914">
        <w:rPr>
          <w:sz w:val="28"/>
          <w:vertAlign w:val="subscript"/>
        </w:rPr>
        <w:t>пр</w:t>
      </w:r>
      <w:r>
        <w:rPr>
          <w:sz w:val="28"/>
          <w:vertAlign w:val="subscript"/>
        </w:rPr>
        <w:t xml:space="preserve"> </w:t>
      </w:r>
      <w:r w:rsidRPr="00DA7914">
        <w:rPr>
          <w:sz w:val="28"/>
        </w:rPr>
        <w:t>- газовый фактор на приеме, м</w:t>
      </w:r>
      <w:r w:rsidRPr="00DA7914">
        <w:rPr>
          <w:sz w:val="28"/>
          <w:vertAlign w:val="superscript"/>
        </w:rPr>
        <w:t>3</w:t>
      </w:r>
      <w:r w:rsidRPr="00DA7914">
        <w:rPr>
          <w:sz w:val="28"/>
        </w:rPr>
        <w:t>/м</w:t>
      </w:r>
      <w:r w:rsidRPr="00DA7914">
        <w:rPr>
          <w:sz w:val="28"/>
          <w:vertAlign w:val="superscript"/>
        </w:rPr>
        <w:t>3</w:t>
      </w:r>
      <w:r w:rsidRPr="00DA7914">
        <w:rPr>
          <w:sz w:val="28"/>
        </w:rPr>
        <w:t>;</w:t>
      </w:r>
    </w:p>
    <w:p w:rsidR="00DA7914" w:rsidRPr="00DA7914" w:rsidRDefault="00DA7914" w:rsidP="00DA7914">
      <w:pPr>
        <w:pStyle w:val="aa"/>
        <w:ind w:firstLine="709"/>
        <w:rPr>
          <w:sz w:val="28"/>
        </w:rPr>
      </w:pPr>
      <w:r w:rsidRPr="00DA7914">
        <w:rPr>
          <w:sz w:val="28"/>
          <w:lang w:val="en-US"/>
        </w:rPr>
        <w:t>G</w:t>
      </w:r>
      <w:r w:rsidRPr="00DA7914">
        <w:rPr>
          <w:sz w:val="28"/>
          <w:vertAlign w:val="subscript"/>
        </w:rPr>
        <w:t>0</w:t>
      </w:r>
      <w:r w:rsidRPr="00DA7914">
        <w:rPr>
          <w:sz w:val="28"/>
        </w:rPr>
        <w:t xml:space="preserve"> - газовый фактор при атмосферном давлении, м</w:t>
      </w:r>
      <w:r w:rsidRPr="00DA7914">
        <w:rPr>
          <w:sz w:val="28"/>
          <w:vertAlign w:val="superscript"/>
        </w:rPr>
        <w:t>3</w:t>
      </w:r>
      <w:r w:rsidRPr="00DA7914">
        <w:rPr>
          <w:sz w:val="28"/>
        </w:rPr>
        <w:t>/м</w:t>
      </w:r>
      <w:r w:rsidRPr="00DA7914">
        <w:rPr>
          <w:sz w:val="28"/>
          <w:vertAlign w:val="superscript"/>
        </w:rPr>
        <w:t>3</w:t>
      </w:r>
      <w:r w:rsidRPr="00DA7914">
        <w:rPr>
          <w:sz w:val="28"/>
        </w:rPr>
        <w:t>;</w:t>
      </w:r>
    </w:p>
    <w:p w:rsidR="00DA7914" w:rsidRPr="00DA7914" w:rsidRDefault="00DA7914" w:rsidP="00DA7914">
      <w:pPr>
        <w:pStyle w:val="aa"/>
        <w:ind w:firstLine="709"/>
        <w:rPr>
          <w:sz w:val="28"/>
        </w:rPr>
      </w:pPr>
      <w:r w:rsidRPr="00DA7914">
        <w:rPr>
          <w:sz w:val="28"/>
          <w:lang w:val="en-US"/>
        </w:rPr>
        <w:t>P</w:t>
      </w:r>
      <w:r w:rsidRPr="00DA7914">
        <w:rPr>
          <w:sz w:val="28"/>
          <w:vertAlign w:val="subscript"/>
        </w:rPr>
        <w:t>нас</w:t>
      </w:r>
      <w:r w:rsidRPr="00DA7914">
        <w:rPr>
          <w:sz w:val="28"/>
        </w:rPr>
        <w:t xml:space="preserve"> - давление насыщения нефти газом, мПа;</w:t>
      </w:r>
    </w:p>
    <w:p w:rsidR="00DA7914" w:rsidRPr="00DA7914" w:rsidRDefault="00DA7914" w:rsidP="00DA7914">
      <w:pPr>
        <w:pStyle w:val="aa"/>
        <w:ind w:firstLine="709"/>
        <w:rPr>
          <w:sz w:val="28"/>
        </w:rPr>
      </w:pPr>
      <w:r w:rsidRPr="00DA7914">
        <w:rPr>
          <w:sz w:val="28"/>
          <w:lang w:val="en-US"/>
        </w:rPr>
        <w:t>B</w:t>
      </w:r>
      <w:r w:rsidRPr="00DA7914">
        <w:rPr>
          <w:sz w:val="28"/>
        </w:rPr>
        <w:t xml:space="preserve"> - обводненность, доли ед.;</w:t>
      </w:r>
    </w:p>
    <w:p w:rsidR="00DA7914" w:rsidRPr="00DA7914" w:rsidRDefault="00DA7914" w:rsidP="00DA7914">
      <w:pPr>
        <w:pStyle w:val="aa"/>
        <w:ind w:firstLine="709"/>
        <w:rPr>
          <w:sz w:val="28"/>
        </w:rPr>
      </w:pPr>
      <w:r w:rsidRPr="00DA7914">
        <w:rPr>
          <w:sz w:val="28"/>
          <w:lang w:val="en-US"/>
        </w:rPr>
        <w:t>f</w:t>
      </w:r>
      <w:r w:rsidRPr="00DA7914">
        <w:rPr>
          <w:sz w:val="28"/>
        </w:rPr>
        <w:t xml:space="preserve"> - коэффициент разгазирования;</w:t>
      </w:r>
    </w:p>
    <w:p w:rsidR="00DA7914" w:rsidRPr="00DA7914" w:rsidRDefault="00DA7914" w:rsidP="00DA7914">
      <w:pPr>
        <w:pStyle w:val="aa"/>
        <w:ind w:firstLine="709"/>
        <w:rPr>
          <w:sz w:val="28"/>
        </w:rPr>
      </w:pPr>
      <w:r w:rsidRPr="00DA7914">
        <w:rPr>
          <w:sz w:val="28"/>
          <w:lang w:val="en-US"/>
        </w:rPr>
        <w:t>y</w:t>
      </w:r>
      <w:r w:rsidRPr="00DA7914">
        <w:rPr>
          <w:sz w:val="28"/>
          <w:vertAlign w:val="subscript"/>
          <w:lang w:val="en-US"/>
        </w:rPr>
        <w:t>a</w:t>
      </w:r>
      <w:r w:rsidRPr="00DA7914">
        <w:rPr>
          <w:sz w:val="28"/>
        </w:rPr>
        <w:t xml:space="preserve"> - содержание азота при однократном разгазировании, %</w:t>
      </w:r>
    </w:p>
    <w:p w:rsidR="00DA7914" w:rsidRPr="00DA7914" w:rsidRDefault="00DA7914" w:rsidP="00DA7914">
      <w:pPr>
        <w:pStyle w:val="2"/>
        <w:spacing w:line="360" w:lineRule="auto"/>
        <w:ind w:firstLine="709"/>
        <w:jc w:val="both"/>
      </w:pPr>
      <w:r w:rsidRPr="00DA7914">
        <w:t>Корректировка паспортной характеристики насосов</w:t>
      </w:r>
    </w:p>
    <w:p w:rsidR="00DA7914" w:rsidRPr="00DA7914" w:rsidRDefault="00DA7914" w:rsidP="00DA7914">
      <w:pPr>
        <w:widowControl/>
        <w:spacing w:line="360" w:lineRule="auto"/>
        <w:ind w:left="0" w:firstLine="709"/>
        <w:rPr>
          <w:sz w:val="28"/>
          <w:szCs w:val="24"/>
        </w:rPr>
      </w:pPr>
      <w:r w:rsidRPr="00DA7914">
        <w:rPr>
          <w:sz w:val="28"/>
          <w:szCs w:val="24"/>
        </w:rPr>
        <w:t>Поскольку напорные характеристики насосов нормируются как правило на пресной воде, то при расчетах их необходимо пересчитывать с учетом свойств откачиваемой жидкости (в основном вязкости и газосодержания), т.е. получить скорректированные напорные характеристики установок ЭЦН.</w:t>
      </w:r>
    </w:p>
    <w:p w:rsidR="00DA7914" w:rsidRPr="00DA7914" w:rsidRDefault="00DA7914" w:rsidP="00DA7914">
      <w:pPr>
        <w:widowControl/>
        <w:spacing w:line="360" w:lineRule="auto"/>
        <w:ind w:left="0" w:firstLine="709"/>
        <w:rPr>
          <w:sz w:val="28"/>
          <w:szCs w:val="24"/>
        </w:rPr>
      </w:pPr>
      <w:r w:rsidRPr="00DA7914">
        <w:rPr>
          <w:sz w:val="28"/>
          <w:szCs w:val="24"/>
        </w:rPr>
        <w:t xml:space="preserve">Напорная характеристика УЭЦН </w:t>
      </w:r>
      <w:r w:rsidRPr="00DA7914">
        <w:rPr>
          <w:sz w:val="28"/>
          <w:szCs w:val="24"/>
          <w:lang w:val="en-US"/>
        </w:rPr>
        <w:t>H</w:t>
      </w:r>
      <w:r w:rsidRPr="00DA7914">
        <w:rPr>
          <w:sz w:val="28"/>
          <w:szCs w:val="24"/>
        </w:rPr>
        <w:t>-</w:t>
      </w:r>
      <w:r w:rsidRPr="00DA7914">
        <w:rPr>
          <w:sz w:val="28"/>
          <w:szCs w:val="24"/>
          <w:lang w:val="en-US"/>
        </w:rPr>
        <w:t>Q</w:t>
      </w:r>
      <w:r w:rsidRPr="00DA7914">
        <w:rPr>
          <w:sz w:val="28"/>
          <w:szCs w:val="24"/>
        </w:rPr>
        <w:t xml:space="preserve"> обычно задается по трем точкам в рабочей области (в зоне максимального КПД), т.е. для значений подач Q</w:t>
      </w:r>
      <w:r w:rsidRPr="00DA7914">
        <w:rPr>
          <w:position w:val="-6"/>
          <w:sz w:val="28"/>
          <w:szCs w:val="24"/>
        </w:rPr>
        <w:t>1</w:t>
      </w:r>
      <w:r w:rsidRPr="00DA7914">
        <w:rPr>
          <w:sz w:val="28"/>
          <w:szCs w:val="24"/>
        </w:rPr>
        <w:t>, Q</w:t>
      </w:r>
      <w:r w:rsidRPr="00DA7914">
        <w:rPr>
          <w:position w:val="-6"/>
          <w:sz w:val="28"/>
          <w:szCs w:val="24"/>
        </w:rPr>
        <w:t>2</w:t>
      </w:r>
      <w:r w:rsidRPr="00DA7914">
        <w:rPr>
          <w:sz w:val="28"/>
          <w:szCs w:val="24"/>
        </w:rPr>
        <w:t>, Q</w:t>
      </w:r>
      <w:r w:rsidRPr="00DA7914">
        <w:rPr>
          <w:position w:val="-6"/>
          <w:sz w:val="28"/>
          <w:szCs w:val="24"/>
        </w:rPr>
        <w:t>3</w:t>
      </w:r>
      <w:r w:rsidRPr="00DA7914">
        <w:rPr>
          <w:sz w:val="28"/>
          <w:szCs w:val="24"/>
        </w:rPr>
        <w:t xml:space="preserve"> задаются соответствующие им значения напоров H</w:t>
      </w:r>
      <w:r w:rsidRPr="00DA7914">
        <w:rPr>
          <w:position w:val="-6"/>
          <w:sz w:val="28"/>
          <w:szCs w:val="24"/>
        </w:rPr>
        <w:t>1</w:t>
      </w:r>
      <w:r w:rsidRPr="00DA7914">
        <w:rPr>
          <w:sz w:val="28"/>
          <w:szCs w:val="24"/>
        </w:rPr>
        <w:t>, H</w:t>
      </w:r>
      <w:r w:rsidRPr="00DA7914">
        <w:rPr>
          <w:position w:val="-6"/>
          <w:sz w:val="28"/>
          <w:szCs w:val="24"/>
        </w:rPr>
        <w:t>2</w:t>
      </w:r>
      <w:r w:rsidRPr="00DA7914">
        <w:rPr>
          <w:sz w:val="28"/>
          <w:szCs w:val="24"/>
        </w:rPr>
        <w:t>, H</w:t>
      </w:r>
      <w:r w:rsidRPr="00DA7914">
        <w:rPr>
          <w:position w:val="-6"/>
          <w:sz w:val="28"/>
          <w:szCs w:val="24"/>
        </w:rPr>
        <w:t>3</w:t>
      </w:r>
      <w:r w:rsidRPr="00DA7914">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 xml:space="preserve">Для того, чтобы скорректировать напорную характеристику, необходимо учесть: </w:t>
      </w:r>
    </w:p>
    <w:p w:rsidR="00DA7914" w:rsidRPr="00DA7914" w:rsidRDefault="00DA7914" w:rsidP="00DA7914">
      <w:pPr>
        <w:widowControl/>
        <w:spacing w:line="360" w:lineRule="auto"/>
        <w:ind w:left="0" w:firstLine="709"/>
        <w:rPr>
          <w:sz w:val="28"/>
          <w:szCs w:val="24"/>
        </w:rPr>
      </w:pPr>
      <w:r w:rsidRPr="00DA7914">
        <w:rPr>
          <w:sz w:val="28"/>
          <w:szCs w:val="24"/>
        </w:rPr>
        <w:t xml:space="preserve">1) Изменение объема (усадку) жидкости, </w:t>
      </w:r>
      <w:r w:rsidRPr="00DA7914">
        <w:rPr>
          <w:sz w:val="28"/>
          <w:szCs w:val="24"/>
          <w:lang w:val="en-US"/>
        </w:rPr>
        <w:t>Q</w:t>
      </w:r>
      <w:r w:rsidRPr="00DA7914">
        <w:rPr>
          <w:sz w:val="28"/>
          <w:szCs w:val="24"/>
        </w:rPr>
        <w:t>жпр, м</w:t>
      </w:r>
      <w:r w:rsidRPr="00DA7914">
        <w:rPr>
          <w:sz w:val="28"/>
          <w:szCs w:val="24"/>
          <w:vertAlign w:val="superscript"/>
        </w:rPr>
        <w:t>3</w:t>
      </w:r>
      <w:r w:rsidRPr="00DA7914">
        <w:rPr>
          <w:sz w:val="28"/>
          <w:szCs w:val="24"/>
        </w:rPr>
        <w:t>/м</w:t>
      </w:r>
      <w:r w:rsidRPr="00DA7914">
        <w:rPr>
          <w:sz w:val="28"/>
          <w:szCs w:val="24"/>
          <w:vertAlign w:val="superscript"/>
        </w:rPr>
        <w:t>3</w:t>
      </w:r>
      <w:r w:rsidRPr="00DA7914">
        <w:rPr>
          <w:sz w:val="28"/>
          <w:szCs w:val="24"/>
        </w:rPr>
        <w:t xml:space="preserve"> при снижении давления от давления на приеме до атмосферного, вычисляется по формуле:</w:t>
      </w:r>
    </w:p>
    <w:p w:rsidR="00B7402B" w:rsidRDefault="00B7402B" w:rsidP="00DA7914">
      <w:pPr>
        <w:pStyle w:val="aa"/>
        <w:ind w:firstLine="709"/>
        <w:rPr>
          <w:sz w:val="28"/>
        </w:rPr>
      </w:pPr>
    </w:p>
    <w:p w:rsidR="00DA7914" w:rsidRPr="00DA7914" w:rsidRDefault="00443DAA" w:rsidP="00DA7914">
      <w:pPr>
        <w:pStyle w:val="aa"/>
        <w:ind w:firstLine="709"/>
        <w:rPr>
          <w:sz w:val="28"/>
        </w:rPr>
      </w:pPr>
      <w:r>
        <w:rPr>
          <w:position w:val="-42"/>
          <w:sz w:val="28"/>
        </w:rPr>
        <w:pict>
          <v:shape id="_x0000_i1032" type="#_x0000_t75" style="width:272.25pt;height:48.75pt" fillcolor="window">
            <v:imagedata r:id="rId22" o:title=""/>
          </v:shape>
        </w:pict>
      </w:r>
      <w:r w:rsidR="00DA7914" w:rsidRPr="00DA7914">
        <w:rPr>
          <w:sz w:val="28"/>
        </w:rPr>
        <w:t>,</w:t>
      </w:r>
      <w:r w:rsidR="00DA7914" w:rsidRPr="00DA7914">
        <w:rPr>
          <w:sz w:val="28"/>
        </w:rPr>
        <w:tab/>
        <w:t>(2)</w:t>
      </w:r>
    </w:p>
    <w:p w:rsidR="00B7402B" w:rsidRDefault="00B7402B"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Q</w:t>
      </w:r>
      <w:r w:rsidRPr="00DA7914">
        <w:rPr>
          <w:sz w:val="28"/>
          <w:vertAlign w:val="subscript"/>
        </w:rPr>
        <w:t>ж</w:t>
      </w:r>
      <w:r w:rsidRPr="00DA7914">
        <w:rPr>
          <w:sz w:val="28"/>
        </w:rPr>
        <w:t xml:space="preserve"> - дебит жидкости скважины (при атмосферном давлении), м</w:t>
      </w:r>
      <w:r w:rsidRPr="00DA7914">
        <w:rPr>
          <w:sz w:val="28"/>
          <w:vertAlign w:val="superscript"/>
        </w:rPr>
        <w:t>3</w:t>
      </w:r>
      <w:r w:rsidRPr="00DA7914">
        <w:rPr>
          <w:sz w:val="28"/>
        </w:rPr>
        <w:t>/сут;</w:t>
      </w:r>
    </w:p>
    <w:p w:rsidR="00DA7914" w:rsidRPr="00DA7914" w:rsidRDefault="00DA7914" w:rsidP="00DA7914">
      <w:pPr>
        <w:pStyle w:val="aa"/>
        <w:ind w:firstLine="709"/>
        <w:rPr>
          <w:sz w:val="28"/>
        </w:rPr>
      </w:pPr>
      <w:r w:rsidRPr="00DA7914">
        <w:rPr>
          <w:sz w:val="28"/>
          <w:lang w:val="en-US"/>
        </w:rPr>
        <w:t>B</w:t>
      </w:r>
      <w:r w:rsidRPr="00DA7914">
        <w:rPr>
          <w:sz w:val="28"/>
        </w:rPr>
        <w:t xml:space="preserve"> - обводненность, доли ед.;</w:t>
      </w:r>
    </w:p>
    <w:p w:rsidR="00DA7914" w:rsidRPr="00DA7914" w:rsidRDefault="00DA7914" w:rsidP="00DA7914">
      <w:pPr>
        <w:pStyle w:val="aa"/>
        <w:ind w:firstLine="709"/>
        <w:rPr>
          <w:sz w:val="28"/>
        </w:rPr>
      </w:pPr>
      <w:r w:rsidRPr="00DA7914">
        <w:rPr>
          <w:sz w:val="28"/>
          <w:lang w:val="en-US"/>
        </w:rPr>
        <w:t>b</w:t>
      </w:r>
      <w:r w:rsidRPr="00DA7914">
        <w:rPr>
          <w:sz w:val="28"/>
        </w:rPr>
        <w:t xml:space="preserve"> - объемный коэффициент нефти;</w:t>
      </w:r>
    </w:p>
    <w:p w:rsidR="00DA7914" w:rsidRPr="00DA7914" w:rsidRDefault="00DA7914" w:rsidP="00DA7914">
      <w:pPr>
        <w:pStyle w:val="aa"/>
        <w:ind w:firstLine="709"/>
        <w:rPr>
          <w:sz w:val="28"/>
        </w:rPr>
      </w:pPr>
      <w:r w:rsidRPr="00DA7914">
        <w:rPr>
          <w:sz w:val="28"/>
          <w:lang w:val="en-US"/>
        </w:rPr>
        <w:t>P</w:t>
      </w:r>
      <w:r w:rsidRPr="00DA7914">
        <w:rPr>
          <w:sz w:val="28"/>
          <w:vertAlign w:val="subscript"/>
        </w:rPr>
        <w:t>пр</w:t>
      </w:r>
      <w:r w:rsidRPr="00DA7914">
        <w:rPr>
          <w:sz w:val="28"/>
        </w:rPr>
        <w:t xml:space="preserve"> - давление на приеме, МПа;</w:t>
      </w:r>
    </w:p>
    <w:p w:rsidR="00DA7914" w:rsidRPr="00DA7914" w:rsidRDefault="00DA7914" w:rsidP="00DA7914">
      <w:pPr>
        <w:pStyle w:val="aa"/>
        <w:ind w:firstLine="709"/>
        <w:rPr>
          <w:sz w:val="28"/>
        </w:rPr>
      </w:pPr>
      <w:r w:rsidRPr="00DA7914">
        <w:rPr>
          <w:sz w:val="28"/>
        </w:rPr>
        <w:tab/>
      </w:r>
      <w:r w:rsidRPr="00DA7914">
        <w:rPr>
          <w:sz w:val="28"/>
          <w:lang w:val="en-US"/>
        </w:rPr>
        <w:t>P</w:t>
      </w:r>
      <w:r w:rsidRPr="00DA7914">
        <w:rPr>
          <w:sz w:val="28"/>
          <w:vertAlign w:val="subscript"/>
        </w:rPr>
        <w:t>нас</w:t>
      </w:r>
      <w:r w:rsidRPr="00DA7914">
        <w:rPr>
          <w:sz w:val="28"/>
        </w:rPr>
        <w:t xml:space="preserve"> - давление насыщения нефти, МПа;</w:t>
      </w:r>
    </w:p>
    <w:p w:rsidR="00DA7914" w:rsidRDefault="00DA7914" w:rsidP="00DA7914">
      <w:pPr>
        <w:pStyle w:val="aa"/>
        <w:ind w:firstLine="709"/>
        <w:rPr>
          <w:sz w:val="28"/>
        </w:rPr>
      </w:pPr>
      <w:r w:rsidRPr="00DA7914">
        <w:rPr>
          <w:sz w:val="28"/>
        </w:rPr>
        <w:t>2) Коэффициент подачи от вязкости жидкости,вычисляется по формуле:</w:t>
      </w:r>
    </w:p>
    <w:p w:rsidR="00B7402B" w:rsidRPr="00B7402B" w:rsidRDefault="00B7402B" w:rsidP="00B7402B">
      <w:pPr>
        <w:widowControl/>
        <w:spacing w:line="240" w:lineRule="auto"/>
        <w:ind w:left="0" w:firstLine="0"/>
        <w:jc w:val="left"/>
        <w:rPr>
          <w:sz w:val="24"/>
          <w:szCs w:val="24"/>
        </w:rPr>
      </w:pPr>
    </w:p>
    <w:p w:rsidR="00DA7914" w:rsidRPr="00DA7914" w:rsidRDefault="00443DAA" w:rsidP="00DA7914">
      <w:pPr>
        <w:pStyle w:val="aa"/>
        <w:ind w:firstLine="709"/>
        <w:rPr>
          <w:sz w:val="28"/>
        </w:rPr>
      </w:pPr>
      <w:r>
        <w:rPr>
          <w:position w:val="-30"/>
          <w:sz w:val="28"/>
        </w:rPr>
        <w:pict>
          <v:shape id="_x0000_i1033" type="#_x0000_t75" style="width:101.25pt;height:36pt" fillcolor="window">
            <v:imagedata r:id="rId23" o:title=""/>
          </v:shape>
        </w:pict>
      </w:r>
      <w:r w:rsidR="00DA7914" w:rsidRPr="00DA7914">
        <w:rPr>
          <w:sz w:val="28"/>
        </w:rPr>
        <w:t>,</w:t>
      </w:r>
      <w:r w:rsidR="00DA7914" w:rsidRPr="00DA7914">
        <w:rPr>
          <w:sz w:val="28"/>
        </w:rPr>
        <w:tab/>
        <w:t>(3)</w:t>
      </w:r>
    </w:p>
    <w:p w:rsidR="00B7402B" w:rsidRDefault="00B7402B"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v</w:t>
      </w:r>
      <w:r w:rsidRPr="00DA7914">
        <w:rPr>
          <w:sz w:val="28"/>
        </w:rPr>
        <w:t xml:space="preserve"> - вязкость жидкости, мПа/с;</w:t>
      </w:r>
    </w:p>
    <w:p w:rsidR="00DA7914" w:rsidRPr="00DA7914" w:rsidRDefault="00DA7914" w:rsidP="00DA7914">
      <w:pPr>
        <w:pStyle w:val="aa"/>
        <w:ind w:firstLine="709"/>
        <w:rPr>
          <w:sz w:val="28"/>
        </w:rPr>
      </w:pPr>
      <w:r w:rsidRPr="00DA7914">
        <w:rPr>
          <w:sz w:val="28"/>
          <w:lang w:val="en-US"/>
        </w:rPr>
        <w:t>Q</w:t>
      </w:r>
      <w:r w:rsidRPr="00DA7914">
        <w:rPr>
          <w:sz w:val="28"/>
          <w:vertAlign w:val="subscript"/>
          <w:lang w:val="en-US"/>
        </w:rPr>
        <w:t>n</w:t>
      </w:r>
      <w:r w:rsidRPr="00DA7914">
        <w:rPr>
          <w:sz w:val="28"/>
        </w:rPr>
        <w:t xml:space="preserve"> - подача паспортная нормированная (на воде), м</w:t>
      </w:r>
      <w:r w:rsidRPr="00DA7914">
        <w:rPr>
          <w:sz w:val="28"/>
          <w:vertAlign w:val="superscript"/>
        </w:rPr>
        <w:t>3</w:t>
      </w:r>
      <w:r w:rsidRPr="00DA7914">
        <w:rPr>
          <w:sz w:val="28"/>
        </w:rPr>
        <w:t>/сут;</w:t>
      </w:r>
    </w:p>
    <w:p w:rsidR="00DA7914" w:rsidRPr="00DA7914" w:rsidRDefault="00DA7914" w:rsidP="00DA7914">
      <w:pPr>
        <w:widowControl/>
        <w:spacing w:line="360" w:lineRule="auto"/>
        <w:ind w:left="0" w:firstLine="709"/>
        <w:rPr>
          <w:sz w:val="28"/>
          <w:szCs w:val="24"/>
        </w:rPr>
      </w:pPr>
      <w:r w:rsidRPr="00DA7914">
        <w:rPr>
          <w:sz w:val="28"/>
          <w:szCs w:val="24"/>
        </w:rPr>
        <w:t>3) Коэффициент напора от вязкости, вычисляется</w:t>
      </w:r>
      <w:r>
        <w:rPr>
          <w:sz w:val="28"/>
          <w:szCs w:val="24"/>
        </w:rPr>
        <w:t xml:space="preserve"> </w:t>
      </w:r>
      <w:r w:rsidRPr="00DA7914">
        <w:rPr>
          <w:sz w:val="28"/>
          <w:szCs w:val="24"/>
        </w:rPr>
        <w:t>по формуле:</w:t>
      </w:r>
    </w:p>
    <w:p w:rsidR="00B7402B" w:rsidRDefault="00B7402B" w:rsidP="00DA7914">
      <w:pPr>
        <w:pStyle w:val="aa"/>
        <w:ind w:firstLine="709"/>
        <w:rPr>
          <w:sz w:val="28"/>
        </w:rPr>
      </w:pPr>
    </w:p>
    <w:p w:rsidR="00DA7914" w:rsidRPr="00DA7914" w:rsidRDefault="00443DAA" w:rsidP="00DA7914">
      <w:pPr>
        <w:pStyle w:val="aa"/>
        <w:ind w:firstLine="709"/>
        <w:rPr>
          <w:sz w:val="28"/>
        </w:rPr>
      </w:pPr>
      <w:r>
        <w:rPr>
          <w:position w:val="-36"/>
          <w:sz w:val="28"/>
        </w:rPr>
        <w:pict>
          <v:shape id="_x0000_i1034" type="#_x0000_t75" style="width:132.75pt;height:44.25pt" fillcolor="window">
            <v:imagedata r:id="rId24" o:title=""/>
          </v:shape>
        </w:pict>
      </w:r>
      <w:r w:rsidR="00DA7914" w:rsidRPr="00DA7914">
        <w:rPr>
          <w:sz w:val="28"/>
        </w:rPr>
        <w:t>,</w:t>
      </w:r>
      <w:r w:rsidR="00DA7914">
        <w:rPr>
          <w:sz w:val="28"/>
        </w:rPr>
        <w:t xml:space="preserve"> </w:t>
      </w:r>
      <w:r w:rsidR="00DA7914" w:rsidRPr="00DA7914">
        <w:rPr>
          <w:sz w:val="28"/>
        </w:rPr>
        <w:t>(4)</w:t>
      </w:r>
      <w:r w:rsidR="00DA7914">
        <w:rPr>
          <w:sz w:val="28"/>
        </w:rPr>
        <w:t xml:space="preserve"> </w:t>
      </w:r>
    </w:p>
    <w:p w:rsidR="00B7402B" w:rsidRDefault="00B7402B"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Pr>
          <w:sz w:val="28"/>
        </w:rPr>
        <w:t xml:space="preserve"> </w:t>
      </w:r>
      <w:r w:rsidRPr="00DA7914">
        <w:rPr>
          <w:sz w:val="28"/>
          <w:lang w:val="en-US"/>
        </w:rPr>
        <w:t>q</w:t>
      </w:r>
      <w:r w:rsidRPr="00DA7914">
        <w:rPr>
          <w:sz w:val="28"/>
        </w:rPr>
        <w:t xml:space="preserve"> =</w:t>
      </w:r>
      <w:r w:rsidRPr="00DA7914">
        <w:rPr>
          <w:sz w:val="28"/>
          <w:lang w:val="en-US"/>
        </w:rPr>
        <w:t>Q</w:t>
      </w:r>
      <w:r w:rsidRPr="00DA7914">
        <w:rPr>
          <w:sz w:val="28"/>
        </w:rPr>
        <w:t>жпр/</w:t>
      </w:r>
      <w:r w:rsidRPr="00DA7914">
        <w:rPr>
          <w:sz w:val="28"/>
          <w:lang w:val="en-US"/>
        </w:rPr>
        <w:t>Qn</w:t>
      </w:r>
    </w:p>
    <w:p w:rsidR="00DA7914" w:rsidRPr="00DA7914" w:rsidRDefault="00DA7914" w:rsidP="00DA7914">
      <w:pPr>
        <w:pStyle w:val="aa"/>
        <w:ind w:firstLine="709"/>
        <w:rPr>
          <w:sz w:val="28"/>
        </w:rPr>
      </w:pPr>
      <w:r w:rsidRPr="00DA7914">
        <w:rPr>
          <w:sz w:val="28"/>
          <w:lang w:val="en-US"/>
        </w:rPr>
        <w:t>v</w:t>
      </w:r>
      <w:r w:rsidR="00B7402B">
        <w:rPr>
          <w:sz w:val="28"/>
        </w:rPr>
        <w:t xml:space="preserve"> - вязкость жидкости, мПа.с;</w:t>
      </w:r>
    </w:p>
    <w:p w:rsidR="00DA7914" w:rsidRPr="00DA7914" w:rsidRDefault="00443DAA" w:rsidP="00DA7914">
      <w:pPr>
        <w:pStyle w:val="aa"/>
        <w:ind w:firstLine="709"/>
        <w:rPr>
          <w:sz w:val="28"/>
        </w:rPr>
      </w:pPr>
      <w:r>
        <w:rPr>
          <w:position w:val="-20"/>
          <w:sz w:val="28"/>
          <w:lang w:val="en-US"/>
        </w:rPr>
        <w:pict>
          <v:shape id="_x0000_i1035" type="#_x0000_t75" style="width:35.25pt;height:24pt" fillcolor="window">
            <v:imagedata r:id="rId25" o:title=""/>
          </v:shape>
        </w:pict>
      </w:r>
      <w:r w:rsidR="00DA7914" w:rsidRPr="00DA7914">
        <w:rPr>
          <w:sz w:val="28"/>
        </w:rPr>
        <w:t>- дебит жидкости на приеме, м</w:t>
      </w:r>
      <w:r w:rsidR="00DA7914" w:rsidRPr="00DA7914">
        <w:rPr>
          <w:sz w:val="28"/>
          <w:vertAlign w:val="superscript"/>
        </w:rPr>
        <w:t>3</w:t>
      </w:r>
      <w:r w:rsidR="00DA7914" w:rsidRPr="00DA7914">
        <w:rPr>
          <w:sz w:val="28"/>
        </w:rPr>
        <w:t>/сут;</w:t>
      </w:r>
    </w:p>
    <w:p w:rsidR="00DA7914" w:rsidRPr="00DA7914" w:rsidRDefault="00DA7914" w:rsidP="00DA7914">
      <w:pPr>
        <w:pStyle w:val="aa"/>
        <w:ind w:firstLine="709"/>
        <w:rPr>
          <w:sz w:val="28"/>
        </w:rPr>
      </w:pPr>
      <w:r w:rsidRPr="00DA7914">
        <w:rPr>
          <w:sz w:val="28"/>
          <w:lang w:val="en-US"/>
        </w:rPr>
        <w:t>Q</w:t>
      </w:r>
      <w:r w:rsidRPr="00DA7914">
        <w:rPr>
          <w:sz w:val="28"/>
          <w:vertAlign w:val="subscript"/>
          <w:lang w:val="en-US"/>
        </w:rPr>
        <w:t>n</w:t>
      </w:r>
      <w:r w:rsidRPr="00DA7914">
        <w:rPr>
          <w:sz w:val="28"/>
        </w:rPr>
        <w:t xml:space="preserve"> - подача паспортная нормированная (на воде), м</w:t>
      </w:r>
      <w:r w:rsidRPr="00DA7914">
        <w:rPr>
          <w:sz w:val="28"/>
          <w:vertAlign w:val="superscript"/>
        </w:rPr>
        <w:t>3</w:t>
      </w:r>
      <w:r w:rsidRPr="00DA7914">
        <w:rPr>
          <w:sz w:val="28"/>
        </w:rPr>
        <w:t>/сут;</w:t>
      </w:r>
    </w:p>
    <w:p w:rsidR="00DA7914" w:rsidRPr="00DA7914" w:rsidRDefault="00DA7914" w:rsidP="00DA7914">
      <w:pPr>
        <w:widowControl/>
        <w:spacing w:line="360" w:lineRule="auto"/>
        <w:ind w:left="0" w:firstLine="709"/>
        <w:rPr>
          <w:sz w:val="28"/>
          <w:szCs w:val="24"/>
        </w:rPr>
      </w:pPr>
      <w:r w:rsidRPr="00DA7914">
        <w:rPr>
          <w:sz w:val="28"/>
          <w:szCs w:val="24"/>
        </w:rPr>
        <w:t>4) Коэффициент напора от газосодержания, вычисляется по формуле:</w:t>
      </w:r>
    </w:p>
    <w:p w:rsidR="00B7402B" w:rsidRDefault="00B7402B" w:rsidP="00DA7914">
      <w:pPr>
        <w:pStyle w:val="aa"/>
        <w:ind w:firstLine="709"/>
        <w:rPr>
          <w:sz w:val="28"/>
        </w:rPr>
      </w:pPr>
    </w:p>
    <w:p w:rsidR="00DA7914" w:rsidRPr="00DA7914" w:rsidRDefault="00443DAA" w:rsidP="00DA7914">
      <w:pPr>
        <w:pStyle w:val="aa"/>
        <w:ind w:firstLine="709"/>
        <w:rPr>
          <w:sz w:val="28"/>
        </w:rPr>
      </w:pPr>
      <w:r>
        <w:rPr>
          <w:position w:val="-36"/>
          <w:sz w:val="28"/>
        </w:rPr>
        <w:pict>
          <v:shape id="_x0000_i1036" type="#_x0000_t75" style="width:231.75pt;height:54pt">
            <v:imagedata r:id="rId26" o:title=""/>
          </v:shape>
        </w:pict>
      </w:r>
      <w:r w:rsidR="00DA7914" w:rsidRPr="00DA7914">
        <w:rPr>
          <w:sz w:val="28"/>
        </w:rPr>
        <w:t>,</w:t>
      </w:r>
      <w:r w:rsidR="00DA7914" w:rsidRPr="00DA7914">
        <w:rPr>
          <w:sz w:val="28"/>
        </w:rPr>
        <w:tab/>
        <w:t>(5)</w:t>
      </w:r>
    </w:p>
    <w:p w:rsidR="00B7402B" w:rsidRDefault="00B7402B"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szCs w:val="28"/>
        </w:rPr>
        <w:sym w:font="Symbol" w:char="F062"/>
      </w:r>
      <w:r w:rsidRPr="00DA7914">
        <w:rPr>
          <w:sz w:val="28"/>
        </w:rPr>
        <w:t xml:space="preserve"> - объемное газосодержание на приеме;</w:t>
      </w:r>
    </w:p>
    <w:p w:rsidR="00B7402B" w:rsidRDefault="00B7402B" w:rsidP="00DA7914">
      <w:pPr>
        <w:pStyle w:val="aa"/>
        <w:ind w:firstLine="709"/>
        <w:rPr>
          <w:sz w:val="28"/>
        </w:rPr>
      </w:pPr>
    </w:p>
    <w:p w:rsidR="00DA7914" w:rsidRPr="00DA7914" w:rsidRDefault="00443DAA" w:rsidP="00DA7914">
      <w:pPr>
        <w:pStyle w:val="aa"/>
        <w:ind w:firstLine="709"/>
        <w:rPr>
          <w:sz w:val="28"/>
        </w:rPr>
      </w:pPr>
      <w:r>
        <w:rPr>
          <w:position w:val="-36"/>
          <w:sz w:val="28"/>
          <w:lang w:val="en-US"/>
        </w:rPr>
        <w:pict>
          <v:shape id="_x0000_i1037" type="#_x0000_t75" style="width:60.75pt;height:45pt">
            <v:imagedata r:id="rId27" o:title=""/>
          </v:shape>
        </w:pict>
      </w:r>
      <w:r w:rsidR="00DA7914" w:rsidRPr="00DA7914">
        <w:rPr>
          <w:sz w:val="28"/>
        </w:rPr>
        <w:t>;</w:t>
      </w:r>
    </w:p>
    <w:p w:rsidR="00B7402B" w:rsidRDefault="00B7402B" w:rsidP="00DA7914">
      <w:pPr>
        <w:pStyle w:val="aa"/>
        <w:ind w:firstLine="709"/>
        <w:rPr>
          <w:sz w:val="28"/>
        </w:rPr>
      </w:pPr>
    </w:p>
    <w:p w:rsidR="00DA7914" w:rsidRPr="00DA7914" w:rsidRDefault="00443DAA" w:rsidP="00DA7914">
      <w:pPr>
        <w:pStyle w:val="aa"/>
        <w:ind w:firstLine="709"/>
        <w:rPr>
          <w:sz w:val="28"/>
        </w:rPr>
      </w:pPr>
      <w:r>
        <w:rPr>
          <w:position w:val="-20"/>
          <w:sz w:val="28"/>
          <w:lang w:val="en-US"/>
        </w:rPr>
        <w:pict>
          <v:shape id="_x0000_i1038" type="#_x0000_t75" style="width:35.25pt;height:24pt">
            <v:imagedata r:id="rId25" o:title=""/>
          </v:shape>
        </w:pict>
      </w:r>
      <w:r w:rsidR="00DA7914" w:rsidRPr="00DA7914">
        <w:rPr>
          <w:sz w:val="28"/>
        </w:rPr>
        <w:t>- дебит жидкости на приеме, м</w:t>
      </w:r>
      <w:r w:rsidR="00DA7914" w:rsidRPr="00DA7914">
        <w:rPr>
          <w:sz w:val="28"/>
          <w:vertAlign w:val="superscript"/>
        </w:rPr>
        <w:t>3</w:t>
      </w:r>
      <w:r w:rsidR="00DA7914" w:rsidRPr="00DA7914">
        <w:rPr>
          <w:sz w:val="28"/>
        </w:rPr>
        <w:t>/сут;</w:t>
      </w:r>
    </w:p>
    <w:p w:rsidR="00DA7914" w:rsidRPr="00DA7914" w:rsidRDefault="00DA7914" w:rsidP="00DA7914">
      <w:pPr>
        <w:pStyle w:val="aa"/>
        <w:ind w:firstLine="709"/>
        <w:rPr>
          <w:sz w:val="28"/>
        </w:rPr>
      </w:pPr>
      <w:r w:rsidRPr="00DA7914">
        <w:rPr>
          <w:sz w:val="28"/>
          <w:lang w:val="en-US"/>
        </w:rPr>
        <w:t>Q</w:t>
      </w:r>
      <w:r w:rsidRPr="00DA7914">
        <w:rPr>
          <w:sz w:val="28"/>
          <w:vertAlign w:val="subscript"/>
          <w:lang w:val="en-US"/>
        </w:rPr>
        <w:t>n</w:t>
      </w:r>
      <w:r w:rsidRPr="00DA7914">
        <w:rPr>
          <w:sz w:val="28"/>
        </w:rPr>
        <w:t xml:space="preserve"> - подача паспортная нормированная (на воде), м</w:t>
      </w:r>
      <w:r w:rsidRPr="00DA7914">
        <w:rPr>
          <w:sz w:val="28"/>
          <w:vertAlign w:val="superscript"/>
        </w:rPr>
        <w:t>3</w:t>
      </w:r>
      <w:r w:rsidRPr="00DA7914">
        <w:rPr>
          <w:sz w:val="28"/>
        </w:rPr>
        <w:t>/сут;</w:t>
      </w:r>
    </w:p>
    <w:p w:rsidR="00DA7914" w:rsidRPr="00DA7914" w:rsidRDefault="00DA7914" w:rsidP="00DA7914">
      <w:pPr>
        <w:widowControl/>
        <w:spacing w:line="360" w:lineRule="auto"/>
        <w:ind w:left="0" w:firstLine="709"/>
        <w:rPr>
          <w:sz w:val="28"/>
          <w:szCs w:val="24"/>
        </w:rPr>
      </w:pPr>
      <w:r w:rsidRPr="00DA7914">
        <w:rPr>
          <w:sz w:val="28"/>
          <w:szCs w:val="24"/>
        </w:rPr>
        <w:t>Далее для ряда значений подач Q</w:t>
      </w:r>
      <w:r w:rsidRPr="00DA7914">
        <w:rPr>
          <w:position w:val="-6"/>
          <w:sz w:val="28"/>
          <w:szCs w:val="24"/>
          <w:vertAlign w:val="subscript"/>
        </w:rPr>
        <w:t>1</w:t>
      </w:r>
      <w:r w:rsidRPr="00DA7914">
        <w:rPr>
          <w:sz w:val="28"/>
          <w:szCs w:val="24"/>
        </w:rPr>
        <w:t>, Q</w:t>
      </w:r>
      <w:r w:rsidRPr="00DA7914">
        <w:rPr>
          <w:position w:val="-6"/>
          <w:sz w:val="28"/>
          <w:szCs w:val="24"/>
          <w:vertAlign w:val="subscript"/>
        </w:rPr>
        <w:t>2</w:t>
      </w:r>
      <w:r w:rsidRPr="00DA7914">
        <w:rPr>
          <w:sz w:val="28"/>
          <w:szCs w:val="24"/>
        </w:rPr>
        <w:t>, Q</w:t>
      </w:r>
      <w:r w:rsidRPr="00DA7914">
        <w:rPr>
          <w:position w:val="-6"/>
          <w:sz w:val="28"/>
          <w:szCs w:val="24"/>
          <w:vertAlign w:val="subscript"/>
        </w:rPr>
        <w:t>3</w:t>
      </w:r>
      <w:r w:rsidRPr="00DA7914">
        <w:rPr>
          <w:sz w:val="28"/>
          <w:szCs w:val="24"/>
        </w:rPr>
        <w:t xml:space="preserve"> и т.д находим соответствующим им значений подач с учетом усадки по формуле(2) Q</w:t>
      </w:r>
      <w:r w:rsidRPr="00DA7914">
        <w:rPr>
          <w:position w:val="-6"/>
          <w:sz w:val="28"/>
          <w:szCs w:val="24"/>
          <w:vertAlign w:val="subscript"/>
        </w:rPr>
        <w:t>1пр</w:t>
      </w:r>
      <w:r w:rsidRPr="00DA7914">
        <w:rPr>
          <w:sz w:val="28"/>
          <w:szCs w:val="24"/>
        </w:rPr>
        <w:t>, Q</w:t>
      </w:r>
      <w:r w:rsidRPr="00DA7914">
        <w:rPr>
          <w:position w:val="-6"/>
          <w:sz w:val="28"/>
          <w:szCs w:val="24"/>
          <w:vertAlign w:val="subscript"/>
        </w:rPr>
        <w:t>2пр</w:t>
      </w:r>
      <w:r w:rsidRPr="00DA7914">
        <w:rPr>
          <w:sz w:val="28"/>
          <w:szCs w:val="24"/>
        </w:rPr>
        <w:t>, Q</w:t>
      </w:r>
      <w:r w:rsidRPr="00DA7914">
        <w:rPr>
          <w:position w:val="-6"/>
          <w:sz w:val="28"/>
          <w:szCs w:val="24"/>
          <w:vertAlign w:val="subscript"/>
        </w:rPr>
        <w:t>3пр</w:t>
      </w:r>
      <w:r w:rsidRPr="00DA7914">
        <w:rPr>
          <w:sz w:val="28"/>
          <w:szCs w:val="24"/>
        </w:rPr>
        <w:t>. Затем определяем скорректированную напорную характеристику, важно что коэффициенты напора зависят от подачи</w:t>
      </w:r>
      <w:r>
        <w:rPr>
          <w:sz w:val="28"/>
          <w:szCs w:val="24"/>
        </w:rPr>
        <w:t xml:space="preserve"> </w:t>
      </w:r>
      <w:r w:rsidRPr="00DA7914">
        <w:rPr>
          <w:sz w:val="28"/>
          <w:szCs w:val="24"/>
        </w:rPr>
        <w:t>по формулам(4-5):</w:t>
      </w:r>
    </w:p>
    <w:p w:rsidR="00DA7914" w:rsidRPr="00DA7914" w:rsidRDefault="00443DAA" w:rsidP="00DA7914">
      <w:pPr>
        <w:widowControl/>
        <w:tabs>
          <w:tab w:val="left" w:pos="4253"/>
          <w:tab w:val="left" w:pos="8080"/>
        </w:tabs>
        <w:spacing w:line="360" w:lineRule="auto"/>
        <w:ind w:left="0" w:firstLine="709"/>
        <w:rPr>
          <w:sz w:val="28"/>
          <w:szCs w:val="24"/>
        </w:rPr>
      </w:pPr>
      <w:r>
        <w:rPr>
          <w:position w:val="-96"/>
          <w:sz w:val="28"/>
          <w:szCs w:val="24"/>
        </w:rPr>
        <w:pict>
          <v:shape id="_x0000_i1039" type="#_x0000_t75" style="width:110.25pt;height:117.75pt" fillcolor="window">
            <v:imagedata r:id="rId28" o:title=""/>
          </v:shape>
        </w:pict>
      </w:r>
      <w:r w:rsidR="00DA7914">
        <w:rPr>
          <w:sz w:val="28"/>
          <w:szCs w:val="24"/>
        </w:rPr>
        <w:t xml:space="preserve"> </w:t>
      </w:r>
      <w:r w:rsidR="00DA7914" w:rsidRPr="00DA7914">
        <w:rPr>
          <w:sz w:val="28"/>
          <w:szCs w:val="24"/>
        </w:rPr>
        <w:t>и</w:t>
      </w:r>
      <w:r w:rsidR="00DA7914">
        <w:rPr>
          <w:sz w:val="28"/>
          <w:szCs w:val="24"/>
        </w:rPr>
        <w:t xml:space="preserve"> </w:t>
      </w:r>
      <w:r>
        <w:rPr>
          <w:position w:val="-108"/>
          <w:sz w:val="28"/>
          <w:szCs w:val="24"/>
        </w:rPr>
        <w:pict>
          <v:shape id="_x0000_i1040" type="#_x0000_t75" style="width:213.75pt;height:123pt" fillcolor="window">
            <v:imagedata r:id="rId29" o:title=""/>
          </v:shape>
        </w:pict>
      </w:r>
      <w:r w:rsidR="00DA7914" w:rsidRPr="00DA7914">
        <w:rPr>
          <w:sz w:val="28"/>
          <w:szCs w:val="24"/>
        </w:rPr>
        <w:t>,</w:t>
      </w:r>
      <w:r w:rsidR="00DA7914" w:rsidRPr="00DA7914">
        <w:rPr>
          <w:sz w:val="28"/>
          <w:szCs w:val="24"/>
        </w:rPr>
        <w:tab/>
        <w:t>(6)</w:t>
      </w:r>
    </w:p>
    <w:p w:rsidR="00E16181" w:rsidRDefault="00E16181"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00443DAA">
        <w:rPr>
          <w:position w:val="-12"/>
          <w:sz w:val="28"/>
          <w:lang w:val="en-US"/>
        </w:rPr>
        <w:pict>
          <v:shape id="_x0000_i1041" type="#_x0000_t75" style="width:51pt;height:23.25pt" fillcolor="window">
            <v:imagedata r:id="rId30" o:title=""/>
          </v:shape>
        </w:pict>
      </w:r>
      <w:r w:rsidRPr="00DA7914">
        <w:rPr>
          <w:sz w:val="28"/>
        </w:rPr>
        <w:t xml:space="preserve"> - скорректированная напорная (</w:t>
      </w:r>
      <w:r w:rsidRPr="00DA7914">
        <w:rPr>
          <w:sz w:val="28"/>
          <w:lang w:val="en-US"/>
        </w:rPr>
        <w:t>H</w:t>
      </w:r>
      <w:r w:rsidRPr="00DA7914">
        <w:rPr>
          <w:sz w:val="28"/>
        </w:rPr>
        <w:t>-</w:t>
      </w:r>
      <w:r w:rsidRPr="00DA7914">
        <w:rPr>
          <w:sz w:val="28"/>
          <w:lang w:val="en-US"/>
        </w:rPr>
        <w:t>Q</w:t>
      </w:r>
      <w:r w:rsidRPr="00DA7914">
        <w:rPr>
          <w:sz w:val="28"/>
        </w:rPr>
        <w:t>) характеристики УЭЦН.</w:t>
      </w:r>
    </w:p>
    <w:p w:rsidR="00DA7914" w:rsidRPr="00DA7914" w:rsidRDefault="00DA7914" w:rsidP="00DA7914">
      <w:pPr>
        <w:pStyle w:val="2"/>
        <w:spacing w:line="360" w:lineRule="auto"/>
        <w:ind w:firstLine="709"/>
        <w:jc w:val="both"/>
      </w:pPr>
      <w:r w:rsidRPr="00DA7914">
        <w:t>Построение гидродинамической характеристики скважины</w:t>
      </w:r>
    </w:p>
    <w:p w:rsidR="00DA7914" w:rsidRPr="00DA7914" w:rsidRDefault="00DA7914" w:rsidP="00DA7914">
      <w:pPr>
        <w:widowControl/>
        <w:spacing w:line="360" w:lineRule="auto"/>
        <w:ind w:left="0" w:firstLine="709"/>
        <w:rPr>
          <w:sz w:val="28"/>
          <w:szCs w:val="24"/>
        </w:rPr>
      </w:pPr>
      <w:r w:rsidRPr="00DA7914">
        <w:rPr>
          <w:sz w:val="28"/>
          <w:szCs w:val="24"/>
        </w:rPr>
        <w:t>Физический смысл гидродинамической характеристики (ГДХ) в данной скважине получить заданный дебит.</w:t>
      </w:r>
    </w:p>
    <w:p w:rsidR="00DA7914" w:rsidRDefault="00DA7914" w:rsidP="00DA7914">
      <w:pPr>
        <w:widowControl/>
        <w:spacing w:line="360" w:lineRule="auto"/>
        <w:ind w:left="0" w:firstLine="709"/>
        <w:rPr>
          <w:sz w:val="28"/>
          <w:szCs w:val="24"/>
        </w:rPr>
      </w:pPr>
      <w:r w:rsidRPr="00DA7914">
        <w:rPr>
          <w:sz w:val="28"/>
          <w:szCs w:val="24"/>
        </w:rPr>
        <w:t>Очевидно, что напор, необходимый для подъема заданного дебита должен поднимать жидкость с динамического уровня скважины и кроме того, создавать буферное давление.</w:t>
      </w:r>
    </w:p>
    <w:p w:rsidR="007C2736" w:rsidRPr="00DA7914" w:rsidRDefault="007C2736" w:rsidP="00DA7914">
      <w:pPr>
        <w:widowControl/>
        <w:spacing w:line="360" w:lineRule="auto"/>
        <w:ind w:left="0" w:firstLine="709"/>
        <w:rPr>
          <w:sz w:val="28"/>
          <w:szCs w:val="24"/>
        </w:rPr>
      </w:pPr>
    </w:p>
    <w:p w:rsidR="00DA7914" w:rsidRPr="00DA7914" w:rsidRDefault="00443DAA" w:rsidP="00DA7914">
      <w:pPr>
        <w:pStyle w:val="aa"/>
        <w:ind w:firstLine="709"/>
        <w:rPr>
          <w:sz w:val="28"/>
        </w:rPr>
      </w:pPr>
      <w:r>
        <w:rPr>
          <w:position w:val="-30"/>
          <w:sz w:val="28"/>
        </w:rPr>
        <w:pict>
          <v:shape id="_x0000_i1042" type="#_x0000_t75" style="width:135.75pt;height:54.75pt" fillcolor="window">
            <v:imagedata r:id="rId31" o:title=""/>
          </v:shape>
        </w:pict>
      </w:r>
      <w:r w:rsidR="00DA7914" w:rsidRPr="00DA7914">
        <w:rPr>
          <w:sz w:val="28"/>
        </w:rPr>
        <w:t>,</w:t>
      </w:r>
      <w:r w:rsidR="00DA7914" w:rsidRPr="00DA7914">
        <w:rPr>
          <w:sz w:val="28"/>
        </w:rPr>
        <w:tab/>
        <w:t>(7)</w:t>
      </w:r>
    </w:p>
    <w:p w:rsidR="00DA7914" w:rsidRPr="00DA7914" w:rsidRDefault="00DA7914" w:rsidP="00DA7914">
      <w:pPr>
        <w:pStyle w:val="aa"/>
        <w:ind w:firstLine="709"/>
        <w:rPr>
          <w:sz w:val="28"/>
        </w:rPr>
      </w:pPr>
      <w:r w:rsidRPr="00DA7914">
        <w:rPr>
          <w:sz w:val="28"/>
        </w:rPr>
        <w:t>де</w:t>
      </w:r>
      <w:r w:rsidRPr="00DA7914">
        <w:rPr>
          <w:sz w:val="28"/>
        </w:rPr>
        <w:tab/>
      </w:r>
      <w:r w:rsidRPr="00DA7914">
        <w:rPr>
          <w:sz w:val="28"/>
          <w:lang w:val="en-US"/>
        </w:rPr>
        <w:t>dP</w:t>
      </w:r>
      <w:r w:rsidRPr="00DA7914">
        <w:rPr>
          <w:sz w:val="28"/>
        </w:rPr>
        <w:t>(</w:t>
      </w:r>
      <w:r w:rsidRPr="00DA7914">
        <w:rPr>
          <w:sz w:val="28"/>
          <w:lang w:val="en-US"/>
        </w:rPr>
        <w:t>l</w:t>
      </w:r>
      <w:r w:rsidRPr="00DA7914">
        <w:rPr>
          <w:sz w:val="28"/>
        </w:rPr>
        <w:t xml:space="preserve">) – градиент давления на глубине </w:t>
      </w:r>
      <w:r w:rsidRPr="00DA7914">
        <w:rPr>
          <w:sz w:val="28"/>
          <w:lang w:val="en-US"/>
        </w:rPr>
        <w:t>l</w:t>
      </w:r>
      <w:r w:rsidRPr="00DA7914">
        <w:rPr>
          <w:sz w:val="28"/>
        </w:rPr>
        <w:t xml:space="preserve"> с учетом зенитного угла, Па/м (в соответствии с разделом 3);</w:t>
      </w: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P</w:t>
      </w:r>
      <w:r w:rsidRPr="00DA7914">
        <w:rPr>
          <w:sz w:val="28"/>
          <w:vertAlign w:val="subscript"/>
        </w:rPr>
        <w:t>буф</w:t>
      </w:r>
      <w:r w:rsidRPr="00DA7914">
        <w:rPr>
          <w:sz w:val="28"/>
        </w:rPr>
        <w:t xml:space="preserve"> - буферное (устьевое) давление, Па;</w:t>
      </w:r>
    </w:p>
    <w:p w:rsidR="00DA7914" w:rsidRPr="00DA7914" w:rsidRDefault="00DA7914" w:rsidP="00DA7914">
      <w:pPr>
        <w:pStyle w:val="aa"/>
        <w:ind w:firstLine="709"/>
        <w:rPr>
          <w:sz w:val="28"/>
        </w:rPr>
      </w:pPr>
      <w:r w:rsidRPr="00DA7914">
        <w:rPr>
          <w:sz w:val="28"/>
          <w:lang w:val="en-US"/>
        </w:rPr>
        <w:t>P</w:t>
      </w:r>
      <w:r w:rsidRPr="00DA7914">
        <w:rPr>
          <w:sz w:val="28"/>
          <w:vertAlign w:val="subscript"/>
        </w:rPr>
        <w:t>пр</w:t>
      </w:r>
      <w:r w:rsidRPr="00DA7914">
        <w:rPr>
          <w:sz w:val="28"/>
        </w:rPr>
        <w:t xml:space="preserve"> – давление на приеме, Па;</w:t>
      </w:r>
    </w:p>
    <w:p w:rsidR="00DA7914" w:rsidRPr="00DA7914" w:rsidRDefault="00DA7914" w:rsidP="00DA7914">
      <w:pPr>
        <w:pStyle w:val="aa"/>
        <w:ind w:firstLine="709"/>
        <w:rPr>
          <w:sz w:val="28"/>
        </w:rPr>
      </w:pPr>
      <w:r w:rsidRPr="00DA7914">
        <w:rPr>
          <w:sz w:val="28"/>
          <w:szCs w:val="28"/>
        </w:rPr>
        <w:sym w:font="Symbol" w:char="F072"/>
      </w:r>
      <w:r w:rsidRPr="00DA7914">
        <w:rPr>
          <w:sz w:val="28"/>
          <w:vertAlign w:val="subscript"/>
        </w:rPr>
        <w:t>ж</w:t>
      </w:r>
      <w:r w:rsidRPr="00DA7914">
        <w:rPr>
          <w:sz w:val="28"/>
        </w:rPr>
        <w:t>(</w:t>
      </w:r>
      <w:r w:rsidRPr="00DA7914">
        <w:rPr>
          <w:sz w:val="28"/>
          <w:lang w:val="en-US"/>
        </w:rPr>
        <w:t>l</w:t>
      </w:r>
      <w:r w:rsidRPr="00DA7914">
        <w:rPr>
          <w:sz w:val="28"/>
        </w:rPr>
        <w:t xml:space="preserve">) - плотность жидкости на глубине </w:t>
      </w:r>
      <w:r w:rsidRPr="00DA7914">
        <w:rPr>
          <w:sz w:val="28"/>
          <w:lang w:val="en-US"/>
        </w:rPr>
        <w:t>l</w:t>
      </w:r>
      <w:r w:rsidRPr="00DA7914">
        <w:rPr>
          <w:sz w:val="28"/>
        </w:rPr>
        <w:t>, кг/м</w:t>
      </w:r>
      <w:r w:rsidRPr="00DA7914">
        <w:rPr>
          <w:sz w:val="28"/>
          <w:vertAlign w:val="superscript"/>
        </w:rPr>
        <w:t>3</w:t>
      </w:r>
      <w:r w:rsidRPr="00DA7914">
        <w:rPr>
          <w:sz w:val="28"/>
        </w:rPr>
        <w:t>;</w:t>
      </w:r>
    </w:p>
    <w:p w:rsidR="00DA7914" w:rsidRPr="00DA7914" w:rsidRDefault="00DA7914" w:rsidP="00DA7914">
      <w:pPr>
        <w:pStyle w:val="aa"/>
        <w:ind w:firstLine="709"/>
        <w:rPr>
          <w:sz w:val="28"/>
        </w:rPr>
      </w:pPr>
      <w:r w:rsidRPr="00DA7914">
        <w:rPr>
          <w:sz w:val="28"/>
          <w:lang w:val="en-US"/>
        </w:rPr>
        <w:t>g</w:t>
      </w:r>
      <w:r w:rsidRPr="00DA7914">
        <w:rPr>
          <w:sz w:val="28"/>
        </w:rPr>
        <w:t xml:space="preserve"> - ускорение свободного падения, м/с</w:t>
      </w:r>
      <w:r w:rsidRPr="00DA7914">
        <w:rPr>
          <w:sz w:val="28"/>
          <w:vertAlign w:val="superscript"/>
        </w:rPr>
        <w:t>2</w:t>
      </w:r>
      <w:r w:rsidRPr="00DA7914">
        <w:rPr>
          <w:sz w:val="28"/>
        </w:rPr>
        <w:t>;</w:t>
      </w:r>
    </w:p>
    <w:p w:rsidR="00DA7914" w:rsidRPr="00DA7914" w:rsidRDefault="00DA7914" w:rsidP="00DA7914">
      <w:pPr>
        <w:pStyle w:val="aa"/>
        <w:ind w:firstLine="709"/>
        <w:rPr>
          <w:sz w:val="28"/>
        </w:rPr>
      </w:pPr>
      <w:r w:rsidRPr="00DA7914">
        <w:rPr>
          <w:sz w:val="28"/>
          <w:lang w:val="en-US"/>
        </w:rPr>
        <w:t>L</w:t>
      </w:r>
      <w:r w:rsidRPr="00DA7914">
        <w:rPr>
          <w:sz w:val="28"/>
        </w:rPr>
        <w:t xml:space="preserve"> – глубина подвески установки, м;</w:t>
      </w:r>
    </w:p>
    <w:p w:rsidR="00DA7914" w:rsidRPr="00DA7914" w:rsidRDefault="00DA7914" w:rsidP="00DA7914">
      <w:pPr>
        <w:widowControl/>
        <w:spacing w:line="360" w:lineRule="auto"/>
        <w:ind w:left="0" w:firstLine="709"/>
        <w:rPr>
          <w:sz w:val="28"/>
          <w:szCs w:val="24"/>
        </w:rPr>
      </w:pPr>
      <w:r w:rsidRPr="00DA7914">
        <w:rPr>
          <w:sz w:val="28"/>
          <w:szCs w:val="24"/>
        </w:rPr>
        <w:t>Для того, чтобы построить ГДХ скважины, достаточно найти три ее точки. Если определить максимальный дебит скважины как дебит при котором забойное давление равно 0,7 от давления насыщения (</w:t>
      </w:r>
      <w:r w:rsidR="00443DAA">
        <w:rPr>
          <w:position w:val="-14"/>
          <w:sz w:val="28"/>
          <w:szCs w:val="24"/>
        </w:rPr>
        <w:pict>
          <v:shape id="_x0000_i1043" type="#_x0000_t75" style="width:105.75pt;height:21pt" fillcolor="window">
            <v:imagedata r:id="rId32" o:title=""/>
          </v:shape>
        </w:pict>
      </w:r>
      <w:r w:rsidRPr="00DA7914">
        <w:rPr>
          <w:sz w:val="28"/>
          <w:szCs w:val="24"/>
        </w:rPr>
        <w:t xml:space="preserve">), т.е. </w:t>
      </w:r>
      <w:r w:rsidR="00443DAA">
        <w:rPr>
          <w:position w:val="-12"/>
          <w:sz w:val="28"/>
          <w:szCs w:val="24"/>
        </w:rPr>
        <w:pict>
          <v:shape id="_x0000_i1044" type="#_x0000_t75" style="width:149.25pt;height:18pt" fillcolor="window">
            <v:imagedata r:id="rId33" o:title=""/>
          </v:shape>
        </w:pict>
      </w:r>
      <w:r w:rsidRPr="00DA7914">
        <w:rPr>
          <w:sz w:val="28"/>
          <w:szCs w:val="24"/>
        </w:rPr>
        <w:t xml:space="preserve">, то эти три точки соответственно равны: </w:t>
      </w:r>
      <w:r w:rsidRPr="00DA7914">
        <w:rPr>
          <w:sz w:val="28"/>
          <w:szCs w:val="24"/>
          <w:lang w:val="en-US"/>
        </w:rPr>
        <w:t>Q</w:t>
      </w:r>
      <w:r w:rsidRPr="00DA7914">
        <w:rPr>
          <w:sz w:val="28"/>
          <w:szCs w:val="24"/>
          <w:vertAlign w:val="subscript"/>
        </w:rPr>
        <w:t xml:space="preserve">1 </w:t>
      </w:r>
      <w:r w:rsidRPr="00DA7914">
        <w:rPr>
          <w:sz w:val="28"/>
          <w:szCs w:val="24"/>
        </w:rPr>
        <w:t>= 0,5</w:t>
      </w:r>
      <w:r w:rsidRPr="00DA7914">
        <w:rPr>
          <w:sz w:val="28"/>
          <w:szCs w:val="28"/>
          <w:lang w:val="en-US"/>
        </w:rPr>
        <w:sym w:font="Times New Roman" w:char="00B7"/>
      </w:r>
      <w:r w:rsidRPr="00DA7914">
        <w:rPr>
          <w:sz w:val="28"/>
          <w:szCs w:val="24"/>
        </w:rPr>
        <w:t xml:space="preserve"> </w:t>
      </w:r>
      <w:r w:rsidRPr="00DA7914">
        <w:rPr>
          <w:sz w:val="28"/>
          <w:szCs w:val="24"/>
          <w:lang w:val="en-US"/>
        </w:rPr>
        <w:t>Q</w:t>
      </w:r>
      <w:r w:rsidRPr="00DA7914">
        <w:rPr>
          <w:sz w:val="28"/>
          <w:szCs w:val="24"/>
          <w:vertAlign w:val="subscript"/>
          <w:lang w:val="en-US"/>
        </w:rPr>
        <w:t>max</w:t>
      </w:r>
      <w:r w:rsidRPr="00DA7914">
        <w:rPr>
          <w:sz w:val="28"/>
          <w:szCs w:val="24"/>
        </w:rPr>
        <w:t xml:space="preserve">, </w:t>
      </w:r>
      <w:r w:rsidRPr="00DA7914">
        <w:rPr>
          <w:sz w:val="28"/>
          <w:szCs w:val="24"/>
          <w:lang w:val="en-US"/>
        </w:rPr>
        <w:t>Q</w:t>
      </w:r>
      <w:r w:rsidRPr="00DA7914">
        <w:rPr>
          <w:sz w:val="28"/>
          <w:szCs w:val="24"/>
          <w:vertAlign w:val="subscript"/>
        </w:rPr>
        <w:t xml:space="preserve">2 </w:t>
      </w:r>
      <w:r w:rsidRPr="00DA7914">
        <w:rPr>
          <w:sz w:val="28"/>
          <w:szCs w:val="24"/>
        </w:rPr>
        <w:t xml:space="preserve">= </w:t>
      </w:r>
      <w:r w:rsidRPr="00DA7914">
        <w:rPr>
          <w:sz w:val="28"/>
          <w:szCs w:val="24"/>
          <w:lang w:val="en-US"/>
        </w:rPr>
        <w:t>Q</w:t>
      </w:r>
      <w:r w:rsidRPr="00DA7914">
        <w:rPr>
          <w:sz w:val="28"/>
          <w:szCs w:val="24"/>
          <w:vertAlign w:val="subscript"/>
          <w:lang w:val="en-US"/>
        </w:rPr>
        <w:t>max</w:t>
      </w:r>
      <w:r w:rsidR="005A27E7">
        <w:rPr>
          <w:sz w:val="28"/>
          <w:szCs w:val="24"/>
        </w:rPr>
        <w:t>,</w:t>
      </w:r>
      <w:r w:rsidRPr="00DA7914">
        <w:rPr>
          <w:sz w:val="28"/>
          <w:szCs w:val="24"/>
        </w:rPr>
        <w:t xml:space="preserve"> </w:t>
      </w:r>
      <w:r w:rsidRPr="00DA7914">
        <w:rPr>
          <w:sz w:val="28"/>
          <w:szCs w:val="24"/>
          <w:lang w:val="en-US"/>
        </w:rPr>
        <w:t>Q</w:t>
      </w:r>
      <w:r w:rsidRPr="00DA7914">
        <w:rPr>
          <w:sz w:val="28"/>
          <w:szCs w:val="24"/>
          <w:vertAlign w:val="subscript"/>
        </w:rPr>
        <w:t xml:space="preserve">3 </w:t>
      </w:r>
      <w:r w:rsidRPr="00DA7914">
        <w:rPr>
          <w:sz w:val="28"/>
          <w:szCs w:val="24"/>
        </w:rPr>
        <w:t>= 1,05</w:t>
      </w:r>
      <w:r w:rsidRPr="00DA7914">
        <w:rPr>
          <w:sz w:val="28"/>
          <w:szCs w:val="28"/>
          <w:lang w:val="en-US"/>
        </w:rPr>
        <w:sym w:font="Times New Roman" w:char="00B7"/>
      </w:r>
      <w:r w:rsidRPr="00DA7914">
        <w:rPr>
          <w:sz w:val="28"/>
          <w:szCs w:val="24"/>
          <w:lang w:val="en-US"/>
        </w:rPr>
        <w:t>Q</w:t>
      </w:r>
      <w:r w:rsidRPr="00DA7914">
        <w:rPr>
          <w:sz w:val="28"/>
          <w:szCs w:val="24"/>
          <w:vertAlign w:val="subscript"/>
          <w:lang w:val="en-US"/>
        </w:rPr>
        <w:t>max</w:t>
      </w:r>
      <w:r w:rsidRPr="00DA7914">
        <w:rPr>
          <w:sz w:val="28"/>
          <w:szCs w:val="24"/>
        </w:rPr>
        <w:t xml:space="preserve">. </w:t>
      </w:r>
      <w:r w:rsidRPr="00DA7914">
        <w:rPr>
          <w:sz w:val="28"/>
          <w:szCs w:val="24"/>
          <w:lang w:val="en-US"/>
        </w:rPr>
        <w:t>H</w:t>
      </w:r>
      <w:r w:rsidRPr="00DA7914">
        <w:rPr>
          <w:sz w:val="28"/>
          <w:szCs w:val="24"/>
          <w:vertAlign w:val="subscript"/>
        </w:rPr>
        <w:t>1</w:t>
      </w:r>
      <w:r w:rsidRPr="00DA7914">
        <w:rPr>
          <w:sz w:val="28"/>
          <w:szCs w:val="24"/>
        </w:rPr>
        <w:t xml:space="preserve">, </w:t>
      </w:r>
      <w:r w:rsidRPr="00DA7914">
        <w:rPr>
          <w:sz w:val="28"/>
          <w:szCs w:val="24"/>
          <w:lang w:val="en-US"/>
        </w:rPr>
        <w:t>H</w:t>
      </w:r>
      <w:r w:rsidRPr="00DA7914">
        <w:rPr>
          <w:sz w:val="28"/>
          <w:szCs w:val="24"/>
          <w:vertAlign w:val="subscript"/>
        </w:rPr>
        <w:t>2</w:t>
      </w:r>
      <w:r w:rsidRPr="00DA7914">
        <w:rPr>
          <w:sz w:val="28"/>
          <w:szCs w:val="24"/>
        </w:rPr>
        <w:t xml:space="preserve">, </w:t>
      </w:r>
      <w:r w:rsidRPr="00DA7914">
        <w:rPr>
          <w:sz w:val="28"/>
          <w:szCs w:val="24"/>
          <w:lang w:val="en-US"/>
        </w:rPr>
        <w:t>H</w:t>
      </w:r>
      <w:r w:rsidRPr="00DA7914">
        <w:rPr>
          <w:sz w:val="28"/>
          <w:szCs w:val="24"/>
          <w:vertAlign w:val="subscript"/>
        </w:rPr>
        <w:t>3</w:t>
      </w:r>
      <w:r w:rsidRPr="00DA7914">
        <w:rPr>
          <w:sz w:val="28"/>
          <w:szCs w:val="24"/>
        </w:rPr>
        <w:t xml:space="preserve"> находят из формулы</w:t>
      </w:r>
      <w:r>
        <w:rPr>
          <w:sz w:val="28"/>
          <w:szCs w:val="24"/>
        </w:rPr>
        <w:t xml:space="preserve"> </w:t>
      </w:r>
      <w:r w:rsidRPr="00DA7914">
        <w:rPr>
          <w:sz w:val="28"/>
          <w:szCs w:val="24"/>
        </w:rPr>
        <w:t>(7).</w:t>
      </w:r>
    </w:p>
    <w:p w:rsidR="00DA7914" w:rsidRPr="00DA7914" w:rsidRDefault="00DA7914" w:rsidP="00DA7914">
      <w:pPr>
        <w:pStyle w:val="2"/>
        <w:spacing w:line="360" w:lineRule="auto"/>
        <w:ind w:firstLine="709"/>
        <w:jc w:val="both"/>
      </w:pPr>
      <w:r w:rsidRPr="00DA7914">
        <w:t>Решение системы "скважина - насосная установка"</w:t>
      </w:r>
    </w:p>
    <w:p w:rsidR="00DA7914" w:rsidRPr="00DA7914" w:rsidRDefault="00DA7914" w:rsidP="00DA7914">
      <w:pPr>
        <w:widowControl/>
        <w:spacing w:line="360" w:lineRule="auto"/>
        <w:ind w:left="0" w:firstLine="709"/>
        <w:rPr>
          <w:sz w:val="28"/>
          <w:szCs w:val="24"/>
        </w:rPr>
      </w:pPr>
      <w:r w:rsidRPr="00DA7914">
        <w:rPr>
          <w:sz w:val="28"/>
          <w:szCs w:val="24"/>
        </w:rPr>
        <w:t>Если построить на одном графике ГДХ скважины и рабочий участок напорной характеристики УЭЦН, то становится видно, что решением системы "скважина - насосная установка" является пересечение этих двух кривых. Если же ГДХ скважины не пересекается с рабочим участком напорной характеристики УЭЦН, то данный типоразмер установки не будет работать в оптимальном режиме, т.е. решение системы отсутствует.</w:t>
      </w:r>
    </w:p>
    <w:p w:rsidR="00DA7914" w:rsidRDefault="00DA7914" w:rsidP="00DA7914">
      <w:pPr>
        <w:pStyle w:val="aa"/>
        <w:tabs>
          <w:tab w:val="clear" w:pos="1134"/>
          <w:tab w:val="clear" w:pos="7938"/>
        </w:tabs>
        <w:ind w:firstLine="709"/>
        <w:rPr>
          <w:sz w:val="28"/>
        </w:rPr>
      </w:pPr>
      <w:r w:rsidRPr="00DA7914">
        <w:rPr>
          <w:sz w:val="28"/>
        </w:rPr>
        <w:t>Таким образом можно найти решение системы для всех интересующих типоразмеров УЭЦН и выбрать лучший (с точки зрения максимального КПД или максимального дебита) вариант.</w:t>
      </w:r>
    </w:p>
    <w:p w:rsidR="007C2736" w:rsidRPr="007C2736" w:rsidRDefault="007C2736" w:rsidP="007C2736">
      <w:pPr>
        <w:widowControl/>
        <w:spacing w:line="240" w:lineRule="auto"/>
        <w:ind w:left="0" w:firstLine="0"/>
        <w:jc w:val="left"/>
        <w:rPr>
          <w:sz w:val="24"/>
          <w:szCs w:val="24"/>
        </w:rPr>
      </w:pPr>
    </w:p>
    <w:p w:rsidR="00DA7914" w:rsidRPr="00DA7914" w:rsidRDefault="00443DAA" w:rsidP="00DA7914">
      <w:pPr>
        <w:widowControl/>
        <w:spacing w:line="360" w:lineRule="auto"/>
        <w:ind w:left="0" w:firstLine="709"/>
        <w:rPr>
          <w:sz w:val="28"/>
          <w:szCs w:val="24"/>
        </w:rPr>
      </w:pPr>
      <w:r>
        <w:rPr>
          <w:sz w:val="28"/>
          <w:szCs w:val="24"/>
        </w:rPr>
        <w:pict>
          <v:shape id="_x0000_i1045" type="#_x0000_t75" style="width:390.75pt;height:248.25pt" fillcolor="window">
            <v:imagedata r:id="rId34" o:title="" cropleft="2420f" cropright="7286f"/>
          </v:shape>
        </w:pict>
      </w:r>
    </w:p>
    <w:p w:rsidR="00DA7914" w:rsidRPr="00DA7914" w:rsidRDefault="00DA7914" w:rsidP="00DA7914">
      <w:pPr>
        <w:widowControl/>
        <w:spacing w:line="360" w:lineRule="auto"/>
        <w:ind w:left="0" w:firstLine="709"/>
        <w:rPr>
          <w:sz w:val="28"/>
          <w:szCs w:val="24"/>
        </w:rPr>
      </w:pPr>
      <w:r w:rsidRPr="00DA7914">
        <w:rPr>
          <w:sz w:val="28"/>
          <w:szCs w:val="24"/>
        </w:rPr>
        <w:t>Рисунок 5.4</w:t>
      </w:r>
      <w:r>
        <w:rPr>
          <w:sz w:val="28"/>
          <w:szCs w:val="24"/>
        </w:rPr>
        <w:t xml:space="preserve"> </w:t>
      </w:r>
      <w:r w:rsidRPr="00DA7914">
        <w:rPr>
          <w:sz w:val="28"/>
          <w:szCs w:val="24"/>
        </w:rPr>
        <w:t>Графическое решение системы "скважина - УЭЦН"</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На рисунке 5.4 показан пример графического решения системы "скважина - насосная установка".</w:t>
      </w:r>
    </w:p>
    <w:p w:rsidR="00DA7914" w:rsidRPr="00DA7914" w:rsidRDefault="00DA7914" w:rsidP="00DA7914">
      <w:pPr>
        <w:widowControl/>
        <w:spacing w:line="360" w:lineRule="auto"/>
        <w:ind w:left="0" w:firstLine="709"/>
        <w:rPr>
          <w:sz w:val="28"/>
          <w:szCs w:val="24"/>
        </w:rPr>
      </w:pPr>
      <w:r w:rsidRPr="00DA7914">
        <w:rPr>
          <w:sz w:val="28"/>
          <w:szCs w:val="24"/>
        </w:rPr>
        <w:t xml:space="preserve">Из пересечения кривых определяем дебит </w:t>
      </w:r>
      <w:r w:rsidRPr="00DA7914">
        <w:rPr>
          <w:sz w:val="28"/>
          <w:szCs w:val="24"/>
          <w:lang w:val="en-US"/>
        </w:rPr>
        <w:t>Q</w:t>
      </w:r>
      <w:r w:rsidRPr="00DA7914">
        <w:rPr>
          <w:sz w:val="28"/>
          <w:szCs w:val="24"/>
        </w:rPr>
        <w:t xml:space="preserve"> и </w:t>
      </w:r>
      <w:r w:rsidRPr="00DA7914">
        <w:rPr>
          <w:sz w:val="28"/>
          <w:szCs w:val="24"/>
          <w:lang w:val="en-US"/>
        </w:rPr>
        <w:t>H</w:t>
      </w:r>
      <w:r w:rsidRPr="00DA7914">
        <w:rPr>
          <w:sz w:val="28"/>
          <w:szCs w:val="24"/>
        </w:rPr>
        <w:t xml:space="preserve"> для установки. Это можно сделать не только графическим, но и аналитическим методом. Для аналитического решения необходимо аппроксимировать кривые полиномами с помощью сплайн-интерполяции (для случая, когда кривые построены по 3-м точкам - параболами, т.е. полиномами 2-й степени) и найти их пресечение аналитически (для двух парабол достаточно решить квадратное уравнение).</w:t>
      </w:r>
    </w:p>
    <w:p w:rsidR="00DA7914" w:rsidRPr="00DA7914" w:rsidRDefault="00DA7914" w:rsidP="00DA7914">
      <w:pPr>
        <w:widowControl/>
        <w:spacing w:line="360" w:lineRule="auto"/>
        <w:ind w:left="0" w:firstLine="709"/>
        <w:rPr>
          <w:noProof/>
          <w:sz w:val="28"/>
          <w:szCs w:val="24"/>
        </w:rPr>
      </w:pPr>
      <w:r w:rsidRPr="00DA7914">
        <w:rPr>
          <w:sz w:val="28"/>
          <w:szCs w:val="24"/>
        </w:rPr>
        <w:t xml:space="preserve">Аналитическое решение системы «скважина-УЭЦН» возможно численным методом. Решается система из уравнений (6) и (7). При этом итеративно подбирается глубина подвески, затем определяется забойное давление (в соответствии с разделом3), дебит скважины </w:t>
      </w:r>
      <w:r w:rsidR="00443DAA">
        <w:rPr>
          <w:noProof/>
          <w:position w:val="-12"/>
          <w:sz w:val="28"/>
          <w:szCs w:val="24"/>
        </w:rPr>
        <w:pict>
          <v:shape id="_x0000_i1046" type="#_x0000_t75" style="width:89.25pt;height:18pt" fillcolor="window">
            <v:imagedata r:id="rId35" o:title=""/>
          </v:shape>
        </w:pict>
      </w:r>
      <w:r w:rsidRPr="00DA7914">
        <w:rPr>
          <w:noProof/>
          <w:sz w:val="28"/>
          <w:szCs w:val="24"/>
        </w:rPr>
        <w:t>. В результате находим глубину подвески, соответствующую оптимальному давлению на приеме (согласно системы уравнений 1). Далее проверяем кривизну ствола скважины на данной глубине. Если она превышает норматив 3 мин на 10 м, производим увеличение глубины с шагом инклинометрии до тех пор пока не обнаружится участок, соответствующий нормативу кривизны. В том случае если такого участка не существует выбирается участок с наименьшей кривизной.</w:t>
      </w:r>
    </w:p>
    <w:p w:rsidR="00DA7914" w:rsidRPr="00DA7914" w:rsidRDefault="00DA7914" w:rsidP="00DA7914">
      <w:pPr>
        <w:widowControl/>
        <w:spacing w:line="360" w:lineRule="auto"/>
        <w:ind w:left="0" w:firstLine="709"/>
        <w:rPr>
          <w:sz w:val="28"/>
          <w:szCs w:val="24"/>
        </w:rPr>
      </w:pPr>
      <w:r w:rsidRPr="00DA7914">
        <w:rPr>
          <w:sz w:val="28"/>
          <w:szCs w:val="24"/>
        </w:rPr>
        <w:t>При этом ограничениями при подборе являются: 1) забойное давление меньше 0,7 давления насыщения; 2) не возможно достичь оптимального давления на приеме; 3) расчетный подача не попадает в рабочую область напорной характеристики УЭЦН.</w:t>
      </w:r>
    </w:p>
    <w:p w:rsidR="00DA7914" w:rsidRPr="00DA7914" w:rsidRDefault="00DA7914" w:rsidP="00DA7914">
      <w:pPr>
        <w:widowControl/>
        <w:spacing w:line="360" w:lineRule="auto"/>
        <w:ind w:left="0" w:firstLine="709"/>
        <w:rPr>
          <w:sz w:val="28"/>
          <w:szCs w:val="24"/>
        </w:rPr>
      </w:pPr>
      <w:r w:rsidRPr="00DA7914">
        <w:rPr>
          <w:sz w:val="28"/>
          <w:szCs w:val="24"/>
        </w:rPr>
        <w:t>Таким образом осуществляется подбор типоразмера УЭЦН и расчет его основных технологических характеристик: давления на приеме, глубины подвески, дебита.</w:t>
      </w:r>
    </w:p>
    <w:p w:rsidR="007C2736" w:rsidRDefault="007C2736" w:rsidP="00DA7914">
      <w:pPr>
        <w:pStyle w:val="1"/>
        <w:suppressAutoHyphens/>
        <w:spacing w:line="360" w:lineRule="auto"/>
        <w:ind w:firstLine="709"/>
        <w:rPr>
          <w:b w:val="0"/>
          <w:bCs/>
          <w:sz w:val="28"/>
        </w:rPr>
      </w:pPr>
    </w:p>
    <w:p w:rsidR="00DA7914" w:rsidRPr="00DA7914" w:rsidRDefault="00DA7914" w:rsidP="00DA7914">
      <w:pPr>
        <w:pStyle w:val="1"/>
        <w:suppressAutoHyphens/>
        <w:spacing w:line="360" w:lineRule="auto"/>
        <w:ind w:firstLine="709"/>
        <w:rPr>
          <w:b w:val="0"/>
          <w:bCs/>
          <w:sz w:val="28"/>
        </w:rPr>
      </w:pPr>
      <w:r w:rsidRPr="00DA7914">
        <w:rPr>
          <w:b w:val="0"/>
          <w:bCs/>
          <w:sz w:val="28"/>
        </w:rPr>
        <w:t>5.7.2</w:t>
      </w:r>
      <w:r>
        <w:rPr>
          <w:b w:val="0"/>
          <w:bCs/>
          <w:sz w:val="28"/>
        </w:rPr>
        <w:t xml:space="preserve"> </w:t>
      </w:r>
      <w:r w:rsidRPr="00DA7914">
        <w:rPr>
          <w:b w:val="0"/>
          <w:bCs/>
          <w:sz w:val="28"/>
        </w:rPr>
        <w:t>Метод расчета забойного давления по замеренному уровню</w:t>
      </w:r>
    </w:p>
    <w:p w:rsidR="00DA7914" w:rsidRPr="00DA7914" w:rsidRDefault="00DA7914" w:rsidP="00DA7914">
      <w:pPr>
        <w:widowControl/>
        <w:spacing w:line="360" w:lineRule="auto"/>
        <w:ind w:left="0" w:firstLine="709"/>
        <w:rPr>
          <w:sz w:val="28"/>
          <w:szCs w:val="24"/>
        </w:rPr>
      </w:pPr>
      <w:r w:rsidRPr="00DA7914">
        <w:rPr>
          <w:sz w:val="28"/>
          <w:szCs w:val="24"/>
        </w:rPr>
        <w:t>Расчет забойного давления представляет собой достаточно сложную задачу из-за широкого диапазона изменения эксплуатационных условий и физико-химических свойств добываемой продукции. В настоящее время наиболее универсальным методом расчета распределения давления в стволе скважины является метод В.Г.Грона.</w:t>
      </w:r>
    </w:p>
    <w:p w:rsidR="00DA7914" w:rsidRPr="00DA7914" w:rsidRDefault="00DA7914" w:rsidP="00DA7914">
      <w:pPr>
        <w:widowControl/>
        <w:spacing w:line="360" w:lineRule="auto"/>
        <w:ind w:left="0" w:firstLine="709"/>
        <w:rPr>
          <w:sz w:val="28"/>
          <w:szCs w:val="24"/>
        </w:rPr>
      </w:pPr>
      <w:r w:rsidRPr="00DA7914">
        <w:rPr>
          <w:sz w:val="28"/>
          <w:szCs w:val="24"/>
        </w:rPr>
        <w:t>Сущность метода заключается в расчете суммарного градиента давления потока газожидкостной смеси (</w:t>
      </w:r>
      <w:r w:rsidRPr="00DA7914">
        <w:rPr>
          <w:sz w:val="28"/>
          <w:szCs w:val="24"/>
          <w:lang w:val="en-US"/>
        </w:rPr>
        <w:t>dp</w:t>
      </w:r>
      <w:r w:rsidRPr="00DA7914">
        <w:rPr>
          <w:sz w:val="28"/>
          <w:szCs w:val="24"/>
        </w:rPr>
        <w:t>/</w:t>
      </w:r>
      <w:r w:rsidRPr="00DA7914">
        <w:rPr>
          <w:sz w:val="28"/>
          <w:szCs w:val="24"/>
          <w:lang w:val="en-US"/>
        </w:rPr>
        <w:t>dH</w:t>
      </w:r>
      <w:r w:rsidRPr="00DA7914">
        <w:rPr>
          <w:sz w:val="28"/>
          <w:szCs w:val="24"/>
        </w:rPr>
        <w:t>), вычисляется по формуле:</w:t>
      </w:r>
    </w:p>
    <w:p w:rsidR="00DA7914" w:rsidRPr="00DA7914" w:rsidRDefault="00DA7914" w:rsidP="00DA7914">
      <w:pPr>
        <w:pStyle w:val="aa"/>
        <w:ind w:firstLine="709"/>
        <w:rPr>
          <w:sz w:val="28"/>
        </w:rPr>
      </w:pPr>
      <w:r w:rsidRPr="00DA7914">
        <w:rPr>
          <w:sz w:val="28"/>
        </w:rPr>
        <w:t>(</w:t>
      </w:r>
      <w:r w:rsidRPr="00DA7914">
        <w:rPr>
          <w:sz w:val="28"/>
          <w:lang w:val="en-US"/>
        </w:rPr>
        <w:t>dp</w:t>
      </w:r>
      <w:r w:rsidRPr="00DA7914">
        <w:rPr>
          <w:sz w:val="28"/>
        </w:rPr>
        <w:t>/</w:t>
      </w:r>
      <w:r w:rsidRPr="00DA7914">
        <w:rPr>
          <w:sz w:val="28"/>
          <w:lang w:val="en-US"/>
        </w:rPr>
        <w:t>dH</w:t>
      </w:r>
      <w:r w:rsidRPr="00DA7914">
        <w:rPr>
          <w:sz w:val="28"/>
        </w:rPr>
        <w:t>) = 10</w:t>
      </w:r>
      <w:r w:rsidRPr="00DA7914">
        <w:rPr>
          <w:sz w:val="28"/>
          <w:vertAlign w:val="superscript"/>
        </w:rPr>
        <w:t>-6</w:t>
      </w:r>
      <w:r w:rsidRPr="00DA7914">
        <w:rPr>
          <w:sz w:val="28"/>
        </w:rPr>
        <w:t xml:space="preserve"> </w:t>
      </w:r>
      <w:r w:rsidRPr="00DA7914">
        <w:rPr>
          <w:sz w:val="28"/>
          <w:szCs w:val="28"/>
        </w:rPr>
        <w:sym w:font="Times New Roman" w:char="2022"/>
      </w:r>
      <w:r w:rsidRPr="00DA7914">
        <w:rPr>
          <w:sz w:val="28"/>
        </w:rPr>
        <w:t xml:space="preserve"> </w:t>
      </w:r>
      <w:r w:rsidRPr="00DA7914">
        <w:rPr>
          <w:sz w:val="28"/>
          <w:lang w:val="en-US"/>
        </w:rPr>
        <w:t></w:t>
      </w:r>
      <w:r w:rsidRPr="00DA7914">
        <w:rPr>
          <w:sz w:val="28"/>
          <w:vertAlign w:val="subscript"/>
        </w:rPr>
        <w:t>см</w:t>
      </w:r>
      <w:r w:rsidRPr="00DA7914">
        <w:rPr>
          <w:sz w:val="28"/>
        </w:rPr>
        <w:t xml:space="preserve"> </w:t>
      </w:r>
      <w:r w:rsidRPr="00DA7914">
        <w:rPr>
          <w:sz w:val="28"/>
          <w:szCs w:val="28"/>
        </w:rPr>
        <w:sym w:font="Times New Roman" w:char="2022"/>
      </w:r>
      <w:r w:rsidRPr="00DA7914">
        <w:rPr>
          <w:sz w:val="28"/>
        </w:rPr>
        <w:t xml:space="preserve"> </w:t>
      </w:r>
      <w:r w:rsidRPr="00DA7914">
        <w:rPr>
          <w:sz w:val="28"/>
          <w:lang w:val="en-US"/>
        </w:rPr>
        <w:t>cos</w:t>
      </w:r>
      <w:r w:rsidRPr="00DA7914">
        <w:rPr>
          <w:sz w:val="28"/>
        </w:rPr>
        <w:t xml:space="preserve"> </w:t>
      </w:r>
      <w:r w:rsidRPr="00DA7914">
        <w:rPr>
          <w:sz w:val="28"/>
          <w:lang w:val="en-US"/>
        </w:rPr>
        <w:t></w:t>
      </w:r>
      <w:r w:rsidRPr="00DA7914">
        <w:rPr>
          <w:sz w:val="28"/>
        </w:rPr>
        <w:t>+(</w:t>
      </w:r>
      <w:r w:rsidRPr="00DA7914">
        <w:rPr>
          <w:sz w:val="28"/>
          <w:lang w:val="en-US"/>
        </w:rPr>
        <w:t>dp</w:t>
      </w:r>
      <w:r w:rsidRPr="00DA7914">
        <w:rPr>
          <w:sz w:val="28"/>
        </w:rPr>
        <w:t>/</w:t>
      </w:r>
      <w:r w:rsidRPr="00DA7914">
        <w:rPr>
          <w:sz w:val="28"/>
          <w:lang w:val="en-US"/>
        </w:rPr>
        <w:t>dH</w:t>
      </w:r>
      <w:r w:rsidRPr="00DA7914">
        <w:rPr>
          <w:sz w:val="28"/>
        </w:rPr>
        <w:t>)</w:t>
      </w:r>
      <w:r w:rsidRPr="00DA7914">
        <w:rPr>
          <w:sz w:val="28"/>
          <w:vertAlign w:val="subscript"/>
        </w:rPr>
        <w:t>тр</w:t>
      </w:r>
      <w:r w:rsidR="005A27E7">
        <w:rPr>
          <w:sz w:val="28"/>
        </w:rPr>
        <w:t>,</w:t>
      </w:r>
      <w:r w:rsidRPr="00DA7914">
        <w:rPr>
          <w:sz w:val="28"/>
        </w:rPr>
        <w:tab/>
        <w:t>(8)</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w:t>
      </w:r>
      <w:r w:rsidRPr="00DA7914">
        <w:rPr>
          <w:sz w:val="28"/>
          <w:vertAlign w:val="subscript"/>
        </w:rPr>
        <w:t>с.м</w:t>
      </w:r>
      <w:r w:rsidRPr="00DA7914">
        <w:rPr>
          <w:sz w:val="28"/>
        </w:rPr>
        <w:t xml:space="preserve"> - плотность газожидкостной смеси, кг/м</w:t>
      </w:r>
      <w:r w:rsidRPr="00DA7914">
        <w:rPr>
          <w:sz w:val="28"/>
          <w:vertAlign w:val="superscript"/>
        </w:rPr>
        <w:t>3</w:t>
      </w:r>
      <w:r w:rsidRPr="00DA7914">
        <w:rPr>
          <w:sz w:val="28"/>
        </w:rPr>
        <w:t>;</w:t>
      </w:r>
    </w:p>
    <w:p w:rsidR="00DA7914" w:rsidRPr="00DA7914" w:rsidRDefault="00DA7914" w:rsidP="00DA7914">
      <w:pPr>
        <w:pStyle w:val="aa"/>
        <w:ind w:firstLine="709"/>
        <w:rPr>
          <w:sz w:val="28"/>
        </w:rPr>
      </w:pPr>
      <w:r w:rsidRPr="00DA7914">
        <w:rPr>
          <w:sz w:val="28"/>
          <w:lang w:val="en-US"/>
        </w:rPr>
        <w:t></w:t>
      </w:r>
      <w:r w:rsidRPr="00DA7914">
        <w:rPr>
          <w:sz w:val="28"/>
        </w:rPr>
        <w:t xml:space="preserve"> - угол отклонения скважины от вертикали, градус;</w:t>
      </w:r>
    </w:p>
    <w:p w:rsidR="00DA7914" w:rsidRPr="00DA7914" w:rsidRDefault="00DA7914" w:rsidP="00DA7914">
      <w:pPr>
        <w:pStyle w:val="aa"/>
        <w:ind w:firstLine="709"/>
        <w:rPr>
          <w:sz w:val="28"/>
        </w:rPr>
      </w:pPr>
      <w:r w:rsidRPr="00DA7914">
        <w:rPr>
          <w:sz w:val="28"/>
        </w:rPr>
        <w:t>(</w:t>
      </w:r>
      <w:r w:rsidRPr="00DA7914">
        <w:rPr>
          <w:sz w:val="28"/>
          <w:lang w:val="en-US"/>
        </w:rPr>
        <w:t>dp</w:t>
      </w:r>
      <w:r w:rsidRPr="00DA7914">
        <w:rPr>
          <w:sz w:val="28"/>
        </w:rPr>
        <w:t>/</w:t>
      </w:r>
      <w:r w:rsidRPr="00DA7914">
        <w:rPr>
          <w:sz w:val="28"/>
          <w:lang w:val="en-US"/>
        </w:rPr>
        <w:t>dH</w:t>
      </w:r>
      <w:r w:rsidRPr="00DA7914">
        <w:rPr>
          <w:sz w:val="28"/>
        </w:rPr>
        <w:t>)</w:t>
      </w:r>
      <w:r w:rsidRPr="00DA7914">
        <w:rPr>
          <w:sz w:val="28"/>
          <w:vertAlign w:val="subscript"/>
        </w:rPr>
        <w:t>тр</w:t>
      </w:r>
      <w:r w:rsidRPr="00DA7914">
        <w:rPr>
          <w:sz w:val="28"/>
        </w:rPr>
        <w:t xml:space="preserve"> - градиент потерь на трение, МПа/м.</w:t>
      </w:r>
    </w:p>
    <w:p w:rsidR="00DA7914" w:rsidRPr="00DA7914" w:rsidRDefault="00DA7914" w:rsidP="00DA7914">
      <w:pPr>
        <w:pStyle w:val="aa"/>
        <w:ind w:firstLine="709"/>
        <w:rPr>
          <w:sz w:val="28"/>
        </w:rPr>
      </w:pPr>
      <w:r w:rsidRPr="00DA7914">
        <w:rPr>
          <w:sz w:val="28"/>
        </w:rPr>
        <w:t>Плотность газожидкостной смеси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см</w:t>
      </w:r>
      <w:r w:rsidRPr="00DA7914">
        <w:rPr>
          <w:sz w:val="28"/>
        </w:rPr>
        <w:t xml:space="preserve"> = </w:t>
      </w:r>
      <w:r w:rsidRPr="00DA7914">
        <w:rPr>
          <w:sz w:val="28"/>
          <w:lang w:val="en-US"/>
        </w:rPr>
        <w:t></w:t>
      </w:r>
      <w:r w:rsidRPr="00DA7914">
        <w:rPr>
          <w:sz w:val="28"/>
          <w:vertAlign w:val="subscript"/>
        </w:rPr>
        <w:t>ж</w:t>
      </w:r>
      <w:r w:rsidRPr="00DA7914">
        <w:rPr>
          <w:sz w:val="28"/>
        </w:rPr>
        <w:t xml:space="preserve"> </w:t>
      </w:r>
      <w:r w:rsidRPr="00DA7914">
        <w:rPr>
          <w:sz w:val="28"/>
          <w:szCs w:val="28"/>
        </w:rPr>
        <w:sym w:font="Times New Roman" w:char="2022"/>
      </w:r>
      <w:r w:rsidRPr="00DA7914">
        <w:rPr>
          <w:sz w:val="28"/>
        </w:rPr>
        <w:t xml:space="preserve"> (1-</w:t>
      </w:r>
      <w:r w:rsidRPr="00DA7914">
        <w:rPr>
          <w:sz w:val="28"/>
          <w:szCs w:val="28"/>
        </w:rPr>
        <w:sym w:font="Symbol" w:char="F06A"/>
      </w:r>
      <w:r w:rsidRPr="00DA7914">
        <w:rPr>
          <w:sz w:val="28"/>
          <w:vertAlign w:val="subscript"/>
        </w:rPr>
        <w:t>г</w:t>
      </w:r>
      <w:r w:rsidRPr="00DA7914">
        <w:rPr>
          <w:sz w:val="28"/>
        </w:rPr>
        <w:t xml:space="preserve">) + </w:t>
      </w:r>
      <w:r w:rsidRPr="00DA7914">
        <w:rPr>
          <w:sz w:val="28"/>
          <w:lang w:val="en-US"/>
        </w:rPr>
        <w:t></w:t>
      </w:r>
      <w:r w:rsidRPr="00DA7914">
        <w:rPr>
          <w:sz w:val="28"/>
          <w:vertAlign w:val="subscript"/>
        </w:rPr>
        <w:t>г</w:t>
      </w:r>
      <w:r w:rsidRPr="00DA7914">
        <w:rPr>
          <w:sz w:val="28"/>
        </w:rPr>
        <w:t xml:space="preserve"> </w:t>
      </w:r>
      <w:r w:rsidRPr="00DA7914">
        <w:rPr>
          <w:sz w:val="28"/>
          <w:szCs w:val="28"/>
        </w:rPr>
        <w:sym w:font="Times New Roman" w:char="2022"/>
      </w:r>
      <w:r w:rsidRPr="00DA7914">
        <w:rPr>
          <w:sz w:val="28"/>
        </w:rPr>
        <w:t xml:space="preserve"> </w:t>
      </w:r>
      <w:r w:rsidRPr="00DA7914">
        <w:rPr>
          <w:sz w:val="28"/>
          <w:szCs w:val="28"/>
        </w:rPr>
        <w:sym w:font="Symbol" w:char="F06A"/>
      </w:r>
      <w:r w:rsidRPr="00DA7914">
        <w:rPr>
          <w:sz w:val="28"/>
          <w:vertAlign w:val="subscript"/>
        </w:rPr>
        <w:t>г</w:t>
      </w:r>
      <w:r w:rsidR="005A27E7">
        <w:rPr>
          <w:sz w:val="28"/>
        </w:rPr>
        <w:t>,</w:t>
      </w:r>
      <w:r w:rsidRPr="00DA7914">
        <w:rPr>
          <w:sz w:val="28"/>
        </w:rPr>
        <w:t>(9)</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w:t>
      </w:r>
      <w:r w:rsidRPr="00DA7914">
        <w:rPr>
          <w:sz w:val="28"/>
          <w:vertAlign w:val="subscript"/>
        </w:rPr>
        <w:t>ж</w:t>
      </w:r>
      <w:r w:rsidRPr="00DA7914">
        <w:rPr>
          <w:sz w:val="28"/>
        </w:rPr>
        <w:t xml:space="preserve"> - плотность жидкой фазы, кг/м</w:t>
      </w:r>
      <w:r w:rsidRPr="00DA7914">
        <w:rPr>
          <w:sz w:val="28"/>
          <w:vertAlign w:val="superscript"/>
        </w:rPr>
        <w:t>3</w:t>
      </w:r>
      <w:r w:rsidRPr="00DA7914">
        <w:rPr>
          <w:sz w:val="28"/>
        </w:rPr>
        <w:t>;</w:t>
      </w:r>
    </w:p>
    <w:p w:rsidR="00DA7914" w:rsidRPr="00DA7914" w:rsidRDefault="00DA7914" w:rsidP="00DA7914">
      <w:pPr>
        <w:pStyle w:val="aa"/>
        <w:ind w:firstLine="709"/>
        <w:rPr>
          <w:sz w:val="28"/>
        </w:rPr>
      </w:pPr>
      <w:r w:rsidRPr="00DA7914">
        <w:rPr>
          <w:sz w:val="28"/>
          <w:lang w:val="en-US"/>
        </w:rPr>
        <w:t></w:t>
      </w:r>
      <w:r w:rsidRPr="00DA7914">
        <w:rPr>
          <w:sz w:val="28"/>
          <w:vertAlign w:val="subscript"/>
        </w:rPr>
        <w:t>г</w:t>
      </w:r>
      <w:r w:rsidRPr="00DA7914">
        <w:rPr>
          <w:sz w:val="28"/>
        </w:rPr>
        <w:t xml:space="preserve"> - плотность газовой фазы, кг/м</w:t>
      </w:r>
      <w:r w:rsidRPr="00DA7914">
        <w:rPr>
          <w:sz w:val="28"/>
          <w:vertAlign w:val="superscript"/>
        </w:rPr>
        <w:t>3</w:t>
      </w:r>
      <w:r w:rsidRPr="00DA7914">
        <w:rPr>
          <w:sz w:val="28"/>
        </w:rPr>
        <w:t>;</w:t>
      </w:r>
    </w:p>
    <w:p w:rsidR="00DA7914" w:rsidRPr="00DA7914" w:rsidRDefault="00DA7914" w:rsidP="00DA7914">
      <w:pPr>
        <w:pStyle w:val="aa"/>
        <w:ind w:firstLine="709"/>
        <w:rPr>
          <w:sz w:val="28"/>
        </w:rPr>
      </w:pPr>
      <w:r w:rsidRPr="00DA7914">
        <w:rPr>
          <w:sz w:val="28"/>
          <w:lang w:val="en-US"/>
        </w:rPr>
        <w:t></w:t>
      </w:r>
      <w:r w:rsidRPr="00DA7914">
        <w:rPr>
          <w:sz w:val="28"/>
          <w:vertAlign w:val="subscript"/>
        </w:rPr>
        <w:t>см</w:t>
      </w:r>
      <w:r w:rsidRPr="00DA7914">
        <w:rPr>
          <w:sz w:val="28"/>
        </w:rPr>
        <w:t xml:space="preserve"> - плотность газожидкостной смеси, кг/м</w:t>
      </w:r>
      <w:r w:rsidRPr="00DA7914">
        <w:rPr>
          <w:sz w:val="28"/>
          <w:vertAlign w:val="superscript"/>
        </w:rPr>
        <w:t>3</w:t>
      </w:r>
      <w:r w:rsidRPr="00DA7914">
        <w:rPr>
          <w:sz w:val="28"/>
        </w:rPr>
        <w:t>;</w:t>
      </w:r>
    </w:p>
    <w:p w:rsidR="00DA7914" w:rsidRPr="00DA7914" w:rsidRDefault="00DA7914" w:rsidP="00DA7914">
      <w:pPr>
        <w:pStyle w:val="aa"/>
        <w:ind w:firstLine="709"/>
        <w:rPr>
          <w:sz w:val="28"/>
        </w:rPr>
      </w:pPr>
      <w:r w:rsidRPr="00DA7914">
        <w:rPr>
          <w:sz w:val="28"/>
          <w:szCs w:val="28"/>
        </w:rPr>
        <w:sym w:font="Symbol" w:char="F06A"/>
      </w:r>
      <w:r w:rsidRPr="00DA7914">
        <w:rPr>
          <w:sz w:val="28"/>
          <w:vertAlign w:val="subscript"/>
        </w:rPr>
        <w:t>г</w:t>
      </w:r>
      <w:r w:rsidRPr="00DA7914">
        <w:rPr>
          <w:sz w:val="28"/>
        </w:rPr>
        <w:t xml:space="preserve"> - истинное газосодержание в потоке смеси (объемная доля газа в смеси).</w:t>
      </w:r>
    </w:p>
    <w:p w:rsidR="00DA7914" w:rsidRPr="00DA7914" w:rsidRDefault="00DA7914" w:rsidP="00DA7914">
      <w:pPr>
        <w:widowControl/>
        <w:spacing w:line="360" w:lineRule="auto"/>
        <w:ind w:left="0" w:firstLine="709"/>
        <w:rPr>
          <w:sz w:val="28"/>
          <w:szCs w:val="24"/>
        </w:rPr>
      </w:pPr>
      <w:r w:rsidRPr="00DA7914">
        <w:rPr>
          <w:sz w:val="28"/>
          <w:szCs w:val="24"/>
        </w:rPr>
        <w:t>Для расчета истинного газосодержания в работе</w:t>
      </w:r>
      <w:r>
        <w:rPr>
          <w:sz w:val="28"/>
          <w:szCs w:val="24"/>
        </w:rPr>
        <w:t xml:space="preserve"> </w:t>
      </w:r>
      <w:r w:rsidRPr="00DA7914">
        <w:rPr>
          <w:sz w:val="28"/>
          <w:szCs w:val="24"/>
        </w:rPr>
        <w:t>используется Критерий Фруда, зависящий от скорости смеси и корреляционные коэффициенты, учитывающие особенности потока смеси и физические свойства фаз,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szCs w:val="28"/>
        </w:rPr>
        <w:sym w:font="Symbol" w:char="F06A"/>
      </w:r>
      <w:r w:rsidRPr="00DA7914">
        <w:rPr>
          <w:sz w:val="28"/>
          <w:vertAlign w:val="subscript"/>
        </w:rPr>
        <w:t>г</w:t>
      </w:r>
      <w:r w:rsidRPr="00DA7914">
        <w:rPr>
          <w:sz w:val="28"/>
        </w:rPr>
        <w:t xml:space="preserve"> =</w:t>
      </w:r>
      <w:r>
        <w:rPr>
          <w:sz w:val="28"/>
        </w:rPr>
        <w:t xml:space="preserve"> </w:t>
      </w:r>
      <w:r w:rsidRPr="00DA7914">
        <w:rPr>
          <w:sz w:val="28"/>
          <w:lang w:val="en-US"/>
        </w:rPr>
        <w:t></w:t>
      </w:r>
      <w:r w:rsidRPr="00DA7914">
        <w:rPr>
          <w:sz w:val="28"/>
          <w:vertAlign w:val="subscript"/>
        </w:rPr>
        <w:t>г</w:t>
      </w:r>
      <w:r w:rsidRPr="00DA7914">
        <w:rPr>
          <w:sz w:val="28"/>
        </w:rPr>
        <w:t xml:space="preserve"> </w:t>
      </w:r>
      <w:r w:rsidRPr="00DA7914">
        <w:rPr>
          <w:sz w:val="28"/>
          <w:lang w:val="en-US"/>
        </w:rPr>
        <w:t>w</w:t>
      </w:r>
      <w:r w:rsidRPr="00DA7914">
        <w:rPr>
          <w:sz w:val="28"/>
          <w:vertAlign w:val="subscript"/>
        </w:rPr>
        <w:t>см</w:t>
      </w:r>
      <w:r w:rsidRPr="00DA7914">
        <w:rPr>
          <w:sz w:val="28"/>
        </w:rPr>
        <w:t xml:space="preserve"> / </w:t>
      </w:r>
      <w:r w:rsidRPr="00DA7914">
        <w:rPr>
          <w:sz w:val="28"/>
          <w:lang w:val="en-US"/>
        </w:rPr>
        <w:t>w</w:t>
      </w:r>
      <w:r w:rsidRPr="00DA7914">
        <w:rPr>
          <w:sz w:val="28"/>
          <w:vertAlign w:val="subscript"/>
        </w:rPr>
        <w:t>ги</w:t>
      </w:r>
      <w:r w:rsidRPr="00DA7914">
        <w:rPr>
          <w:sz w:val="28"/>
        </w:rPr>
        <w:t xml:space="preserve"> = </w:t>
      </w:r>
      <w:r w:rsidRPr="00DA7914">
        <w:rPr>
          <w:sz w:val="28"/>
          <w:lang w:val="en-US"/>
        </w:rPr>
        <w:t></w:t>
      </w:r>
      <w:r w:rsidRPr="00DA7914">
        <w:rPr>
          <w:sz w:val="28"/>
          <w:vertAlign w:val="subscript"/>
        </w:rPr>
        <w:t>г</w:t>
      </w:r>
      <w:r w:rsidRPr="00DA7914">
        <w:rPr>
          <w:sz w:val="28"/>
        </w:rPr>
        <w:t xml:space="preserve"> (</w:t>
      </w:r>
      <w:r w:rsidRPr="00DA7914">
        <w:rPr>
          <w:sz w:val="28"/>
          <w:lang w:val="en-US"/>
        </w:rPr>
        <w:t>C</w:t>
      </w:r>
      <w:r w:rsidRPr="00DA7914">
        <w:rPr>
          <w:sz w:val="28"/>
        </w:rPr>
        <w:t>1+</w:t>
      </w:r>
      <w:r w:rsidRPr="00DA7914">
        <w:rPr>
          <w:sz w:val="28"/>
          <w:lang w:val="en-US"/>
        </w:rPr>
        <w:t>C</w:t>
      </w:r>
      <w:r w:rsidRPr="00DA7914">
        <w:rPr>
          <w:sz w:val="28"/>
        </w:rPr>
        <w:t xml:space="preserve">2 </w:t>
      </w:r>
      <w:r w:rsidRPr="00DA7914">
        <w:rPr>
          <w:sz w:val="28"/>
          <w:lang w:val="en-US"/>
        </w:rPr>
        <w:t>Fr</w:t>
      </w:r>
      <w:r w:rsidRPr="00DA7914">
        <w:rPr>
          <w:sz w:val="28"/>
          <w:vertAlign w:val="subscript"/>
        </w:rPr>
        <w:t>см</w:t>
      </w:r>
      <w:r w:rsidRPr="00DA7914">
        <w:rPr>
          <w:sz w:val="28"/>
          <w:vertAlign w:val="superscript"/>
        </w:rPr>
        <w:t>-0,5</w:t>
      </w:r>
      <w:r w:rsidRPr="00DA7914">
        <w:rPr>
          <w:sz w:val="28"/>
        </w:rPr>
        <w:t>),</w:t>
      </w:r>
      <w:r w:rsidRPr="00DA7914">
        <w:rPr>
          <w:sz w:val="28"/>
        </w:rPr>
        <w:tab/>
        <w:t>(10)</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w:t>
      </w:r>
      <w:r w:rsidRPr="00DA7914">
        <w:rPr>
          <w:sz w:val="28"/>
          <w:vertAlign w:val="subscript"/>
        </w:rPr>
        <w:t>г</w:t>
      </w:r>
      <w:r w:rsidRPr="00DA7914">
        <w:rPr>
          <w:sz w:val="28"/>
        </w:rPr>
        <w:t xml:space="preserve"> - объемное расходное газосодержание в потоке смеси;</w:t>
      </w:r>
    </w:p>
    <w:p w:rsidR="00DA7914" w:rsidRPr="00DA7914" w:rsidRDefault="00DA7914" w:rsidP="00DA7914">
      <w:pPr>
        <w:pStyle w:val="aa"/>
        <w:ind w:firstLine="709"/>
        <w:rPr>
          <w:sz w:val="28"/>
        </w:rPr>
      </w:pPr>
      <w:r w:rsidRPr="00DA7914">
        <w:rPr>
          <w:sz w:val="28"/>
          <w:lang w:val="en-US"/>
        </w:rPr>
        <w:t>w</w:t>
      </w:r>
      <w:r w:rsidRPr="00DA7914">
        <w:rPr>
          <w:sz w:val="28"/>
          <w:vertAlign w:val="subscript"/>
        </w:rPr>
        <w:t>см</w:t>
      </w:r>
      <w:r w:rsidRPr="00DA7914">
        <w:rPr>
          <w:sz w:val="28"/>
        </w:rPr>
        <w:t xml:space="preserve"> - средняя приведенная скорость движения смеси, м/с;</w:t>
      </w:r>
    </w:p>
    <w:p w:rsidR="00DA7914" w:rsidRPr="00DA7914" w:rsidRDefault="00DA7914" w:rsidP="00DA7914">
      <w:pPr>
        <w:pStyle w:val="aa"/>
        <w:ind w:firstLine="709"/>
        <w:rPr>
          <w:sz w:val="28"/>
        </w:rPr>
      </w:pPr>
      <w:r w:rsidRPr="00DA7914">
        <w:rPr>
          <w:sz w:val="28"/>
          <w:lang w:val="en-US"/>
        </w:rPr>
        <w:t>w</w:t>
      </w:r>
      <w:r w:rsidRPr="00DA7914">
        <w:rPr>
          <w:sz w:val="28"/>
          <w:vertAlign w:val="subscript"/>
        </w:rPr>
        <w:t>ги</w:t>
      </w:r>
      <w:r w:rsidRPr="00DA7914">
        <w:rPr>
          <w:sz w:val="28"/>
        </w:rPr>
        <w:t xml:space="preserve"> - средняя истинная скорость газовой фазы, м/с.</w:t>
      </w:r>
    </w:p>
    <w:p w:rsidR="00DA7914" w:rsidRPr="00DA7914" w:rsidRDefault="00DA7914" w:rsidP="00DA7914">
      <w:pPr>
        <w:pStyle w:val="aa"/>
        <w:ind w:firstLine="709"/>
        <w:rPr>
          <w:sz w:val="28"/>
        </w:rPr>
      </w:pPr>
      <w:r w:rsidRPr="00DA7914">
        <w:rPr>
          <w:sz w:val="28"/>
          <w:lang w:val="en-US"/>
        </w:rPr>
        <w:t>Fr</w:t>
      </w:r>
      <w:r w:rsidRPr="00DA7914">
        <w:rPr>
          <w:sz w:val="28"/>
          <w:vertAlign w:val="subscript"/>
        </w:rPr>
        <w:t>см</w:t>
      </w:r>
      <w:r w:rsidRPr="00DA7914">
        <w:rPr>
          <w:sz w:val="28"/>
        </w:rPr>
        <w:t xml:space="preserve"> - критерий Фруда.</w:t>
      </w:r>
    </w:p>
    <w:p w:rsidR="00DA7914" w:rsidRPr="00DA7914" w:rsidRDefault="00DA7914" w:rsidP="00DA7914">
      <w:pPr>
        <w:widowControl/>
        <w:spacing w:line="360" w:lineRule="auto"/>
        <w:ind w:left="0" w:firstLine="709"/>
        <w:rPr>
          <w:sz w:val="28"/>
          <w:szCs w:val="24"/>
        </w:rPr>
      </w:pPr>
      <w:r w:rsidRPr="00DA7914">
        <w:rPr>
          <w:sz w:val="28"/>
          <w:szCs w:val="24"/>
        </w:rPr>
        <w:t>В то же время</w:t>
      </w:r>
      <w:r>
        <w:rPr>
          <w:sz w:val="28"/>
          <w:szCs w:val="24"/>
        </w:rPr>
        <w:t xml:space="preserve"> </w:t>
      </w:r>
      <w:r w:rsidRPr="00DA7914">
        <w:rPr>
          <w:sz w:val="28"/>
          <w:szCs w:val="24"/>
        </w:rPr>
        <w:t>было установлено, что при расчетах среднюю относительную скорость газовой фазы в стволе вертикальных девонских скважин Башкирии необходимо принимать равной 2 см/с при обводненности продукции до 40% и 17 см/с при обводненности более 40%. В вертикальных скважинах относительная скорость является функцией обводненности, а в наклонных, в следствие наличия наклонной стенки, пузырьки меняют свою форму и продвигаются вдоль верхней стенки. Изменение формы пузырька оказывает влияние на скорость их подъема, т.е. относительная скорость газовой фазы изменяется в зависимости от угла наклона ствола скважины, причем влияние угла наклона при больших значениях газосодержания возрастает. Впервые выводы работ</w:t>
      </w:r>
      <w:r>
        <w:rPr>
          <w:sz w:val="28"/>
          <w:szCs w:val="24"/>
        </w:rPr>
        <w:t xml:space="preserve"> </w:t>
      </w:r>
      <w:r w:rsidRPr="00DA7914">
        <w:rPr>
          <w:sz w:val="28"/>
          <w:szCs w:val="24"/>
        </w:rPr>
        <w:t>были обобщены в методике расчета характеристик глубинных скважинных насосов, работающих в наклонно-направленных скважинах</w:t>
      </w:r>
      <w:r w:rsidR="005A27E7">
        <w:rPr>
          <w:sz w:val="28"/>
          <w:szCs w:val="24"/>
        </w:rPr>
        <w:t>.</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Таким образом, чтобы учесть влияние наклона профиля скважины истинное газосодержание следует определять непосредственно используя значения скоростей фаз. Для этого формулу (10) надо записать в следующем виде: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szCs w:val="28"/>
        </w:rPr>
        <w:sym w:font="Symbol" w:char="F06A"/>
      </w:r>
      <w:r w:rsidRPr="00DA7914">
        <w:rPr>
          <w:sz w:val="28"/>
          <w:vertAlign w:val="subscript"/>
        </w:rPr>
        <w:t>г</w:t>
      </w:r>
      <w:r w:rsidRPr="00DA7914">
        <w:rPr>
          <w:sz w:val="28"/>
        </w:rPr>
        <w:t xml:space="preserve"> =</w:t>
      </w:r>
      <w:r>
        <w:rPr>
          <w:sz w:val="28"/>
        </w:rPr>
        <w:t xml:space="preserve"> </w:t>
      </w:r>
      <w:r w:rsidRPr="00DA7914">
        <w:rPr>
          <w:sz w:val="28"/>
          <w:lang w:val="en-US"/>
        </w:rPr>
        <w:t></w:t>
      </w:r>
      <w:r w:rsidRPr="00DA7914">
        <w:rPr>
          <w:sz w:val="28"/>
          <w:vertAlign w:val="subscript"/>
        </w:rPr>
        <w:t>г</w:t>
      </w:r>
      <w:r w:rsidRPr="00DA7914">
        <w:rPr>
          <w:sz w:val="28"/>
        </w:rPr>
        <w:t xml:space="preserve"> </w:t>
      </w:r>
      <w:r w:rsidRPr="00DA7914">
        <w:rPr>
          <w:sz w:val="28"/>
          <w:lang w:val="en-US"/>
        </w:rPr>
        <w:t>w</w:t>
      </w:r>
      <w:r w:rsidRPr="00DA7914">
        <w:rPr>
          <w:sz w:val="28"/>
          <w:vertAlign w:val="subscript"/>
        </w:rPr>
        <w:t>см</w:t>
      </w:r>
      <w:r w:rsidRPr="00DA7914">
        <w:rPr>
          <w:sz w:val="28"/>
        </w:rPr>
        <w:t xml:space="preserve"> / (</w:t>
      </w:r>
      <w:r w:rsidRPr="00DA7914">
        <w:rPr>
          <w:sz w:val="28"/>
          <w:lang w:val="en-US"/>
        </w:rPr>
        <w:t>w</w:t>
      </w:r>
      <w:r w:rsidRPr="00DA7914">
        <w:rPr>
          <w:sz w:val="28"/>
          <w:vertAlign w:val="subscript"/>
        </w:rPr>
        <w:t>см</w:t>
      </w:r>
      <w:r w:rsidRPr="00DA7914">
        <w:rPr>
          <w:sz w:val="28"/>
        </w:rPr>
        <w:t xml:space="preserve"> +</w:t>
      </w:r>
      <w:r w:rsidRPr="00DA7914">
        <w:rPr>
          <w:sz w:val="28"/>
          <w:lang w:val="en-US"/>
        </w:rPr>
        <w:t>w</w:t>
      </w:r>
      <w:r w:rsidRPr="00DA7914">
        <w:rPr>
          <w:sz w:val="28"/>
          <w:vertAlign w:val="subscript"/>
        </w:rPr>
        <w:t>го</w:t>
      </w:r>
      <w:r w:rsidRPr="00DA7914">
        <w:rPr>
          <w:sz w:val="28"/>
        </w:rPr>
        <w:t>)</w:t>
      </w:r>
      <w:r w:rsidRPr="00DA7914">
        <w:rPr>
          <w:sz w:val="28"/>
        </w:rPr>
        <w:tab/>
        <w:t>(11)</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w</w:t>
      </w:r>
      <w:r w:rsidRPr="00DA7914">
        <w:rPr>
          <w:sz w:val="28"/>
          <w:vertAlign w:val="subscript"/>
        </w:rPr>
        <w:t>го</w:t>
      </w:r>
      <w:r w:rsidRPr="00DA7914">
        <w:rPr>
          <w:sz w:val="28"/>
        </w:rPr>
        <w:t xml:space="preserve"> - средняя относительная скорость газовой фазы, м/с.</w:t>
      </w:r>
    </w:p>
    <w:p w:rsidR="00DA7914" w:rsidRPr="00DA7914" w:rsidRDefault="00DA7914" w:rsidP="00DA7914">
      <w:pPr>
        <w:widowControl/>
        <w:spacing w:line="360" w:lineRule="auto"/>
        <w:ind w:left="0" w:firstLine="709"/>
        <w:rPr>
          <w:sz w:val="28"/>
          <w:szCs w:val="24"/>
        </w:rPr>
      </w:pPr>
      <w:r w:rsidRPr="00DA7914">
        <w:rPr>
          <w:sz w:val="28"/>
          <w:szCs w:val="24"/>
        </w:rPr>
        <w:t>Способ определения истинного газосодержания на основе непосредственного использования скоростей фаз был применен для расчета забойного давления на скв. 8677 Николо-Березовской площади НГДУ Арланнефть</w:t>
      </w:r>
      <w:r w:rsidR="005A27E7">
        <w:rPr>
          <w:sz w:val="28"/>
          <w:szCs w:val="24"/>
        </w:rPr>
        <w:t>.</w:t>
      </w:r>
      <w:r w:rsidRPr="00DA7914">
        <w:rPr>
          <w:sz w:val="28"/>
          <w:szCs w:val="24"/>
        </w:rPr>
        <w:t xml:space="preserve"> Расчетные давления были сравнены с давлениями, полученными глубинным манометром. Расхождение замеренных и расчетных значений сопоставимы с погрешностью измерений (1,3 и 2,1 %).</w:t>
      </w:r>
    </w:p>
    <w:p w:rsidR="00DA7914" w:rsidRPr="00DA7914" w:rsidRDefault="00DA7914" w:rsidP="00DA7914">
      <w:pPr>
        <w:widowControl/>
        <w:spacing w:line="360" w:lineRule="auto"/>
        <w:ind w:left="0" w:firstLine="709"/>
        <w:rPr>
          <w:sz w:val="28"/>
          <w:szCs w:val="24"/>
        </w:rPr>
      </w:pPr>
      <w:r w:rsidRPr="00DA7914">
        <w:rPr>
          <w:sz w:val="28"/>
          <w:szCs w:val="24"/>
        </w:rPr>
        <w:t>Градиент потерь на трение в формуле (10) определяется следующим образом</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w:t>
      </w:r>
      <w:r w:rsidRPr="00DA7914">
        <w:rPr>
          <w:sz w:val="28"/>
          <w:lang w:val="en-US"/>
        </w:rPr>
        <w:t>dp</w:t>
      </w:r>
      <w:r w:rsidRPr="00DA7914">
        <w:rPr>
          <w:sz w:val="28"/>
        </w:rPr>
        <w:t>/</w:t>
      </w:r>
      <w:r w:rsidRPr="00DA7914">
        <w:rPr>
          <w:sz w:val="28"/>
          <w:lang w:val="en-US"/>
        </w:rPr>
        <w:t>dH</w:t>
      </w:r>
      <w:r w:rsidRPr="00DA7914">
        <w:rPr>
          <w:sz w:val="28"/>
        </w:rPr>
        <w:t>)</w:t>
      </w:r>
      <w:r w:rsidRPr="00DA7914">
        <w:rPr>
          <w:sz w:val="28"/>
          <w:vertAlign w:val="subscript"/>
        </w:rPr>
        <w:t>тр</w:t>
      </w:r>
      <w:r w:rsidRPr="00DA7914">
        <w:rPr>
          <w:sz w:val="28"/>
        </w:rPr>
        <w:t xml:space="preserve"> = </w:t>
      </w:r>
      <w:r w:rsidRPr="00DA7914">
        <w:rPr>
          <w:sz w:val="28"/>
          <w:lang w:val="en-US"/>
        </w:rPr>
        <w:t></w:t>
      </w:r>
      <w:r w:rsidRPr="00DA7914">
        <w:rPr>
          <w:sz w:val="28"/>
        </w:rPr>
        <w:t xml:space="preserve"> </w:t>
      </w:r>
      <w:r w:rsidRPr="00DA7914">
        <w:rPr>
          <w:sz w:val="28"/>
          <w:lang w:val="en-US"/>
        </w:rPr>
        <w:t>w</w:t>
      </w:r>
      <w:r w:rsidRPr="00DA7914">
        <w:rPr>
          <w:sz w:val="28"/>
          <w:vertAlign w:val="superscript"/>
        </w:rPr>
        <w:t>2</w:t>
      </w:r>
      <w:r w:rsidRPr="00DA7914">
        <w:rPr>
          <w:sz w:val="28"/>
          <w:vertAlign w:val="subscript"/>
        </w:rPr>
        <w:t>см</w:t>
      </w:r>
      <w:r w:rsidRPr="00DA7914">
        <w:rPr>
          <w:sz w:val="28"/>
        </w:rPr>
        <w:t xml:space="preserve"> </w:t>
      </w:r>
      <w:r w:rsidRPr="00DA7914">
        <w:rPr>
          <w:sz w:val="28"/>
          <w:lang w:val="en-US"/>
        </w:rPr>
        <w:t></w:t>
      </w:r>
      <w:r w:rsidRPr="00DA7914">
        <w:rPr>
          <w:sz w:val="28"/>
          <w:vertAlign w:val="subscript"/>
        </w:rPr>
        <w:t>см</w:t>
      </w:r>
      <w:r w:rsidRPr="00DA7914">
        <w:rPr>
          <w:sz w:val="28"/>
        </w:rPr>
        <w:t xml:space="preserve"> 10</w:t>
      </w:r>
      <w:r w:rsidRPr="00DA7914">
        <w:rPr>
          <w:sz w:val="28"/>
          <w:vertAlign w:val="superscript"/>
        </w:rPr>
        <w:t>-6</w:t>
      </w:r>
      <w:r w:rsidRPr="00DA7914">
        <w:rPr>
          <w:sz w:val="28"/>
        </w:rPr>
        <w:t>/(2</w:t>
      </w:r>
      <w:r w:rsidRPr="00DA7914">
        <w:rPr>
          <w:sz w:val="28"/>
          <w:lang w:val="en-US"/>
        </w:rPr>
        <w:t>d</w:t>
      </w:r>
      <w:r w:rsidRPr="00DA7914">
        <w:rPr>
          <w:sz w:val="28"/>
          <w:vertAlign w:val="subscript"/>
        </w:rPr>
        <w:t>вн</w:t>
      </w:r>
      <w:r w:rsidRPr="00DA7914">
        <w:rPr>
          <w:sz w:val="28"/>
        </w:rPr>
        <w:t>),</w:t>
      </w:r>
      <w:r w:rsidRPr="00DA7914">
        <w:rPr>
          <w:sz w:val="28"/>
        </w:rPr>
        <w:tab/>
        <w:t>(12)</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d</w:t>
      </w:r>
      <w:r w:rsidRPr="00DA7914">
        <w:rPr>
          <w:sz w:val="28"/>
          <w:vertAlign w:val="subscript"/>
        </w:rPr>
        <w:t>вн</w:t>
      </w:r>
      <w:r w:rsidRPr="00DA7914">
        <w:rPr>
          <w:sz w:val="28"/>
        </w:rPr>
        <w:t xml:space="preserve"> - внутренний диаметр подъемника, м;</w:t>
      </w:r>
    </w:p>
    <w:p w:rsidR="00DA7914" w:rsidRPr="00DA7914" w:rsidRDefault="00DA7914" w:rsidP="00DA7914">
      <w:pPr>
        <w:pStyle w:val="aa"/>
        <w:ind w:firstLine="709"/>
        <w:rPr>
          <w:sz w:val="28"/>
        </w:rPr>
      </w:pPr>
      <w:r w:rsidRPr="00DA7914">
        <w:rPr>
          <w:sz w:val="28"/>
          <w:lang w:val="en-US"/>
        </w:rPr>
        <w:t></w:t>
      </w:r>
      <w:r w:rsidRPr="00DA7914">
        <w:rPr>
          <w:sz w:val="28"/>
        </w:rPr>
        <w:t xml:space="preserve"> -коэффициент гидравлического сопротивления для жидкой фазы, движущейся со скоростью смеси и рассчитываемый в зависимости от числа Рейнольдса по жидкой фазе,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Re</w:t>
      </w:r>
      <w:r w:rsidRPr="00DA7914">
        <w:rPr>
          <w:sz w:val="28"/>
          <w:vertAlign w:val="subscript"/>
        </w:rPr>
        <w:t>ж</w:t>
      </w:r>
      <w:r w:rsidRPr="00DA7914">
        <w:rPr>
          <w:sz w:val="28"/>
        </w:rPr>
        <w:t xml:space="preserve"> = </w:t>
      </w:r>
      <w:r w:rsidRPr="00DA7914">
        <w:rPr>
          <w:sz w:val="28"/>
          <w:lang w:val="en-US"/>
        </w:rPr>
        <w:t>w</w:t>
      </w:r>
      <w:r w:rsidRPr="00DA7914">
        <w:rPr>
          <w:sz w:val="28"/>
          <w:vertAlign w:val="superscript"/>
        </w:rPr>
        <w:t>2</w:t>
      </w:r>
      <w:r w:rsidRPr="00DA7914">
        <w:rPr>
          <w:sz w:val="28"/>
          <w:vertAlign w:val="subscript"/>
        </w:rPr>
        <w:t>см</w:t>
      </w:r>
      <w:r w:rsidRPr="00DA7914">
        <w:rPr>
          <w:sz w:val="28"/>
        </w:rPr>
        <w:t xml:space="preserve"> </w:t>
      </w:r>
      <w:r w:rsidRPr="00DA7914">
        <w:rPr>
          <w:sz w:val="28"/>
          <w:lang w:val="en-US"/>
        </w:rPr>
        <w:t>d</w:t>
      </w:r>
      <w:r w:rsidRPr="00DA7914">
        <w:rPr>
          <w:sz w:val="28"/>
          <w:vertAlign w:val="subscript"/>
        </w:rPr>
        <w:t>вн</w:t>
      </w:r>
      <w:r w:rsidRPr="00DA7914">
        <w:rPr>
          <w:sz w:val="28"/>
        </w:rPr>
        <w:t xml:space="preserve"> </w:t>
      </w:r>
      <w:r w:rsidRPr="00DA7914">
        <w:rPr>
          <w:sz w:val="28"/>
          <w:lang w:val="en-US"/>
        </w:rPr>
        <w:t></w:t>
      </w:r>
      <w:r w:rsidRPr="00DA7914">
        <w:rPr>
          <w:sz w:val="28"/>
          <w:vertAlign w:val="subscript"/>
        </w:rPr>
        <w:t>ж</w:t>
      </w:r>
      <w:r w:rsidRPr="00DA7914">
        <w:rPr>
          <w:sz w:val="28"/>
        </w:rPr>
        <w:t>/</w:t>
      </w:r>
      <w:r w:rsidRPr="00DA7914">
        <w:rPr>
          <w:sz w:val="28"/>
          <w:lang w:val="en-US"/>
        </w:rPr>
        <w:t></w:t>
      </w:r>
      <w:r w:rsidRPr="00DA7914">
        <w:rPr>
          <w:sz w:val="28"/>
          <w:vertAlign w:val="subscript"/>
        </w:rPr>
        <w:t>ж</w:t>
      </w:r>
      <w:r w:rsidRPr="00DA7914">
        <w:rPr>
          <w:sz w:val="28"/>
        </w:rPr>
        <w:t>,</w:t>
      </w:r>
      <w:r w:rsidRPr="00DA7914">
        <w:rPr>
          <w:sz w:val="28"/>
        </w:rPr>
        <w:tab/>
        <w:t>(13)</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ж</w:t>
      </w:r>
      <w:r w:rsidRPr="00DA7914">
        <w:rPr>
          <w:sz w:val="28"/>
        </w:rPr>
        <w:t xml:space="preserve"> - вязкость жидкости, мПа/с.</w:t>
      </w:r>
    </w:p>
    <w:p w:rsidR="00DA7914" w:rsidRPr="00DA7914" w:rsidRDefault="00DA7914" w:rsidP="00DA7914">
      <w:pPr>
        <w:pStyle w:val="aa"/>
        <w:ind w:firstLine="709"/>
        <w:rPr>
          <w:sz w:val="28"/>
        </w:rPr>
      </w:pPr>
      <w:r w:rsidRPr="00DA7914">
        <w:rPr>
          <w:sz w:val="28"/>
          <w:lang w:val="en-US"/>
        </w:rPr>
        <w:t></w:t>
      </w:r>
      <w:r w:rsidRPr="00DA7914">
        <w:rPr>
          <w:sz w:val="28"/>
        </w:rPr>
        <w:t xml:space="preserve"> = 0,067</w:t>
      </w:r>
      <w:r w:rsidRPr="00DA7914">
        <w:rPr>
          <w:sz w:val="28"/>
          <w:szCs w:val="28"/>
        </w:rPr>
        <w:sym w:font="Times New Roman" w:char="00B7"/>
      </w:r>
      <w:r w:rsidRPr="00DA7914">
        <w:rPr>
          <w:sz w:val="28"/>
        </w:rPr>
        <w:t>(158/</w:t>
      </w:r>
      <w:r w:rsidRPr="00DA7914">
        <w:rPr>
          <w:sz w:val="28"/>
          <w:lang w:val="en-US"/>
        </w:rPr>
        <w:t>Re</w:t>
      </w:r>
      <w:r w:rsidRPr="00DA7914">
        <w:rPr>
          <w:sz w:val="28"/>
          <w:vertAlign w:val="subscript"/>
        </w:rPr>
        <w:t>ж</w:t>
      </w:r>
      <w:r w:rsidRPr="00DA7914">
        <w:rPr>
          <w:sz w:val="28"/>
        </w:rPr>
        <w:t xml:space="preserve"> +2</w:t>
      </w:r>
      <w:r w:rsidRPr="00DA7914">
        <w:rPr>
          <w:sz w:val="28"/>
          <w:lang w:val="en-US"/>
        </w:rPr>
        <w:t></w:t>
      </w:r>
      <w:r w:rsidRPr="00DA7914">
        <w:rPr>
          <w:sz w:val="28"/>
        </w:rPr>
        <w:t>/</w:t>
      </w:r>
      <w:r w:rsidRPr="00DA7914">
        <w:rPr>
          <w:sz w:val="28"/>
          <w:lang w:val="en-US"/>
        </w:rPr>
        <w:t>d</w:t>
      </w:r>
      <w:r w:rsidRPr="00DA7914">
        <w:rPr>
          <w:sz w:val="28"/>
          <w:vertAlign w:val="subscript"/>
        </w:rPr>
        <w:t>вн</w:t>
      </w:r>
      <w:r w:rsidRPr="00DA7914">
        <w:rPr>
          <w:sz w:val="28"/>
        </w:rPr>
        <w:t>)</w:t>
      </w:r>
      <w:r w:rsidRPr="00DA7914">
        <w:rPr>
          <w:sz w:val="28"/>
          <w:vertAlign w:val="superscript"/>
        </w:rPr>
        <w:t>0,2</w:t>
      </w:r>
      <w:r w:rsidRPr="00DA7914">
        <w:rPr>
          <w:sz w:val="28"/>
        </w:rPr>
        <w:t>,(14)</w:t>
      </w:r>
    </w:p>
    <w:p w:rsidR="00DA7914" w:rsidRPr="00DA7914" w:rsidRDefault="00DA7914" w:rsidP="00DA7914">
      <w:pPr>
        <w:widowControl/>
        <w:spacing w:line="360" w:lineRule="auto"/>
        <w:ind w:left="0" w:firstLine="709"/>
        <w:rPr>
          <w:sz w:val="28"/>
          <w:szCs w:val="24"/>
        </w:rPr>
      </w:pPr>
      <w:r w:rsidRPr="00DA7914">
        <w:rPr>
          <w:sz w:val="28"/>
          <w:szCs w:val="24"/>
        </w:rPr>
        <w:t>где</w:t>
      </w:r>
      <w:r w:rsidRPr="00DA7914">
        <w:rPr>
          <w:sz w:val="28"/>
          <w:szCs w:val="24"/>
        </w:rPr>
        <w:tab/>
      </w:r>
      <w:r w:rsidRPr="00DA7914">
        <w:rPr>
          <w:sz w:val="28"/>
          <w:szCs w:val="24"/>
          <w:lang w:val="en-US"/>
        </w:rPr>
        <w:t></w:t>
      </w:r>
      <w:r w:rsidRPr="00DA7914">
        <w:rPr>
          <w:sz w:val="28"/>
          <w:szCs w:val="24"/>
        </w:rPr>
        <w:t xml:space="preserve"> - абсолютная шероховатость внутренней поверхности труб нефтяного сортамента (для, труб не загрязненных отложениями солей, смол и парафина, </w:t>
      </w:r>
      <w:r w:rsidRPr="00DA7914">
        <w:rPr>
          <w:sz w:val="28"/>
          <w:szCs w:val="24"/>
          <w:lang w:val="en-US"/>
        </w:rPr>
        <w:t></w:t>
      </w:r>
      <w:r w:rsidRPr="00DA7914">
        <w:rPr>
          <w:sz w:val="28"/>
          <w:szCs w:val="24"/>
        </w:rPr>
        <w:t xml:space="preserve"> = 1,4</w:t>
      </w:r>
      <w:r w:rsidRPr="00DA7914">
        <w:rPr>
          <w:sz w:val="28"/>
          <w:szCs w:val="28"/>
          <w:lang w:val="en-US"/>
        </w:rPr>
        <w:sym w:font="Times New Roman" w:char="00B7"/>
      </w:r>
      <w:r w:rsidRPr="00DA7914">
        <w:rPr>
          <w:sz w:val="28"/>
          <w:szCs w:val="24"/>
        </w:rPr>
        <w:t>10</w:t>
      </w:r>
      <w:r w:rsidRPr="00DA7914">
        <w:rPr>
          <w:sz w:val="28"/>
          <w:szCs w:val="24"/>
          <w:vertAlign w:val="superscript"/>
        </w:rPr>
        <w:t>-5</w:t>
      </w:r>
      <w:r w:rsidRPr="00DA7914">
        <w:rPr>
          <w:sz w:val="28"/>
          <w:szCs w:val="24"/>
        </w:rPr>
        <w:t>).</w:t>
      </w:r>
    </w:p>
    <w:p w:rsidR="00DA7914" w:rsidRPr="00DA7914" w:rsidRDefault="00DA7914" w:rsidP="00DA7914">
      <w:pPr>
        <w:pStyle w:val="2"/>
        <w:spacing w:line="360" w:lineRule="auto"/>
        <w:ind w:firstLine="709"/>
        <w:jc w:val="both"/>
      </w:pPr>
      <w:r w:rsidRPr="00DA7914">
        <w:t>Модель потоков в стволе скважины</w:t>
      </w:r>
    </w:p>
    <w:p w:rsidR="00DA7914" w:rsidRPr="00DA7914" w:rsidRDefault="00DA7914" w:rsidP="00DA7914">
      <w:pPr>
        <w:widowControl/>
        <w:spacing w:line="360" w:lineRule="auto"/>
        <w:ind w:left="0" w:firstLine="709"/>
        <w:rPr>
          <w:sz w:val="28"/>
          <w:szCs w:val="24"/>
        </w:rPr>
      </w:pPr>
      <w:r w:rsidRPr="00DA7914">
        <w:rPr>
          <w:sz w:val="28"/>
          <w:szCs w:val="24"/>
        </w:rPr>
        <w:t xml:space="preserve">Выше приема насоса накапливается нефть, через которую всплывают пузырьки газа, не попавшие в насос. Ниже приема насоса движутся вода, нефть и выделившийся газ. Алгоритм расчета давлений на разных отрезках отличается количеством учитываемых фаз, а также в зависимости от местоположения участка - выше приема насоса он находится или ниже. Необходимо отметить, что у приема насоса происходит скачкообразное изменение количества свободного газа в жидкости, т.к. часть газа уходит в насос вместе с жидкостью, остальной газ попадает в затрубное пространство. </w:t>
      </w:r>
    </w:p>
    <w:p w:rsidR="00DA7914" w:rsidRPr="00DA7914" w:rsidRDefault="00DA7914" w:rsidP="00DA7914">
      <w:pPr>
        <w:widowControl/>
        <w:spacing w:line="360" w:lineRule="auto"/>
        <w:ind w:left="0" w:firstLine="709"/>
        <w:rPr>
          <w:sz w:val="28"/>
          <w:szCs w:val="24"/>
        </w:rPr>
      </w:pPr>
      <w:r w:rsidRPr="00DA7914">
        <w:rPr>
          <w:sz w:val="28"/>
          <w:szCs w:val="24"/>
        </w:rPr>
        <w:t xml:space="preserve">Таким образом расчет забойного давления состоит из двух этапов: </w:t>
      </w:r>
    </w:p>
    <w:p w:rsidR="00DA7914" w:rsidRPr="00DA7914" w:rsidRDefault="00DA7914" w:rsidP="00DA7914">
      <w:pPr>
        <w:widowControl/>
        <w:spacing w:line="360" w:lineRule="auto"/>
        <w:ind w:left="0" w:firstLine="709"/>
        <w:rPr>
          <w:sz w:val="28"/>
          <w:szCs w:val="24"/>
        </w:rPr>
      </w:pPr>
      <w:r w:rsidRPr="00DA7914">
        <w:rPr>
          <w:sz w:val="28"/>
          <w:szCs w:val="24"/>
        </w:rPr>
        <w:t xml:space="preserve">1) Расчет давления на приеме насосной установки. Для этого моделируется всплытие газа в затрубном пространстве. </w:t>
      </w:r>
    </w:p>
    <w:p w:rsidR="00DA7914" w:rsidRPr="00DA7914" w:rsidRDefault="00DA7914" w:rsidP="00DA7914">
      <w:pPr>
        <w:widowControl/>
        <w:spacing w:line="360" w:lineRule="auto"/>
        <w:ind w:left="0" w:firstLine="709"/>
        <w:rPr>
          <w:sz w:val="28"/>
          <w:szCs w:val="24"/>
        </w:rPr>
      </w:pPr>
      <w:r w:rsidRPr="00DA7914">
        <w:rPr>
          <w:sz w:val="28"/>
          <w:szCs w:val="24"/>
        </w:rPr>
        <w:t>2) Расчет забойного давления, основанный на рассчитанном значении давления на приеме установки. Для этого рассчитывается распределения давления в стволе скважины по методу В.Г.Грона</w:t>
      </w:r>
      <w:r>
        <w:rPr>
          <w:sz w:val="28"/>
          <w:szCs w:val="24"/>
        </w:rPr>
        <w:t xml:space="preserve"> </w:t>
      </w:r>
      <w:r w:rsidRPr="00DA7914">
        <w:rPr>
          <w:sz w:val="28"/>
          <w:szCs w:val="24"/>
        </w:rPr>
        <w:t>с непосредственным учетом относительных скоростей фаз.</w:t>
      </w:r>
    </w:p>
    <w:p w:rsidR="00DA7914" w:rsidRPr="00DA7914" w:rsidRDefault="00DA7914" w:rsidP="00DA7914">
      <w:pPr>
        <w:widowControl/>
        <w:spacing w:line="360" w:lineRule="auto"/>
        <w:ind w:left="0" w:firstLine="709"/>
        <w:rPr>
          <w:sz w:val="28"/>
          <w:szCs w:val="24"/>
        </w:rPr>
      </w:pPr>
    </w:p>
    <w:p w:rsidR="00DA7914" w:rsidRPr="00DA7914" w:rsidRDefault="007C2736" w:rsidP="00DA7914">
      <w:pPr>
        <w:pStyle w:val="2"/>
        <w:spacing w:line="360" w:lineRule="auto"/>
        <w:ind w:firstLine="709"/>
        <w:jc w:val="both"/>
      </w:pPr>
      <w:r>
        <w:br w:type="page"/>
      </w:r>
      <w:r w:rsidR="00DA7914" w:rsidRPr="00DA7914">
        <w:t>5.7.3</w:t>
      </w:r>
      <w:r w:rsidR="00DA7914">
        <w:t xml:space="preserve"> </w:t>
      </w:r>
      <w:r w:rsidR="00DA7914" w:rsidRPr="00DA7914">
        <w:t>Расчет давления на приеме насосной установки</w:t>
      </w:r>
    </w:p>
    <w:p w:rsidR="00DA7914" w:rsidRPr="00DA7914" w:rsidRDefault="00DA7914" w:rsidP="00DA7914">
      <w:pPr>
        <w:widowControl/>
        <w:spacing w:line="360" w:lineRule="auto"/>
        <w:ind w:left="0" w:firstLine="709"/>
        <w:rPr>
          <w:sz w:val="28"/>
          <w:szCs w:val="24"/>
        </w:rPr>
      </w:pPr>
      <w:r w:rsidRPr="00DA7914">
        <w:rPr>
          <w:sz w:val="28"/>
          <w:szCs w:val="24"/>
        </w:rPr>
        <w:t xml:space="preserve">Давление на приеме находится методом последовательного приближения (итераций) с переменным (адаптивным) шагом. На каждом шаге итерации находится расчетное значение динамического уровня по начальному значению давления на приеме и сравнивается с заданным динамическим уровнем. Затем корректируется начальное заданное значение давления на приеме и так до тех пор пока не будет достигнута заданная точность. </w:t>
      </w:r>
    </w:p>
    <w:p w:rsidR="00DA7914" w:rsidRDefault="00DA7914" w:rsidP="00DA7914">
      <w:pPr>
        <w:widowControl/>
        <w:spacing w:line="360" w:lineRule="auto"/>
        <w:ind w:left="0" w:firstLine="709"/>
        <w:rPr>
          <w:sz w:val="28"/>
          <w:szCs w:val="24"/>
        </w:rPr>
      </w:pPr>
      <w:r w:rsidRPr="00DA7914">
        <w:rPr>
          <w:sz w:val="28"/>
          <w:szCs w:val="24"/>
        </w:rPr>
        <w:t>1. Задаются начальным значением давления на приеме. Оно необходимо для того чтобы начать численный расчет, определяемый по формуле:</w:t>
      </w:r>
    </w:p>
    <w:p w:rsidR="007C2736" w:rsidRPr="00DA7914" w:rsidRDefault="007C2736" w:rsidP="00DA7914">
      <w:pPr>
        <w:widowControl/>
        <w:spacing w:line="360" w:lineRule="auto"/>
        <w:ind w:left="0" w:firstLine="709"/>
        <w:rPr>
          <w:sz w:val="28"/>
          <w:szCs w:val="24"/>
        </w:rPr>
      </w:pPr>
    </w:p>
    <w:p w:rsidR="00DA7914" w:rsidRPr="00DA7914" w:rsidRDefault="00DA7914" w:rsidP="00DA7914">
      <w:pPr>
        <w:pStyle w:val="aa"/>
        <w:ind w:firstLine="709"/>
        <w:rPr>
          <w:sz w:val="28"/>
        </w:rPr>
      </w:pPr>
      <w:r w:rsidRPr="00DA7914">
        <w:rPr>
          <w:sz w:val="28"/>
          <w:lang w:val="en-US"/>
        </w:rPr>
        <w:t>P</w:t>
      </w:r>
      <w:r w:rsidRPr="00DA7914">
        <w:rPr>
          <w:sz w:val="28"/>
          <w:vertAlign w:val="subscript"/>
        </w:rPr>
        <w:t>пр0</w:t>
      </w:r>
      <w:r w:rsidRPr="00DA7914">
        <w:rPr>
          <w:sz w:val="28"/>
        </w:rPr>
        <w:t xml:space="preserve"> = </w:t>
      </w:r>
      <w:r w:rsidRPr="00DA7914">
        <w:rPr>
          <w:sz w:val="28"/>
          <w:lang w:val="en-US"/>
        </w:rPr>
        <w:t></w:t>
      </w:r>
      <w:r w:rsidRPr="00DA7914">
        <w:rPr>
          <w:sz w:val="28"/>
          <w:vertAlign w:val="subscript"/>
        </w:rPr>
        <w:t>н</w:t>
      </w:r>
      <w:r w:rsidRPr="00DA7914">
        <w:rPr>
          <w:sz w:val="28"/>
        </w:rPr>
        <w:t xml:space="preserve"> </w:t>
      </w:r>
      <w:r w:rsidRPr="00DA7914">
        <w:rPr>
          <w:sz w:val="28"/>
          <w:szCs w:val="28"/>
          <w:lang w:val="en-US"/>
        </w:rPr>
        <w:sym w:font="Times New Roman" w:char="00B7"/>
      </w:r>
      <w:r w:rsidRPr="00DA7914">
        <w:rPr>
          <w:sz w:val="28"/>
        </w:rPr>
        <w:t xml:space="preserve"> </w:t>
      </w:r>
      <w:r w:rsidRPr="00DA7914">
        <w:rPr>
          <w:sz w:val="28"/>
          <w:lang w:val="en-US"/>
        </w:rPr>
        <w:t>g</w:t>
      </w:r>
      <w:r w:rsidRPr="00DA7914">
        <w:rPr>
          <w:sz w:val="28"/>
        </w:rPr>
        <w:t xml:space="preserve"> </w:t>
      </w:r>
      <w:r w:rsidRPr="00DA7914">
        <w:rPr>
          <w:sz w:val="28"/>
          <w:szCs w:val="28"/>
          <w:lang w:val="en-US"/>
        </w:rPr>
        <w:sym w:font="Times New Roman" w:char="00B7"/>
      </w:r>
      <w:r w:rsidRPr="00DA7914">
        <w:rPr>
          <w:sz w:val="28"/>
        </w:rPr>
        <w:t xml:space="preserve"> (</w:t>
      </w:r>
      <w:r w:rsidRPr="00DA7914">
        <w:rPr>
          <w:sz w:val="28"/>
          <w:lang w:val="en-US"/>
        </w:rPr>
        <w:t>L</w:t>
      </w:r>
      <w:r w:rsidRPr="00DA7914">
        <w:rPr>
          <w:sz w:val="28"/>
          <w:vertAlign w:val="subscript"/>
        </w:rPr>
        <w:t>п</w:t>
      </w:r>
      <w:r w:rsidRPr="00DA7914">
        <w:rPr>
          <w:sz w:val="28"/>
        </w:rPr>
        <w:t>-</w:t>
      </w:r>
      <w:r w:rsidRPr="00DA7914">
        <w:rPr>
          <w:sz w:val="28"/>
          <w:lang w:val="en-US"/>
        </w:rPr>
        <w:t>L</w:t>
      </w:r>
      <w:r w:rsidRPr="00DA7914">
        <w:rPr>
          <w:sz w:val="28"/>
          <w:vertAlign w:val="subscript"/>
        </w:rPr>
        <w:t>д</w:t>
      </w:r>
      <w:r w:rsidRPr="00DA7914">
        <w:rPr>
          <w:sz w:val="28"/>
        </w:rPr>
        <w:t xml:space="preserve">) </w:t>
      </w:r>
      <w:r w:rsidRPr="00DA7914">
        <w:rPr>
          <w:sz w:val="28"/>
          <w:szCs w:val="28"/>
        </w:rPr>
        <w:sym w:font="Times New Roman" w:char="00B7"/>
      </w:r>
      <w:r w:rsidRPr="00DA7914">
        <w:rPr>
          <w:sz w:val="28"/>
        </w:rPr>
        <w:t xml:space="preserve"> 10</w:t>
      </w:r>
      <w:r w:rsidRPr="00DA7914">
        <w:rPr>
          <w:sz w:val="28"/>
          <w:vertAlign w:val="superscript"/>
        </w:rPr>
        <w:t>-6</w:t>
      </w:r>
      <w:r w:rsidRPr="00DA7914">
        <w:rPr>
          <w:sz w:val="28"/>
        </w:rPr>
        <w:t xml:space="preserve"> + </w:t>
      </w:r>
      <w:r w:rsidRPr="00DA7914">
        <w:rPr>
          <w:sz w:val="28"/>
          <w:lang w:val="en-US"/>
        </w:rPr>
        <w:t>P</w:t>
      </w:r>
      <w:r w:rsidRPr="00DA7914">
        <w:rPr>
          <w:sz w:val="28"/>
          <w:vertAlign w:val="subscript"/>
        </w:rPr>
        <w:t>зт</w:t>
      </w:r>
      <w:r w:rsidRPr="00DA7914">
        <w:rPr>
          <w:sz w:val="28"/>
        </w:rPr>
        <w:t>.</w:t>
      </w:r>
      <w:r w:rsidRPr="00DA7914">
        <w:rPr>
          <w:sz w:val="28"/>
        </w:rPr>
        <w:tab/>
        <w:t>(15)</w:t>
      </w:r>
    </w:p>
    <w:p w:rsidR="007C2736" w:rsidRDefault="007C2736" w:rsidP="00DA7914">
      <w:pPr>
        <w:widowControl/>
        <w:spacing w:line="360" w:lineRule="auto"/>
        <w:ind w:left="0" w:firstLine="709"/>
        <w:rPr>
          <w:sz w:val="28"/>
          <w:szCs w:val="24"/>
          <w:u w:val="single"/>
        </w:rPr>
      </w:pPr>
    </w:p>
    <w:p w:rsidR="00DA7914" w:rsidRPr="00DA7914" w:rsidRDefault="00DA7914" w:rsidP="00DA7914">
      <w:pPr>
        <w:widowControl/>
        <w:spacing w:line="360" w:lineRule="auto"/>
        <w:ind w:left="0" w:firstLine="709"/>
        <w:rPr>
          <w:sz w:val="28"/>
          <w:szCs w:val="24"/>
        </w:rPr>
      </w:pPr>
      <w:r w:rsidRPr="00DA7914">
        <w:rPr>
          <w:sz w:val="28"/>
          <w:szCs w:val="24"/>
          <w:u w:val="single"/>
        </w:rPr>
        <w:t>Объем свободного газа поступающего в затрубное пространство</w:t>
      </w:r>
    </w:p>
    <w:p w:rsidR="00DA7914" w:rsidRPr="00DA7914" w:rsidRDefault="00DA7914" w:rsidP="00DA7914">
      <w:pPr>
        <w:widowControl/>
        <w:spacing w:line="360" w:lineRule="auto"/>
        <w:ind w:left="0" w:firstLine="709"/>
        <w:rPr>
          <w:sz w:val="28"/>
          <w:szCs w:val="24"/>
        </w:rPr>
      </w:pPr>
      <w:r w:rsidRPr="00DA7914">
        <w:rPr>
          <w:sz w:val="28"/>
          <w:szCs w:val="24"/>
        </w:rPr>
        <w:t>2. Определяют газовый фактор,</w:t>
      </w:r>
      <w:r w:rsidRPr="00DA7914">
        <w:rPr>
          <w:sz w:val="28"/>
          <w:szCs w:val="24"/>
          <w:lang w:val="en-US"/>
        </w:rPr>
        <w:t>G</w:t>
      </w:r>
      <w:r w:rsidR="005A27E7">
        <w:rPr>
          <w:sz w:val="28"/>
          <w:szCs w:val="24"/>
        </w:rPr>
        <w:t>,</w:t>
      </w:r>
      <w:r w:rsidRPr="00DA7914">
        <w:rPr>
          <w:sz w:val="28"/>
          <w:szCs w:val="24"/>
        </w:rPr>
        <w:t>м</w:t>
      </w:r>
      <w:r w:rsidRPr="00DA7914">
        <w:rPr>
          <w:sz w:val="28"/>
          <w:szCs w:val="24"/>
          <w:vertAlign w:val="superscript"/>
        </w:rPr>
        <w:t>3</w:t>
      </w:r>
      <w:r w:rsidRPr="00DA7914">
        <w:rPr>
          <w:sz w:val="28"/>
          <w:szCs w:val="24"/>
        </w:rPr>
        <w:t>/м</w:t>
      </w:r>
      <w:r w:rsidRPr="00DA7914">
        <w:rPr>
          <w:sz w:val="28"/>
          <w:szCs w:val="24"/>
          <w:vertAlign w:val="superscript"/>
        </w:rPr>
        <w:t>3</w:t>
      </w:r>
      <w:r w:rsidRPr="00DA7914">
        <w:rPr>
          <w:sz w:val="28"/>
          <w:szCs w:val="24"/>
        </w:rPr>
        <w:t xml:space="preserve"> при давлении </w:t>
      </w:r>
      <w:r w:rsidRPr="00DA7914">
        <w:rPr>
          <w:sz w:val="28"/>
          <w:szCs w:val="24"/>
          <w:lang w:val="en-US"/>
        </w:rPr>
        <w:t>P</w:t>
      </w:r>
      <w:r w:rsidRPr="00DA7914">
        <w:rPr>
          <w:sz w:val="28"/>
          <w:szCs w:val="24"/>
        </w:rPr>
        <w:t>=</w:t>
      </w:r>
      <w:r w:rsidRPr="00DA7914">
        <w:rPr>
          <w:sz w:val="28"/>
          <w:szCs w:val="24"/>
          <w:lang w:val="en-US"/>
        </w:rPr>
        <w:t>P</w:t>
      </w:r>
      <w:r w:rsidRPr="00DA7914">
        <w:rPr>
          <w:sz w:val="28"/>
          <w:szCs w:val="24"/>
          <w:vertAlign w:val="subscript"/>
        </w:rPr>
        <w:t>пр0</w:t>
      </w:r>
      <w:r w:rsidRPr="00DA7914">
        <w:rPr>
          <w:sz w:val="28"/>
          <w:szCs w:val="24"/>
        </w:rPr>
        <w:t>. по формуле:</w:t>
      </w:r>
    </w:p>
    <w:p w:rsidR="007C2736" w:rsidRDefault="007C2736" w:rsidP="00DA7914">
      <w:pPr>
        <w:pStyle w:val="aa"/>
        <w:ind w:firstLine="709"/>
        <w:rPr>
          <w:sz w:val="28"/>
        </w:rPr>
      </w:pPr>
    </w:p>
    <w:p w:rsidR="00DA7914" w:rsidRPr="005A27E7" w:rsidRDefault="00DA7914" w:rsidP="00DA7914">
      <w:pPr>
        <w:pStyle w:val="aa"/>
        <w:ind w:firstLine="709"/>
        <w:rPr>
          <w:sz w:val="28"/>
        </w:rPr>
      </w:pPr>
      <w:r w:rsidRPr="00DA7914">
        <w:rPr>
          <w:sz w:val="28"/>
          <w:lang w:val="en-US"/>
        </w:rPr>
        <w:t>G</w:t>
      </w:r>
      <w:r w:rsidRPr="005A27E7">
        <w:rPr>
          <w:sz w:val="28"/>
        </w:rPr>
        <w:t xml:space="preserve"> = </w:t>
      </w:r>
      <w:r w:rsidRPr="00DA7914">
        <w:rPr>
          <w:sz w:val="28"/>
          <w:lang w:val="en-US"/>
        </w:rPr>
        <w:t>G</w:t>
      </w:r>
      <w:r w:rsidRPr="005A27E7">
        <w:rPr>
          <w:sz w:val="28"/>
          <w:vertAlign w:val="subscript"/>
        </w:rPr>
        <w:t>0</w:t>
      </w:r>
      <w:r w:rsidRPr="005A27E7">
        <w:rPr>
          <w:sz w:val="28"/>
        </w:rPr>
        <w:t xml:space="preserve"> </w:t>
      </w:r>
      <w:r w:rsidRPr="00DA7914">
        <w:rPr>
          <w:sz w:val="28"/>
          <w:szCs w:val="28"/>
        </w:rPr>
        <w:sym w:font="Times New Roman" w:char="00B7"/>
      </w:r>
      <w:r w:rsidRPr="005A27E7">
        <w:rPr>
          <w:sz w:val="28"/>
        </w:rPr>
        <w:t xml:space="preserve"> </w:t>
      </w:r>
      <w:r w:rsidRPr="00DA7914">
        <w:rPr>
          <w:sz w:val="28"/>
          <w:lang w:val="en-US"/>
        </w:rPr>
        <w:t>R</w:t>
      </w:r>
      <w:r w:rsidRPr="005A27E7">
        <w:rPr>
          <w:sz w:val="28"/>
        </w:rPr>
        <w:t xml:space="preserve"> </w:t>
      </w:r>
      <w:r w:rsidRPr="00DA7914">
        <w:rPr>
          <w:sz w:val="28"/>
          <w:szCs w:val="28"/>
        </w:rPr>
        <w:sym w:font="Times New Roman" w:char="00B7"/>
      </w:r>
      <w:r w:rsidRPr="005A27E7">
        <w:rPr>
          <w:sz w:val="28"/>
        </w:rPr>
        <w:t xml:space="preserve"> (</w:t>
      </w:r>
      <w:r w:rsidRPr="00DA7914">
        <w:rPr>
          <w:sz w:val="28"/>
          <w:lang w:val="en-US"/>
        </w:rPr>
        <w:t>D</w:t>
      </w:r>
      <w:r w:rsidRPr="005A27E7">
        <w:rPr>
          <w:sz w:val="28"/>
          <w:vertAlign w:val="subscript"/>
        </w:rPr>
        <w:t>1</w:t>
      </w:r>
      <w:r w:rsidRPr="005A27E7">
        <w:rPr>
          <w:sz w:val="28"/>
        </w:rPr>
        <w:t xml:space="preserve"> </w:t>
      </w:r>
      <w:r w:rsidRPr="00DA7914">
        <w:rPr>
          <w:sz w:val="28"/>
          <w:szCs w:val="28"/>
        </w:rPr>
        <w:sym w:font="Times New Roman" w:char="00B7"/>
      </w:r>
      <w:r w:rsidRPr="005A27E7">
        <w:rPr>
          <w:sz w:val="28"/>
        </w:rPr>
        <w:t xml:space="preserve"> (1 + </w:t>
      </w:r>
      <w:r w:rsidRPr="00DA7914">
        <w:rPr>
          <w:sz w:val="28"/>
          <w:lang w:val="en-US"/>
        </w:rPr>
        <w:t>R</w:t>
      </w:r>
      <w:r w:rsidRPr="005A27E7">
        <w:rPr>
          <w:sz w:val="28"/>
        </w:rPr>
        <w:t>) - 1),(16)</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гдеD</w:t>
      </w:r>
      <w:r w:rsidRPr="00DA7914">
        <w:rPr>
          <w:sz w:val="28"/>
          <w:vertAlign w:val="subscript"/>
        </w:rPr>
        <w:t>1</w:t>
      </w:r>
      <w:r w:rsidRPr="00DA7914">
        <w:rPr>
          <w:sz w:val="28"/>
        </w:rPr>
        <w:t xml:space="preserve"> = 4,06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н</w:t>
      </w:r>
      <w:r w:rsidRPr="00DA7914">
        <w:rPr>
          <w:sz w:val="28"/>
        </w:rPr>
        <w:t xml:space="preserve">*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г</w:t>
      </w:r>
      <w:r w:rsidRPr="00DA7914">
        <w:rPr>
          <w:sz w:val="28"/>
        </w:rPr>
        <w:t>* - 1.045),</w:t>
      </w:r>
      <w:r w:rsidRPr="00DA7914">
        <w:rPr>
          <w:sz w:val="28"/>
        </w:rPr>
        <w:tab/>
        <w:t>(17)</w:t>
      </w:r>
    </w:p>
    <w:p w:rsidR="00DA7914" w:rsidRPr="00DA7914" w:rsidRDefault="00DA7914" w:rsidP="00DA7914">
      <w:pPr>
        <w:pStyle w:val="aa"/>
        <w:ind w:firstLine="709"/>
        <w:rPr>
          <w:sz w:val="28"/>
        </w:rPr>
      </w:pPr>
      <w:r w:rsidRPr="00DA7914">
        <w:rPr>
          <w:sz w:val="28"/>
          <w:lang w:val="en-US"/>
        </w:rPr>
        <w:t></w:t>
      </w:r>
      <w:r w:rsidRPr="00DA7914">
        <w:rPr>
          <w:sz w:val="28"/>
          <w:vertAlign w:val="subscript"/>
        </w:rPr>
        <w:t>н</w:t>
      </w:r>
      <w:r w:rsidRPr="00DA7914">
        <w:rPr>
          <w:sz w:val="28"/>
        </w:rPr>
        <w:t>*- относительная плотность нефти к воде (плотности воды при</w:t>
      </w:r>
      <w:r>
        <w:rPr>
          <w:sz w:val="28"/>
        </w:rPr>
        <w:t xml:space="preserve"> </w:t>
      </w:r>
      <w:r w:rsidRPr="00DA7914">
        <w:rPr>
          <w:sz w:val="28"/>
        </w:rPr>
        <w:t>4</w:t>
      </w:r>
      <w:r w:rsidRPr="00DA7914">
        <w:rPr>
          <w:sz w:val="28"/>
          <w:szCs w:val="28"/>
        </w:rPr>
        <w:sym w:font="Times New Roman" w:char="00B0"/>
      </w:r>
      <w:r w:rsidRPr="00DA7914">
        <w:rPr>
          <w:sz w:val="28"/>
        </w:rPr>
        <w:t>С и 0,1 МПа) равной 1000 кг/м3);</w:t>
      </w:r>
    </w:p>
    <w:p w:rsidR="00DA7914" w:rsidRPr="00DA7914" w:rsidRDefault="00DA7914" w:rsidP="00DA7914">
      <w:pPr>
        <w:pStyle w:val="aa"/>
        <w:ind w:firstLine="709"/>
        <w:rPr>
          <w:sz w:val="28"/>
        </w:rPr>
      </w:pPr>
      <w:r w:rsidRPr="00DA7914">
        <w:rPr>
          <w:sz w:val="28"/>
          <w:lang w:val="en-US"/>
        </w:rPr>
        <w:t></w:t>
      </w:r>
      <w:r w:rsidRPr="00DA7914">
        <w:rPr>
          <w:sz w:val="28"/>
          <w:vertAlign w:val="subscript"/>
        </w:rPr>
        <w:t>г</w:t>
      </w:r>
      <w:r w:rsidRPr="00DA7914">
        <w:rPr>
          <w:sz w:val="28"/>
        </w:rPr>
        <w:t>*- относительная плотность газа к плотности воздуха (плотности воздуха при 0</w:t>
      </w:r>
      <w:r w:rsidRPr="00DA7914">
        <w:rPr>
          <w:sz w:val="28"/>
          <w:szCs w:val="28"/>
        </w:rPr>
        <w:sym w:font="Times New Roman" w:char="00B0"/>
      </w:r>
      <w:r w:rsidRPr="00DA7914">
        <w:rPr>
          <w:sz w:val="28"/>
        </w:rPr>
        <w:t>С и 0,1 МПа равной 1,293 кг/м</w:t>
      </w:r>
      <w:r w:rsidRPr="00DA7914">
        <w:rPr>
          <w:sz w:val="28"/>
          <w:vertAlign w:val="superscript"/>
        </w:rPr>
        <w:t>3</w:t>
      </w:r>
      <w:r w:rsidRPr="00DA7914">
        <w:rPr>
          <w:sz w:val="28"/>
        </w:rPr>
        <w:t>);</w:t>
      </w:r>
    </w:p>
    <w:p w:rsidR="00DA7914" w:rsidRPr="00DA7914" w:rsidRDefault="00DA7914" w:rsidP="00DA7914">
      <w:pPr>
        <w:pStyle w:val="aa"/>
        <w:ind w:firstLine="709"/>
        <w:rPr>
          <w:sz w:val="28"/>
          <w:lang w:val="en-US"/>
        </w:rPr>
      </w:pPr>
      <w:r w:rsidRPr="00DA7914">
        <w:rPr>
          <w:sz w:val="28"/>
          <w:lang w:val="en-US"/>
        </w:rPr>
        <w:t xml:space="preserve">R = Log(n) / Log(10 </w:t>
      </w:r>
      <w:r w:rsidRPr="00DA7914">
        <w:rPr>
          <w:sz w:val="28"/>
          <w:szCs w:val="28"/>
          <w:lang w:val="en-US"/>
        </w:rPr>
        <w:sym w:font="Times New Roman" w:char="00B7"/>
      </w:r>
      <w:r w:rsidRPr="00DA7914">
        <w:rPr>
          <w:sz w:val="28"/>
          <w:lang w:val="en-US"/>
        </w:rPr>
        <w:t xml:space="preserve"> P</w:t>
      </w:r>
      <w:r w:rsidRPr="00DA7914">
        <w:rPr>
          <w:sz w:val="28"/>
          <w:vertAlign w:val="subscript"/>
        </w:rPr>
        <w:t>нас</w:t>
      </w:r>
      <w:r w:rsidRPr="00DA7914">
        <w:rPr>
          <w:sz w:val="28"/>
          <w:lang w:val="en-US"/>
        </w:rPr>
        <w:t>),</w:t>
      </w:r>
      <w:r w:rsidRPr="00DA7914">
        <w:rPr>
          <w:sz w:val="28"/>
          <w:lang w:val="en-US"/>
        </w:rPr>
        <w:tab/>
        <w:t>(18)</w:t>
      </w:r>
    </w:p>
    <w:p w:rsidR="00DA7914" w:rsidRPr="00DA7914" w:rsidRDefault="00DA7914" w:rsidP="00DA7914">
      <w:pPr>
        <w:pStyle w:val="aa"/>
        <w:ind w:firstLine="709"/>
        <w:rPr>
          <w:sz w:val="28"/>
        </w:rPr>
      </w:pPr>
      <w:r w:rsidRPr="00DA7914">
        <w:rPr>
          <w:sz w:val="28"/>
          <w:lang w:val="en-US"/>
        </w:rPr>
        <w:t>n</w:t>
      </w:r>
      <w:r w:rsidRPr="005A27E7">
        <w:rPr>
          <w:sz w:val="28"/>
        </w:rPr>
        <w:t xml:space="preserve"> = </w:t>
      </w:r>
      <w:r w:rsidRPr="00DA7914">
        <w:rPr>
          <w:sz w:val="28"/>
          <w:lang w:val="en-US"/>
        </w:rPr>
        <w:t>P</w:t>
      </w:r>
      <w:r w:rsidRPr="005A27E7">
        <w:rPr>
          <w:sz w:val="28"/>
          <w:vertAlign w:val="subscript"/>
        </w:rPr>
        <w:t xml:space="preserve"> </w:t>
      </w:r>
      <w:r w:rsidRPr="005A27E7">
        <w:rPr>
          <w:sz w:val="28"/>
        </w:rPr>
        <w:t xml:space="preserve">/ </w:t>
      </w:r>
      <w:r w:rsidRPr="00DA7914">
        <w:rPr>
          <w:sz w:val="28"/>
          <w:lang w:val="en-US"/>
        </w:rPr>
        <w:t>P</w:t>
      </w:r>
      <w:r w:rsidRPr="00DA7914">
        <w:rPr>
          <w:sz w:val="28"/>
          <w:vertAlign w:val="subscript"/>
        </w:rPr>
        <w:t>нас</w:t>
      </w:r>
      <w:r w:rsidRPr="005A27E7">
        <w:rPr>
          <w:sz w:val="28"/>
          <w:vertAlign w:val="subscript"/>
        </w:rPr>
        <w:t>.</w:t>
      </w:r>
      <w:r w:rsidRPr="005A27E7">
        <w:rPr>
          <w:sz w:val="28"/>
        </w:rPr>
        <w:tab/>
      </w:r>
      <w:r w:rsidRPr="00DA7914">
        <w:rPr>
          <w:sz w:val="28"/>
        </w:rPr>
        <w:t>(19)</w:t>
      </w:r>
    </w:p>
    <w:p w:rsidR="00DA7914" w:rsidRPr="00DA7914" w:rsidRDefault="00DA7914" w:rsidP="00DA7914">
      <w:pPr>
        <w:widowControl/>
        <w:spacing w:line="360" w:lineRule="auto"/>
        <w:ind w:left="0" w:firstLine="709"/>
        <w:rPr>
          <w:sz w:val="28"/>
          <w:szCs w:val="24"/>
        </w:rPr>
      </w:pPr>
      <w:r w:rsidRPr="00DA7914">
        <w:rPr>
          <w:sz w:val="28"/>
          <w:szCs w:val="24"/>
        </w:rPr>
        <w:t xml:space="preserve">3. Приведенная плотность свободного газа при разгазировании, </w:t>
      </w:r>
      <w:r w:rsidRPr="00DA7914">
        <w:rPr>
          <w:sz w:val="28"/>
          <w:szCs w:val="24"/>
          <w:lang w:val="en-US"/>
        </w:rPr>
        <w:t>ρ</w:t>
      </w:r>
      <w:r w:rsidRPr="00DA7914">
        <w:rPr>
          <w:sz w:val="28"/>
          <w:szCs w:val="28"/>
          <w:lang w:val="en-US"/>
        </w:rPr>
        <w:sym w:font="Monotype Sorts" w:char="F056"/>
      </w:r>
      <w:r w:rsidRPr="00DA7914">
        <w:rPr>
          <w:sz w:val="28"/>
          <w:szCs w:val="24"/>
        </w:rPr>
        <w:t>гс,</w:t>
      </w:r>
      <w:r>
        <w:rPr>
          <w:sz w:val="28"/>
          <w:szCs w:val="24"/>
        </w:rPr>
        <w:t xml:space="preserve"> </w:t>
      </w:r>
      <w:r w:rsidRPr="00DA7914">
        <w:rPr>
          <w:sz w:val="28"/>
          <w:szCs w:val="24"/>
        </w:rPr>
        <w:t>кг/м</w:t>
      </w:r>
      <w:r w:rsidRPr="00DA7914">
        <w:rPr>
          <w:sz w:val="28"/>
          <w:szCs w:val="24"/>
          <w:vertAlign w:val="superscript"/>
        </w:rPr>
        <w:t>3</w:t>
      </w:r>
      <w:r w:rsidR="005A27E7">
        <w:rPr>
          <w:sz w:val="28"/>
          <w:szCs w:val="24"/>
        </w:rPr>
        <w:t>,</w:t>
      </w:r>
      <w:r w:rsidRPr="00DA7914">
        <w:rPr>
          <w:sz w:val="28"/>
          <w:szCs w:val="24"/>
        </w:rPr>
        <w:t>на приеме насосной установки (</w:t>
      </w:r>
      <w:r w:rsidRPr="00DA7914">
        <w:rPr>
          <w:sz w:val="28"/>
          <w:szCs w:val="24"/>
          <w:lang w:val="en-US"/>
        </w:rPr>
        <w:t>P</w:t>
      </w:r>
      <w:r w:rsidRPr="00DA7914">
        <w:rPr>
          <w:sz w:val="28"/>
          <w:szCs w:val="24"/>
        </w:rPr>
        <w:t>=</w:t>
      </w:r>
      <w:r w:rsidRPr="00DA7914">
        <w:rPr>
          <w:sz w:val="28"/>
          <w:szCs w:val="24"/>
          <w:lang w:val="en-US"/>
        </w:rPr>
        <w:t>P</w:t>
      </w:r>
      <w:r w:rsidRPr="00DA7914">
        <w:rPr>
          <w:sz w:val="28"/>
          <w:szCs w:val="24"/>
          <w:vertAlign w:val="subscript"/>
        </w:rPr>
        <w:t>пр0</w:t>
      </w:r>
      <w:r w:rsidRPr="00DA7914">
        <w:rPr>
          <w:sz w:val="28"/>
          <w:szCs w:val="24"/>
        </w:rPr>
        <w:t>), определяется по формуле:</w:t>
      </w:r>
    </w:p>
    <w:p w:rsidR="007C2736" w:rsidRDefault="00DA7914" w:rsidP="000B7E77">
      <w:pPr>
        <w:pStyle w:val="aa"/>
        <w:ind w:firstLine="709"/>
        <w:rPr>
          <w:sz w:val="28"/>
        </w:rPr>
      </w:pPr>
      <w:r w:rsidRPr="00DA7914">
        <w:rPr>
          <w:sz w:val="28"/>
          <w:lang w:val="en-US"/>
        </w:rPr>
        <w:t></w:t>
      </w:r>
      <w:r w:rsidRPr="00DA7914">
        <w:rPr>
          <w:sz w:val="28"/>
          <w:vertAlign w:val="subscript"/>
        </w:rPr>
        <w:t>гс</w:t>
      </w:r>
      <w:r w:rsidRPr="00DA7914">
        <w:rPr>
          <w:sz w:val="28"/>
        </w:rPr>
        <w:t>* = Ш</w:t>
      </w:r>
      <w:r w:rsidRPr="00DA7914">
        <w:rPr>
          <w:sz w:val="28"/>
          <w:vertAlign w:val="subscript"/>
        </w:rPr>
        <w:t>г</w:t>
      </w:r>
      <w:r w:rsidRPr="00DA7914">
        <w:rPr>
          <w:sz w:val="28"/>
          <w:vertAlign w:val="subscript"/>
          <w:lang w:val="en-US"/>
        </w:rPr>
        <w:t>t</w:t>
      </w:r>
      <w:r w:rsidRPr="00DA7914">
        <w:rPr>
          <w:sz w:val="28"/>
        </w:rPr>
        <w:t xml:space="preserve"> </w:t>
      </w:r>
      <w:r w:rsidRPr="00DA7914">
        <w:rPr>
          <w:sz w:val="28"/>
          <w:szCs w:val="28"/>
          <w:lang w:val="en-US"/>
        </w:rPr>
        <w:sym w:font="Times New Roman" w:char="00B7"/>
      </w:r>
      <w:r w:rsidRPr="00DA7914">
        <w:rPr>
          <w:sz w:val="28"/>
        </w:rPr>
        <w:t xml:space="preserve"> (</w:t>
      </w:r>
      <w:r w:rsidRPr="00DA7914">
        <w:rPr>
          <w:sz w:val="28"/>
          <w:lang w:val="en-US"/>
        </w:rPr>
        <w:t></w:t>
      </w:r>
      <w:r w:rsidRPr="00DA7914">
        <w:rPr>
          <w:sz w:val="28"/>
          <w:vertAlign w:val="subscript"/>
        </w:rPr>
        <w:t>г</w:t>
      </w:r>
      <w:r w:rsidRPr="00DA7914">
        <w:rPr>
          <w:sz w:val="28"/>
        </w:rPr>
        <w:t xml:space="preserve">* - 0,0036 </w:t>
      </w:r>
      <w:r w:rsidRPr="00DA7914">
        <w:rPr>
          <w:sz w:val="28"/>
          <w:szCs w:val="28"/>
        </w:rPr>
        <w:sym w:font="Times New Roman" w:char="00B7"/>
      </w:r>
      <w:r w:rsidRPr="00DA7914">
        <w:rPr>
          <w:sz w:val="28"/>
        </w:rPr>
        <w:t xml:space="preserve"> (1 + R) </w:t>
      </w:r>
      <w:r w:rsidRPr="00DA7914">
        <w:rPr>
          <w:sz w:val="28"/>
          <w:szCs w:val="28"/>
        </w:rPr>
        <w:sym w:font="Times New Roman" w:char="00B7"/>
      </w:r>
      <w:r w:rsidRPr="00DA7914">
        <w:rPr>
          <w:sz w:val="28"/>
        </w:rPr>
        <w:t xml:space="preserve"> (105,7 + U</w:t>
      </w:r>
      <w:r w:rsidRPr="00DA7914">
        <w:rPr>
          <w:sz w:val="28"/>
          <w:vertAlign w:val="subscript"/>
        </w:rPr>
        <w:t>1</w:t>
      </w:r>
      <w:r w:rsidRPr="00DA7914">
        <w:rPr>
          <w:sz w:val="28"/>
        </w:rPr>
        <w:t xml:space="preserve"> </w:t>
      </w:r>
      <w:r w:rsidRPr="00DA7914">
        <w:rPr>
          <w:sz w:val="28"/>
          <w:szCs w:val="28"/>
        </w:rPr>
        <w:sym w:font="Times New Roman" w:char="00B7"/>
      </w:r>
      <w:r w:rsidRPr="00DA7914">
        <w:rPr>
          <w:sz w:val="28"/>
        </w:rPr>
        <w:t xml:space="preserve"> R)),</w:t>
      </w:r>
      <w:r w:rsidRPr="00DA7914">
        <w:rPr>
          <w:sz w:val="28"/>
        </w:rPr>
        <w:tab/>
        <w:t>(20)</w:t>
      </w:r>
    </w:p>
    <w:p w:rsidR="00DA7914" w:rsidRPr="00DA7914" w:rsidRDefault="00DA7914" w:rsidP="00DA7914">
      <w:pPr>
        <w:pStyle w:val="aa"/>
        <w:ind w:firstLine="709"/>
        <w:rPr>
          <w:sz w:val="28"/>
        </w:rPr>
      </w:pPr>
      <w:r w:rsidRPr="00DA7914">
        <w:rPr>
          <w:sz w:val="28"/>
        </w:rPr>
        <w:t>где</w:t>
      </w:r>
      <w:r w:rsidRPr="00DA7914">
        <w:rPr>
          <w:sz w:val="28"/>
        </w:rPr>
        <w:tab/>
        <w:t>Ш</w:t>
      </w:r>
      <w:r w:rsidRPr="00DA7914">
        <w:rPr>
          <w:sz w:val="28"/>
          <w:vertAlign w:val="subscript"/>
        </w:rPr>
        <w:t>г</w:t>
      </w:r>
      <w:r w:rsidRPr="00DA7914">
        <w:rPr>
          <w:sz w:val="28"/>
          <w:vertAlign w:val="subscript"/>
          <w:lang w:val="en-US"/>
        </w:rPr>
        <w:t>t</w:t>
      </w:r>
      <w:r>
        <w:rPr>
          <w:sz w:val="28"/>
        </w:rPr>
        <w:t xml:space="preserve"> </w:t>
      </w:r>
      <w:r w:rsidRPr="00DA7914">
        <w:rPr>
          <w:sz w:val="28"/>
        </w:rPr>
        <w:t xml:space="preserve">= 1 + 0,0054 </w:t>
      </w:r>
      <w:r w:rsidRPr="00DA7914">
        <w:rPr>
          <w:sz w:val="28"/>
          <w:szCs w:val="28"/>
        </w:rPr>
        <w:sym w:font="Times New Roman" w:char="00B7"/>
      </w:r>
      <w:r w:rsidRPr="00DA7914">
        <w:rPr>
          <w:sz w:val="28"/>
        </w:rPr>
        <w:t xml:space="preserve"> (t</w:t>
      </w:r>
      <w:r w:rsidRPr="00DA7914">
        <w:rPr>
          <w:sz w:val="28"/>
          <w:vertAlign w:val="subscript"/>
        </w:rPr>
        <w:t>пл</w:t>
      </w:r>
      <w:r w:rsidRPr="00DA7914">
        <w:rPr>
          <w:sz w:val="28"/>
        </w:rPr>
        <w:t xml:space="preserve"> - 20);</w:t>
      </w:r>
      <w:r w:rsidRPr="00DA7914">
        <w:rPr>
          <w:sz w:val="28"/>
        </w:rPr>
        <w:tab/>
        <w:t>(21)</w:t>
      </w:r>
    </w:p>
    <w:p w:rsidR="007C2736" w:rsidRDefault="007C2736" w:rsidP="00DA7914">
      <w:pPr>
        <w:pStyle w:val="aa"/>
        <w:ind w:firstLine="709"/>
        <w:rPr>
          <w:sz w:val="28"/>
        </w:rPr>
      </w:pPr>
    </w:p>
    <w:p w:rsidR="00DA7914" w:rsidRPr="005A27E7" w:rsidRDefault="00DA7914" w:rsidP="00DA7914">
      <w:pPr>
        <w:pStyle w:val="aa"/>
        <w:ind w:firstLine="709"/>
        <w:rPr>
          <w:sz w:val="28"/>
        </w:rPr>
      </w:pPr>
      <w:r w:rsidRPr="00DA7914">
        <w:rPr>
          <w:sz w:val="28"/>
          <w:lang w:val="en-US"/>
        </w:rPr>
        <w:t>U</w:t>
      </w:r>
      <w:r w:rsidRPr="005A27E7">
        <w:rPr>
          <w:sz w:val="28"/>
          <w:vertAlign w:val="subscript"/>
        </w:rPr>
        <w:t>1</w:t>
      </w:r>
      <w:r w:rsidRPr="005A27E7">
        <w:rPr>
          <w:sz w:val="28"/>
        </w:rPr>
        <w:t xml:space="preserve"> = </w:t>
      </w:r>
      <w:r w:rsidRPr="00DA7914">
        <w:rPr>
          <w:sz w:val="28"/>
          <w:lang w:val="en-US"/>
        </w:rPr>
        <w:t></w:t>
      </w:r>
      <w:r w:rsidRPr="00DA7914">
        <w:rPr>
          <w:sz w:val="28"/>
          <w:vertAlign w:val="subscript"/>
        </w:rPr>
        <w:t>н</w:t>
      </w:r>
      <w:r w:rsidRPr="005A27E7">
        <w:rPr>
          <w:sz w:val="28"/>
        </w:rPr>
        <w:t xml:space="preserve">* </w:t>
      </w:r>
      <w:r w:rsidRPr="00DA7914">
        <w:rPr>
          <w:sz w:val="28"/>
          <w:szCs w:val="28"/>
        </w:rPr>
        <w:sym w:font="Times New Roman" w:char="00B7"/>
      </w:r>
      <w:r w:rsidRPr="005A27E7">
        <w:rPr>
          <w:sz w:val="28"/>
        </w:rPr>
        <w:t xml:space="preserve"> </w:t>
      </w:r>
      <w:r w:rsidRPr="00DA7914">
        <w:rPr>
          <w:sz w:val="28"/>
          <w:lang w:val="en-US"/>
        </w:rPr>
        <w:t>G</w:t>
      </w:r>
      <w:r w:rsidRPr="005A27E7">
        <w:rPr>
          <w:sz w:val="28"/>
        </w:rPr>
        <w:t xml:space="preserve"> - 186;</w:t>
      </w:r>
      <w:r w:rsidRPr="005A27E7">
        <w:rPr>
          <w:sz w:val="28"/>
        </w:rPr>
        <w:tab/>
        <w:t>(22)</w:t>
      </w:r>
    </w:p>
    <w:p w:rsidR="00DA7914" w:rsidRPr="000B7E77" w:rsidRDefault="00DA7914" w:rsidP="00DA7914">
      <w:pPr>
        <w:pStyle w:val="aa"/>
        <w:ind w:firstLine="709"/>
        <w:rPr>
          <w:sz w:val="28"/>
        </w:rPr>
      </w:pPr>
      <w:r w:rsidRPr="00DA7914">
        <w:rPr>
          <w:sz w:val="28"/>
          <w:lang w:val="en-US"/>
        </w:rPr>
        <w:t>R</w:t>
      </w:r>
      <w:r w:rsidRPr="000B7E77">
        <w:rPr>
          <w:sz w:val="28"/>
        </w:rPr>
        <w:t xml:space="preserve"> = </w:t>
      </w:r>
      <w:r w:rsidRPr="00DA7914">
        <w:rPr>
          <w:sz w:val="28"/>
          <w:lang w:val="en-US"/>
        </w:rPr>
        <w:t>lg</w:t>
      </w:r>
      <w:r w:rsidRPr="000B7E77">
        <w:rPr>
          <w:sz w:val="28"/>
        </w:rPr>
        <w:t>(</w:t>
      </w:r>
      <w:r w:rsidRPr="00DA7914">
        <w:rPr>
          <w:sz w:val="28"/>
          <w:lang w:val="en-US"/>
        </w:rPr>
        <w:t>n</w:t>
      </w:r>
      <w:r w:rsidRPr="000B7E77">
        <w:rPr>
          <w:sz w:val="28"/>
        </w:rPr>
        <w:t xml:space="preserve">) / </w:t>
      </w:r>
      <w:r w:rsidRPr="00DA7914">
        <w:rPr>
          <w:sz w:val="28"/>
          <w:lang w:val="en-US"/>
        </w:rPr>
        <w:t>lg</w:t>
      </w:r>
      <w:r w:rsidRPr="000B7E77">
        <w:rPr>
          <w:sz w:val="28"/>
        </w:rPr>
        <w:t xml:space="preserve">(10 </w:t>
      </w:r>
      <w:r w:rsidRPr="00DA7914">
        <w:rPr>
          <w:sz w:val="28"/>
          <w:szCs w:val="28"/>
        </w:rPr>
        <w:sym w:font="Times New Roman" w:char="00B7"/>
      </w:r>
      <w:r w:rsidRPr="000B7E77">
        <w:rPr>
          <w:sz w:val="28"/>
        </w:rPr>
        <w:t xml:space="preserve"> </w:t>
      </w:r>
      <w:r w:rsidRPr="00DA7914">
        <w:rPr>
          <w:sz w:val="28"/>
          <w:lang w:val="en-US"/>
        </w:rPr>
        <w:t>P</w:t>
      </w:r>
      <w:r w:rsidRPr="00DA7914">
        <w:rPr>
          <w:sz w:val="28"/>
          <w:vertAlign w:val="subscript"/>
        </w:rPr>
        <w:t>нас</w:t>
      </w:r>
      <w:r w:rsidRPr="000B7E77">
        <w:rPr>
          <w:sz w:val="28"/>
        </w:rPr>
        <w:t>);</w:t>
      </w:r>
      <w:r w:rsidRPr="000B7E77">
        <w:rPr>
          <w:sz w:val="28"/>
        </w:rPr>
        <w:tab/>
        <w:t>(23)</w:t>
      </w:r>
    </w:p>
    <w:p w:rsidR="00DA7914" w:rsidRPr="005A27E7" w:rsidRDefault="00DA7914" w:rsidP="00DA7914">
      <w:pPr>
        <w:pStyle w:val="aa"/>
        <w:ind w:firstLine="709"/>
        <w:rPr>
          <w:sz w:val="28"/>
          <w:vertAlign w:val="subscript"/>
        </w:rPr>
      </w:pPr>
      <w:r w:rsidRPr="00DA7914">
        <w:rPr>
          <w:sz w:val="28"/>
          <w:lang w:val="en-US"/>
        </w:rPr>
        <w:t>n</w:t>
      </w:r>
      <w:r w:rsidRPr="005A27E7">
        <w:rPr>
          <w:sz w:val="28"/>
        </w:rPr>
        <w:t xml:space="preserve"> = </w:t>
      </w:r>
      <w:r w:rsidRPr="00DA7914">
        <w:rPr>
          <w:sz w:val="28"/>
          <w:lang w:val="en-US"/>
        </w:rPr>
        <w:t>P</w:t>
      </w:r>
      <w:r w:rsidRPr="005A27E7">
        <w:rPr>
          <w:sz w:val="28"/>
        </w:rPr>
        <w:t xml:space="preserve"> / </w:t>
      </w:r>
      <w:r w:rsidRPr="00DA7914">
        <w:rPr>
          <w:sz w:val="28"/>
          <w:lang w:val="en-US"/>
        </w:rPr>
        <w:t>P</w:t>
      </w:r>
      <w:r w:rsidRPr="00DA7914">
        <w:rPr>
          <w:sz w:val="28"/>
          <w:vertAlign w:val="subscript"/>
        </w:rPr>
        <w:t>нас</w:t>
      </w:r>
      <w:r w:rsidRPr="005A27E7">
        <w:rPr>
          <w:sz w:val="28"/>
          <w:vertAlign w:val="subscript"/>
        </w:rPr>
        <w:t>.</w:t>
      </w:r>
    </w:p>
    <w:p w:rsidR="007C2736" w:rsidRDefault="007C2736" w:rsidP="00DA7914">
      <w:pPr>
        <w:widowControl/>
        <w:spacing w:line="360" w:lineRule="auto"/>
        <w:ind w:left="0" w:firstLine="709"/>
        <w:rPr>
          <w:sz w:val="28"/>
          <w:szCs w:val="24"/>
        </w:rPr>
      </w:pPr>
    </w:p>
    <w:p w:rsidR="00DA7914" w:rsidRDefault="00DA7914" w:rsidP="00DA7914">
      <w:pPr>
        <w:widowControl/>
        <w:spacing w:line="360" w:lineRule="auto"/>
        <w:ind w:left="0" w:firstLine="709"/>
        <w:rPr>
          <w:sz w:val="28"/>
          <w:szCs w:val="24"/>
        </w:rPr>
      </w:pPr>
      <w:r w:rsidRPr="00DA7914">
        <w:rPr>
          <w:sz w:val="28"/>
          <w:szCs w:val="24"/>
        </w:rPr>
        <w:t>4. Приведенная плотность растворенного газа рассчитывается по формуле:</w:t>
      </w:r>
    </w:p>
    <w:p w:rsidR="007C2736" w:rsidRPr="00DA7914" w:rsidRDefault="007C2736" w:rsidP="00DA7914">
      <w:pPr>
        <w:widowControl/>
        <w:spacing w:line="360" w:lineRule="auto"/>
        <w:ind w:left="0" w:firstLine="709"/>
        <w:rPr>
          <w:sz w:val="28"/>
          <w:szCs w:val="24"/>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гр</w:t>
      </w:r>
      <w:r w:rsidRPr="00DA7914">
        <w:rPr>
          <w:sz w:val="28"/>
        </w:rPr>
        <w:t>* = G</w:t>
      </w:r>
      <w:r w:rsidRPr="00DA7914">
        <w:rPr>
          <w:sz w:val="28"/>
          <w:vertAlign w:val="subscript"/>
        </w:rPr>
        <w:t>0</w:t>
      </w:r>
      <w:r w:rsidRPr="00DA7914">
        <w:rPr>
          <w:sz w:val="28"/>
        </w:rPr>
        <w:t xml:space="preserve"> / Г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г</w:t>
      </w:r>
      <w:r w:rsidRPr="00DA7914">
        <w:rPr>
          <w:sz w:val="28"/>
        </w:rPr>
        <w:t xml:space="preserve">* - </w:t>
      </w:r>
      <w:r w:rsidRPr="00DA7914">
        <w:rPr>
          <w:sz w:val="28"/>
          <w:lang w:val="en-US"/>
        </w:rPr>
        <w:t></w:t>
      </w:r>
      <w:r w:rsidRPr="00DA7914">
        <w:rPr>
          <w:sz w:val="28"/>
          <w:vertAlign w:val="subscript"/>
        </w:rPr>
        <w:t>гс</w:t>
      </w:r>
      <w:r w:rsidRPr="00DA7914">
        <w:rPr>
          <w:sz w:val="28"/>
        </w:rPr>
        <w:t xml:space="preserve">* </w:t>
      </w:r>
      <w:r w:rsidRPr="00DA7914">
        <w:rPr>
          <w:sz w:val="28"/>
          <w:szCs w:val="28"/>
        </w:rPr>
        <w:sym w:font="Times New Roman" w:char="00B7"/>
      </w:r>
      <w:r w:rsidRPr="00DA7914">
        <w:rPr>
          <w:sz w:val="28"/>
        </w:rPr>
        <w:t xml:space="preserve"> G / G</w:t>
      </w:r>
      <w:r w:rsidRPr="00DA7914">
        <w:rPr>
          <w:sz w:val="28"/>
          <w:vertAlign w:val="subscript"/>
        </w:rPr>
        <w:t>0</w:t>
      </w:r>
      <w:r w:rsidRPr="00DA7914">
        <w:rPr>
          <w:sz w:val="28"/>
        </w:rPr>
        <w:t>),</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 xml:space="preserve">гдеГ = </w:t>
      </w:r>
      <w:r w:rsidRPr="00DA7914">
        <w:rPr>
          <w:sz w:val="28"/>
          <w:lang w:val="en-US"/>
        </w:rPr>
        <w:t>G</w:t>
      </w:r>
      <w:r w:rsidRPr="00DA7914">
        <w:rPr>
          <w:sz w:val="28"/>
          <w:vertAlign w:val="subscript"/>
        </w:rPr>
        <w:t xml:space="preserve">0 </w:t>
      </w:r>
      <w:r w:rsidRPr="00DA7914">
        <w:rPr>
          <w:sz w:val="28"/>
        </w:rPr>
        <w:t xml:space="preserve">- </w:t>
      </w:r>
      <w:r w:rsidRPr="00DA7914">
        <w:rPr>
          <w:sz w:val="28"/>
          <w:lang w:val="en-US"/>
        </w:rPr>
        <w:t>G</w:t>
      </w:r>
      <w:r w:rsidRPr="00DA7914">
        <w:rPr>
          <w:sz w:val="28"/>
        </w:rPr>
        <w:t xml:space="preserve"> - остаточная газонасыщенность, т/м</w:t>
      </w:r>
      <w:r w:rsidRPr="00DA7914">
        <w:rPr>
          <w:sz w:val="28"/>
          <w:vertAlign w:val="superscript"/>
        </w:rPr>
        <w:t>3</w:t>
      </w:r>
      <w:r w:rsidRPr="00DA7914">
        <w:rPr>
          <w:sz w:val="28"/>
        </w:rPr>
        <w:t>.</w:t>
      </w:r>
    </w:p>
    <w:p w:rsidR="00DA7914" w:rsidRDefault="00DA7914" w:rsidP="00DA7914">
      <w:pPr>
        <w:widowControl/>
        <w:spacing w:line="360" w:lineRule="auto"/>
        <w:ind w:left="0" w:firstLine="709"/>
        <w:rPr>
          <w:sz w:val="28"/>
          <w:szCs w:val="24"/>
        </w:rPr>
      </w:pPr>
      <w:r w:rsidRPr="00DA7914">
        <w:rPr>
          <w:sz w:val="28"/>
          <w:szCs w:val="24"/>
        </w:rPr>
        <w:t>5. Определяют объемный коэффициент нефти при (</w:t>
      </w:r>
      <w:r w:rsidRPr="00DA7914">
        <w:rPr>
          <w:sz w:val="28"/>
          <w:szCs w:val="24"/>
          <w:lang w:val="en-US"/>
        </w:rPr>
        <w:t>P</w:t>
      </w:r>
      <w:r w:rsidRPr="00DA7914">
        <w:rPr>
          <w:sz w:val="28"/>
          <w:szCs w:val="24"/>
        </w:rPr>
        <w:t>=</w:t>
      </w:r>
      <w:r w:rsidRPr="00DA7914">
        <w:rPr>
          <w:sz w:val="28"/>
          <w:szCs w:val="24"/>
          <w:lang w:val="en-US"/>
        </w:rPr>
        <w:t>P</w:t>
      </w:r>
      <w:r w:rsidRPr="00DA7914">
        <w:rPr>
          <w:sz w:val="28"/>
          <w:szCs w:val="24"/>
          <w:vertAlign w:val="subscript"/>
        </w:rPr>
        <w:t>пр0</w:t>
      </w:r>
      <w:r w:rsidRPr="00DA7914">
        <w:rPr>
          <w:sz w:val="28"/>
          <w:szCs w:val="24"/>
        </w:rPr>
        <w:t>), по формуле:</w:t>
      </w:r>
    </w:p>
    <w:p w:rsidR="007C2736" w:rsidRPr="00DA7914" w:rsidRDefault="007C2736" w:rsidP="00DA7914">
      <w:pPr>
        <w:widowControl/>
        <w:spacing w:line="360" w:lineRule="auto"/>
        <w:ind w:left="0" w:firstLine="709"/>
        <w:rPr>
          <w:sz w:val="28"/>
          <w:szCs w:val="24"/>
        </w:rPr>
      </w:pPr>
    </w:p>
    <w:p w:rsidR="00DA7914" w:rsidRPr="00DA7914" w:rsidRDefault="00DA7914" w:rsidP="00DA7914">
      <w:pPr>
        <w:pStyle w:val="aa"/>
        <w:ind w:firstLine="709"/>
        <w:rPr>
          <w:sz w:val="28"/>
        </w:rPr>
      </w:pPr>
      <w:r w:rsidRPr="00DA7914">
        <w:rPr>
          <w:sz w:val="28"/>
        </w:rPr>
        <w:t>b</w:t>
      </w:r>
      <w:r w:rsidRPr="00DA7914">
        <w:rPr>
          <w:sz w:val="28"/>
          <w:vertAlign w:val="subscript"/>
        </w:rPr>
        <w:t>н</w:t>
      </w:r>
      <w:r w:rsidRPr="00DA7914">
        <w:rPr>
          <w:sz w:val="28"/>
        </w:rPr>
        <w:t xml:space="preserve"> = 1 + 1,0733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н</w:t>
      </w:r>
      <w:r w:rsidRPr="00DA7914">
        <w:rPr>
          <w:sz w:val="28"/>
        </w:rPr>
        <w:t xml:space="preserve">* </w:t>
      </w:r>
      <w:r w:rsidRPr="00DA7914">
        <w:rPr>
          <w:sz w:val="28"/>
          <w:szCs w:val="28"/>
        </w:rPr>
        <w:sym w:font="Times New Roman" w:char="00B7"/>
      </w:r>
      <w:r w:rsidRPr="00DA7914">
        <w:rPr>
          <w:sz w:val="28"/>
        </w:rPr>
        <w:t xml:space="preserve"> </w:t>
      </w:r>
      <w:r w:rsidRPr="00DA7914">
        <w:rPr>
          <w:sz w:val="28"/>
        </w:rPr>
        <w:t xml:space="preserve"> </w:t>
      </w:r>
      <w:r w:rsidRPr="00DA7914">
        <w:rPr>
          <w:sz w:val="28"/>
          <w:szCs w:val="28"/>
        </w:rPr>
        <w:sym w:font="Times New Roman" w:char="00B7"/>
      </w:r>
      <w:r w:rsidRPr="00DA7914">
        <w:rPr>
          <w:sz w:val="28"/>
        </w:rPr>
        <w:t xml:space="preserve"> 0,001 * Г - 6,5 </w:t>
      </w:r>
      <w:r w:rsidRPr="00DA7914">
        <w:rPr>
          <w:sz w:val="28"/>
          <w:szCs w:val="28"/>
        </w:rPr>
        <w:sym w:font="Times New Roman" w:char="00B7"/>
      </w:r>
      <w:r w:rsidRPr="00DA7914">
        <w:rPr>
          <w:sz w:val="28"/>
        </w:rPr>
        <w:t xml:space="preserve"> 10</w:t>
      </w:r>
      <w:r w:rsidRPr="00DA7914">
        <w:rPr>
          <w:sz w:val="28"/>
          <w:vertAlign w:val="superscript"/>
        </w:rPr>
        <w:t>-4</w:t>
      </w:r>
      <w:r w:rsidRPr="00DA7914">
        <w:rPr>
          <w:sz w:val="28"/>
        </w:rPr>
        <w:t xml:space="preserve"> </w:t>
      </w:r>
      <w:r w:rsidRPr="00DA7914">
        <w:rPr>
          <w:sz w:val="28"/>
          <w:szCs w:val="28"/>
        </w:rPr>
        <w:sym w:font="Times New Roman" w:char="00B7"/>
      </w:r>
      <w:r w:rsidRPr="00DA7914">
        <w:rPr>
          <w:sz w:val="28"/>
        </w:rPr>
        <w:t xml:space="preserve"> P</w:t>
      </w:r>
      <w:r w:rsidR="005A27E7">
        <w:rPr>
          <w:sz w:val="28"/>
          <w:vertAlign w:val="subscript"/>
        </w:rPr>
        <w:t>,</w:t>
      </w:r>
      <w:r w:rsidRPr="00DA7914">
        <w:rPr>
          <w:sz w:val="28"/>
        </w:rPr>
        <w:tab/>
        <w:t>(24)</w:t>
      </w: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rPr>
        <w:t></w:t>
      </w:r>
      <w:r>
        <w:rPr>
          <w:sz w:val="28"/>
        </w:rPr>
        <w:t xml:space="preserve"> </w:t>
      </w:r>
      <w:r w:rsidRPr="00DA7914">
        <w:rPr>
          <w:sz w:val="28"/>
        </w:rPr>
        <w:t xml:space="preserve">= 3,54 </w:t>
      </w:r>
      <w:r w:rsidRPr="00DA7914">
        <w:rPr>
          <w:sz w:val="28"/>
          <w:szCs w:val="28"/>
        </w:rPr>
        <w:sym w:font="Times New Roman" w:char="00B7"/>
      </w:r>
      <w:r w:rsidRPr="00DA7914">
        <w:rPr>
          <w:sz w:val="28"/>
        </w:rPr>
        <w:t xml:space="preserve"> (1,2147 - </w:t>
      </w:r>
      <w:r w:rsidRPr="00DA7914">
        <w:rPr>
          <w:sz w:val="28"/>
          <w:lang w:val="en-US"/>
        </w:rPr>
        <w:t></w:t>
      </w:r>
      <w:r w:rsidRPr="00DA7914">
        <w:rPr>
          <w:sz w:val="28"/>
          <w:vertAlign w:val="subscript"/>
        </w:rPr>
        <w:t>н</w:t>
      </w:r>
      <w:r w:rsidRPr="00DA7914">
        <w:rPr>
          <w:sz w:val="28"/>
        </w:rPr>
        <w:t xml:space="preserve">*) + 1,0337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гр</w:t>
      </w:r>
      <w:r w:rsidRPr="00DA7914">
        <w:rPr>
          <w:sz w:val="28"/>
        </w:rPr>
        <w:t xml:space="preserve">* + </w:t>
      </w:r>
    </w:p>
    <w:p w:rsidR="00DA7914" w:rsidRDefault="00DA7914" w:rsidP="00DA7914">
      <w:pPr>
        <w:pStyle w:val="aa"/>
        <w:ind w:firstLine="709"/>
        <w:rPr>
          <w:sz w:val="28"/>
        </w:rPr>
      </w:pPr>
      <w:r w:rsidRPr="00DA7914">
        <w:rPr>
          <w:sz w:val="28"/>
        </w:rPr>
        <w:t>+</w:t>
      </w:r>
      <w:r>
        <w:rPr>
          <w:sz w:val="28"/>
        </w:rPr>
        <w:t xml:space="preserve"> </w:t>
      </w:r>
      <w:r w:rsidRPr="00DA7914">
        <w:rPr>
          <w:sz w:val="28"/>
        </w:rPr>
        <w:t xml:space="preserve">5,581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н</w:t>
      </w:r>
      <w:r w:rsidRPr="00DA7914">
        <w:rPr>
          <w:sz w:val="28"/>
        </w:rPr>
        <w:t xml:space="preserve">* </w:t>
      </w:r>
      <w:r w:rsidRPr="00DA7914">
        <w:rPr>
          <w:sz w:val="28"/>
          <w:szCs w:val="28"/>
        </w:rPr>
        <w:sym w:font="Times New Roman" w:char="00B7"/>
      </w:r>
      <w:r w:rsidRPr="00DA7914">
        <w:rPr>
          <w:sz w:val="28"/>
        </w:rPr>
        <w:t xml:space="preserve"> (1 - 1,61 * </w:t>
      </w:r>
      <w:r w:rsidRPr="00DA7914">
        <w:rPr>
          <w:sz w:val="28"/>
          <w:lang w:val="en-US"/>
        </w:rPr>
        <w:t></w:t>
      </w:r>
      <w:r w:rsidRPr="00DA7914">
        <w:rPr>
          <w:sz w:val="28"/>
          <w:vertAlign w:val="subscript"/>
        </w:rPr>
        <w:t>н</w:t>
      </w:r>
      <w:r w:rsidRPr="00DA7914">
        <w:rPr>
          <w:sz w:val="28"/>
        </w:rPr>
        <w:t xml:space="preserve">* </w:t>
      </w:r>
      <w:r w:rsidRPr="00DA7914">
        <w:rPr>
          <w:sz w:val="28"/>
          <w:szCs w:val="28"/>
        </w:rPr>
        <w:sym w:font="Times New Roman" w:char="00B7"/>
      </w:r>
      <w:r w:rsidRPr="00DA7914">
        <w:rPr>
          <w:sz w:val="28"/>
        </w:rPr>
        <w:t xml:space="preserve"> 0,001 </w:t>
      </w:r>
      <w:r w:rsidRPr="00DA7914">
        <w:rPr>
          <w:sz w:val="28"/>
          <w:szCs w:val="28"/>
        </w:rPr>
        <w:sym w:font="Times New Roman" w:char="00B7"/>
      </w:r>
      <w:r w:rsidRPr="00DA7914">
        <w:rPr>
          <w:sz w:val="28"/>
        </w:rPr>
        <w:t xml:space="preserve"> Г) </w:t>
      </w:r>
      <w:r w:rsidRPr="00DA7914">
        <w:rPr>
          <w:sz w:val="28"/>
          <w:szCs w:val="28"/>
        </w:rPr>
        <w:sym w:font="Times New Roman" w:char="00B7"/>
      </w:r>
      <w:r w:rsidRPr="00DA7914">
        <w:rPr>
          <w:sz w:val="28"/>
        </w:rPr>
        <w:t xml:space="preserve"> 0.001 </w:t>
      </w:r>
      <w:r w:rsidRPr="00DA7914">
        <w:rPr>
          <w:sz w:val="28"/>
          <w:szCs w:val="28"/>
        </w:rPr>
        <w:sym w:font="Times New Roman" w:char="00B7"/>
      </w:r>
      <w:r w:rsidRPr="00DA7914">
        <w:rPr>
          <w:sz w:val="28"/>
        </w:rPr>
        <w:t xml:space="preserve"> Г</w:t>
      </w:r>
      <w:r w:rsidRPr="00DA7914">
        <w:rPr>
          <w:sz w:val="28"/>
        </w:rPr>
        <w:tab/>
        <w:t>*(25)</w:t>
      </w:r>
    </w:p>
    <w:p w:rsidR="007C2736" w:rsidRPr="007C2736" w:rsidRDefault="007C2736" w:rsidP="007C2736">
      <w:pPr>
        <w:widowControl/>
        <w:spacing w:line="240" w:lineRule="auto"/>
        <w:ind w:left="0" w:firstLine="0"/>
        <w:jc w:val="left"/>
        <w:rPr>
          <w:sz w:val="24"/>
          <w:szCs w:val="24"/>
        </w:rPr>
      </w:pPr>
    </w:p>
    <w:p w:rsidR="00DA7914" w:rsidRDefault="00DA7914" w:rsidP="00DA7914">
      <w:pPr>
        <w:widowControl/>
        <w:numPr>
          <w:ilvl w:val="0"/>
          <w:numId w:val="25"/>
        </w:numPr>
        <w:spacing w:line="360" w:lineRule="auto"/>
        <w:ind w:left="0" w:firstLine="709"/>
        <w:rPr>
          <w:sz w:val="28"/>
          <w:szCs w:val="24"/>
        </w:rPr>
      </w:pPr>
      <w:r w:rsidRPr="00DA7914">
        <w:rPr>
          <w:sz w:val="28"/>
          <w:szCs w:val="24"/>
        </w:rPr>
        <w:t xml:space="preserve">Дебит жидкости на приеме рассчитывается по формуле: </w:t>
      </w:r>
    </w:p>
    <w:p w:rsidR="007C2736" w:rsidRPr="00DA7914" w:rsidRDefault="007C2736" w:rsidP="00DA7914">
      <w:pPr>
        <w:widowControl/>
        <w:numPr>
          <w:ilvl w:val="0"/>
          <w:numId w:val="25"/>
        </w:numPr>
        <w:spacing w:line="360" w:lineRule="auto"/>
        <w:ind w:left="0" w:firstLine="709"/>
        <w:rPr>
          <w:sz w:val="28"/>
          <w:szCs w:val="24"/>
        </w:rPr>
      </w:pPr>
    </w:p>
    <w:p w:rsid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Q</w:t>
      </w:r>
      <w:r w:rsidRPr="00DA7914">
        <w:rPr>
          <w:sz w:val="28"/>
          <w:szCs w:val="24"/>
          <w:vertAlign w:val="subscript"/>
        </w:rPr>
        <w:t>ж</w:t>
      </w:r>
      <w:r w:rsidRPr="00DA7914">
        <w:rPr>
          <w:sz w:val="28"/>
          <w:szCs w:val="24"/>
        </w:rPr>
        <w:t xml:space="preserve"> = Q</w:t>
      </w:r>
      <w:r w:rsidRPr="00DA7914">
        <w:rPr>
          <w:sz w:val="28"/>
          <w:szCs w:val="24"/>
          <w:vertAlign w:val="subscript"/>
        </w:rPr>
        <w:t>ж0</w:t>
      </w:r>
      <w:r w:rsidRPr="00DA7914">
        <w:rPr>
          <w:sz w:val="28"/>
          <w:szCs w:val="24"/>
        </w:rPr>
        <w:t xml:space="preserve"> </w:t>
      </w:r>
      <w:r w:rsidRPr="00DA7914">
        <w:rPr>
          <w:sz w:val="28"/>
          <w:szCs w:val="28"/>
        </w:rPr>
        <w:sym w:font="Times New Roman" w:char="00B7"/>
      </w:r>
      <w:r w:rsidRPr="00DA7914">
        <w:rPr>
          <w:sz w:val="28"/>
          <w:szCs w:val="24"/>
        </w:rPr>
        <w:t xml:space="preserve"> (1 - B) </w:t>
      </w:r>
      <w:r w:rsidRPr="00DA7914">
        <w:rPr>
          <w:sz w:val="28"/>
          <w:szCs w:val="28"/>
        </w:rPr>
        <w:sym w:font="Times New Roman" w:char="00B7"/>
      </w:r>
      <w:r w:rsidRPr="00DA7914">
        <w:rPr>
          <w:sz w:val="28"/>
          <w:szCs w:val="24"/>
        </w:rPr>
        <w:t xml:space="preserve"> b</w:t>
      </w:r>
      <w:r w:rsidRPr="00DA7914">
        <w:rPr>
          <w:sz w:val="28"/>
          <w:szCs w:val="24"/>
          <w:vertAlign w:val="subscript"/>
        </w:rPr>
        <w:t>н</w:t>
      </w:r>
      <w:r w:rsidRPr="00DA7914">
        <w:rPr>
          <w:sz w:val="28"/>
          <w:szCs w:val="24"/>
        </w:rPr>
        <w:t xml:space="preserve"> + Q</w:t>
      </w:r>
      <w:r w:rsidRPr="00DA7914">
        <w:rPr>
          <w:sz w:val="28"/>
          <w:szCs w:val="24"/>
          <w:vertAlign w:val="subscript"/>
        </w:rPr>
        <w:t>ж0</w:t>
      </w:r>
      <w:r w:rsidRPr="00DA7914">
        <w:rPr>
          <w:sz w:val="28"/>
          <w:szCs w:val="24"/>
        </w:rPr>
        <w:t xml:space="preserve"> * B.</w:t>
      </w:r>
      <w:r w:rsidR="007C2736">
        <w:rPr>
          <w:sz w:val="28"/>
          <w:szCs w:val="24"/>
        </w:rPr>
        <w:tab/>
      </w:r>
      <w:r w:rsidR="007C2736">
        <w:rPr>
          <w:sz w:val="28"/>
          <w:szCs w:val="24"/>
        </w:rPr>
        <w:tab/>
      </w:r>
      <w:r w:rsidR="007C2736">
        <w:rPr>
          <w:sz w:val="28"/>
          <w:szCs w:val="24"/>
        </w:rPr>
        <w:tab/>
      </w:r>
      <w:r w:rsidR="007C2736">
        <w:rPr>
          <w:sz w:val="28"/>
          <w:szCs w:val="24"/>
        </w:rPr>
        <w:tab/>
      </w:r>
      <w:r w:rsidR="007C2736">
        <w:rPr>
          <w:sz w:val="28"/>
          <w:szCs w:val="24"/>
        </w:rPr>
        <w:tab/>
      </w:r>
      <w:r>
        <w:rPr>
          <w:sz w:val="28"/>
          <w:szCs w:val="24"/>
        </w:rPr>
        <w:t xml:space="preserve"> </w:t>
      </w:r>
      <w:r w:rsidRPr="00DA7914">
        <w:rPr>
          <w:sz w:val="28"/>
          <w:szCs w:val="24"/>
        </w:rPr>
        <w:t>(26)</w:t>
      </w:r>
    </w:p>
    <w:p w:rsidR="007C2736" w:rsidRPr="00DA7914" w:rsidRDefault="007C2736" w:rsidP="00DA7914">
      <w:pPr>
        <w:widowControl/>
        <w:spacing w:line="360" w:lineRule="auto"/>
        <w:ind w:left="0" w:firstLine="709"/>
        <w:rPr>
          <w:sz w:val="28"/>
          <w:szCs w:val="24"/>
        </w:rPr>
      </w:pPr>
    </w:p>
    <w:p w:rsidR="00DA7914" w:rsidRDefault="00DA7914" w:rsidP="007C2736">
      <w:pPr>
        <w:widowControl/>
        <w:numPr>
          <w:ilvl w:val="0"/>
          <w:numId w:val="25"/>
        </w:numPr>
        <w:spacing w:line="360" w:lineRule="auto"/>
        <w:rPr>
          <w:sz w:val="28"/>
          <w:szCs w:val="24"/>
        </w:rPr>
      </w:pPr>
      <w:r w:rsidRPr="00DA7914">
        <w:rPr>
          <w:sz w:val="28"/>
          <w:szCs w:val="24"/>
        </w:rPr>
        <w:t xml:space="preserve">Рассчитывают объем свободного газа </w:t>
      </w:r>
      <w:r w:rsidRPr="00DA7914">
        <w:rPr>
          <w:sz w:val="28"/>
          <w:szCs w:val="24"/>
          <w:lang w:val="en-US"/>
        </w:rPr>
        <w:t>V</w:t>
      </w:r>
      <w:r w:rsidRPr="00DA7914">
        <w:rPr>
          <w:sz w:val="28"/>
          <w:szCs w:val="24"/>
        </w:rPr>
        <w:t>г,м</w:t>
      </w:r>
      <w:r w:rsidRPr="00DA7914">
        <w:rPr>
          <w:sz w:val="28"/>
          <w:szCs w:val="24"/>
          <w:vertAlign w:val="superscript"/>
        </w:rPr>
        <w:t>3</w:t>
      </w:r>
      <w:r w:rsidRPr="00DA7914">
        <w:rPr>
          <w:sz w:val="28"/>
          <w:szCs w:val="24"/>
        </w:rPr>
        <w:t xml:space="preserve"> на приеме насосной установки, приведенный к стандартным условиям при </w:t>
      </w:r>
      <w:r w:rsidRPr="00DA7914">
        <w:rPr>
          <w:sz w:val="28"/>
          <w:szCs w:val="24"/>
          <w:lang w:val="en-US"/>
        </w:rPr>
        <w:t>P</w:t>
      </w:r>
      <w:r w:rsidRPr="00DA7914">
        <w:rPr>
          <w:sz w:val="28"/>
          <w:szCs w:val="24"/>
        </w:rPr>
        <w:t>=</w:t>
      </w:r>
      <w:r w:rsidRPr="00DA7914">
        <w:rPr>
          <w:sz w:val="28"/>
          <w:szCs w:val="24"/>
          <w:lang w:val="en-US"/>
        </w:rPr>
        <w:t>P</w:t>
      </w:r>
      <w:r w:rsidRPr="00DA7914">
        <w:rPr>
          <w:sz w:val="28"/>
          <w:szCs w:val="24"/>
          <w:vertAlign w:val="subscript"/>
        </w:rPr>
        <w:t>пр0</w:t>
      </w:r>
      <w:r w:rsidRPr="00DA7914">
        <w:rPr>
          <w:sz w:val="28"/>
          <w:szCs w:val="24"/>
        </w:rPr>
        <w:t>. по формуле:</w:t>
      </w:r>
    </w:p>
    <w:p w:rsidR="007C2736" w:rsidRPr="00DA7914" w:rsidRDefault="007C2736" w:rsidP="007C2736">
      <w:pPr>
        <w:widowControl/>
        <w:spacing w:line="360" w:lineRule="auto"/>
        <w:ind w:left="360" w:firstLine="0"/>
        <w:rPr>
          <w:sz w:val="28"/>
          <w:szCs w:val="24"/>
        </w:rPr>
      </w:pPr>
    </w:p>
    <w:p w:rsidR="00DA7914" w:rsidRDefault="00DA7914" w:rsidP="00DA7914">
      <w:pPr>
        <w:pStyle w:val="aa"/>
        <w:ind w:firstLine="709"/>
        <w:rPr>
          <w:sz w:val="28"/>
        </w:rPr>
      </w:pPr>
      <w:r w:rsidRPr="00DA7914">
        <w:rPr>
          <w:sz w:val="28"/>
        </w:rPr>
        <w:t>V</w:t>
      </w:r>
      <w:r w:rsidRPr="00DA7914">
        <w:rPr>
          <w:sz w:val="28"/>
          <w:vertAlign w:val="subscript"/>
        </w:rPr>
        <w:t>г</w:t>
      </w:r>
      <w:r w:rsidRPr="00DA7914">
        <w:rPr>
          <w:sz w:val="28"/>
        </w:rPr>
        <w:t xml:space="preserve"> = G </w:t>
      </w:r>
      <w:r w:rsidRPr="00DA7914">
        <w:rPr>
          <w:sz w:val="28"/>
          <w:szCs w:val="28"/>
        </w:rPr>
        <w:sym w:font="Times New Roman" w:char="00B7"/>
      </w:r>
      <w:r w:rsidRPr="00DA7914">
        <w:rPr>
          <w:sz w:val="28"/>
        </w:rPr>
        <w:t xml:space="preserve"> (1 - B) </w:t>
      </w:r>
      <w:r w:rsidRPr="00DA7914">
        <w:rPr>
          <w:sz w:val="28"/>
          <w:szCs w:val="28"/>
        </w:rPr>
        <w:sym w:font="Times New Roman" w:char="00B7"/>
      </w:r>
      <w:r w:rsidRPr="00DA7914">
        <w:rPr>
          <w:sz w:val="28"/>
        </w:rPr>
        <w:t xml:space="preserve"> Q</w:t>
      </w:r>
      <w:r w:rsidRPr="00DA7914">
        <w:rPr>
          <w:sz w:val="28"/>
          <w:vertAlign w:val="subscript"/>
        </w:rPr>
        <w:t>ж</w:t>
      </w:r>
      <w:r w:rsidRPr="00DA7914">
        <w:rPr>
          <w:sz w:val="28"/>
          <w:szCs w:val="28"/>
        </w:rPr>
        <w:sym w:font="Times New Roman" w:char="00B7"/>
      </w:r>
      <w:r w:rsidRPr="00DA7914">
        <w:rPr>
          <w:sz w:val="28"/>
        </w:rPr>
        <w:t xml:space="preserve"> z </w:t>
      </w:r>
      <w:r w:rsidRPr="00DA7914">
        <w:rPr>
          <w:sz w:val="28"/>
          <w:szCs w:val="28"/>
        </w:rPr>
        <w:sym w:font="Times New Roman" w:char="00B7"/>
      </w:r>
      <w:r w:rsidRPr="00DA7914">
        <w:rPr>
          <w:sz w:val="28"/>
        </w:rPr>
        <w:t xml:space="preserve"> P</w:t>
      </w:r>
      <w:r w:rsidRPr="00DA7914">
        <w:rPr>
          <w:sz w:val="28"/>
          <w:vertAlign w:val="subscript"/>
        </w:rPr>
        <w:t>0</w:t>
      </w:r>
      <w:r w:rsidRPr="00DA7914">
        <w:rPr>
          <w:sz w:val="28"/>
        </w:rPr>
        <w:t xml:space="preserve"> </w:t>
      </w:r>
      <w:r w:rsidRPr="00DA7914">
        <w:rPr>
          <w:sz w:val="28"/>
          <w:szCs w:val="28"/>
        </w:rPr>
        <w:sym w:font="Times New Roman" w:char="00B7"/>
      </w:r>
      <w:r w:rsidRPr="00DA7914">
        <w:rPr>
          <w:sz w:val="28"/>
        </w:rPr>
        <w:t xml:space="preserve"> T</w:t>
      </w:r>
      <w:r w:rsidRPr="00DA7914">
        <w:rPr>
          <w:sz w:val="28"/>
          <w:vertAlign w:val="subscript"/>
        </w:rPr>
        <w:t>пл</w:t>
      </w:r>
      <w:r w:rsidRPr="00DA7914">
        <w:rPr>
          <w:sz w:val="28"/>
        </w:rPr>
        <w:t xml:space="preserve"> / (P</w:t>
      </w:r>
      <w:r w:rsidRPr="00DA7914">
        <w:rPr>
          <w:sz w:val="28"/>
          <w:vertAlign w:val="subscript"/>
        </w:rPr>
        <w:t xml:space="preserve"> пр0</w:t>
      </w:r>
      <w:r w:rsidRPr="00DA7914">
        <w:rPr>
          <w:sz w:val="28"/>
        </w:rPr>
        <w:t xml:space="preserve"> </w:t>
      </w:r>
      <w:r w:rsidRPr="00DA7914">
        <w:rPr>
          <w:sz w:val="28"/>
          <w:szCs w:val="28"/>
        </w:rPr>
        <w:sym w:font="Times New Roman" w:char="00B7"/>
      </w:r>
      <w:r w:rsidRPr="00DA7914">
        <w:rPr>
          <w:sz w:val="28"/>
        </w:rPr>
        <w:t xml:space="preserve"> T</w:t>
      </w:r>
      <w:r w:rsidRPr="00DA7914">
        <w:rPr>
          <w:sz w:val="28"/>
          <w:vertAlign w:val="subscript"/>
        </w:rPr>
        <w:t>0</w:t>
      </w:r>
      <w:r w:rsidRPr="00DA7914">
        <w:rPr>
          <w:sz w:val="28"/>
        </w:rPr>
        <w:t>),</w:t>
      </w:r>
      <w:r w:rsidRPr="00DA7914">
        <w:rPr>
          <w:sz w:val="28"/>
        </w:rPr>
        <w:tab/>
        <w:t>(27)</w:t>
      </w:r>
    </w:p>
    <w:p w:rsidR="007C2736" w:rsidRPr="007C2736" w:rsidRDefault="007C2736" w:rsidP="007C2736">
      <w:pPr>
        <w:widowControl/>
        <w:spacing w:line="240" w:lineRule="auto"/>
        <w:ind w:left="0" w:firstLine="0"/>
        <w:jc w:val="left"/>
        <w:rPr>
          <w:sz w:val="24"/>
          <w:szCs w:val="24"/>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z</w:t>
      </w:r>
      <w:r w:rsidRPr="00DA7914">
        <w:rPr>
          <w:sz w:val="28"/>
        </w:rPr>
        <w:t xml:space="preserve"> - коэффициент сверхсжимаемости (принимается равным 1);</w:t>
      </w:r>
    </w:p>
    <w:p w:rsidR="00DA7914" w:rsidRPr="00DA7914" w:rsidRDefault="00DA7914" w:rsidP="00DA7914">
      <w:pPr>
        <w:pStyle w:val="aa"/>
        <w:ind w:firstLine="709"/>
        <w:rPr>
          <w:sz w:val="28"/>
        </w:rPr>
      </w:pPr>
      <w:r w:rsidRPr="00DA7914">
        <w:rPr>
          <w:sz w:val="28"/>
        </w:rPr>
        <w:t>P</w:t>
      </w:r>
      <w:r w:rsidRPr="00DA7914">
        <w:rPr>
          <w:sz w:val="28"/>
          <w:vertAlign w:val="subscript"/>
        </w:rPr>
        <w:t>0</w:t>
      </w:r>
      <w:r w:rsidRPr="00DA7914">
        <w:rPr>
          <w:sz w:val="28"/>
        </w:rPr>
        <w:t xml:space="preserve"> - стандартное давление равное 0,1 мПа;</w:t>
      </w:r>
    </w:p>
    <w:p w:rsidR="00DA7914" w:rsidRPr="00DA7914" w:rsidRDefault="00DA7914" w:rsidP="00DA7914">
      <w:pPr>
        <w:pStyle w:val="aa"/>
        <w:ind w:firstLine="709"/>
        <w:rPr>
          <w:sz w:val="28"/>
        </w:rPr>
      </w:pPr>
      <w:r w:rsidRPr="00DA7914">
        <w:rPr>
          <w:sz w:val="28"/>
        </w:rPr>
        <w:t>Т</w:t>
      </w:r>
      <w:r w:rsidRPr="00DA7914">
        <w:rPr>
          <w:sz w:val="28"/>
          <w:vertAlign w:val="subscript"/>
        </w:rPr>
        <w:t>0</w:t>
      </w:r>
      <w:r w:rsidRPr="00DA7914">
        <w:rPr>
          <w:sz w:val="28"/>
        </w:rPr>
        <w:t xml:space="preserve"> - стандартная температура равная 293</w:t>
      </w:r>
      <w:r w:rsidRPr="00DA7914">
        <w:rPr>
          <w:sz w:val="28"/>
          <w:szCs w:val="28"/>
        </w:rPr>
        <w:sym w:font="Times New Roman" w:char="00B0"/>
      </w:r>
      <w:r w:rsidRPr="00DA7914">
        <w:rPr>
          <w:sz w:val="28"/>
        </w:rPr>
        <w:t>К (20</w:t>
      </w:r>
      <w:r w:rsidRPr="00DA7914">
        <w:rPr>
          <w:sz w:val="28"/>
          <w:szCs w:val="28"/>
        </w:rPr>
        <w:sym w:font="Times New Roman" w:char="00B0"/>
      </w:r>
      <w:r w:rsidRPr="00DA7914">
        <w:rPr>
          <w:sz w:val="28"/>
        </w:rPr>
        <w:t>С).</w:t>
      </w:r>
    </w:p>
    <w:p w:rsidR="00DA7914" w:rsidRPr="00DA7914" w:rsidRDefault="00DA7914" w:rsidP="00DA7914">
      <w:pPr>
        <w:widowControl/>
        <w:spacing w:line="360" w:lineRule="auto"/>
        <w:ind w:left="0" w:firstLine="709"/>
        <w:rPr>
          <w:sz w:val="28"/>
          <w:szCs w:val="24"/>
        </w:rPr>
      </w:pPr>
      <w:r w:rsidRPr="00DA7914">
        <w:rPr>
          <w:sz w:val="28"/>
          <w:szCs w:val="24"/>
        </w:rPr>
        <w:t xml:space="preserve">8. Относительную скорость газа </w:t>
      </w:r>
      <w:r w:rsidRPr="00DA7914">
        <w:rPr>
          <w:sz w:val="28"/>
          <w:szCs w:val="24"/>
          <w:lang w:val="en-US"/>
        </w:rPr>
        <w:t>w</w:t>
      </w:r>
      <w:r w:rsidRPr="00DA7914">
        <w:rPr>
          <w:sz w:val="28"/>
          <w:szCs w:val="24"/>
          <w:vertAlign w:val="subscript"/>
        </w:rPr>
        <w:t>г</w:t>
      </w:r>
      <w:r w:rsidRPr="00DA7914">
        <w:rPr>
          <w:sz w:val="28"/>
          <w:szCs w:val="24"/>
        </w:rPr>
        <w:t xml:space="preserve"> определяем следующим образом.</w:t>
      </w:r>
    </w:p>
    <w:p w:rsidR="00DA7914" w:rsidRPr="00DA7914" w:rsidRDefault="00DA7914" w:rsidP="00DA7914">
      <w:pPr>
        <w:widowControl/>
        <w:spacing w:line="360" w:lineRule="auto"/>
        <w:ind w:left="0" w:firstLine="709"/>
        <w:rPr>
          <w:sz w:val="28"/>
          <w:szCs w:val="24"/>
        </w:rPr>
      </w:pPr>
      <w:r w:rsidRPr="00DA7914">
        <w:rPr>
          <w:sz w:val="28"/>
          <w:szCs w:val="24"/>
        </w:rPr>
        <w:t>Для вертикальных скважин:</w:t>
      </w:r>
    </w:p>
    <w:p w:rsidR="00DA7914" w:rsidRPr="00DA7914" w:rsidRDefault="00DA7914" w:rsidP="00DA7914">
      <w:pPr>
        <w:pStyle w:val="aa"/>
        <w:ind w:firstLine="709"/>
        <w:rPr>
          <w:sz w:val="28"/>
        </w:rPr>
      </w:pPr>
      <w:r w:rsidRPr="00DA7914">
        <w:rPr>
          <w:sz w:val="28"/>
          <w:lang w:val="en-US"/>
        </w:rPr>
        <w:t>w</w:t>
      </w:r>
      <w:r w:rsidRPr="00DA7914">
        <w:rPr>
          <w:sz w:val="28"/>
          <w:vertAlign w:val="subscript"/>
        </w:rPr>
        <w:t>г0</w:t>
      </w:r>
      <w:r w:rsidRPr="00DA7914">
        <w:rPr>
          <w:sz w:val="28"/>
        </w:rPr>
        <w:t xml:space="preserve"> = 2 см/с</w:t>
      </w:r>
      <w:r w:rsidR="005A27E7">
        <w:rPr>
          <w:sz w:val="28"/>
        </w:rPr>
        <w:t>,</w:t>
      </w:r>
      <w:r w:rsidRPr="00DA7914">
        <w:rPr>
          <w:sz w:val="28"/>
        </w:rPr>
        <w:t xml:space="preserve"> при </w:t>
      </w:r>
      <w:r w:rsidRPr="00DA7914">
        <w:rPr>
          <w:sz w:val="28"/>
          <w:lang w:val="en-US"/>
        </w:rPr>
        <w:t>B</w:t>
      </w:r>
      <w:r w:rsidRPr="00DA7914">
        <w:rPr>
          <w:sz w:val="28"/>
        </w:rPr>
        <w:t xml:space="preserve"> </w:t>
      </w:r>
      <w:r w:rsidRPr="00DA7914">
        <w:rPr>
          <w:sz w:val="28"/>
          <w:szCs w:val="28"/>
        </w:rPr>
        <w:sym w:font="Symbol" w:char="F0A3"/>
      </w:r>
      <w:r w:rsidRPr="00DA7914">
        <w:rPr>
          <w:sz w:val="28"/>
        </w:rPr>
        <w:t xml:space="preserve"> 0,4,</w:t>
      </w:r>
    </w:p>
    <w:p w:rsidR="00DA7914" w:rsidRPr="00DA7914" w:rsidRDefault="00DA7914" w:rsidP="00DA7914">
      <w:pPr>
        <w:pStyle w:val="aa"/>
        <w:ind w:firstLine="709"/>
        <w:rPr>
          <w:sz w:val="28"/>
        </w:rPr>
      </w:pPr>
      <w:r w:rsidRPr="00DA7914">
        <w:rPr>
          <w:sz w:val="28"/>
          <w:lang w:val="en-US"/>
        </w:rPr>
        <w:t>w</w:t>
      </w:r>
      <w:r w:rsidRPr="00DA7914">
        <w:rPr>
          <w:sz w:val="28"/>
          <w:vertAlign w:val="subscript"/>
        </w:rPr>
        <w:t>г0</w:t>
      </w:r>
      <w:r w:rsidRPr="00DA7914">
        <w:rPr>
          <w:sz w:val="28"/>
        </w:rPr>
        <w:t xml:space="preserve"> = 17 см/с при </w:t>
      </w:r>
      <w:r w:rsidRPr="00DA7914">
        <w:rPr>
          <w:sz w:val="28"/>
          <w:lang w:val="en-US"/>
        </w:rPr>
        <w:t>B</w:t>
      </w:r>
      <w:r w:rsidRPr="00DA7914">
        <w:rPr>
          <w:sz w:val="28"/>
        </w:rPr>
        <w:t xml:space="preserve"> &gt; 0,4.</w:t>
      </w:r>
    </w:p>
    <w:p w:rsidR="00DA7914" w:rsidRDefault="00DA7914" w:rsidP="00DA7914">
      <w:pPr>
        <w:widowControl/>
        <w:spacing w:line="360" w:lineRule="auto"/>
        <w:ind w:left="0" w:firstLine="709"/>
        <w:rPr>
          <w:sz w:val="28"/>
          <w:szCs w:val="24"/>
        </w:rPr>
      </w:pPr>
      <w:r w:rsidRPr="00DA7914">
        <w:rPr>
          <w:sz w:val="28"/>
          <w:szCs w:val="24"/>
        </w:rPr>
        <w:t>Для наклонных скважин по таблице 2, в которой задано увеличение скорости газа при наклоне ствола 45</w:t>
      </w:r>
      <w:r w:rsidRPr="00DA7914">
        <w:rPr>
          <w:sz w:val="28"/>
          <w:szCs w:val="28"/>
        </w:rPr>
        <w:sym w:font="Times New Roman" w:char="00B0"/>
      </w:r>
      <w:r w:rsidRPr="00DA7914">
        <w:rPr>
          <w:sz w:val="28"/>
          <w:szCs w:val="24"/>
        </w:rPr>
        <w:t xml:space="preserve"> относительно вертикального ствола при различных газосодержаниях. Для углов от 0 до 45 и значения линейно </w:t>
      </w:r>
      <w:r w:rsidR="007C2736">
        <w:rPr>
          <w:sz w:val="28"/>
          <w:szCs w:val="24"/>
        </w:rPr>
        <w:t>интерполируются.</w:t>
      </w:r>
    </w:p>
    <w:p w:rsidR="007C2736" w:rsidRPr="00DA7914"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5.14 Газосодержание</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7"/>
        <w:gridCol w:w="3118"/>
      </w:tblGrid>
      <w:tr w:rsidR="00DA7914" w:rsidRPr="00DA7914">
        <w:tc>
          <w:tcPr>
            <w:tcW w:w="2977" w:type="dxa"/>
            <w:tcBorders>
              <w:top w:val="single" w:sz="12" w:space="0" w:color="auto"/>
            </w:tcBorders>
          </w:tcPr>
          <w:p w:rsidR="00DA7914" w:rsidRPr="00DA7914" w:rsidRDefault="00DA7914" w:rsidP="007C2736">
            <w:pPr>
              <w:pStyle w:val="25"/>
            </w:pPr>
            <w:r w:rsidRPr="00DA7914">
              <w:t>Газосодержание</w:t>
            </w:r>
          </w:p>
        </w:tc>
        <w:tc>
          <w:tcPr>
            <w:tcW w:w="3118" w:type="dxa"/>
            <w:tcBorders>
              <w:top w:val="single" w:sz="12" w:space="0" w:color="auto"/>
            </w:tcBorders>
          </w:tcPr>
          <w:p w:rsidR="00DA7914" w:rsidRPr="00DA7914" w:rsidRDefault="00DA7914" w:rsidP="007C2736">
            <w:pPr>
              <w:pStyle w:val="25"/>
            </w:pPr>
            <w:r w:rsidRPr="00DA7914">
              <w:rPr>
                <w:lang w:val="en-US"/>
              </w:rPr>
              <w:t>W</w:t>
            </w:r>
            <w:r w:rsidRPr="00DA7914">
              <w:rPr>
                <w:vertAlign w:val="subscript"/>
              </w:rPr>
              <w:t>г45</w:t>
            </w:r>
            <w:r w:rsidRPr="00DA7914">
              <w:t>/</w:t>
            </w:r>
            <w:r w:rsidRPr="00DA7914">
              <w:rPr>
                <w:lang w:val="en-US"/>
              </w:rPr>
              <w:t>w</w:t>
            </w:r>
            <w:r w:rsidRPr="00DA7914">
              <w:rPr>
                <w:vertAlign w:val="subscript"/>
              </w:rPr>
              <w:t>г0</w:t>
            </w:r>
          </w:p>
        </w:tc>
      </w:tr>
      <w:tr w:rsidR="00DA7914" w:rsidRPr="00DA7914">
        <w:tc>
          <w:tcPr>
            <w:tcW w:w="2977" w:type="dxa"/>
          </w:tcPr>
          <w:p w:rsidR="00DA7914" w:rsidRPr="00DA7914" w:rsidRDefault="00DA7914" w:rsidP="007C2736">
            <w:pPr>
              <w:pStyle w:val="25"/>
            </w:pPr>
            <w:r w:rsidRPr="00DA7914">
              <w:t>0</w:t>
            </w:r>
          </w:p>
        </w:tc>
        <w:tc>
          <w:tcPr>
            <w:tcW w:w="3118" w:type="dxa"/>
          </w:tcPr>
          <w:p w:rsidR="00DA7914" w:rsidRPr="00DA7914" w:rsidRDefault="00DA7914" w:rsidP="007C2736">
            <w:pPr>
              <w:pStyle w:val="25"/>
            </w:pPr>
            <w:r w:rsidRPr="00DA7914">
              <w:t>1</w:t>
            </w:r>
          </w:p>
        </w:tc>
      </w:tr>
      <w:tr w:rsidR="00DA7914" w:rsidRPr="00DA7914">
        <w:tc>
          <w:tcPr>
            <w:tcW w:w="2977" w:type="dxa"/>
          </w:tcPr>
          <w:p w:rsidR="00DA7914" w:rsidRPr="00DA7914" w:rsidRDefault="00DA7914" w:rsidP="007C2736">
            <w:pPr>
              <w:pStyle w:val="25"/>
            </w:pPr>
            <w:r w:rsidRPr="00DA7914">
              <w:t>0,1</w:t>
            </w:r>
          </w:p>
        </w:tc>
        <w:tc>
          <w:tcPr>
            <w:tcW w:w="3118" w:type="dxa"/>
          </w:tcPr>
          <w:p w:rsidR="00DA7914" w:rsidRPr="00DA7914" w:rsidRDefault="00DA7914" w:rsidP="007C2736">
            <w:pPr>
              <w:pStyle w:val="25"/>
            </w:pPr>
            <w:r w:rsidRPr="00DA7914">
              <w:t>1,07</w:t>
            </w:r>
          </w:p>
        </w:tc>
      </w:tr>
      <w:tr w:rsidR="00DA7914" w:rsidRPr="00DA7914">
        <w:tc>
          <w:tcPr>
            <w:tcW w:w="2977" w:type="dxa"/>
          </w:tcPr>
          <w:p w:rsidR="00DA7914" w:rsidRPr="00DA7914" w:rsidRDefault="00DA7914" w:rsidP="007C2736">
            <w:pPr>
              <w:pStyle w:val="25"/>
            </w:pPr>
            <w:r w:rsidRPr="00DA7914">
              <w:t>0,2</w:t>
            </w:r>
          </w:p>
        </w:tc>
        <w:tc>
          <w:tcPr>
            <w:tcW w:w="3118" w:type="dxa"/>
          </w:tcPr>
          <w:p w:rsidR="00DA7914" w:rsidRPr="00DA7914" w:rsidRDefault="00DA7914" w:rsidP="007C2736">
            <w:pPr>
              <w:pStyle w:val="25"/>
            </w:pPr>
            <w:r w:rsidRPr="00DA7914">
              <w:t>1,14</w:t>
            </w:r>
          </w:p>
        </w:tc>
      </w:tr>
      <w:tr w:rsidR="00DA7914" w:rsidRPr="00DA7914">
        <w:tc>
          <w:tcPr>
            <w:tcW w:w="2977" w:type="dxa"/>
          </w:tcPr>
          <w:p w:rsidR="00DA7914" w:rsidRPr="00DA7914" w:rsidRDefault="00DA7914" w:rsidP="007C2736">
            <w:pPr>
              <w:pStyle w:val="25"/>
            </w:pPr>
            <w:r w:rsidRPr="00DA7914">
              <w:t>0,25</w:t>
            </w:r>
          </w:p>
        </w:tc>
        <w:tc>
          <w:tcPr>
            <w:tcW w:w="3118" w:type="dxa"/>
          </w:tcPr>
          <w:p w:rsidR="00DA7914" w:rsidRPr="00DA7914" w:rsidRDefault="00DA7914" w:rsidP="007C2736">
            <w:pPr>
              <w:pStyle w:val="25"/>
            </w:pPr>
            <w:r w:rsidRPr="00DA7914">
              <w:t>1,4</w:t>
            </w:r>
          </w:p>
        </w:tc>
      </w:tr>
      <w:tr w:rsidR="00DA7914" w:rsidRPr="00DA7914">
        <w:tc>
          <w:tcPr>
            <w:tcW w:w="2977" w:type="dxa"/>
          </w:tcPr>
          <w:p w:rsidR="00DA7914" w:rsidRPr="00DA7914" w:rsidRDefault="00DA7914" w:rsidP="007C2736">
            <w:pPr>
              <w:pStyle w:val="25"/>
            </w:pPr>
            <w:r w:rsidRPr="00DA7914">
              <w:t>0,3</w:t>
            </w:r>
          </w:p>
        </w:tc>
        <w:tc>
          <w:tcPr>
            <w:tcW w:w="3118" w:type="dxa"/>
          </w:tcPr>
          <w:p w:rsidR="00DA7914" w:rsidRPr="00DA7914" w:rsidRDefault="00DA7914" w:rsidP="007C2736">
            <w:pPr>
              <w:pStyle w:val="25"/>
            </w:pPr>
            <w:r w:rsidRPr="00DA7914">
              <w:t>1,6</w:t>
            </w:r>
          </w:p>
        </w:tc>
      </w:tr>
      <w:tr w:rsidR="00DA7914" w:rsidRPr="00DA7914">
        <w:tc>
          <w:tcPr>
            <w:tcW w:w="2977" w:type="dxa"/>
          </w:tcPr>
          <w:p w:rsidR="00DA7914" w:rsidRPr="00DA7914" w:rsidRDefault="00DA7914" w:rsidP="007C2736">
            <w:pPr>
              <w:pStyle w:val="25"/>
            </w:pPr>
            <w:r w:rsidRPr="00DA7914">
              <w:t>0,35</w:t>
            </w:r>
          </w:p>
        </w:tc>
        <w:tc>
          <w:tcPr>
            <w:tcW w:w="3118" w:type="dxa"/>
          </w:tcPr>
          <w:p w:rsidR="00DA7914" w:rsidRPr="00DA7914" w:rsidRDefault="00DA7914" w:rsidP="007C2736">
            <w:pPr>
              <w:pStyle w:val="25"/>
            </w:pPr>
            <w:r w:rsidRPr="00DA7914">
              <w:t>1,8</w:t>
            </w:r>
          </w:p>
        </w:tc>
      </w:tr>
      <w:tr w:rsidR="00DA7914" w:rsidRPr="00DA7914">
        <w:tc>
          <w:tcPr>
            <w:tcW w:w="2977" w:type="dxa"/>
            <w:tcBorders>
              <w:bottom w:val="single" w:sz="12" w:space="0" w:color="auto"/>
            </w:tcBorders>
          </w:tcPr>
          <w:p w:rsidR="00DA7914" w:rsidRPr="00DA7914" w:rsidRDefault="00DA7914" w:rsidP="007C2736">
            <w:pPr>
              <w:pStyle w:val="25"/>
            </w:pPr>
            <w:r w:rsidRPr="00DA7914">
              <w:t>0,4</w:t>
            </w:r>
          </w:p>
        </w:tc>
        <w:tc>
          <w:tcPr>
            <w:tcW w:w="3118" w:type="dxa"/>
            <w:tcBorders>
              <w:bottom w:val="single" w:sz="12" w:space="0" w:color="auto"/>
            </w:tcBorders>
          </w:tcPr>
          <w:p w:rsidR="00DA7914" w:rsidRPr="00DA7914" w:rsidRDefault="00DA7914" w:rsidP="007C2736">
            <w:pPr>
              <w:pStyle w:val="25"/>
            </w:pPr>
            <w:r w:rsidRPr="00DA7914">
              <w:t>1,96</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9. Определяют коэффициент сепарации, Кс свободного газа на приеме насосной установки, по формулам:</w:t>
      </w:r>
    </w:p>
    <w:p w:rsidR="00DA7914" w:rsidRDefault="00DA7914" w:rsidP="00DA7914">
      <w:pPr>
        <w:widowControl/>
        <w:spacing w:line="360" w:lineRule="auto"/>
        <w:ind w:left="0" w:firstLine="709"/>
        <w:rPr>
          <w:sz w:val="28"/>
          <w:szCs w:val="24"/>
        </w:rPr>
      </w:pPr>
      <w:r w:rsidRPr="00DA7914">
        <w:rPr>
          <w:sz w:val="28"/>
          <w:szCs w:val="24"/>
        </w:rPr>
        <w:t>Для скважинного штангового насоса:</w:t>
      </w:r>
    </w:p>
    <w:p w:rsidR="007C2736" w:rsidRPr="00DA7914" w:rsidRDefault="007C2736" w:rsidP="00DA7914">
      <w:pPr>
        <w:widowControl/>
        <w:spacing w:line="360" w:lineRule="auto"/>
        <w:ind w:left="0" w:firstLine="709"/>
        <w:rPr>
          <w:sz w:val="28"/>
          <w:szCs w:val="24"/>
        </w:rPr>
      </w:pPr>
    </w:p>
    <w:p w:rsidR="00DA7914" w:rsidRDefault="00DA7914" w:rsidP="00DA7914">
      <w:pPr>
        <w:pStyle w:val="aa"/>
        <w:ind w:firstLine="709"/>
        <w:rPr>
          <w:sz w:val="28"/>
        </w:rPr>
      </w:pPr>
      <w:r w:rsidRPr="00DA7914">
        <w:rPr>
          <w:sz w:val="28"/>
          <w:lang w:val="en-US"/>
        </w:rPr>
        <w:t>K</w:t>
      </w:r>
      <w:r w:rsidRPr="00DA7914">
        <w:rPr>
          <w:sz w:val="28"/>
          <w:vertAlign w:val="subscript"/>
        </w:rPr>
        <w:t>с</w:t>
      </w:r>
      <w:r w:rsidRPr="00DA7914">
        <w:rPr>
          <w:sz w:val="28"/>
        </w:rPr>
        <w:t xml:space="preserve"> = </w:t>
      </w:r>
      <w:r w:rsidRPr="00DA7914">
        <w:rPr>
          <w:sz w:val="28"/>
          <w:lang w:val="en-US"/>
        </w:rPr>
        <w:t>K</w:t>
      </w:r>
      <w:r w:rsidRPr="00DA7914">
        <w:rPr>
          <w:sz w:val="28"/>
          <w:vertAlign w:val="subscript"/>
        </w:rPr>
        <w:t>0</w:t>
      </w:r>
      <w:r w:rsidRPr="00DA7914">
        <w:rPr>
          <w:sz w:val="28"/>
        </w:rPr>
        <w:t>/[1+1,05</w:t>
      </w:r>
      <w:r w:rsidRPr="00DA7914">
        <w:rPr>
          <w:sz w:val="28"/>
          <w:szCs w:val="28"/>
          <w:lang w:val="en-US"/>
        </w:rPr>
        <w:sym w:font="Times New Roman" w:char="00B7"/>
      </w:r>
      <w:r w:rsidRPr="00DA7914">
        <w:rPr>
          <w:sz w:val="28"/>
          <w:lang w:val="en-US"/>
        </w:rPr>
        <w:t>Q</w:t>
      </w:r>
      <w:r w:rsidRPr="00DA7914">
        <w:rPr>
          <w:sz w:val="28"/>
          <w:vertAlign w:val="subscript"/>
        </w:rPr>
        <w:t>ж</w:t>
      </w:r>
      <w:r w:rsidRPr="00DA7914">
        <w:rPr>
          <w:sz w:val="28"/>
        </w:rPr>
        <w:t>/(</w:t>
      </w:r>
      <w:r w:rsidRPr="00DA7914">
        <w:rPr>
          <w:sz w:val="28"/>
          <w:lang w:val="en-US"/>
        </w:rPr>
        <w:t>w</w:t>
      </w:r>
      <w:r w:rsidRPr="00DA7914">
        <w:rPr>
          <w:sz w:val="28"/>
          <w:vertAlign w:val="subscript"/>
        </w:rPr>
        <w:t>г</w:t>
      </w:r>
      <w:r w:rsidRPr="00DA7914">
        <w:rPr>
          <w:sz w:val="28"/>
        </w:rPr>
        <w:t xml:space="preserve"> </w:t>
      </w:r>
      <w:r w:rsidRPr="00DA7914">
        <w:rPr>
          <w:sz w:val="28"/>
          <w:lang w:val="en-US"/>
        </w:rPr>
        <w:t>F</w:t>
      </w:r>
      <w:r w:rsidRPr="00DA7914">
        <w:rPr>
          <w:sz w:val="28"/>
          <w:vertAlign w:val="subscript"/>
        </w:rPr>
        <w:t>эк</w:t>
      </w:r>
      <w:r w:rsidR="007C2736">
        <w:rPr>
          <w:sz w:val="28"/>
        </w:rPr>
        <w:t>)],(28</w:t>
      </w:r>
    </w:p>
    <w:p w:rsidR="007C2736" w:rsidRPr="007C2736" w:rsidRDefault="007C2736" w:rsidP="007C2736">
      <w:pPr>
        <w:widowControl/>
        <w:spacing w:line="240" w:lineRule="auto"/>
        <w:ind w:left="0" w:firstLine="0"/>
        <w:jc w:val="left"/>
        <w:rPr>
          <w:sz w:val="24"/>
          <w:szCs w:val="24"/>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K</w:t>
      </w:r>
      <w:r w:rsidRPr="00DA7914">
        <w:rPr>
          <w:sz w:val="28"/>
          <w:vertAlign w:val="subscript"/>
        </w:rPr>
        <w:t>0</w:t>
      </w:r>
      <w:r w:rsidRPr="00DA7914">
        <w:rPr>
          <w:sz w:val="28"/>
        </w:rPr>
        <w:t xml:space="preserve"> - коэффициент сепарации свободного газа на режиме нулевой подачи, определяемый по формуле: </w:t>
      </w:r>
      <w:r w:rsidRPr="00DA7914">
        <w:rPr>
          <w:sz w:val="28"/>
          <w:lang w:val="en-US"/>
        </w:rPr>
        <w:t>K</w:t>
      </w:r>
      <w:r w:rsidRPr="00DA7914">
        <w:rPr>
          <w:sz w:val="28"/>
          <w:vertAlign w:val="subscript"/>
        </w:rPr>
        <w:t>0</w:t>
      </w:r>
      <w:r w:rsidRPr="00DA7914">
        <w:rPr>
          <w:sz w:val="28"/>
        </w:rPr>
        <w:t xml:space="preserve"> = 1 - (</w:t>
      </w:r>
      <w:r w:rsidRPr="00DA7914">
        <w:rPr>
          <w:sz w:val="28"/>
          <w:lang w:val="en-US"/>
        </w:rPr>
        <w:t>d</w:t>
      </w:r>
      <w:r w:rsidRPr="00DA7914">
        <w:rPr>
          <w:sz w:val="28"/>
          <w:vertAlign w:val="subscript"/>
        </w:rPr>
        <w:t>т</w:t>
      </w:r>
      <w:r w:rsidRPr="00DA7914">
        <w:rPr>
          <w:sz w:val="28"/>
        </w:rPr>
        <w:t>/</w:t>
      </w:r>
      <w:r w:rsidRPr="00DA7914">
        <w:rPr>
          <w:sz w:val="28"/>
          <w:lang w:val="en-US"/>
        </w:rPr>
        <w:t>D</w:t>
      </w:r>
      <w:r w:rsidRPr="00DA7914">
        <w:rPr>
          <w:sz w:val="28"/>
          <w:vertAlign w:val="subscript"/>
        </w:rPr>
        <w:t>эк</w:t>
      </w:r>
      <w:r w:rsidRPr="00DA7914">
        <w:rPr>
          <w:sz w:val="28"/>
        </w:rPr>
        <w:t>)</w:t>
      </w:r>
      <w:r w:rsidRPr="00DA7914">
        <w:rPr>
          <w:sz w:val="28"/>
          <w:vertAlign w:val="superscript"/>
        </w:rPr>
        <w:t>2</w:t>
      </w:r>
      <w:r w:rsidRPr="00DA7914">
        <w:rPr>
          <w:sz w:val="28"/>
        </w:rPr>
        <w:t>;</w:t>
      </w:r>
      <w:r w:rsidRPr="00DA7914">
        <w:rPr>
          <w:sz w:val="28"/>
        </w:rPr>
        <w:tab/>
        <w:t>(29)</w:t>
      </w:r>
    </w:p>
    <w:p w:rsidR="00DA7914" w:rsidRPr="00DA7914" w:rsidRDefault="00DA7914" w:rsidP="00DA7914">
      <w:pPr>
        <w:pStyle w:val="aa"/>
        <w:ind w:firstLine="709"/>
        <w:rPr>
          <w:sz w:val="28"/>
        </w:rPr>
      </w:pPr>
      <w:r w:rsidRPr="00DA7914">
        <w:rPr>
          <w:sz w:val="28"/>
          <w:lang w:val="en-US"/>
        </w:rPr>
        <w:t>F</w:t>
      </w:r>
      <w:r w:rsidRPr="00DA7914">
        <w:rPr>
          <w:sz w:val="28"/>
          <w:vertAlign w:val="subscript"/>
        </w:rPr>
        <w:t>эк</w:t>
      </w:r>
      <w:r w:rsidRPr="00DA7914">
        <w:rPr>
          <w:sz w:val="28"/>
        </w:rPr>
        <w:t xml:space="preserve"> - площадь поперечного сечения эксплуатационной колонны, м</w:t>
      </w:r>
      <w:r w:rsidRPr="00DA7914">
        <w:rPr>
          <w:sz w:val="28"/>
          <w:vertAlign w:val="superscript"/>
        </w:rPr>
        <w:t>2</w:t>
      </w:r>
      <w:r w:rsidRPr="00DA7914">
        <w:rPr>
          <w:sz w:val="28"/>
        </w:rPr>
        <w:t>.</w:t>
      </w:r>
    </w:p>
    <w:p w:rsidR="00DA7914" w:rsidRDefault="00DA7914" w:rsidP="00DA7914">
      <w:pPr>
        <w:widowControl/>
        <w:spacing w:line="360" w:lineRule="auto"/>
        <w:ind w:left="0" w:firstLine="709"/>
        <w:rPr>
          <w:sz w:val="28"/>
          <w:szCs w:val="24"/>
        </w:rPr>
      </w:pPr>
      <w:r w:rsidRPr="00DA7914">
        <w:rPr>
          <w:sz w:val="28"/>
          <w:szCs w:val="24"/>
        </w:rPr>
        <w:t>Для центробежного электронасоса</w:t>
      </w:r>
    </w:p>
    <w:p w:rsidR="007C2736" w:rsidRPr="00DA7914" w:rsidRDefault="007C2736" w:rsidP="00DA7914">
      <w:pPr>
        <w:widowControl/>
        <w:spacing w:line="360" w:lineRule="auto"/>
        <w:ind w:left="0" w:firstLine="709"/>
        <w:rPr>
          <w:sz w:val="28"/>
          <w:szCs w:val="24"/>
        </w:rPr>
      </w:pPr>
    </w:p>
    <w:p w:rsidR="007C2736" w:rsidRPr="000B7E77" w:rsidRDefault="00DA7914" w:rsidP="000B7E77">
      <w:pPr>
        <w:pStyle w:val="aa"/>
        <w:ind w:firstLine="709"/>
        <w:rPr>
          <w:sz w:val="28"/>
        </w:rPr>
      </w:pPr>
      <w:r w:rsidRPr="00DA7914">
        <w:rPr>
          <w:sz w:val="28"/>
          <w:lang w:val="en-US"/>
        </w:rPr>
        <w:t>K</w:t>
      </w:r>
      <w:r w:rsidRPr="00DA7914">
        <w:rPr>
          <w:sz w:val="28"/>
          <w:vertAlign w:val="subscript"/>
        </w:rPr>
        <w:t>с</w:t>
      </w:r>
      <w:r w:rsidRPr="00DA7914">
        <w:rPr>
          <w:sz w:val="28"/>
        </w:rPr>
        <w:t xml:space="preserve"> = 1/[1+1,05</w:t>
      </w:r>
      <w:r w:rsidRPr="00DA7914">
        <w:rPr>
          <w:sz w:val="28"/>
          <w:szCs w:val="28"/>
          <w:lang w:val="en-US"/>
        </w:rPr>
        <w:sym w:font="Times New Roman" w:char="00B7"/>
      </w:r>
      <w:r w:rsidRPr="00DA7914">
        <w:rPr>
          <w:sz w:val="28"/>
          <w:lang w:val="en-US"/>
        </w:rPr>
        <w:t>Q</w:t>
      </w:r>
      <w:r w:rsidRPr="00DA7914">
        <w:rPr>
          <w:sz w:val="28"/>
          <w:vertAlign w:val="subscript"/>
        </w:rPr>
        <w:t>ж</w:t>
      </w:r>
      <w:r w:rsidRPr="00DA7914">
        <w:rPr>
          <w:sz w:val="28"/>
        </w:rPr>
        <w:t>/(</w:t>
      </w:r>
      <w:r w:rsidRPr="00DA7914">
        <w:rPr>
          <w:sz w:val="28"/>
          <w:lang w:val="en-US"/>
        </w:rPr>
        <w:t>w</w:t>
      </w:r>
      <w:r w:rsidRPr="00DA7914">
        <w:rPr>
          <w:sz w:val="28"/>
          <w:vertAlign w:val="subscript"/>
        </w:rPr>
        <w:t>г</w:t>
      </w:r>
      <w:r w:rsidRPr="00DA7914">
        <w:rPr>
          <w:sz w:val="28"/>
        </w:rPr>
        <w:t xml:space="preserve"> </w:t>
      </w:r>
      <w:r w:rsidRPr="00DA7914">
        <w:rPr>
          <w:sz w:val="28"/>
          <w:lang w:val="en-US"/>
        </w:rPr>
        <w:t>f</w:t>
      </w:r>
      <w:r w:rsidRPr="00DA7914">
        <w:rPr>
          <w:sz w:val="28"/>
          <w:vertAlign w:val="subscript"/>
        </w:rPr>
        <w:t>з</w:t>
      </w:r>
      <w:r w:rsidR="000B7E77">
        <w:rPr>
          <w:sz w:val="28"/>
        </w:rPr>
        <w:t>')],</w:t>
      </w:r>
      <w:r w:rsidR="000B7E77">
        <w:rPr>
          <w:sz w:val="28"/>
        </w:rPr>
        <w:tab/>
        <w:t>(30)</w:t>
      </w:r>
    </w:p>
    <w:p w:rsidR="00DA7914" w:rsidRDefault="00DA7914" w:rsidP="00DA7914">
      <w:pPr>
        <w:pStyle w:val="aa"/>
        <w:ind w:firstLine="709"/>
        <w:rPr>
          <w:sz w:val="28"/>
        </w:rPr>
      </w:pPr>
      <w:r w:rsidRPr="00DA7914">
        <w:rPr>
          <w:sz w:val="28"/>
        </w:rPr>
        <w:t>где</w:t>
      </w:r>
      <w:r w:rsidRPr="00DA7914">
        <w:rPr>
          <w:sz w:val="28"/>
        </w:rPr>
        <w:tab/>
      </w:r>
      <w:r w:rsidRPr="00DA7914">
        <w:rPr>
          <w:sz w:val="28"/>
          <w:lang w:val="en-US"/>
        </w:rPr>
        <w:t>f</w:t>
      </w:r>
      <w:r w:rsidRPr="00DA7914">
        <w:rPr>
          <w:sz w:val="28"/>
          <w:vertAlign w:val="subscript"/>
        </w:rPr>
        <w:t>з</w:t>
      </w:r>
      <w:r w:rsidRPr="00DA7914">
        <w:rPr>
          <w:sz w:val="28"/>
        </w:rPr>
        <w:t>' - площадь кольцевого зазора между эксплуатационной колонной и погружным насосом, м</w:t>
      </w:r>
      <w:r w:rsidRPr="00DA7914">
        <w:rPr>
          <w:sz w:val="28"/>
          <w:vertAlign w:val="superscript"/>
        </w:rPr>
        <w:t>2</w:t>
      </w:r>
      <w:r w:rsidRPr="00DA7914">
        <w:rPr>
          <w:sz w:val="28"/>
        </w:rPr>
        <w:t>.</w:t>
      </w:r>
    </w:p>
    <w:p w:rsidR="007C2736" w:rsidRPr="007C2736" w:rsidRDefault="007C2736" w:rsidP="007C2736">
      <w:pPr>
        <w:widowControl/>
        <w:spacing w:line="240" w:lineRule="auto"/>
        <w:ind w:left="0" w:firstLine="0"/>
        <w:jc w:val="left"/>
        <w:rPr>
          <w:sz w:val="24"/>
          <w:szCs w:val="24"/>
        </w:rPr>
      </w:pPr>
    </w:p>
    <w:p w:rsidR="00DA7914" w:rsidRDefault="00DA7914" w:rsidP="00DA7914">
      <w:pPr>
        <w:pStyle w:val="aa"/>
        <w:ind w:firstLine="709"/>
        <w:rPr>
          <w:sz w:val="28"/>
        </w:rPr>
      </w:pPr>
      <w:r w:rsidRPr="00DA7914">
        <w:rPr>
          <w:sz w:val="28"/>
          <w:lang w:val="en-US"/>
        </w:rPr>
        <w:t>f</w:t>
      </w:r>
      <w:r w:rsidRPr="00DA7914">
        <w:rPr>
          <w:sz w:val="28"/>
          <w:vertAlign w:val="subscript"/>
        </w:rPr>
        <w:t>з</w:t>
      </w:r>
      <w:r w:rsidRPr="00DA7914">
        <w:rPr>
          <w:sz w:val="28"/>
        </w:rPr>
        <w:t xml:space="preserve">' = </w:t>
      </w:r>
      <w:r w:rsidRPr="00DA7914">
        <w:rPr>
          <w:sz w:val="28"/>
          <w:lang w:val="en-US"/>
        </w:rPr>
        <w:t></w:t>
      </w:r>
      <w:r w:rsidRPr="00DA7914">
        <w:rPr>
          <w:sz w:val="28"/>
        </w:rPr>
        <w:t xml:space="preserve"> </w:t>
      </w:r>
      <w:r w:rsidRPr="00DA7914">
        <w:rPr>
          <w:sz w:val="28"/>
          <w:szCs w:val="28"/>
          <w:lang w:val="en-US"/>
        </w:rPr>
        <w:sym w:font="Times New Roman" w:char="00B7"/>
      </w:r>
      <w:r w:rsidRPr="00DA7914">
        <w:rPr>
          <w:sz w:val="28"/>
        </w:rPr>
        <w:t xml:space="preserve"> (</w:t>
      </w:r>
      <w:r w:rsidRPr="00DA7914">
        <w:rPr>
          <w:sz w:val="28"/>
          <w:lang w:val="en-US"/>
        </w:rPr>
        <w:t>D</w:t>
      </w:r>
      <w:r w:rsidRPr="00DA7914">
        <w:rPr>
          <w:sz w:val="28"/>
          <w:vertAlign w:val="subscript"/>
        </w:rPr>
        <w:t>эк</w:t>
      </w:r>
      <w:r w:rsidRPr="00DA7914">
        <w:rPr>
          <w:sz w:val="28"/>
          <w:vertAlign w:val="superscript"/>
        </w:rPr>
        <w:t>2</w:t>
      </w:r>
      <w:r w:rsidRPr="00DA7914">
        <w:rPr>
          <w:sz w:val="28"/>
        </w:rPr>
        <w:t>-</w:t>
      </w:r>
      <w:r w:rsidRPr="00DA7914">
        <w:rPr>
          <w:sz w:val="28"/>
          <w:lang w:val="en-US"/>
        </w:rPr>
        <w:t>d</w:t>
      </w:r>
      <w:r w:rsidRPr="00DA7914">
        <w:rPr>
          <w:sz w:val="28"/>
          <w:vertAlign w:val="subscript"/>
        </w:rPr>
        <w:t>н</w:t>
      </w:r>
      <w:r w:rsidRPr="00DA7914">
        <w:rPr>
          <w:sz w:val="28"/>
          <w:vertAlign w:val="superscript"/>
        </w:rPr>
        <w:t>2</w:t>
      </w:r>
      <w:r w:rsidRPr="00DA7914">
        <w:rPr>
          <w:sz w:val="28"/>
        </w:rPr>
        <w:t>)/4.</w:t>
      </w:r>
      <w:r w:rsidRPr="00DA7914">
        <w:rPr>
          <w:sz w:val="28"/>
        </w:rPr>
        <w:tab/>
        <w:t>(31)</w:t>
      </w:r>
    </w:p>
    <w:p w:rsidR="007C2736" w:rsidRPr="007C2736" w:rsidRDefault="007C2736" w:rsidP="007C2736">
      <w:pPr>
        <w:widowControl/>
        <w:spacing w:line="240" w:lineRule="auto"/>
        <w:ind w:left="0" w:firstLine="0"/>
        <w:jc w:val="left"/>
        <w:rPr>
          <w:sz w:val="24"/>
          <w:szCs w:val="24"/>
        </w:rPr>
      </w:pPr>
    </w:p>
    <w:p w:rsidR="00DA7914" w:rsidRDefault="00DA7914" w:rsidP="007C2736">
      <w:pPr>
        <w:widowControl/>
        <w:numPr>
          <w:ilvl w:val="0"/>
          <w:numId w:val="25"/>
        </w:numPr>
        <w:spacing w:line="360" w:lineRule="auto"/>
        <w:rPr>
          <w:sz w:val="28"/>
          <w:szCs w:val="24"/>
        </w:rPr>
      </w:pPr>
      <w:r w:rsidRPr="00DA7914">
        <w:rPr>
          <w:sz w:val="28"/>
          <w:szCs w:val="24"/>
        </w:rPr>
        <w:t>Объем свободного газа, поступающего в затрубное пространство, рассчитывается по формуле:</w:t>
      </w:r>
    </w:p>
    <w:p w:rsidR="007C2736" w:rsidRPr="00DA7914" w:rsidRDefault="007C2736" w:rsidP="007C2736">
      <w:pPr>
        <w:widowControl/>
        <w:spacing w:line="360" w:lineRule="auto"/>
        <w:ind w:left="360" w:firstLine="0"/>
        <w:rPr>
          <w:sz w:val="28"/>
          <w:szCs w:val="24"/>
        </w:rPr>
      </w:pPr>
    </w:p>
    <w:p w:rsidR="00DA7914" w:rsidRDefault="00DA7914" w:rsidP="00DA7914">
      <w:pPr>
        <w:pStyle w:val="aa"/>
        <w:ind w:firstLine="709"/>
        <w:rPr>
          <w:sz w:val="28"/>
        </w:rPr>
      </w:pPr>
      <w:r w:rsidRPr="00DA7914">
        <w:rPr>
          <w:sz w:val="28"/>
        </w:rPr>
        <w:t>V</w:t>
      </w:r>
      <w:r w:rsidRPr="00DA7914">
        <w:rPr>
          <w:sz w:val="28"/>
          <w:vertAlign w:val="subscript"/>
        </w:rPr>
        <w:t>гз</w:t>
      </w:r>
      <w:r w:rsidRPr="00DA7914">
        <w:rPr>
          <w:sz w:val="28"/>
        </w:rPr>
        <w:t xml:space="preserve"> = V</w:t>
      </w:r>
      <w:r w:rsidRPr="00DA7914">
        <w:rPr>
          <w:sz w:val="28"/>
          <w:vertAlign w:val="subscript"/>
        </w:rPr>
        <w:t>г</w:t>
      </w:r>
      <w:r w:rsidRPr="00DA7914">
        <w:rPr>
          <w:sz w:val="28"/>
        </w:rPr>
        <w:t xml:space="preserve"> </w:t>
      </w:r>
      <w:r w:rsidRPr="00DA7914">
        <w:rPr>
          <w:sz w:val="28"/>
          <w:szCs w:val="28"/>
        </w:rPr>
        <w:sym w:font="Times New Roman" w:char="00B7"/>
      </w:r>
      <w:r w:rsidRPr="00DA7914">
        <w:rPr>
          <w:sz w:val="28"/>
        </w:rPr>
        <w:t xml:space="preserve"> </w:t>
      </w:r>
      <w:r w:rsidRPr="00DA7914">
        <w:rPr>
          <w:sz w:val="28"/>
          <w:lang w:val="en-US"/>
        </w:rPr>
        <w:t>K</w:t>
      </w:r>
      <w:r w:rsidRPr="00DA7914">
        <w:rPr>
          <w:sz w:val="28"/>
          <w:vertAlign w:val="subscript"/>
        </w:rPr>
        <w:t>с</w:t>
      </w:r>
      <w:r w:rsidRPr="00DA7914">
        <w:rPr>
          <w:sz w:val="28"/>
        </w:rPr>
        <w:t>.</w:t>
      </w:r>
      <w:r w:rsidRPr="00DA7914">
        <w:rPr>
          <w:sz w:val="28"/>
        </w:rPr>
        <w:tab/>
        <w:t>(32)</w:t>
      </w:r>
    </w:p>
    <w:p w:rsidR="007C2736" w:rsidRPr="007C2736" w:rsidRDefault="007C2736" w:rsidP="007C2736">
      <w:pPr>
        <w:widowControl/>
        <w:spacing w:line="240" w:lineRule="auto"/>
        <w:ind w:left="0" w:firstLine="0"/>
        <w:jc w:val="left"/>
        <w:rPr>
          <w:sz w:val="24"/>
          <w:szCs w:val="24"/>
        </w:rPr>
      </w:pPr>
    </w:p>
    <w:p w:rsidR="00DA7914" w:rsidRPr="00DA7914" w:rsidRDefault="00DA7914" w:rsidP="00DA7914">
      <w:pPr>
        <w:widowControl/>
        <w:spacing w:line="360" w:lineRule="auto"/>
        <w:ind w:left="0" w:firstLine="709"/>
        <w:rPr>
          <w:sz w:val="28"/>
          <w:szCs w:val="24"/>
          <w:u w:val="single"/>
        </w:rPr>
      </w:pPr>
      <w:r w:rsidRPr="00DA7914">
        <w:rPr>
          <w:sz w:val="28"/>
          <w:szCs w:val="24"/>
          <w:u w:val="single"/>
        </w:rPr>
        <w:t>Расчет динамического уровня при P</w:t>
      </w:r>
      <w:r w:rsidRPr="00DA7914">
        <w:rPr>
          <w:sz w:val="28"/>
          <w:szCs w:val="24"/>
          <w:u w:val="single"/>
          <w:vertAlign w:val="subscript"/>
        </w:rPr>
        <w:t>пр0</w:t>
      </w:r>
      <w:r>
        <w:rPr>
          <w:sz w:val="28"/>
          <w:szCs w:val="24"/>
          <w:u w:val="single"/>
        </w:rPr>
        <w:t xml:space="preserve"> </w:t>
      </w:r>
    </w:p>
    <w:p w:rsidR="00DA7914" w:rsidRPr="00DA7914" w:rsidRDefault="00DA7914" w:rsidP="00DA7914">
      <w:pPr>
        <w:widowControl/>
        <w:spacing w:line="360" w:lineRule="auto"/>
        <w:ind w:left="0" w:firstLine="709"/>
        <w:rPr>
          <w:sz w:val="28"/>
          <w:szCs w:val="24"/>
          <w:u w:val="single"/>
        </w:rPr>
      </w:pPr>
      <w:r w:rsidRPr="00DA7914">
        <w:rPr>
          <w:sz w:val="28"/>
          <w:szCs w:val="24"/>
        </w:rPr>
        <w:t>Находим распределение давления, газосодержания и плотностей в затрубе.</w:t>
      </w:r>
    </w:p>
    <w:p w:rsidR="00DA7914" w:rsidRPr="00DA7914" w:rsidRDefault="00DA7914" w:rsidP="00DA7914">
      <w:pPr>
        <w:widowControl/>
        <w:spacing w:line="360" w:lineRule="auto"/>
        <w:ind w:left="0" w:firstLine="709"/>
        <w:rPr>
          <w:sz w:val="28"/>
          <w:szCs w:val="24"/>
        </w:rPr>
      </w:pPr>
      <w:r w:rsidRPr="00DA7914">
        <w:rPr>
          <w:sz w:val="28"/>
          <w:szCs w:val="24"/>
        </w:rPr>
        <w:t xml:space="preserve">Расчет ведется снизу-вверх. Начальное давление </w:t>
      </w:r>
      <w:r w:rsidRPr="00DA7914">
        <w:rPr>
          <w:sz w:val="28"/>
          <w:szCs w:val="24"/>
          <w:lang w:val="en-US"/>
        </w:rPr>
        <w:t>P</w:t>
      </w:r>
      <w:r w:rsidRPr="00DA7914">
        <w:rPr>
          <w:sz w:val="28"/>
          <w:szCs w:val="24"/>
        </w:rPr>
        <w:t xml:space="preserve"> = P</w:t>
      </w:r>
      <w:r w:rsidRPr="00DA7914">
        <w:rPr>
          <w:sz w:val="28"/>
          <w:szCs w:val="24"/>
          <w:vertAlign w:val="subscript"/>
        </w:rPr>
        <w:t>пр0</w:t>
      </w:r>
      <w:r w:rsidRPr="00DA7914">
        <w:rPr>
          <w:sz w:val="28"/>
          <w:szCs w:val="24"/>
        </w:rPr>
        <w:t xml:space="preserve">. Начальное значение </w:t>
      </w:r>
      <w:r w:rsidRPr="00DA7914">
        <w:rPr>
          <w:sz w:val="28"/>
          <w:szCs w:val="24"/>
          <w:lang w:val="en-US"/>
        </w:rPr>
        <w:t>L</w:t>
      </w:r>
      <w:r w:rsidRPr="00DA7914">
        <w:rPr>
          <w:sz w:val="28"/>
          <w:szCs w:val="24"/>
          <w:vertAlign w:val="subscript"/>
        </w:rPr>
        <w:t>дин0</w:t>
      </w:r>
      <w:r w:rsidRPr="00DA7914">
        <w:rPr>
          <w:sz w:val="28"/>
          <w:szCs w:val="24"/>
        </w:rPr>
        <w:t xml:space="preserve"> = </w:t>
      </w:r>
      <w:r w:rsidRPr="00DA7914">
        <w:rPr>
          <w:sz w:val="28"/>
          <w:szCs w:val="24"/>
          <w:lang w:val="en-US"/>
        </w:rPr>
        <w:t>L</w:t>
      </w:r>
      <w:r w:rsidRPr="00DA7914">
        <w:rPr>
          <w:sz w:val="28"/>
          <w:szCs w:val="24"/>
          <w:vertAlign w:val="subscript"/>
        </w:rPr>
        <w:t>подв</w:t>
      </w:r>
      <w:r w:rsidRPr="00DA7914">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 xml:space="preserve">1. Истинное газосодержание в затрубном пространстве при давлении </w:t>
      </w:r>
      <w:r w:rsidRPr="00DA7914">
        <w:rPr>
          <w:sz w:val="28"/>
          <w:szCs w:val="24"/>
          <w:lang w:val="en-US"/>
        </w:rPr>
        <w:t>P</w:t>
      </w:r>
      <w:r w:rsidRPr="00DA7914">
        <w:rPr>
          <w:sz w:val="28"/>
          <w:szCs w:val="24"/>
        </w:rPr>
        <w:t>,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г</w:t>
      </w:r>
      <w:r w:rsidRPr="00DA7914">
        <w:rPr>
          <w:sz w:val="28"/>
        </w:rPr>
        <w:t xml:space="preserve"> = V</w:t>
      </w:r>
      <w:r w:rsidRPr="00DA7914">
        <w:rPr>
          <w:sz w:val="28"/>
          <w:vertAlign w:val="subscript"/>
        </w:rPr>
        <w:t>гз</w:t>
      </w:r>
      <w:r w:rsidRPr="00DA7914">
        <w:rPr>
          <w:sz w:val="28"/>
        </w:rPr>
        <w:t xml:space="preserve"> </w:t>
      </w:r>
      <w:r w:rsidRPr="00DA7914">
        <w:rPr>
          <w:sz w:val="28"/>
          <w:szCs w:val="28"/>
        </w:rPr>
        <w:sym w:font="Times New Roman" w:char="00B7"/>
      </w:r>
      <w:r w:rsidRPr="00DA7914">
        <w:rPr>
          <w:sz w:val="28"/>
        </w:rPr>
        <w:t xml:space="preserve"> P</w:t>
      </w:r>
      <w:r w:rsidRPr="00DA7914">
        <w:rPr>
          <w:sz w:val="28"/>
          <w:vertAlign w:val="subscript"/>
        </w:rPr>
        <w:t>пр0</w:t>
      </w:r>
      <w:r w:rsidRPr="00DA7914">
        <w:rPr>
          <w:sz w:val="28"/>
        </w:rPr>
        <w:t xml:space="preserve"> / P / w</w:t>
      </w:r>
      <w:r w:rsidRPr="00DA7914">
        <w:rPr>
          <w:sz w:val="28"/>
          <w:vertAlign w:val="subscript"/>
        </w:rPr>
        <w:t>0</w:t>
      </w:r>
      <w:r w:rsidRPr="00DA7914">
        <w:rPr>
          <w:sz w:val="28"/>
        </w:rPr>
        <w:t xml:space="preserve"> / f</w:t>
      </w:r>
      <w:r w:rsidRPr="00DA7914">
        <w:rPr>
          <w:sz w:val="28"/>
          <w:vertAlign w:val="subscript"/>
        </w:rPr>
        <w:t>з</w:t>
      </w:r>
      <w:r w:rsidRPr="00DA7914">
        <w:rPr>
          <w:sz w:val="28"/>
        </w:rPr>
        <w:t>,</w:t>
      </w:r>
      <w:r w:rsidRPr="00DA7914">
        <w:rPr>
          <w:sz w:val="28"/>
        </w:rPr>
        <w:tab/>
        <w:t>(33)</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t>f</w:t>
      </w:r>
      <w:r w:rsidRPr="00DA7914">
        <w:rPr>
          <w:sz w:val="28"/>
          <w:vertAlign w:val="subscript"/>
        </w:rPr>
        <w:t xml:space="preserve">з </w:t>
      </w:r>
      <w:r w:rsidRPr="00DA7914">
        <w:rPr>
          <w:sz w:val="28"/>
        </w:rPr>
        <w:t>- площадь межтрубного пространства, м</w:t>
      </w:r>
      <w:r w:rsidRPr="00DA7914">
        <w:rPr>
          <w:sz w:val="28"/>
          <w:vertAlign w:val="superscript"/>
        </w:rPr>
        <w:t>2</w:t>
      </w:r>
      <w:r w:rsidRPr="00DA7914">
        <w:rPr>
          <w:sz w:val="28"/>
        </w:rPr>
        <w:t>:</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f</w:t>
      </w:r>
      <w:r w:rsidRPr="00DA7914">
        <w:rPr>
          <w:sz w:val="28"/>
          <w:vertAlign w:val="subscript"/>
        </w:rPr>
        <w:t>з</w:t>
      </w:r>
      <w:r w:rsidRPr="00DA7914">
        <w:rPr>
          <w:sz w:val="28"/>
        </w:rPr>
        <w:t xml:space="preserve"> = </w:t>
      </w:r>
      <w:r w:rsidRPr="00DA7914">
        <w:rPr>
          <w:sz w:val="28"/>
          <w:lang w:val="en-US"/>
        </w:rPr>
        <w:t></w:t>
      </w:r>
      <w:r w:rsidRPr="00DA7914">
        <w:rPr>
          <w:sz w:val="28"/>
        </w:rPr>
        <w:t xml:space="preserve"> </w:t>
      </w:r>
      <w:r w:rsidRPr="00DA7914">
        <w:rPr>
          <w:sz w:val="28"/>
          <w:szCs w:val="28"/>
          <w:lang w:val="en-US"/>
        </w:rPr>
        <w:sym w:font="Times New Roman" w:char="00B7"/>
      </w:r>
      <w:r w:rsidRPr="00DA7914">
        <w:rPr>
          <w:sz w:val="28"/>
        </w:rPr>
        <w:t xml:space="preserve"> (</w:t>
      </w:r>
      <w:r w:rsidRPr="00DA7914">
        <w:rPr>
          <w:sz w:val="28"/>
          <w:lang w:val="en-US"/>
        </w:rPr>
        <w:t>D</w:t>
      </w:r>
      <w:r w:rsidRPr="00DA7914">
        <w:rPr>
          <w:sz w:val="28"/>
          <w:vertAlign w:val="subscript"/>
        </w:rPr>
        <w:t>эк</w:t>
      </w:r>
      <w:r w:rsidRPr="00DA7914">
        <w:rPr>
          <w:sz w:val="28"/>
          <w:vertAlign w:val="superscript"/>
        </w:rPr>
        <w:t>2</w:t>
      </w:r>
      <w:r w:rsidRPr="00DA7914">
        <w:rPr>
          <w:sz w:val="28"/>
        </w:rPr>
        <w:t>-</w:t>
      </w:r>
      <w:r w:rsidRPr="00DA7914">
        <w:rPr>
          <w:sz w:val="28"/>
          <w:lang w:val="en-US"/>
        </w:rPr>
        <w:t>d</w:t>
      </w:r>
      <w:r w:rsidRPr="00DA7914">
        <w:rPr>
          <w:sz w:val="28"/>
          <w:vertAlign w:val="subscript"/>
        </w:rPr>
        <w:t>т</w:t>
      </w:r>
      <w:r w:rsidRPr="00DA7914">
        <w:rPr>
          <w:sz w:val="28"/>
          <w:vertAlign w:val="superscript"/>
        </w:rPr>
        <w:t>2</w:t>
      </w:r>
      <w:r w:rsidRPr="00DA7914">
        <w:rPr>
          <w:sz w:val="28"/>
        </w:rPr>
        <w:t>)/4.</w:t>
      </w:r>
      <w:r w:rsidRPr="00DA7914">
        <w:rPr>
          <w:sz w:val="28"/>
        </w:rPr>
        <w:tab/>
        <w:t>(34)</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2. Плотность газа всплывающего в затрубном пространстве при давлении </w:t>
      </w:r>
      <w:r w:rsidRPr="00DA7914">
        <w:rPr>
          <w:sz w:val="28"/>
          <w:szCs w:val="24"/>
          <w:lang w:val="en-US"/>
        </w:rPr>
        <w:t>P</w:t>
      </w:r>
      <w:r w:rsidRPr="00DA7914">
        <w:rPr>
          <w:sz w:val="28"/>
          <w:szCs w:val="24"/>
        </w:rPr>
        <w:t>, рассчитывается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гз</w:t>
      </w:r>
      <w:r w:rsidRPr="00DA7914">
        <w:rPr>
          <w:sz w:val="28"/>
        </w:rPr>
        <w:t xml:space="preserve"> = </w:t>
      </w:r>
      <w:r w:rsidRPr="00DA7914">
        <w:rPr>
          <w:sz w:val="28"/>
          <w:lang w:val="en-US"/>
        </w:rPr>
        <w:t></w:t>
      </w:r>
      <w:r w:rsidRPr="00DA7914">
        <w:rPr>
          <w:sz w:val="28"/>
          <w:vertAlign w:val="subscript"/>
        </w:rPr>
        <w:t>г</w:t>
      </w:r>
      <w:r w:rsidRPr="00DA7914">
        <w:rPr>
          <w:sz w:val="28"/>
        </w:rPr>
        <w:t xml:space="preserve"> </w:t>
      </w:r>
      <w:r w:rsidRPr="00DA7914">
        <w:rPr>
          <w:sz w:val="28"/>
          <w:szCs w:val="28"/>
        </w:rPr>
        <w:sym w:font="Times New Roman" w:char="00B7"/>
      </w:r>
      <w:r w:rsidRPr="00DA7914">
        <w:rPr>
          <w:sz w:val="28"/>
        </w:rPr>
        <w:t xml:space="preserve"> P </w:t>
      </w:r>
      <w:r w:rsidRPr="00DA7914">
        <w:rPr>
          <w:sz w:val="28"/>
          <w:szCs w:val="28"/>
        </w:rPr>
        <w:sym w:font="Times New Roman" w:char="00B7"/>
      </w:r>
      <w:r w:rsidRPr="00DA7914">
        <w:rPr>
          <w:sz w:val="28"/>
        </w:rPr>
        <w:t xml:space="preserve"> </w:t>
      </w:r>
      <w:r w:rsidRPr="00DA7914">
        <w:rPr>
          <w:sz w:val="28"/>
          <w:lang w:val="en-US"/>
        </w:rPr>
        <w:t>T</w:t>
      </w:r>
      <w:r w:rsidRPr="00DA7914">
        <w:rPr>
          <w:sz w:val="28"/>
          <w:vertAlign w:val="subscript"/>
        </w:rPr>
        <w:t>0</w:t>
      </w:r>
      <w:r w:rsidRPr="00DA7914">
        <w:rPr>
          <w:sz w:val="28"/>
        </w:rPr>
        <w:t>/ (P</w:t>
      </w:r>
      <w:r w:rsidRPr="00DA7914">
        <w:rPr>
          <w:sz w:val="28"/>
          <w:vertAlign w:val="subscript"/>
        </w:rPr>
        <w:t>0</w:t>
      </w:r>
      <w:r w:rsidRPr="00DA7914">
        <w:rPr>
          <w:sz w:val="28"/>
          <w:szCs w:val="28"/>
        </w:rPr>
        <w:sym w:font="Times New Roman" w:char="00B7"/>
      </w:r>
      <w:r w:rsidRPr="00DA7914">
        <w:rPr>
          <w:sz w:val="28"/>
        </w:rPr>
        <w:t xml:space="preserve"> </w:t>
      </w:r>
      <w:r w:rsidRPr="00DA7914">
        <w:rPr>
          <w:sz w:val="28"/>
          <w:lang w:val="en-US"/>
        </w:rPr>
        <w:t>T</w:t>
      </w:r>
      <w:r w:rsidRPr="00DA7914">
        <w:rPr>
          <w:sz w:val="28"/>
          <w:vertAlign w:val="subscript"/>
        </w:rPr>
        <w:t>пл</w:t>
      </w:r>
      <w:r w:rsidRPr="00DA7914">
        <w:rPr>
          <w:sz w:val="28"/>
        </w:rPr>
        <w:t>),</w:t>
      </w:r>
      <w:r w:rsidRPr="00DA7914">
        <w:rPr>
          <w:sz w:val="28"/>
        </w:rPr>
        <w:tab/>
        <w:t>(35)</w:t>
      </w:r>
    </w:p>
    <w:p w:rsidR="00DA7914" w:rsidRPr="00DA7914" w:rsidRDefault="00DA7914" w:rsidP="00DA7914">
      <w:pPr>
        <w:widowControl/>
        <w:spacing w:line="360" w:lineRule="auto"/>
        <w:ind w:left="0" w:firstLine="709"/>
        <w:rPr>
          <w:sz w:val="28"/>
          <w:szCs w:val="24"/>
        </w:rPr>
      </w:pPr>
      <w:r w:rsidRPr="00DA7914">
        <w:rPr>
          <w:sz w:val="28"/>
          <w:szCs w:val="24"/>
        </w:rPr>
        <w:t xml:space="preserve">3. Плотность газожидкостной смеси в затрубном пространстве давлении </w:t>
      </w:r>
      <w:r w:rsidRPr="00DA7914">
        <w:rPr>
          <w:sz w:val="28"/>
          <w:szCs w:val="24"/>
          <w:lang w:val="en-US"/>
        </w:rPr>
        <w:t>P</w:t>
      </w:r>
      <w:r w:rsidRPr="00DA7914">
        <w:rPr>
          <w:sz w:val="28"/>
          <w:szCs w:val="24"/>
        </w:rPr>
        <w:t>, рассчитывается по формуле:</w:t>
      </w:r>
    </w:p>
    <w:p w:rsidR="00DA7914" w:rsidRPr="00DA7914" w:rsidRDefault="000B7E77" w:rsidP="000B7E77">
      <w:pPr>
        <w:pStyle w:val="aa"/>
        <w:ind w:firstLine="709"/>
        <w:rPr>
          <w:sz w:val="28"/>
        </w:rPr>
      </w:pPr>
      <w:r>
        <w:rPr>
          <w:sz w:val="28"/>
        </w:rPr>
        <w:br w:type="page"/>
      </w:r>
      <w:r w:rsidR="00DA7914" w:rsidRPr="00DA7914">
        <w:rPr>
          <w:sz w:val="28"/>
          <w:lang w:val="en-US"/>
        </w:rPr>
        <w:t></w:t>
      </w:r>
      <w:r w:rsidR="00DA7914" w:rsidRPr="00DA7914">
        <w:rPr>
          <w:sz w:val="28"/>
          <w:vertAlign w:val="subscript"/>
        </w:rPr>
        <w:t>см з</w:t>
      </w:r>
      <w:r w:rsidR="00DA7914" w:rsidRPr="00DA7914">
        <w:rPr>
          <w:sz w:val="28"/>
        </w:rPr>
        <w:t xml:space="preserve"> = </w:t>
      </w:r>
      <w:r w:rsidR="00DA7914" w:rsidRPr="00DA7914">
        <w:rPr>
          <w:sz w:val="28"/>
          <w:lang w:val="en-US"/>
        </w:rPr>
        <w:t></w:t>
      </w:r>
      <w:r w:rsidR="00DA7914" w:rsidRPr="00DA7914">
        <w:rPr>
          <w:sz w:val="28"/>
          <w:vertAlign w:val="subscript"/>
        </w:rPr>
        <w:t>гз</w:t>
      </w:r>
      <w:r w:rsidR="00DA7914" w:rsidRPr="00DA7914">
        <w:rPr>
          <w:sz w:val="28"/>
        </w:rPr>
        <w:t xml:space="preserve"> </w:t>
      </w:r>
      <w:r w:rsidR="00DA7914" w:rsidRPr="00DA7914">
        <w:rPr>
          <w:sz w:val="28"/>
          <w:szCs w:val="28"/>
        </w:rPr>
        <w:sym w:font="Times New Roman" w:char="00B7"/>
      </w:r>
      <w:r w:rsidR="00DA7914" w:rsidRPr="00DA7914">
        <w:rPr>
          <w:sz w:val="28"/>
        </w:rPr>
        <w:t xml:space="preserve"> </w:t>
      </w:r>
      <w:r w:rsidR="00DA7914" w:rsidRPr="00DA7914">
        <w:rPr>
          <w:sz w:val="28"/>
          <w:lang w:val="en-US"/>
        </w:rPr>
        <w:t></w:t>
      </w:r>
      <w:r w:rsidR="00DA7914" w:rsidRPr="00DA7914">
        <w:rPr>
          <w:sz w:val="28"/>
          <w:vertAlign w:val="subscript"/>
        </w:rPr>
        <w:t>г</w:t>
      </w:r>
      <w:r w:rsidR="00DA7914" w:rsidRPr="00DA7914">
        <w:rPr>
          <w:sz w:val="28"/>
        </w:rPr>
        <w:t xml:space="preserve"> + </w:t>
      </w:r>
      <w:r w:rsidR="00DA7914" w:rsidRPr="00DA7914">
        <w:rPr>
          <w:sz w:val="28"/>
          <w:lang w:val="en-US"/>
        </w:rPr>
        <w:t></w:t>
      </w:r>
      <w:r w:rsidR="00DA7914" w:rsidRPr="00DA7914">
        <w:rPr>
          <w:sz w:val="28"/>
          <w:vertAlign w:val="subscript"/>
        </w:rPr>
        <w:t>н</w:t>
      </w:r>
      <w:r w:rsidR="00DA7914" w:rsidRPr="00DA7914">
        <w:rPr>
          <w:sz w:val="28"/>
        </w:rPr>
        <w:t xml:space="preserve"> </w:t>
      </w:r>
      <w:r w:rsidR="00DA7914" w:rsidRPr="00DA7914">
        <w:rPr>
          <w:sz w:val="28"/>
          <w:szCs w:val="28"/>
        </w:rPr>
        <w:sym w:font="Times New Roman" w:char="00B7"/>
      </w:r>
      <w:r w:rsidR="00DA7914" w:rsidRPr="00DA7914">
        <w:rPr>
          <w:sz w:val="28"/>
        </w:rPr>
        <w:t xml:space="preserve"> (1 - </w:t>
      </w:r>
      <w:r w:rsidR="00DA7914" w:rsidRPr="00DA7914">
        <w:rPr>
          <w:sz w:val="28"/>
          <w:lang w:val="en-US"/>
        </w:rPr>
        <w:t></w:t>
      </w:r>
      <w:r w:rsidR="00DA7914" w:rsidRPr="00DA7914">
        <w:rPr>
          <w:sz w:val="28"/>
          <w:vertAlign w:val="subscript"/>
        </w:rPr>
        <w:t>г</w:t>
      </w:r>
      <w:r w:rsidR="00DA7914" w:rsidRPr="00DA7914">
        <w:rPr>
          <w:sz w:val="28"/>
        </w:rPr>
        <w:t>).</w:t>
      </w:r>
      <w:r w:rsidR="00DA7914" w:rsidRPr="00DA7914">
        <w:rPr>
          <w:sz w:val="28"/>
        </w:rPr>
        <w:tab/>
        <w:t>(36)</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4. Градиент давления давлении </w:t>
      </w:r>
      <w:r w:rsidRPr="00DA7914">
        <w:rPr>
          <w:sz w:val="28"/>
          <w:szCs w:val="24"/>
          <w:lang w:val="en-US"/>
        </w:rPr>
        <w:t>P</w:t>
      </w:r>
      <w:r w:rsidRPr="00DA7914">
        <w:rPr>
          <w:sz w:val="28"/>
          <w:szCs w:val="24"/>
        </w:rPr>
        <w:t>, определяется по формуле:</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w:t>
      </w:r>
      <w:r w:rsidRPr="00DA7914">
        <w:rPr>
          <w:sz w:val="28"/>
          <w:szCs w:val="24"/>
          <w:lang w:val="en-US"/>
        </w:rPr>
        <w:t>dP</w:t>
      </w:r>
      <w:r w:rsidRPr="00DA7914">
        <w:rPr>
          <w:sz w:val="28"/>
          <w:szCs w:val="24"/>
        </w:rPr>
        <w:t>/</w:t>
      </w:r>
      <w:r w:rsidRPr="00DA7914">
        <w:rPr>
          <w:sz w:val="28"/>
          <w:szCs w:val="24"/>
          <w:lang w:val="en-US"/>
        </w:rPr>
        <w:t>dH</w:t>
      </w:r>
      <w:r w:rsidRPr="00DA7914">
        <w:rPr>
          <w:sz w:val="28"/>
          <w:szCs w:val="24"/>
        </w:rPr>
        <w:t>)=</w:t>
      </w:r>
      <w:r w:rsidRPr="00DA7914">
        <w:rPr>
          <w:sz w:val="28"/>
          <w:szCs w:val="24"/>
          <w:lang w:val="en-US"/>
        </w:rPr>
        <w:t></w:t>
      </w:r>
      <w:r w:rsidRPr="00DA7914">
        <w:rPr>
          <w:sz w:val="28"/>
          <w:szCs w:val="24"/>
          <w:lang w:val="en-US"/>
        </w:rPr>
        <w:t></w:t>
      </w:r>
      <w:r w:rsidRPr="00DA7914">
        <w:rPr>
          <w:sz w:val="28"/>
          <w:szCs w:val="24"/>
          <w:vertAlign w:val="subscript"/>
        </w:rPr>
        <w:t xml:space="preserve">см з </w:t>
      </w:r>
      <w:r w:rsidRPr="00DA7914">
        <w:rPr>
          <w:sz w:val="28"/>
          <w:szCs w:val="28"/>
          <w:lang w:val="en-US"/>
        </w:rPr>
        <w:sym w:font="Times New Roman" w:char="00B7"/>
      </w:r>
      <w:r w:rsidRPr="00DA7914">
        <w:rPr>
          <w:sz w:val="28"/>
          <w:szCs w:val="24"/>
        </w:rPr>
        <w:t xml:space="preserve"> </w:t>
      </w:r>
      <w:r w:rsidRPr="00DA7914">
        <w:rPr>
          <w:sz w:val="28"/>
          <w:szCs w:val="24"/>
          <w:lang w:val="en-US"/>
        </w:rPr>
        <w:t>g</w:t>
      </w:r>
      <w:r w:rsidRPr="00DA7914">
        <w:rPr>
          <w:sz w:val="28"/>
          <w:szCs w:val="24"/>
        </w:rPr>
        <w:t xml:space="preserve"> </w:t>
      </w:r>
      <w:r w:rsidRPr="00DA7914">
        <w:rPr>
          <w:sz w:val="28"/>
          <w:szCs w:val="28"/>
          <w:lang w:val="en-US"/>
        </w:rPr>
        <w:sym w:font="Times New Roman" w:char="00B7"/>
      </w:r>
      <w:r w:rsidRPr="00DA7914">
        <w:rPr>
          <w:sz w:val="28"/>
          <w:szCs w:val="24"/>
        </w:rPr>
        <w:t xml:space="preserve"> </w:t>
      </w:r>
      <w:r w:rsidRPr="00DA7914">
        <w:rPr>
          <w:sz w:val="28"/>
          <w:szCs w:val="24"/>
          <w:lang w:val="en-US"/>
        </w:rPr>
        <w:t>cos</w:t>
      </w:r>
      <w:r w:rsidRPr="00DA7914">
        <w:rPr>
          <w:sz w:val="28"/>
          <w:szCs w:val="24"/>
        </w:rPr>
        <w:t>(</w:t>
      </w:r>
      <w:r w:rsidRPr="00DA7914">
        <w:rPr>
          <w:sz w:val="28"/>
          <w:szCs w:val="24"/>
          <w:lang w:val="en-US"/>
        </w:rPr>
        <w:t></w:t>
      </w:r>
      <w:r w:rsidRPr="00DA7914">
        <w:rPr>
          <w:sz w:val="28"/>
          <w:szCs w:val="24"/>
        </w:rPr>
        <w:t xml:space="preserve">) </w:t>
      </w:r>
      <w:r w:rsidRPr="00DA7914">
        <w:rPr>
          <w:sz w:val="28"/>
          <w:szCs w:val="28"/>
          <w:lang w:val="en-US"/>
        </w:rPr>
        <w:sym w:font="Times New Roman" w:char="00B7"/>
      </w:r>
      <w:r w:rsidRPr="00DA7914">
        <w:rPr>
          <w:sz w:val="28"/>
          <w:szCs w:val="24"/>
        </w:rPr>
        <w:t xml:space="preserve"> 10</w:t>
      </w:r>
      <w:r w:rsidRPr="00DA7914">
        <w:rPr>
          <w:sz w:val="28"/>
          <w:szCs w:val="24"/>
          <w:vertAlign w:val="superscript"/>
        </w:rPr>
        <w:t>-6</w:t>
      </w:r>
      <w:r w:rsidRPr="00DA7914">
        <w:rPr>
          <w:sz w:val="28"/>
          <w:szCs w:val="24"/>
        </w:rPr>
        <w:tab/>
      </w:r>
      <w:r w:rsidRPr="00DA7914">
        <w:rPr>
          <w:sz w:val="28"/>
          <w:szCs w:val="24"/>
        </w:rPr>
        <w:tab/>
      </w:r>
      <w:r w:rsidRPr="00DA7914">
        <w:rPr>
          <w:sz w:val="28"/>
          <w:szCs w:val="24"/>
        </w:rPr>
        <w:tab/>
      </w:r>
      <w:r w:rsidRPr="00DA7914">
        <w:rPr>
          <w:sz w:val="28"/>
          <w:szCs w:val="24"/>
        </w:rPr>
        <w:tab/>
        <w:t>(37)</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5. Уменьшаем глубину на значение шага </w:t>
      </w:r>
      <w:r w:rsidRPr="00DA7914">
        <w:rPr>
          <w:sz w:val="28"/>
          <w:szCs w:val="24"/>
          <w:lang w:val="en-US"/>
        </w:rPr>
        <w:t>H</w:t>
      </w:r>
      <w:r w:rsidRPr="00DA7914">
        <w:rPr>
          <w:sz w:val="28"/>
          <w:szCs w:val="24"/>
        </w:rPr>
        <w:t xml:space="preserve"> (оптимальное с точки зрения точности и времени расчета - 5</w:t>
      </w:r>
      <w:r>
        <w:rPr>
          <w:sz w:val="28"/>
          <w:szCs w:val="24"/>
        </w:rPr>
        <w:t xml:space="preserve"> </w:t>
      </w:r>
      <w:r w:rsidRPr="00DA7914">
        <w:rPr>
          <w:sz w:val="28"/>
          <w:szCs w:val="24"/>
        </w:rPr>
        <w:t>м).</w:t>
      </w:r>
    </w:p>
    <w:p w:rsidR="00DA7914" w:rsidRPr="00DA7914" w:rsidRDefault="00DA7914" w:rsidP="00DA7914">
      <w:pPr>
        <w:widowControl/>
        <w:spacing w:line="360" w:lineRule="auto"/>
        <w:ind w:left="0" w:firstLine="709"/>
        <w:rPr>
          <w:sz w:val="28"/>
          <w:szCs w:val="24"/>
        </w:rPr>
      </w:pPr>
      <w:r w:rsidRPr="00DA7914">
        <w:rPr>
          <w:sz w:val="28"/>
          <w:szCs w:val="24"/>
        </w:rPr>
        <w:t xml:space="preserve">6. Находим новое значение </w:t>
      </w:r>
      <w:r w:rsidRPr="00DA7914">
        <w:rPr>
          <w:sz w:val="28"/>
          <w:szCs w:val="24"/>
          <w:lang w:val="en-US"/>
        </w:rPr>
        <w:t>P</w:t>
      </w:r>
      <w:r w:rsidRPr="00DA7914">
        <w:rPr>
          <w:sz w:val="28"/>
          <w:szCs w:val="24"/>
        </w:rPr>
        <w:t xml:space="preserve"> уменьшая его на значение </w:t>
      </w:r>
      <w:r w:rsidRPr="00DA7914">
        <w:rPr>
          <w:sz w:val="28"/>
          <w:szCs w:val="24"/>
          <w:lang w:val="en-US"/>
        </w:rPr>
        <w:t>P</w:t>
      </w:r>
      <w:r w:rsidRPr="00DA7914">
        <w:rPr>
          <w:sz w:val="28"/>
          <w:szCs w:val="24"/>
        </w:rPr>
        <w:t>, по формуле:</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lang w:val="en-US"/>
        </w:rPr>
        <w:t>P</w:t>
      </w:r>
      <w:r w:rsidRPr="00DA7914">
        <w:rPr>
          <w:sz w:val="28"/>
          <w:szCs w:val="24"/>
        </w:rPr>
        <w:t xml:space="preserve"> = (</w:t>
      </w:r>
      <w:r w:rsidRPr="00DA7914">
        <w:rPr>
          <w:sz w:val="28"/>
          <w:szCs w:val="24"/>
          <w:lang w:val="en-US"/>
        </w:rPr>
        <w:t>dP</w:t>
      </w:r>
      <w:r w:rsidRPr="00DA7914">
        <w:rPr>
          <w:sz w:val="28"/>
          <w:szCs w:val="24"/>
        </w:rPr>
        <w:t>/</w:t>
      </w:r>
      <w:r w:rsidRPr="00DA7914">
        <w:rPr>
          <w:sz w:val="28"/>
          <w:szCs w:val="24"/>
          <w:lang w:val="en-US"/>
        </w:rPr>
        <w:t>dH</w:t>
      </w:r>
      <w:r w:rsidRPr="00DA7914">
        <w:rPr>
          <w:sz w:val="28"/>
          <w:szCs w:val="24"/>
        </w:rPr>
        <w:t xml:space="preserve">) </w:t>
      </w:r>
      <w:r w:rsidRPr="00DA7914">
        <w:rPr>
          <w:sz w:val="28"/>
          <w:szCs w:val="28"/>
          <w:lang w:val="en-US"/>
        </w:rPr>
        <w:sym w:font="Times New Roman" w:char="00B7"/>
      </w:r>
      <w:r w:rsidRPr="00DA7914">
        <w:rPr>
          <w:sz w:val="28"/>
          <w:szCs w:val="24"/>
        </w:rPr>
        <w:t xml:space="preserve"> </w:t>
      </w:r>
      <w:r w:rsidRPr="00DA7914">
        <w:rPr>
          <w:sz w:val="28"/>
          <w:szCs w:val="24"/>
          <w:lang w:val="en-US"/>
        </w:rPr>
        <w:t>H</w:t>
      </w:r>
      <w:r w:rsidRPr="00DA7914">
        <w:rPr>
          <w:sz w:val="28"/>
          <w:szCs w:val="24"/>
        </w:rPr>
        <w:t>.</w:t>
      </w:r>
      <w:r w:rsidRPr="00DA7914">
        <w:rPr>
          <w:sz w:val="28"/>
          <w:szCs w:val="24"/>
        </w:rPr>
        <w:tab/>
      </w:r>
      <w:r w:rsidRPr="00DA7914">
        <w:rPr>
          <w:sz w:val="28"/>
          <w:szCs w:val="24"/>
        </w:rPr>
        <w:tab/>
      </w:r>
      <w:r w:rsidRPr="00DA7914">
        <w:rPr>
          <w:sz w:val="28"/>
          <w:szCs w:val="24"/>
        </w:rPr>
        <w:tab/>
      </w:r>
      <w:r w:rsidRPr="00DA7914">
        <w:rPr>
          <w:sz w:val="28"/>
          <w:szCs w:val="24"/>
        </w:rPr>
        <w:tab/>
      </w:r>
      <w:r w:rsidRPr="00DA7914">
        <w:rPr>
          <w:sz w:val="28"/>
          <w:szCs w:val="24"/>
        </w:rPr>
        <w:tab/>
      </w:r>
      <w:r w:rsidRPr="00DA7914">
        <w:rPr>
          <w:sz w:val="28"/>
          <w:szCs w:val="24"/>
        </w:rPr>
        <w:tab/>
        <w:t>(38)</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 Возвращаемся к пункту 1 раздела 5.7.3</w:t>
      </w:r>
    </w:p>
    <w:p w:rsidR="00DA7914" w:rsidRPr="00DA7914" w:rsidRDefault="00DA7914" w:rsidP="00DA7914">
      <w:pPr>
        <w:widowControl/>
        <w:spacing w:line="360" w:lineRule="auto"/>
        <w:ind w:left="0" w:firstLine="709"/>
        <w:rPr>
          <w:sz w:val="28"/>
          <w:szCs w:val="24"/>
        </w:rPr>
      </w:pPr>
      <w:r w:rsidRPr="00DA7914">
        <w:rPr>
          <w:sz w:val="28"/>
          <w:szCs w:val="24"/>
        </w:rPr>
        <w:t>Цикл расчета динамического уровня ведется до тех пор когда: а) значение истинного газосодержания по</w:t>
      </w:r>
      <w:r>
        <w:rPr>
          <w:sz w:val="28"/>
          <w:szCs w:val="24"/>
        </w:rPr>
        <w:t xml:space="preserve"> </w:t>
      </w:r>
      <w:r w:rsidRPr="00DA7914">
        <w:rPr>
          <w:sz w:val="28"/>
          <w:szCs w:val="24"/>
        </w:rPr>
        <w:t>рассчетам пункта 1</w:t>
      </w:r>
      <w:r>
        <w:rPr>
          <w:sz w:val="28"/>
          <w:szCs w:val="24"/>
        </w:rPr>
        <w:t xml:space="preserve"> </w:t>
      </w:r>
      <w:r w:rsidRPr="00DA7914">
        <w:rPr>
          <w:sz w:val="28"/>
          <w:szCs w:val="24"/>
        </w:rPr>
        <w:t xml:space="preserve">(согласно раздела 5.7.3) становится равным и больше единицы; б) текущее значение давления </w:t>
      </w:r>
      <w:r w:rsidRPr="00DA7914">
        <w:rPr>
          <w:sz w:val="28"/>
          <w:szCs w:val="24"/>
          <w:lang w:val="en-US"/>
        </w:rPr>
        <w:t>P</w:t>
      </w:r>
      <w:r w:rsidRPr="00DA7914">
        <w:rPr>
          <w:sz w:val="28"/>
          <w:szCs w:val="24"/>
        </w:rPr>
        <w:t xml:space="preserve"> равным или меньше атмосферного (0,1 МПа); в) уровень на этапе 5 согласно раздела 5.7.3 уменьшился до нуля. </w:t>
      </w:r>
    </w:p>
    <w:p w:rsidR="00DA7914" w:rsidRPr="00DA7914" w:rsidRDefault="00DA7914" w:rsidP="00DA7914">
      <w:pPr>
        <w:widowControl/>
        <w:spacing w:line="360" w:lineRule="auto"/>
        <w:ind w:left="0" w:firstLine="709"/>
        <w:rPr>
          <w:sz w:val="28"/>
          <w:szCs w:val="24"/>
        </w:rPr>
      </w:pPr>
      <w:r w:rsidRPr="00DA7914">
        <w:rPr>
          <w:sz w:val="28"/>
          <w:szCs w:val="24"/>
        </w:rPr>
        <w:t xml:space="preserve">Полученное на этапе 5 раздела 5.7.3 последнее значение и будет динамическим уровнем при давлении на приеме равном </w:t>
      </w:r>
      <w:r w:rsidRPr="00DA7914">
        <w:rPr>
          <w:sz w:val="28"/>
          <w:szCs w:val="24"/>
          <w:lang w:val="en-US"/>
        </w:rPr>
        <w:t>P</w:t>
      </w:r>
      <w:r w:rsidRPr="00DA7914">
        <w:rPr>
          <w:sz w:val="28"/>
          <w:szCs w:val="24"/>
          <w:vertAlign w:val="subscript"/>
        </w:rPr>
        <w:t>пр0</w:t>
      </w:r>
      <w:r w:rsidRPr="00DA7914">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 xml:space="preserve">Значение динамического уровня </w:t>
      </w:r>
      <w:r w:rsidRPr="00DA7914">
        <w:rPr>
          <w:sz w:val="28"/>
          <w:szCs w:val="24"/>
          <w:lang w:val="en-US"/>
        </w:rPr>
        <w:t>L</w:t>
      </w:r>
      <w:r w:rsidRPr="00DA7914">
        <w:rPr>
          <w:sz w:val="28"/>
          <w:szCs w:val="24"/>
          <w:vertAlign w:val="subscript"/>
        </w:rPr>
        <w:t>д0</w:t>
      </w:r>
      <w:r w:rsidRPr="00DA7914">
        <w:rPr>
          <w:sz w:val="28"/>
          <w:szCs w:val="24"/>
        </w:rPr>
        <w:t xml:space="preserve"> полученное при первой итерации (т.е. при </w:t>
      </w:r>
      <w:r w:rsidRPr="00DA7914">
        <w:rPr>
          <w:sz w:val="28"/>
          <w:szCs w:val="24"/>
          <w:lang w:val="en-US"/>
        </w:rPr>
        <w:t>P</w:t>
      </w:r>
      <w:r w:rsidRPr="00DA7914">
        <w:rPr>
          <w:sz w:val="28"/>
          <w:szCs w:val="24"/>
          <w:vertAlign w:val="subscript"/>
        </w:rPr>
        <w:t>пр0</w:t>
      </w:r>
      <w:r w:rsidRPr="00DA7914">
        <w:rPr>
          <w:sz w:val="28"/>
          <w:szCs w:val="24"/>
        </w:rPr>
        <w:t xml:space="preserve">, рассчитанном в пункте 1 согласно раздела 5.7.2. ) будет при наличии свободного газа на приеме меньше заданного </w:t>
      </w:r>
      <w:r w:rsidRPr="00DA7914">
        <w:rPr>
          <w:sz w:val="28"/>
          <w:szCs w:val="24"/>
          <w:lang w:val="en-US"/>
        </w:rPr>
        <w:t>L</w:t>
      </w:r>
      <w:r w:rsidRPr="00DA7914">
        <w:rPr>
          <w:sz w:val="28"/>
          <w:szCs w:val="24"/>
          <w:vertAlign w:val="subscript"/>
        </w:rPr>
        <w:t>д</w:t>
      </w:r>
      <w:r w:rsidRPr="00DA7914">
        <w:rPr>
          <w:sz w:val="28"/>
          <w:szCs w:val="24"/>
        </w:rPr>
        <w:t>. Поэтому давление</w:t>
      </w:r>
      <w:r>
        <w:rPr>
          <w:sz w:val="28"/>
          <w:szCs w:val="24"/>
        </w:rPr>
        <w:t xml:space="preserve"> </w:t>
      </w:r>
      <w:r w:rsidRPr="00DA7914">
        <w:rPr>
          <w:sz w:val="28"/>
          <w:szCs w:val="24"/>
          <w:lang w:val="en-US"/>
        </w:rPr>
        <w:t>P</w:t>
      </w:r>
      <w:r w:rsidRPr="00DA7914">
        <w:rPr>
          <w:sz w:val="28"/>
          <w:szCs w:val="24"/>
          <w:vertAlign w:val="subscript"/>
        </w:rPr>
        <w:t>пр0</w:t>
      </w:r>
      <w:r w:rsidRPr="00DA7914">
        <w:rPr>
          <w:sz w:val="28"/>
          <w:szCs w:val="24"/>
        </w:rPr>
        <w:t xml:space="preserve"> уменьшают и возвращаются к пункту 2 раздела 5.7.3. Значение шага </w:t>
      </w:r>
      <w:r w:rsidRPr="00DA7914">
        <w:rPr>
          <w:sz w:val="28"/>
          <w:szCs w:val="24"/>
          <w:lang w:val="en-US"/>
        </w:rPr>
        <w:t>P</w:t>
      </w:r>
      <w:r w:rsidRPr="00DA7914">
        <w:rPr>
          <w:sz w:val="28"/>
          <w:szCs w:val="24"/>
          <w:vertAlign w:val="subscript"/>
        </w:rPr>
        <w:t xml:space="preserve">пр0 </w:t>
      </w:r>
      <w:r w:rsidRPr="00DA7914">
        <w:rPr>
          <w:sz w:val="28"/>
          <w:szCs w:val="24"/>
        </w:rPr>
        <w:t xml:space="preserve">определяется необходимой точность расчета давления, как правило это </w:t>
      </w:r>
      <w:r w:rsidRPr="00DA7914">
        <w:rPr>
          <w:sz w:val="28"/>
          <w:szCs w:val="24"/>
          <w:lang w:val="en-US"/>
        </w:rPr>
        <w:t>P</w:t>
      </w:r>
      <w:r w:rsidRPr="00DA7914">
        <w:rPr>
          <w:sz w:val="28"/>
          <w:szCs w:val="24"/>
          <w:vertAlign w:val="subscript"/>
        </w:rPr>
        <w:t>пр0</w:t>
      </w:r>
      <w:r w:rsidRPr="00DA7914">
        <w:rPr>
          <w:sz w:val="28"/>
          <w:szCs w:val="24"/>
        </w:rPr>
        <w:t xml:space="preserve"> = 0,1 МПа</w:t>
      </w:r>
      <w:r>
        <w:rPr>
          <w:sz w:val="28"/>
          <w:szCs w:val="24"/>
        </w:rPr>
        <w:t xml:space="preserve"> </w:t>
      </w:r>
      <w:r w:rsidRPr="00DA7914">
        <w:rPr>
          <w:sz w:val="28"/>
          <w:szCs w:val="24"/>
        </w:rPr>
        <w:t xml:space="preserve">(1 атм). Можно также использовать переменный шаг для ускорения расчетов: </w:t>
      </w:r>
      <w:r w:rsidRPr="00DA7914">
        <w:rPr>
          <w:sz w:val="28"/>
          <w:szCs w:val="24"/>
          <w:lang w:val="en-US"/>
        </w:rPr>
        <w:t>P</w:t>
      </w:r>
      <w:r w:rsidRPr="00DA7914">
        <w:rPr>
          <w:sz w:val="28"/>
          <w:szCs w:val="24"/>
          <w:vertAlign w:val="subscript"/>
        </w:rPr>
        <w:t>пр0</w:t>
      </w:r>
      <w:r w:rsidRPr="00DA7914">
        <w:rPr>
          <w:sz w:val="28"/>
          <w:szCs w:val="24"/>
        </w:rPr>
        <w:t xml:space="preserve"> = 0,05 </w:t>
      </w:r>
      <w:r w:rsidRPr="00DA7914">
        <w:rPr>
          <w:sz w:val="28"/>
          <w:szCs w:val="28"/>
        </w:rPr>
        <w:sym w:font="Times New Roman" w:char="00B7"/>
      </w:r>
      <w:r w:rsidRPr="00DA7914">
        <w:rPr>
          <w:sz w:val="28"/>
          <w:szCs w:val="24"/>
        </w:rPr>
        <w:t xml:space="preserve"> (L</w:t>
      </w:r>
      <w:r w:rsidRPr="00DA7914">
        <w:rPr>
          <w:sz w:val="28"/>
          <w:szCs w:val="24"/>
          <w:vertAlign w:val="subscript"/>
        </w:rPr>
        <w:t>д</w:t>
      </w:r>
      <w:r w:rsidRPr="00DA7914">
        <w:rPr>
          <w:sz w:val="28"/>
          <w:szCs w:val="24"/>
        </w:rPr>
        <w:t xml:space="preserve"> - L</w:t>
      </w:r>
      <w:r w:rsidRPr="00DA7914">
        <w:rPr>
          <w:sz w:val="28"/>
          <w:szCs w:val="24"/>
          <w:vertAlign w:val="subscript"/>
        </w:rPr>
        <w:t>д0</w:t>
      </w:r>
      <w:r w:rsidRPr="00DA7914">
        <w:rPr>
          <w:sz w:val="28"/>
          <w:szCs w:val="24"/>
        </w:rPr>
        <w:t xml:space="preserve">) </w:t>
      </w:r>
      <w:r w:rsidRPr="00DA7914">
        <w:rPr>
          <w:sz w:val="28"/>
          <w:szCs w:val="28"/>
        </w:rPr>
        <w:sym w:font="Times New Roman" w:char="00B7"/>
      </w:r>
      <w:r w:rsidRPr="00DA7914">
        <w:rPr>
          <w:sz w:val="28"/>
          <w:szCs w:val="24"/>
        </w:rPr>
        <w:t xml:space="preserve"> </w:t>
      </w:r>
      <w:r w:rsidRPr="00DA7914">
        <w:rPr>
          <w:sz w:val="28"/>
          <w:szCs w:val="24"/>
          <w:lang w:val="en-US"/>
        </w:rPr>
        <w:t></w:t>
      </w:r>
      <w:r w:rsidRPr="00DA7914">
        <w:rPr>
          <w:sz w:val="28"/>
          <w:szCs w:val="24"/>
          <w:vertAlign w:val="subscript"/>
        </w:rPr>
        <w:t>н</w:t>
      </w:r>
      <w:r w:rsidRPr="00DA7914">
        <w:rPr>
          <w:sz w:val="28"/>
          <w:szCs w:val="24"/>
        </w:rPr>
        <w:t xml:space="preserve"> </w:t>
      </w:r>
      <w:r w:rsidRPr="00DA7914">
        <w:rPr>
          <w:sz w:val="28"/>
          <w:szCs w:val="28"/>
        </w:rPr>
        <w:sym w:font="Times New Roman" w:char="00B7"/>
      </w:r>
      <w:r w:rsidRPr="00DA7914">
        <w:rPr>
          <w:sz w:val="28"/>
          <w:szCs w:val="24"/>
        </w:rPr>
        <w:t xml:space="preserve"> g </w:t>
      </w:r>
      <w:r w:rsidRPr="00DA7914">
        <w:rPr>
          <w:sz w:val="28"/>
          <w:szCs w:val="28"/>
        </w:rPr>
        <w:sym w:font="Times New Roman" w:char="00B7"/>
      </w:r>
      <w:r w:rsidRPr="00DA7914">
        <w:rPr>
          <w:sz w:val="28"/>
          <w:szCs w:val="24"/>
        </w:rPr>
        <w:t xml:space="preserve"> </w:t>
      </w:r>
      <w:r w:rsidRPr="00DA7914">
        <w:rPr>
          <w:sz w:val="28"/>
          <w:szCs w:val="24"/>
          <w:lang w:val="en-US"/>
        </w:rPr>
        <w:t></w:t>
      </w:r>
      <w:r w:rsidRPr="00DA7914">
        <w:rPr>
          <w:sz w:val="28"/>
          <w:szCs w:val="24"/>
          <w:vertAlign w:val="subscript"/>
        </w:rPr>
        <w:t>г</w:t>
      </w:r>
      <w:r w:rsidRPr="00DA7914">
        <w:rPr>
          <w:sz w:val="28"/>
          <w:szCs w:val="28"/>
        </w:rPr>
        <w:sym w:font="Times New Roman" w:char="00B7"/>
      </w:r>
      <w:r w:rsidRPr="00DA7914">
        <w:rPr>
          <w:sz w:val="28"/>
          <w:szCs w:val="24"/>
        </w:rPr>
        <w:t>10</w:t>
      </w:r>
      <w:r w:rsidRPr="00DA7914">
        <w:rPr>
          <w:sz w:val="28"/>
          <w:szCs w:val="24"/>
          <w:vertAlign w:val="superscript"/>
        </w:rPr>
        <w:t>-6</w:t>
      </w:r>
      <w:r w:rsidRPr="00DA7914">
        <w:rPr>
          <w:sz w:val="28"/>
          <w:szCs w:val="24"/>
        </w:rPr>
        <w:t xml:space="preserve">. Расчеты продолжают до тех пор пока расчетное значение динамического уровня </w:t>
      </w:r>
      <w:r w:rsidRPr="00DA7914">
        <w:rPr>
          <w:sz w:val="28"/>
          <w:szCs w:val="24"/>
          <w:lang w:val="en-US"/>
        </w:rPr>
        <w:t>L</w:t>
      </w:r>
      <w:r w:rsidRPr="00DA7914">
        <w:rPr>
          <w:sz w:val="28"/>
          <w:szCs w:val="24"/>
          <w:vertAlign w:val="subscript"/>
        </w:rPr>
        <w:t>д0</w:t>
      </w:r>
      <w:r w:rsidRPr="00DA7914">
        <w:rPr>
          <w:sz w:val="28"/>
          <w:szCs w:val="24"/>
        </w:rPr>
        <w:t xml:space="preserve"> на очередной итерации станет равно или несколько больше (это зависит от значение шага </w:t>
      </w:r>
      <w:r w:rsidRPr="00DA7914">
        <w:rPr>
          <w:sz w:val="28"/>
          <w:szCs w:val="24"/>
          <w:lang w:val="en-US"/>
        </w:rPr>
        <w:t>P</w:t>
      </w:r>
      <w:r w:rsidRPr="00DA7914">
        <w:rPr>
          <w:sz w:val="28"/>
          <w:szCs w:val="24"/>
          <w:vertAlign w:val="subscript"/>
        </w:rPr>
        <w:t>пр0</w:t>
      </w:r>
      <w:r w:rsidRPr="00DA7914">
        <w:rPr>
          <w:sz w:val="28"/>
          <w:szCs w:val="24"/>
        </w:rPr>
        <w:t xml:space="preserve"> ) заданного </w:t>
      </w:r>
      <w:r w:rsidRPr="00DA7914">
        <w:rPr>
          <w:sz w:val="28"/>
          <w:szCs w:val="24"/>
          <w:lang w:val="en-US"/>
        </w:rPr>
        <w:t>L</w:t>
      </w:r>
      <w:r w:rsidRPr="00DA7914">
        <w:rPr>
          <w:sz w:val="28"/>
          <w:szCs w:val="24"/>
          <w:vertAlign w:val="subscript"/>
        </w:rPr>
        <w:t>д</w:t>
      </w:r>
      <w:r w:rsidRPr="00DA7914">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 xml:space="preserve">Полученной таким образом </w:t>
      </w:r>
      <w:r w:rsidRPr="00DA7914">
        <w:rPr>
          <w:sz w:val="28"/>
          <w:szCs w:val="24"/>
          <w:lang w:val="en-US"/>
        </w:rPr>
        <w:t>P</w:t>
      </w:r>
      <w:r w:rsidRPr="00DA7914">
        <w:rPr>
          <w:sz w:val="28"/>
          <w:szCs w:val="24"/>
          <w:vertAlign w:val="subscript"/>
        </w:rPr>
        <w:t xml:space="preserve">пр0 </w:t>
      </w:r>
      <w:r w:rsidRPr="00DA7914">
        <w:rPr>
          <w:sz w:val="28"/>
          <w:szCs w:val="24"/>
        </w:rPr>
        <w:t xml:space="preserve">и будет являться расчетным давлением на приеме насосной установки при заданном динамическом уровне </w:t>
      </w:r>
      <w:r w:rsidRPr="00DA7914">
        <w:rPr>
          <w:sz w:val="28"/>
          <w:szCs w:val="24"/>
          <w:lang w:val="en-US"/>
        </w:rPr>
        <w:t>L</w:t>
      </w:r>
      <w:r w:rsidRPr="00DA7914">
        <w:rPr>
          <w:sz w:val="28"/>
          <w:szCs w:val="24"/>
          <w:vertAlign w:val="subscript"/>
        </w:rPr>
        <w:t>д</w:t>
      </w:r>
      <w:r w:rsidRPr="00DA7914">
        <w:rPr>
          <w:sz w:val="28"/>
          <w:szCs w:val="24"/>
        </w:rPr>
        <w:t>.</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2"/>
        <w:spacing w:line="360" w:lineRule="auto"/>
        <w:ind w:firstLine="709"/>
        <w:jc w:val="both"/>
      </w:pPr>
      <w:r w:rsidRPr="00DA7914">
        <w:t>5.7.4</w:t>
      </w:r>
      <w:r>
        <w:t xml:space="preserve"> </w:t>
      </w:r>
      <w:r w:rsidRPr="00DA7914">
        <w:t>Расчет забойного давления</w:t>
      </w:r>
    </w:p>
    <w:p w:rsidR="00DA7914" w:rsidRPr="00DA7914" w:rsidRDefault="00DA7914" w:rsidP="00DA7914">
      <w:pPr>
        <w:widowControl/>
        <w:spacing w:line="360" w:lineRule="auto"/>
        <w:ind w:left="0" w:firstLine="709"/>
        <w:rPr>
          <w:sz w:val="28"/>
          <w:szCs w:val="24"/>
        </w:rPr>
      </w:pPr>
      <w:r w:rsidRPr="00DA7914">
        <w:rPr>
          <w:sz w:val="28"/>
          <w:szCs w:val="24"/>
        </w:rPr>
        <w:t>При расчете забойного давления используется давление на приеме полученное в предыдущем разделе. Расчет ведется сверху-вниз от глубины подвески установки до забоя (верхних дыр перфорации).</w:t>
      </w:r>
    </w:p>
    <w:p w:rsidR="00DA7914" w:rsidRPr="00DA7914" w:rsidRDefault="00DA7914" w:rsidP="00DA7914">
      <w:pPr>
        <w:widowControl/>
        <w:spacing w:line="360" w:lineRule="auto"/>
        <w:ind w:left="0" w:firstLine="709"/>
        <w:rPr>
          <w:sz w:val="28"/>
          <w:szCs w:val="24"/>
        </w:rPr>
      </w:pPr>
      <w:r w:rsidRPr="00DA7914">
        <w:rPr>
          <w:sz w:val="28"/>
          <w:szCs w:val="24"/>
        </w:rPr>
        <w:t xml:space="preserve">Начальное давление </w:t>
      </w:r>
      <w:r w:rsidRPr="00DA7914">
        <w:rPr>
          <w:sz w:val="28"/>
          <w:szCs w:val="24"/>
          <w:lang w:val="en-US"/>
        </w:rPr>
        <w:t>P</w:t>
      </w:r>
      <w:r w:rsidRPr="00DA7914">
        <w:rPr>
          <w:sz w:val="28"/>
          <w:szCs w:val="24"/>
        </w:rPr>
        <w:t xml:space="preserve"> = P</w:t>
      </w:r>
      <w:r w:rsidRPr="00DA7914">
        <w:rPr>
          <w:sz w:val="28"/>
          <w:szCs w:val="24"/>
          <w:vertAlign w:val="subscript"/>
        </w:rPr>
        <w:t>пр0</w:t>
      </w:r>
      <w:r w:rsidRPr="00DA7914">
        <w:rPr>
          <w:sz w:val="28"/>
          <w:szCs w:val="24"/>
        </w:rPr>
        <w:t xml:space="preserve">. Начальное значение </w:t>
      </w:r>
      <w:r w:rsidRPr="00DA7914">
        <w:rPr>
          <w:sz w:val="28"/>
          <w:szCs w:val="24"/>
          <w:lang w:val="en-US"/>
        </w:rPr>
        <w:t>L</w:t>
      </w:r>
      <w:r w:rsidRPr="00DA7914">
        <w:rPr>
          <w:sz w:val="28"/>
          <w:szCs w:val="24"/>
        </w:rPr>
        <w:t xml:space="preserve"> = </w:t>
      </w:r>
      <w:r w:rsidRPr="00DA7914">
        <w:rPr>
          <w:sz w:val="28"/>
          <w:szCs w:val="24"/>
          <w:lang w:val="en-US"/>
        </w:rPr>
        <w:t>L</w:t>
      </w:r>
      <w:r w:rsidRPr="00DA7914">
        <w:rPr>
          <w:sz w:val="28"/>
          <w:szCs w:val="24"/>
          <w:vertAlign w:val="subscript"/>
        </w:rPr>
        <w:t>п</w:t>
      </w:r>
      <w:r w:rsidRPr="00DA7914">
        <w:rPr>
          <w:sz w:val="28"/>
          <w:szCs w:val="24"/>
        </w:rPr>
        <w:t>.</w:t>
      </w:r>
    </w:p>
    <w:p w:rsidR="00DA7914" w:rsidRPr="00DA7914" w:rsidRDefault="00DA7914" w:rsidP="00DA7914">
      <w:pPr>
        <w:pStyle w:val="aa"/>
        <w:ind w:firstLine="709"/>
        <w:rPr>
          <w:sz w:val="28"/>
        </w:rPr>
      </w:pPr>
      <w:r w:rsidRPr="00DA7914">
        <w:rPr>
          <w:sz w:val="28"/>
        </w:rPr>
        <w:t xml:space="preserve">1. Определяем газовый фактор </w:t>
      </w:r>
      <w:r w:rsidRPr="00DA7914">
        <w:rPr>
          <w:sz w:val="28"/>
          <w:lang w:val="en-US"/>
        </w:rPr>
        <w:t>G</w:t>
      </w:r>
      <w:r w:rsidRPr="00DA7914">
        <w:rPr>
          <w:sz w:val="28"/>
        </w:rPr>
        <w:t xml:space="preserve">, объем свободного газа </w:t>
      </w:r>
      <w:r w:rsidRPr="00DA7914">
        <w:rPr>
          <w:sz w:val="28"/>
          <w:lang w:val="en-US"/>
        </w:rPr>
        <w:t>V</w:t>
      </w:r>
      <w:r w:rsidRPr="00DA7914">
        <w:rPr>
          <w:sz w:val="28"/>
          <w:vertAlign w:val="subscript"/>
        </w:rPr>
        <w:t>г</w:t>
      </w:r>
      <w:r w:rsidRPr="00DA7914">
        <w:rPr>
          <w:sz w:val="28"/>
        </w:rPr>
        <w:t>, плотности свободного (</w:t>
      </w:r>
      <w:r w:rsidRPr="00DA7914">
        <w:rPr>
          <w:sz w:val="28"/>
          <w:lang w:val="en-US"/>
        </w:rPr>
        <w:t></w:t>
      </w:r>
      <w:r w:rsidRPr="00DA7914">
        <w:rPr>
          <w:sz w:val="28"/>
          <w:vertAlign w:val="subscript"/>
        </w:rPr>
        <w:t>гс</w:t>
      </w:r>
      <w:r w:rsidRPr="00DA7914">
        <w:rPr>
          <w:sz w:val="28"/>
        </w:rPr>
        <w:t>*) и растворенного (</w:t>
      </w:r>
      <w:r w:rsidRPr="00DA7914">
        <w:rPr>
          <w:sz w:val="28"/>
          <w:lang w:val="en-US"/>
        </w:rPr>
        <w:t></w:t>
      </w:r>
      <w:r w:rsidRPr="00DA7914">
        <w:rPr>
          <w:sz w:val="28"/>
          <w:vertAlign w:val="subscript"/>
        </w:rPr>
        <w:t>гр</w:t>
      </w:r>
      <w:r w:rsidRPr="00DA7914">
        <w:rPr>
          <w:sz w:val="28"/>
        </w:rPr>
        <w:t>*) газов, остаточную газонасыщенность (Г)</w:t>
      </w:r>
      <w:r w:rsidR="005A27E7">
        <w:rPr>
          <w:sz w:val="28"/>
        </w:rPr>
        <w:t>,</w:t>
      </w:r>
      <w:r w:rsidRPr="00DA7914">
        <w:rPr>
          <w:sz w:val="28"/>
        </w:rPr>
        <w:t xml:space="preserve"> объемный коэффициент нефти (</w:t>
      </w:r>
      <w:r w:rsidRPr="00DA7914">
        <w:rPr>
          <w:sz w:val="28"/>
          <w:lang w:val="en-US"/>
        </w:rPr>
        <w:t>b</w:t>
      </w:r>
      <w:r w:rsidRPr="00DA7914">
        <w:rPr>
          <w:sz w:val="28"/>
          <w:vertAlign w:val="subscript"/>
        </w:rPr>
        <w:t>н</w:t>
      </w:r>
      <w:r w:rsidRPr="00DA7914">
        <w:rPr>
          <w:sz w:val="28"/>
        </w:rPr>
        <w:t>) и дебит жидкости (</w:t>
      </w:r>
      <w:r w:rsidRPr="00DA7914">
        <w:rPr>
          <w:sz w:val="28"/>
          <w:lang w:val="en-US"/>
        </w:rPr>
        <w:t>Q</w:t>
      </w:r>
      <w:r w:rsidRPr="00DA7914">
        <w:rPr>
          <w:sz w:val="28"/>
          <w:vertAlign w:val="subscript"/>
        </w:rPr>
        <w:t>ж</w:t>
      </w:r>
      <w:r w:rsidRPr="00DA7914">
        <w:rPr>
          <w:sz w:val="28"/>
        </w:rPr>
        <w:t xml:space="preserve">) при давлении </w:t>
      </w:r>
      <w:r w:rsidRPr="00DA7914">
        <w:rPr>
          <w:sz w:val="28"/>
          <w:lang w:val="en-US"/>
        </w:rPr>
        <w:t>P</w:t>
      </w:r>
      <w:r w:rsidRPr="00DA7914">
        <w:rPr>
          <w:sz w:val="28"/>
        </w:rPr>
        <w:t xml:space="preserve"> (по формулам 16-27 согласно раздела 5.7.3.</w:t>
      </w:r>
      <w:r>
        <w:rPr>
          <w:sz w:val="28"/>
        </w:rPr>
        <w:t xml:space="preserve"> </w:t>
      </w:r>
      <w:r w:rsidRPr="00DA7914">
        <w:rPr>
          <w:sz w:val="28"/>
        </w:rPr>
        <w:t>) алгоритма расчета давления на приеме).</w:t>
      </w:r>
    </w:p>
    <w:p w:rsidR="00DA7914" w:rsidRPr="00DA7914" w:rsidRDefault="00DA7914" w:rsidP="00DA7914">
      <w:pPr>
        <w:widowControl/>
        <w:spacing w:line="360" w:lineRule="auto"/>
        <w:ind w:left="0" w:firstLine="709"/>
        <w:rPr>
          <w:sz w:val="28"/>
          <w:szCs w:val="24"/>
        </w:rPr>
      </w:pPr>
      <w:r w:rsidRPr="00DA7914">
        <w:rPr>
          <w:sz w:val="28"/>
          <w:szCs w:val="24"/>
        </w:rPr>
        <w:t>2. Находим расходное объемное газосодержание</w:t>
      </w:r>
      <w:r>
        <w:rPr>
          <w:sz w:val="28"/>
          <w:szCs w:val="24"/>
        </w:rPr>
        <w:t xml:space="preserve"> </w:t>
      </w:r>
      <w:r w:rsidRPr="00DA7914">
        <w:rPr>
          <w:sz w:val="28"/>
          <w:szCs w:val="24"/>
        </w:rPr>
        <w:t xml:space="preserve">при данном давлении </w:t>
      </w:r>
      <w:r w:rsidRPr="00DA7914">
        <w:rPr>
          <w:sz w:val="28"/>
          <w:szCs w:val="24"/>
          <w:lang w:val="en-US"/>
        </w:rPr>
        <w:t>P</w:t>
      </w:r>
      <w:r w:rsidRPr="00DA7914">
        <w:rPr>
          <w:sz w:val="28"/>
          <w:szCs w:val="24"/>
        </w:rPr>
        <w:t>,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г</w:t>
      </w:r>
      <w:r w:rsidRPr="00DA7914">
        <w:rPr>
          <w:sz w:val="28"/>
        </w:rPr>
        <w:t xml:space="preserve"> = </w:t>
      </w:r>
      <w:r w:rsidRPr="00DA7914">
        <w:rPr>
          <w:sz w:val="28"/>
          <w:lang w:val="en-US"/>
        </w:rPr>
        <w:t>V</w:t>
      </w:r>
      <w:r w:rsidRPr="00DA7914">
        <w:rPr>
          <w:sz w:val="28"/>
          <w:vertAlign w:val="subscript"/>
        </w:rPr>
        <w:t>г</w:t>
      </w:r>
      <w:r w:rsidRPr="00DA7914">
        <w:rPr>
          <w:sz w:val="28"/>
        </w:rPr>
        <w:t xml:space="preserve"> / (</w:t>
      </w:r>
      <w:r w:rsidRPr="00DA7914">
        <w:rPr>
          <w:sz w:val="28"/>
          <w:lang w:val="en-US"/>
        </w:rPr>
        <w:t>V</w:t>
      </w:r>
      <w:r w:rsidRPr="00DA7914">
        <w:rPr>
          <w:sz w:val="28"/>
          <w:vertAlign w:val="subscript"/>
        </w:rPr>
        <w:t>г</w:t>
      </w:r>
      <w:r w:rsidRPr="00DA7914">
        <w:rPr>
          <w:sz w:val="28"/>
        </w:rPr>
        <w:t xml:space="preserve"> +</w:t>
      </w:r>
      <w:r w:rsidRPr="00DA7914">
        <w:rPr>
          <w:sz w:val="28"/>
          <w:lang w:val="en-US"/>
        </w:rPr>
        <w:t>Q</w:t>
      </w:r>
      <w:r w:rsidRPr="00DA7914">
        <w:rPr>
          <w:sz w:val="28"/>
          <w:vertAlign w:val="subscript"/>
        </w:rPr>
        <w:t>ж</w:t>
      </w:r>
      <w:r w:rsidRPr="00DA7914">
        <w:rPr>
          <w:sz w:val="28"/>
        </w:rPr>
        <w:t>).</w:t>
      </w:r>
      <w:r w:rsidRPr="00DA7914">
        <w:rPr>
          <w:sz w:val="28"/>
        </w:rPr>
        <w:tab/>
        <w:t>(39)</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3. Определяется относительная скорость газовой фазы (см пункт 8 раздела 5.7 алгоритма расчета давления на приеме).</w:t>
      </w:r>
    </w:p>
    <w:p w:rsidR="00DA7914" w:rsidRPr="00DA7914" w:rsidRDefault="00DA7914" w:rsidP="00DA7914">
      <w:pPr>
        <w:widowControl/>
        <w:spacing w:line="360" w:lineRule="auto"/>
        <w:ind w:left="0" w:firstLine="709"/>
        <w:rPr>
          <w:sz w:val="28"/>
          <w:szCs w:val="24"/>
        </w:rPr>
      </w:pPr>
      <w:r w:rsidRPr="00DA7914">
        <w:rPr>
          <w:sz w:val="28"/>
          <w:szCs w:val="24"/>
        </w:rPr>
        <w:t>4. Скорость смеси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w:t>
      </w:r>
      <w:r w:rsidRPr="00DA7914">
        <w:rPr>
          <w:sz w:val="28"/>
          <w:vertAlign w:val="subscript"/>
        </w:rPr>
        <w:t>см</w:t>
      </w:r>
      <w:r w:rsidRPr="00DA7914">
        <w:rPr>
          <w:sz w:val="28"/>
        </w:rPr>
        <w:t>=4</w:t>
      </w:r>
      <w:r w:rsidRPr="00DA7914">
        <w:rPr>
          <w:sz w:val="28"/>
          <w:szCs w:val="28"/>
        </w:rPr>
        <w:sym w:font="Times New Roman" w:char="00B7"/>
      </w:r>
      <w:r w:rsidRPr="00DA7914">
        <w:rPr>
          <w:sz w:val="28"/>
        </w:rPr>
        <w:t>(</w:t>
      </w:r>
      <w:r w:rsidRPr="00DA7914">
        <w:rPr>
          <w:sz w:val="28"/>
          <w:lang w:val="en-US"/>
        </w:rPr>
        <w:t>Q</w:t>
      </w:r>
      <w:r w:rsidRPr="00DA7914">
        <w:rPr>
          <w:sz w:val="28"/>
          <w:vertAlign w:val="subscript"/>
        </w:rPr>
        <w:t>ж</w:t>
      </w:r>
      <w:r w:rsidRPr="00DA7914">
        <w:rPr>
          <w:sz w:val="28"/>
        </w:rPr>
        <w:t>+</w:t>
      </w:r>
      <w:r w:rsidRPr="00DA7914">
        <w:rPr>
          <w:sz w:val="28"/>
          <w:lang w:val="en-US"/>
        </w:rPr>
        <w:t>V</w:t>
      </w:r>
      <w:r w:rsidRPr="00DA7914">
        <w:rPr>
          <w:sz w:val="28"/>
          <w:vertAlign w:val="subscript"/>
        </w:rPr>
        <w:t>г</w:t>
      </w:r>
      <w:r w:rsidRPr="00DA7914">
        <w:rPr>
          <w:sz w:val="28"/>
        </w:rPr>
        <w:t>)/(</w:t>
      </w:r>
      <w:r w:rsidRPr="00DA7914">
        <w:rPr>
          <w:sz w:val="28"/>
          <w:lang w:val="en-US"/>
        </w:rPr>
        <w:t></w:t>
      </w:r>
      <w:r w:rsidRPr="00DA7914">
        <w:rPr>
          <w:sz w:val="28"/>
          <w:szCs w:val="28"/>
          <w:lang w:val="en-US"/>
        </w:rPr>
        <w:sym w:font="Times New Roman" w:char="00B7"/>
      </w:r>
      <w:r w:rsidRPr="00DA7914">
        <w:rPr>
          <w:sz w:val="28"/>
          <w:lang w:val="en-US"/>
        </w:rPr>
        <w:t>D</w:t>
      </w:r>
      <w:r w:rsidRPr="00DA7914">
        <w:rPr>
          <w:sz w:val="28"/>
          <w:vertAlign w:val="subscript"/>
        </w:rPr>
        <w:t>эк</w:t>
      </w:r>
      <w:r w:rsidRPr="00DA7914">
        <w:rPr>
          <w:sz w:val="28"/>
          <w:vertAlign w:val="superscript"/>
        </w:rPr>
        <w:t>2</w:t>
      </w:r>
      <w:r w:rsidRPr="00DA7914">
        <w:rPr>
          <w:sz w:val="28"/>
        </w:rPr>
        <w:t>).</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5. Истинное газосодержание определяется по формуле:(40)</w:t>
      </w:r>
    </w:p>
    <w:p w:rsidR="007C2736" w:rsidRDefault="007C2736" w:rsidP="00DA7914">
      <w:pPr>
        <w:pStyle w:val="aa"/>
        <w:ind w:firstLine="709"/>
        <w:rPr>
          <w:sz w:val="28"/>
        </w:rPr>
      </w:pPr>
    </w:p>
    <w:p w:rsidR="00DA7914" w:rsidRPr="00DA7914" w:rsidRDefault="007C2736" w:rsidP="00DA7914">
      <w:pPr>
        <w:pStyle w:val="aa"/>
        <w:ind w:firstLine="709"/>
        <w:rPr>
          <w:sz w:val="28"/>
        </w:rPr>
      </w:pPr>
      <w:r>
        <w:rPr>
          <w:sz w:val="28"/>
        </w:rPr>
        <w:br w:type="page"/>
      </w:r>
      <w:r w:rsidR="00DA7914" w:rsidRPr="00DA7914">
        <w:rPr>
          <w:sz w:val="28"/>
          <w:szCs w:val="28"/>
        </w:rPr>
        <w:sym w:font="Symbol" w:char="F06A"/>
      </w:r>
      <w:r w:rsidR="00DA7914" w:rsidRPr="00DA7914">
        <w:rPr>
          <w:sz w:val="28"/>
          <w:vertAlign w:val="subscript"/>
        </w:rPr>
        <w:t>г</w:t>
      </w:r>
      <w:r w:rsidR="00DA7914" w:rsidRPr="00DA7914">
        <w:rPr>
          <w:sz w:val="28"/>
        </w:rPr>
        <w:t xml:space="preserve"> =</w:t>
      </w:r>
      <w:r w:rsidR="00DA7914">
        <w:rPr>
          <w:sz w:val="28"/>
        </w:rPr>
        <w:t xml:space="preserve"> </w:t>
      </w:r>
      <w:r w:rsidR="00DA7914" w:rsidRPr="00DA7914">
        <w:rPr>
          <w:sz w:val="28"/>
          <w:lang w:val="en-US"/>
        </w:rPr>
        <w:t></w:t>
      </w:r>
      <w:r w:rsidR="00DA7914" w:rsidRPr="00DA7914">
        <w:rPr>
          <w:sz w:val="28"/>
          <w:vertAlign w:val="subscript"/>
        </w:rPr>
        <w:t>г</w:t>
      </w:r>
      <w:r w:rsidR="00DA7914" w:rsidRPr="00DA7914">
        <w:rPr>
          <w:sz w:val="28"/>
        </w:rPr>
        <w:t xml:space="preserve"> </w:t>
      </w:r>
      <w:r w:rsidR="00DA7914" w:rsidRPr="00DA7914">
        <w:rPr>
          <w:sz w:val="28"/>
          <w:lang w:val="en-US"/>
        </w:rPr>
        <w:t>w</w:t>
      </w:r>
      <w:r w:rsidR="00DA7914" w:rsidRPr="00DA7914">
        <w:rPr>
          <w:sz w:val="28"/>
          <w:vertAlign w:val="subscript"/>
        </w:rPr>
        <w:t>см</w:t>
      </w:r>
      <w:r w:rsidR="00DA7914" w:rsidRPr="00DA7914">
        <w:rPr>
          <w:sz w:val="28"/>
        </w:rPr>
        <w:t xml:space="preserve"> / (</w:t>
      </w:r>
      <w:r w:rsidR="00DA7914" w:rsidRPr="00DA7914">
        <w:rPr>
          <w:sz w:val="28"/>
          <w:lang w:val="en-US"/>
        </w:rPr>
        <w:t>w</w:t>
      </w:r>
      <w:r w:rsidR="00DA7914" w:rsidRPr="00DA7914">
        <w:rPr>
          <w:sz w:val="28"/>
          <w:vertAlign w:val="subscript"/>
        </w:rPr>
        <w:t>см</w:t>
      </w:r>
      <w:r w:rsidR="00DA7914" w:rsidRPr="00DA7914">
        <w:rPr>
          <w:sz w:val="28"/>
        </w:rPr>
        <w:t xml:space="preserve"> +</w:t>
      </w:r>
      <w:r w:rsidR="00DA7914" w:rsidRPr="00DA7914">
        <w:rPr>
          <w:sz w:val="28"/>
          <w:lang w:val="en-US"/>
        </w:rPr>
        <w:t>w</w:t>
      </w:r>
      <w:r w:rsidR="00DA7914" w:rsidRPr="00DA7914">
        <w:rPr>
          <w:sz w:val="28"/>
          <w:vertAlign w:val="subscript"/>
        </w:rPr>
        <w:t>го</w:t>
      </w:r>
      <w:r w:rsidR="00DA7914" w:rsidRPr="00DA7914">
        <w:rPr>
          <w:sz w:val="28"/>
        </w:rPr>
        <w:t>).</w:t>
      </w:r>
      <w:r w:rsidR="00DA7914" w:rsidRPr="00DA7914">
        <w:rPr>
          <w:sz w:val="28"/>
        </w:rPr>
        <w:tab/>
        <w:t>(41)</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6. Приведенная плотность газонасыщенной нефти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нг</w:t>
      </w:r>
      <w:r w:rsidRPr="00DA7914">
        <w:rPr>
          <w:sz w:val="28"/>
        </w:rPr>
        <w:t xml:space="preserve">* = </w:t>
      </w:r>
      <w:r w:rsidRPr="00DA7914">
        <w:rPr>
          <w:sz w:val="28"/>
          <w:lang w:val="en-US"/>
        </w:rPr>
        <w:t></w:t>
      </w:r>
      <w:r w:rsidRPr="00DA7914">
        <w:rPr>
          <w:sz w:val="28"/>
          <w:vertAlign w:val="subscript"/>
        </w:rPr>
        <w:t>н</w:t>
      </w:r>
      <w:r w:rsidRPr="00DA7914">
        <w:rPr>
          <w:sz w:val="28"/>
        </w:rPr>
        <w:t>*/</w:t>
      </w:r>
      <w:r w:rsidRPr="00DA7914">
        <w:rPr>
          <w:sz w:val="28"/>
          <w:lang w:val="en-US"/>
        </w:rPr>
        <w:t>b</w:t>
      </w:r>
      <w:r w:rsidRPr="00DA7914">
        <w:rPr>
          <w:sz w:val="28"/>
          <w:vertAlign w:val="subscript"/>
        </w:rPr>
        <w:t>н</w:t>
      </w:r>
      <w:r w:rsidRPr="00DA7914">
        <w:rPr>
          <w:sz w:val="28"/>
          <w:szCs w:val="28"/>
        </w:rPr>
        <w:sym w:font="Times New Roman" w:char="00B7"/>
      </w:r>
      <w:r w:rsidRPr="00DA7914">
        <w:rPr>
          <w:sz w:val="28"/>
        </w:rPr>
        <w:t>(1+ 1,293</w:t>
      </w:r>
      <w:r w:rsidRPr="00DA7914">
        <w:rPr>
          <w:sz w:val="28"/>
          <w:szCs w:val="28"/>
        </w:rPr>
        <w:sym w:font="Times New Roman" w:char="00B7"/>
      </w:r>
      <w:r w:rsidRPr="00DA7914">
        <w:rPr>
          <w:sz w:val="28"/>
          <w:lang w:val="en-US"/>
        </w:rPr>
        <w:t></w:t>
      </w:r>
      <w:r w:rsidRPr="00DA7914">
        <w:rPr>
          <w:sz w:val="28"/>
          <w:lang w:val="en-US"/>
        </w:rPr>
        <w:t></w:t>
      </w:r>
      <w:r w:rsidRPr="00DA7914">
        <w:rPr>
          <w:sz w:val="28"/>
          <w:vertAlign w:val="subscript"/>
        </w:rPr>
        <w:t>гр</w:t>
      </w:r>
      <w:r w:rsidRPr="00DA7914">
        <w:rPr>
          <w:sz w:val="28"/>
        </w:rPr>
        <w:t>*</w:t>
      </w:r>
      <w:r w:rsidRPr="00DA7914">
        <w:rPr>
          <w:sz w:val="28"/>
          <w:szCs w:val="28"/>
        </w:rPr>
        <w:sym w:font="Times New Roman" w:char="00B7"/>
      </w:r>
      <w:r w:rsidRPr="00DA7914">
        <w:rPr>
          <w:sz w:val="28"/>
        </w:rPr>
        <w:t>10</w:t>
      </w:r>
      <w:r w:rsidRPr="00DA7914">
        <w:rPr>
          <w:sz w:val="28"/>
          <w:vertAlign w:val="superscript"/>
        </w:rPr>
        <w:t>-3</w:t>
      </w:r>
      <w:r w:rsidRPr="00DA7914">
        <w:rPr>
          <w:sz w:val="28"/>
          <w:szCs w:val="28"/>
        </w:rPr>
        <w:sym w:font="Times New Roman" w:char="00B7"/>
      </w:r>
      <w:r w:rsidRPr="00DA7914">
        <w:rPr>
          <w:sz w:val="28"/>
        </w:rPr>
        <w:t xml:space="preserve"> Г).</w:t>
      </w:r>
      <w:r w:rsidRPr="00DA7914">
        <w:rPr>
          <w:sz w:val="28"/>
        </w:rPr>
        <w:tab/>
        <w:t>(42)</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 Плотность жидкости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ж</w:t>
      </w:r>
      <w:r w:rsidRPr="00DA7914">
        <w:rPr>
          <w:sz w:val="28"/>
        </w:rPr>
        <w:t xml:space="preserve"> = </w:t>
      </w:r>
      <w:r w:rsidRPr="00DA7914">
        <w:rPr>
          <w:sz w:val="28"/>
          <w:lang w:val="en-US"/>
        </w:rPr>
        <w:t></w:t>
      </w:r>
      <w:r w:rsidRPr="00DA7914">
        <w:rPr>
          <w:sz w:val="28"/>
          <w:vertAlign w:val="subscript"/>
        </w:rPr>
        <w:t>н</w:t>
      </w:r>
      <w:r w:rsidRPr="00DA7914">
        <w:rPr>
          <w:sz w:val="28"/>
        </w:rPr>
        <w:t xml:space="preserve"> </w:t>
      </w:r>
      <w:r w:rsidRPr="00DA7914">
        <w:rPr>
          <w:sz w:val="28"/>
          <w:szCs w:val="28"/>
        </w:rPr>
        <w:sym w:font="Times New Roman" w:char="00B7"/>
      </w:r>
      <w:r w:rsidRPr="00DA7914">
        <w:rPr>
          <w:sz w:val="28"/>
        </w:rPr>
        <w:t xml:space="preserve"> (1 - </w:t>
      </w:r>
      <w:r w:rsidRPr="00DA7914">
        <w:rPr>
          <w:sz w:val="28"/>
          <w:lang w:val="en-US"/>
        </w:rPr>
        <w:t>B</w:t>
      </w:r>
      <w:r w:rsidRPr="00DA7914">
        <w:rPr>
          <w:sz w:val="28"/>
        </w:rPr>
        <w:t>)+</w:t>
      </w:r>
      <w:r w:rsidRPr="00DA7914">
        <w:rPr>
          <w:sz w:val="28"/>
          <w:lang w:val="en-US"/>
        </w:rPr>
        <w:t></w:t>
      </w:r>
      <w:r w:rsidRPr="00DA7914">
        <w:rPr>
          <w:sz w:val="28"/>
          <w:lang w:val="en-US"/>
        </w:rPr>
        <w:t></w:t>
      </w:r>
      <w:r w:rsidRPr="00DA7914">
        <w:rPr>
          <w:sz w:val="28"/>
          <w:vertAlign w:val="subscript"/>
        </w:rPr>
        <w:t>в</w:t>
      </w:r>
      <w:r w:rsidRPr="00DA7914">
        <w:rPr>
          <w:sz w:val="28"/>
        </w:rPr>
        <w:t xml:space="preserve"> </w:t>
      </w:r>
      <w:r w:rsidRPr="00DA7914">
        <w:rPr>
          <w:sz w:val="28"/>
          <w:szCs w:val="28"/>
        </w:rPr>
        <w:sym w:font="Times New Roman" w:char="00B7"/>
      </w:r>
      <w:r w:rsidRPr="00DA7914">
        <w:rPr>
          <w:sz w:val="28"/>
        </w:rPr>
        <w:t xml:space="preserve"> </w:t>
      </w:r>
      <w:r w:rsidRPr="00DA7914">
        <w:rPr>
          <w:sz w:val="28"/>
          <w:lang w:val="en-US"/>
        </w:rPr>
        <w:t>B</w:t>
      </w:r>
      <w:r w:rsidRPr="00DA7914">
        <w:rPr>
          <w:sz w:val="28"/>
        </w:rPr>
        <w:t>.</w:t>
      </w:r>
      <w:r w:rsidRPr="00DA7914">
        <w:rPr>
          <w:sz w:val="28"/>
        </w:rPr>
        <w:tab/>
        <w:t>(43)</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8. Плотность газожидкостной смеси рассчитывается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см</w:t>
      </w:r>
      <w:r w:rsidRPr="00DA7914">
        <w:rPr>
          <w:sz w:val="28"/>
        </w:rPr>
        <w:t xml:space="preserve"> = </w:t>
      </w:r>
      <w:r w:rsidRPr="00DA7914">
        <w:rPr>
          <w:sz w:val="28"/>
          <w:lang w:val="en-US"/>
        </w:rPr>
        <w:t></w:t>
      </w:r>
      <w:r w:rsidRPr="00DA7914">
        <w:rPr>
          <w:sz w:val="28"/>
          <w:vertAlign w:val="subscript"/>
        </w:rPr>
        <w:t>ж</w:t>
      </w:r>
      <w:r w:rsidRPr="00DA7914">
        <w:rPr>
          <w:sz w:val="28"/>
        </w:rPr>
        <w:t xml:space="preserve"> </w:t>
      </w:r>
      <w:r w:rsidRPr="00DA7914">
        <w:rPr>
          <w:sz w:val="28"/>
          <w:szCs w:val="28"/>
        </w:rPr>
        <w:sym w:font="Times New Roman" w:char="00B7"/>
      </w:r>
      <w:r w:rsidRPr="00DA7914">
        <w:rPr>
          <w:sz w:val="28"/>
        </w:rPr>
        <w:t xml:space="preserve"> (1-</w:t>
      </w:r>
      <w:r w:rsidRPr="00DA7914">
        <w:rPr>
          <w:sz w:val="28"/>
          <w:szCs w:val="28"/>
        </w:rPr>
        <w:sym w:font="Symbol" w:char="F06A"/>
      </w:r>
      <w:r w:rsidRPr="00DA7914">
        <w:rPr>
          <w:sz w:val="28"/>
          <w:vertAlign w:val="subscript"/>
        </w:rPr>
        <w:t>г</w:t>
      </w:r>
      <w:r w:rsidRPr="00DA7914">
        <w:rPr>
          <w:sz w:val="28"/>
        </w:rPr>
        <w:t xml:space="preserve">) + </w:t>
      </w:r>
      <w:r w:rsidRPr="00DA7914">
        <w:rPr>
          <w:sz w:val="28"/>
          <w:lang w:val="en-US"/>
        </w:rPr>
        <w:t></w:t>
      </w:r>
      <w:r w:rsidRPr="00DA7914">
        <w:rPr>
          <w:sz w:val="28"/>
          <w:vertAlign w:val="subscript"/>
        </w:rPr>
        <w:t>г</w:t>
      </w:r>
      <w:r w:rsidRPr="00DA7914">
        <w:rPr>
          <w:sz w:val="28"/>
        </w:rPr>
        <w:t xml:space="preserve"> </w:t>
      </w:r>
      <w:r w:rsidRPr="00DA7914">
        <w:rPr>
          <w:sz w:val="28"/>
          <w:szCs w:val="28"/>
        </w:rPr>
        <w:sym w:font="Times New Roman" w:char="00B7"/>
      </w:r>
      <w:r w:rsidRPr="00DA7914">
        <w:rPr>
          <w:sz w:val="28"/>
        </w:rPr>
        <w:t xml:space="preserve"> </w:t>
      </w:r>
      <w:r w:rsidRPr="00DA7914">
        <w:rPr>
          <w:sz w:val="28"/>
          <w:szCs w:val="28"/>
        </w:rPr>
        <w:sym w:font="Symbol" w:char="F06A"/>
      </w:r>
      <w:r w:rsidRPr="00DA7914">
        <w:rPr>
          <w:sz w:val="28"/>
          <w:vertAlign w:val="subscript"/>
        </w:rPr>
        <w:t>г</w:t>
      </w:r>
      <w:r w:rsidR="005A27E7">
        <w:rPr>
          <w:sz w:val="28"/>
        </w:rPr>
        <w:t>.</w:t>
      </w:r>
      <w:r w:rsidRPr="00DA7914">
        <w:rPr>
          <w:sz w:val="28"/>
        </w:rPr>
        <w:t>(44)</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9. Вязкость нефти при при пластовой температуре определяется по формуле:</w:t>
      </w:r>
    </w:p>
    <w:p w:rsidR="007C2736" w:rsidRDefault="007C2736" w:rsidP="00DA7914">
      <w:pPr>
        <w:pStyle w:val="aa"/>
        <w:ind w:firstLine="709"/>
        <w:rPr>
          <w:sz w:val="28"/>
        </w:rPr>
      </w:pPr>
    </w:p>
    <w:p w:rsidR="00DA7914" w:rsidRPr="005A27E7" w:rsidRDefault="00DA7914" w:rsidP="00DA7914">
      <w:pPr>
        <w:pStyle w:val="aa"/>
        <w:ind w:firstLine="709"/>
        <w:rPr>
          <w:sz w:val="28"/>
        </w:rPr>
      </w:pPr>
      <w:r w:rsidRPr="00DA7914">
        <w:rPr>
          <w:sz w:val="28"/>
        </w:rPr>
        <w:t></w:t>
      </w:r>
      <w:r w:rsidRPr="00DA7914">
        <w:rPr>
          <w:sz w:val="28"/>
          <w:vertAlign w:val="subscript"/>
        </w:rPr>
        <w:t>нпл</w:t>
      </w:r>
      <w:r w:rsidRPr="005A27E7">
        <w:rPr>
          <w:sz w:val="28"/>
        </w:rPr>
        <w:t xml:space="preserve"> = 1 / </w:t>
      </w:r>
      <w:r w:rsidRPr="00DA7914">
        <w:rPr>
          <w:sz w:val="28"/>
          <w:lang w:val="en-US"/>
        </w:rPr>
        <w:t>c</w:t>
      </w:r>
      <w:r w:rsidRPr="005A27E7">
        <w:rPr>
          <w:sz w:val="28"/>
        </w:rPr>
        <w:t xml:space="preserve"> </w:t>
      </w:r>
      <w:r w:rsidRPr="00DA7914">
        <w:rPr>
          <w:sz w:val="28"/>
          <w:szCs w:val="28"/>
        </w:rPr>
        <w:sym w:font="Times New Roman" w:char="00B7"/>
      </w:r>
      <w:r w:rsidRPr="005A27E7">
        <w:rPr>
          <w:sz w:val="28"/>
        </w:rPr>
        <w:t xml:space="preserve"> (</w:t>
      </w:r>
      <w:r w:rsidRPr="00DA7914">
        <w:rPr>
          <w:sz w:val="28"/>
          <w:lang w:val="en-US"/>
        </w:rPr>
        <w:t>c</w:t>
      </w:r>
      <w:r w:rsidRPr="005A27E7">
        <w:rPr>
          <w:sz w:val="28"/>
        </w:rPr>
        <w:t xml:space="preserve"> </w:t>
      </w:r>
      <w:r w:rsidRPr="00DA7914">
        <w:rPr>
          <w:sz w:val="28"/>
          <w:szCs w:val="28"/>
        </w:rPr>
        <w:sym w:font="Times New Roman" w:char="00B7"/>
      </w:r>
      <w:r w:rsidRPr="005A27E7">
        <w:rPr>
          <w:sz w:val="28"/>
        </w:rPr>
        <w:t xml:space="preserve"> </w:t>
      </w:r>
      <w:r w:rsidRPr="00DA7914">
        <w:rPr>
          <w:sz w:val="28"/>
        </w:rPr>
        <w:t></w:t>
      </w:r>
      <w:r w:rsidRPr="00DA7914">
        <w:rPr>
          <w:sz w:val="28"/>
          <w:vertAlign w:val="subscript"/>
        </w:rPr>
        <w:t>н</w:t>
      </w:r>
      <w:r w:rsidRPr="005A27E7">
        <w:rPr>
          <w:sz w:val="28"/>
          <w:vertAlign w:val="subscript"/>
        </w:rPr>
        <w:t>20</w:t>
      </w:r>
      <w:r w:rsidRPr="005A27E7">
        <w:rPr>
          <w:sz w:val="28"/>
        </w:rPr>
        <w:t>)</w:t>
      </w:r>
      <w:r w:rsidRPr="00DA7914">
        <w:rPr>
          <w:sz w:val="28"/>
          <w:vertAlign w:val="superscript"/>
          <w:lang w:val="en-US"/>
        </w:rPr>
        <w:t>A</w:t>
      </w:r>
      <w:r w:rsidRPr="005A27E7">
        <w:rPr>
          <w:sz w:val="28"/>
        </w:rPr>
        <w:t>,(45)</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 xml:space="preserve">где </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b</w:t>
      </w:r>
      <w:r w:rsidRPr="00DA7914">
        <w:rPr>
          <w:sz w:val="28"/>
        </w:rPr>
        <w:t>=2,52</w:t>
      </w:r>
      <w:r w:rsidRPr="00DA7914">
        <w:rPr>
          <w:sz w:val="28"/>
          <w:szCs w:val="28"/>
          <w:lang w:val="en-US"/>
        </w:rPr>
        <w:sym w:font="Times New Roman" w:char="00B7"/>
      </w:r>
      <w:r w:rsidRPr="00DA7914">
        <w:rPr>
          <w:sz w:val="28"/>
        </w:rPr>
        <w:t>10</w:t>
      </w:r>
      <w:r w:rsidRPr="00DA7914">
        <w:rPr>
          <w:sz w:val="28"/>
          <w:vertAlign w:val="superscript"/>
        </w:rPr>
        <w:t>-3</w:t>
      </w:r>
      <w:r w:rsidRPr="00DA7914">
        <w:rPr>
          <w:sz w:val="28"/>
        </w:rPr>
        <w:t xml:space="preserve"> 1/</w:t>
      </w:r>
      <w:r w:rsidRPr="00DA7914">
        <w:rPr>
          <w:sz w:val="28"/>
          <w:szCs w:val="28"/>
          <w:lang w:val="en-US"/>
        </w:rPr>
        <w:sym w:font="Times New Roman" w:char="00B0"/>
      </w:r>
      <w:r w:rsidRPr="00DA7914">
        <w:rPr>
          <w:sz w:val="28"/>
          <w:lang w:val="en-US"/>
        </w:rPr>
        <w:t>C</w:t>
      </w:r>
      <w:r w:rsidRPr="00DA7914">
        <w:rPr>
          <w:sz w:val="28"/>
        </w:rPr>
        <w:t xml:space="preserve">, </w:t>
      </w:r>
      <w:r w:rsidRPr="00DA7914">
        <w:rPr>
          <w:sz w:val="28"/>
          <w:lang w:val="en-US"/>
        </w:rPr>
        <w:t>c</w:t>
      </w:r>
      <w:r w:rsidRPr="00DA7914">
        <w:rPr>
          <w:sz w:val="28"/>
        </w:rPr>
        <w:t xml:space="preserve">=10 при </w:t>
      </w:r>
      <w:r w:rsidRPr="00DA7914">
        <w:rPr>
          <w:sz w:val="28"/>
        </w:rPr>
        <w:t></w:t>
      </w:r>
      <w:r w:rsidRPr="00DA7914">
        <w:rPr>
          <w:sz w:val="28"/>
          <w:vertAlign w:val="subscript"/>
        </w:rPr>
        <w:t>н20</w:t>
      </w:r>
      <w:r w:rsidRPr="00DA7914">
        <w:rPr>
          <w:sz w:val="28"/>
        </w:rPr>
        <w:t xml:space="preserve"> &gt;1000,</w:t>
      </w:r>
    </w:p>
    <w:p w:rsidR="00DA7914" w:rsidRPr="00DA7914" w:rsidRDefault="00DA7914" w:rsidP="00DA7914">
      <w:pPr>
        <w:pStyle w:val="aa"/>
        <w:ind w:firstLine="709"/>
        <w:rPr>
          <w:sz w:val="28"/>
        </w:rPr>
      </w:pPr>
      <w:r w:rsidRPr="00DA7914">
        <w:rPr>
          <w:sz w:val="28"/>
          <w:lang w:val="en-US"/>
        </w:rPr>
        <w:t>b</w:t>
      </w:r>
      <w:r w:rsidRPr="00DA7914">
        <w:rPr>
          <w:sz w:val="28"/>
        </w:rPr>
        <w:t>=1,44</w:t>
      </w:r>
      <w:r w:rsidRPr="00DA7914">
        <w:rPr>
          <w:sz w:val="28"/>
          <w:szCs w:val="28"/>
          <w:lang w:val="en-US"/>
        </w:rPr>
        <w:sym w:font="Times New Roman" w:char="00B7"/>
      </w:r>
      <w:r w:rsidRPr="00DA7914">
        <w:rPr>
          <w:sz w:val="28"/>
        </w:rPr>
        <w:t>10</w:t>
      </w:r>
      <w:r w:rsidRPr="00DA7914">
        <w:rPr>
          <w:sz w:val="28"/>
          <w:vertAlign w:val="superscript"/>
        </w:rPr>
        <w:t>-3</w:t>
      </w:r>
      <w:r w:rsidRPr="00DA7914">
        <w:rPr>
          <w:sz w:val="28"/>
        </w:rPr>
        <w:t xml:space="preserve"> 1/</w:t>
      </w:r>
      <w:r w:rsidRPr="00DA7914">
        <w:rPr>
          <w:sz w:val="28"/>
          <w:szCs w:val="28"/>
          <w:lang w:val="en-US"/>
        </w:rPr>
        <w:sym w:font="Times New Roman" w:char="00B0"/>
      </w:r>
      <w:r w:rsidRPr="00DA7914">
        <w:rPr>
          <w:sz w:val="28"/>
          <w:lang w:val="en-US"/>
        </w:rPr>
        <w:t>C</w:t>
      </w:r>
      <w:r w:rsidRPr="00DA7914">
        <w:rPr>
          <w:sz w:val="28"/>
        </w:rPr>
        <w:t xml:space="preserve">, </w:t>
      </w:r>
      <w:r w:rsidRPr="00DA7914">
        <w:rPr>
          <w:sz w:val="28"/>
          <w:lang w:val="en-US"/>
        </w:rPr>
        <w:t>c</w:t>
      </w:r>
      <w:r w:rsidRPr="00DA7914">
        <w:rPr>
          <w:sz w:val="28"/>
        </w:rPr>
        <w:t xml:space="preserve">=100 при 10 </w:t>
      </w:r>
      <w:r w:rsidRPr="00DA7914">
        <w:rPr>
          <w:sz w:val="28"/>
          <w:szCs w:val="28"/>
        </w:rPr>
        <w:sym w:font="Symbol" w:char="F0A3"/>
      </w:r>
      <w:r w:rsidRPr="00DA7914">
        <w:rPr>
          <w:sz w:val="28"/>
        </w:rPr>
        <w:t xml:space="preserve"> </w:t>
      </w:r>
      <w:r w:rsidRPr="00DA7914">
        <w:rPr>
          <w:sz w:val="28"/>
        </w:rPr>
        <w:t></w:t>
      </w:r>
      <w:r w:rsidRPr="00DA7914">
        <w:rPr>
          <w:sz w:val="28"/>
          <w:vertAlign w:val="subscript"/>
        </w:rPr>
        <w:t xml:space="preserve">н20 </w:t>
      </w:r>
      <w:r w:rsidRPr="00DA7914">
        <w:rPr>
          <w:sz w:val="28"/>
          <w:szCs w:val="28"/>
        </w:rPr>
        <w:sym w:font="Symbol" w:char="F0A3"/>
      </w:r>
      <w:r w:rsidRPr="00DA7914">
        <w:rPr>
          <w:sz w:val="28"/>
        </w:rPr>
        <w:t>1000,</w:t>
      </w:r>
    </w:p>
    <w:p w:rsidR="00DA7914" w:rsidRPr="00DA7914" w:rsidRDefault="00DA7914" w:rsidP="00DA7914">
      <w:pPr>
        <w:pStyle w:val="aa"/>
        <w:ind w:firstLine="709"/>
        <w:rPr>
          <w:sz w:val="28"/>
        </w:rPr>
      </w:pPr>
      <w:r w:rsidRPr="00DA7914">
        <w:rPr>
          <w:sz w:val="28"/>
          <w:lang w:val="en-US"/>
        </w:rPr>
        <w:t>b</w:t>
      </w:r>
      <w:r w:rsidRPr="00DA7914">
        <w:rPr>
          <w:sz w:val="28"/>
        </w:rPr>
        <w:t>=0,76</w:t>
      </w:r>
      <w:r w:rsidRPr="00DA7914">
        <w:rPr>
          <w:sz w:val="28"/>
          <w:szCs w:val="28"/>
          <w:lang w:val="en-US"/>
        </w:rPr>
        <w:sym w:font="Times New Roman" w:char="00B7"/>
      </w:r>
      <w:r w:rsidRPr="00DA7914">
        <w:rPr>
          <w:sz w:val="28"/>
        </w:rPr>
        <w:t>10</w:t>
      </w:r>
      <w:r w:rsidRPr="00DA7914">
        <w:rPr>
          <w:sz w:val="28"/>
          <w:vertAlign w:val="superscript"/>
        </w:rPr>
        <w:t>-3</w:t>
      </w:r>
      <w:r w:rsidRPr="00DA7914">
        <w:rPr>
          <w:sz w:val="28"/>
        </w:rPr>
        <w:t xml:space="preserve"> 1/</w:t>
      </w:r>
      <w:r w:rsidRPr="00DA7914">
        <w:rPr>
          <w:sz w:val="28"/>
          <w:szCs w:val="28"/>
          <w:lang w:val="en-US"/>
        </w:rPr>
        <w:sym w:font="Times New Roman" w:char="00B0"/>
      </w:r>
      <w:r w:rsidRPr="00DA7914">
        <w:rPr>
          <w:sz w:val="28"/>
          <w:lang w:val="en-US"/>
        </w:rPr>
        <w:t>C</w:t>
      </w:r>
      <w:r w:rsidRPr="00DA7914">
        <w:rPr>
          <w:sz w:val="28"/>
        </w:rPr>
        <w:t xml:space="preserve">, </w:t>
      </w:r>
      <w:r w:rsidRPr="00DA7914">
        <w:rPr>
          <w:sz w:val="28"/>
          <w:lang w:val="en-US"/>
        </w:rPr>
        <w:t>c</w:t>
      </w:r>
      <w:r w:rsidRPr="00DA7914">
        <w:rPr>
          <w:sz w:val="28"/>
        </w:rPr>
        <w:t>=1000 при</w:t>
      </w:r>
      <w:r>
        <w:rPr>
          <w:sz w:val="28"/>
        </w:rPr>
        <w:t xml:space="preserve"> </w:t>
      </w:r>
      <w:r w:rsidRPr="00DA7914">
        <w:rPr>
          <w:sz w:val="28"/>
        </w:rPr>
        <w:t></w:t>
      </w:r>
      <w:r w:rsidRPr="00DA7914">
        <w:rPr>
          <w:sz w:val="28"/>
          <w:vertAlign w:val="subscript"/>
        </w:rPr>
        <w:t xml:space="preserve">н20 </w:t>
      </w:r>
      <w:r w:rsidRPr="00DA7914">
        <w:rPr>
          <w:sz w:val="28"/>
        </w:rPr>
        <w:t>&lt;10;</w:t>
      </w:r>
    </w:p>
    <w:p w:rsidR="00DA7914" w:rsidRPr="00DA7914" w:rsidRDefault="00DA7914" w:rsidP="00DA7914">
      <w:pPr>
        <w:pStyle w:val="aa"/>
        <w:ind w:firstLine="709"/>
        <w:rPr>
          <w:sz w:val="28"/>
        </w:rPr>
      </w:pPr>
      <w:r w:rsidRPr="00DA7914">
        <w:rPr>
          <w:sz w:val="28"/>
          <w:lang w:val="en-US"/>
        </w:rPr>
        <w:t>A</w:t>
      </w:r>
      <w:r w:rsidRPr="005A27E7">
        <w:rPr>
          <w:sz w:val="28"/>
        </w:rPr>
        <w:t>=1/( 1+</w:t>
      </w:r>
      <w:r w:rsidRPr="00DA7914">
        <w:rPr>
          <w:sz w:val="28"/>
          <w:lang w:val="en-US"/>
        </w:rPr>
        <w:t>b</w:t>
      </w:r>
      <w:r w:rsidRPr="00DA7914">
        <w:rPr>
          <w:sz w:val="28"/>
          <w:szCs w:val="28"/>
          <w:lang w:val="en-US"/>
        </w:rPr>
        <w:sym w:font="Times New Roman" w:char="00B7"/>
      </w:r>
      <w:r w:rsidRPr="005A27E7">
        <w:rPr>
          <w:sz w:val="28"/>
        </w:rPr>
        <w:t>(</w:t>
      </w:r>
      <w:r w:rsidRPr="00DA7914">
        <w:rPr>
          <w:sz w:val="28"/>
          <w:lang w:val="en-US"/>
        </w:rPr>
        <w:t>t</w:t>
      </w:r>
      <w:r w:rsidRPr="00DA7914">
        <w:rPr>
          <w:sz w:val="28"/>
          <w:vertAlign w:val="subscript"/>
        </w:rPr>
        <w:t>пл</w:t>
      </w:r>
      <w:r w:rsidRPr="005A27E7">
        <w:rPr>
          <w:sz w:val="28"/>
        </w:rPr>
        <w:t>-20)</w:t>
      </w:r>
      <w:r w:rsidRPr="00DA7914">
        <w:rPr>
          <w:sz w:val="28"/>
          <w:szCs w:val="28"/>
          <w:lang w:val="en-US"/>
        </w:rPr>
        <w:sym w:font="Times New Roman" w:char="00B7"/>
      </w:r>
      <w:r w:rsidRPr="00DA7914">
        <w:rPr>
          <w:sz w:val="28"/>
          <w:lang w:val="en-US"/>
        </w:rPr>
        <w:t>lg</w:t>
      </w:r>
      <w:r w:rsidRPr="005A27E7">
        <w:rPr>
          <w:sz w:val="28"/>
        </w:rPr>
        <w:t>(</w:t>
      </w:r>
      <w:r w:rsidRPr="00DA7914">
        <w:rPr>
          <w:sz w:val="28"/>
          <w:lang w:val="en-US"/>
        </w:rPr>
        <w:t>c</w:t>
      </w:r>
      <w:r w:rsidRPr="00DA7914">
        <w:rPr>
          <w:sz w:val="28"/>
        </w:rPr>
        <w:t></w:t>
      </w:r>
      <w:r w:rsidRPr="00DA7914">
        <w:rPr>
          <w:sz w:val="28"/>
        </w:rPr>
        <w:t></w:t>
      </w:r>
      <w:r w:rsidRPr="00DA7914">
        <w:rPr>
          <w:sz w:val="28"/>
          <w:vertAlign w:val="subscript"/>
        </w:rPr>
        <w:t>н</w:t>
      </w:r>
      <w:r w:rsidRPr="005A27E7">
        <w:rPr>
          <w:sz w:val="28"/>
          <w:vertAlign w:val="subscript"/>
        </w:rPr>
        <w:t>20</w:t>
      </w:r>
      <w:r w:rsidRPr="005A27E7">
        <w:rPr>
          <w:sz w:val="28"/>
        </w:rPr>
        <w:t>) ).</w:t>
      </w:r>
      <w:r w:rsidRPr="005A27E7">
        <w:rPr>
          <w:sz w:val="28"/>
        </w:rPr>
        <w:tab/>
      </w:r>
      <w:r w:rsidRPr="00DA7914">
        <w:rPr>
          <w:sz w:val="28"/>
        </w:rPr>
        <w:t>(46)</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10. Вязкость газонасыщенной нефти определяется по формуле:</w:t>
      </w:r>
    </w:p>
    <w:p w:rsidR="007C2736" w:rsidRDefault="007C2736" w:rsidP="00DA7914">
      <w:pPr>
        <w:pStyle w:val="aa"/>
        <w:ind w:firstLine="709"/>
        <w:rPr>
          <w:sz w:val="28"/>
        </w:rPr>
      </w:pPr>
    </w:p>
    <w:p w:rsidR="00DA7914" w:rsidRPr="005A27E7" w:rsidRDefault="00DA7914" w:rsidP="00DA7914">
      <w:pPr>
        <w:pStyle w:val="aa"/>
        <w:ind w:firstLine="709"/>
        <w:rPr>
          <w:sz w:val="28"/>
        </w:rPr>
      </w:pPr>
      <w:r w:rsidRPr="00DA7914">
        <w:rPr>
          <w:sz w:val="28"/>
        </w:rPr>
        <w:t></w:t>
      </w:r>
      <w:r w:rsidRPr="00DA7914">
        <w:rPr>
          <w:sz w:val="28"/>
          <w:vertAlign w:val="subscript"/>
        </w:rPr>
        <w:t>нг</w:t>
      </w:r>
      <w:r w:rsidRPr="005A27E7">
        <w:rPr>
          <w:sz w:val="28"/>
        </w:rPr>
        <w:t>=</w:t>
      </w:r>
      <w:r w:rsidRPr="00DA7914">
        <w:rPr>
          <w:sz w:val="28"/>
          <w:lang w:val="en-US"/>
        </w:rPr>
        <w:t>A</w:t>
      </w:r>
      <w:r w:rsidRPr="00DA7914">
        <w:rPr>
          <w:sz w:val="28"/>
          <w:szCs w:val="28"/>
          <w:lang w:val="en-US"/>
        </w:rPr>
        <w:sym w:font="Times New Roman" w:char="00B7"/>
      </w:r>
      <w:r w:rsidRPr="00DA7914">
        <w:rPr>
          <w:sz w:val="28"/>
        </w:rPr>
        <w:t></w:t>
      </w:r>
      <w:r w:rsidRPr="00DA7914">
        <w:rPr>
          <w:sz w:val="28"/>
        </w:rPr>
        <w:t></w:t>
      </w:r>
      <w:r w:rsidRPr="00DA7914">
        <w:rPr>
          <w:sz w:val="28"/>
          <w:vertAlign w:val="subscript"/>
        </w:rPr>
        <w:t>нпл</w:t>
      </w:r>
      <w:r w:rsidRPr="00DA7914">
        <w:rPr>
          <w:sz w:val="28"/>
          <w:vertAlign w:val="superscript"/>
          <w:lang w:val="en-US"/>
        </w:rPr>
        <w:t>B</w:t>
      </w:r>
      <w:r w:rsidRPr="005A27E7">
        <w:rPr>
          <w:sz w:val="28"/>
        </w:rPr>
        <w:t>,(47)</w:t>
      </w:r>
    </w:p>
    <w:p w:rsidR="007C2736" w:rsidRDefault="007C2736" w:rsidP="00DA7914">
      <w:pPr>
        <w:pStyle w:val="aa"/>
        <w:ind w:firstLine="709"/>
        <w:rPr>
          <w:sz w:val="28"/>
        </w:rPr>
      </w:pPr>
      <w:r>
        <w:rPr>
          <w:sz w:val="28"/>
        </w:rPr>
        <w:t xml:space="preserve">где </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A</w:t>
      </w:r>
      <w:r w:rsidRPr="00DA7914">
        <w:rPr>
          <w:sz w:val="28"/>
        </w:rPr>
        <w:t xml:space="preserve"> = </w:t>
      </w:r>
      <w:r w:rsidRPr="00DA7914">
        <w:rPr>
          <w:sz w:val="28"/>
          <w:lang w:val="en-US"/>
        </w:rPr>
        <w:t>exp</w:t>
      </w:r>
      <w:r w:rsidRPr="00DA7914">
        <w:rPr>
          <w:sz w:val="28"/>
        </w:rPr>
        <w:t xml:space="preserve">(-87,24 </w:t>
      </w:r>
      <w:r w:rsidRPr="00DA7914">
        <w:rPr>
          <w:sz w:val="28"/>
          <w:szCs w:val="28"/>
          <w:lang w:val="en-US"/>
        </w:rPr>
        <w:sym w:font="Times New Roman" w:char="00B7"/>
      </w:r>
      <w:r w:rsidRPr="00DA7914">
        <w:rPr>
          <w:sz w:val="28"/>
        </w:rPr>
        <w:t xml:space="preserve"> 10</w:t>
      </w:r>
      <w:r w:rsidRPr="00DA7914">
        <w:rPr>
          <w:sz w:val="28"/>
          <w:vertAlign w:val="superscript"/>
        </w:rPr>
        <w:t>-4</w:t>
      </w:r>
      <w:r w:rsidRPr="00DA7914">
        <w:rPr>
          <w:sz w:val="28"/>
        </w:rPr>
        <w:t xml:space="preserve"> </w:t>
      </w:r>
      <w:r w:rsidRPr="00DA7914">
        <w:rPr>
          <w:sz w:val="28"/>
          <w:szCs w:val="28"/>
          <w:lang w:val="en-US"/>
        </w:rPr>
        <w:sym w:font="Times New Roman" w:char="00B7"/>
      </w:r>
      <w:r w:rsidRPr="00DA7914">
        <w:rPr>
          <w:sz w:val="28"/>
        </w:rPr>
        <w:t xml:space="preserve"> Г* + 12,9 </w:t>
      </w:r>
      <w:r w:rsidRPr="00DA7914">
        <w:rPr>
          <w:sz w:val="28"/>
          <w:szCs w:val="28"/>
          <w:lang w:val="en-US"/>
        </w:rPr>
        <w:sym w:font="Times New Roman" w:char="00B7"/>
      </w:r>
      <w:r w:rsidRPr="00DA7914">
        <w:rPr>
          <w:sz w:val="28"/>
        </w:rPr>
        <w:t>10</w:t>
      </w:r>
      <w:r w:rsidRPr="00DA7914">
        <w:rPr>
          <w:sz w:val="28"/>
          <w:vertAlign w:val="superscript"/>
        </w:rPr>
        <w:t>-6</w:t>
      </w:r>
      <w:r w:rsidRPr="00DA7914">
        <w:rPr>
          <w:sz w:val="28"/>
        </w:rPr>
        <w:t xml:space="preserve"> </w:t>
      </w:r>
      <w:r w:rsidRPr="00DA7914">
        <w:rPr>
          <w:sz w:val="28"/>
          <w:szCs w:val="28"/>
        </w:rPr>
        <w:sym w:font="Times New Roman" w:char="00B7"/>
      </w:r>
      <w:r w:rsidRPr="00DA7914">
        <w:rPr>
          <w:sz w:val="28"/>
        </w:rPr>
        <w:t xml:space="preserve"> (Г*)</w:t>
      </w:r>
      <w:r w:rsidRPr="00DA7914">
        <w:rPr>
          <w:sz w:val="28"/>
          <w:vertAlign w:val="superscript"/>
        </w:rPr>
        <w:t>2</w:t>
      </w:r>
      <w:r w:rsidRPr="00DA7914">
        <w:rPr>
          <w:sz w:val="28"/>
        </w:rPr>
        <w:t>);</w:t>
      </w:r>
      <w:r w:rsidRPr="00DA7914">
        <w:rPr>
          <w:sz w:val="28"/>
        </w:rPr>
        <w:tab/>
        <w:t>(48)</w:t>
      </w:r>
    </w:p>
    <w:p w:rsidR="00DA7914" w:rsidRPr="00DA7914" w:rsidRDefault="00DA7914" w:rsidP="00DA7914">
      <w:pPr>
        <w:pStyle w:val="aa"/>
        <w:ind w:firstLine="709"/>
        <w:rPr>
          <w:sz w:val="28"/>
        </w:rPr>
      </w:pPr>
      <w:r w:rsidRPr="00DA7914">
        <w:rPr>
          <w:sz w:val="28"/>
          <w:lang w:val="en-US"/>
        </w:rPr>
        <w:t>B</w:t>
      </w:r>
      <w:r w:rsidRPr="00DA7914">
        <w:rPr>
          <w:sz w:val="28"/>
        </w:rPr>
        <w:t xml:space="preserve"> = </w:t>
      </w:r>
      <w:r w:rsidRPr="00DA7914">
        <w:rPr>
          <w:sz w:val="28"/>
          <w:lang w:val="en-US"/>
        </w:rPr>
        <w:t>exp</w:t>
      </w:r>
      <w:r w:rsidRPr="00DA7914">
        <w:rPr>
          <w:sz w:val="28"/>
        </w:rPr>
        <w:t xml:space="preserve">(-47,11 </w:t>
      </w:r>
      <w:r w:rsidRPr="00DA7914">
        <w:rPr>
          <w:sz w:val="28"/>
          <w:szCs w:val="28"/>
          <w:lang w:val="en-US"/>
        </w:rPr>
        <w:sym w:font="Times New Roman" w:char="00B7"/>
      </w:r>
      <w:r w:rsidRPr="00DA7914">
        <w:rPr>
          <w:sz w:val="28"/>
        </w:rPr>
        <w:t xml:space="preserve"> 10</w:t>
      </w:r>
      <w:r w:rsidRPr="00DA7914">
        <w:rPr>
          <w:sz w:val="28"/>
          <w:vertAlign w:val="superscript"/>
        </w:rPr>
        <w:t>-4</w:t>
      </w:r>
      <w:r w:rsidRPr="00DA7914">
        <w:rPr>
          <w:sz w:val="28"/>
        </w:rPr>
        <w:t xml:space="preserve"> </w:t>
      </w:r>
      <w:r w:rsidRPr="00DA7914">
        <w:rPr>
          <w:sz w:val="28"/>
          <w:szCs w:val="28"/>
          <w:lang w:val="en-US"/>
        </w:rPr>
        <w:sym w:font="Times New Roman" w:char="00B7"/>
      </w:r>
      <w:r w:rsidRPr="00DA7914">
        <w:rPr>
          <w:sz w:val="28"/>
        </w:rPr>
        <w:t xml:space="preserve"> Г* + 8,3 </w:t>
      </w:r>
      <w:r w:rsidRPr="00DA7914">
        <w:rPr>
          <w:sz w:val="28"/>
          <w:szCs w:val="28"/>
          <w:lang w:val="en-US"/>
        </w:rPr>
        <w:sym w:font="Times New Roman" w:char="00B7"/>
      </w:r>
      <w:r w:rsidRPr="00DA7914">
        <w:rPr>
          <w:sz w:val="28"/>
        </w:rPr>
        <w:t>10</w:t>
      </w:r>
      <w:r w:rsidRPr="00DA7914">
        <w:rPr>
          <w:sz w:val="28"/>
          <w:vertAlign w:val="superscript"/>
        </w:rPr>
        <w:t>-6</w:t>
      </w:r>
      <w:r w:rsidRPr="00DA7914">
        <w:rPr>
          <w:sz w:val="28"/>
        </w:rPr>
        <w:t xml:space="preserve"> </w:t>
      </w:r>
      <w:r w:rsidRPr="00DA7914">
        <w:rPr>
          <w:sz w:val="28"/>
          <w:szCs w:val="28"/>
        </w:rPr>
        <w:sym w:font="Times New Roman" w:char="00B7"/>
      </w:r>
      <w:r w:rsidRPr="00DA7914">
        <w:rPr>
          <w:sz w:val="28"/>
        </w:rPr>
        <w:t xml:space="preserve"> (Г*)</w:t>
      </w:r>
      <w:r w:rsidRPr="00DA7914">
        <w:rPr>
          <w:sz w:val="28"/>
          <w:vertAlign w:val="superscript"/>
        </w:rPr>
        <w:t>2</w:t>
      </w:r>
      <w:r w:rsidRPr="00DA7914">
        <w:rPr>
          <w:sz w:val="28"/>
        </w:rPr>
        <w:t>);</w:t>
      </w:r>
      <w:r w:rsidRPr="00DA7914">
        <w:rPr>
          <w:sz w:val="28"/>
        </w:rPr>
        <w:tab/>
        <w:t>(49)</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 - газонасыщенность нефти объемная при 15</w:t>
      </w:r>
      <w:r w:rsidRPr="00DA7914">
        <w:rPr>
          <w:sz w:val="28"/>
          <w:szCs w:val="28"/>
        </w:rPr>
        <w:sym w:font="Times New Roman" w:char="00B0"/>
      </w:r>
      <w:r w:rsidRPr="00DA7914">
        <w:rPr>
          <w:sz w:val="28"/>
        </w:rPr>
        <w:t>С и атмосферном давлении в м</w:t>
      </w:r>
      <w:r w:rsidRPr="00DA7914">
        <w:rPr>
          <w:sz w:val="28"/>
          <w:vertAlign w:val="superscript"/>
        </w:rPr>
        <w:t>3</w:t>
      </w:r>
      <w:r w:rsidRPr="00DA7914">
        <w:rPr>
          <w:sz w:val="28"/>
        </w:rPr>
        <w:t>/м</w:t>
      </w:r>
      <w:r w:rsidRPr="00DA7914">
        <w:rPr>
          <w:sz w:val="28"/>
          <w:vertAlign w:val="superscript"/>
        </w:rPr>
        <w:t>3</w:t>
      </w:r>
      <w:r w:rsidRPr="00DA7914">
        <w:rPr>
          <w:sz w:val="28"/>
        </w:rPr>
        <w:t>, которая вычисляется следующим образом,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 xml:space="preserve">Г* = 0,983 </w:t>
      </w:r>
      <w:r w:rsidRPr="00DA7914">
        <w:rPr>
          <w:sz w:val="28"/>
          <w:szCs w:val="28"/>
        </w:rPr>
        <w:sym w:font="Times New Roman" w:char="00B7"/>
      </w:r>
      <w:r w:rsidRPr="00DA7914">
        <w:rPr>
          <w:sz w:val="28"/>
        </w:rPr>
        <w:t xml:space="preserve"> (1+5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н</w:t>
      </w:r>
      <w:r w:rsidRPr="00DA7914">
        <w:rPr>
          <w:sz w:val="28"/>
        </w:rPr>
        <w:t xml:space="preserve">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н</w:t>
      </w:r>
      <w:r w:rsidRPr="00DA7914">
        <w:rPr>
          <w:sz w:val="28"/>
        </w:rPr>
        <w:t xml:space="preserve"> </w:t>
      </w:r>
      <w:r w:rsidRPr="00DA7914">
        <w:rPr>
          <w:sz w:val="28"/>
          <w:szCs w:val="28"/>
        </w:rPr>
        <w:sym w:font="Times New Roman" w:char="00B7"/>
      </w:r>
      <w:r w:rsidRPr="00DA7914">
        <w:rPr>
          <w:sz w:val="28"/>
        </w:rPr>
        <w:t xml:space="preserve"> G</w:t>
      </w:r>
      <w:r w:rsidRPr="00DA7914">
        <w:rPr>
          <w:sz w:val="28"/>
          <w:vertAlign w:val="subscript"/>
        </w:rPr>
        <w:t>0</w:t>
      </w:r>
      <w:r w:rsidRPr="00DA7914">
        <w:rPr>
          <w:sz w:val="28"/>
        </w:rPr>
        <w:t xml:space="preserve"> </w:t>
      </w:r>
      <w:r w:rsidRPr="00DA7914">
        <w:rPr>
          <w:sz w:val="28"/>
          <w:szCs w:val="28"/>
        </w:rPr>
        <w:sym w:font="Times New Roman" w:char="00B7"/>
      </w:r>
      <w:r w:rsidRPr="00DA7914">
        <w:rPr>
          <w:sz w:val="28"/>
        </w:rPr>
        <w:t xml:space="preserve"> 10</w:t>
      </w:r>
      <w:r w:rsidRPr="00DA7914">
        <w:rPr>
          <w:sz w:val="28"/>
          <w:vertAlign w:val="superscript"/>
        </w:rPr>
        <w:t>-3</w:t>
      </w:r>
      <w:r w:rsidRPr="00DA7914">
        <w:rPr>
          <w:sz w:val="28"/>
        </w:rPr>
        <w:t>,</w:t>
      </w:r>
      <w:r w:rsidRPr="00DA7914">
        <w:rPr>
          <w:sz w:val="28"/>
        </w:rPr>
        <w:tab/>
        <w:t>(50)</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где</w:t>
      </w:r>
      <w:r w:rsidRPr="00DA7914">
        <w:rPr>
          <w:sz w:val="28"/>
        </w:rPr>
        <w:tab/>
      </w:r>
      <w:r w:rsidRPr="00DA7914">
        <w:rPr>
          <w:sz w:val="28"/>
          <w:lang w:val="en-US"/>
        </w:rPr>
        <w:t></w:t>
      </w:r>
      <w:r w:rsidRPr="00DA7914">
        <w:rPr>
          <w:sz w:val="28"/>
          <w:vertAlign w:val="subscript"/>
        </w:rPr>
        <w:t>н</w:t>
      </w:r>
      <w:r w:rsidRPr="00DA7914">
        <w:rPr>
          <w:sz w:val="28"/>
        </w:rPr>
        <w:t xml:space="preserve"> = 10</w:t>
      </w:r>
      <w:r w:rsidRPr="00DA7914">
        <w:rPr>
          <w:sz w:val="28"/>
          <w:vertAlign w:val="superscript"/>
        </w:rPr>
        <w:t>-3</w:t>
      </w:r>
      <w:r w:rsidRPr="00DA7914">
        <w:rPr>
          <w:sz w:val="28"/>
        </w:rPr>
        <w:t xml:space="preserve"> </w:t>
      </w:r>
      <w:r w:rsidRPr="00DA7914">
        <w:rPr>
          <w:sz w:val="28"/>
          <w:szCs w:val="28"/>
        </w:rPr>
        <w:sym w:font="Times New Roman" w:char="00B7"/>
      </w:r>
      <w:r w:rsidRPr="00DA7914">
        <w:rPr>
          <w:sz w:val="28"/>
        </w:rPr>
        <w:t xml:space="preserve"> 2,638 </w:t>
      </w:r>
      <w:r w:rsidRPr="00DA7914">
        <w:rPr>
          <w:sz w:val="28"/>
          <w:szCs w:val="28"/>
        </w:rPr>
        <w:sym w:font="Times New Roman" w:char="00B7"/>
      </w:r>
      <w:r w:rsidRPr="00DA7914">
        <w:rPr>
          <w:sz w:val="28"/>
        </w:rPr>
        <w:t xml:space="preserve"> (1,169-</w:t>
      </w:r>
      <w:r w:rsidRPr="00DA7914">
        <w:rPr>
          <w:sz w:val="28"/>
          <w:lang w:val="en-US"/>
        </w:rPr>
        <w:t></w:t>
      </w:r>
      <w:r w:rsidRPr="00DA7914">
        <w:rPr>
          <w:sz w:val="28"/>
          <w:lang w:val="en-US"/>
        </w:rPr>
        <w:t></w:t>
      </w:r>
      <w:r w:rsidRPr="00DA7914">
        <w:rPr>
          <w:sz w:val="28"/>
          <w:vertAlign w:val="subscript"/>
        </w:rPr>
        <w:t>н</w:t>
      </w:r>
      <w:r w:rsidRPr="00DA7914">
        <w:rPr>
          <w:sz w:val="28"/>
        </w:rPr>
        <w:t>*)</w:t>
      </w:r>
      <w:r>
        <w:rPr>
          <w:sz w:val="28"/>
        </w:rPr>
        <w:t xml:space="preserve"> </w:t>
      </w:r>
      <w:r w:rsidRPr="00DA7914">
        <w:rPr>
          <w:sz w:val="28"/>
        </w:rPr>
        <w:t>при 0,78</w:t>
      </w:r>
      <w:r w:rsidRPr="00DA7914">
        <w:rPr>
          <w:sz w:val="28"/>
          <w:szCs w:val="28"/>
        </w:rPr>
        <w:sym w:font="Symbol" w:char="F0A3"/>
      </w:r>
      <w:r w:rsidRPr="00DA7914">
        <w:rPr>
          <w:sz w:val="28"/>
        </w:rPr>
        <w:t xml:space="preserve"> </w:t>
      </w:r>
      <w:r w:rsidRPr="00DA7914">
        <w:rPr>
          <w:sz w:val="28"/>
          <w:lang w:val="en-US"/>
        </w:rPr>
        <w:t></w:t>
      </w:r>
      <w:r w:rsidRPr="00DA7914">
        <w:rPr>
          <w:sz w:val="28"/>
          <w:vertAlign w:val="subscript"/>
        </w:rPr>
        <w:t>н</w:t>
      </w:r>
      <w:r w:rsidRPr="00DA7914">
        <w:rPr>
          <w:sz w:val="28"/>
        </w:rPr>
        <w:t></w:t>
      </w:r>
      <w:r w:rsidRPr="00DA7914">
        <w:rPr>
          <w:sz w:val="28"/>
          <w:szCs w:val="28"/>
        </w:rPr>
        <w:sym w:font="Symbol" w:char="F0A3"/>
      </w:r>
      <w:r w:rsidRPr="00DA7914">
        <w:rPr>
          <w:sz w:val="28"/>
        </w:rPr>
        <w:t>0,86,</w:t>
      </w:r>
      <w:r w:rsidRPr="00DA7914">
        <w:rPr>
          <w:sz w:val="28"/>
        </w:rPr>
        <w:tab/>
        <w:t>(51)</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vertAlign w:val="subscript"/>
        </w:rPr>
        <w:t>н</w:t>
      </w:r>
      <w:r w:rsidRPr="00DA7914">
        <w:rPr>
          <w:sz w:val="28"/>
        </w:rPr>
        <w:t xml:space="preserve"> = 10</w:t>
      </w:r>
      <w:r w:rsidRPr="00DA7914">
        <w:rPr>
          <w:sz w:val="28"/>
          <w:vertAlign w:val="superscript"/>
        </w:rPr>
        <w:t>-3</w:t>
      </w:r>
      <w:r w:rsidRPr="00DA7914">
        <w:rPr>
          <w:sz w:val="28"/>
        </w:rPr>
        <w:t xml:space="preserve"> </w:t>
      </w:r>
      <w:r w:rsidRPr="00DA7914">
        <w:rPr>
          <w:sz w:val="28"/>
          <w:szCs w:val="28"/>
        </w:rPr>
        <w:sym w:font="Times New Roman" w:char="00B7"/>
      </w:r>
      <w:r w:rsidRPr="00DA7914">
        <w:rPr>
          <w:sz w:val="28"/>
        </w:rPr>
        <w:t xml:space="preserve"> 1,975 </w:t>
      </w:r>
      <w:r w:rsidRPr="00DA7914">
        <w:rPr>
          <w:sz w:val="28"/>
          <w:szCs w:val="28"/>
        </w:rPr>
        <w:sym w:font="Times New Roman" w:char="00B7"/>
      </w:r>
      <w:r w:rsidRPr="00DA7914">
        <w:rPr>
          <w:sz w:val="28"/>
        </w:rPr>
        <w:t xml:space="preserve"> (1,272-</w:t>
      </w:r>
      <w:r w:rsidRPr="00DA7914">
        <w:rPr>
          <w:sz w:val="28"/>
          <w:lang w:val="en-US"/>
        </w:rPr>
        <w:t></w:t>
      </w:r>
      <w:r w:rsidRPr="00DA7914">
        <w:rPr>
          <w:sz w:val="28"/>
          <w:lang w:val="en-US"/>
        </w:rPr>
        <w:t></w:t>
      </w:r>
      <w:r w:rsidRPr="00DA7914">
        <w:rPr>
          <w:sz w:val="28"/>
          <w:vertAlign w:val="subscript"/>
        </w:rPr>
        <w:t>н</w:t>
      </w:r>
      <w:r w:rsidRPr="00DA7914">
        <w:rPr>
          <w:sz w:val="28"/>
        </w:rPr>
        <w:t>*)</w:t>
      </w:r>
      <w:r>
        <w:rPr>
          <w:sz w:val="28"/>
        </w:rPr>
        <w:t xml:space="preserve"> </w:t>
      </w:r>
      <w:r w:rsidRPr="00DA7914">
        <w:rPr>
          <w:sz w:val="28"/>
        </w:rPr>
        <w:t xml:space="preserve">при 0,86&lt; </w:t>
      </w:r>
      <w:r w:rsidRPr="00DA7914">
        <w:rPr>
          <w:sz w:val="28"/>
          <w:lang w:val="en-US"/>
        </w:rPr>
        <w:t></w:t>
      </w:r>
      <w:r w:rsidRPr="00DA7914">
        <w:rPr>
          <w:sz w:val="28"/>
          <w:vertAlign w:val="subscript"/>
        </w:rPr>
        <w:t>н</w:t>
      </w:r>
      <w:r w:rsidRPr="00DA7914">
        <w:rPr>
          <w:sz w:val="28"/>
        </w:rPr>
        <w:t></w:t>
      </w:r>
      <w:r w:rsidRPr="00DA7914">
        <w:rPr>
          <w:sz w:val="28"/>
          <w:szCs w:val="28"/>
        </w:rPr>
        <w:sym w:font="Symbol" w:char="F0A3"/>
      </w:r>
      <w:r w:rsidRPr="00DA7914">
        <w:rPr>
          <w:sz w:val="28"/>
        </w:rPr>
        <w:t>0,96;</w:t>
      </w:r>
      <w:r w:rsidRPr="00DA7914">
        <w:rPr>
          <w:sz w:val="28"/>
        </w:rPr>
        <w:tab/>
        <w:t>(52)</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10. Вязкость водонефтяной эмульсии</w:t>
      </w:r>
    </w:p>
    <w:p w:rsidR="00DA7914" w:rsidRPr="00DA7914" w:rsidRDefault="00DA7914" w:rsidP="00DA7914">
      <w:pPr>
        <w:widowControl/>
        <w:spacing w:line="360" w:lineRule="auto"/>
        <w:ind w:left="0" w:firstLine="709"/>
        <w:rPr>
          <w:sz w:val="28"/>
          <w:szCs w:val="24"/>
        </w:rPr>
      </w:pPr>
      <w:r w:rsidRPr="00DA7914">
        <w:rPr>
          <w:sz w:val="28"/>
          <w:szCs w:val="24"/>
        </w:rPr>
        <w:t>Находим критическую скорость, по формуле:</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w</w:t>
      </w:r>
      <w:r w:rsidRPr="00DA7914">
        <w:rPr>
          <w:sz w:val="28"/>
          <w:szCs w:val="24"/>
          <w:vertAlign w:val="subscript"/>
        </w:rPr>
        <w:t>кр</w:t>
      </w:r>
      <w:r w:rsidRPr="00DA7914">
        <w:rPr>
          <w:sz w:val="28"/>
          <w:szCs w:val="24"/>
        </w:rPr>
        <w:t xml:space="preserve"> = 0,064 </w:t>
      </w:r>
      <w:r w:rsidRPr="00DA7914">
        <w:rPr>
          <w:sz w:val="28"/>
          <w:szCs w:val="28"/>
        </w:rPr>
        <w:sym w:font="Times New Roman" w:char="00B7"/>
      </w:r>
      <w:r w:rsidRPr="00DA7914">
        <w:rPr>
          <w:sz w:val="28"/>
          <w:szCs w:val="24"/>
        </w:rPr>
        <w:t xml:space="preserve"> 56</w:t>
      </w:r>
      <w:r w:rsidRPr="00DA7914">
        <w:rPr>
          <w:sz w:val="28"/>
          <w:szCs w:val="24"/>
          <w:vertAlign w:val="superscript"/>
        </w:rPr>
        <w:t>B</w:t>
      </w:r>
      <w:r>
        <w:rPr>
          <w:sz w:val="28"/>
          <w:szCs w:val="24"/>
        </w:rPr>
        <w:t xml:space="preserve"> </w:t>
      </w:r>
      <w:r w:rsidRPr="00DA7914">
        <w:rPr>
          <w:sz w:val="28"/>
          <w:szCs w:val="24"/>
        </w:rPr>
        <w:t xml:space="preserve">(g </w:t>
      </w:r>
      <w:r w:rsidRPr="00DA7914">
        <w:rPr>
          <w:sz w:val="28"/>
          <w:szCs w:val="28"/>
        </w:rPr>
        <w:sym w:font="Times New Roman" w:char="00B7"/>
      </w:r>
      <w:r w:rsidRPr="00DA7914">
        <w:rPr>
          <w:sz w:val="28"/>
          <w:szCs w:val="24"/>
        </w:rPr>
        <w:t xml:space="preserve"> </w:t>
      </w:r>
      <w:r w:rsidRPr="00DA7914">
        <w:rPr>
          <w:sz w:val="28"/>
          <w:szCs w:val="24"/>
          <w:lang w:val="en-US"/>
        </w:rPr>
        <w:t>D</w:t>
      </w:r>
      <w:r w:rsidRPr="00DA7914">
        <w:rPr>
          <w:sz w:val="28"/>
          <w:szCs w:val="24"/>
          <w:vertAlign w:val="subscript"/>
        </w:rPr>
        <w:t>эк</w:t>
      </w:r>
      <w:r w:rsidRPr="00DA7914">
        <w:rPr>
          <w:sz w:val="28"/>
          <w:szCs w:val="24"/>
        </w:rPr>
        <w:t>)</w:t>
      </w:r>
      <w:r w:rsidRPr="00DA7914">
        <w:rPr>
          <w:sz w:val="28"/>
          <w:szCs w:val="24"/>
          <w:vertAlign w:val="superscript"/>
        </w:rPr>
        <w:t>1/2</w:t>
      </w:r>
      <w:r w:rsidRPr="00DA7914">
        <w:rPr>
          <w:sz w:val="28"/>
          <w:szCs w:val="24"/>
        </w:rPr>
        <w:tab/>
      </w:r>
      <w:r w:rsidRPr="00DA7914">
        <w:rPr>
          <w:sz w:val="28"/>
          <w:szCs w:val="24"/>
        </w:rPr>
        <w:tab/>
      </w:r>
      <w:r w:rsidRPr="00DA7914">
        <w:rPr>
          <w:sz w:val="28"/>
          <w:szCs w:val="24"/>
        </w:rPr>
        <w:tab/>
      </w:r>
      <w:r w:rsidRPr="00DA7914">
        <w:rPr>
          <w:sz w:val="28"/>
          <w:szCs w:val="24"/>
        </w:rPr>
        <w:tab/>
      </w:r>
      <w:r w:rsidRPr="00DA7914">
        <w:rPr>
          <w:sz w:val="28"/>
          <w:szCs w:val="24"/>
        </w:rPr>
        <w:tab/>
      </w:r>
      <w:r w:rsidRPr="00DA7914">
        <w:rPr>
          <w:sz w:val="28"/>
          <w:szCs w:val="24"/>
        </w:rPr>
        <w:tab/>
        <w:t>(53)</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Если обводненность </w:t>
      </w:r>
      <w:r w:rsidRPr="00DA7914">
        <w:rPr>
          <w:sz w:val="28"/>
          <w:szCs w:val="24"/>
          <w:lang w:val="en-US"/>
        </w:rPr>
        <w:t>B</w:t>
      </w:r>
      <w:r w:rsidRPr="00DA7914">
        <w:rPr>
          <w:sz w:val="28"/>
          <w:szCs w:val="24"/>
        </w:rPr>
        <w:t xml:space="preserve"> </w:t>
      </w:r>
      <w:r w:rsidRPr="00DA7914">
        <w:rPr>
          <w:sz w:val="28"/>
          <w:szCs w:val="28"/>
        </w:rPr>
        <w:sym w:font="Symbol" w:char="F0A3"/>
      </w:r>
      <w:r w:rsidRPr="00DA7914">
        <w:rPr>
          <w:sz w:val="28"/>
          <w:szCs w:val="24"/>
        </w:rPr>
        <w:t xml:space="preserve"> 0,5 и скорость смеси w</w:t>
      </w:r>
      <w:r w:rsidRPr="00DA7914">
        <w:rPr>
          <w:sz w:val="28"/>
          <w:szCs w:val="24"/>
          <w:vertAlign w:val="subscript"/>
        </w:rPr>
        <w:t>см</w:t>
      </w:r>
      <w:r w:rsidRPr="00DA7914">
        <w:rPr>
          <w:sz w:val="28"/>
          <w:szCs w:val="24"/>
        </w:rPr>
        <w:t xml:space="preserve"> &gt; w</w:t>
      </w:r>
      <w:r w:rsidRPr="00DA7914">
        <w:rPr>
          <w:sz w:val="28"/>
          <w:szCs w:val="24"/>
          <w:vertAlign w:val="subscript"/>
        </w:rPr>
        <w:t>кр</w:t>
      </w:r>
      <w:r w:rsidRPr="00DA7914">
        <w:rPr>
          <w:sz w:val="28"/>
          <w:szCs w:val="24"/>
        </w:rPr>
        <w:t>, то тип эмульсии - "вода в нефти" и расчет вязкости ведется так:</w:t>
      </w:r>
    </w:p>
    <w:p w:rsidR="00DA7914" w:rsidRPr="00DA7914" w:rsidRDefault="00DA7914" w:rsidP="00DA7914">
      <w:pPr>
        <w:widowControl/>
        <w:spacing w:line="360" w:lineRule="auto"/>
        <w:ind w:left="0" w:firstLine="709"/>
        <w:rPr>
          <w:sz w:val="28"/>
          <w:szCs w:val="24"/>
        </w:rPr>
      </w:pPr>
      <w:r w:rsidRPr="00DA7914">
        <w:rPr>
          <w:sz w:val="28"/>
          <w:szCs w:val="24"/>
        </w:rPr>
        <w:t>Вычисляется скорость сдвига эмульсии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w</w:t>
      </w:r>
      <w:r w:rsidRPr="00DA7914">
        <w:rPr>
          <w:sz w:val="28"/>
          <w:vertAlign w:val="subscript"/>
        </w:rPr>
        <w:t>сд</w:t>
      </w:r>
      <w:r w:rsidRPr="00DA7914">
        <w:rPr>
          <w:sz w:val="28"/>
        </w:rPr>
        <w:t xml:space="preserve"> = 8 </w:t>
      </w:r>
      <w:r w:rsidRPr="00DA7914">
        <w:rPr>
          <w:sz w:val="28"/>
          <w:szCs w:val="28"/>
        </w:rPr>
        <w:sym w:font="Times New Roman" w:char="00B7"/>
      </w:r>
      <w:r w:rsidRPr="00DA7914">
        <w:rPr>
          <w:sz w:val="28"/>
        </w:rPr>
        <w:t xml:space="preserve"> w</w:t>
      </w:r>
      <w:r w:rsidRPr="00DA7914">
        <w:rPr>
          <w:sz w:val="28"/>
          <w:vertAlign w:val="subscript"/>
        </w:rPr>
        <w:t>см</w:t>
      </w:r>
      <w:r w:rsidRPr="00DA7914">
        <w:rPr>
          <w:sz w:val="28"/>
        </w:rPr>
        <w:t xml:space="preserve"> / </w:t>
      </w:r>
      <w:r w:rsidRPr="00DA7914">
        <w:rPr>
          <w:sz w:val="28"/>
          <w:lang w:val="en-US"/>
        </w:rPr>
        <w:t>D</w:t>
      </w:r>
      <w:r w:rsidRPr="00DA7914">
        <w:rPr>
          <w:sz w:val="28"/>
          <w:vertAlign w:val="subscript"/>
        </w:rPr>
        <w:t>эк</w:t>
      </w:r>
      <w:r w:rsidRPr="00DA7914">
        <w:rPr>
          <w:sz w:val="28"/>
        </w:rPr>
        <w:t>,</w:t>
      </w:r>
      <w:r w:rsidRPr="00DA7914">
        <w:rPr>
          <w:sz w:val="28"/>
        </w:rPr>
        <w:tab/>
        <w:t>(54)</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Параметр А, учитывающий влияние скорости сдвига на вязкость,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lang w:val="en-US"/>
        </w:rPr>
      </w:pPr>
      <w:r w:rsidRPr="00DA7914">
        <w:rPr>
          <w:sz w:val="28"/>
          <w:lang w:val="en-US"/>
        </w:rPr>
        <w:t xml:space="preserve">A = (1 + 20 </w:t>
      </w:r>
      <w:r w:rsidRPr="00DA7914">
        <w:rPr>
          <w:sz w:val="28"/>
          <w:szCs w:val="28"/>
        </w:rPr>
        <w:sym w:font="Times New Roman" w:char="00B7"/>
      </w:r>
      <w:r w:rsidRPr="00DA7914">
        <w:rPr>
          <w:sz w:val="28"/>
          <w:lang w:val="en-US"/>
        </w:rPr>
        <w:t xml:space="preserve"> B</w:t>
      </w:r>
      <w:r w:rsidRPr="00DA7914">
        <w:rPr>
          <w:sz w:val="28"/>
          <w:vertAlign w:val="superscript"/>
          <w:lang w:val="en-US"/>
        </w:rPr>
        <w:t>2</w:t>
      </w:r>
      <w:r w:rsidRPr="00DA7914">
        <w:rPr>
          <w:sz w:val="28"/>
          <w:lang w:val="en-US"/>
        </w:rPr>
        <w:t>) / w</w:t>
      </w:r>
      <w:r w:rsidRPr="00DA7914">
        <w:rPr>
          <w:sz w:val="28"/>
          <w:vertAlign w:val="subscript"/>
        </w:rPr>
        <w:t>сд</w:t>
      </w:r>
      <w:r w:rsidRPr="00DA7914">
        <w:rPr>
          <w:sz w:val="28"/>
          <w:lang w:val="en-US"/>
        </w:rPr>
        <w:t xml:space="preserve"> </w:t>
      </w:r>
      <w:r w:rsidRPr="00DA7914">
        <w:rPr>
          <w:sz w:val="28"/>
          <w:vertAlign w:val="superscript"/>
          <w:lang w:val="en-US"/>
        </w:rPr>
        <w:t xml:space="preserve">0,48 </w:t>
      </w:r>
      <w:r w:rsidRPr="00DA7914">
        <w:rPr>
          <w:sz w:val="28"/>
          <w:szCs w:val="28"/>
          <w:vertAlign w:val="superscript"/>
        </w:rPr>
        <w:sym w:font="Times New Roman" w:char="00B7"/>
      </w:r>
      <w:r w:rsidRPr="00DA7914">
        <w:rPr>
          <w:sz w:val="28"/>
          <w:vertAlign w:val="superscript"/>
          <w:lang w:val="en-US"/>
        </w:rPr>
        <w:t xml:space="preserve"> B</w:t>
      </w:r>
      <w:r w:rsidRPr="00DA7914">
        <w:rPr>
          <w:sz w:val="28"/>
          <w:lang w:val="en-US"/>
        </w:rPr>
        <w:tab/>
        <w:t>(55)</w:t>
      </w:r>
    </w:p>
    <w:p w:rsidR="00DA7914" w:rsidRPr="005A27E7" w:rsidRDefault="007C2736" w:rsidP="00DA7914">
      <w:pPr>
        <w:pStyle w:val="aa"/>
        <w:ind w:firstLine="709"/>
        <w:rPr>
          <w:sz w:val="28"/>
        </w:rPr>
      </w:pPr>
      <w:r w:rsidRPr="000B7E77">
        <w:rPr>
          <w:sz w:val="28"/>
          <w:lang w:val="en-US"/>
        </w:rPr>
        <w:br w:type="page"/>
      </w:r>
      <w:r w:rsidR="00DA7914" w:rsidRPr="00DA7914">
        <w:rPr>
          <w:sz w:val="28"/>
        </w:rPr>
        <w:t>Если</w:t>
      </w:r>
      <w:r w:rsidR="00DA7914" w:rsidRPr="00DA7914">
        <w:rPr>
          <w:sz w:val="28"/>
          <w:lang w:val="en-US"/>
        </w:rPr>
        <w:t xml:space="preserve"> A&gt;1, </w:t>
      </w:r>
      <w:r w:rsidR="00DA7914" w:rsidRPr="00DA7914">
        <w:rPr>
          <w:sz w:val="28"/>
        </w:rPr>
        <w:t>то</w:t>
      </w:r>
      <w:r w:rsidR="00DA7914">
        <w:rPr>
          <w:sz w:val="28"/>
          <w:lang w:val="en-US"/>
        </w:rPr>
        <w:t xml:space="preserve"> </w:t>
      </w:r>
      <w:r w:rsidR="00DA7914" w:rsidRPr="00DA7914">
        <w:rPr>
          <w:sz w:val="28"/>
        </w:rPr>
        <w:t></w:t>
      </w:r>
      <w:r w:rsidR="00DA7914" w:rsidRPr="00DA7914">
        <w:rPr>
          <w:sz w:val="28"/>
          <w:vertAlign w:val="subscript"/>
        </w:rPr>
        <w:t>см</w:t>
      </w:r>
      <w:r w:rsidR="00DA7914" w:rsidRPr="00DA7914">
        <w:rPr>
          <w:sz w:val="28"/>
          <w:lang w:val="en-US"/>
        </w:rPr>
        <w:t xml:space="preserve"> = A </w:t>
      </w:r>
      <w:r w:rsidR="00DA7914" w:rsidRPr="00DA7914">
        <w:rPr>
          <w:sz w:val="28"/>
          <w:szCs w:val="28"/>
        </w:rPr>
        <w:sym w:font="Times New Roman" w:char="00B7"/>
      </w:r>
      <w:r w:rsidR="00DA7914" w:rsidRPr="00DA7914">
        <w:rPr>
          <w:sz w:val="28"/>
        </w:rPr>
        <w:t></w:t>
      </w:r>
      <w:r w:rsidR="00DA7914" w:rsidRPr="00DA7914">
        <w:rPr>
          <w:sz w:val="28"/>
        </w:rPr>
        <w:t></w:t>
      </w:r>
      <w:r w:rsidR="00DA7914" w:rsidRPr="00DA7914">
        <w:rPr>
          <w:sz w:val="28"/>
          <w:vertAlign w:val="subscript"/>
        </w:rPr>
        <w:t>нг</w:t>
      </w:r>
      <w:r w:rsidR="00DA7914" w:rsidRPr="00DA7914">
        <w:rPr>
          <w:sz w:val="28"/>
          <w:lang w:val="en-US"/>
        </w:rPr>
        <w:t xml:space="preserve"> </w:t>
      </w:r>
      <w:r w:rsidR="00DA7914" w:rsidRPr="00DA7914">
        <w:rPr>
          <w:sz w:val="28"/>
          <w:szCs w:val="28"/>
          <w:lang w:val="en-US"/>
        </w:rPr>
        <w:sym w:font="Times New Roman" w:char="00B7"/>
      </w:r>
      <w:r w:rsidR="00DA7914" w:rsidRPr="00DA7914">
        <w:rPr>
          <w:sz w:val="28"/>
          <w:lang w:val="en-US"/>
        </w:rPr>
        <w:t xml:space="preserve"> (1 + 2,9 </w:t>
      </w:r>
      <w:r w:rsidR="00DA7914" w:rsidRPr="00DA7914">
        <w:rPr>
          <w:sz w:val="28"/>
          <w:szCs w:val="28"/>
        </w:rPr>
        <w:sym w:font="Times New Roman" w:char="00B7"/>
      </w:r>
      <w:r w:rsidR="00DA7914" w:rsidRPr="00DA7914">
        <w:rPr>
          <w:sz w:val="28"/>
          <w:lang w:val="en-US"/>
        </w:rPr>
        <w:t xml:space="preserve"> B) / (1 - B).</w:t>
      </w:r>
      <w:r w:rsidR="00DA7914" w:rsidRPr="00DA7914">
        <w:rPr>
          <w:sz w:val="28"/>
          <w:lang w:val="en-US"/>
        </w:rPr>
        <w:tab/>
      </w:r>
      <w:r w:rsidR="00DA7914" w:rsidRPr="005A27E7">
        <w:rPr>
          <w:sz w:val="28"/>
        </w:rPr>
        <w:t>(56)</w:t>
      </w:r>
    </w:p>
    <w:p w:rsidR="00DA7914" w:rsidRPr="00DA7914" w:rsidRDefault="00DA7914" w:rsidP="00DA7914">
      <w:pPr>
        <w:pStyle w:val="aa"/>
        <w:ind w:firstLine="709"/>
        <w:rPr>
          <w:sz w:val="28"/>
        </w:rPr>
      </w:pPr>
      <w:r w:rsidRPr="00DA7914">
        <w:rPr>
          <w:sz w:val="28"/>
        </w:rPr>
        <w:t>Если</w:t>
      </w:r>
      <w:r w:rsidRPr="005A27E7">
        <w:rPr>
          <w:sz w:val="28"/>
        </w:rPr>
        <w:t xml:space="preserve"> </w:t>
      </w:r>
      <w:r w:rsidRPr="00DA7914">
        <w:rPr>
          <w:sz w:val="28"/>
          <w:lang w:val="en-US"/>
        </w:rPr>
        <w:t>A</w:t>
      </w:r>
      <w:r w:rsidRPr="00DA7914">
        <w:rPr>
          <w:sz w:val="28"/>
          <w:szCs w:val="28"/>
        </w:rPr>
        <w:sym w:font="Symbol" w:char="F0A3"/>
      </w:r>
      <w:r w:rsidRPr="005A27E7">
        <w:rPr>
          <w:sz w:val="28"/>
        </w:rPr>
        <w:t xml:space="preserve">1, </w:t>
      </w:r>
      <w:r w:rsidRPr="00DA7914">
        <w:rPr>
          <w:sz w:val="28"/>
        </w:rPr>
        <w:t>то</w:t>
      </w:r>
      <w:r w:rsidRPr="005A27E7">
        <w:rPr>
          <w:sz w:val="28"/>
        </w:rPr>
        <w:t xml:space="preserve"> </w:t>
      </w:r>
      <w:r w:rsidRPr="00DA7914">
        <w:rPr>
          <w:sz w:val="28"/>
        </w:rPr>
        <w:t></w:t>
      </w:r>
      <w:r w:rsidRPr="00DA7914">
        <w:rPr>
          <w:sz w:val="28"/>
          <w:vertAlign w:val="subscript"/>
        </w:rPr>
        <w:t>см</w:t>
      </w:r>
      <w:r w:rsidRPr="005A27E7">
        <w:rPr>
          <w:sz w:val="28"/>
        </w:rPr>
        <w:t xml:space="preserve"> = </w:t>
      </w:r>
      <w:r w:rsidRPr="00DA7914">
        <w:rPr>
          <w:sz w:val="28"/>
        </w:rPr>
        <w:t></w:t>
      </w:r>
      <w:r w:rsidRPr="00DA7914">
        <w:rPr>
          <w:sz w:val="28"/>
        </w:rPr>
        <w:t></w:t>
      </w:r>
      <w:r w:rsidRPr="00DA7914">
        <w:rPr>
          <w:sz w:val="28"/>
          <w:vertAlign w:val="subscript"/>
        </w:rPr>
        <w:t>нг</w:t>
      </w:r>
      <w:r w:rsidRPr="005A27E7">
        <w:rPr>
          <w:sz w:val="28"/>
        </w:rPr>
        <w:t xml:space="preserve"> </w:t>
      </w:r>
      <w:r w:rsidRPr="00DA7914">
        <w:rPr>
          <w:sz w:val="28"/>
          <w:szCs w:val="28"/>
          <w:lang w:val="en-US"/>
        </w:rPr>
        <w:sym w:font="Times New Roman" w:char="00B7"/>
      </w:r>
      <w:r w:rsidRPr="005A27E7">
        <w:rPr>
          <w:sz w:val="28"/>
        </w:rPr>
        <w:t xml:space="preserve"> (1 + 2,9 </w:t>
      </w:r>
      <w:r w:rsidRPr="00DA7914">
        <w:rPr>
          <w:sz w:val="28"/>
          <w:szCs w:val="28"/>
        </w:rPr>
        <w:sym w:font="Times New Roman" w:char="00B7"/>
      </w:r>
      <w:r w:rsidRPr="005A27E7">
        <w:rPr>
          <w:sz w:val="28"/>
        </w:rPr>
        <w:t xml:space="preserve"> </w:t>
      </w:r>
      <w:r w:rsidRPr="00DA7914">
        <w:rPr>
          <w:sz w:val="28"/>
          <w:lang w:val="en-US"/>
        </w:rPr>
        <w:t>B</w:t>
      </w:r>
      <w:r w:rsidRPr="005A27E7">
        <w:rPr>
          <w:sz w:val="28"/>
        </w:rPr>
        <w:t xml:space="preserve">) / (1 - </w:t>
      </w:r>
      <w:r w:rsidRPr="00DA7914">
        <w:rPr>
          <w:sz w:val="28"/>
          <w:lang w:val="en-US"/>
        </w:rPr>
        <w:t>B</w:t>
      </w:r>
      <w:r w:rsidRPr="005A27E7">
        <w:rPr>
          <w:sz w:val="28"/>
        </w:rPr>
        <w:t>).</w:t>
      </w:r>
      <w:r w:rsidRPr="005A27E7">
        <w:rPr>
          <w:sz w:val="28"/>
        </w:rPr>
        <w:tab/>
      </w:r>
      <w:r w:rsidRPr="00DA7914">
        <w:rPr>
          <w:sz w:val="28"/>
        </w:rPr>
        <w:t>(57)</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Если обводненность </w:t>
      </w:r>
      <w:r w:rsidRPr="00DA7914">
        <w:rPr>
          <w:sz w:val="28"/>
          <w:szCs w:val="24"/>
          <w:lang w:val="en-US"/>
        </w:rPr>
        <w:t>B</w:t>
      </w:r>
      <w:r w:rsidRPr="00DA7914">
        <w:rPr>
          <w:sz w:val="28"/>
          <w:szCs w:val="24"/>
        </w:rPr>
        <w:t xml:space="preserve"> &gt; 0,5 или скорость смеси w</w:t>
      </w:r>
      <w:r w:rsidRPr="00DA7914">
        <w:rPr>
          <w:sz w:val="28"/>
          <w:szCs w:val="24"/>
          <w:vertAlign w:val="subscript"/>
        </w:rPr>
        <w:t>см</w:t>
      </w:r>
      <w:r w:rsidRPr="00DA7914">
        <w:rPr>
          <w:sz w:val="28"/>
          <w:szCs w:val="24"/>
        </w:rPr>
        <w:t xml:space="preserve"> &lt; w</w:t>
      </w:r>
      <w:r w:rsidRPr="00DA7914">
        <w:rPr>
          <w:sz w:val="28"/>
          <w:szCs w:val="24"/>
          <w:vertAlign w:val="subscript"/>
        </w:rPr>
        <w:t>кр</w:t>
      </w:r>
      <w:r w:rsidRPr="00DA7914">
        <w:rPr>
          <w:sz w:val="28"/>
          <w:szCs w:val="24"/>
        </w:rPr>
        <w:t>, то тип эмульсии - "нефть в воде" и расчет вязкости ведется так:</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w:t>
      </w:r>
      <w:r w:rsidRPr="00DA7914">
        <w:rPr>
          <w:sz w:val="28"/>
          <w:vertAlign w:val="subscript"/>
        </w:rPr>
        <w:t>см</w:t>
      </w:r>
      <w:r w:rsidRPr="00DA7914">
        <w:rPr>
          <w:sz w:val="28"/>
        </w:rPr>
        <w:t xml:space="preserve"> = </w:t>
      </w:r>
      <w:r w:rsidRPr="00DA7914">
        <w:rPr>
          <w:sz w:val="28"/>
        </w:rPr>
        <w:t></w:t>
      </w:r>
      <w:r w:rsidRPr="00DA7914">
        <w:rPr>
          <w:sz w:val="28"/>
        </w:rPr>
        <w:t></w:t>
      </w:r>
      <w:r w:rsidRPr="00DA7914">
        <w:rPr>
          <w:sz w:val="28"/>
          <w:vertAlign w:val="subscript"/>
        </w:rPr>
        <w:t>вод</w:t>
      </w:r>
      <w:r w:rsidRPr="00DA7914">
        <w:rPr>
          <w:sz w:val="28"/>
        </w:rPr>
        <w:t xml:space="preserve"> </w:t>
      </w:r>
      <w:r w:rsidRPr="00DA7914">
        <w:rPr>
          <w:sz w:val="28"/>
          <w:szCs w:val="28"/>
          <w:lang w:val="en-US"/>
        </w:rPr>
        <w:sym w:font="Times New Roman" w:char="00B7"/>
      </w:r>
      <w:r w:rsidRPr="00DA7914">
        <w:rPr>
          <w:sz w:val="28"/>
        </w:rPr>
        <w:t xml:space="preserve"> 10</w:t>
      </w:r>
      <w:r w:rsidRPr="00DA7914">
        <w:rPr>
          <w:sz w:val="28"/>
          <w:vertAlign w:val="superscript"/>
        </w:rPr>
        <w:t>3.2 * (1 - B)</w:t>
      </w:r>
      <w:r w:rsidRPr="00DA7914">
        <w:rPr>
          <w:sz w:val="28"/>
        </w:rPr>
        <w:t>.</w:t>
      </w:r>
      <w:r w:rsidRPr="00DA7914">
        <w:rPr>
          <w:sz w:val="28"/>
        </w:rPr>
        <w:tab/>
        <w:t>(58)</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11. Число Рейнольдса по жидкой фазе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Re</w:t>
      </w:r>
      <w:r w:rsidRPr="00DA7914">
        <w:rPr>
          <w:sz w:val="28"/>
          <w:vertAlign w:val="subscript"/>
        </w:rPr>
        <w:t>ж</w:t>
      </w:r>
      <w:r w:rsidRPr="00DA7914">
        <w:rPr>
          <w:sz w:val="28"/>
        </w:rPr>
        <w:t>=</w:t>
      </w:r>
      <w:r w:rsidRPr="00DA7914">
        <w:rPr>
          <w:sz w:val="28"/>
          <w:lang w:val="en-US"/>
        </w:rPr>
        <w:t>w</w:t>
      </w:r>
      <w:r w:rsidRPr="00DA7914">
        <w:rPr>
          <w:sz w:val="28"/>
          <w:vertAlign w:val="subscript"/>
        </w:rPr>
        <w:t>см</w:t>
      </w:r>
      <w:r w:rsidRPr="00DA7914">
        <w:rPr>
          <w:sz w:val="28"/>
          <w:vertAlign w:val="superscript"/>
        </w:rPr>
        <w:t>2</w:t>
      </w:r>
      <w:r w:rsidRPr="00DA7914">
        <w:rPr>
          <w:sz w:val="28"/>
          <w:szCs w:val="28"/>
        </w:rPr>
        <w:sym w:font="Times New Roman" w:char="00B7"/>
      </w:r>
      <w:r w:rsidRPr="00DA7914">
        <w:rPr>
          <w:sz w:val="28"/>
          <w:lang w:val="en-US"/>
        </w:rPr>
        <w:t>D</w:t>
      </w:r>
      <w:r w:rsidRPr="00DA7914">
        <w:rPr>
          <w:sz w:val="28"/>
          <w:vertAlign w:val="subscript"/>
        </w:rPr>
        <w:t>эк</w:t>
      </w:r>
      <w:r w:rsidRPr="00DA7914">
        <w:rPr>
          <w:sz w:val="28"/>
          <w:szCs w:val="28"/>
        </w:rPr>
        <w:sym w:font="Times New Roman" w:char="00B7"/>
      </w:r>
      <w:r w:rsidRPr="00DA7914">
        <w:rPr>
          <w:sz w:val="28"/>
          <w:lang w:val="en-US"/>
        </w:rPr>
        <w:t></w:t>
      </w:r>
      <w:r w:rsidRPr="00DA7914">
        <w:rPr>
          <w:sz w:val="28"/>
          <w:vertAlign w:val="subscript"/>
        </w:rPr>
        <w:t>ж</w:t>
      </w:r>
      <w:r w:rsidRPr="00DA7914">
        <w:rPr>
          <w:sz w:val="28"/>
        </w:rPr>
        <w:t>/</w:t>
      </w:r>
      <w:r w:rsidRPr="00DA7914">
        <w:rPr>
          <w:sz w:val="28"/>
        </w:rPr>
        <w:t></w:t>
      </w:r>
      <w:r w:rsidRPr="00DA7914">
        <w:rPr>
          <w:sz w:val="28"/>
        </w:rPr>
        <w:t></w:t>
      </w:r>
      <w:r w:rsidRPr="00DA7914">
        <w:rPr>
          <w:sz w:val="28"/>
          <w:vertAlign w:val="subscript"/>
        </w:rPr>
        <w:t>см</w:t>
      </w:r>
      <w:r w:rsidRPr="00DA7914">
        <w:rPr>
          <w:sz w:val="28"/>
          <w:vertAlign w:val="subscript"/>
        </w:rPr>
        <w:tab/>
      </w:r>
      <w:r w:rsidRPr="00DA7914">
        <w:rPr>
          <w:sz w:val="28"/>
        </w:rPr>
        <w:t>(59)</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12. Коэффициент гидравлического сопротивления для жидкой фазы,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lang w:val="en-US"/>
        </w:rPr>
        <w:t></w:t>
      </w:r>
      <w:r w:rsidRPr="00DA7914">
        <w:rPr>
          <w:sz w:val="28"/>
        </w:rPr>
        <w:t xml:space="preserve"> = 0,067</w:t>
      </w:r>
      <w:r w:rsidRPr="00DA7914">
        <w:rPr>
          <w:sz w:val="28"/>
          <w:szCs w:val="28"/>
        </w:rPr>
        <w:sym w:font="Times New Roman" w:char="00B7"/>
      </w:r>
      <w:r w:rsidRPr="00DA7914">
        <w:rPr>
          <w:sz w:val="28"/>
        </w:rPr>
        <w:t>(158/</w:t>
      </w:r>
      <w:r w:rsidRPr="00DA7914">
        <w:rPr>
          <w:sz w:val="28"/>
          <w:lang w:val="en-US"/>
        </w:rPr>
        <w:t>Re</w:t>
      </w:r>
      <w:r w:rsidRPr="00DA7914">
        <w:rPr>
          <w:sz w:val="28"/>
          <w:vertAlign w:val="subscript"/>
        </w:rPr>
        <w:t>ж</w:t>
      </w:r>
      <w:r w:rsidRPr="00DA7914">
        <w:rPr>
          <w:sz w:val="28"/>
        </w:rPr>
        <w:t xml:space="preserve"> +2</w:t>
      </w:r>
      <w:r w:rsidRPr="00DA7914">
        <w:rPr>
          <w:sz w:val="28"/>
          <w:lang w:val="en-US"/>
        </w:rPr>
        <w:t></w:t>
      </w:r>
      <w:r w:rsidRPr="00DA7914">
        <w:rPr>
          <w:sz w:val="28"/>
        </w:rPr>
        <w:t>/</w:t>
      </w:r>
      <w:r w:rsidRPr="00DA7914">
        <w:rPr>
          <w:sz w:val="28"/>
          <w:lang w:val="en-US"/>
        </w:rPr>
        <w:t>D</w:t>
      </w:r>
      <w:r w:rsidRPr="00DA7914">
        <w:rPr>
          <w:sz w:val="28"/>
          <w:vertAlign w:val="subscript"/>
        </w:rPr>
        <w:t>эк</w:t>
      </w:r>
      <w:r w:rsidRPr="00DA7914">
        <w:rPr>
          <w:sz w:val="28"/>
        </w:rPr>
        <w:t>)</w:t>
      </w:r>
      <w:r w:rsidRPr="00DA7914">
        <w:rPr>
          <w:sz w:val="28"/>
          <w:vertAlign w:val="superscript"/>
        </w:rPr>
        <w:t>0,2</w:t>
      </w:r>
      <w:r w:rsidRPr="00DA7914">
        <w:rPr>
          <w:sz w:val="28"/>
        </w:rPr>
        <w:t>,</w:t>
      </w:r>
      <w:r w:rsidRPr="00DA7914">
        <w:rPr>
          <w:sz w:val="28"/>
        </w:rPr>
        <w:tab/>
        <w:t>(6о)</w:t>
      </w:r>
    </w:p>
    <w:p w:rsidR="007C2736" w:rsidRDefault="007C2736" w:rsidP="00DA7914">
      <w:pPr>
        <w:spacing w:line="360" w:lineRule="auto"/>
        <w:ind w:left="0" w:firstLine="709"/>
        <w:rPr>
          <w:sz w:val="28"/>
          <w:szCs w:val="24"/>
        </w:rPr>
      </w:pPr>
    </w:p>
    <w:p w:rsidR="00DA7914" w:rsidRPr="00DA7914" w:rsidRDefault="00DA7914" w:rsidP="00DA7914">
      <w:pPr>
        <w:spacing w:line="360" w:lineRule="auto"/>
        <w:ind w:left="0" w:firstLine="709"/>
        <w:rPr>
          <w:sz w:val="28"/>
          <w:szCs w:val="24"/>
        </w:rPr>
      </w:pPr>
      <w:r w:rsidRPr="00DA7914">
        <w:rPr>
          <w:sz w:val="28"/>
          <w:szCs w:val="24"/>
        </w:rPr>
        <w:t>где</w:t>
      </w:r>
      <w:r w:rsidRPr="00DA7914">
        <w:rPr>
          <w:sz w:val="28"/>
          <w:szCs w:val="24"/>
        </w:rPr>
        <w:tab/>
      </w:r>
      <w:r w:rsidRPr="00DA7914">
        <w:rPr>
          <w:sz w:val="28"/>
          <w:szCs w:val="24"/>
          <w:lang w:val="en-US"/>
        </w:rPr>
        <w:t></w:t>
      </w:r>
      <w:r w:rsidRPr="00DA7914">
        <w:rPr>
          <w:sz w:val="28"/>
          <w:szCs w:val="24"/>
        </w:rPr>
        <w:t xml:space="preserve"> - абсолютная шероховатость внутренней поверхности труб нефтяного сортамента (для, труб не загрязненных отложениями солей, смол и парафина, </w:t>
      </w:r>
      <w:r w:rsidRPr="00DA7914">
        <w:rPr>
          <w:sz w:val="28"/>
          <w:szCs w:val="24"/>
          <w:lang w:val="en-US"/>
        </w:rPr>
        <w:t></w:t>
      </w:r>
      <w:r w:rsidRPr="00DA7914">
        <w:rPr>
          <w:sz w:val="28"/>
          <w:szCs w:val="24"/>
        </w:rPr>
        <w:t xml:space="preserve"> = 1,4</w:t>
      </w:r>
      <w:r w:rsidRPr="00DA7914">
        <w:rPr>
          <w:sz w:val="28"/>
          <w:szCs w:val="28"/>
          <w:lang w:val="en-US"/>
        </w:rPr>
        <w:sym w:font="Times New Roman" w:char="00B7"/>
      </w:r>
      <w:r w:rsidRPr="00DA7914">
        <w:rPr>
          <w:sz w:val="28"/>
          <w:szCs w:val="24"/>
        </w:rPr>
        <w:t>10</w:t>
      </w:r>
      <w:r w:rsidRPr="00DA7914">
        <w:rPr>
          <w:sz w:val="28"/>
          <w:szCs w:val="24"/>
          <w:vertAlign w:val="superscript"/>
        </w:rPr>
        <w:t>-5</w:t>
      </w:r>
      <w:r w:rsidRPr="00DA7914">
        <w:rPr>
          <w:sz w:val="28"/>
          <w:szCs w:val="24"/>
        </w:rPr>
        <w:t>).</w:t>
      </w:r>
    </w:p>
    <w:p w:rsidR="00DA7914" w:rsidRPr="00DA7914" w:rsidRDefault="00DA7914" w:rsidP="00DA7914">
      <w:pPr>
        <w:pStyle w:val="aa"/>
        <w:ind w:firstLine="709"/>
        <w:rPr>
          <w:sz w:val="28"/>
        </w:rPr>
      </w:pPr>
      <w:r w:rsidRPr="00DA7914">
        <w:rPr>
          <w:sz w:val="28"/>
        </w:rPr>
        <w:t xml:space="preserve">13. Градиент потерь давления на трение, рассчитывается по формуле: </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w:t>
      </w:r>
      <w:r w:rsidRPr="00DA7914">
        <w:rPr>
          <w:sz w:val="28"/>
          <w:lang w:val="en-US"/>
        </w:rPr>
        <w:t>dp</w:t>
      </w:r>
      <w:r w:rsidRPr="00DA7914">
        <w:rPr>
          <w:sz w:val="28"/>
        </w:rPr>
        <w:t>/</w:t>
      </w:r>
      <w:r w:rsidRPr="00DA7914">
        <w:rPr>
          <w:sz w:val="28"/>
          <w:lang w:val="en-US"/>
        </w:rPr>
        <w:t>dH</w:t>
      </w:r>
      <w:r w:rsidRPr="00DA7914">
        <w:rPr>
          <w:sz w:val="28"/>
        </w:rPr>
        <w:t>)</w:t>
      </w:r>
      <w:r w:rsidRPr="00DA7914">
        <w:rPr>
          <w:sz w:val="28"/>
          <w:vertAlign w:val="subscript"/>
        </w:rPr>
        <w:t>тр</w:t>
      </w:r>
      <w:r w:rsidRPr="00DA7914">
        <w:rPr>
          <w:sz w:val="28"/>
        </w:rPr>
        <w:t xml:space="preserve"> = </w:t>
      </w:r>
      <w:r w:rsidRPr="00DA7914">
        <w:rPr>
          <w:sz w:val="28"/>
          <w:lang w:val="en-US"/>
        </w:rPr>
        <w:t></w:t>
      </w:r>
      <w:r w:rsidRPr="00DA7914">
        <w:rPr>
          <w:sz w:val="28"/>
        </w:rPr>
        <w:t xml:space="preserve"> </w:t>
      </w:r>
      <w:r w:rsidRPr="00DA7914">
        <w:rPr>
          <w:sz w:val="28"/>
          <w:lang w:val="en-US"/>
        </w:rPr>
        <w:t>w</w:t>
      </w:r>
      <w:r w:rsidRPr="00DA7914">
        <w:rPr>
          <w:sz w:val="28"/>
          <w:vertAlign w:val="superscript"/>
        </w:rPr>
        <w:t>2</w:t>
      </w:r>
      <w:r w:rsidRPr="00DA7914">
        <w:rPr>
          <w:sz w:val="28"/>
          <w:vertAlign w:val="subscript"/>
        </w:rPr>
        <w:t>см</w:t>
      </w:r>
      <w:r w:rsidRPr="00DA7914">
        <w:rPr>
          <w:sz w:val="28"/>
        </w:rPr>
        <w:t xml:space="preserve"> </w:t>
      </w:r>
      <w:r w:rsidRPr="00DA7914">
        <w:rPr>
          <w:sz w:val="28"/>
          <w:lang w:val="en-US"/>
        </w:rPr>
        <w:t></w:t>
      </w:r>
      <w:r w:rsidRPr="00DA7914">
        <w:rPr>
          <w:sz w:val="28"/>
          <w:vertAlign w:val="subscript"/>
        </w:rPr>
        <w:t>см</w:t>
      </w:r>
      <w:r w:rsidRPr="00DA7914">
        <w:rPr>
          <w:sz w:val="28"/>
        </w:rPr>
        <w:t xml:space="preserve"> 10</w:t>
      </w:r>
      <w:r w:rsidRPr="00DA7914">
        <w:rPr>
          <w:sz w:val="28"/>
          <w:vertAlign w:val="superscript"/>
        </w:rPr>
        <w:t>-6</w:t>
      </w:r>
      <w:r w:rsidRPr="00DA7914">
        <w:rPr>
          <w:sz w:val="28"/>
        </w:rPr>
        <w:t>/(2</w:t>
      </w:r>
      <w:r w:rsidRPr="00DA7914">
        <w:rPr>
          <w:sz w:val="28"/>
          <w:lang w:val="en-US"/>
        </w:rPr>
        <w:t>D</w:t>
      </w:r>
      <w:r w:rsidRPr="00DA7914">
        <w:rPr>
          <w:sz w:val="28"/>
          <w:vertAlign w:val="subscript"/>
        </w:rPr>
        <w:t>эк</w:t>
      </w:r>
      <w:r w:rsidRPr="00DA7914">
        <w:rPr>
          <w:sz w:val="28"/>
        </w:rPr>
        <w:t>).</w:t>
      </w:r>
      <w:r w:rsidRPr="00DA7914">
        <w:rPr>
          <w:sz w:val="28"/>
        </w:rPr>
        <w:tab/>
        <w:t>(61)</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14. Суммарный градиент давления, определяется по формуле:</w:t>
      </w:r>
    </w:p>
    <w:p w:rsidR="007C2736" w:rsidRDefault="007C2736" w:rsidP="00DA7914">
      <w:pPr>
        <w:pStyle w:val="aa"/>
        <w:ind w:firstLine="709"/>
        <w:rPr>
          <w:sz w:val="28"/>
        </w:rPr>
      </w:pPr>
    </w:p>
    <w:p w:rsidR="00DA7914" w:rsidRPr="00DA7914" w:rsidRDefault="00DA7914" w:rsidP="00DA7914">
      <w:pPr>
        <w:pStyle w:val="aa"/>
        <w:ind w:firstLine="709"/>
        <w:rPr>
          <w:sz w:val="28"/>
        </w:rPr>
      </w:pPr>
      <w:r w:rsidRPr="00DA7914">
        <w:rPr>
          <w:sz w:val="28"/>
        </w:rPr>
        <w:t>(</w:t>
      </w:r>
      <w:r w:rsidRPr="00DA7914">
        <w:rPr>
          <w:sz w:val="28"/>
          <w:lang w:val="en-US"/>
        </w:rPr>
        <w:t>dp</w:t>
      </w:r>
      <w:r w:rsidRPr="00DA7914">
        <w:rPr>
          <w:sz w:val="28"/>
        </w:rPr>
        <w:t>/</w:t>
      </w:r>
      <w:r w:rsidRPr="00DA7914">
        <w:rPr>
          <w:sz w:val="28"/>
          <w:lang w:val="en-US"/>
        </w:rPr>
        <w:t>dH</w:t>
      </w:r>
      <w:r w:rsidRPr="00DA7914">
        <w:rPr>
          <w:sz w:val="28"/>
        </w:rPr>
        <w:t>) = 10</w:t>
      </w:r>
      <w:r w:rsidRPr="00DA7914">
        <w:rPr>
          <w:sz w:val="28"/>
          <w:vertAlign w:val="superscript"/>
        </w:rPr>
        <w:t>-6</w:t>
      </w:r>
      <w:r w:rsidRPr="00DA7914">
        <w:rPr>
          <w:sz w:val="28"/>
        </w:rPr>
        <w:t xml:space="preserve"> </w:t>
      </w:r>
      <w:r w:rsidRPr="00DA7914">
        <w:rPr>
          <w:sz w:val="28"/>
          <w:szCs w:val="28"/>
        </w:rPr>
        <w:sym w:font="Times New Roman" w:char="00B7"/>
      </w:r>
      <w:r w:rsidRPr="00DA7914">
        <w:rPr>
          <w:sz w:val="28"/>
        </w:rPr>
        <w:t xml:space="preserve"> </w:t>
      </w:r>
      <w:r w:rsidRPr="00DA7914">
        <w:rPr>
          <w:sz w:val="28"/>
          <w:lang w:val="en-US"/>
        </w:rPr>
        <w:t></w:t>
      </w:r>
      <w:r w:rsidRPr="00DA7914">
        <w:rPr>
          <w:sz w:val="28"/>
          <w:vertAlign w:val="subscript"/>
        </w:rPr>
        <w:t>см</w:t>
      </w:r>
      <w:r w:rsidRPr="00DA7914">
        <w:rPr>
          <w:sz w:val="28"/>
        </w:rPr>
        <w:t xml:space="preserve"> </w:t>
      </w:r>
      <w:r w:rsidRPr="00DA7914">
        <w:rPr>
          <w:sz w:val="28"/>
          <w:szCs w:val="28"/>
        </w:rPr>
        <w:sym w:font="Times New Roman" w:char="00B7"/>
      </w:r>
      <w:r w:rsidRPr="00DA7914">
        <w:rPr>
          <w:sz w:val="28"/>
        </w:rPr>
        <w:t xml:space="preserve"> </w:t>
      </w:r>
      <w:r w:rsidRPr="00DA7914">
        <w:rPr>
          <w:sz w:val="28"/>
          <w:lang w:val="en-US"/>
        </w:rPr>
        <w:t>cos</w:t>
      </w:r>
      <w:r w:rsidRPr="00DA7914">
        <w:rPr>
          <w:sz w:val="28"/>
        </w:rPr>
        <w:t xml:space="preserve"> </w:t>
      </w:r>
      <w:r w:rsidRPr="00DA7914">
        <w:rPr>
          <w:sz w:val="28"/>
          <w:lang w:val="en-US"/>
        </w:rPr>
        <w:t></w:t>
      </w:r>
      <w:r w:rsidRPr="00DA7914">
        <w:rPr>
          <w:sz w:val="28"/>
        </w:rPr>
        <w:t>+(</w:t>
      </w:r>
      <w:r w:rsidRPr="00DA7914">
        <w:rPr>
          <w:sz w:val="28"/>
          <w:lang w:val="en-US"/>
        </w:rPr>
        <w:t>dp</w:t>
      </w:r>
      <w:r w:rsidRPr="00DA7914">
        <w:rPr>
          <w:sz w:val="28"/>
        </w:rPr>
        <w:t>/</w:t>
      </w:r>
      <w:r w:rsidRPr="00DA7914">
        <w:rPr>
          <w:sz w:val="28"/>
          <w:lang w:val="en-US"/>
        </w:rPr>
        <w:t>dH</w:t>
      </w:r>
      <w:r w:rsidRPr="00DA7914">
        <w:rPr>
          <w:sz w:val="28"/>
        </w:rPr>
        <w:t>)</w:t>
      </w:r>
      <w:r w:rsidRPr="00DA7914">
        <w:rPr>
          <w:sz w:val="28"/>
          <w:vertAlign w:val="subscript"/>
        </w:rPr>
        <w:t>тр</w:t>
      </w:r>
      <w:r w:rsidR="005A27E7">
        <w:rPr>
          <w:sz w:val="28"/>
        </w:rPr>
        <w:t>.</w:t>
      </w:r>
      <w:r w:rsidRPr="00DA7914">
        <w:rPr>
          <w:sz w:val="28"/>
        </w:rPr>
        <w:tab/>
        <w:t>(62)</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 xml:space="preserve">15. Увеличиваем глубину на значение шага </w:t>
      </w:r>
      <w:r w:rsidRPr="00DA7914">
        <w:rPr>
          <w:sz w:val="28"/>
          <w:szCs w:val="24"/>
          <w:lang w:val="en-US"/>
        </w:rPr>
        <w:t>H</w:t>
      </w:r>
      <w:r w:rsidRPr="00DA7914">
        <w:rPr>
          <w:sz w:val="28"/>
          <w:szCs w:val="24"/>
        </w:rPr>
        <w:t xml:space="preserve"> (оптимальное с точки зрения точности и времени расчета - 5</w:t>
      </w:r>
      <w:r>
        <w:rPr>
          <w:sz w:val="28"/>
          <w:szCs w:val="24"/>
        </w:rPr>
        <w:t xml:space="preserve"> </w:t>
      </w:r>
      <w:r w:rsidRPr="00DA7914">
        <w:rPr>
          <w:sz w:val="28"/>
          <w:szCs w:val="24"/>
        </w:rPr>
        <w:t>м).</w:t>
      </w:r>
    </w:p>
    <w:p w:rsidR="00DA7914" w:rsidRPr="00DA7914" w:rsidRDefault="00DA7914" w:rsidP="00DA7914">
      <w:pPr>
        <w:widowControl/>
        <w:spacing w:line="360" w:lineRule="auto"/>
        <w:ind w:left="0" w:firstLine="709"/>
        <w:rPr>
          <w:sz w:val="28"/>
          <w:szCs w:val="24"/>
        </w:rPr>
      </w:pPr>
      <w:r w:rsidRPr="00DA7914">
        <w:rPr>
          <w:sz w:val="28"/>
          <w:szCs w:val="24"/>
        </w:rPr>
        <w:t>16. Находим</w:t>
      </w:r>
      <w:r>
        <w:rPr>
          <w:sz w:val="28"/>
          <w:szCs w:val="24"/>
        </w:rPr>
        <w:t xml:space="preserve"> </w:t>
      </w:r>
      <w:r w:rsidRPr="00DA7914">
        <w:rPr>
          <w:sz w:val="28"/>
          <w:szCs w:val="24"/>
        </w:rPr>
        <w:t xml:space="preserve">новое значение </w:t>
      </w:r>
      <w:r w:rsidRPr="00DA7914">
        <w:rPr>
          <w:sz w:val="28"/>
          <w:szCs w:val="24"/>
          <w:lang w:val="en-US"/>
        </w:rPr>
        <w:t>P</w:t>
      </w:r>
      <w:r w:rsidRPr="00DA7914">
        <w:rPr>
          <w:sz w:val="28"/>
          <w:szCs w:val="24"/>
        </w:rPr>
        <w:t xml:space="preserve"> прибавляя к нему значение </w:t>
      </w:r>
      <w:r w:rsidRPr="00DA7914">
        <w:rPr>
          <w:sz w:val="28"/>
          <w:szCs w:val="24"/>
          <w:lang w:val="en-US"/>
        </w:rPr>
        <w:t>P</w:t>
      </w:r>
      <w:r w:rsidRPr="00DA7914">
        <w:rPr>
          <w:sz w:val="28"/>
          <w:szCs w:val="24"/>
        </w:rPr>
        <w:t>.</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lang w:val="en-US"/>
        </w:rPr>
        <w:t>P</w:t>
      </w:r>
      <w:r w:rsidRPr="00DA7914">
        <w:rPr>
          <w:sz w:val="28"/>
          <w:szCs w:val="24"/>
        </w:rPr>
        <w:t xml:space="preserve"> = (</w:t>
      </w:r>
      <w:r w:rsidRPr="00DA7914">
        <w:rPr>
          <w:sz w:val="28"/>
          <w:szCs w:val="24"/>
          <w:lang w:val="en-US"/>
        </w:rPr>
        <w:t>dP</w:t>
      </w:r>
      <w:r w:rsidRPr="00DA7914">
        <w:rPr>
          <w:sz w:val="28"/>
          <w:szCs w:val="24"/>
        </w:rPr>
        <w:t>/</w:t>
      </w:r>
      <w:r w:rsidRPr="00DA7914">
        <w:rPr>
          <w:sz w:val="28"/>
          <w:szCs w:val="24"/>
          <w:lang w:val="en-US"/>
        </w:rPr>
        <w:t>dH</w:t>
      </w:r>
      <w:r w:rsidRPr="00DA7914">
        <w:rPr>
          <w:sz w:val="28"/>
          <w:szCs w:val="24"/>
        </w:rPr>
        <w:t xml:space="preserve">) </w:t>
      </w:r>
      <w:r w:rsidRPr="00DA7914">
        <w:rPr>
          <w:sz w:val="28"/>
          <w:szCs w:val="28"/>
          <w:lang w:val="en-US"/>
        </w:rPr>
        <w:sym w:font="Times New Roman" w:char="00B7"/>
      </w:r>
      <w:r w:rsidRPr="00DA7914">
        <w:rPr>
          <w:sz w:val="28"/>
          <w:szCs w:val="24"/>
        </w:rPr>
        <w:t xml:space="preserve"> </w:t>
      </w:r>
      <w:r w:rsidRPr="00DA7914">
        <w:rPr>
          <w:sz w:val="28"/>
          <w:szCs w:val="24"/>
          <w:lang w:val="en-US"/>
        </w:rPr>
        <w:t>H</w:t>
      </w:r>
      <w:r w:rsidRPr="00DA7914">
        <w:rPr>
          <w:sz w:val="28"/>
          <w:szCs w:val="24"/>
        </w:rPr>
        <w:t>.</w:t>
      </w:r>
      <w:r w:rsidRPr="00DA7914">
        <w:rPr>
          <w:sz w:val="28"/>
          <w:szCs w:val="24"/>
        </w:rPr>
        <w:tab/>
      </w:r>
      <w:r w:rsidRPr="00DA7914">
        <w:rPr>
          <w:sz w:val="28"/>
          <w:szCs w:val="24"/>
        </w:rPr>
        <w:tab/>
      </w:r>
      <w:r w:rsidRPr="00DA7914">
        <w:rPr>
          <w:sz w:val="28"/>
          <w:szCs w:val="24"/>
        </w:rPr>
        <w:tab/>
      </w:r>
      <w:r w:rsidRPr="00DA7914">
        <w:rPr>
          <w:sz w:val="28"/>
          <w:szCs w:val="24"/>
        </w:rPr>
        <w:tab/>
      </w:r>
      <w:r w:rsidRPr="00DA7914">
        <w:rPr>
          <w:sz w:val="28"/>
          <w:szCs w:val="24"/>
        </w:rPr>
        <w:tab/>
      </w:r>
      <w:r w:rsidRPr="00DA7914">
        <w:rPr>
          <w:sz w:val="28"/>
          <w:szCs w:val="24"/>
        </w:rPr>
        <w:tab/>
      </w:r>
      <w:r w:rsidRPr="00DA7914">
        <w:rPr>
          <w:sz w:val="28"/>
          <w:szCs w:val="24"/>
        </w:rPr>
        <w:tab/>
      </w:r>
      <w:r>
        <w:rPr>
          <w:sz w:val="28"/>
          <w:szCs w:val="24"/>
        </w:rPr>
        <w:t xml:space="preserve"> </w:t>
      </w:r>
      <w:r w:rsidRPr="00DA7914">
        <w:rPr>
          <w:sz w:val="28"/>
          <w:szCs w:val="24"/>
        </w:rPr>
        <w:t>(63)</w:t>
      </w:r>
    </w:p>
    <w:p w:rsidR="007C2736"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17. Возвращаемся к пункту 1.раздела</w:t>
      </w:r>
    </w:p>
    <w:p w:rsidR="00DA7914" w:rsidRPr="00DA7914" w:rsidRDefault="00DA7914" w:rsidP="00DA7914">
      <w:pPr>
        <w:widowControl/>
        <w:spacing w:line="360" w:lineRule="auto"/>
        <w:ind w:left="0" w:firstLine="709"/>
        <w:rPr>
          <w:sz w:val="28"/>
          <w:szCs w:val="24"/>
        </w:rPr>
      </w:pPr>
      <w:r w:rsidRPr="00DA7914">
        <w:rPr>
          <w:sz w:val="28"/>
          <w:szCs w:val="24"/>
        </w:rPr>
        <w:t xml:space="preserve">18. Расчет продолжаем до тех пор пока текущая глубина достигнет значения </w:t>
      </w:r>
      <w:r w:rsidRPr="00DA7914">
        <w:rPr>
          <w:sz w:val="28"/>
          <w:szCs w:val="24"/>
          <w:lang w:val="en-US"/>
        </w:rPr>
        <w:t>L</w:t>
      </w:r>
      <w:r w:rsidRPr="00DA7914">
        <w:rPr>
          <w:sz w:val="28"/>
          <w:szCs w:val="24"/>
          <w:vertAlign w:val="subscript"/>
        </w:rPr>
        <w:t>скв</w:t>
      </w:r>
      <w:r w:rsidRPr="00DA7914">
        <w:rPr>
          <w:sz w:val="28"/>
          <w:szCs w:val="24"/>
        </w:rPr>
        <w:t xml:space="preserve">. Соответствующее этой глубине давление </w:t>
      </w:r>
      <w:r w:rsidRPr="00DA7914">
        <w:rPr>
          <w:sz w:val="28"/>
          <w:szCs w:val="24"/>
          <w:lang w:val="en-US"/>
        </w:rPr>
        <w:t>P</w:t>
      </w:r>
      <w:r w:rsidRPr="00DA7914">
        <w:rPr>
          <w:sz w:val="28"/>
          <w:szCs w:val="24"/>
        </w:rPr>
        <w:t xml:space="preserve"> будет равно забойному давлению.</w:t>
      </w:r>
    </w:p>
    <w:p w:rsidR="00DA7914" w:rsidRDefault="00DA7914" w:rsidP="00DA7914">
      <w:pPr>
        <w:widowControl/>
        <w:spacing w:line="360" w:lineRule="auto"/>
        <w:ind w:left="0" w:firstLine="709"/>
        <w:rPr>
          <w:sz w:val="28"/>
          <w:szCs w:val="24"/>
        </w:rPr>
      </w:pPr>
      <w:r w:rsidRPr="00DA7914">
        <w:rPr>
          <w:sz w:val="28"/>
          <w:szCs w:val="24"/>
        </w:rPr>
        <w:t>На основании методики подбора</w:t>
      </w:r>
      <w:r>
        <w:rPr>
          <w:sz w:val="28"/>
          <w:szCs w:val="24"/>
        </w:rPr>
        <w:t xml:space="preserve"> </w:t>
      </w:r>
      <w:r w:rsidRPr="00DA7914">
        <w:rPr>
          <w:sz w:val="28"/>
          <w:szCs w:val="24"/>
        </w:rPr>
        <w:t>оборудования и установления оптимального режима</w:t>
      </w:r>
      <w:r>
        <w:rPr>
          <w:sz w:val="28"/>
          <w:szCs w:val="24"/>
        </w:rPr>
        <w:t xml:space="preserve"> </w:t>
      </w:r>
      <w:r w:rsidRPr="00DA7914">
        <w:rPr>
          <w:sz w:val="28"/>
          <w:szCs w:val="24"/>
        </w:rPr>
        <w:t>на</w:t>
      </w:r>
      <w:r>
        <w:rPr>
          <w:sz w:val="28"/>
          <w:szCs w:val="24"/>
        </w:rPr>
        <w:t xml:space="preserve"> </w:t>
      </w:r>
      <w:r w:rsidRPr="00DA7914">
        <w:rPr>
          <w:sz w:val="28"/>
          <w:szCs w:val="24"/>
        </w:rPr>
        <w:t>скважинах были выполнены мероприятия по увеличению добычи нефти, путем</w:t>
      </w:r>
      <w:r>
        <w:rPr>
          <w:sz w:val="28"/>
          <w:szCs w:val="24"/>
        </w:rPr>
        <w:t xml:space="preserve"> </w:t>
      </w:r>
      <w:r w:rsidRPr="00DA7914">
        <w:rPr>
          <w:sz w:val="28"/>
          <w:szCs w:val="24"/>
        </w:rPr>
        <w:t>увеличение прозводительности УЭЦН. Данные указаны в таблице № 5.15</w:t>
      </w:r>
    </w:p>
    <w:p w:rsidR="007C2736" w:rsidRPr="00DA7914" w:rsidRDefault="007C2736"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5.15 Мероприятия по увеличению добычи нефти по фонду скважин</w:t>
      </w:r>
      <w:r>
        <w:rPr>
          <w:sz w:val="28"/>
          <w:szCs w:val="24"/>
        </w:rPr>
        <w:t xml:space="preserve">  </w:t>
      </w:r>
      <w:r w:rsidRPr="00DA7914">
        <w:rPr>
          <w:sz w:val="28"/>
          <w:szCs w:val="24"/>
        </w:rPr>
        <w:t>Южно –Ягунского месторождения ЦДНГ-1</w:t>
      </w:r>
    </w:p>
    <w:tbl>
      <w:tblPr>
        <w:tblW w:w="0" w:type="auto"/>
        <w:tblInd w:w="30" w:type="dxa"/>
        <w:tblLayout w:type="fixed"/>
        <w:tblCellMar>
          <w:left w:w="30" w:type="dxa"/>
          <w:right w:w="30" w:type="dxa"/>
        </w:tblCellMar>
        <w:tblLook w:val="0000" w:firstRow="0" w:lastRow="0" w:firstColumn="0" w:lastColumn="0" w:noHBand="0" w:noVBand="0"/>
      </w:tblPr>
      <w:tblGrid>
        <w:gridCol w:w="568"/>
        <w:gridCol w:w="708"/>
        <w:gridCol w:w="851"/>
        <w:gridCol w:w="715"/>
        <w:gridCol w:w="454"/>
        <w:gridCol w:w="709"/>
        <w:gridCol w:w="425"/>
        <w:gridCol w:w="504"/>
        <w:gridCol w:w="1729"/>
        <w:gridCol w:w="709"/>
        <w:gridCol w:w="534"/>
        <w:gridCol w:w="742"/>
        <w:gridCol w:w="709"/>
      </w:tblGrid>
      <w:tr w:rsidR="00DA7914" w:rsidRPr="00DA7914" w:rsidTr="000B7E77">
        <w:trPr>
          <w:cantSplit/>
          <w:trHeight w:val="1308"/>
        </w:trPr>
        <w:tc>
          <w:tcPr>
            <w:tcW w:w="568" w:type="dxa"/>
            <w:tcBorders>
              <w:top w:val="single" w:sz="6" w:space="0" w:color="auto"/>
              <w:left w:val="single" w:sz="6" w:space="0" w:color="auto"/>
              <w:right w:val="single" w:sz="6" w:space="0" w:color="auto"/>
            </w:tcBorders>
            <w:textDirection w:val="btLr"/>
            <w:vAlign w:val="center"/>
          </w:tcPr>
          <w:p w:rsidR="00DA7914" w:rsidRPr="00DA7914" w:rsidRDefault="00DA7914" w:rsidP="007C2736">
            <w:pPr>
              <w:pStyle w:val="25"/>
              <w:rPr>
                <w:snapToGrid w:val="0"/>
              </w:rPr>
            </w:pPr>
            <w:r w:rsidRPr="00DA7914">
              <w:rPr>
                <w:snapToGrid w:val="0"/>
              </w:rPr>
              <w:t>Куст</w:t>
            </w:r>
          </w:p>
        </w:tc>
        <w:tc>
          <w:tcPr>
            <w:tcW w:w="708"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скв</w:t>
            </w:r>
          </w:p>
        </w:tc>
        <w:tc>
          <w:tcPr>
            <w:tcW w:w="851"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Насос</w:t>
            </w:r>
          </w:p>
        </w:tc>
        <w:tc>
          <w:tcPr>
            <w:tcW w:w="715"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Н</w:t>
            </w:r>
          </w:p>
          <w:p w:rsidR="00DA7914" w:rsidRPr="00DA7914" w:rsidRDefault="00DA7914" w:rsidP="007C2736">
            <w:pPr>
              <w:pStyle w:val="25"/>
              <w:rPr>
                <w:snapToGrid w:val="0"/>
              </w:rPr>
            </w:pPr>
            <w:r w:rsidRPr="00DA7914">
              <w:rPr>
                <w:snapToGrid w:val="0"/>
              </w:rPr>
              <w:t>Дин</w:t>
            </w:r>
          </w:p>
        </w:tc>
        <w:tc>
          <w:tcPr>
            <w:tcW w:w="454" w:type="dxa"/>
            <w:tcBorders>
              <w:top w:val="single" w:sz="6" w:space="0" w:color="auto"/>
              <w:left w:val="single" w:sz="6" w:space="0" w:color="auto"/>
              <w:right w:val="single" w:sz="6" w:space="0" w:color="auto"/>
            </w:tcBorders>
            <w:textDirection w:val="btLr"/>
          </w:tcPr>
          <w:p w:rsidR="00DA7914" w:rsidRPr="00DA7914" w:rsidRDefault="00DA7914" w:rsidP="007C2736">
            <w:pPr>
              <w:pStyle w:val="25"/>
              <w:rPr>
                <w:snapToGrid w:val="0"/>
              </w:rPr>
            </w:pPr>
            <w:r w:rsidRPr="00DA7914">
              <w:rPr>
                <w:snapToGrid w:val="0"/>
              </w:rPr>
              <w:t>Р дин</w:t>
            </w:r>
          </w:p>
        </w:tc>
        <w:tc>
          <w:tcPr>
            <w:tcW w:w="709"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м</w:t>
            </w:r>
            <w:r w:rsidRPr="00DA7914">
              <w:rPr>
                <w:snapToGrid w:val="0"/>
                <w:vertAlign w:val="superscript"/>
              </w:rPr>
              <w:t>3</w:t>
            </w:r>
            <w:r w:rsidRPr="00DA7914">
              <w:rPr>
                <w:snapToGrid w:val="0"/>
              </w:rPr>
              <w:t>\с</w:t>
            </w:r>
          </w:p>
        </w:tc>
        <w:tc>
          <w:tcPr>
            <w:tcW w:w="425"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w:t>
            </w:r>
          </w:p>
        </w:tc>
        <w:tc>
          <w:tcPr>
            <w:tcW w:w="504"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т\с</w:t>
            </w:r>
          </w:p>
        </w:tc>
        <w:tc>
          <w:tcPr>
            <w:tcW w:w="1729"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Мероприятия</w:t>
            </w:r>
          </w:p>
        </w:tc>
        <w:tc>
          <w:tcPr>
            <w:tcW w:w="709"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м</w:t>
            </w:r>
            <w:r w:rsidRPr="00DA7914">
              <w:rPr>
                <w:snapToGrid w:val="0"/>
                <w:vertAlign w:val="superscript"/>
              </w:rPr>
              <w:t>3</w:t>
            </w:r>
            <w:r w:rsidRPr="00DA7914">
              <w:rPr>
                <w:snapToGrid w:val="0"/>
              </w:rPr>
              <w:t>\с</w:t>
            </w:r>
          </w:p>
          <w:p w:rsidR="00DA7914" w:rsidRPr="00DA7914" w:rsidRDefault="00DA7914" w:rsidP="007C2736">
            <w:pPr>
              <w:pStyle w:val="25"/>
              <w:rPr>
                <w:snapToGrid w:val="0"/>
              </w:rPr>
            </w:pPr>
          </w:p>
        </w:tc>
        <w:tc>
          <w:tcPr>
            <w:tcW w:w="534"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w:t>
            </w:r>
          </w:p>
        </w:tc>
        <w:tc>
          <w:tcPr>
            <w:tcW w:w="742" w:type="dxa"/>
            <w:tcBorders>
              <w:top w:val="single" w:sz="6" w:space="0" w:color="auto"/>
              <w:left w:val="single" w:sz="6" w:space="0" w:color="auto"/>
              <w:right w:val="single" w:sz="6" w:space="0" w:color="auto"/>
            </w:tcBorders>
          </w:tcPr>
          <w:p w:rsidR="00DA7914" w:rsidRPr="00DA7914" w:rsidRDefault="00DA7914" w:rsidP="007C2736">
            <w:pPr>
              <w:pStyle w:val="25"/>
              <w:rPr>
                <w:snapToGrid w:val="0"/>
              </w:rPr>
            </w:pPr>
            <w:r w:rsidRPr="00DA7914">
              <w:rPr>
                <w:snapToGrid w:val="0"/>
              </w:rPr>
              <w:t>т\с</w:t>
            </w:r>
          </w:p>
        </w:tc>
        <w:tc>
          <w:tcPr>
            <w:tcW w:w="709" w:type="dxa"/>
            <w:tcBorders>
              <w:top w:val="single" w:sz="6" w:space="0" w:color="auto"/>
              <w:left w:val="single" w:sz="6" w:space="0" w:color="auto"/>
              <w:right w:val="single" w:sz="6" w:space="0" w:color="auto"/>
            </w:tcBorders>
            <w:textDirection w:val="btLr"/>
          </w:tcPr>
          <w:p w:rsidR="00DA7914" w:rsidRPr="00DA7914" w:rsidRDefault="00DA7914" w:rsidP="007C2736">
            <w:pPr>
              <w:pStyle w:val="25"/>
              <w:rPr>
                <w:snapToGrid w:val="0"/>
              </w:rPr>
            </w:pPr>
            <w:r w:rsidRPr="00DA7914">
              <w:rPr>
                <w:snapToGrid w:val="0"/>
              </w:rPr>
              <w:t>Прирост</w:t>
            </w:r>
          </w:p>
        </w:tc>
      </w:tr>
      <w:tr w:rsidR="00DA7914" w:rsidRPr="00DA7914" w:rsidTr="000B7E77">
        <w:trPr>
          <w:trHeight w:val="250"/>
        </w:trPr>
        <w:tc>
          <w:tcPr>
            <w:tcW w:w="568"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708"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851"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715"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454"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709"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425"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504"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1729"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709"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534"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742"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c>
          <w:tcPr>
            <w:tcW w:w="709" w:type="dxa"/>
            <w:tcBorders>
              <w:left w:val="single" w:sz="6" w:space="0" w:color="auto"/>
              <w:bottom w:val="single" w:sz="6" w:space="0" w:color="auto"/>
              <w:right w:val="single" w:sz="6" w:space="0" w:color="auto"/>
            </w:tcBorders>
          </w:tcPr>
          <w:p w:rsidR="00DA7914" w:rsidRPr="00DA7914" w:rsidRDefault="00DA7914" w:rsidP="007C2736">
            <w:pPr>
              <w:pStyle w:val="25"/>
              <w:rPr>
                <w:snapToGrid w:val="0"/>
              </w:rPr>
            </w:pPr>
          </w:p>
        </w:tc>
      </w:tr>
      <w:tr w:rsidR="00DA7914" w:rsidRPr="00DA7914" w:rsidTr="000B7E77">
        <w:trPr>
          <w:trHeight w:val="584"/>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121</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5060</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665</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30</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10</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23</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см.Э-50*Э-80,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100</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42</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27</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121</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5059</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602</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87</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74</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см.Э-50*Э-80,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97</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80</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132</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1478</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516</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70</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78</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см.Э-50*Э-80,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118</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81</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19</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11</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127</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5020</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ТД450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611</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45</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37</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см.ТД450*Э-60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88</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72</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35</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127</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5021</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608</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87</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71</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22</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см.Э-50*Э-80,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108</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67</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30</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133</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1452</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НВ29</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461</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56</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см.НВ29*НН44,</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17</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89</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236</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5099</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lang w:val="en-US"/>
              </w:rPr>
              <w:t>FS</w:t>
            </w:r>
            <w:r w:rsidRPr="00DA7914">
              <w:rPr>
                <w:snapToGrid w:val="0"/>
              </w:rPr>
              <w:t>950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998</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0,2</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150</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126</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w:t>
            </w:r>
            <w:r w:rsidRPr="00DA7914">
              <w:rPr>
                <w:snapToGrid w:val="0"/>
                <w:lang w:val="en-US"/>
              </w:rPr>
              <w:t>FS</w:t>
            </w:r>
            <w:r w:rsidRPr="00DA7914">
              <w:rPr>
                <w:snapToGrid w:val="0"/>
              </w:rPr>
              <w:t>950*Э-160,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182</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149</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23</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24</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465</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Э-25</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184</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34</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81</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см.Э-25*Э-50,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75</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83</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11</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w:t>
            </w:r>
          </w:p>
        </w:tc>
      </w:tr>
    </w:tbl>
    <w:p w:rsidR="00DA7914" w:rsidRPr="00DA7914" w:rsidRDefault="00DA7914" w:rsidP="00DA7914">
      <w:pPr>
        <w:pStyle w:val="3"/>
        <w:ind w:firstLine="709"/>
        <w:jc w:val="both"/>
        <w:rPr>
          <w:szCs w:val="24"/>
        </w:rPr>
      </w:pPr>
      <w:r w:rsidRPr="00DA7914">
        <w:rPr>
          <w:szCs w:val="24"/>
        </w:rPr>
        <w:t>Продолжение таблицы 5.15</w:t>
      </w:r>
    </w:p>
    <w:tbl>
      <w:tblPr>
        <w:tblW w:w="0" w:type="auto"/>
        <w:tblInd w:w="30" w:type="dxa"/>
        <w:tblLayout w:type="fixed"/>
        <w:tblCellMar>
          <w:left w:w="30" w:type="dxa"/>
          <w:right w:w="30" w:type="dxa"/>
        </w:tblCellMar>
        <w:tblLook w:val="0000" w:firstRow="0" w:lastRow="0" w:firstColumn="0" w:lastColumn="0" w:noHBand="0" w:noVBand="0"/>
      </w:tblPr>
      <w:tblGrid>
        <w:gridCol w:w="568"/>
        <w:gridCol w:w="708"/>
        <w:gridCol w:w="851"/>
        <w:gridCol w:w="715"/>
        <w:gridCol w:w="454"/>
        <w:gridCol w:w="709"/>
        <w:gridCol w:w="425"/>
        <w:gridCol w:w="504"/>
        <w:gridCol w:w="1729"/>
        <w:gridCol w:w="709"/>
        <w:gridCol w:w="534"/>
        <w:gridCol w:w="742"/>
        <w:gridCol w:w="709"/>
      </w:tblGrid>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120</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5056</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ТД750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950</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23</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106</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58</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38</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см.ТД750*Э125,</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153</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56</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58</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20</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120</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5072</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501</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70</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41</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35</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см.Э-50*Э-80,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113</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44</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54</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19</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133</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1508</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788</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19</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77</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57</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см.Э-50*Э-80,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119</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95</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38</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240</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5128</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НН44</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643</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0,3</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18</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см.НН44*Э-25,</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28</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23</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18</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135</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437</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Э-50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715</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60</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93</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см.Э-50*Э-80,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97</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91</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129</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1456</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Э-80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0</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125</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46</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57</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см.Э-80*Э-125,</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135</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46</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62</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140</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1539</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Э-25</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1538</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32</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21</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43</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10</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см.Э-25*Э-50,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56</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43</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27</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17</w:t>
            </w:r>
          </w:p>
        </w:tc>
      </w:tr>
      <w:tr w:rsidR="00DA7914" w:rsidRPr="00DA7914" w:rsidTr="000B7E77">
        <w:trPr>
          <w:trHeight w:val="250"/>
        </w:trPr>
        <w:tc>
          <w:tcPr>
            <w:tcW w:w="56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120</w:t>
            </w:r>
          </w:p>
        </w:tc>
        <w:tc>
          <w:tcPr>
            <w:tcW w:w="708"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5070</w:t>
            </w:r>
          </w:p>
        </w:tc>
        <w:tc>
          <w:tcPr>
            <w:tcW w:w="851"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ТД280</w:t>
            </w:r>
          </w:p>
        </w:tc>
        <w:tc>
          <w:tcPr>
            <w:tcW w:w="71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497</w:t>
            </w:r>
          </w:p>
        </w:tc>
        <w:tc>
          <w:tcPr>
            <w:tcW w:w="45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12</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38</w:t>
            </w:r>
          </w:p>
        </w:tc>
        <w:tc>
          <w:tcPr>
            <w:tcW w:w="425"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75</w:t>
            </w:r>
          </w:p>
        </w:tc>
        <w:tc>
          <w:tcPr>
            <w:tcW w:w="50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8</w:t>
            </w:r>
          </w:p>
        </w:tc>
        <w:tc>
          <w:tcPr>
            <w:tcW w:w="172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см.ТД280*Э-60,</w:t>
            </w:r>
          </w:p>
          <w:p w:rsidR="00DA7914" w:rsidRPr="00DA7914" w:rsidRDefault="00DA7914" w:rsidP="007C2736">
            <w:pPr>
              <w:pStyle w:val="25"/>
              <w:rPr>
                <w:snapToGrid w:val="0"/>
              </w:rPr>
            </w:pPr>
            <w:r w:rsidRPr="00DA7914">
              <w:rPr>
                <w:snapToGrid w:val="0"/>
              </w:rPr>
              <w:t>пром.забоя</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70</w:t>
            </w:r>
          </w:p>
        </w:tc>
        <w:tc>
          <w:tcPr>
            <w:tcW w:w="534"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75</w:t>
            </w:r>
          </w:p>
        </w:tc>
        <w:tc>
          <w:tcPr>
            <w:tcW w:w="742"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15</w:t>
            </w:r>
          </w:p>
        </w:tc>
        <w:tc>
          <w:tcPr>
            <w:tcW w:w="709" w:type="dxa"/>
            <w:tcBorders>
              <w:top w:val="single" w:sz="6" w:space="0" w:color="auto"/>
              <w:left w:val="single" w:sz="6" w:space="0" w:color="auto"/>
              <w:bottom w:val="single" w:sz="6" w:space="0" w:color="auto"/>
              <w:right w:val="single" w:sz="6" w:space="0" w:color="auto"/>
            </w:tcBorders>
          </w:tcPr>
          <w:p w:rsidR="00DA7914" w:rsidRPr="00DA7914" w:rsidRDefault="00DA7914" w:rsidP="007C2736">
            <w:pPr>
              <w:pStyle w:val="25"/>
              <w:rPr>
                <w:snapToGrid w:val="0"/>
              </w:rPr>
            </w:pPr>
            <w:r w:rsidRPr="00DA7914">
              <w:rPr>
                <w:snapToGrid w:val="0"/>
              </w:rPr>
              <w:t>7</w:t>
            </w:r>
          </w:p>
        </w:tc>
      </w:tr>
    </w:tbl>
    <w:p w:rsidR="00DA7914" w:rsidRPr="00DA7914" w:rsidRDefault="00DA7914" w:rsidP="00DA7914">
      <w:pPr>
        <w:pStyle w:val="23"/>
        <w:spacing w:before="0" w:line="360" w:lineRule="auto"/>
        <w:ind w:firstLine="709"/>
        <w:rPr>
          <w:iCs/>
        </w:rPr>
      </w:pPr>
    </w:p>
    <w:tbl>
      <w:tblPr>
        <w:tblW w:w="9356" w:type="dxa"/>
        <w:jc w:val="center"/>
        <w:tblCellMar>
          <w:left w:w="0" w:type="dxa"/>
          <w:right w:w="0" w:type="dxa"/>
        </w:tblCellMar>
        <w:tblLook w:val="0000" w:firstRow="0" w:lastRow="0" w:firstColumn="0" w:lastColumn="0" w:noHBand="0" w:noVBand="0"/>
      </w:tblPr>
      <w:tblGrid>
        <w:gridCol w:w="709"/>
        <w:gridCol w:w="8215"/>
        <w:gridCol w:w="750"/>
        <w:gridCol w:w="432"/>
      </w:tblGrid>
      <w:tr w:rsidR="00DA7914" w:rsidRPr="00DA7914" w:rsidTr="007C2736">
        <w:trPr>
          <w:trHeight w:val="375"/>
          <w:jc w:val="center"/>
        </w:trPr>
        <w:tc>
          <w:tcPr>
            <w:tcW w:w="709" w:type="dxa"/>
            <w:tcBorders>
              <w:top w:val="nil"/>
              <w:left w:val="nil"/>
              <w:bottom w:val="nil"/>
              <w:right w:val="nil"/>
            </w:tcBorders>
            <w:noWrap/>
            <w:vAlign w:val="bottom"/>
          </w:tcPr>
          <w:p w:rsidR="00DA7914" w:rsidRPr="00DA7914" w:rsidRDefault="00DA7914" w:rsidP="007C2736">
            <w:pPr>
              <w:pStyle w:val="25"/>
            </w:pPr>
          </w:p>
        </w:tc>
        <w:tc>
          <w:tcPr>
            <w:tcW w:w="8949" w:type="dxa"/>
            <w:gridSpan w:val="2"/>
            <w:tcBorders>
              <w:top w:val="nil"/>
              <w:left w:val="nil"/>
              <w:bottom w:val="nil"/>
              <w:right w:val="nil"/>
            </w:tcBorders>
            <w:noWrap/>
            <w:vAlign w:val="bottom"/>
          </w:tcPr>
          <w:p w:rsidR="00DA7914" w:rsidRPr="00DA7914" w:rsidRDefault="00DA7914" w:rsidP="007C2736">
            <w:pPr>
              <w:pStyle w:val="25"/>
              <w:rPr>
                <w:bCs/>
                <w:iCs/>
                <w:color w:val="3366FF"/>
                <w:szCs w:val="28"/>
              </w:rPr>
            </w:pPr>
            <w:r w:rsidRPr="00DA7914">
              <w:rPr>
                <w:bCs/>
                <w:iCs/>
                <w:color w:val="3366FF"/>
                <w:szCs w:val="28"/>
              </w:rPr>
              <w:t>Технологический расчет на внедрение УЭЦН</w:t>
            </w:r>
          </w:p>
        </w:tc>
        <w:tc>
          <w:tcPr>
            <w:tcW w:w="416" w:type="dxa"/>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46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gridSpan w:val="2"/>
            <w:tcBorders>
              <w:top w:val="nil"/>
              <w:left w:val="nil"/>
              <w:bottom w:val="nil"/>
              <w:right w:val="nil"/>
            </w:tcBorders>
            <w:noWrap/>
            <w:vAlign w:val="bottom"/>
          </w:tcPr>
          <w:p w:rsidR="00DA7914" w:rsidRPr="00DA7914" w:rsidRDefault="00DA7914" w:rsidP="007C2736">
            <w:pPr>
              <w:pStyle w:val="25"/>
              <w:rPr>
                <w:bCs/>
                <w:iCs/>
                <w:color w:val="3366FF"/>
                <w:szCs w:val="28"/>
              </w:rPr>
            </w:pPr>
            <w:r w:rsidRPr="00DA7914">
              <w:rPr>
                <w:bCs/>
                <w:iCs/>
                <w:color w:val="3366FF"/>
                <w:szCs w:val="28"/>
              </w:rPr>
              <w:t>на скважине 1508 куста 133 Южно-Ягунского мест-я</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465"/>
          <w:jc w:val="center"/>
        </w:trPr>
        <w:tc>
          <w:tcPr>
            <w:tcW w:w="0" w:type="auto"/>
            <w:tcBorders>
              <w:top w:val="nil"/>
              <w:left w:val="nil"/>
              <w:bottom w:val="nil"/>
              <w:right w:val="nil"/>
            </w:tcBorders>
            <w:noWrap/>
            <w:vAlign w:val="bottom"/>
          </w:tcPr>
          <w:p w:rsidR="00DA7914" w:rsidRPr="00DA7914" w:rsidRDefault="00DA7914" w:rsidP="007C2736">
            <w:pPr>
              <w:pStyle w:val="25"/>
            </w:pPr>
          </w:p>
          <w:tbl>
            <w:tblPr>
              <w:tblW w:w="0" w:type="auto"/>
              <w:tblCellSpacing w:w="0" w:type="dxa"/>
              <w:tblCellMar>
                <w:left w:w="0" w:type="dxa"/>
                <w:right w:w="0" w:type="dxa"/>
              </w:tblCellMar>
              <w:tblLook w:val="0000" w:firstRow="0" w:lastRow="0" w:firstColumn="0" w:lastColumn="0" w:noHBand="0" w:noVBand="0"/>
            </w:tblPr>
            <w:tblGrid>
              <w:gridCol w:w="640"/>
            </w:tblGrid>
            <w:tr w:rsidR="00DA7914" w:rsidRPr="00DA7914">
              <w:trPr>
                <w:trHeight w:val="465"/>
                <w:tblCellSpacing w:w="0" w:type="dxa"/>
              </w:trPr>
              <w:tc>
                <w:tcPr>
                  <w:tcW w:w="640" w:type="dxa"/>
                  <w:tcBorders>
                    <w:top w:val="nil"/>
                    <w:left w:val="nil"/>
                    <w:bottom w:val="nil"/>
                    <w:right w:val="nil"/>
                  </w:tcBorders>
                  <w:noWrap/>
                  <w:vAlign w:val="bottom"/>
                </w:tcPr>
                <w:p w:rsidR="00DA7914" w:rsidRPr="00DA7914" w:rsidRDefault="00DA7914" w:rsidP="007C2736">
                  <w:pPr>
                    <w:pStyle w:val="25"/>
                  </w:pPr>
                </w:p>
              </w:tc>
            </w:tr>
          </w:tbl>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bCs/>
                <w:iCs/>
                <w:szCs w:val="28"/>
              </w:rPr>
            </w:pPr>
          </w:p>
        </w:tc>
        <w:tc>
          <w:tcPr>
            <w:tcW w:w="0" w:type="auto"/>
            <w:tcBorders>
              <w:top w:val="nil"/>
              <w:left w:val="nil"/>
              <w:bottom w:val="nil"/>
              <w:right w:val="nil"/>
            </w:tcBorders>
            <w:noWrap/>
            <w:vAlign w:val="bottom"/>
          </w:tcPr>
          <w:p w:rsidR="00DA7914" w:rsidRPr="00DA7914" w:rsidRDefault="00DA7914" w:rsidP="007C2736">
            <w:pPr>
              <w:pStyle w:val="25"/>
              <w:rPr>
                <w:bCs/>
                <w:iCs/>
                <w:szCs w:val="28"/>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bCs/>
                <w:iCs/>
                <w:color w:val="FF0000"/>
                <w:szCs w:val="22"/>
              </w:rPr>
            </w:pPr>
            <w:r w:rsidRPr="00DA7914">
              <w:rPr>
                <w:bCs/>
                <w:iCs/>
                <w:color w:val="FF0000"/>
                <w:szCs w:val="22"/>
              </w:rPr>
              <w:t>Исходные данные</w:t>
            </w: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Пластовое давление, </w:t>
            </w:r>
            <w:r w:rsidRPr="00DA7914">
              <w:rPr>
                <w:bCs/>
                <w:iCs/>
                <w:szCs w:val="22"/>
              </w:rPr>
              <w:t xml:space="preserve">Р </w:t>
            </w:r>
            <w:r w:rsidRPr="00DA7914">
              <w:rPr>
                <w:bCs/>
                <w:iCs/>
                <w:szCs w:val="16"/>
              </w:rPr>
              <w:t>пл</w:t>
            </w:r>
            <w:r w:rsidRPr="00DA7914">
              <w:rPr>
                <w:szCs w:val="22"/>
              </w:rPr>
              <w:t>. атм.</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212</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6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Давление насыщения, </w:t>
            </w:r>
            <w:r w:rsidRPr="00DA7914">
              <w:rPr>
                <w:bCs/>
                <w:iCs/>
                <w:szCs w:val="22"/>
              </w:rPr>
              <w:t xml:space="preserve">Р </w:t>
            </w:r>
            <w:r w:rsidRPr="00DA7914">
              <w:rPr>
                <w:bCs/>
                <w:iCs/>
                <w:szCs w:val="16"/>
              </w:rPr>
              <w:t>нас</w:t>
            </w:r>
            <w:r w:rsidRPr="00DA7914">
              <w:rPr>
                <w:szCs w:val="22"/>
              </w:rPr>
              <w:t xml:space="preserve">. атм. </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14</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7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Давление коллектора, </w:t>
            </w:r>
            <w:r w:rsidRPr="00DA7914">
              <w:rPr>
                <w:bCs/>
                <w:iCs/>
                <w:szCs w:val="22"/>
              </w:rPr>
              <w:t xml:space="preserve">Р </w:t>
            </w:r>
            <w:r w:rsidRPr="00DA7914">
              <w:rPr>
                <w:bCs/>
                <w:iCs/>
                <w:szCs w:val="16"/>
              </w:rPr>
              <w:t>кол</w:t>
            </w:r>
            <w:r w:rsidRPr="00DA7914">
              <w:rPr>
                <w:szCs w:val="22"/>
              </w:rPr>
              <w:t xml:space="preserve">. атм. </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23</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9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Верхняя точка перфорации </w:t>
            </w:r>
            <w:r w:rsidRPr="00DA7914">
              <w:rPr>
                <w:bCs/>
                <w:iCs/>
                <w:szCs w:val="22"/>
              </w:rPr>
              <w:t xml:space="preserve">Н </w:t>
            </w:r>
            <w:r w:rsidRPr="00DA7914">
              <w:rPr>
                <w:bCs/>
                <w:iCs/>
                <w:szCs w:val="16"/>
              </w:rPr>
              <w:t>перф</w:t>
            </w:r>
            <w:r w:rsidRPr="00DA7914">
              <w:rPr>
                <w:szCs w:val="22"/>
              </w:rPr>
              <w:t>, м</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2505</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9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Глубина верхней точки перфорации по вертикали </w:t>
            </w:r>
            <w:r w:rsidRPr="00DA7914">
              <w:rPr>
                <w:bCs/>
                <w:iCs/>
                <w:szCs w:val="22"/>
              </w:rPr>
              <w:t>Н</w:t>
            </w:r>
            <w:r w:rsidRPr="00DA7914">
              <w:rPr>
                <w:szCs w:val="22"/>
              </w:rPr>
              <w:t xml:space="preserve"> </w:t>
            </w:r>
            <w:r w:rsidRPr="00DA7914">
              <w:rPr>
                <w:bCs/>
                <w:iCs/>
                <w:szCs w:val="16"/>
              </w:rPr>
              <w:t>кр</w:t>
            </w:r>
            <w:r w:rsidR="005A27E7">
              <w:rPr>
                <w:szCs w:val="22"/>
              </w:rPr>
              <w:t>,</w:t>
            </w:r>
            <w:r w:rsidRPr="00DA7914">
              <w:rPr>
                <w:szCs w:val="22"/>
              </w:rPr>
              <w:t xml:space="preserve"> м</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2360</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7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Дебит скважины по жидкости </w:t>
            </w:r>
            <w:r w:rsidRPr="00DA7914">
              <w:rPr>
                <w:bCs/>
                <w:iCs/>
                <w:szCs w:val="22"/>
              </w:rPr>
              <w:t xml:space="preserve">Q </w:t>
            </w:r>
            <w:r w:rsidRPr="00DA7914">
              <w:rPr>
                <w:bCs/>
                <w:iCs/>
                <w:szCs w:val="16"/>
              </w:rPr>
              <w:t>ж</w:t>
            </w:r>
            <w:r w:rsidRPr="00DA7914">
              <w:rPr>
                <w:szCs w:val="22"/>
              </w:rPr>
              <w:t>, куб.м/сут.</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75</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7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Обводненность </w:t>
            </w:r>
            <w:r w:rsidRPr="00DA7914">
              <w:rPr>
                <w:bCs/>
                <w:iCs/>
                <w:szCs w:val="22"/>
              </w:rPr>
              <w:t>В</w:t>
            </w:r>
            <w:r w:rsidRPr="00DA7914">
              <w:rPr>
                <w:szCs w:val="22"/>
              </w:rPr>
              <w:t>,%</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10</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7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39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Удельный вес нефти </w:t>
            </w:r>
            <w:r w:rsidRPr="00DA7914">
              <w:rPr>
                <w:bCs/>
                <w:iCs/>
                <w:szCs w:val="32"/>
              </w:rPr>
              <w:t></w:t>
            </w:r>
            <w:r w:rsidRPr="00DA7914">
              <w:rPr>
                <w:bCs/>
                <w:iCs/>
                <w:szCs w:val="22"/>
              </w:rPr>
              <w:t></w:t>
            </w:r>
            <w:r w:rsidRPr="00DA7914">
              <w:rPr>
                <w:bCs/>
                <w:iCs/>
                <w:szCs w:val="16"/>
              </w:rPr>
              <w:t>н,</w:t>
            </w:r>
            <w:r w:rsidRPr="00DA7914">
              <w:rPr>
                <w:bCs/>
                <w:iCs/>
                <w:szCs w:val="22"/>
              </w:rPr>
              <w:t xml:space="preserve"> </w:t>
            </w:r>
            <w:r w:rsidRPr="00DA7914">
              <w:rPr>
                <w:szCs w:val="22"/>
              </w:rPr>
              <w:t>г/см</w:t>
            </w:r>
            <w:r w:rsidRPr="00DA7914">
              <w:rPr>
                <w:szCs w:val="22"/>
                <w:vertAlign w:val="superscript"/>
              </w:rPr>
              <w:t>3</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0,85</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7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40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Удельный вес воды </w:t>
            </w:r>
            <w:r w:rsidRPr="00DA7914">
              <w:rPr>
                <w:bCs/>
                <w:iCs/>
                <w:szCs w:val="32"/>
              </w:rPr>
              <w:t></w:t>
            </w:r>
            <w:r w:rsidRPr="00DA7914">
              <w:rPr>
                <w:bCs/>
                <w:iCs/>
                <w:szCs w:val="22"/>
              </w:rPr>
              <w:t></w:t>
            </w:r>
            <w:r w:rsidRPr="00DA7914">
              <w:rPr>
                <w:bCs/>
                <w:iCs/>
                <w:szCs w:val="16"/>
              </w:rPr>
              <w:t>в,</w:t>
            </w:r>
            <w:r w:rsidRPr="00DA7914">
              <w:rPr>
                <w:bCs/>
                <w:iCs/>
                <w:szCs w:val="22"/>
              </w:rPr>
              <w:t xml:space="preserve"> </w:t>
            </w:r>
            <w:r w:rsidRPr="00DA7914">
              <w:rPr>
                <w:szCs w:val="22"/>
              </w:rPr>
              <w:t>г/см</w:t>
            </w:r>
            <w:r w:rsidRPr="00DA7914">
              <w:rPr>
                <w:szCs w:val="22"/>
                <w:vertAlign w:val="superscript"/>
              </w:rPr>
              <w:t>3</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1,014</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9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40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Удельный вес пластовой жидкости </w:t>
            </w:r>
            <w:r w:rsidRPr="00DA7914">
              <w:rPr>
                <w:bCs/>
                <w:iCs/>
                <w:szCs w:val="32"/>
              </w:rPr>
              <w:t></w:t>
            </w:r>
            <w:r w:rsidRPr="00DA7914">
              <w:rPr>
                <w:bCs/>
                <w:iCs/>
                <w:szCs w:val="22"/>
              </w:rPr>
              <w:t></w:t>
            </w:r>
            <w:r w:rsidRPr="00DA7914">
              <w:rPr>
                <w:bCs/>
                <w:iCs/>
                <w:szCs w:val="16"/>
              </w:rPr>
              <w:t>ж,</w:t>
            </w:r>
            <w:r w:rsidRPr="00DA7914">
              <w:rPr>
                <w:bCs/>
                <w:iCs/>
                <w:szCs w:val="22"/>
              </w:rPr>
              <w:t xml:space="preserve"> </w:t>
            </w:r>
            <w:r w:rsidRPr="00DA7914">
              <w:rPr>
                <w:szCs w:val="22"/>
              </w:rPr>
              <w:t>г/см</w:t>
            </w:r>
            <w:r w:rsidRPr="00DA7914">
              <w:rPr>
                <w:szCs w:val="22"/>
                <w:vertAlign w:val="superscript"/>
              </w:rPr>
              <w:t>3</w:t>
            </w:r>
          </w:p>
        </w:tc>
        <w:tc>
          <w:tcPr>
            <w:tcW w:w="0" w:type="auto"/>
            <w:tcBorders>
              <w:top w:val="nil"/>
              <w:left w:val="nil"/>
              <w:bottom w:val="nil"/>
              <w:right w:val="nil"/>
            </w:tcBorders>
            <w:noWrap/>
            <w:vAlign w:val="bottom"/>
          </w:tcPr>
          <w:p w:rsidR="00DA7914" w:rsidRPr="00DA7914" w:rsidRDefault="00DA7914" w:rsidP="007C2736">
            <w:pPr>
              <w:pStyle w:val="25"/>
              <w:rPr>
                <w:bCs/>
                <w:iCs/>
                <w:color w:val="FF0000"/>
                <w:szCs w:val="22"/>
              </w:rPr>
            </w:pPr>
            <w:r w:rsidRPr="00DA7914">
              <w:rPr>
                <w:bCs/>
                <w:iCs/>
                <w:color w:val="FF0000"/>
                <w:szCs w:val="22"/>
              </w:rPr>
              <w:t>0,87</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9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bCs/>
                <w:iCs/>
                <w:color w:val="FF0000"/>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Динамический уровень </w:t>
            </w:r>
            <w:r w:rsidRPr="00DA7914">
              <w:rPr>
                <w:bCs/>
                <w:iCs/>
                <w:szCs w:val="22"/>
              </w:rPr>
              <w:t xml:space="preserve">Н </w:t>
            </w:r>
            <w:r w:rsidRPr="00DA7914">
              <w:rPr>
                <w:bCs/>
                <w:iCs/>
                <w:szCs w:val="16"/>
              </w:rPr>
              <w:t>дин</w:t>
            </w:r>
            <w:r w:rsidRPr="00DA7914">
              <w:rPr>
                <w:szCs w:val="22"/>
              </w:rPr>
              <w:t>, м</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886</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10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Затрубное давление </w:t>
            </w:r>
            <w:r w:rsidRPr="00DA7914">
              <w:rPr>
                <w:bCs/>
                <w:iCs/>
                <w:szCs w:val="22"/>
              </w:rPr>
              <w:t xml:space="preserve">Р </w:t>
            </w:r>
            <w:r w:rsidRPr="00DA7914">
              <w:rPr>
                <w:bCs/>
                <w:iCs/>
                <w:szCs w:val="16"/>
              </w:rPr>
              <w:t>затр</w:t>
            </w:r>
            <w:r w:rsidRPr="00DA7914">
              <w:rPr>
                <w:szCs w:val="22"/>
              </w:rPr>
              <w:t>, атм</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14</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7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Глубина спуска насоса </w:t>
            </w:r>
            <w:r w:rsidRPr="00DA7914">
              <w:rPr>
                <w:bCs/>
                <w:iCs/>
                <w:szCs w:val="22"/>
              </w:rPr>
              <w:t xml:space="preserve">Н </w:t>
            </w:r>
            <w:r w:rsidRPr="00DA7914">
              <w:rPr>
                <w:bCs/>
                <w:iCs/>
                <w:szCs w:val="16"/>
              </w:rPr>
              <w:t>учт</w:t>
            </w:r>
            <w:r w:rsidRPr="00DA7914">
              <w:rPr>
                <w:szCs w:val="22"/>
              </w:rPr>
              <w:t>., м</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1820</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6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33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Проектируемый отбор жидкости </w:t>
            </w:r>
            <w:r w:rsidRPr="00DA7914">
              <w:rPr>
                <w:bCs/>
                <w:iCs/>
                <w:szCs w:val="22"/>
              </w:rPr>
              <w:t xml:space="preserve">Q </w:t>
            </w:r>
            <w:r w:rsidRPr="00DA7914">
              <w:rPr>
                <w:bCs/>
                <w:iCs/>
                <w:szCs w:val="16"/>
              </w:rPr>
              <w:t>пр</w:t>
            </w:r>
            <w:r w:rsidRPr="00DA7914">
              <w:rPr>
                <w:szCs w:val="22"/>
              </w:rPr>
              <w:t>, м</w:t>
            </w:r>
            <w:r w:rsidRPr="00DA7914">
              <w:rPr>
                <w:szCs w:val="22"/>
                <w:vertAlign w:val="superscript"/>
              </w:rPr>
              <w:t>3</w:t>
            </w:r>
            <w:r w:rsidRPr="00DA7914">
              <w:rPr>
                <w:szCs w:val="22"/>
              </w:rPr>
              <w:t>/сут.</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110</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60"/>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 xml:space="preserve">Потери напора в НКТ </w:t>
            </w:r>
            <w:r w:rsidRPr="00DA7914">
              <w:rPr>
                <w:bCs/>
                <w:iCs/>
                <w:szCs w:val="22"/>
              </w:rPr>
              <w:t xml:space="preserve">h </w:t>
            </w:r>
            <w:r w:rsidRPr="00DA7914">
              <w:rPr>
                <w:bCs/>
                <w:iCs/>
                <w:szCs w:val="16"/>
              </w:rPr>
              <w:t>тр</w:t>
            </w:r>
            <w:r w:rsidRPr="00DA7914">
              <w:rPr>
                <w:szCs w:val="22"/>
              </w:rPr>
              <w:t>, м</w:t>
            </w:r>
          </w:p>
        </w:tc>
        <w:tc>
          <w:tcPr>
            <w:tcW w:w="0" w:type="auto"/>
            <w:tcBorders>
              <w:top w:val="nil"/>
              <w:left w:val="nil"/>
              <w:bottom w:val="nil"/>
              <w:right w:val="nil"/>
            </w:tcBorders>
            <w:noWrap/>
            <w:vAlign w:val="bottom"/>
          </w:tcPr>
          <w:p w:rsidR="00DA7914" w:rsidRPr="00DA7914" w:rsidRDefault="00DA7914" w:rsidP="007C2736">
            <w:pPr>
              <w:pStyle w:val="25"/>
              <w:rPr>
                <w:szCs w:val="22"/>
              </w:rPr>
            </w:pPr>
            <w:r w:rsidRPr="00DA7914">
              <w:rPr>
                <w:szCs w:val="22"/>
              </w:rPr>
              <w:t>100</w:t>
            </w:r>
          </w:p>
        </w:tc>
        <w:tc>
          <w:tcPr>
            <w:tcW w:w="0" w:type="auto"/>
            <w:tcBorders>
              <w:top w:val="nil"/>
              <w:left w:val="nil"/>
              <w:bottom w:val="nil"/>
              <w:right w:val="nil"/>
            </w:tcBorders>
            <w:noWrap/>
            <w:vAlign w:val="bottom"/>
          </w:tcPr>
          <w:p w:rsidR="00DA7914" w:rsidRPr="00DA7914" w:rsidRDefault="00DA7914" w:rsidP="007C2736">
            <w:pPr>
              <w:pStyle w:val="25"/>
            </w:pPr>
          </w:p>
        </w:tc>
      </w:tr>
      <w:tr w:rsidR="00DA7914" w:rsidRPr="00DA7914" w:rsidTr="007C2736">
        <w:trPr>
          <w:trHeight w:val="285"/>
          <w:jc w:val="center"/>
        </w:trPr>
        <w:tc>
          <w:tcPr>
            <w:tcW w:w="0" w:type="auto"/>
            <w:tcBorders>
              <w:top w:val="nil"/>
              <w:left w:val="nil"/>
              <w:bottom w:val="nil"/>
              <w:right w:val="nil"/>
            </w:tcBorders>
            <w:noWrap/>
            <w:vAlign w:val="bottom"/>
          </w:tcPr>
          <w:p w:rsidR="00DA7914" w:rsidRPr="00DA7914" w:rsidRDefault="00DA7914" w:rsidP="007C2736">
            <w:pPr>
              <w:pStyle w:val="25"/>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rPr>
                <w:szCs w:val="22"/>
              </w:rPr>
            </w:pPr>
          </w:p>
        </w:tc>
        <w:tc>
          <w:tcPr>
            <w:tcW w:w="0" w:type="auto"/>
            <w:tcBorders>
              <w:top w:val="nil"/>
              <w:left w:val="nil"/>
              <w:bottom w:val="nil"/>
              <w:right w:val="nil"/>
            </w:tcBorders>
            <w:noWrap/>
            <w:vAlign w:val="bottom"/>
          </w:tcPr>
          <w:p w:rsidR="00DA7914" w:rsidRPr="00DA7914" w:rsidRDefault="00DA7914" w:rsidP="007C2736">
            <w:pPr>
              <w:pStyle w:val="25"/>
            </w:pPr>
          </w:p>
        </w:tc>
      </w:tr>
    </w:tbl>
    <w:p w:rsidR="007C2736" w:rsidRDefault="007C2736" w:rsidP="00DA7914">
      <w:pPr>
        <w:pStyle w:val="31"/>
        <w:rPr>
          <w:color w:val="000000"/>
          <w:sz w:val="28"/>
        </w:rPr>
      </w:pPr>
    </w:p>
    <w:p w:rsidR="00DA7914" w:rsidRDefault="007C2736" w:rsidP="00DA7914">
      <w:pPr>
        <w:pStyle w:val="31"/>
        <w:rPr>
          <w:color w:val="000000"/>
          <w:sz w:val="28"/>
        </w:rPr>
      </w:pPr>
      <w:r>
        <w:rPr>
          <w:color w:val="000000"/>
          <w:sz w:val="28"/>
        </w:rPr>
        <w:br w:type="page"/>
      </w:r>
      <w:r w:rsidR="00DA7914" w:rsidRPr="00DA7914">
        <w:rPr>
          <w:color w:val="000000"/>
          <w:sz w:val="28"/>
        </w:rPr>
        <w:t>ВЫВОД</w:t>
      </w:r>
    </w:p>
    <w:p w:rsidR="007C2736" w:rsidRPr="00DA7914" w:rsidRDefault="007C2736" w:rsidP="00DA7914">
      <w:pPr>
        <w:pStyle w:val="31"/>
        <w:rPr>
          <w:color w:val="000000"/>
          <w:sz w:val="28"/>
        </w:rPr>
      </w:pPr>
    </w:p>
    <w:p w:rsidR="00DA7914" w:rsidRPr="00DA7914" w:rsidRDefault="00DA7914" w:rsidP="007C2736">
      <w:pPr>
        <w:widowControl/>
        <w:numPr>
          <w:ilvl w:val="0"/>
          <w:numId w:val="33"/>
        </w:numPr>
        <w:tabs>
          <w:tab w:val="clear" w:pos="720"/>
          <w:tab w:val="num" w:pos="540"/>
        </w:tabs>
        <w:spacing w:line="360" w:lineRule="auto"/>
        <w:ind w:left="0" w:firstLine="709"/>
        <w:rPr>
          <w:sz w:val="28"/>
          <w:szCs w:val="24"/>
        </w:rPr>
      </w:pPr>
      <w:r w:rsidRPr="00DA7914">
        <w:rPr>
          <w:sz w:val="28"/>
          <w:szCs w:val="24"/>
        </w:rPr>
        <w:t>Из всего фонда скважин 63% приходится на скважины, оборудованных УЭЦН, а 37% фонда оборудованных установками ШГН. Средний дебит по жидкости скважин, оборудованных УЭЦН, составляет 83м</w:t>
      </w:r>
      <w:r w:rsidRPr="00DA7914">
        <w:rPr>
          <w:sz w:val="28"/>
          <w:szCs w:val="28"/>
          <w:vertAlign w:val="superscript"/>
        </w:rPr>
        <w:t>3</w:t>
      </w:r>
      <w:r w:rsidRPr="00DA7914">
        <w:rPr>
          <w:sz w:val="28"/>
          <w:szCs w:val="24"/>
        </w:rPr>
        <w:t>/сут, а средний дебит по жидкости скважин, оборудованных ШГН, составляет 15,0м</w:t>
      </w:r>
      <w:r w:rsidRPr="00DA7914">
        <w:rPr>
          <w:sz w:val="28"/>
          <w:szCs w:val="28"/>
          <w:vertAlign w:val="superscript"/>
        </w:rPr>
        <w:t>3</w:t>
      </w:r>
      <w:r w:rsidRPr="00DA7914">
        <w:rPr>
          <w:sz w:val="28"/>
          <w:szCs w:val="24"/>
        </w:rPr>
        <w:t>/сут. Из выше изложенного следует, что значительная добыча нефти приходится на скважины, оборудованные УЭЦН, то работы, связанные с повышением эффективности этих установок, являютсякрайне актуальными.</w:t>
      </w:r>
    </w:p>
    <w:p w:rsidR="00DA7914" w:rsidRPr="00DA7914" w:rsidRDefault="00DA7914" w:rsidP="00DA7914">
      <w:pPr>
        <w:pStyle w:val="23"/>
        <w:numPr>
          <w:ilvl w:val="0"/>
          <w:numId w:val="35"/>
        </w:numPr>
        <w:tabs>
          <w:tab w:val="clear" w:pos="870"/>
          <w:tab w:val="num" w:pos="540"/>
        </w:tabs>
        <w:spacing w:before="0" w:line="360" w:lineRule="auto"/>
        <w:ind w:left="0" w:firstLine="709"/>
        <w:rPr>
          <w:iCs/>
        </w:rPr>
      </w:pPr>
      <w:r w:rsidRPr="00DA7914">
        <w:rPr>
          <w:iCs/>
        </w:rPr>
        <w:t>Выполнен анализ эффективности эксплуатации скважин, оборудованных УЭЦН, на Южно-Ягунском месторождении. Результаты анализа показали, что основными причинами аварийности установок являются:</w:t>
      </w:r>
    </w:p>
    <w:p w:rsidR="00DA7914" w:rsidRPr="00DA7914" w:rsidRDefault="00DA7914" w:rsidP="00DA7914">
      <w:pPr>
        <w:pStyle w:val="23"/>
        <w:numPr>
          <w:ilvl w:val="0"/>
          <w:numId w:val="19"/>
        </w:numPr>
        <w:spacing w:before="0" w:line="360" w:lineRule="auto"/>
        <w:ind w:left="0" w:firstLine="709"/>
        <w:rPr>
          <w:iCs/>
        </w:rPr>
      </w:pPr>
      <w:r w:rsidRPr="00DA7914">
        <w:rPr>
          <w:iCs/>
        </w:rPr>
        <w:t>старение оборудования;</w:t>
      </w:r>
    </w:p>
    <w:p w:rsidR="00DA7914" w:rsidRPr="00DA7914" w:rsidRDefault="00DA7914" w:rsidP="00DA7914">
      <w:pPr>
        <w:pStyle w:val="23"/>
        <w:numPr>
          <w:ilvl w:val="0"/>
          <w:numId w:val="19"/>
        </w:numPr>
        <w:spacing w:before="0" w:line="360" w:lineRule="auto"/>
        <w:ind w:left="0" w:firstLine="709"/>
        <w:rPr>
          <w:iCs/>
        </w:rPr>
      </w:pPr>
      <w:r w:rsidRPr="00DA7914">
        <w:rPr>
          <w:iCs/>
        </w:rPr>
        <w:t>увеличение осложненного фонда (механические примеси, парафиноотложения, солеотложения, рост обводненности продукции скважин);</w:t>
      </w:r>
    </w:p>
    <w:p w:rsidR="00DA7914" w:rsidRPr="00DA7914" w:rsidRDefault="00DA7914" w:rsidP="00DA7914">
      <w:pPr>
        <w:pStyle w:val="23"/>
        <w:numPr>
          <w:ilvl w:val="0"/>
          <w:numId w:val="19"/>
        </w:numPr>
        <w:spacing w:before="0" w:line="360" w:lineRule="auto"/>
        <w:ind w:left="0" w:firstLine="709"/>
        <w:rPr>
          <w:iCs/>
        </w:rPr>
      </w:pPr>
      <w:r w:rsidRPr="00DA7914">
        <w:rPr>
          <w:iCs/>
        </w:rPr>
        <w:t>рост малодебитного фонда.</w:t>
      </w:r>
    </w:p>
    <w:p w:rsidR="00DA7914" w:rsidRPr="00DA7914" w:rsidRDefault="00DA7914" w:rsidP="00DA7914">
      <w:pPr>
        <w:pStyle w:val="23"/>
        <w:spacing w:before="0" w:line="360" w:lineRule="auto"/>
        <w:ind w:firstLine="709"/>
        <w:rPr>
          <w:iCs/>
        </w:rPr>
      </w:pPr>
      <w:r w:rsidRPr="00DA7914">
        <w:rPr>
          <w:iCs/>
        </w:rPr>
        <w:t>Средний МРП по скважинам, оборудованным УЭЦН, составляет 435суток.</w:t>
      </w:r>
    </w:p>
    <w:p w:rsidR="00DA7914" w:rsidRPr="00DA7914" w:rsidRDefault="00DA7914" w:rsidP="00DA7914">
      <w:pPr>
        <w:pStyle w:val="3"/>
        <w:ind w:firstLine="709"/>
        <w:jc w:val="both"/>
        <w:rPr>
          <w:bCs/>
          <w:szCs w:val="28"/>
        </w:rPr>
      </w:pPr>
      <w:r w:rsidRPr="00DA7914">
        <w:t>А также был проведен анализ</w:t>
      </w:r>
      <w:r>
        <w:t xml:space="preserve"> </w:t>
      </w:r>
      <w:r w:rsidRPr="00DA7914">
        <w:rPr>
          <w:bCs/>
          <w:szCs w:val="28"/>
        </w:rPr>
        <w:t>ремонтов УЭЦН не отработавших гарантийный срок. Результаты показали (</w:t>
      </w:r>
      <w:r w:rsidRPr="00DA7914">
        <w:rPr>
          <w:iCs/>
          <w:szCs w:val="28"/>
        </w:rPr>
        <w:t xml:space="preserve"> рисунка 5.2 ), что количество скважин не отработавших гарантийный срок в период с 1998 по 2001 год значительно сократилось за счет общего количества ремонтов, а также за счет совершенствования расчетов по подбору оборудованию, повышения качества монтажа установки и спуска её с учетом кривизны скважины, газовым фактором и т.д.</w:t>
      </w:r>
    </w:p>
    <w:p w:rsidR="00DA7914" w:rsidRPr="00DA7914" w:rsidRDefault="00DA7914" w:rsidP="00DA7914">
      <w:pPr>
        <w:pStyle w:val="23"/>
        <w:spacing w:before="0" w:line="360" w:lineRule="auto"/>
        <w:ind w:firstLine="709"/>
        <w:rPr>
          <w:iCs/>
        </w:rPr>
      </w:pPr>
      <w:r w:rsidRPr="00DA7914">
        <w:rPr>
          <w:iCs/>
        </w:rPr>
        <w:t>3. Для борьбы с осложнениями при эксплуатации скважин, оборудованных</w:t>
      </w:r>
      <w:r>
        <w:rPr>
          <w:iCs/>
        </w:rPr>
        <w:t xml:space="preserve"> </w:t>
      </w:r>
    </w:p>
    <w:p w:rsidR="00DA7914" w:rsidRPr="00DA7914" w:rsidRDefault="00DA7914" w:rsidP="00DA7914">
      <w:pPr>
        <w:pStyle w:val="23"/>
        <w:spacing w:before="0" w:line="360" w:lineRule="auto"/>
        <w:ind w:firstLine="709"/>
        <w:rPr>
          <w:iCs/>
        </w:rPr>
      </w:pPr>
      <w:r>
        <w:rPr>
          <w:iCs/>
        </w:rPr>
        <w:t xml:space="preserve"> </w:t>
      </w:r>
      <w:r w:rsidRPr="00DA7914">
        <w:rPr>
          <w:iCs/>
        </w:rPr>
        <w:t>УЭЦН, рекомендуется проведение следующих мероприятий:</w:t>
      </w:r>
    </w:p>
    <w:p w:rsidR="00DA7914" w:rsidRPr="00DA7914" w:rsidRDefault="00DA7914" w:rsidP="00DA7914">
      <w:pPr>
        <w:pStyle w:val="23"/>
        <w:numPr>
          <w:ilvl w:val="0"/>
          <w:numId w:val="19"/>
        </w:numPr>
        <w:tabs>
          <w:tab w:val="clear" w:pos="720"/>
          <w:tab w:val="num" w:pos="360"/>
        </w:tabs>
        <w:spacing w:before="0" w:line="360" w:lineRule="auto"/>
        <w:ind w:left="0" w:firstLine="709"/>
        <w:rPr>
          <w:iCs/>
        </w:rPr>
      </w:pPr>
      <w:r w:rsidRPr="00DA7914">
        <w:rPr>
          <w:iCs/>
        </w:rPr>
        <w:t xml:space="preserve"> применение износостойких, антикоррозионных рабочих органов</w:t>
      </w:r>
    </w:p>
    <w:p w:rsidR="00DA7914" w:rsidRPr="00DA7914" w:rsidRDefault="00DA7914" w:rsidP="00DA7914">
      <w:pPr>
        <w:pStyle w:val="23"/>
        <w:spacing w:before="0" w:line="360" w:lineRule="auto"/>
        <w:ind w:firstLine="709"/>
        <w:rPr>
          <w:iCs/>
        </w:rPr>
      </w:pPr>
      <w:r>
        <w:rPr>
          <w:iCs/>
        </w:rPr>
        <w:t xml:space="preserve"> </w:t>
      </w:r>
      <w:r w:rsidRPr="00DA7914">
        <w:rPr>
          <w:iCs/>
        </w:rPr>
        <w:t>в</w:t>
      </w:r>
      <w:r>
        <w:rPr>
          <w:iCs/>
        </w:rPr>
        <w:t xml:space="preserve"> </w:t>
      </w:r>
      <w:r w:rsidRPr="00DA7914">
        <w:rPr>
          <w:iCs/>
        </w:rPr>
        <w:t>насосных установок, в частности углепластиковых;</w:t>
      </w:r>
    </w:p>
    <w:p w:rsidR="00DA7914" w:rsidRPr="000B7E77" w:rsidRDefault="00DA7914" w:rsidP="000B7E77">
      <w:pPr>
        <w:pStyle w:val="23"/>
        <w:numPr>
          <w:ilvl w:val="0"/>
          <w:numId w:val="19"/>
        </w:numPr>
        <w:spacing w:before="0" w:line="360" w:lineRule="auto"/>
        <w:ind w:left="0" w:firstLine="709"/>
        <w:rPr>
          <w:iCs/>
        </w:rPr>
      </w:pPr>
      <w:r w:rsidRPr="00DA7914">
        <w:rPr>
          <w:iCs/>
        </w:rPr>
        <w:t xml:space="preserve"> обработка скважин ингибиторами солеотложений, парафиноотложений и</w:t>
      </w:r>
      <w:r w:rsidR="000B7E77">
        <w:rPr>
          <w:iCs/>
        </w:rPr>
        <w:t xml:space="preserve"> </w:t>
      </w:r>
      <w:r w:rsidRPr="000B7E77">
        <w:rPr>
          <w:iCs/>
        </w:rPr>
        <w:t>применение рабочих органов насосов со специальным покрытием или выполненных из специальных материалов;</w:t>
      </w:r>
    </w:p>
    <w:p w:rsidR="00DA7914" w:rsidRPr="00DA7914" w:rsidRDefault="00DA7914" w:rsidP="00DA7914">
      <w:pPr>
        <w:pStyle w:val="23"/>
        <w:numPr>
          <w:ilvl w:val="0"/>
          <w:numId w:val="19"/>
        </w:numPr>
        <w:spacing w:before="0" w:line="360" w:lineRule="auto"/>
        <w:ind w:left="0" w:firstLine="709"/>
        <w:rPr>
          <w:iCs/>
        </w:rPr>
      </w:pPr>
      <w:r w:rsidRPr="00DA7914">
        <w:rPr>
          <w:iCs/>
        </w:rPr>
        <w:t xml:space="preserve"> применение поднасосных газосепараторов и диспергаторов;</w:t>
      </w:r>
    </w:p>
    <w:p w:rsidR="00DA7914" w:rsidRPr="00DA7914" w:rsidRDefault="00DA7914" w:rsidP="00DA7914">
      <w:pPr>
        <w:pStyle w:val="23"/>
        <w:numPr>
          <w:ilvl w:val="0"/>
          <w:numId w:val="19"/>
        </w:numPr>
        <w:spacing w:before="0" w:line="360" w:lineRule="auto"/>
        <w:ind w:left="0" w:firstLine="709"/>
        <w:rPr>
          <w:iCs/>
        </w:rPr>
      </w:pPr>
      <w:r w:rsidRPr="00DA7914">
        <w:rPr>
          <w:iCs/>
        </w:rPr>
        <w:t xml:space="preserve"> применение механических скребков для борьбы с </w:t>
      </w:r>
    </w:p>
    <w:p w:rsidR="00DA7914" w:rsidRPr="00DA7914" w:rsidRDefault="00DA7914" w:rsidP="00DA7914">
      <w:pPr>
        <w:pStyle w:val="23"/>
        <w:spacing w:before="0" w:line="360" w:lineRule="auto"/>
        <w:ind w:firstLine="709"/>
        <w:rPr>
          <w:iCs/>
        </w:rPr>
      </w:pPr>
      <w:r>
        <w:rPr>
          <w:iCs/>
        </w:rPr>
        <w:t xml:space="preserve"> </w:t>
      </w:r>
      <w:r w:rsidRPr="00DA7914">
        <w:rPr>
          <w:iCs/>
        </w:rPr>
        <w:t xml:space="preserve">парафиноотложениями. </w:t>
      </w:r>
    </w:p>
    <w:p w:rsidR="00DA7914" w:rsidRPr="00DA7914" w:rsidRDefault="00DA7914" w:rsidP="000B7E77">
      <w:pPr>
        <w:pStyle w:val="23"/>
        <w:spacing w:before="0" w:line="360" w:lineRule="auto"/>
        <w:ind w:firstLine="709"/>
        <w:rPr>
          <w:iCs/>
        </w:rPr>
      </w:pPr>
      <w:r w:rsidRPr="00DA7914">
        <w:rPr>
          <w:iCs/>
        </w:rPr>
        <w:t>4.</w:t>
      </w:r>
      <w:r>
        <w:rPr>
          <w:iCs/>
        </w:rPr>
        <w:t xml:space="preserve"> </w:t>
      </w:r>
      <w:r w:rsidRPr="00DA7914">
        <w:rPr>
          <w:iCs/>
        </w:rPr>
        <w:t xml:space="preserve">Для повышения эффективности эксплуатации скважин, оборудованных </w:t>
      </w:r>
      <w:r>
        <w:rPr>
          <w:iCs/>
        </w:rPr>
        <w:t xml:space="preserve"> </w:t>
      </w:r>
      <w:r w:rsidRPr="00DA7914">
        <w:rPr>
          <w:iCs/>
        </w:rPr>
        <w:t>УЭЦН, необходима оптимизация режимов их работы. Анализ этих</w:t>
      </w:r>
      <w:r>
        <w:rPr>
          <w:iCs/>
        </w:rPr>
        <w:t xml:space="preserve"> </w:t>
      </w:r>
      <w:r w:rsidRPr="00DA7914">
        <w:rPr>
          <w:iCs/>
        </w:rPr>
        <w:t>режимов показал, что по большинству скважин наблюдаются завышенные</w:t>
      </w:r>
      <w:r>
        <w:rPr>
          <w:iCs/>
        </w:rPr>
        <w:t xml:space="preserve"> </w:t>
      </w:r>
      <w:r w:rsidRPr="00DA7914">
        <w:rPr>
          <w:iCs/>
        </w:rPr>
        <w:t>глубины спуска ЭЦН.</w:t>
      </w:r>
    </w:p>
    <w:p w:rsidR="00DA7914" w:rsidRPr="00DA7914" w:rsidRDefault="00DA7914" w:rsidP="007C2736">
      <w:pPr>
        <w:pStyle w:val="31"/>
        <w:numPr>
          <w:ilvl w:val="0"/>
          <w:numId w:val="18"/>
        </w:numPr>
        <w:ind w:left="0" w:firstLine="709"/>
        <w:rPr>
          <w:color w:val="000000"/>
          <w:sz w:val="28"/>
        </w:rPr>
      </w:pPr>
      <w:r w:rsidRPr="00DA7914">
        <w:rPr>
          <w:sz w:val="28"/>
        </w:rPr>
        <w:t>Выполнены расчеты по оптимизации режимов работы</w:t>
      </w:r>
      <w:r>
        <w:rPr>
          <w:sz w:val="28"/>
        </w:rPr>
        <w:t xml:space="preserve"> </w:t>
      </w:r>
      <w:r w:rsidRPr="00DA7914">
        <w:rPr>
          <w:sz w:val="28"/>
        </w:rPr>
        <w:t>скважин 1508/133, оборудованной УЭЦН. Результаты расчета показали, что только за счет оптимизации режимов работы этой скважин можно получить увеличение дебита нефти и за счет уменьшения глубины спуска ЭЦН сэкономить НКТ и кабель.</w:t>
      </w:r>
    </w:p>
    <w:p w:rsidR="00DA7914" w:rsidRPr="00DA7914" w:rsidRDefault="00DA7914" w:rsidP="00DA7914">
      <w:pPr>
        <w:pStyle w:val="a5"/>
        <w:spacing w:after="0" w:line="360" w:lineRule="auto"/>
        <w:ind w:right="0" w:firstLine="709"/>
      </w:pPr>
    </w:p>
    <w:p w:rsidR="00DA7914" w:rsidRPr="00DA7914" w:rsidRDefault="007C2736" w:rsidP="00DA7914">
      <w:pPr>
        <w:widowControl/>
        <w:spacing w:line="360" w:lineRule="auto"/>
        <w:ind w:left="0" w:firstLine="709"/>
        <w:rPr>
          <w:sz w:val="28"/>
          <w:szCs w:val="24"/>
        </w:rPr>
      </w:pPr>
      <w:r>
        <w:rPr>
          <w:sz w:val="28"/>
          <w:szCs w:val="24"/>
        </w:rPr>
        <w:br w:type="page"/>
      </w:r>
      <w:r w:rsidR="00DA7914" w:rsidRPr="00DA7914">
        <w:rPr>
          <w:sz w:val="28"/>
          <w:szCs w:val="24"/>
        </w:rPr>
        <w:t>6</w:t>
      </w:r>
      <w:r>
        <w:rPr>
          <w:sz w:val="28"/>
          <w:szCs w:val="24"/>
        </w:rPr>
        <w:t>.</w:t>
      </w:r>
      <w:r w:rsidR="00DA7914">
        <w:rPr>
          <w:sz w:val="28"/>
          <w:szCs w:val="24"/>
        </w:rPr>
        <w:t xml:space="preserve"> </w:t>
      </w:r>
      <w:r w:rsidR="00DA7914" w:rsidRPr="00DA7914">
        <w:rPr>
          <w:sz w:val="28"/>
          <w:szCs w:val="24"/>
        </w:rPr>
        <w:t>ЭКОНОМИЧЕСКАЯ ЧАСТЬ.</w:t>
      </w:r>
    </w:p>
    <w:p w:rsidR="00DA7914" w:rsidRPr="00DA7914" w:rsidRDefault="00DA7914" w:rsidP="00DA7914">
      <w:pPr>
        <w:pStyle w:val="1"/>
        <w:spacing w:line="360" w:lineRule="auto"/>
        <w:ind w:firstLine="709"/>
        <w:rPr>
          <w:b w:val="0"/>
          <w:color w:val="000000"/>
          <w:sz w:val="28"/>
        </w:rPr>
      </w:pPr>
    </w:p>
    <w:p w:rsidR="00DA7914" w:rsidRPr="00DA7914" w:rsidRDefault="00DA7914" w:rsidP="00DA7914">
      <w:pPr>
        <w:widowControl/>
        <w:spacing w:line="360" w:lineRule="auto"/>
        <w:ind w:left="0" w:firstLine="709"/>
        <w:rPr>
          <w:sz w:val="28"/>
          <w:szCs w:val="24"/>
        </w:rPr>
      </w:pPr>
      <w:r w:rsidRPr="00DA7914">
        <w:rPr>
          <w:sz w:val="28"/>
          <w:szCs w:val="24"/>
        </w:rPr>
        <w:t>6.1</w:t>
      </w:r>
      <w:r>
        <w:rPr>
          <w:sz w:val="28"/>
          <w:szCs w:val="24"/>
        </w:rPr>
        <w:t xml:space="preserve"> </w:t>
      </w:r>
      <w:r w:rsidRPr="00DA7914">
        <w:rPr>
          <w:sz w:val="28"/>
          <w:szCs w:val="24"/>
        </w:rPr>
        <w:t>Оп</w:t>
      </w:r>
      <w:r w:rsidR="000B7E77">
        <w:rPr>
          <w:sz w:val="28"/>
          <w:szCs w:val="24"/>
        </w:rPr>
        <w:t>тимизация режима работы скважин</w:t>
      </w:r>
    </w:p>
    <w:p w:rsidR="00DA7914" w:rsidRPr="00DA7914" w:rsidRDefault="00DA7914" w:rsidP="00DA7914">
      <w:pPr>
        <w:pStyle w:val="1"/>
        <w:spacing w:line="360" w:lineRule="auto"/>
        <w:ind w:firstLine="709"/>
        <w:rPr>
          <w:b w:val="0"/>
          <w:color w:val="000000"/>
          <w:sz w:val="28"/>
        </w:rPr>
      </w:pPr>
    </w:p>
    <w:p w:rsidR="00DA7914" w:rsidRPr="00DA7914" w:rsidRDefault="00DA7914" w:rsidP="00DA7914">
      <w:pPr>
        <w:pStyle w:val="33"/>
        <w:spacing w:line="360" w:lineRule="auto"/>
        <w:ind w:firstLine="709"/>
        <w:jc w:val="both"/>
      </w:pPr>
      <w:r w:rsidRPr="00DA7914">
        <w:t>Процесс оптимизации включает в себя выявление фонда скважин для проведения технологических мероприятий по оптимизации режимов работы скважин и оборудования, подбор УЭЦН к скважинам, выдачу и внедрение рекомендаций.</w:t>
      </w:r>
    </w:p>
    <w:p w:rsidR="00DA7914" w:rsidRPr="00DA7914" w:rsidRDefault="00DA7914" w:rsidP="00DA7914">
      <w:pPr>
        <w:widowControl/>
        <w:spacing w:line="360" w:lineRule="auto"/>
        <w:ind w:left="0" w:firstLine="709"/>
        <w:rPr>
          <w:sz w:val="28"/>
          <w:szCs w:val="24"/>
        </w:rPr>
      </w:pPr>
      <w:r w:rsidRPr="00DA7914">
        <w:rPr>
          <w:sz w:val="28"/>
          <w:szCs w:val="24"/>
        </w:rPr>
        <w:t>Критериями оптимизации скважин, оборудованных УЭЦН, являются прирост добычи нефти и увеличение межремонтного периода работы скважин.</w:t>
      </w:r>
    </w:p>
    <w:p w:rsidR="00DA7914" w:rsidRPr="00DA7914" w:rsidRDefault="00DA7914" w:rsidP="00DA7914">
      <w:pPr>
        <w:widowControl/>
        <w:spacing w:line="360" w:lineRule="auto"/>
        <w:ind w:left="0" w:firstLine="709"/>
        <w:rPr>
          <w:sz w:val="28"/>
          <w:szCs w:val="24"/>
        </w:rPr>
      </w:pPr>
      <w:r w:rsidRPr="00DA7914">
        <w:rPr>
          <w:sz w:val="28"/>
          <w:szCs w:val="24"/>
        </w:rPr>
        <w:t>Одной из важнейших задач оптимизации работы скважины является правильный выбор соответствующего типоразмера для смены предыдущего насоса и для конкретных условий эксплуатации каждой скважины, т.к. это в конечном итоге, определяет экономическую эффективность подъема продукции скважины на поверхность.</w:t>
      </w:r>
    </w:p>
    <w:p w:rsidR="00DA7914" w:rsidRPr="00DA7914" w:rsidRDefault="00DA7914" w:rsidP="00DA7914">
      <w:pPr>
        <w:widowControl/>
        <w:spacing w:line="360" w:lineRule="auto"/>
        <w:ind w:left="0" w:firstLine="709"/>
        <w:rPr>
          <w:sz w:val="28"/>
          <w:szCs w:val="24"/>
        </w:rPr>
      </w:pPr>
      <w:r w:rsidRPr="00DA7914">
        <w:rPr>
          <w:sz w:val="28"/>
          <w:szCs w:val="24"/>
        </w:rPr>
        <w:t>При оптимизации режима работы скважины производят смену насоса УЭЦН</w:t>
      </w:r>
      <w:r>
        <w:rPr>
          <w:sz w:val="28"/>
          <w:szCs w:val="24"/>
        </w:rPr>
        <w:t xml:space="preserve"> </w:t>
      </w:r>
      <w:r w:rsidRPr="00DA7914">
        <w:rPr>
          <w:sz w:val="28"/>
          <w:szCs w:val="24"/>
        </w:rPr>
        <w:t>с меньшего на больший типоразмер. Подбор производят исходя из существующих параметров вручную или с помощью компьютера.</w:t>
      </w:r>
    </w:p>
    <w:p w:rsidR="00DA7914" w:rsidRPr="00DA7914" w:rsidRDefault="00DA7914" w:rsidP="00DA7914">
      <w:pPr>
        <w:widowControl/>
        <w:spacing w:line="360" w:lineRule="auto"/>
        <w:ind w:left="0" w:firstLine="709"/>
        <w:rPr>
          <w:sz w:val="28"/>
          <w:szCs w:val="24"/>
        </w:rPr>
      </w:pPr>
      <w:r w:rsidRPr="00DA7914">
        <w:rPr>
          <w:sz w:val="28"/>
          <w:szCs w:val="24"/>
        </w:rPr>
        <w:t>На Южно-Ягунском месторождении ЦДНГ-1 было выполнено 18 оптимизаций режима работы скважин, оборудованных УЭЦН. Произведем экономический расчет полученного прироста добычи нефти на скважине 1508 куст 133. Расчетный период примем -</w:t>
      </w:r>
      <w:r>
        <w:rPr>
          <w:sz w:val="28"/>
          <w:szCs w:val="24"/>
        </w:rPr>
        <w:t xml:space="preserve"> </w:t>
      </w:r>
      <w:r w:rsidRPr="00DA7914">
        <w:rPr>
          <w:sz w:val="28"/>
          <w:szCs w:val="24"/>
        </w:rPr>
        <w:t xml:space="preserve">12 месяцев 2003 года. </w:t>
      </w:r>
    </w:p>
    <w:p w:rsidR="007C2736" w:rsidRDefault="007C2736" w:rsidP="00DA7914">
      <w:pPr>
        <w:pStyle w:val="23"/>
        <w:spacing w:before="0" w:line="360" w:lineRule="auto"/>
        <w:ind w:firstLine="709"/>
        <w:rPr>
          <w:bCs/>
          <w:szCs w:val="24"/>
        </w:rPr>
      </w:pPr>
    </w:p>
    <w:p w:rsidR="00DA7914" w:rsidRPr="00DA7914" w:rsidRDefault="00DA7914" w:rsidP="00DA7914">
      <w:pPr>
        <w:pStyle w:val="23"/>
        <w:spacing w:before="0" w:line="360" w:lineRule="auto"/>
        <w:ind w:firstLine="709"/>
        <w:rPr>
          <w:bCs/>
          <w:szCs w:val="24"/>
        </w:rPr>
      </w:pPr>
      <w:r w:rsidRPr="00DA7914">
        <w:rPr>
          <w:bCs/>
          <w:szCs w:val="24"/>
        </w:rPr>
        <w:t>Таблица</w:t>
      </w:r>
      <w:r>
        <w:rPr>
          <w:bCs/>
          <w:szCs w:val="24"/>
        </w:rPr>
        <w:t xml:space="preserve"> </w:t>
      </w:r>
      <w:r w:rsidRPr="00DA7914">
        <w:rPr>
          <w:bCs/>
          <w:szCs w:val="24"/>
        </w:rPr>
        <w:t>6.1</w:t>
      </w:r>
      <w:r>
        <w:rPr>
          <w:bCs/>
          <w:szCs w:val="24"/>
        </w:rPr>
        <w:t xml:space="preserve"> </w:t>
      </w:r>
      <w:r w:rsidRPr="00DA7914">
        <w:rPr>
          <w:bCs/>
          <w:szCs w:val="24"/>
        </w:rPr>
        <w:t>Исходные данные для расчета НПДН и ЧТС.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10"/>
        <w:gridCol w:w="2268"/>
        <w:gridCol w:w="1843"/>
      </w:tblGrid>
      <w:tr w:rsidR="00DA7914" w:rsidRPr="00DA7914" w:rsidTr="000B7E77">
        <w:trPr>
          <w:trHeight w:val="512"/>
        </w:trPr>
        <w:tc>
          <w:tcPr>
            <w:tcW w:w="1101" w:type="dxa"/>
          </w:tcPr>
          <w:p w:rsidR="00DA7914" w:rsidRPr="00DA7914" w:rsidRDefault="00DA7914" w:rsidP="007C2736">
            <w:pPr>
              <w:pStyle w:val="25"/>
            </w:pPr>
            <w:r w:rsidRPr="00DA7914">
              <w:t>№</w:t>
            </w:r>
            <w:r>
              <w:t xml:space="preserve"> </w:t>
            </w:r>
            <w:r w:rsidRPr="00DA7914">
              <w:t>п/п</w:t>
            </w:r>
          </w:p>
        </w:tc>
        <w:tc>
          <w:tcPr>
            <w:tcW w:w="4110" w:type="dxa"/>
          </w:tcPr>
          <w:p w:rsidR="00DA7914" w:rsidRPr="00DA7914" w:rsidRDefault="00DA7914" w:rsidP="007C2736">
            <w:pPr>
              <w:pStyle w:val="25"/>
            </w:pPr>
            <w:r w:rsidRPr="00DA7914">
              <w:t>Показатели</w:t>
            </w:r>
          </w:p>
        </w:tc>
        <w:tc>
          <w:tcPr>
            <w:tcW w:w="2268" w:type="dxa"/>
          </w:tcPr>
          <w:p w:rsidR="00DA7914" w:rsidRPr="00DA7914" w:rsidRDefault="00DA7914" w:rsidP="007C2736">
            <w:pPr>
              <w:pStyle w:val="25"/>
            </w:pPr>
            <w:r w:rsidRPr="00DA7914">
              <w:t>Ед. измерения</w:t>
            </w:r>
          </w:p>
        </w:tc>
        <w:tc>
          <w:tcPr>
            <w:tcW w:w="1843" w:type="dxa"/>
          </w:tcPr>
          <w:p w:rsidR="00DA7914" w:rsidRPr="00DA7914" w:rsidRDefault="00DA7914" w:rsidP="007C2736">
            <w:pPr>
              <w:pStyle w:val="25"/>
            </w:pPr>
            <w:r w:rsidRPr="00DA7914">
              <w:t>Абсолютные</w:t>
            </w:r>
          </w:p>
          <w:p w:rsidR="00DA7914" w:rsidRPr="00DA7914" w:rsidRDefault="00DA7914" w:rsidP="007C2736">
            <w:pPr>
              <w:pStyle w:val="25"/>
            </w:pPr>
            <w:r w:rsidRPr="00DA7914">
              <w:t>значения</w:t>
            </w:r>
          </w:p>
        </w:tc>
      </w:tr>
      <w:tr w:rsidR="00DA7914" w:rsidRPr="00DA7914" w:rsidTr="000B7E77">
        <w:trPr>
          <w:trHeight w:val="520"/>
        </w:trPr>
        <w:tc>
          <w:tcPr>
            <w:tcW w:w="1101" w:type="dxa"/>
          </w:tcPr>
          <w:p w:rsidR="00DA7914" w:rsidRPr="00DA7914" w:rsidRDefault="00DA7914" w:rsidP="007C2736">
            <w:pPr>
              <w:pStyle w:val="25"/>
            </w:pPr>
            <w:r w:rsidRPr="00DA7914">
              <w:t>1.</w:t>
            </w:r>
          </w:p>
        </w:tc>
        <w:tc>
          <w:tcPr>
            <w:tcW w:w="4110" w:type="dxa"/>
          </w:tcPr>
          <w:p w:rsidR="00DA7914" w:rsidRPr="00DA7914" w:rsidRDefault="00DA7914" w:rsidP="007C2736">
            <w:pPr>
              <w:pStyle w:val="25"/>
            </w:pPr>
            <w:r w:rsidRPr="00DA7914">
              <w:t>Объем внедрения</w:t>
            </w:r>
          </w:p>
        </w:tc>
        <w:tc>
          <w:tcPr>
            <w:tcW w:w="2268" w:type="dxa"/>
          </w:tcPr>
          <w:p w:rsidR="00DA7914" w:rsidRPr="00DA7914" w:rsidRDefault="00DA7914" w:rsidP="007C2736">
            <w:pPr>
              <w:pStyle w:val="25"/>
            </w:pPr>
            <w:r w:rsidRPr="00DA7914">
              <w:t>Скважина</w:t>
            </w:r>
          </w:p>
        </w:tc>
        <w:tc>
          <w:tcPr>
            <w:tcW w:w="1843" w:type="dxa"/>
          </w:tcPr>
          <w:p w:rsidR="00DA7914" w:rsidRPr="00DA7914" w:rsidRDefault="00DA7914" w:rsidP="007C2736">
            <w:pPr>
              <w:pStyle w:val="25"/>
            </w:pPr>
            <w:r w:rsidRPr="00DA7914">
              <w:t>1</w:t>
            </w:r>
          </w:p>
        </w:tc>
      </w:tr>
      <w:tr w:rsidR="00DA7914" w:rsidRPr="00DA7914" w:rsidTr="000B7E77">
        <w:tc>
          <w:tcPr>
            <w:tcW w:w="1101" w:type="dxa"/>
          </w:tcPr>
          <w:p w:rsidR="00DA7914" w:rsidRPr="00DA7914" w:rsidRDefault="00DA7914" w:rsidP="007C2736">
            <w:pPr>
              <w:pStyle w:val="25"/>
            </w:pPr>
            <w:r w:rsidRPr="00DA7914">
              <w:t>2.</w:t>
            </w:r>
          </w:p>
        </w:tc>
        <w:tc>
          <w:tcPr>
            <w:tcW w:w="4110" w:type="dxa"/>
          </w:tcPr>
          <w:p w:rsidR="00DA7914" w:rsidRPr="00DA7914" w:rsidRDefault="00DA7914" w:rsidP="007C2736">
            <w:pPr>
              <w:pStyle w:val="25"/>
            </w:pPr>
            <w:r w:rsidRPr="00DA7914">
              <w:t xml:space="preserve"> Дополнительная добыча нефти</w:t>
            </w:r>
          </w:p>
        </w:tc>
        <w:tc>
          <w:tcPr>
            <w:tcW w:w="2268" w:type="dxa"/>
          </w:tcPr>
          <w:p w:rsidR="00DA7914" w:rsidRPr="00DA7914" w:rsidRDefault="00DA7914" w:rsidP="007C2736">
            <w:pPr>
              <w:pStyle w:val="25"/>
            </w:pPr>
            <w:r w:rsidRPr="00DA7914">
              <w:t>Тыс. тонн</w:t>
            </w:r>
          </w:p>
        </w:tc>
        <w:tc>
          <w:tcPr>
            <w:tcW w:w="1843" w:type="dxa"/>
          </w:tcPr>
          <w:p w:rsidR="00DA7914" w:rsidRPr="00DA7914" w:rsidRDefault="00DA7914" w:rsidP="007C2736">
            <w:pPr>
              <w:pStyle w:val="25"/>
            </w:pPr>
            <w:r w:rsidRPr="00DA7914">
              <w:t>13,87</w:t>
            </w:r>
          </w:p>
        </w:tc>
      </w:tr>
      <w:tr w:rsidR="00DA7914" w:rsidRPr="00DA7914" w:rsidTr="000B7E77">
        <w:tc>
          <w:tcPr>
            <w:tcW w:w="1101" w:type="dxa"/>
          </w:tcPr>
          <w:p w:rsidR="00DA7914" w:rsidRPr="00DA7914" w:rsidRDefault="00DA7914" w:rsidP="007C2736">
            <w:pPr>
              <w:pStyle w:val="25"/>
            </w:pPr>
            <w:r w:rsidRPr="00DA7914">
              <w:t>3.</w:t>
            </w:r>
          </w:p>
        </w:tc>
        <w:tc>
          <w:tcPr>
            <w:tcW w:w="4110" w:type="dxa"/>
          </w:tcPr>
          <w:p w:rsidR="00DA7914" w:rsidRPr="00DA7914" w:rsidRDefault="00DA7914" w:rsidP="007C2736">
            <w:pPr>
              <w:pStyle w:val="25"/>
            </w:pPr>
            <w:r w:rsidRPr="00DA7914">
              <w:t>Цена нефти</w:t>
            </w:r>
            <w:r>
              <w:t xml:space="preserve"> </w:t>
            </w:r>
            <w:r w:rsidRPr="00DA7914">
              <w:t>(за 1т.)</w:t>
            </w:r>
          </w:p>
        </w:tc>
        <w:tc>
          <w:tcPr>
            <w:tcW w:w="2268" w:type="dxa"/>
          </w:tcPr>
          <w:p w:rsidR="00DA7914" w:rsidRPr="00DA7914" w:rsidRDefault="00DA7914" w:rsidP="007C2736">
            <w:pPr>
              <w:pStyle w:val="25"/>
            </w:pPr>
            <w:r w:rsidRPr="00DA7914">
              <w:t>Руб.</w:t>
            </w:r>
          </w:p>
        </w:tc>
        <w:tc>
          <w:tcPr>
            <w:tcW w:w="1843" w:type="dxa"/>
          </w:tcPr>
          <w:p w:rsidR="00DA7914" w:rsidRPr="00DA7914" w:rsidRDefault="00DA7914" w:rsidP="007C2736">
            <w:pPr>
              <w:pStyle w:val="25"/>
            </w:pPr>
            <w:r w:rsidRPr="00DA7914">
              <w:t>1468</w:t>
            </w:r>
          </w:p>
        </w:tc>
      </w:tr>
      <w:tr w:rsidR="00DA7914" w:rsidRPr="00DA7914" w:rsidTr="000B7E77">
        <w:tc>
          <w:tcPr>
            <w:tcW w:w="1101" w:type="dxa"/>
          </w:tcPr>
          <w:p w:rsidR="00DA7914" w:rsidRPr="00DA7914" w:rsidRDefault="00DA7914" w:rsidP="007C2736">
            <w:pPr>
              <w:pStyle w:val="25"/>
            </w:pPr>
            <w:r w:rsidRPr="00DA7914">
              <w:t>4.</w:t>
            </w:r>
          </w:p>
          <w:p w:rsidR="00DA7914" w:rsidRPr="00DA7914" w:rsidRDefault="00DA7914" w:rsidP="007C2736">
            <w:pPr>
              <w:pStyle w:val="25"/>
            </w:pPr>
          </w:p>
        </w:tc>
        <w:tc>
          <w:tcPr>
            <w:tcW w:w="4110" w:type="dxa"/>
          </w:tcPr>
          <w:p w:rsidR="00DA7914" w:rsidRPr="00DA7914" w:rsidRDefault="00DA7914" w:rsidP="007C2736">
            <w:pPr>
              <w:pStyle w:val="25"/>
            </w:pPr>
            <w:r w:rsidRPr="00DA7914">
              <w:t>Стоимость одного ремонта</w:t>
            </w:r>
          </w:p>
        </w:tc>
        <w:tc>
          <w:tcPr>
            <w:tcW w:w="2268" w:type="dxa"/>
          </w:tcPr>
          <w:p w:rsidR="00DA7914" w:rsidRPr="00DA7914" w:rsidRDefault="00DA7914" w:rsidP="007C2736">
            <w:pPr>
              <w:pStyle w:val="25"/>
            </w:pPr>
            <w:r w:rsidRPr="00DA7914">
              <w:t>Тыс. руб.</w:t>
            </w:r>
          </w:p>
        </w:tc>
        <w:tc>
          <w:tcPr>
            <w:tcW w:w="1843" w:type="dxa"/>
          </w:tcPr>
          <w:p w:rsidR="00DA7914" w:rsidRPr="00DA7914" w:rsidRDefault="00DA7914" w:rsidP="007C2736">
            <w:pPr>
              <w:pStyle w:val="25"/>
            </w:pPr>
            <w:r w:rsidRPr="00DA7914">
              <w:t>105</w:t>
            </w:r>
          </w:p>
        </w:tc>
      </w:tr>
      <w:tr w:rsidR="00DA7914" w:rsidRPr="00DA7914" w:rsidTr="000B7E77">
        <w:tc>
          <w:tcPr>
            <w:tcW w:w="1101" w:type="dxa"/>
          </w:tcPr>
          <w:p w:rsidR="00DA7914" w:rsidRPr="00DA7914" w:rsidRDefault="00DA7914" w:rsidP="007C2736">
            <w:pPr>
              <w:pStyle w:val="25"/>
            </w:pPr>
            <w:r w:rsidRPr="00DA7914">
              <w:t>6.</w:t>
            </w:r>
          </w:p>
        </w:tc>
        <w:tc>
          <w:tcPr>
            <w:tcW w:w="4110" w:type="dxa"/>
          </w:tcPr>
          <w:p w:rsidR="00DA7914" w:rsidRPr="00DA7914" w:rsidRDefault="00DA7914" w:rsidP="007C2736">
            <w:pPr>
              <w:pStyle w:val="25"/>
            </w:pPr>
            <w:r w:rsidRPr="00DA7914">
              <w:t>Условно-переменные затраты</w:t>
            </w:r>
          </w:p>
          <w:p w:rsidR="00DA7914" w:rsidRPr="00DA7914" w:rsidRDefault="00DA7914" w:rsidP="007C2736">
            <w:pPr>
              <w:pStyle w:val="25"/>
            </w:pPr>
            <w:r w:rsidRPr="00DA7914">
              <w:t xml:space="preserve"> на добычу 1т нефти</w:t>
            </w:r>
          </w:p>
        </w:tc>
        <w:tc>
          <w:tcPr>
            <w:tcW w:w="2268" w:type="dxa"/>
          </w:tcPr>
          <w:p w:rsidR="00DA7914" w:rsidRPr="00DA7914" w:rsidRDefault="00DA7914" w:rsidP="007C2736">
            <w:pPr>
              <w:pStyle w:val="25"/>
            </w:pPr>
            <w:r w:rsidRPr="00DA7914">
              <w:t>%</w:t>
            </w:r>
          </w:p>
        </w:tc>
        <w:tc>
          <w:tcPr>
            <w:tcW w:w="1843" w:type="dxa"/>
          </w:tcPr>
          <w:p w:rsidR="00DA7914" w:rsidRPr="00DA7914" w:rsidRDefault="00DA7914" w:rsidP="007C2736">
            <w:pPr>
              <w:pStyle w:val="25"/>
            </w:pPr>
            <w:r w:rsidRPr="00DA7914">
              <w:t>42</w:t>
            </w:r>
          </w:p>
        </w:tc>
      </w:tr>
      <w:tr w:rsidR="00DA7914" w:rsidRPr="00DA7914" w:rsidTr="000B7E77">
        <w:tc>
          <w:tcPr>
            <w:tcW w:w="1101" w:type="dxa"/>
          </w:tcPr>
          <w:p w:rsidR="00DA7914" w:rsidRPr="00DA7914" w:rsidRDefault="00DA7914" w:rsidP="007C2736">
            <w:pPr>
              <w:pStyle w:val="25"/>
            </w:pPr>
            <w:r w:rsidRPr="00DA7914">
              <w:t>7.</w:t>
            </w:r>
          </w:p>
        </w:tc>
        <w:tc>
          <w:tcPr>
            <w:tcW w:w="4110" w:type="dxa"/>
          </w:tcPr>
          <w:p w:rsidR="00DA7914" w:rsidRPr="00DA7914" w:rsidRDefault="00DA7914" w:rsidP="007C2736">
            <w:pPr>
              <w:pStyle w:val="25"/>
            </w:pPr>
            <w:r w:rsidRPr="00DA7914">
              <w:t xml:space="preserve">Себестоимость добычи </w:t>
            </w:r>
          </w:p>
          <w:p w:rsidR="00DA7914" w:rsidRPr="00DA7914" w:rsidRDefault="00DA7914" w:rsidP="007C2736">
            <w:pPr>
              <w:pStyle w:val="25"/>
            </w:pPr>
            <w:r w:rsidRPr="00DA7914">
              <w:t xml:space="preserve">1тонны нефти </w:t>
            </w:r>
          </w:p>
        </w:tc>
        <w:tc>
          <w:tcPr>
            <w:tcW w:w="2268" w:type="dxa"/>
          </w:tcPr>
          <w:p w:rsidR="00DA7914" w:rsidRPr="00DA7914" w:rsidRDefault="00DA7914" w:rsidP="007C2736">
            <w:pPr>
              <w:pStyle w:val="25"/>
            </w:pPr>
            <w:r w:rsidRPr="00DA7914">
              <w:t>Руб.</w:t>
            </w:r>
          </w:p>
        </w:tc>
        <w:tc>
          <w:tcPr>
            <w:tcW w:w="1843" w:type="dxa"/>
          </w:tcPr>
          <w:p w:rsidR="00DA7914" w:rsidRPr="00DA7914" w:rsidRDefault="00DA7914" w:rsidP="007C2736">
            <w:pPr>
              <w:pStyle w:val="25"/>
            </w:pPr>
            <w:r w:rsidRPr="00DA7914">
              <w:t>835</w:t>
            </w:r>
          </w:p>
        </w:tc>
      </w:tr>
      <w:tr w:rsidR="00DA7914" w:rsidRPr="00DA7914" w:rsidTr="000B7E77">
        <w:tc>
          <w:tcPr>
            <w:tcW w:w="1101" w:type="dxa"/>
          </w:tcPr>
          <w:p w:rsidR="00DA7914" w:rsidRPr="00DA7914" w:rsidRDefault="00DA7914" w:rsidP="00F711EC">
            <w:pPr>
              <w:pStyle w:val="25"/>
            </w:pPr>
            <w:r w:rsidRPr="00DA7914">
              <w:t>8.</w:t>
            </w:r>
          </w:p>
        </w:tc>
        <w:tc>
          <w:tcPr>
            <w:tcW w:w="4110" w:type="dxa"/>
          </w:tcPr>
          <w:p w:rsidR="00DA7914" w:rsidRPr="00DA7914" w:rsidRDefault="00DA7914" w:rsidP="00F711EC">
            <w:pPr>
              <w:pStyle w:val="25"/>
            </w:pPr>
            <w:r w:rsidRPr="00DA7914">
              <w:t>Налог на прибыль</w:t>
            </w:r>
          </w:p>
        </w:tc>
        <w:tc>
          <w:tcPr>
            <w:tcW w:w="2268" w:type="dxa"/>
          </w:tcPr>
          <w:p w:rsidR="00DA7914" w:rsidRPr="00DA7914" w:rsidRDefault="00DA7914" w:rsidP="00F711EC">
            <w:pPr>
              <w:pStyle w:val="25"/>
            </w:pPr>
            <w:r w:rsidRPr="00DA7914">
              <w:t>%</w:t>
            </w:r>
          </w:p>
        </w:tc>
        <w:tc>
          <w:tcPr>
            <w:tcW w:w="1843" w:type="dxa"/>
          </w:tcPr>
          <w:p w:rsidR="00DA7914" w:rsidRPr="00DA7914" w:rsidRDefault="00DA7914" w:rsidP="00F711EC">
            <w:pPr>
              <w:pStyle w:val="25"/>
            </w:pPr>
            <w:r w:rsidRPr="00DA7914">
              <w:t>24</w:t>
            </w:r>
          </w:p>
        </w:tc>
      </w:tr>
      <w:tr w:rsidR="00DA7914" w:rsidRPr="00DA7914" w:rsidTr="000B7E77">
        <w:tc>
          <w:tcPr>
            <w:tcW w:w="1101" w:type="dxa"/>
          </w:tcPr>
          <w:p w:rsidR="00DA7914" w:rsidRPr="00DA7914" w:rsidRDefault="00DA7914" w:rsidP="00F711EC">
            <w:pPr>
              <w:pStyle w:val="25"/>
              <w:rPr>
                <w:bCs/>
              </w:rPr>
            </w:pPr>
            <w:r w:rsidRPr="00DA7914">
              <w:t>9.</w:t>
            </w:r>
          </w:p>
        </w:tc>
        <w:tc>
          <w:tcPr>
            <w:tcW w:w="4110" w:type="dxa"/>
          </w:tcPr>
          <w:p w:rsidR="00DA7914" w:rsidRPr="00DA7914" w:rsidRDefault="00DA7914" w:rsidP="00F711EC">
            <w:pPr>
              <w:pStyle w:val="25"/>
            </w:pPr>
            <w:r w:rsidRPr="00DA7914">
              <w:t>Коэффициент инфляции</w:t>
            </w:r>
          </w:p>
        </w:tc>
        <w:tc>
          <w:tcPr>
            <w:tcW w:w="2268" w:type="dxa"/>
          </w:tcPr>
          <w:p w:rsidR="00DA7914" w:rsidRPr="00DA7914" w:rsidRDefault="00DA7914" w:rsidP="00F711EC">
            <w:pPr>
              <w:pStyle w:val="25"/>
            </w:pPr>
            <w:r w:rsidRPr="00DA7914">
              <w:t>%</w:t>
            </w:r>
          </w:p>
        </w:tc>
        <w:tc>
          <w:tcPr>
            <w:tcW w:w="1843" w:type="dxa"/>
          </w:tcPr>
          <w:p w:rsidR="00DA7914" w:rsidRPr="00DA7914" w:rsidRDefault="00DA7914" w:rsidP="00F711EC">
            <w:pPr>
              <w:pStyle w:val="25"/>
            </w:pPr>
            <w:r w:rsidRPr="00DA7914">
              <w:t>14</w:t>
            </w:r>
          </w:p>
        </w:tc>
      </w:tr>
      <w:tr w:rsidR="00DA7914" w:rsidRPr="00DA7914" w:rsidTr="000B7E77">
        <w:tc>
          <w:tcPr>
            <w:tcW w:w="1101" w:type="dxa"/>
          </w:tcPr>
          <w:p w:rsidR="00DA7914" w:rsidRPr="00DA7914" w:rsidRDefault="00DA7914" w:rsidP="00F711EC">
            <w:pPr>
              <w:pStyle w:val="25"/>
            </w:pPr>
            <w:r w:rsidRPr="00DA7914">
              <w:t>10.</w:t>
            </w:r>
          </w:p>
        </w:tc>
        <w:tc>
          <w:tcPr>
            <w:tcW w:w="4110" w:type="dxa"/>
          </w:tcPr>
          <w:p w:rsidR="00DA7914" w:rsidRPr="00DA7914" w:rsidRDefault="00DA7914" w:rsidP="00F711EC">
            <w:pPr>
              <w:pStyle w:val="25"/>
            </w:pPr>
            <w:r w:rsidRPr="00DA7914">
              <w:t>Ставка дисконта</w:t>
            </w:r>
          </w:p>
        </w:tc>
        <w:tc>
          <w:tcPr>
            <w:tcW w:w="2268" w:type="dxa"/>
          </w:tcPr>
          <w:p w:rsidR="00DA7914" w:rsidRPr="00DA7914" w:rsidRDefault="00DA7914" w:rsidP="00F711EC">
            <w:pPr>
              <w:pStyle w:val="25"/>
            </w:pPr>
            <w:r w:rsidRPr="00DA7914">
              <w:t>%</w:t>
            </w:r>
          </w:p>
        </w:tc>
        <w:tc>
          <w:tcPr>
            <w:tcW w:w="1843" w:type="dxa"/>
          </w:tcPr>
          <w:p w:rsidR="00DA7914" w:rsidRPr="00DA7914" w:rsidRDefault="00DA7914" w:rsidP="00F711EC">
            <w:pPr>
              <w:pStyle w:val="25"/>
            </w:pPr>
            <w:r w:rsidRPr="00DA7914">
              <w:t>10</w:t>
            </w:r>
          </w:p>
          <w:p w:rsidR="00DA7914" w:rsidRPr="00DA7914" w:rsidRDefault="00DA7914" w:rsidP="00F711EC">
            <w:pPr>
              <w:pStyle w:val="25"/>
            </w:pP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6.2</w:t>
      </w:r>
      <w:r>
        <w:rPr>
          <w:sz w:val="28"/>
          <w:szCs w:val="24"/>
        </w:rPr>
        <w:t xml:space="preserve"> </w:t>
      </w:r>
      <w:r w:rsidRPr="00DA7914">
        <w:rPr>
          <w:sz w:val="28"/>
          <w:szCs w:val="24"/>
        </w:rPr>
        <w:t>Расчет потока денежной наличности от применения НТП.</w:t>
      </w:r>
    </w:p>
    <w:p w:rsidR="00DA7914" w:rsidRPr="00DA7914" w:rsidRDefault="00DA7914" w:rsidP="00DA7914">
      <w:pPr>
        <w:pStyle w:val="1"/>
        <w:spacing w:line="360" w:lineRule="auto"/>
        <w:ind w:firstLine="709"/>
        <w:rPr>
          <w:b w:val="0"/>
          <w:color w:val="000000"/>
          <w:sz w:val="28"/>
        </w:rPr>
      </w:pPr>
    </w:p>
    <w:p w:rsidR="00DA7914" w:rsidRPr="00DA7914" w:rsidRDefault="00DA7914" w:rsidP="00DA7914">
      <w:pPr>
        <w:widowControl/>
        <w:spacing w:line="360" w:lineRule="auto"/>
        <w:ind w:left="0" w:firstLine="709"/>
        <w:rPr>
          <w:sz w:val="28"/>
          <w:szCs w:val="24"/>
        </w:rPr>
      </w:pPr>
      <w:r w:rsidRPr="00DA7914">
        <w:rPr>
          <w:sz w:val="28"/>
          <w:szCs w:val="24"/>
        </w:rPr>
        <w:t>Основным показателем оценки мероприятия НТП является поток денежной наличности за расчетный период.</w:t>
      </w:r>
    </w:p>
    <w:p w:rsidR="00DA7914" w:rsidRPr="00DA7914" w:rsidRDefault="00DA7914" w:rsidP="00DA7914">
      <w:pPr>
        <w:widowControl/>
        <w:spacing w:line="360" w:lineRule="auto"/>
        <w:ind w:left="0" w:firstLine="709"/>
        <w:rPr>
          <w:sz w:val="28"/>
          <w:szCs w:val="24"/>
        </w:rPr>
      </w:pPr>
      <w:r w:rsidRPr="00DA7914">
        <w:rPr>
          <w:sz w:val="28"/>
          <w:szCs w:val="24"/>
        </w:rPr>
        <w:t>Прирост потока</w:t>
      </w:r>
      <w:r>
        <w:rPr>
          <w:sz w:val="28"/>
          <w:szCs w:val="24"/>
        </w:rPr>
        <w:t xml:space="preserve"> </w:t>
      </w:r>
      <w:r w:rsidRPr="00DA7914">
        <w:rPr>
          <w:sz w:val="28"/>
          <w:szCs w:val="24"/>
        </w:rPr>
        <w:t>денежной наличности на всех этапах мероприятия определяется по формуле</w:t>
      </w:r>
      <w:r w:rsidR="005A27E7">
        <w:rPr>
          <w:sz w:val="28"/>
          <w:szCs w:val="24"/>
        </w:rPr>
        <w:t>:</w:t>
      </w:r>
    </w:p>
    <w:p w:rsidR="00DA7914" w:rsidRPr="00DA7914" w:rsidRDefault="00DA7914" w:rsidP="00DA7914">
      <w:pPr>
        <w:pStyle w:val="1"/>
        <w:spacing w:line="360" w:lineRule="auto"/>
        <w:ind w:firstLine="709"/>
        <w:rPr>
          <w:b w:val="0"/>
          <w:sz w:val="28"/>
        </w:rPr>
      </w:pPr>
    </w:p>
    <w:p w:rsidR="00DA7914" w:rsidRPr="00DA7914" w:rsidRDefault="00DA7914" w:rsidP="00DA7914">
      <w:pPr>
        <w:pStyle w:val="1"/>
        <w:spacing w:line="360" w:lineRule="auto"/>
        <w:ind w:firstLine="709"/>
        <w:rPr>
          <w:b w:val="0"/>
          <w:color w:val="000000"/>
          <w:sz w:val="28"/>
        </w:rPr>
      </w:pPr>
      <w:r w:rsidRPr="00DA7914">
        <w:rPr>
          <w:b w:val="0"/>
          <w:color w:val="000000"/>
          <w:sz w:val="28"/>
        </w:rPr>
        <w:t>ΔПДН</w:t>
      </w:r>
      <w:r w:rsidRPr="00DA7914">
        <w:rPr>
          <w:b w:val="0"/>
          <w:color w:val="000000"/>
          <w:sz w:val="28"/>
          <w:lang w:val="en-US"/>
        </w:rPr>
        <w:t>t</w:t>
      </w:r>
      <w:r w:rsidRPr="00DA7914">
        <w:rPr>
          <w:b w:val="0"/>
          <w:color w:val="000000"/>
          <w:sz w:val="28"/>
        </w:rPr>
        <w:t xml:space="preserve"> =ΔВ</w:t>
      </w:r>
      <w:r w:rsidRPr="00DA7914">
        <w:rPr>
          <w:b w:val="0"/>
          <w:color w:val="000000"/>
          <w:sz w:val="28"/>
          <w:lang w:val="en-US"/>
        </w:rPr>
        <w:t>t</w:t>
      </w:r>
      <w:r w:rsidRPr="00DA7914">
        <w:rPr>
          <w:b w:val="0"/>
          <w:color w:val="000000"/>
          <w:sz w:val="28"/>
        </w:rPr>
        <w:t>-ΔИ</w:t>
      </w:r>
      <w:r w:rsidRPr="00DA7914">
        <w:rPr>
          <w:b w:val="0"/>
          <w:color w:val="000000"/>
          <w:sz w:val="28"/>
          <w:lang w:val="en-US"/>
        </w:rPr>
        <w:t>t</w:t>
      </w:r>
      <w:r w:rsidRPr="00DA7914">
        <w:rPr>
          <w:b w:val="0"/>
          <w:color w:val="000000"/>
          <w:sz w:val="28"/>
        </w:rPr>
        <w:t>-К</w:t>
      </w:r>
      <w:r w:rsidRPr="00DA7914">
        <w:rPr>
          <w:b w:val="0"/>
          <w:color w:val="000000"/>
          <w:sz w:val="28"/>
          <w:lang w:val="en-US"/>
        </w:rPr>
        <w:t>t</w:t>
      </w:r>
      <w:r w:rsidRPr="00DA7914">
        <w:rPr>
          <w:b w:val="0"/>
          <w:color w:val="000000"/>
          <w:sz w:val="28"/>
        </w:rPr>
        <w:t>-ΔН</w:t>
      </w:r>
      <w:r w:rsidRPr="00DA7914">
        <w:rPr>
          <w:b w:val="0"/>
          <w:color w:val="000000"/>
          <w:sz w:val="28"/>
          <w:lang w:val="en-US"/>
        </w:rPr>
        <w:t>t</w:t>
      </w:r>
      <w:r w:rsidRPr="00DA7914">
        <w:rPr>
          <w:b w:val="0"/>
          <w:color w:val="000000"/>
          <w:sz w:val="28"/>
        </w:rPr>
        <w:t>.,</w:t>
      </w:r>
      <w:r w:rsidR="00F711EC">
        <w:rPr>
          <w:b w:val="0"/>
          <w:color w:val="000000"/>
          <w:sz w:val="28"/>
        </w:rPr>
        <w:tab/>
      </w:r>
      <w:r w:rsidR="00F711EC">
        <w:rPr>
          <w:b w:val="0"/>
          <w:color w:val="000000"/>
          <w:sz w:val="28"/>
        </w:rPr>
        <w:tab/>
      </w:r>
      <w:r w:rsidR="00F711EC">
        <w:rPr>
          <w:b w:val="0"/>
          <w:color w:val="000000"/>
          <w:sz w:val="28"/>
        </w:rPr>
        <w:tab/>
      </w:r>
      <w:r w:rsidR="00F711EC">
        <w:rPr>
          <w:b w:val="0"/>
          <w:color w:val="000000"/>
          <w:sz w:val="28"/>
        </w:rPr>
        <w:tab/>
      </w:r>
      <w:r w:rsidR="00F711EC">
        <w:rPr>
          <w:b w:val="0"/>
          <w:color w:val="000000"/>
          <w:sz w:val="28"/>
        </w:rPr>
        <w:tab/>
      </w:r>
      <w:r>
        <w:rPr>
          <w:b w:val="0"/>
          <w:color w:val="000000"/>
          <w:sz w:val="28"/>
        </w:rPr>
        <w:t xml:space="preserve"> </w:t>
      </w:r>
      <w:r w:rsidRPr="00DA7914">
        <w:rPr>
          <w:b w:val="0"/>
          <w:color w:val="000000"/>
          <w:sz w:val="28"/>
        </w:rPr>
        <w:t>( 6.1 )</w:t>
      </w:r>
    </w:p>
    <w:p w:rsidR="00DA7914" w:rsidRDefault="00DA7914" w:rsidP="00DA7914">
      <w:pPr>
        <w:pStyle w:val="1"/>
        <w:spacing w:line="360" w:lineRule="auto"/>
        <w:ind w:firstLine="709"/>
        <w:rPr>
          <w:b w:val="0"/>
          <w:color w:val="000000"/>
          <w:sz w:val="28"/>
        </w:rPr>
      </w:pPr>
    </w:p>
    <w:p w:rsidR="00F711EC" w:rsidRPr="00F711EC" w:rsidRDefault="00F711EC" w:rsidP="00F711EC">
      <w:pPr>
        <w:widowControl/>
        <w:spacing w:line="240" w:lineRule="auto"/>
        <w:ind w:left="0" w:firstLine="0"/>
        <w:jc w:val="left"/>
        <w:rPr>
          <w:sz w:val="24"/>
          <w:szCs w:val="24"/>
        </w:rPr>
      </w:pPr>
    </w:p>
    <w:p w:rsidR="00DA7914" w:rsidRPr="00DA7914" w:rsidRDefault="00DA7914" w:rsidP="00DA7914">
      <w:pPr>
        <w:widowControl/>
        <w:spacing w:line="360" w:lineRule="auto"/>
        <w:ind w:left="0" w:firstLine="709"/>
        <w:rPr>
          <w:sz w:val="28"/>
          <w:szCs w:val="24"/>
        </w:rPr>
      </w:pPr>
      <w:r w:rsidRPr="00DA7914">
        <w:rPr>
          <w:sz w:val="28"/>
          <w:szCs w:val="24"/>
        </w:rPr>
        <w:t>где</w:t>
      </w:r>
      <w:r>
        <w:rPr>
          <w:sz w:val="28"/>
          <w:szCs w:val="24"/>
        </w:rPr>
        <w:t xml:space="preserve"> </w:t>
      </w:r>
      <w:r w:rsidRPr="00DA7914">
        <w:rPr>
          <w:color w:val="000000"/>
          <w:sz w:val="28"/>
          <w:szCs w:val="24"/>
        </w:rPr>
        <w:t>ΔВ</w:t>
      </w:r>
      <w:r w:rsidRPr="00DA7914">
        <w:rPr>
          <w:color w:val="000000"/>
          <w:sz w:val="28"/>
          <w:szCs w:val="24"/>
          <w:lang w:val="en-US"/>
        </w:rPr>
        <w:t>t</w:t>
      </w:r>
      <w:r>
        <w:rPr>
          <w:sz w:val="28"/>
          <w:szCs w:val="24"/>
        </w:rPr>
        <w:t xml:space="preserve"> </w:t>
      </w:r>
      <w:r w:rsidRPr="00DA7914">
        <w:rPr>
          <w:sz w:val="28"/>
          <w:szCs w:val="24"/>
        </w:rPr>
        <w:t xml:space="preserve">– прирост выручки от проведения мероприятий в </w:t>
      </w:r>
      <w:r w:rsidRPr="00DA7914">
        <w:rPr>
          <w:sz w:val="28"/>
          <w:szCs w:val="24"/>
          <w:lang w:val="en-US"/>
        </w:rPr>
        <w:t>t</w:t>
      </w:r>
      <w:r w:rsidRPr="00DA7914">
        <w:rPr>
          <w:sz w:val="28"/>
          <w:szCs w:val="24"/>
        </w:rPr>
        <w:t>-ом</w:t>
      </w:r>
      <w:r>
        <w:rPr>
          <w:sz w:val="28"/>
          <w:szCs w:val="24"/>
        </w:rPr>
        <w:t xml:space="preserve">  </w:t>
      </w:r>
      <w:r w:rsidRPr="00DA7914">
        <w:rPr>
          <w:sz w:val="28"/>
          <w:szCs w:val="24"/>
        </w:rPr>
        <w:t>году, тыс.руб.</w:t>
      </w:r>
    </w:p>
    <w:p w:rsidR="00DA7914" w:rsidRPr="00DA7914" w:rsidRDefault="00DA7914" w:rsidP="00DA7914">
      <w:pPr>
        <w:widowControl/>
        <w:spacing w:line="360" w:lineRule="auto"/>
        <w:ind w:left="0" w:firstLine="709"/>
        <w:rPr>
          <w:sz w:val="28"/>
          <w:szCs w:val="24"/>
        </w:rPr>
      </w:pPr>
      <w:r w:rsidRPr="00DA7914">
        <w:rPr>
          <w:color w:val="000000"/>
          <w:sz w:val="28"/>
          <w:szCs w:val="24"/>
        </w:rPr>
        <w:t>ΔИ</w:t>
      </w:r>
      <w:r w:rsidRPr="00DA7914">
        <w:rPr>
          <w:color w:val="000000"/>
          <w:sz w:val="28"/>
          <w:szCs w:val="24"/>
          <w:lang w:val="en-US"/>
        </w:rPr>
        <w:t>t</w:t>
      </w:r>
      <w:r w:rsidRPr="00DA7914">
        <w:rPr>
          <w:sz w:val="28"/>
          <w:szCs w:val="24"/>
        </w:rPr>
        <w:t xml:space="preserve"> – прирост текущих затрат в </w:t>
      </w:r>
      <w:r w:rsidRPr="00DA7914">
        <w:rPr>
          <w:sz w:val="28"/>
          <w:szCs w:val="24"/>
          <w:lang w:val="en-US"/>
        </w:rPr>
        <w:t>t</w:t>
      </w:r>
      <w:r w:rsidRPr="00DA7914">
        <w:rPr>
          <w:sz w:val="28"/>
          <w:szCs w:val="24"/>
        </w:rPr>
        <w:t>-ом</w:t>
      </w:r>
      <w:r>
        <w:rPr>
          <w:sz w:val="28"/>
          <w:szCs w:val="24"/>
        </w:rPr>
        <w:t xml:space="preserve"> </w:t>
      </w:r>
      <w:r w:rsidRPr="00DA7914">
        <w:rPr>
          <w:sz w:val="28"/>
          <w:szCs w:val="24"/>
        </w:rPr>
        <w:t>году, тыс.руб.</w:t>
      </w:r>
    </w:p>
    <w:p w:rsidR="00DA7914" w:rsidRPr="00DA7914" w:rsidRDefault="00DA7914" w:rsidP="00DA7914">
      <w:pPr>
        <w:widowControl/>
        <w:spacing w:line="360" w:lineRule="auto"/>
        <w:ind w:left="0" w:firstLine="709"/>
        <w:rPr>
          <w:sz w:val="28"/>
          <w:szCs w:val="24"/>
        </w:rPr>
      </w:pPr>
      <w:r w:rsidRPr="00DA7914">
        <w:rPr>
          <w:sz w:val="28"/>
          <w:szCs w:val="24"/>
        </w:rPr>
        <w:t xml:space="preserve">К </w:t>
      </w:r>
      <w:r w:rsidRPr="00DA7914">
        <w:rPr>
          <w:color w:val="000000"/>
          <w:sz w:val="28"/>
          <w:szCs w:val="24"/>
          <w:lang w:val="en-US"/>
        </w:rPr>
        <w:t>t</w:t>
      </w:r>
      <w:r w:rsidRPr="00DA7914">
        <w:rPr>
          <w:sz w:val="28"/>
          <w:szCs w:val="24"/>
        </w:rPr>
        <w:t xml:space="preserve">– капитальные затраты в </w:t>
      </w:r>
      <w:r w:rsidRPr="00DA7914">
        <w:rPr>
          <w:sz w:val="28"/>
          <w:szCs w:val="24"/>
          <w:lang w:val="en-US"/>
        </w:rPr>
        <w:t>t</w:t>
      </w:r>
      <w:r w:rsidRPr="00DA7914">
        <w:rPr>
          <w:sz w:val="28"/>
          <w:szCs w:val="24"/>
        </w:rPr>
        <w:t>-ом</w:t>
      </w:r>
      <w:r>
        <w:rPr>
          <w:sz w:val="28"/>
          <w:szCs w:val="24"/>
        </w:rPr>
        <w:t xml:space="preserve"> </w:t>
      </w:r>
      <w:r w:rsidRPr="00DA7914">
        <w:rPr>
          <w:sz w:val="28"/>
          <w:szCs w:val="24"/>
        </w:rPr>
        <w:t>году связанные с проведением мероприятия, тыс.руб.</w:t>
      </w:r>
    </w:p>
    <w:p w:rsidR="00DA7914" w:rsidRPr="00DA7914" w:rsidRDefault="00DA7914" w:rsidP="00DA7914">
      <w:pPr>
        <w:widowControl/>
        <w:spacing w:line="360" w:lineRule="auto"/>
        <w:ind w:left="0" w:firstLine="709"/>
        <w:rPr>
          <w:sz w:val="28"/>
          <w:szCs w:val="24"/>
        </w:rPr>
      </w:pPr>
      <w:r w:rsidRPr="00DA7914">
        <w:rPr>
          <w:color w:val="000000"/>
          <w:sz w:val="28"/>
          <w:szCs w:val="24"/>
        </w:rPr>
        <w:t>ΔН</w:t>
      </w:r>
      <w:r w:rsidRPr="00DA7914">
        <w:rPr>
          <w:color w:val="000000"/>
          <w:sz w:val="28"/>
          <w:szCs w:val="24"/>
          <w:lang w:val="en-US"/>
        </w:rPr>
        <w:t>t</w:t>
      </w:r>
      <w:r w:rsidRPr="00DA7914">
        <w:rPr>
          <w:sz w:val="28"/>
          <w:szCs w:val="24"/>
        </w:rPr>
        <w:t xml:space="preserve"> – прирост величины налоговых выплат в </w:t>
      </w:r>
      <w:r w:rsidRPr="00DA7914">
        <w:rPr>
          <w:sz w:val="28"/>
          <w:szCs w:val="24"/>
          <w:lang w:val="en-US"/>
        </w:rPr>
        <w:t>t</w:t>
      </w:r>
      <w:r w:rsidRPr="00DA7914">
        <w:rPr>
          <w:sz w:val="28"/>
          <w:szCs w:val="24"/>
        </w:rPr>
        <w:t>-ом</w:t>
      </w:r>
      <w:r>
        <w:rPr>
          <w:sz w:val="28"/>
          <w:szCs w:val="24"/>
        </w:rPr>
        <w:t xml:space="preserve"> </w:t>
      </w:r>
      <w:r w:rsidRPr="00DA7914">
        <w:rPr>
          <w:sz w:val="28"/>
          <w:szCs w:val="24"/>
        </w:rPr>
        <w:t>году</w:t>
      </w:r>
      <w:r w:rsidR="005A27E7">
        <w:rPr>
          <w:sz w:val="28"/>
          <w:szCs w:val="24"/>
        </w:rPr>
        <w:t>,</w:t>
      </w:r>
      <w:r>
        <w:rPr>
          <w:sz w:val="28"/>
          <w:szCs w:val="24"/>
        </w:rPr>
        <w:t xml:space="preserve"> </w:t>
      </w:r>
      <w:r w:rsidRPr="00DA7914">
        <w:rPr>
          <w:sz w:val="28"/>
          <w:szCs w:val="24"/>
        </w:rPr>
        <w:t>тыс.руб.,</w:t>
      </w:r>
    </w:p>
    <w:p w:rsidR="00DA7914" w:rsidRPr="00DA7914" w:rsidRDefault="00DA7914" w:rsidP="00DA7914">
      <w:pPr>
        <w:widowControl/>
        <w:spacing w:line="360" w:lineRule="auto"/>
        <w:ind w:left="0" w:firstLine="709"/>
        <w:rPr>
          <w:sz w:val="28"/>
          <w:szCs w:val="24"/>
        </w:rPr>
      </w:pPr>
      <w:r w:rsidRPr="00DA7914">
        <w:rPr>
          <w:sz w:val="28"/>
          <w:szCs w:val="24"/>
        </w:rPr>
        <w:t>Прирост выручки (</w:t>
      </w:r>
      <w:r w:rsidRPr="00DA7914">
        <w:rPr>
          <w:color w:val="000000"/>
          <w:sz w:val="28"/>
          <w:szCs w:val="24"/>
        </w:rPr>
        <w:t>В</w:t>
      </w:r>
      <w:r w:rsidRPr="00DA7914">
        <w:rPr>
          <w:color w:val="000000"/>
          <w:sz w:val="28"/>
          <w:szCs w:val="24"/>
          <w:lang w:val="en-US"/>
        </w:rPr>
        <w:t>t</w:t>
      </w:r>
      <w:r w:rsidRPr="00DA7914">
        <w:rPr>
          <w:color w:val="000000"/>
          <w:sz w:val="28"/>
          <w:szCs w:val="24"/>
        </w:rPr>
        <w:t xml:space="preserve">) </w:t>
      </w:r>
      <w:r w:rsidRPr="00DA7914">
        <w:rPr>
          <w:bCs/>
          <w:color w:val="000000"/>
          <w:sz w:val="28"/>
          <w:szCs w:val="24"/>
        </w:rPr>
        <w:t>может быть вызван либо увеличением обьема реализации нефти и газа</w:t>
      </w:r>
    </w:p>
    <w:p w:rsidR="00DA7914" w:rsidRDefault="00DA7914" w:rsidP="00DA7914">
      <w:pPr>
        <w:widowControl/>
        <w:spacing w:line="360" w:lineRule="auto"/>
        <w:ind w:left="0" w:firstLine="709"/>
        <w:rPr>
          <w:sz w:val="28"/>
          <w:szCs w:val="24"/>
        </w:rPr>
      </w:pPr>
      <w:r w:rsidRPr="00DA7914">
        <w:rPr>
          <w:sz w:val="28"/>
          <w:szCs w:val="24"/>
        </w:rPr>
        <w:t>По мероприятию, связанному с увеличением добычи равна</w:t>
      </w:r>
      <w:r w:rsidR="005A27E7">
        <w:rPr>
          <w:sz w:val="28"/>
          <w:szCs w:val="24"/>
        </w:rPr>
        <w:t>:</w:t>
      </w:r>
    </w:p>
    <w:p w:rsidR="00F711EC" w:rsidRPr="00DA7914" w:rsidRDefault="00F711EC" w:rsidP="00DA7914">
      <w:pPr>
        <w:widowControl/>
        <w:spacing w:line="360" w:lineRule="auto"/>
        <w:ind w:left="0" w:firstLine="709"/>
        <w:rPr>
          <w:sz w:val="28"/>
          <w:szCs w:val="24"/>
        </w:rPr>
      </w:pPr>
    </w:p>
    <w:p w:rsidR="00DA7914" w:rsidRDefault="00DA7914" w:rsidP="00DA7914">
      <w:pPr>
        <w:widowControl/>
        <w:spacing w:line="360" w:lineRule="auto"/>
        <w:ind w:left="0" w:firstLine="709"/>
        <w:rPr>
          <w:sz w:val="28"/>
          <w:szCs w:val="24"/>
        </w:rPr>
      </w:pPr>
      <w:r>
        <w:rPr>
          <w:sz w:val="28"/>
          <w:szCs w:val="24"/>
        </w:rPr>
        <w:t xml:space="preserve"> </w:t>
      </w:r>
      <w:r w:rsidRPr="00DA7914">
        <w:rPr>
          <w:color w:val="000000"/>
          <w:sz w:val="28"/>
          <w:szCs w:val="24"/>
        </w:rPr>
        <w:t>ΔВ(</w:t>
      </w:r>
      <w:r w:rsidRPr="00DA7914">
        <w:rPr>
          <w:color w:val="000000"/>
          <w:sz w:val="28"/>
          <w:szCs w:val="24"/>
          <w:lang w:val="en-US"/>
        </w:rPr>
        <w:t>Q</w:t>
      </w:r>
      <w:r w:rsidRPr="00DA7914">
        <w:rPr>
          <w:color w:val="000000"/>
          <w:sz w:val="28"/>
          <w:szCs w:val="24"/>
        </w:rPr>
        <w:t>)</w:t>
      </w:r>
      <w:r w:rsidRPr="00DA7914">
        <w:rPr>
          <w:color w:val="000000"/>
          <w:sz w:val="28"/>
          <w:szCs w:val="24"/>
          <w:lang w:val="en-US"/>
        </w:rPr>
        <w:t>t</w:t>
      </w:r>
      <w:r>
        <w:rPr>
          <w:sz w:val="28"/>
          <w:szCs w:val="24"/>
        </w:rPr>
        <w:t xml:space="preserve"> </w:t>
      </w:r>
      <w:r w:rsidRPr="00DA7914">
        <w:rPr>
          <w:sz w:val="28"/>
          <w:szCs w:val="24"/>
        </w:rPr>
        <w:t xml:space="preserve">= </w:t>
      </w:r>
      <w:r w:rsidRPr="00DA7914">
        <w:rPr>
          <w:color w:val="000000"/>
          <w:sz w:val="28"/>
          <w:szCs w:val="24"/>
        </w:rPr>
        <w:t>Δ</w:t>
      </w:r>
      <w:r w:rsidRPr="00DA7914">
        <w:rPr>
          <w:color w:val="000000"/>
          <w:sz w:val="28"/>
          <w:szCs w:val="24"/>
          <w:lang w:val="en-US"/>
        </w:rPr>
        <w:t>Qt</w:t>
      </w:r>
      <w:r>
        <w:rPr>
          <w:sz w:val="28"/>
          <w:szCs w:val="24"/>
        </w:rPr>
        <w:t xml:space="preserve"> </w:t>
      </w:r>
      <w:r w:rsidRPr="00DA7914">
        <w:rPr>
          <w:sz w:val="28"/>
          <w:szCs w:val="24"/>
        </w:rPr>
        <w:t>* Ц</w:t>
      </w:r>
      <w:r w:rsidRPr="00DA7914">
        <w:rPr>
          <w:color w:val="000000"/>
          <w:sz w:val="28"/>
          <w:szCs w:val="24"/>
          <w:lang w:val="en-US"/>
        </w:rPr>
        <w:t>t</w:t>
      </w:r>
      <w:r w:rsidR="005A27E7">
        <w:rPr>
          <w:color w:val="000000"/>
          <w:sz w:val="28"/>
          <w:szCs w:val="24"/>
        </w:rPr>
        <w:t>,</w:t>
      </w:r>
      <w:r w:rsidR="00F711EC">
        <w:rPr>
          <w:color w:val="000000"/>
          <w:sz w:val="28"/>
          <w:szCs w:val="24"/>
        </w:rPr>
        <w:tab/>
      </w:r>
      <w:r w:rsidR="00F711EC">
        <w:rPr>
          <w:color w:val="000000"/>
          <w:sz w:val="28"/>
          <w:szCs w:val="24"/>
        </w:rPr>
        <w:tab/>
      </w:r>
      <w:r w:rsidR="00F711EC">
        <w:rPr>
          <w:color w:val="000000"/>
          <w:sz w:val="28"/>
          <w:szCs w:val="24"/>
        </w:rPr>
        <w:tab/>
      </w:r>
      <w:r w:rsidR="00F711EC">
        <w:rPr>
          <w:color w:val="000000"/>
          <w:sz w:val="28"/>
          <w:szCs w:val="24"/>
        </w:rPr>
        <w:tab/>
      </w:r>
      <w:r w:rsidR="00F711EC">
        <w:rPr>
          <w:color w:val="000000"/>
          <w:sz w:val="28"/>
          <w:szCs w:val="24"/>
        </w:rPr>
        <w:tab/>
      </w:r>
      <w:r w:rsidR="00F711EC">
        <w:rPr>
          <w:color w:val="000000"/>
          <w:sz w:val="28"/>
          <w:szCs w:val="24"/>
        </w:rPr>
        <w:tab/>
      </w:r>
      <w:r w:rsidR="00F711EC">
        <w:rPr>
          <w:color w:val="000000"/>
          <w:sz w:val="28"/>
          <w:szCs w:val="24"/>
        </w:rPr>
        <w:tab/>
      </w:r>
      <w:r>
        <w:rPr>
          <w:sz w:val="28"/>
          <w:szCs w:val="24"/>
        </w:rPr>
        <w:t xml:space="preserve"> </w:t>
      </w:r>
      <w:r w:rsidRPr="00DA7914">
        <w:rPr>
          <w:sz w:val="28"/>
          <w:szCs w:val="24"/>
        </w:rPr>
        <w:t>( 6.2 )</w:t>
      </w:r>
    </w:p>
    <w:p w:rsidR="00F711EC" w:rsidRPr="00DA7914" w:rsidRDefault="00F711EC"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где</w:t>
      </w:r>
      <w:r>
        <w:rPr>
          <w:sz w:val="28"/>
          <w:szCs w:val="24"/>
        </w:rPr>
        <w:t xml:space="preserve"> </w:t>
      </w:r>
      <w:r w:rsidRPr="00DA7914">
        <w:rPr>
          <w:sz w:val="28"/>
          <w:szCs w:val="24"/>
        </w:rPr>
        <w:t>Ц</w:t>
      </w:r>
      <w:r w:rsidRPr="00DA7914">
        <w:rPr>
          <w:color w:val="000000"/>
          <w:sz w:val="28"/>
          <w:szCs w:val="24"/>
          <w:lang w:val="en-US"/>
        </w:rPr>
        <w:t>t</w:t>
      </w:r>
      <w:r w:rsidRPr="00DA7914">
        <w:rPr>
          <w:sz w:val="28"/>
          <w:szCs w:val="24"/>
        </w:rPr>
        <w:t xml:space="preserve"> – цена нефти за расчетный период, тыс.руб. / т.</w:t>
      </w:r>
    </w:p>
    <w:p w:rsidR="00DA7914" w:rsidRPr="00DA7914" w:rsidRDefault="00DA7914" w:rsidP="00DA7914">
      <w:pPr>
        <w:widowControl/>
        <w:spacing w:line="360" w:lineRule="auto"/>
        <w:ind w:left="0" w:firstLine="709"/>
        <w:rPr>
          <w:bCs/>
          <w:sz w:val="28"/>
          <w:szCs w:val="24"/>
        </w:rPr>
      </w:pPr>
      <w:r w:rsidRPr="00DA7914">
        <w:rPr>
          <w:bCs/>
          <w:sz w:val="28"/>
          <w:szCs w:val="24"/>
        </w:rPr>
        <w:t>Дополнительные текущие затраты по мероприятию НТП можно расчитать следующим образом</w:t>
      </w:r>
    </w:p>
    <w:p w:rsidR="00DA7914" w:rsidRPr="00DA7914" w:rsidRDefault="00DA7914" w:rsidP="00DA7914">
      <w:pPr>
        <w:widowControl/>
        <w:spacing w:line="360" w:lineRule="auto"/>
        <w:ind w:left="0" w:firstLine="709"/>
        <w:rPr>
          <w:sz w:val="28"/>
          <w:szCs w:val="24"/>
        </w:rPr>
      </w:pPr>
      <w:r w:rsidRPr="00DA7914">
        <w:rPr>
          <w:color w:val="000000"/>
          <w:sz w:val="28"/>
          <w:szCs w:val="24"/>
        </w:rPr>
        <w:t>ΔИ</w:t>
      </w:r>
      <w:r w:rsidRPr="00DA7914">
        <w:rPr>
          <w:color w:val="000000"/>
          <w:sz w:val="28"/>
          <w:szCs w:val="24"/>
          <w:lang w:val="en-US"/>
        </w:rPr>
        <w:t>t</w:t>
      </w:r>
      <w:r>
        <w:rPr>
          <w:sz w:val="28"/>
          <w:szCs w:val="24"/>
        </w:rPr>
        <w:t xml:space="preserve"> </w:t>
      </w:r>
      <w:r w:rsidRPr="00DA7914">
        <w:rPr>
          <w:sz w:val="28"/>
          <w:szCs w:val="24"/>
        </w:rPr>
        <w:t>– текущие издержки в году t</w:t>
      </w:r>
      <w:r w:rsidR="005A27E7">
        <w:rPr>
          <w:sz w:val="28"/>
          <w:szCs w:val="24"/>
        </w:rPr>
        <w:t>,</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color w:val="000000"/>
          <w:sz w:val="28"/>
          <w:szCs w:val="24"/>
        </w:rPr>
        <w:t>ΔИ</w:t>
      </w:r>
      <w:r w:rsidRPr="00DA7914">
        <w:rPr>
          <w:color w:val="000000"/>
          <w:sz w:val="28"/>
          <w:szCs w:val="24"/>
          <w:lang w:val="en-US"/>
        </w:rPr>
        <w:t>t</w:t>
      </w:r>
      <w:r>
        <w:rPr>
          <w:sz w:val="28"/>
          <w:szCs w:val="24"/>
        </w:rPr>
        <w:t xml:space="preserve"> </w:t>
      </w:r>
      <w:r w:rsidRPr="00DA7914">
        <w:rPr>
          <w:sz w:val="28"/>
          <w:szCs w:val="24"/>
        </w:rPr>
        <w:t>= Идоп</w:t>
      </w:r>
      <w:r w:rsidRPr="00DA7914">
        <w:rPr>
          <w:sz w:val="28"/>
          <w:szCs w:val="24"/>
          <w:lang w:val="en-US"/>
        </w:rPr>
        <w:t>t</w:t>
      </w:r>
      <w:r w:rsidRPr="00DA7914">
        <w:rPr>
          <w:sz w:val="28"/>
          <w:szCs w:val="24"/>
        </w:rPr>
        <w:t xml:space="preserve"> + Имер</w:t>
      </w:r>
      <w:r w:rsidRPr="00DA7914">
        <w:rPr>
          <w:sz w:val="28"/>
          <w:szCs w:val="24"/>
          <w:lang w:val="en-US"/>
        </w:rPr>
        <w:t>t</w:t>
      </w:r>
      <w:r w:rsidR="005A27E7">
        <w:rPr>
          <w:sz w:val="28"/>
          <w:szCs w:val="24"/>
        </w:rPr>
        <w:t>,</w:t>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Pr>
          <w:sz w:val="28"/>
          <w:szCs w:val="24"/>
        </w:rPr>
        <w:t xml:space="preserve"> </w:t>
      </w:r>
      <w:r w:rsidRPr="00DA7914">
        <w:rPr>
          <w:bCs/>
          <w:sz w:val="28"/>
          <w:szCs w:val="24"/>
        </w:rPr>
        <w:t>( 6.3 )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где</w:t>
      </w:r>
      <w:r>
        <w:rPr>
          <w:sz w:val="28"/>
          <w:szCs w:val="24"/>
        </w:rPr>
        <w:t xml:space="preserve"> </w:t>
      </w:r>
      <w:r w:rsidRPr="00DA7914">
        <w:rPr>
          <w:sz w:val="28"/>
          <w:szCs w:val="24"/>
        </w:rPr>
        <w:t>Идоп</w:t>
      </w:r>
      <w:r w:rsidRPr="00DA7914">
        <w:rPr>
          <w:sz w:val="28"/>
          <w:szCs w:val="24"/>
          <w:lang w:val="en-US"/>
        </w:rPr>
        <w:t>t</w:t>
      </w:r>
      <w:r>
        <w:rPr>
          <w:sz w:val="28"/>
          <w:szCs w:val="24"/>
        </w:rPr>
        <w:t xml:space="preserve"> </w:t>
      </w:r>
      <w:r w:rsidRPr="00DA7914">
        <w:rPr>
          <w:sz w:val="28"/>
          <w:szCs w:val="24"/>
        </w:rPr>
        <w:t>– текущие затраты на дополнительную добычу,тыс.руб.</w:t>
      </w:r>
      <w:r>
        <w:rPr>
          <w:sz w:val="28"/>
          <w:szCs w:val="24"/>
        </w:rPr>
        <w:t xml:space="preserve">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Имер</w:t>
      </w:r>
      <w:r w:rsidRPr="00DA7914">
        <w:rPr>
          <w:sz w:val="28"/>
          <w:szCs w:val="24"/>
          <w:lang w:val="en-US"/>
        </w:rPr>
        <w:t>t</w:t>
      </w:r>
      <w:r>
        <w:rPr>
          <w:sz w:val="28"/>
          <w:szCs w:val="24"/>
        </w:rPr>
        <w:t xml:space="preserve"> </w:t>
      </w:r>
      <w:r w:rsidRPr="00DA7914">
        <w:rPr>
          <w:sz w:val="28"/>
          <w:szCs w:val="24"/>
        </w:rPr>
        <w:t xml:space="preserve">– текущие затраты в </w:t>
      </w:r>
      <w:r w:rsidRPr="00DA7914">
        <w:rPr>
          <w:sz w:val="28"/>
          <w:szCs w:val="24"/>
          <w:lang w:val="en-US"/>
        </w:rPr>
        <w:t>t</w:t>
      </w:r>
      <w:r w:rsidRPr="00DA7914">
        <w:rPr>
          <w:sz w:val="28"/>
          <w:szCs w:val="24"/>
        </w:rPr>
        <w:t xml:space="preserve">-ом году на проведение работ по реализации мероприятия, тыс.руб.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bCs/>
          <w:sz w:val="28"/>
          <w:szCs w:val="24"/>
        </w:rPr>
      </w:pPr>
      <w:r w:rsidRPr="00DA7914">
        <w:rPr>
          <w:sz w:val="28"/>
          <w:szCs w:val="24"/>
        </w:rPr>
        <w:t>Имер</w:t>
      </w:r>
      <w:r w:rsidRPr="00DA7914">
        <w:rPr>
          <w:sz w:val="28"/>
          <w:szCs w:val="24"/>
          <w:lang w:val="en-US"/>
        </w:rPr>
        <w:t>t</w:t>
      </w:r>
      <w:r>
        <w:rPr>
          <w:sz w:val="28"/>
          <w:szCs w:val="24"/>
        </w:rPr>
        <w:t xml:space="preserve"> </w:t>
      </w:r>
      <w:r w:rsidRPr="00DA7914">
        <w:rPr>
          <w:sz w:val="28"/>
          <w:szCs w:val="24"/>
        </w:rPr>
        <w:t xml:space="preserve">= </w:t>
      </w:r>
      <w:r w:rsidRPr="00DA7914">
        <w:rPr>
          <w:color w:val="000000"/>
          <w:sz w:val="28"/>
          <w:szCs w:val="24"/>
        </w:rPr>
        <w:t>Ср</w:t>
      </w:r>
      <w:r>
        <w:rPr>
          <w:sz w:val="28"/>
          <w:szCs w:val="24"/>
        </w:rPr>
        <w:t xml:space="preserve"> </w:t>
      </w:r>
      <w:r w:rsidRPr="00DA7914">
        <w:rPr>
          <w:sz w:val="28"/>
          <w:szCs w:val="24"/>
        </w:rPr>
        <w:t>*</w:t>
      </w:r>
      <w:r w:rsidRPr="00DA7914">
        <w:rPr>
          <w:sz w:val="28"/>
          <w:szCs w:val="24"/>
          <w:lang w:val="en-US"/>
        </w:rPr>
        <w:t>n</w:t>
      </w:r>
      <w:r w:rsidR="005A27E7">
        <w:rPr>
          <w:sz w:val="28"/>
          <w:szCs w:val="24"/>
        </w:rPr>
        <w:t>,</w:t>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Pr="00DA7914">
        <w:rPr>
          <w:bCs/>
          <w:sz w:val="28"/>
          <w:szCs w:val="24"/>
        </w:rPr>
        <w:t>( 6.4 )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где</w:t>
      </w:r>
      <w:r>
        <w:rPr>
          <w:sz w:val="28"/>
          <w:szCs w:val="24"/>
        </w:rPr>
        <w:t xml:space="preserve"> </w:t>
      </w:r>
      <w:r w:rsidRPr="00DA7914">
        <w:rPr>
          <w:sz w:val="28"/>
          <w:szCs w:val="24"/>
        </w:rPr>
        <w:t>Ср – стоимость одного ремонта</w:t>
      </w:r>
    </w:p>
    <w:p w:rsidR="00DA7914" w:rsidRPr="00DA7914" w:rsidRDefault="00DA7914" w:rsidP="00DA7914">
      <w:pPr>
        <w:widowControl/>
        <w:spacing w:line="360" w:lineRule="auto"/>
        <w:ind w:left="0" w:firstLine="709"/>
        <w:rPr>
          <w:sz w:val="28"/>
          <w:szCs w:val="24"/>
        </w:rPr>
      </w:pPr>
      <w:r w:rsidRPr="00DA7914">
        <w:rPr>
          <w:sz w:val="28"/>
          <w:szCs w:val="24"/>
        </w:rPr>
        <w:t>n – количество оптимизаций.</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Идоп</w:t>
      </w:r>
      <w:r w:rsidRPr="00DA7914">
        <w:rPr>
          <w:sz w:val="28"/>
          <w:szCs w:val="24"/>
          <w:lang w:val="en-US"/>
        </w:rPr>
        <w:t>t</w:t>
      </w:r>
      <w:r>
        <w:rPr>
          <w:sz w:val="28"/>
          <w:szCs w:val="24"/>
        </w:rPr>
        <w:t xml:space="preserve"> </w:t>
      </w:r>
      <w:r w:rsidRPr="00DA7914">
        <w:rPr>
          <w:sz w:val="28"/>
          <w:szCs w:val="24"/>
        </w:rPr>
        <w:t xml:space="preserve">= </w:t>
      </w:r>
      <w:r w:rsidRPr="00DA7914">
        <w:rPr>
          <w:color w:val="000000"/>
          <w:sz w:val="28"/>
          <w:szCs w:val="24"/>
        </w:rPr>
        <w:t>Δ</w:t>
      </w:r>
      <w:r w:rsidRPr="00DA7914">
        <w:rPr>
          <w:color w:val="000000"/>
          <w:sz w:val="28"/>
          <w:szCs w:val="24"/>
          <w:lang w:val="en-US"/>
        </w:rPr>
        <w:t>Qt</w:t>
      </w:r>
      <w:r>
        <w:rPr>
          <w:sz w:val="28"/>
          <w:szCs w:val="24"/>
        </w:rPr>
        <w:t xml:space="preserve"> </w:t>
      </w:r>
      <w:r w:rsidRPr="00DA7914">
        <w:rPr>
          <w:sz w:val="28"/>
          <w:szCs w:val="24"/>
        </w:rPr>
        <w:t>* Упер.,</w:t>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Pr="00DA7914">
        <w:rPr>
          <w:bCs/>
          <w:sz w:val="28"/>
          <w:szCs w:val="24"/>
        </w:rPr>
        <w:t>( 6.5 )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где</w:t>
      </w:r>
      <w:r>
        <w:rPr>
          <w:sz w:val="28"/>
          <w:szCs w:val="24"/>
        </w:rPr>
        <w:t xml:space="preserve"> </w:t>
      </w:r>
      <w:r w:rsidRPr="00DA7914">
        <w:rPr>
          <w:bCs/>
          <w:sz w:val="28"/>
          <w:szCs w:val="24"/>
        </w:rPr>
        <w:t>Упер</w:t>
      </w:r>
      <w:r w:rsidRPr="00DA7914">
        <w:rPr>
          <w:sz w:val="28"/>
          <w:szCs w:val="24"/>
        </w:rPr>
        <w:t>. – условно-переменные затраты</w:t>
      </w:r>
      <w:r w:rsidR="005A27E7">
        <w:rPr>
          <w:sz w:val="28"/>
          <w:szCs w:val="24"/>
        </w:rPr>
        <w:t>,</w:t>
      </w:r>
      <w:r w:rsidRPr="00DA7914">
        <w:rPr>
          <w:sz w:val="28"/>
          <w:szCs w:val="24"/>
        </w:rPr>
        <w:t xml:space="preserve"> тыс.р/т.,</w:t>
      </w:r>
    </w:p>
    <w:p w:rsidR="00DA7914" w:rsidRPr="00DA7914" w:rsidRDefault="00DA7914" w:rsidP="00DA7914">
      <w:pPr>
        <w:widowControl/>
        <w:spacing w:line="360" w:lineRule="auto"/>
        <w:ind w:left="0" w:firstLine="709"/>
        <w:rPr>
          <w:sz w:val="28"/>
          <w:szCs w:val="24"/>
        </w:rPr>
      </w:pPr>
      <w:r w:rsidRPr="00DA7914">
        <w:rPr>
          <w:sz w:val="28"/>
          <w:szCs w:val="24"/>
        </w:rPr>
        <w:t>К – капитальные затраты за расчетный период</w:t>
      </w:r>
      <w:r w:rsidR="005A27E7">
        <w:rPr>
          <w:sz w:val="28"/>
          <w:szCs w:val="24"/>
        </w:rPr>
        <w:t>,</w:t>
      </w:r>
      <w:r w:rsidRPr="00DA7914">
        <w:rPr>
          <w:sz w:val="28"/>
          <w:szCs w:val="24"/>
        </w:rPr>
        <w:t>т.руб.(К=0)</w:t>
      </w:r>
      <w:r>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Все затраты и</w:t>
      </w:r>
      <w:r>
        <w:rPr>
          <w:sz w:val="28"/>
          <w:szCs w:val="24"/>
        </w:rPr>
        <w:t xml:space="preserve"> </w:t>
      </w:r>
      <w:r w:rsidRPr="00DA7914">
        <w:rPr>
          <w:sz w:val="28"/>
          <w:szCs w:val="24"/>
        </w:rPr>
        <w:t>результаты, осуществляемые в разные годы, должны приводиться к одному расчетному году</w:t>
      </w:r>
      <w:r>
        <w:rPr>
          <w:sz w:val="28"/>
          <w:szCs w:val="24"/>
        </w:rPr>
        <w:t xml:space="preserve"> </w:t>
      </w:r>
      <w:r w:rsidRPr="00DA7914">
        <w:rPr>
          <w:sz w:val="28"/>
          <w:szCs w:val="24"/>
        </w:rPr>
        <w:t xml:space="preserve">( </w:t>
      </w:r>
      <w:r w:rsidRPr="00DA7914">
        <w:rPr>
          <w:sz w:val="28"/>
          <w:szCs w:val="24"/>
          <w:lang w:val="en-US"/>
        </w:rPr>
        <w:t>t</w:t>
      </w:r>
      <w:r w:rsidRPr="00DA7914">
        <w:rPr>
          <w:sz w:val="28"/>
          <w:szCs w:val="24"/>
        </w:rPr>
        <w:t>р )</w:t>
      </w:r>
      <w:r w:rsidR="005A27E7">
        <w:rPr>
          <w:sz w:val="28"/>
          <w:szCs w:val="24"/>
        </w:rPr>
        <w:t>,</w:t>
      </w:r>
      <w:r w:rsidRPr="00DA7914">
        <w:rPr>
          <w:sz w:val="28"/>
          <w:szCs w:val="24"/>
        </w:rPr>
        <w:t xml:space="preserve"> в качестве которого берется год</w:t>
      </w:r>
      <w:r w:rsidR="005A27E7">
        <w:rPr>
          <w:sz w:val="28"/>
          <w:szCs w:val="24"/>
        </w:rPr>
        <w:t>,</w:t>
      </w:r>
      <w:r w:rsidRPr="00DA7914">
        <w:rPr>
          <w:sz w:val="28"/>
          <w:szCs w:val="24"/>
        </w:rPr>
        <w:t>предшествующий технологическому эффекту. Для этого применяют коэффициент дисконтирования</w:t>
      </w:r>
      <w:r w:rsidR="005A27E7">
        <w:rPr>
          <w:sz w:val="28"/>
          <w:szCs w:val="24"/>
        </w:rPr>
        <w:t>:</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lang w:val="en-US"/>
        </w:rPr>
        <w:t>t</w:t>
      </w:r>
      <w:r w:rsidRPr="00DA7914">
        <w:rPr>
          <w:sz w:val="28"/>
          <w:szCs w:val="24"/>
        </w:rPr>
        <w:t xml:space="preserve">р – </w:t>
      </w:r>
      <w:r w:rsidRPr="00DA7914">
        <w:rPr>
          <w:sz w:val="28"/>
          <w:szCs w:val="24"/>
          <w:lang w:val="en-US"/>
        </w:rPr>
        <w:t>t</w:t>
      </w:r>
    </w:p>
    <w:p w:rsidR="00DA7914" w:rsidRPr="00DA7914" w:rsidRDefault="00DA7914" w:rsidP="00DA7914">
      <w:pPr>
        <w:widowControl/>
        <w:spacing w:line="360" w:lineRule="auto"/>
        <w:ind w:left="0" w:firstLine="709"/>
        <w:rPr>
          <w:sz w:val="28"/>
          <w:szCs w:val="24"/>
        </w:rPr>
      </w:pPr>
      <w:r w:rsidRPr="00DA7914">
        <w:rPr>
          <w:sz w:val="28"/>
          <w:szCs w:val="24"/>
          <w:lang w:val="en-US"/>
        </w:rPr>
        <w:t>d</w:t>
      </w:r>
      <w:r w:rsidRPr="00DA7914">
        <w:rPr>
          <w:sz w:val="28"/>
          <w:szCs w:val="24"/>
        </w:rPr>
        <w:t xml:space="preserve">=( 1+Ен.п. </w:t>
      </w:r>
      <w:r w:rsidRPr="00DA7914">
        <w:rPr>
          <w:bCs/>
          <w:sz w:val="28"/>
          <w:szCs w:val="24"/>
        </w:rPr>
        <w:t>),</w:t>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sidR="00F711EC">
        <w:rPr>
          <w:bCs/>
          <w:sz w:val="28"/>
          <w:szCs w:val="24"/>
        </w:rPr>
        <w:tab/>
      </w:r>
      <w:r>
        <w:rPr>
          <w:bCs/>
          <w:sz w:val="28"/>
          <w:szCs w:val="24"/>
        </w:rPr>
        <w:t xml:space="preserve"> </w:t>
      </w:r>
      <w:r w:rsidRPr="00DA7914">
        <w:rPr>
          <w:bCs/>
          <w:sz w:val="28"/>
          <w:szCs w:val="24"/>
        </w:rPr>
        <w:t>( 6.6 )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где</w:t>
      </w:r>
      <w:r>
        <w:rPr>
          <w:sz w:val="28"/>
          <w:szCs w:val="24"/>
        </w:rPr>
        <w:t xml:space="preserve"> </w:t>
      </w:r>
      <w:r w:rsidRPr="00DA7914">
        <w:rPr>
          <w:sz w:val="28"/>
          <w:szCs w:val="24"/>
        </w:rPr>
        <w:t xml:space="preserve">Ен.п. – нормативный коэффициент приведения. </w:t>
      </w:r>
    </w:p>
    <w:p w:rsidR="00DA7914" w:rsidRPr="00DA7914" w:rsidRDefault="00DA7914" w:rsidP="00DA7914">
      <w:pPr>
        <w:widowControl/>
        <w:spacing w:line="360" w:lineRule="auto"/>
        <w:ind w:left="0" w:firstLine="709"/>
        <w:rPr>
          <w:sz w:val="28"/>
          <w:szCs w:val="24"/>
        </w:rPr>
      </w:pPr>
      <w:r w:rsidRPr="00DA7914">
        <w:rPr>
          <w:sz w:val="28"/>
          <w:szCs w:val="24"/>
          <w:lang w:val="en-US"/>
        </w:rPr>
        <w:t>t</w:t>
      </w:r>
      <w:r w:rsidRPr="00DA7914">
        <w:rPr>
          <w:sz w:val="28"/>
          <w:szCs w:val="24"/>
        </w:rPr>
        <w:t xml:space="preserve"> р – расчетный год,</w:t>
      </w:r>
      <w:r>
        <w:rPr>
          <w:sz w:val="28"/>
          <w:szCs w:val="24"/>
        </w:rPr>
        <w:t xml:space="preserve"> </w:t>
      </w:r>
      <w:r w:rsidRPr="00DA7914">
        <w:rPr>
          <w:sz w:val="28"/>
          <w:szCs w:val="24"/>
        </w:rPr>
        <w:t>к которому приводятся затраты и результаты.</w:t>
      </w:r>
    </w:p>
    <w:p w:rsidR="00DA7914" w:rsidRPr="00DA7914" w:rsidRDefault="00DA7914" w:rsidP="00DA7914">
      <w:pPr>
        <w:widowControl/>
        <w:spacing w:line="360" w:lineRule="auto"/>
        <w:ind w:left="0" w:firstLine="709"/>
        <w:rPr>
          <w:sz w:val="28"/>
          <w:szCs w:val="24"/>
        </w:rPr>
      </w:pPr>
      <w:r w:rsidRPr="00DA7914">
        <w:rPr>
          <w:sz w:val="28"/>
          <w:szCs w:val="24"/>
        </w:rPr>
        <w:t>Чистую прибыль рассчитываем по формуле</w:t>
      </w:r>
      <w:r w:rsidR="005A27E7">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Пчис. = Пвал. – налоги</w:t>
      </w:r>
      <w:r w:rsidR="005A27E7">
        <w:rPr>
          <w:sz w:val="28"/>
          <w:szCs w:val="24"/>
        </w:rPr>
        <w:t>.</w:t>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1"/>
        <w:spacing w:line="360" w:lineRule="auto"/>
        <w:ind w:firstLine="709"/>
        <w:rPr>
          <w:b w:val="0"/>
          <w:sz w:val="28"/>
        </w:rPr>
      </w:pPr>
      <w:r w:rsidRPr="00DA7914">
        <w:rPr>
          <w:b w:val="0"/>
          <w:sz w:val="28"/>
        </w:rPr>
        <w:t>Где</w:t>
      </w:r>
      <w:r>
        <w:rPr>
          <w:b w:val="0"/>
          <w:sz w:val="28"/>
        </w:rPr>
        <w:t xml:space="preserve"> </w:t>
      </w:r>
      <w:r w:rsidRPr="00DA7914">
        <w:rPr>
          <w:b w:val="0"/>
          <w:sz w:val="28"/>
        </w:rPr>
        <w:t>Пвал. – прирост прибыли от реализации дополнительной добычи</w:t>
      </w:r>
    </w:p>
    <w:p w:rsidR="00DA7914" w:rsidRPr="00DA7914" w:rsidRDefault="00DA7914" w:rsidP="00DA7914">
      <w:pPr>
        <w:widowControl/>
        <w:spacing w:line="360" w:lineRule="auto"/>
        <w:ind w:left="0" w:firstLine="709"/>
        <w:rPr>
          <w:sz w:val="28"/>
          <w:szCs w:val="24"/>
        </w:rPr>
      </w:pPr>
      <w:r w:rsidRPr="00DA7914">
        <w:rPr>
          <w:sz w:val="28"/>
          <w:szCs w:val="24"/>
        </w:rPr>
        <w:t>Налоги - - 24 % от реализации.</w:t>
      </w:r>
    </w:p>
    <w:p w:rsidR="00DA7914" w:rsidRPr="00DA7914" w:rsidRDefault="00DA7914" w:rsidP="00DA7914">
      <w:pPr>
        <w:widowControl/>
        <w:spacing w:line="360" w:lineRule="auto"/>
        <w:ind w:left="0" w:firstLine="709"/>
        <w:rPr>
          <w:bCs/>
          <w:color w:val="000000"/>
          <w:sz w:val="28"/>
          <w:szCs w:val="24"/>
        </w:rPr>
      </w:pPr>
      <w:r w:rsidRPr="00DA7914">
        <w:rPr>
          <w:sz w:val="28"/>
          <w:szCs w:val="24"/>
        </w:rPr>
        <w:t>Прирост накопленного потока денежной наличности (</w:t>
      </w:r>
      <w:r w:rsidRPr="00DA7914">
        <w:rPr>
          <w:color w:val="000000"/>
          <w:sz w:val="28"/>
          <w:szCs w:val="24"/>
        </w:rPr>
        <w:t xml:space="preserve">ΔНПДН) </w:t>
      </w:r>
      <w:r w:rsidRPr="00DA7914">
        <w:rPr>
          <w:bCs/>
          <w:color w:val="000000"/>
          <w:sz w:val="28"/>
          <w:szCs w:val="24"/>
        </w:rPr>
        <w:t>определяется за все годы расчетного периода:</w:t>
      </w:r>
    </w:p>
    <w:p w:rsidR="00DA7914" w:rsidRPr="00DA7914" w:rsidRDefault="00DA7914" w:rsidP="00DA7914">
      <w:pPr>
        <w:widowControl/>
        <w:spacing w:line="360" w:lineRule="auto"/>
        <w:ind w:left="0" w:firstLine="709"/>
        <w:rPr>
          <w:bCs/>
          <w:color w:val="000000"/>
          <w:sz w:val="28"/>
          <w:szCs w:val="24"/>
        </w:rPr>
      </w:pP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color w:val="000000"/>
          <w:sz w:val="28"/>
          <w:szCs w:val="24"/>
        </w:rPr>
        <w:t>ΔНПДН</w:t>
      </w:r>
      <w:r w:rsidRPr="00DA7914">
        <w:rPr>
          <w:sz w:val="28"/>
          <w:szCs w:val="24"/>
        </w:rPr>
        <w:t xml:space="preserve"> =</w:t>
      </w:r>
      <w:r w:rsidR="00443DAA">
        <w:rPr>
          <w:position w:val="-28"/>
          <w:sz w:val="28"/>
          <w:szCs w:val="24"/>
        </w:rPr>
        <w:pict>
          <v:shape id="_x0000_i1047" type="#_x0000_t75" style="width:26.25pt;height:33.75pt" fillcolor="window">
            <v:imagedata r:id="rId36" o:title=""/>
          </v:shape>
        </w:pict>
      </w:r>
      <w:r w:rsidRPr="00DA7914">
        <w:rPr>
          <w:sz w:val="28"/>
          <w:szCs w:val="24"/>
        </w:rPr>
        <w:t>ПДНк</w:t>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r w:rsidR="00F711EC">
        <w:rPr>
          <w:sz w:val="28"/>
          <w:szCs w:val="24"/>
        </w:rPr>
        <w:tab/>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где</w:t>
      </w:r>
      <w:r>
        <w:rPr>
          <w:sz w:val="28"/>
          <w:szCs w:val="24"/>
        </w:rPr>
        <w:t xml:space="preserve"> </w:t>
      </w:r>
      <w:r w:rsidRPr="00DA7914">
        <w:rPr>
          <w:sz w:val="28"/>
          <w:szCs w:val="24"/>
        </w:rPr>
        <w:t>t -тек. год</w:t>
      </w:r>
    </w:p>
    <w:p w:rsidR="00DA7914" w:rsidRPr="00DA7914" w:rsidRDefault="00DA7914" w:rsidP="00DA7914">
      <w:pPr>
        <w:widowControl/>
        <w:spacing w:line="360" w:lineRule="auto"/>
        <w:ind w:left="0" w:firstLine="709"/>
        <w:rPr>
          <w:sz w:val="28"/>
          <w:szCs w:val="24"/>
        </w:rPr>
      </w:pPr>
      <w:r w:rsidRPr="00DA7914">
        <w:rPr>
          <w:sz w:val="28"/>
          <w:szCs w:val="24"/>
        </w:rPr>
        <w:t xml:space="preserve">t </w:t>
      </w:r>
      <w:r w:rsidR="00443DAA">
        <w:rPr>
          <w:position w:val="-4"/>
          <w:sz w:val="28"/>
          <w:szCs w:val="24"/>
        </w:rPr>
        <w:pict>
          <v:shape id="_x0000_i1048" type="#_x0000_t75" style="width:9.75pt;height:9.75pt" fillcolor="window">
            <v:imagedata r:id="rId37" o:title=""/>
          </v:shape>
        </w:pict>
      </w:r>
      <w:r w:rsidRPr="00DA7914">
        <w:rPr>
          <w:sz w:val="28"/>
          <w:szCs w:val="24"/>
        </w:rPr>
        <w:t xml:space="preserve"> Т</w:t>
      </w:r>
    </w:p>
    <w:p w:rsidR="00DA7914" w:rsidRPr="00DA7914" w:rsidRDefault="00DA7914" w:rsidP="00DA7914">
      <w:pPr>
        <w:widowControl/>
        <w:spacing w:line="360" w:lineRule="auto"/>
        <w:ind w:left="0" w:firstLine="709"/>
        <w:rPr>
          <w:sz w:val="28"/>
          <w:szCs w:val="24"/>
        </w:rPr>
      </w:pPr>
      <w:r w:rsidRPr="00DA7914">
        <w:rPr>
          <w:sz w:val="28"/>
          <w:szCs w:val="24"/>
        </w:rPr>
        <w:t>Т</w:t>
      </w:r>
      <w:r>
        <w:rPr>
          <w:sz w:val="28"/>
          <w:szCs w:val="24"/>
        </w:rPr>
        <w:t xml:space="preserve"> </w:t>
      </w:r>
      <w:r w:rsidRPr="00DA7914">
        <w:rPr>
          <w:sz w:val="28"/>
          <w:szCs w:val="24"/>
        </w:rPr>
        <w:t>- расчетный период по мероприятиям НТП.</w:t>
      </w:r>
    </w:p>
    <w:p w:rsidR="00DA7914" w:rsidRPr="00DA7914" w:rsidRDefault="00DA7914" w:rsidP="00DA7914">
      <w:pPr>
        <w:widowControl/>
        <w:spacing w:line="360" w:lineRule="auto"/>
        <w:ind w:left="0" w:firstLine="709"/>
        <w:rPr>
          <w:sz w:val="28"/>
          <w:szCs w:val="24"/>
        </w:rPr>
      </w:pPr>
      <w:r w:rsidRPr="00DA7914">
        <w:rPr>
          <w:sz w:val="28"/>
          <w:szCs w:val="24"/>
        </w:rPr>
        <w:t>К</w:t>
      </w:r>
      <w:r>
        <w:rPr>
          <w:sz w:val="28"/>
          <w:szCs w:val="24"/>
        </w:rPr>
        <w:t xml:space="preserve"> </w:t>
      </w:r>
      <w:r w:rsidRPr="00DA7914">
        <w:rPr>
          <w:sz w:val="28"/>
          <w:szCs w:val="24"/>
        </w:rPr>
        <w:t>- годы, предшествующие текущему году включительно</w:t>
      </w:r>
    </w:p>
    <w:p w:rsidR="00DA7914" w:rsidRPr="00DA7914" w:rsidRDefault="00DA7914" w:rsidP="00DA7914">
      <w:pPr>
        <w:widowControl/>
        <w:spacing w:line="360" w:lineRule="auto"/>
        <w:ind w:left="0" w:firstLine="709"/>
        <w:rPr>
          <w:sz w:val="28"/>
          <w:szCs w:val="24"/>
        </w:rPr>
      </w:pPr>
      <w:r w:rsidRPr="00DA7914">
        <w:rPr>
          <w:color w:val="000000"/>
          <w:sz w:val="28"/>
          <w:szCs w:val="24"/>
        </w:rPr>
        <w:t>ΔПДНк-</w:t>
      </w:r>
      <w:r w:rsidRPr="00DA7914">
        <w:rPr>
          <w:bCs/>
          <w:color w:val="000000"/>
          <w:sz w:val="28"/>
          <w:szCs w:val="24"/>
        </w:rPr>
        <w:t>прирост потока денежной наличности в к-том году, тыс.руб.</w:t>
      </w:r>
      <w:r w:rsidRPr="00DA7914">
        <w:rPr>
          <w:sz w:val="28"/>
          <w:szCs w:val="24"/>
        </w:rPr>
        <w:t xml:space="preserve"> </w:t>
      </w:r>
    </w:p>
    <w:p w:rsidR="00DA7914" w:rsidRPr="00DA7914" w:rsidRDefault="00DA7914" w:rsidP="00DA7914">
      <w:pPr>
        <w:pStyle w:val="33"/>
        <w:spacing w:line="360" w:lineRule="auto"/>
        <w:ind w:firstLine="709"/>
        <w:jc w:val="both"/>
        <w:rPr>
          <w:color w:val="000000"/>
        </w:rPr>
      </w:pPr>
      <w:r w:rsidRPr="00DA7914">
        <w:rPr>
          <w:bCs/>
        </w:rPr>
        <w:t>Поскольку результаты и затраты осуществляются в различные периоды времени</w:t>
      </w:r>
      <w:r w:rsidR="005A27E7">
        <w:rPr>
          <w:bCs/>
        </w:rPr>
        <w:t>,</w:t>
      </w:r>
      <w:r w:rsidRPr="00DA7914">
        <w:rPr>
          <w:bCs/>
        </w:rPr>
        <w:t>то применяется процедура дисконтирования потоков с целью приведения их по фактору времени</w:t>
      </w:r>
      <w:r w:rsidR="005A27E7">
        <w:rPr>
          <w:bCs/>
        </w:rPr>
        <w:t>.</w:t>
      </w:r>
      <w:r w:rsidRPr="00DA7914">
        <w:rPr>
          <w:bCs/>
        </w:rPr>
        <w:t xml:space="preserve"> В качестве расчетного года выбирается год, предшествующий технологическому эффекту</w:t>
      </w:r>
      <w:r w:rsidR="005A27E7">
        <w:rPr>
          <w:bCs/>
        </w:rPr>
        <w:t>.</w:t>
      </w:r>
      <w:r w:rsidRPr="00DA7914">
        <w:rPr>
          <w:bCs/>
        </w:rPr>
        <w:t xml:space="preserve"> Расчет коэффициента дисконтирования производится по формуле указанной выше. Приросты дисконтированных потоков денежной наличности (</w:t>
      </w:r>
      <w:r w:rsidRPr="00DA7914">
        <w:rPr>
          <w:color w:val="000000"/>
        </w:rPr>
        <w:t>ΔДПДН</w:t>
      </w:r>
      <w:r w:rsidRPr="00DA7914">
        <w:rPr>
          <w:color w:val="000000"/>
          <w:lang w:val="en-US"/>
        </w:rPr>
        <w:t>t</w:t>
      </w:r>
      <w:r w:rsidRPr="00DA7914">
        <w:rPr>
          <w:color w:val="000000"/>
        </w:rPr>
        <w:t xml:space="preserve">) </w:t>
      </w:r>
      <w:r w:rsidRPr="00DA7914">
        <w:rPr>
          <w:bCs/>
          <w:color w:val="000000"/>
        </w:rPr>
        <w:t>и чистой текущей стоимости (</w:t>
      </w:r>
      <w:r w:rsidRPr="00DA7914">
        <w:rPr>
          <w:color w:val="000000"/>
        </w:rPr>
        <w:t>ΔЧТС</w:t>
      </w:r>
      <w:r w:rsidRPr="00DA7914">
        <w:rPr>
          <w:color w:val="000000"/>
          <w:lang w:val="en-US"/>
        </w:rPr>
        <w:t>t</w:t>
      </w:r>
      <w:r w:rsidRPr="00DA7914">
        <w:rPr>
          <w:color w:val="000000"/>
        </w:rPr>
        <w:t xml:space="preserve">) </w:t>
      </w:r>
      <w:r w:rsidRPr="00DA7914">
        <w:rPr>
          <w:bCs/>
          <w:color w:val="000000"/>
        </w:rPr>
        <w:t>определяются по следующим формулам:</w:t>
      </w:r>
      <w:r w:rsidRPr="00DA7914">
        <w:rPr>
          <w:color w:val="000000"/>
        </w:rPr>
        <w:t xml:space="preserve"> </w:t>
      </w:r>
    </w:p>
    <w:p w:rsidR="00DA7914" w:rsidRPr="00DA7914" w:rsidRDefault="00DA7914" w:rsidP="00DA7914">
      <w:pPr>
        <w:pStyle w:val="33"/>
        <w:spacing w:line="360" w:lineRule="auto"/>
        <w:ind w:firstLine="709"/>
        <w:jc w:val="both"/>
        <w:rPr>
          <w:bCs/>
        </w:rPr>
      </w:pPr>
    </w:p>
    <w:p w:rsidR="00F711EC" w:rsidRDefault="00DA7914" w:rsidP="00DA7914">
      <w:pPr>
        <w:widowControl/>
        <w:spacing w:line="360" w:lineRule="auto"/>
        <w:ind w:left="0" w:firstLine="709"/>
        <w:rPr>
          <w:sz w:val="28"/>
          <w:szCs w:val="24"/>
        </w:rPr>
      </w:pPr>
      <w:r w:rsidRPr="00DA7914">
        <w:rPr>
          <w:color w:val="000000"/>
          <w:sz w:val="28"/>
          <w:szCs w:val="24"/>
        </w:rPr>
        <w:t>Δ</w:t>
      </w:r>
      <w:r w:rsidRPr="00DA7914">
        <w:rPr>
          <w:sz w:val="28"/>
          <w:szCs w:val="24"/>
        </w:rPr>
        <w:t>ДПДН</w:t>
      </w:r>
      <w:r w:rsidRPr="00DA7914">
        <w:rPr>
          <w:sz w:val="28"/>
          <w:szCs w:val="24"/>
          <w:lang w:val="en-US"/>
        </w:rPr>
        <w:t>t</w:t>
      </w:r>
      <w:r w:rsidRPr="005A27E7">
        <w:rPr>
          <w:sz w:val="28"/>
          <w:szCs w:val="24"/>
        </w:rPr>
        <w:t xml:space="preserve"> =</w:t>
      </w:r>
      <w:r w:rsidRPr="00DA7914">
        <w:rPr>
          <w:color w:val="000000"/>
          <w:sz w:val="28"/>
          <w:szCs w:val="24"/>
        </w:rPr>
        <w:t>Δ</w:t>
      </w:r>
      <w:r w:rsidRPr="00DA7914">
        <w:rPr>
          <w:sz w:val="28"/>
          <w:szCs w:val="24"/>
        </w:rPr>
        <w:t>ПДН</w:t>
      </w:r>
      <w:r w:rsidRPr="00DA7914">
        <w:rPr>
          <w:sz w:val="28"/>
          <w:szCs w:val="24"/>
          <w:lang w:val="en-US"/>
        </w:rPr>
        <w:t>t</w:t>
      </w:r>
      <w:r w:rsidRPr="005A27E7">
        <w:rPr>
          <w:sz w:val="28"/>
          <w:szCs w:val="24"/>
        </w:rPr>
        <w:t xml:space="preserve"> * </w:t>
      </w:r>
      <w:r w:rsidRPr="00DA7914">
        <w:rPr>
          <w:sz w:val="28"/>
          <w:szCs w:val="24"/>
          <w:lang w:val="en-US"/>
        </w:rPr>
        <w:t>at</w:t>
      </w:r>
      <w:r w:rsidRPr="005A27E7">
        <w:rPr>
          <w:sz w:val="28"/>
          <w:szCs w:val="24"/>
        </w:rPr>
        <w:t xml:space="preserve"> </w:t>
      </w:r>
    </w:p>
    <w:p w:rsidR="00DA7914" w:rsidRPr="00DA7914" w:rsidRDefault="00443DAA" w:rsidP="00DA7914">
      <w:pPr>
        <w:widowControl/>
        <w:spacing w:line="360" w:lineRule="auto"/>
        <w:ind w:left="0" w:firstLine="709"/>
        <w:rPr>
          <w:sz w:val="28"/>
          <w:szCs w:val="24"/>
        </w:rPr>
      </w:pPr>
      <w:r>
        <w:rPr>
          <w:position w:val="-4"/>
          <w:sz w:val="28"/>
          <w:szCs w:val="24"/>
        </w:rPr>
        <w:pict>
          <v:shape id="_x0000_i1049" type="#_x0000_t75" style="width:12pt;height:12.75pt" fillcolor="window">
            <v:imagedata r:id="rId38" o:title=""/>
          </v:shape>
        </w:pict>
      </w:r>
      <w:r w:rsidR="00DA7914" w:rsidRPr="00DA7914">
        <w:rPr>
          <w:sz w:val="28"/>
          <w:szCs w:val="24"/>
        </w:rPr>
        <w:t>ЧТСt=</w:t>
      </w:r>
      <w:r>
        <w:rPr>
          <w:position w:val="-28"/>
          <w:sz w:val="28"/>
          <w:szCs w:val="24"/>
        </w:rPr>
        <w:pict>
          <v:shape id="_x0000_i1050" type="#_x0000_t75" style="width:26.25pt;height:33.75pt" fillcolor="window">
            <v:imagedata r:id="rId36" o:title=""/>
          </v:shape>
        </w:pict>
      </w:r>
      <w:r w:rsidR="00DA7914" w:rsidRPr="00DA7914">
        <w:rPr>
          <w:sz w:val="28"/>
          <w:szCs w:val="24"/>
        </w:rPr>
        <w:t>ДПДНк</w:t>
      </w:r>
      <w:r w:rsidR="00DA7914">
        <w:rPr>
          <w:sz w:val="28"/>
          <w:szCs w:val="24"/>
        </w:rPr>
        <w:t xml:space="preserve"> </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Исходные данные для расчетов НПДН и ЧТС представлены в таблице № 6.1.</w:t>
      </w:r>
    </w:p>
    <w:p w:rsidR="00DA7914" w:rsidRPr="00DA7914" w:rsidRDefault="00DA7914" w:rsidP="00DA7914">
      <w:pPr>
        <w:widowControl/>
        <w:spacing w:line="360" w:lineRule="auto"/>
        <w:ind w:left="0" w:firstLine="709"/>
        <w:rPr>
          <w:sz w:val="28"/>
          <w:szCs w:val="24"/>
        </w:rPr>
      </w:pPr>
      <w:r w:rsidRPr="00DA7914">
        <w:rPr>
          <w:sz w:val="28"/>
          <w:szCs w:val="24"/>
        </w:rPr>
        <w:t>Согласно этой методике все расчеты представлены в таблице</w:t>
      </w:r>
      <w:r>
        <w:rPr>
          <w:sz w:val="28"/>
          <w:szCs w:val="24"/>
        </w:rPr>
        <w:t xml:space="preserve"> </w:t>
      </w:r>
      <w:r w:rsidRPr="00DA7914">
        <w:rPr>
          <w:sz w:val="28"/>
          <w:szCs w:val="24"/>
        </w:rPr>
        <w:t>6.2.</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sectPr w:rsidR="00DA7914" w:rsidRPr="00DA7914" w:rsidSect="00DA7914">
          <w:type w:val="nextColumn"/>
          <w:pgSz w:w="11906" w:h="16838" w:code="9"/>
          <w:pgMar w:top="1134" w:right="851" w:bottom="1134" w:left="1701" w:header="709" w:footer="709" w:gutter="0"/>
          <w:cols w:space="720"/>
        </w:sectPr>
      </w:pPr>
    </w:p>
    <w:tbl>
      <w:tblPr>
        <w:tblW w:w="15077" w:type="dxa"/>
        <w:jc w:val="center"/>
        <w:tblCellMar>
          <w:left w:w="0" w:type="dxa"/>
          <w:right w:w="0" w:type="dxa"/>
        </w:tblCellMar>
        <w:tblLook w:val="0000" w:firstRow="0" w:lastRow="0" w:firstColumn="0" w:lastColumn="0" w:noHBand="0" w:noVBand="0"/>
      </w:tblPr>
      <w:tblGrid>
        <w:gridCol w:w="480"/>
        <w:gridCol w:w="2680"/>
        <w:gridCol w:w="820"/>
        <w:gridCol w:w="740"/>
        <w:gridCol w:w="960"/>
        <w:gridCol w:w="960"/>
        <w:gridCol w:w="960"/>
        <w:gridCol w:w="960"/>
        <w:gridCol w:w="960"/>
        <w:gridCol w:w="960"/>
        <w:gridCol w:w="960"/>
        <w:gridCol w:w="960"/>
        <w:gridCol w:w="960"/>
        <w:gridCol w:w="960"/>
        <w:gridCol w:w="773"/>
      </w:tblGrid>
      <w:tr w:rsidR="00DA7914" w:rsidRPr="00DA7914" w:rsidTr="00F711EC">
        <w:trPr>
          <w:trHeight w:val="255"/>
          <w:jc w:val="center"/>
        </w:trPr>
        <w:tc>
          <w:tcPr>
            <w:tcW w:w="480" w:type="dxa"/>
            <w:tcBorders>
              <w:top w:val="nil"/>
              <w:left w:val="nil"/>
              <w:bottom w:val="nil"/>
              <w:right w:val="nil"/>
            </w:tcBorders>
            <w:noWrap/>
            <w:vAlign w:val="bottom"/>
          </w:tcPr>
          <w:p w:rsidR="00DA7914" w:rsidRPr="00DA7914" w:rsidRDefault="00DA7914" w:rsidP="00F711EC">
            <w:pPr>
              <w:pStyle w:val="25"/>
            </w:pPr>
          </w:p>
        </w:tc>
        <w:tc>
          <w:tcPr>
            <w:tcW w:w="2680" w:type="dxa"/>
            <w:tcBorders>
              <w:top w:val="nil"/>
              <w:left w:val="nil"/>
              <w:bottom w:val="nil"/>
              <w:right w:val="nil"/>
            </w:tcBorders>
            <w:noWrap/>
            <w:vAlign w:val="bottom"/>
          </w:tcPr>
          <w:p w:rsidR="00DA7914" w:rsidRPr="00DA7914" w:rsidRDefault="00DA7914" w:rsidP="00F711EC">
            <w:pPr>
              <w:pStyle w:val="25"/>
            </w:pPr>
          </w:p>
        </w:tc>
        <w:tc>
          <w:tcPr>
            <w:tcW w:w="820" w:type="dxa"/>
            <w:tcBorders>
              <w:top w:val="nil"/>
              <w:left w:val="nil"/>
              <w:bottom w:val="nil"/>
              <w:right w:val="nil"/>
            </w:tcBorders>
            <w:noWrap/>
            <w:vAlign w:val="bottom"/>
          </w:tcPr>
          <w:p w:rsidR="00DA7914" w:rsidRPr="00DA7914" w:rsidRDefault="00DA7914" w:rsidP="00F711EC">
            <w:pPr>
              <w:pStyle w:val="25"/>
            </w:pPr>
          </w:p>
        </w:tc>
        <w:tc>
          <w:tcPr>
            <w:tcW w:w="74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960" w:type="dxa"/>
            <w:tcBorders>
              <w:top w:val="nil"/>
              <w:left w:val="nil"/>
              <w:bottom w:val="nil"/>
              <w:right w:val="nil"/>
            </w:tcBorders>
            <w:noWrap/>
            <w:vAlign w:val="bottom"/>
          </w:tcPr>
          <w:p w:rsidR="00DA7914" w:rsidRPr="00DA7914" w:rsidRDefault="00DA7914" w:rsidP="00F711EC">
            <w:pPr>
              <w:pStyle w:val="25"/>
            </w:pPr>
          </w:p>
        </w:tc>
        <w:tc>
          <w:tcPr>
            <w:tcW w:w="757" w:type="dxa"/>
            <w:tcBorders>
              <w:top w:val="nil"/>
              <w:left w:val="nil"/>
              <w:bottom w:val="nil"/>
              <w:right w:val="nil"/>
            </w:tcBorders>
            <w:noWrap/>
            <w:vAlign w:val="bottom"/>
          </w:tcPr>
          <w:p w:rsidR="00DA7914" w:rsidRPr="00DA7914" w:rsidRDefault="00DA7914" w:rsidP="00F711EC">
            <w:pPr>
              <w:pStyle w:val="25"/>
            </w:pPr>
          </w:p>
        </w:tc>
      </w:tr>
      <w:tr w:rsidR="00DA7914" w:rsidRPr="00DA7914" w:rsidTr="00F711EC">
        <w:trPr>
          <w:trHeight w:val="255"/>
          <w:jc w:val="center"/>
        </w:trPr>
        <w:tc>
          <w:tcPr>
            <w:tcW w:w="15077" w:type="dxa"/>
            <w:gridSpan w:val="15"/>
            <w:tcBorders>
              <w:top w:val="nil"/>
              <w:left w:val="nil"/>
              <w:bottom w:val="nil"/>
              <w:right w:val="nil"/>
            </w:tcBorders>
            <w:noWrap/>
            <w:vAlign w:val="bottom"/>
          </w:tcPr>
          <w:p w:rsidR="00DA7914" w:rsidRPr="00DA7914" w:rsidRDefault="00DA7914" w:rsidP="00F711EC">
            <w:pPr>
              <w:pStyle w:val="25"/>
            </w:pPr>
            <w:r w:rsidRPr="00DA7914">
              <w:rPr>
                <w:bCs/>
              </w:rPr>
              <w:t xml:space="preserve"> </w:t>
            </w:r>
            <w:r w:rsidRPr="00DA7914">
              <w:t>Таблица 6.2</w:t>
            </w:r>
            <w:r>
              <w:t xml:space="preserve"> </w:t>
            </w:r>
            <w:r w:rsidRPr="00DA7914">
              <w:t>Расчет</w:t>
            </w:r>
            <w:r>
              <w:t xml:space="preserve"> </w:t>
            </w:r>
            <w:r w:rsidRPr="00DA7914">
              <w:t>экономической</w:t>
            </w:r>
            <w:r>
              <w:t xml:space="preserve"> </w:t>
            </w:r>
            <w:r w:rsidRPr="00DA7914">
              <w:t>эффективности</w:t>
            </w:r>
            <w:r>
              <w:t xml:space="preserve"> </w:t>
            </w:r>
            <w:r w:rsidRPr="00DA7914">
              <w:t>от проведения</w:t>
            </w:r>
            <w:r>
              <w:t xml:space="preserve"> </w:t>
            </w:r>
            <w:r w:rsidRPr="00DA7914">
              <w:t>оптимизации</w:t>
            </w:r>
            <w:r>
              <w:t xml:space="preserve"> </w:t>
            </w:r>
            <w:r w:rsidRPr="00DA7914">
              <w:t>в НГДУ « Когалымнефть» ЦДНГ-1</w:t>
            </w:r>
          </w:p>
        </w:tc>
      </w:tr>
      <w:tr w:rsidR="00DA7914" w:rsidRPr="00DA7914" w:rsidTr="00F711EC">
        <w:trPr>
          <w:trHeight w:val="255"/>
          <w:jc w:val="center"/>
        </w:trPr>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757" w:type="dxa"/>
            <w:tcBorders>
              <w:top w:val="nil"/>
              <w:left w:val="nil"/>
              <w:bottom w:val="nil"/>
              <w:right w:val="nil"/>
            </w:tcBorders>
            <w:noWrap/>
            <w:vAlign w:val="bottom"/>
          </w:tcPr>
          <w:p w:rsidR="00DA7914" w:rsidRPr="00DA7914" w:rsidRDefault="00DA7914" w:rsidP="00F711EC">
            <w:pPr>
              <w:pStyle w:val="25"/>
              <w:rPr>
                <w:bCs/>
              </w:rPr>
            </w:pPr>
          </w:p>
        </w:tc>
      </w:tr>
      <w:tr w:rsidR="00DA7914" w:rsidRPr="00DA7914" w:rsidTr="00F711EC">
        <w:trPr>
          <w:trHeight w:val="255"/>
          <w:jc w:val="center"/>
        </w:trPr>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0" w:type="auto"/>
            <w:tcBorders>
              <w:top w:val="nil"/>
              <w:left w:val="nil"/>
              <w:bottom w:val="nil"/>
              <w:right w:val="nil"/>
            </w:tcBorders>
            <w:noWrap/>
            <w:vAlign w:val="bottom"/>
          </w:tcPr>
          <w:p w:rsidR="00DA7914" w:rsidRPr="00DA7914" w:rsidRDefault="00DA7914" w:rsidP="00F711EC">
            <w:pPr>
              <w:pStyle w:val="25"/>
              <w:rPr>
                <w:bCs/>
              </w:rPr>
            </w:pPr>
          </w:p>
        </w:tc>
        <w:tc>
          <w:tcPr>
            <w:tcW w:w="757" w:type="dxa"/>
            <w:tcBorders>
              <w:top w:val="nil"/>
              <w:left w:val="nil"/>
              <w:bottom w:val="nil"/>
              <w:right w:val="nil"/>
            </w:tcBorders>
            <w:noWrap/>
            <w:vAlign w:val="bottom"/>
          </w:tcPr>
          <w:p w:rsidR="00DA7914" w:rsidRPr="00DA7914" w:rsidRDefault="00DA7914" w:rsidP="00F711EC">
            <w:pPr>
              <w:pStyle w:val="25"/>
            </w:pPr>
          </w:p>
        </w:tc>
      </w:tr>
      <w:tr w:rsidR="00DA7914" w:rsidRPr="00DA7914" w:rsidTr="00F711EC">
        <w:trPr>
          <w:trHeight w:val="270"/>
          <w:jc w:val="center"/>
        </w:trPr>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0" w:type="auto"/>
            <w:tcBorders>
              <w:top w:val="nil"/>
              <w:left w:val="nil"/>
              <w:bottom w:val="nil"/>
              <w:right w:val="nil"/>
            </w:tcBorders>
            <w:noWrap/>
            <w:vAlign w:val="bottom"/>
          </w:tcPr>
          <w:p w:rsidR="00DA7914" w:rsidRPr="00DA7914" w:rsidRDefault="00DA7914" w:rsidP="00F711EC">
            <w:pPr>
              <w:pStyle w:val="25"/>
            </w:pPr>
          </w:p>
        </w:tc>
        <w:tc>
          <w:tcPr>
            <w:tcW w:w="757" w:type="dxa"/>
            <w:tcBorders>
              <w:top w:val="nil"/>
              <w:left w:val="nil"/>
              <w:bottom w:val="nil"/>
              <w:right w:val="nil"/>
            </w:tcBorders>
            <w:noWrap/>
            <w:vAlign w:val="bottom"/>
          </w:tcPr>
          <w:p w:rsidR="00DA7914" w:rsidRPr="00DA7914" w:rsidRDefault="00DA7914" w:rsidP="00F711EC">
            <w:pPr>
              <w:pStyle w:val="25"/>
            </w:pPr>
          </w:p>
        </w:tc>
      </w:tr>
      <w:tr w:rsidR="00DA7914" w:rsidRPr="00DA7914" w:rsidTr="00F711EC">
        <w:trPr>
          <w:trHeight w:val="270"/>
          <w:jc w:val="center"/>
        </w:trPr>
        <w:tc>
          <w:tcPr>
            <w:tcW w:w="0" w:type="auto"/>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0" w:type="auto"/>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0" w:type="auto"/>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1097" w:type="dxa"/>
            <w:gridSpan w:val="12"/>
            <w:tcBorders>
              <w:top w:val="single" w:sz="8" w:space="0" w:color="auto"/>
              <w:left w:val="nil"/>
              <w:bottom w:val="single" w:sz="8" w:space="0" w:color="auto"/>
              <w:right w:val="nil"/>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757" w:type="dxa"/>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1561,952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1729,304</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518,12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290,68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285,31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305,69</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315,88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920,5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903,49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968,03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968,03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968,03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968,03</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1000,30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920,5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1823,99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2824,29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3792,31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4792,61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5760,64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6760,94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7761,23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8729,26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9729,56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10697,59</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11697,88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920,5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901,69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994,29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958,35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985,29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948,67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970,29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960,28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919,63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945,28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909,95</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930,28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920,5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1822,18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2816,48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3774,83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4760,12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5708,79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6679,07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7639,36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8558,99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9504,27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10414,21</w:t>
            </w:r>
          </w:p>
        </w:tc>
        <w:tc>
          <w:tcPr>
            <w:tcW w:w="757"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11344,49</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sectPr w:rsidR="00DA7914" w:rsidRPr="00DA7914" w:rsidSect="00DA7914">
          <w:type w:val="nextColumn"/>
          <w:pgSz w:w="16838" w:h="11906" w:orient="landscape" w:code="9"/>
          <w:pgMar w:top="1134" w:right="851" w:bottom="1134" w:left="1701" w:header="709" w:footer="709" w:gutter="0"/>
          <w:cols w:space="720"/>
        </w:sectPr>
      </w:pPr>
    </w:p>
    <w:p w:rsidR="00DA7914" w:rsidRPr="00DA7914" w:rsidRDefault="00443DAA" w:rsidP="00DA7914">
      <w:pPr>
        <w:widowControl/>
        <w:spacing w:line="360" w:lineRule="auto"/>
        <w:ind w:left="0" w:firstLine="709"/>
        <w:rPr>
          <w:sz w:val="28"/>
          <w:szCs w:val="24"/>
        </w:rPr>
      </w:pPr>
      <w:r>
        <w:rPr>
          <w:sz w:val="28"/>
          <w:szCs w:val="24"/>
        </w:rPr>
        <w:pict>
          <v:shape id="_x0000_i1051" type="#_x0000_t75" style="width:225pt;height:138.75pt">
            <v:imagedata r:id="rId39" o:title=""/>
          </v:shape>
        </w:pict>
      </w:r>
    </w:p>
    <w:p w:rsidR="00DA7914" w:rsidRPr="00DA7914" w:rsidRDefault="00DA7914" w:rsidP="00DA7914">
      <w:pPr>
        <w:pStyle w:val="14"/>
        <w:spacing w:after="0" w:line="360" w:lineRule="auto"/>
        <w:ind w:firstLine="709"/>
        <w:rPr>
          <w:rFonts w:ascii="Times New Roman" w:hAnsi="Times New Roman"/>
          <w:bCs/>
          <w:szCs w:val="24"/>
        </w:rPr>
      </w:pPr>
      <w:r w:rsidRPr="00DA7914">
        <w:rPr>
          <w:rFonts w:ascii="Times New Roman" w:hAnsi="Times New Roman"/>
          <w:bCs/>
          <w:szCs w:val="24"/>
        </w:rPr>
        <w:t>Рисунок 6.1 Профиль накопленного потока денежной наличности и чистой</w:t>
      </w:r>
      <w:r>
        <w:rPr>
          <w:rFonts w:ascii="Times New Roman" w:hAnsi="Times New Roman"/>
          <w:bCs/>
          <w:szCs w:val="24"/>
        </w:rPr>
        <w:t xml:space="preserve"> </w:t>
      </w:r>
      <w:r w:rsidRPr="00DA7914">
        <w:rPr>
          <w:rFonts w:ascii="Times New Roman" w:hAnsi="Times New Roman"/>
          <w:bCs/>
          <w:szCs w:val="24"/>
        </w:rPr>
        <w:t>текущей стоимости</w:t>
      </w:r>
    </w:p>
    <w:p w:rsidR="00F711EC" w:rsidRDefault="00F711EC"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6.2</w:t>
      </w:r>
      <w:r>
        <w:rPr>
          <w:sz w:val="28"/>
          <w:szCs w:val="24"/>
        </w:rPr>
        <w:t xml:space="preserve"> </w:t>
      </w:r>
      <w:r w:rsidRPr="00DA7914">
        <w:rPr>
          <w:sz w:val="28"/>
          <w:szCs w:val="24"/>
        </w:rPr>
        <w:t>Анализ чув</w:t>
      </w:r>
      <w:r w:rsidR="00F711EC">
        <w:rPr>
          <w:sz w:val="28"/>
          <w:szCs w:val="24"/>
        </w:rPr>
        <w:t>ствительности проекта к риску</w:t>
      </w:r>
    </w:p>
    <w:p w:rsidR="00F711EC" w:rsidRDefault="00F711EC"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Поскольку проекты в нефтегазодобывающем производстве имеют определенную степень риска, связанную с природными факторами и рыночными, то необходимо провести анализ чувствительности каждого варианта проекта.</w:t>
      </w:r>
    </w:p>
    <w:p w:rsidR="00DA7914" w:rsidRPr="00DA7914" w:rsidRDefault="00DA7914" w:rsidP="00DA7914">
      <w:pPr>
        <w:widowControl/>
        <w:spacing w:line="360" w:lineRule="auto"/>
        <w:ind w:left="0" w:firstLine="709"/>
        <w:rPr>
          <w:sz w:val="28"/>
          <w:szCs w:val="24"/>
        </w:rPr>
      </w:pPr>
      <w:r w:rsidRPr="00DA7914">
        <w:rPr>
          <w:sz w:val="28"/>
          <w:szCs w:val="24"/>
        </w:rPr>
        <w:t>Для анализа чувствительности</w:t>
      </w:r>
      <w:r>
        <w:rPr>
          <w:sz w:val="28"/>
          <w:szCs w:val="24"/>
        </w:rPr>
        <w:t xml:space="preserve"> </w:t>
      </w:r>
      <w:r w:rsidRPr="00DA7914">
        <w:rPr>
          <w:sz w:val="28"/>
          <w:szCs w:val="24"/>
        </w:rPr>
        <w:t>выбираем интервал наиболее вероятного диапазона изменения каждого фактора:</w:t>
      </w:r>
    </w:p>
    <w:p w:rsidR="00DA7914" w:rsidRPr="00DA7914" w:rsidRDefault="00DA7914" w:rsidP="00DA7914">
      <w:pPr>
        <w:widowControl/>
        <w:numPr>
          <w:ilvl w:val="0"/>
          <w:numId w:val="5"/>
        </w:numPr>
        <w:spacing w:line="360" w:lineRule="auto"/>
        <w:ind w:left="0" w:firstLine="709"/>
        <w:rPr>
          <w:sz w:val="28"/>
          <w:szCs w:val="24"/>
        </w:rPr>
      </w:pPr>
      <w:r w:rsidRPr="00DA7914">
        <w:rPr>
          <w:sz w:val="28"/>
          <w:szCs w:val="24"/>
        </w:rPr>
        <w:t>дополнительная добыча (-30%; +10%),</w:t>
      </w:r>
    </w:p>
    <w:p w:rsidR="00DA7914" w:rsidRPr="00DA7914" w:rsidRDefault="00DA7914" w:rsidP="00DA7914">
      <w:pPr>
        <w:widowControl/>
        <w:numPr>
          <w:ilvl w:val="0"/>
          <w:numId w:val="5"/>
        </w:numPr>
        <w:spacing w:line="360" w:lineRule="auto"/>
        <w:ind w:left="0" w:firstLine="709"/>
        <w:rPr>
          <w:sz w:val="28"/>
          <w:szCs w:val="24"/>
        </w:rPr>
      </w:pPr>
      <w:r w:rsidRPr="00DA7914">
        <w:rPr>
          <w:sz w:val="28"/>
          <w:szCs w:val="24"/>
        </w:rPr>
        <w:t>цены на нефть (-20%; +20%),</w:t>
      </w:r>
    </w:p>
    <w:p w:rsidR="00DA7914" w:rsidRPr="00DA7914" w:rsidRDefault="00DA7914" w:rsidP="00DA7914">
      <w:pPr>
        <w:widowControl/>
        <w:numPr>
          <w:ilvl w:val="0"/>
          <w:numId w:val="5"/>
        </w:numPr>
        <w:spacing w:line="360" w:lineRule="auto"/>
        <w:ind w:left="0" w:firstLine="709"/>
        <w:rPr>
          <w:sz w:val="28"/>
          <w:szCs w:val="24"/>
        </w:rPr>
      </w:pPr>
      <w:r w:rsidRPr="00DA7914">
        <w:rPr>
          <w:sz w:val="28"/>
          <w:szCs w:val="24"/>
        </w:rPr>
        <w:t>текущие затраты (-10%; +10%),</w:t>
      </w:r>
    </w:p>
    <w:p w:rsidR="00DA7914" w:rsidRPr="00DA7914" w:rsidRDefault="00DA7914" w:rsidP="00DA7914">
      <w:pPr>
        <w:widowControl/>
        <w:numPr>
          <w:ilvl w:val="0"/>
          <w:numId w:val="5"/>
        </w:numPr>
        <w:spacing w:line="360" w:lineRule="auto"/>
        <w:ind w:left="0" w:firstLine="709"/>
        <w:rPr>
          <w:sz w:val="28"/>
          <w:szCs w:val="24"/>
        </w:rPr>
      </w:pPr>
      <w:r w:rsidRPr="00DA7914">
        <w:rPr>
          <w:sz w:val="28"/>
          <w:szCs w:val="24"/>
        </w:rPr>
        <w:t>налоги (-20%; +20).</w:t>
      </w:r>
    </w:p>
    <w:p w:rsidR="00DA7914" w:rsidRPr="00DA7914" w:rsidRDefault="00DA7914" w:rsidP="00DA7914">
      <w:pPr>
        <w:widowControl/>
        <w:spacing w:line="360" w:lineRule="auto"/>
        <w:ind w:left="0" w:firstLine="709"/>
        <w:rPr>
          <w:sz w:val="28"/>
          <w:szCs w:val="24"/>
        </w:rPr>
      </w:pPr>
      <w:r w:rsidRPr="00DA7914">
        <w:rPr>
          <w:sz w:val="28"/>
          <w:szCs w:val="24"/>
        </w:rPr>
        <w:t>Для каждого фактора определяем зависимость: ЧТС(</w:t>
      </w:r>
      <w:r w:rsidRPr="00DA7914">
        <w:rPr>
          <w:sz w:val="28"/>
          <w:szCs w:val="24"/>
          <w:lang w:val="en-US"/>
        </w:rPr>
        <w:t>Q</w:t>
      </w:r>
      <w:r w:rsidRPr="00DA7914">
        <w:rPr>
          <w:sz w:val="28"/>
          <w:szCs w:val="24"/>
        </w:rPr>
        <w:t>д.д.); ЧТС(Ц); ЧТС(И); ЧТС(Н). Результаты расчетов приведены в таблицах 6.3 – 6.10.</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sectPr w:rsidR="00DA7914" w:rsidRPr="00DA7914" w:rsidSect="00DA7914">
          <w:type w:val="nextColumn"/>
          <w:pgSz w:w="11906" w:h="16838" w:code="9"/>
          <w:pgMar w:top="1134" w:right="851" w:bottom="1134" w:left="1701" w:header="709" w:footer="709" w:gutter="0"/>
          <w:cols w:space="720"/>
        </w:sectPr>
      </w:pPr>
    </w:p>
    <w:p w:rsidR="00DA7914" w:rsidRPr="00DA7914" w:rsidRDefault="00DA7914" w:rsidP="00DA7914">
      <w:pPr>
        <w:widowControl/>
        <w:spacing w:line="360" w:lineRule="auto"/>
        <w:ind w:left="0" w:firstLine="709"/>
        <w:rPr>
          <w:sz w:val="28"/>
          <w:szCs w:val="24"/>
        </w:rPr>
      </w:pPr>
      <w:r w:rsidRPr="00DA7914">
        <w:rPr>
          <w:sz w:val="28"/>
          <w:szCs w:val="24"/>
        </w:rPr>
        <w:t>Таблица 6.3</w:t>
      </w:r>
      <w:r>
        <w:rPr>
          <w:sz w:val="28"/>
          <w:szCs w:val="24"/>
        </w:rPr>
        <w:t xml:space="preserve"> </w:t>
      </w:r>
      <w:r w:rsidRPr="00DA7914">
        <w:rPr>
          <w:sz w:val="28"/>
          <w:szCs w:val="24"/>
        </w:rPr>
        <w:t>Изменение ЧТС от дополнительной добычи</w:t>
      </w:r>
      <w:r>
        <w:rPr>
          <w:sz w:val="28"/>
          <w:szCs w:val="24"/>
        </w:rPr>
        <w:t xml:space="preserve"> </w:t>
      </w:r>
      <w:r w:rsidRPr="00DA7914">
        <w:rPr>
          <w:sz w:val="28"/>
          <w:szCs w:val="24"/>
        </w:rPr>
        <w:t>-30 %</w:t>
      </w:r>
    </w:p>
    <w:tbl>
      <w:tblPr>
        <w:tblW w:w="14723" w:type="dxa"/>
        <w:jc w:val="center"/>
        <w:tblCellMar>
          <w:left w:w="0" w:type="dxa"/>
          <w:right w:w="0" w:type="dxa"/>
        </w:tblCellMar>
        <w:tblLook w:val="0000" w:firstRow="0" w:lastRow="0" w:firstColumn="0" w:lastColumn="0" w:noHBand="0" w:noVBand="0"/>
      </w:tblPr>
      <w:tblGrid>
        <w:gridCol w:w="560"/>
        <w:gridCol w:w="2442"/>
        <w:gridCol w:w="880"/>
        <w:gridCol w:w="878"/>
        <w:gridCol w:w="948"/>
        <w:gridCol w:w="878"/>
        <w:gridCol w:w="878"/>
        <w:gridCol w:w="878"/>
        <w:gridCol w:w="878"/>
        <w:gridCol w:w="878"/>
        <w:gridCol w:w="878"/>
        <w:gridCol w:w="1034"/>
        <w:gridCol w:w="918"/>
        <w:gridCol w:w="878"/>
        <w:gridCol w:w="918"/>
      </w:tblGrid>
      <w:tr w:rsidR="00DA7914" w:rsidRPr="00DA7914" w:rsidTr="000B7E77">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442"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1"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0B7E77">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2442" w:type="dxa"/>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0,745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0,798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0,798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0,798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0,798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0,825</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1093,37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1171,46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1171,46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1171,46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1171,46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1210,51</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394,19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261,20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261,20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289,19</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195,92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199,72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213,99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213,99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213,99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213,99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221,12</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620,41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632,45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700,21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677,62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700,21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677,62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700,21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700,21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677,62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700,21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677,62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700,21</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620,41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1252,85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1953,06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2630,68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3330,89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4008,51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4708,72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5408,92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6086,54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6786,75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7464,37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8164,58</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620,41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631,18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696,01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670,84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689,70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664,07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679,20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672,20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643,74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661,70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636,96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651,19</w:t>
            </w:r>
          </w:p>
        </w:tc>
      </w:tr>
      <w:tr w:rsidR="00DA7914" w:rsidRPr="00DA7914" w:rsidTr="000B7E77">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2442" w:type="dxa"/>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620,41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1251,59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1947,59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2618,44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3308,14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3972,21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4651,41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5323,61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5967,35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6629,05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7266,01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7917,20</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6.4 Изменение ЧТС от дополнительной добычи</w:t>
      </w:r>
      <w:r>
        <w:rPr>
          <w:sz w:val="28"/>
          <w:szCs w:val="24"/>
        </w:rPr>
        <w:t xml:space="preserve"> </w:t>
      </w:r>
      <w:r w:rsidRPr="00DA7914">
        <w:rPr>
          <w:sz w:val="28"/>
          <w:szCs w:val="24"/>
        </w:rPr>
        <w:t>+10 %</w:t>
      </w:r>
    </w:p>
    <w:tbl>
      <w:tblPr>
        <w:tblW w:w="13200" w:type="dxa"/>
        <w:jc w:val="center"/>
        <w:tblCellMar>
          <w:left w:w="0" w:type="dxa"/>
          <w:right w:w="0" w:type="dxa"/>
        </w:tblCellMar>
        <w:tblLook w:val="0000" w:firstRow="0" w:lastRow="0" w:firstColumn="0" w:lastColumn="0" w:noHBand="0" w:noVBand="0"/>
      </w:tblPr>
      <w:tblGrid>
        <w:gridCol w:w="560"/>
        <w:gridCol w:w="2620"/>
        <w:gridCol w:w="880"/>
        <w:gridCol w:w="853"/>
        <w:gridCol w:w="921"/>
        <w:gridCol w:w="853"/>
        <w:gridCol w:w="853"/>
        <w:gridCol w:w="853"/>
        <w:gridCol w:w="853"/>
        <w:gridCol w:w="853"/>
        <w:gridCol w:w="853"/>
        <w:gridCol w:w="1004"/>
        <w:gridCol w:w="982"/>
        <w:gridCol w:w="982"/>
        <w:gridCol w:w="982"/>
      </w:tblGrid>
      <w:tr w:rsidR="00DA7914" w:rsidRPr="00DA7914" w:rsidTr="00F711EC">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62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0"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1,254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1,254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1,254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1,254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1,296</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1902,23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1718,15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1902,23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1840,87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1902,23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1840,87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1902,23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1902,23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1840,87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1902,23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1840,87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1902,23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559,44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410,46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410,46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322,27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313,85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347,47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336,26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347,47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336,26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347,47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347,47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336,26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347,47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336,26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347,47</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1020,53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993,84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1100,33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1100,33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1100,33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1100,33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1100,33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1100,33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1020,53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2014,37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3114,69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4179,53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5279,85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6344,68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7445,01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8545,34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9610,17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10710,49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11775,33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12875,65</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1020,53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991,86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1093,72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1054,18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1083,82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1043,53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1067,32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1056,31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1011,59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1039,81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1023,30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1020,53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2012,38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3106,11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4160,29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5244,11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6287,64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7354,96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8411,27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9422,86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10462,67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11463,61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12486,92</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6.5 Изменение ЧТС от цены</w:t>
      </w:r>
      <w:r>
        <w:rPr>
          <w:sz w:val="28"/>
          <w:szCs w:val="24"/>
        </w:rPr>
        <w:t xml:space="preserve"> </w:t>
      </w:r>
      <w:r w:rsidRPr="00DA7914">
        <w:rPr>
          <w:sz w:val="28"/>
          <w:szCs w:val="24"/>
        </w:rPr>
        <w:t>-20 %</w:t>
      </w:r>
    </w:p>
    <w:tbl>
      <w:tblPr>
        <w:tblW w:w="13239" w:type="dxa"/>
        <w:jc w:val="center"/>
        <w:tblCellMar>
          <w:left w:w="0" w:type="dxa"/>
          <w:right w:w="0" w:type="dxa"/>
        </w:tblCellMar>
        <w:tblLook w:val="0000" w:firstRow="0" w:lastRow="0" w:firstColumn="0" w:lastColumn="0" w:noHBand="0" w:noVBand="0"/>
      </w:tblPr>
      <w:tblGrid>
        <w:gridCol w:w="560"/>
        <w:gridCol w:w="2663"/>
        <w:gridCol w:w="880"/>
        <w:gridCol w:w="878"/>
        <w:gridCol w:w="948"/>
        <w:gridCol w:w="878"/>
        <w:gridCol w:w="878"/>
        <w:gridCol w:w="878"/>
        <w:gridCol w:w="878"/>
        <w:gridCol w:w="878"/>
        <w:gridCol w:w="878"/>
        <w:gridCol w:w="1033"/>
        <w:gridCol w:w="918"/>
        <w:gridCol w:w="878"/>
        <w:gridCol w:w="918"/>
      </w:tblGrid>
      <w:tr w:rsidR="00DA7914" w:rsidRPr="00DA7914" w:rsidTr="00F711EC">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663"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0"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1383,44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1249,56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1383,44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1338,82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1383,44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1338,82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1383,44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1383,44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1338,82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1383,44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1338,82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1383,44</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518,12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207,68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210,34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225,36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225,36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225,36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225,36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232,88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657,64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666,08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737,44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713,65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737,44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713,65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737,44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737,44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713,65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737,44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713,65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737,44</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657,64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1323,72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2061,16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2774,81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3512,26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4225,91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4963,35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5700,79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6414,45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7151,89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7865,54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8602,99</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657,64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664,74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733,02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706,52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726,38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699,38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715,32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707,94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677,97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696,88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670,83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685,82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657,64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1322,39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2055,40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2761,92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3488,30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4187,68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4903,00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5610,95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6288,92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6985,80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7656,63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8342,46</w:t>
            </w:r>
          </w:p>
        </w:tc>
      </w:tr>
    </w:tbl>
    <w:p w:rsidR="00DA7914" w:rsidRPr="00DA7914" w:rsidRDefault="00DA7914" w:rsidP="00DA7914">
      <w:pPr>
        <w:widowControl/>
        <w:spacing w:line="360" w:lineRule="auto"/>
        <w:ind w:left="0" w:firstLine="709"/>
        <w:rPr>
          <w:sz w:val="28"/>
          <w:szCs w:val="24"/>
        </w:rPr>
      </w:pPr>
    </w:p>
    <w:p w:rsidR="00DA7914" w:rsidRPr="00DA7914" w:rsidRDefault="00F711EC" w:rsidP="00DA7914">
      <w:pPr>
        <w:widowControl/>
        <w:spacing w:line="360" w:lineRule="auto"/>
        <w:ind w:left="0" w:firstLine="709"/>
        <w:rPr>
          <w:sz w:val="28"/>
          <w:szCs w:val="24"/>
        </w:rPr>
      </w:pPr>
      <w:r>
        <w:rPr>
          <w:sz w:val="28"/>
          <w:szCs w:val="24"/>
        </w:rPr>
        <w:br w:type="page"/>
      </w:r>
      <w:r w:rsidR="00DA7914" w:rsidRPr="00DA7914">
        <w:rPr>
          <w:sz w:val="28"/>
          <w:szCs w:val="24"/>
        </w:rPr>
        <w:t>Таблица 6.6 Изменение ЧТС от цены</w:t>
      </w:r>
      <w:r w:rsidR="00DA7914">
        <w:rPr>
          <w:sz w:val="28"/>
          <w:szCs w:val="24"/>
        </w:rPr>
        <w:t xml:space="preserve"> </w:t>
      </w:r>
      <w:r w:rsidR="00DA7914" w:rsidRPr="00DA7914">
        <w:rPr>
          <w:sz w:val="28"/>
          <w:szCs w:val="24"/>
        </w:rPr>
        <w:t>+20 %</w:t>
      </w:r>
    </w:p>
    <w:tbl>
      <w:tblPr>
        <w:tblW w:w="13200" w:type="dxa"/>
        <w:jc w:val="center"/>
        <w:tblCellMar>
          <w:left w:w="0" w:type="dxa"/>
          <w:right w:w="0" w:type="dxa"/>
        </w:tblCellMar>
        <w:tblLook w:val="0000" w:firstRow="0" w:lastRow="0" w:firstColumn="0" w:lastColumn="0" w:noHBand="0" w:noVBand="0"/>
      </w:tblPr>
      <w:tblGrid>
        <w:gridCol w:w="560"/>
        <w:gridCol w:w="2620"/>
        <w:gridCol w:w="880"/>
        <w:gridCol w:w="853"/>
        <w:gridCol w:w="921"/>
        <w:gridCol w:w="853"/>
        <w:gridCol w:w="853"/>
        <w:gridCol w:w="853"/>
        <w:gridCol w:w="853"/>
        <w:gridCol w:w="853"/>
        <w:gridCol w:w="853"/>
        <w:gridCol w:w="1004"/>
        <w:gridCol w:w="982"/>
        <w:gridCol w:w="982"/>
        <w:gridCol w:w="982"/>
      </w:tblGrid>
      <w:tr w:rsidR="00DA7914" w:rsidRPr="00DA7914" w:rsidTr="00F711EC">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62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0"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2075,16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1874,34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2075,16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2008,22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2075,16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2008,22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2075,16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2075,16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2008,22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2075,16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2008,22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2075,16</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518,12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360,29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398,89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386,02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398,89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386,02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398,89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398,89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386,02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398,89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386,02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398,89</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1183,35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1140,91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1263,15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1222,40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1263,15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1222,40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1263,15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1263,15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1222,40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1263,15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1222,40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1263,15</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1183,35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2324,26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3587,41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4809,82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6072,97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7295,37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8558,52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9821,67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11044,07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12307,22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13529,63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14792,78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1183,35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1138,63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1255,57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1210,18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1244,20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1197,96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1225,26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1212,62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1161,28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1193,68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1149,06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1174,73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1183,35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2321,98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3577,55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4787,73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6031,93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7229,89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8455,15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9667,77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10829,05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12022,73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13171,79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14346,52</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6.7 Изменение ЧТС от текущих затрат</w:t>
      </w:r>
      <w:r>
        <w:rPr>
          <w:sz w:val="28"/>
          <w:szCs w:val="24"/>
        </w:rPr>
        <w:t xml:space="preserve"> </w:t>
      </w:r>
      <w:r w:rsidRPr="00DA7914">
        <w:rPr>
          <w:sz w:val="28"/>
          <w:szCs w:val="24"/>
        </w:rPr>
        <w:t>-10 %</w:t>
      </w:r>
    </w:p>
    <w:tbl>
      <w:tblPr>
        <w:tblW w:w="13245" w:type="dxa"/>
        <w:jc w:val="center"/>
        <w:tblCellMar>
          <w:left w:w="0" w:type="dxa"/>
          <w:right w:w="0" w:type="dxa"/>
        </w:tblCellMar>
        <w:tblLook w:val="0000" w:firstRow="0" w:lastRow="0" w:firstColumn="0" w:lastColumn="0" w:noHBand="0" w:noVBand="0"/>
      </w:tblPr>
      <w:tblGrid>
        <w:gridCol w:w="560"/>
        <w:gridCol w:w="2663"/>
        <w:gridCol w:w="880"/>
        <w:gridCol w:w="853"/>
        <w:gridCol w:w="921"/>
        <w:gridCol w:w="853"/>
        <w:gridCol w:w="853"/>
        <w:gridCol w:w="853"/>
        <w:gridCol w:w="853"/>
        <w:gridCol w:w="853"/>
        <w:gridCol w:w="853"/>
        <w:gridCol w:w="1004"/>
        <w:gridCol w:w="982"/>
        <w:gridCol w:w="982"/>
        <w:gridCol w:w="982"/>
      </w:tblGrid>
      <w:tr w:rsidR="00DA7914" w:rsidRPr="00DA7914" w:rsidTr="00F711EC">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663"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1"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1561,95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466,31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335,83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371,81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359,82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371,81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359,82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371,81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371,81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359,82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371,81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359,82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371,81</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294,27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325,80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325,80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325,80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325,80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325,80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315,29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325,80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959,87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931,85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1031,69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998,41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1031,69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998,41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1031,69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1031,69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998,41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1031,69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998,41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1031,69</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959,87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1891,73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2923,42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3921,83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4953,53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5951,94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6983,63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8015,33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9013,74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10045,44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11043,85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12075,54</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959,87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929,99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1025,50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988,43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1016,22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978,45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1000,74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990,43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948,49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974,95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938,51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959,48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959,87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1889,86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2915,37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3903,80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4920,01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5898,46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6899,20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7889,63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8838,12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9813,07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10751,58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11711,06</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6.8 Изменение ЧТС от текущих затрат</w:t>
      </w:r>
      <w:r>
        <w:rPr>
          <w:sz w:val="28"/>
          <w:szCs w:val="24"/>
        </w:rPr>
        <w:t xml:space="preserve"> </w:t>
      </w:r>
      <w:r w:rsidRPr="00DA7914">
        <w:rPr>
          <w:sz w:val="28"/>
          <w:szCs w:val="24"/>
        </w:rPr>
        <w:t>+10 %</w:t>
      </w:r>
    </w:p>
    <w:tbl>
      <w:tblPr>
        <w:tblW w:w="13200" w:type="dxa"/>
        <w:jc w:val="center"/>
        <w:tblCellMar>
          <w:left w:w="0" w:type="dxa"/>
          <w:right w:w="0" w:type="dxa"/>
        </w:tblCellMar>
        <w:tblLook w:val="0000" w:firstRow="0" w:lastRow="0" w:firstColumn="0" w:lastColumn="0" w:noHBand="0" w:noVBand="0"/>
      </w:tblPr>
      <w:tblGrid>
        <w:gridCol w:w="560"/>
        <w:gridCol w:w="2620"/>
        <w:gridCol w:w="880"/>
        <w:gridCol w:w="860"/>
        <w:gridCol w:w="929"/>
        <w:gridCol w:w="860"/>
        <w:gridCol w:w="860"/>
        <w:gridCol w:w="860"/>
        <w:gridCol w:w="860"/>
        <w:gridCol w:w="860"/>
        <w:gridCol w:w="860"/>
        <w:gridCol w:w="1012"/>
        <w:gridCol w:w="899"/>
        <w:gridCol w:w="990"/>
        <w:gridCol w:w="990"/>
      </w:tblGrid>
      <w:tr w:rsidR="00DA7914" w:rsidRPr="00DA7914" w:rsidTr="00F711EC">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62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0"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1561,95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569,94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410,46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439,78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454,44</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276,36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296,10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296,10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296,10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296,10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305,97</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875,13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968,90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968,90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968,90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968,90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968,90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968,90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1756,25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2725,15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3662,80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4631,70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5569,34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6538,24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7507,14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8444,78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9413,68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10351,32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11320,22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873,38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963,09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928,27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954,37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918,89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939,83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930,14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890,76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915,61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881,39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901,08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881,12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1754,50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2717,59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3645,86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4600,22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5519,11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6458,94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7389,09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8279,85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9195,46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10076,84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10977,92</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6.9 Изменение ЧТС от налогов</w:t>
      </w:r>
      <w:r>
        <w:rPr>
          <w:sz w:val="28"/>
          <w:szCs w:val="24"/>
        </w:rPr>
        <w:t xml:space="preserve"> </w:t>
      </w:r>
      <w:r w:rsidRPr="00DA7914">
        <w:rPr>
          <w:sz w:val="28"/>
          <w:szCs w:val="24"/>
        </w:rPr>
        <w:t>-20 %</w:t>
      </w:r>
    </w:p>
    <w:tbl>
      <w:tblPr>
        <w:tblW w:w="13239" w:type="dxa"/>
        <w:jc w:val="center"/>
        <w:tblCellMar>
          <w:left w:w="0" w:type="dxa"/>
          <w:right w:w="0" w:type="dxa"/>
        </w:tblCellMar>
        <w:tblLook w:val="0000" w:firstRow="0" w:lastRow="0" w:firstColumn="0" w:lastColumn="0" w:noHBand="0" w:noVBand="0"/>
      </w:tblPr>
      <w:tblGrid>
        <w:gridCol w:w="560"/>
        <w:gridCol w:w="2663"/>
        <w:gridCol w:w="880"/>
        <w:gridCol w:w="774"/>
        <w:gridCol w:w="929"/>
        <w:gridCol w:w="859"/>
        <w:gridCol w:w="859"/>
        <w:gridCol w:w="859"/>
        <w:gridCol w:w="859"/>
        <w:gridCol w:w="859"/>
        <w:gridCol w:w="859"/>
        <w:gridCol w:w="1012"/>
        <w:gridCol w:w="990"/>
        <w:gridCol w:w="990"/>
        <w:gridCol w:w="991"/>
      </w:tblGrid>
      <w:tr w:rsidR="00DA7914" w:rsidRPr="00DA7914" w:rsidTr="00F711EC">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663"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0"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1562,0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518,12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232,55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228,25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252,71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244,55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252,71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244,55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252,71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252,71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244,55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252,71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244,55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252,71</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978,63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960,56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1063,47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1029,17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1063,47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1029,17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1063,47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1063,47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1029,17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1063,47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1029,17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1063,47</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978,63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1939,19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3002,66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4031,83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5095,30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6124,47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7187,94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8251,42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9280,58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10344,06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11373,22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12436,70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978,63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958,64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1057,09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1018,88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1047,52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1008,58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1031,57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1020,93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977,71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1004,98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967,42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989,03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978,63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1937,27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2994,36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4013,24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5060,76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6069,34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7100,91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8121,84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9099,55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10104,53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11071,95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12060,98</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Таблица 6.10 Изменение ЧТС от налогов</w:t>
      </w:r>
      <w:r>
        <w:rPr>
          <w:sz w:val="28"/>
          <w:szCs w:val="24"/>
        </w:rPr>
        <w:t xml:space="preserve"> </w:t>
      </w:r>
      <w:r w:rsidRPr="00DA7914">
        <w:rPr>
          <w:sz w:val="28"/>
          <w:szCs w:val="24"/>
        </w:rPr>
        <w:t>+20 %</w:t>
      </w:r>
    </w:p>
    <w:tbl>
      <w:tblPr>
        <w:tblW w:w="13200" w:type="dxa"/>
        <w:jc w:val="center"/>
        <w:tblCellMar>
          <w:left w:w="0" w:type="dxa"/>
          <w:right w:w="0" w:type="dxa"/>
        </w:tblCellMar>
        <w:tblLook w:val="0000" w:firstRow="0" w:lastRow="0" w:firstColumn="0" w:lastColumn="0" w:noHBand="0" w:noVBand="0"/>
      </w:tblPr>
      <w:tblGrid>
        <w:gridCol w:w="560"/>
        <w:gridCol w:w="2620"/>
        <w:gridCol w:w="880"/>
        <w:gridCol w:w="860"/>
        <w:gridCol w:w="929"/>
        <w:gridCol w:w="860"/>
        <w:gridCol w:w="860"/>
        <w:gridCol w:w="860"/>
        <w:gridCol w:w="860"/>
        <w:gridCol w:w="860"/>
        <w:gridCol w:w="860"/>
        <w:gridCol w:w="1012"/>
        <w:gridCol w:w="899"/>
        <w:gridCol w:w="990"/>
        <w:gridCol w:w="990"/>
      </w:tblGrid>
      <w:tr w:rsidR="00DA7914" w:rsidRPr="00DA7914" w:rsidTr="00F711EC">
        <w:trPr>
          <w:trHeight w:val="270"/>
          <w:jc w:val="center"/>
        </w:trPr>
        <w:tc>
          <w:tcPr>
            <w:tcW w:w="560" w:type="dxa"/>
            <w:tcBorders>
              <w:top w:val="single" w:sz="8" w:space="0" w:color="auto"/>
              <w:left w:val="single" w:sz="8" w:space="0" w:color="auto"/>
              <w:bottom w:val="nil"/>
              <w:right w:val="single" w:sz="8" w:space="0" w:color="auto"/>
            </w:tcBorders>
            <w:noWrap/>
            <w:vAlign w:val="bottom"/>
          </w:tcPr>
          <w:p w:rsidR="00DA7914" w:rsidRPr="00DA7914" w:rsidRDefault="00DA7914" w:rsidP="00F711EC">
            <w:pPr>
              <w:pStyle w:val="25"/>
            </w:pPr>
            <w:r w:rsidRPr="00DA7914">
              <w:t xml:space="preserve">№ </w:t>
            </w:r>
          </w:p>
        </w:tc>
        <w:tc>
          <w:tcPr>
            <w:tcW w:w="262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Показатели</w:t>
            </w:r>
          </w:p>
        </w:tc>
        <w:tc>
          <w:tcPr>
            <w:tcW w:w="880" w:type="dxa"/>
            <w:tcBorders>
              <w:top w:val="single" w:sz="8" w:space="0" w:color="auto"/>
              <w:left w:val="nil"/>
              <w:bottom w:val="nil"/>
              <w:right w:val="single" w:sz="8" w:space="0" w:color="auto"/>
            </w:tcBorders>
            <w:noWrap/>
            <w:vAlign w:val="bottom"/>
          </w:tcPr>
          <w:p w:rsidR="00DA7914" w:rsidRPr="00DA7914" w:rsidRDefault="00DA7914" w:rsidP="00F711EC">
            <w:pPr>
              <w:pStyle w:val="25"/>
            </w:pPr>
            <w:r w:rsidRPr="00DA7914">
              <w:t>Ед. изм</w:t>
            </w:r>
          </w:p>
        </w:tc>
        <w:tc>
          <w:tcPr>
            <w:tcW w:w="10840" w:type="dxa"/>
            <w:gridSpan w:val="12"/>
            <w:tcBorders>
              <w:top w:val="single" w:sz="8" w:space="0" w:color="auto"/>
              <w:left w:val="nil"/>
              <w:bottom w:val="single" w:sz="8" w:space="0" w:color="auto"/>
              <w:right w:val="single" w:sz="8" w:space="0" w:color="000000"/>
            </w:tcBorders>
            <w:noWrap/>
            <w:vAlign w:val="bottom"/>
          </w:tcPr>
          <w:p w:rsidR="00DA7914" w:rsidRPr="00DA7914" w:rsidRDefault="00DA7914" w:rsidP="00F711EC">
            <w:pPr>
              <w:pStyle w:val="25"/>
            </w:pPr>
            <w:r w:rsidRPr="00DA7914">
              <w:t>Месяцы</w:t>
            </w:r>
            <w:r>
              <w:t xml:space="preserve"> </w:t>
            </w:r>
            <w:r w:rsidRPr="00DA7914">
              <w:t>2003 г.</w:t>
            </w:r>
          </w:p>
        </w:tc>
      </w:tr>
      <w:tr w:rsidR="00DA7914" w:rsidRPr="00DA7914" w:rsidTr="00F711EC">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single" w:sz="8"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январь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февраль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март</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апрель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май</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июнь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июль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август</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сентябрь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октябрь</w:t>
            </w:r>
          </w:p>
        </w:tc>
        <w:tc>
          <w:tcPr>
            <w:tcW w:w="0" w:type="auto"/>
            <w:tcBorders>
              <w:top w:val="nil"/>
              <w:left w:val="nil"/>
              <w:bottom w:val="single" w:sz="8" w:space="0" w:color="auto"/>
              <w:right w:val="nil"/>
            </w:tcBorders>
            <w:noWrap/>
            <w:vAlign w:val="bottom"/>
          </w:tcPr>
          <w:p w:rsidR="00DA7914" w:rsidRPr="00DA7914" w:rsidRDefault="00DA7914" w:rsidP="00F711EC">
            <w:pPr>
              <w:pStyle w:val="25"/>
            </w:pPr>
            <w:r w:rsidRPr="00DA7914">
              <w:t>ноябрь</w:t>
            </w:r>
          </w:p>
        </w:tc>
        <w:tc>
          <w:tcPr>
            <w:tcW w:w="0" w:type="auto"/>
            <w:tcBorders>
              <w:top w:val="nil"/>
              <w:left w:val="single" w:sz="8" w:space="0" w:color="auto"/>
              <w:bottom w:val="single" w:sz="8" w:space="0" w:color="auto"/>
              <w:right w:val="single" w:sz="8" w:space="0" w:color="auto"/>
            </w:tcBorders>
            <w:noWrap/>
            <w:vAlign w:val="bottom"/>
          </w:tcPr>
          <w:p w:rsidR="00DA7914" w:rsidRPr="00DA7914" w:rsidRDefault="00DA7914" w:rsidP="00F711EC">
            <w:pPr>
              <w:pStyle w:val="25"/>
            </w:pPr>
            <w:r w:rsidRPr="00DA7914">
              <w:t>декабрь</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Фонд скважин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Скв.</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Дополнительная добыча</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тыс.т.</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1,140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1,178</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Прирост выручки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1561,95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1673,52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1729,30</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Текущие затраты, в т.ч.</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518,12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доп.добычу</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373,14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399,80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413,12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Затраты на оптимизацию</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105,00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Налог на прибыль</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348,82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342,38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379,06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366,83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379,06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366,83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379,06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379,06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366,83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379,06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366,83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379,06</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Поток денежной наличности</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862,36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846,43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906,89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906,89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906,89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937,12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906,89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937,12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НПДН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862,36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1708,79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2645,91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3552,80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4489,92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5396,81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6333,93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7271,05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8177,94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9115,06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10021,95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10959,07</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Коэф.дисконтирования</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t xml:space="preserve"> </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0,93</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ДПДН</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862,36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844,74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931,50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897,82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923,06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888,75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909,01</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899,63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861,55</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885,58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852,48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871,52</w:t>
            </w:r>
          </w:p>
        </w:tc>
      </w:tr>
      <w:tr w:rsidR="00DA7914" w:rsidRPr="00DA7914" w:rsidTr="00F711EC">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A7914" w:rsidRPr="00DA7914" w:rsidRDefault="00DA7914" w:rsidP="00F711EC">
            <w:pPr>
              <w:pStyle w:val="25"/>
            </w:pPr>
            <w:r w:rsidRPr="00DA7914">
              <w:t>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ЧТС</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тыс.руб.</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862,36</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1707,10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2638,59</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3536,42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4459,48</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5348,23</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6257,24</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7156,87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8018,42</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8904,00</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9756,47</w:t>
            </w:r>
          </w:p>
        </w:tc>
        <w:tc>
          <w:tcPr>
            <w:tcW w:w="0" w:type="auto"/>
            <w:tcBorders>
              <w:top w:val="nil"/>
              <w:left w:val="nil"/>
              <w:bottom w:val="single" w:sz="4" w:space="0" w:color="auto"/>
              <w:right w:val="single" w:sz="4" w:space="0" w:color="auto"/>
            </w:tcBorders>
            <w:noWrap/>
            <w:vAlign w:val="bottom"/>
          </w:tcPr>
          <w:p w:rsidR="00DA7914" w:rsidRPr="00DA7914" w:rsidRDefault="00DA7914" w:rsidP="00F711EC">
            <w:pPr>
              <w:pStyle w:val="25"/>
            </w:pPr>
            <w:r w:rsidRPr="00DA7914">
              <w:t>10627,99</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sectPr w:rsidR="00DA7914" w:rsidRPr="00DA7914" w:rsidSect="00DA7914">
          <w:type w:val="nextColumn"/>
          <w:pgSz w:w="16838" w:h="11906" w:orient="landscape" w:code="9"/>
          <w:pgMar w:top="1134" w:right="851" w:bottom="1134" w:left="1701" w:header="709" w:footer="709" w:gutter="0"/>
          <w:cols w:space="720"/>
        </w:sectPr>
      </w:pPr>
    </w:p>
    <w:p w:rsidR="00DA7914" w:rsidRPr="00DA7914" w:rsidRDefault="00DA7914" w:rsidP="00DA7914">
      <w:pPr>
        <w:pStyle w:val="a7"/>
        <w:ind w:firstLine="709"/>
        <w:rPr>
          <w:i w:val="0"/>
          <w:iCs/>
          <w:sz w:val="28"/>
        </w:rPr>
      </w:pPr>
      <w:r w:rsidRPr="00DA7914">
        <w:rPr>
          <w:i w:val="0"/>
          <w:iCs/>
          <w:sz w:val="28"/>
        </w:rPr>
        <w:t>Полученные зависимости чистой текущей стоимости от факторов изображены на рисунке 6.2. Значения ЧТС на каждой прямой, соответствующие крайним точкам диапазона, соединены между собой, образуя фигуру, напоминающего «паука».</w:t>
      </w:r>
    </w:p>
    <w:p w:rsidR="00DA7914" w:rsidRPr="00DA7914" w:rsidRDefault="00DA7914" w:rsidP="00DA7914">
      <w:pPr>
        <w:widowControl/>
        <w:spacing w:line="360" w:lineRule="auto"/>
        <w:ind w:left="0" w:firstLine="709"/>
        <w:rPr>
          <w:sz w:val="28"/>
          <w:szCs w:val="24"/>
        </w:rPr>
      </w:pPr>
      <w:r w:rsidRPr="00DA7914">
        <w:rPr>
          <w:sz w:val="28"/>
          <w:szCs w:val="24"/>
        </w:rPr>
        <w:t>Изменения ЧТС при заданной вариации параметров находятся в положительной области, то есть проект риска не имеет.</w:t>
      </w:r>
    </w:p>
    <w:p w:rsidR="00F711EC" w:rsidRPr="00DA7914" w:rsidRDefault="00F711EC" w:rsidP="00DA7914">
      <w:pPr>
        <w:pStyle w:val="a7"/>
        <w:ind w:firstLine="709"/>
        <w:rPr>
          <w:i w:val="0"/>
          <w:iCs/>
          <w:sz w:val="28"/>
        </w:rPr>
      </w:pPr>
    </w:p>
    <w:p w:rsidR="00DA7914" w:rsidRPr="00DA7914" w:rsidRDefault="00DA7914" w:rsidP="00DA7914">
      <w:pPr>
        <w:pStyle w:val="a7"/>
        <w:ind w:firstLine="709"/>
        <w:rPr>
          <w:i w:val="0"/>
          <w:iCs/>
          <w:sz w:val="28"/>
        </w:rPr>
      </w:pPr>
    </w:p>
    <w:p w:rsidR="00DA7914" w:rsidRPr="00DA7914" w:rsidRDefault="00DA7914" w:rsidP="00DA7914">
      <w:pPr>
        <w:pStyle w:val="a7"/>
        <w:ind w:firstLine="709"/>
        <w:rPr>
          <w:i w:val="0"/>
          <w:iCs/>
          <w:sz w:val="28"/>
        </w:rPr>
        <w:sectPr w:rsidR="00DA7914" w:rsidRPr="00DA7914" w:rsidSect="00DA7914">
          <w:type w:val="nextColumn"/>
          <w:pgSz w:w="11906" w:h="16838" w:code="9"/>
          <w:pgMar w:top="1134" w:right="851" w:bottom="1134" w:left="1701" w:header="709" w:footer="709" w:gutter="0"/>
          <w:cols w:space="720"/>
        </w:sectPr>
      </w:pPr>
    </w:p>
    <w:p w:rsidR="00F711EC" w:rsidRDefault="00443DAA" w:rsidP="00DA7914">
      <w:pPr>
        <w:pStyle w:val="a7"/>
        <w:ind w:firstLine="709"/>
        <w:rPr>
          <w:i w:val="0"/>
          <w:sz w:val="28"/>
        </w:rPr>
      </w:pPr>
      <w:r>
        <w:rPr>
          <w:i w:val="0"/>
          <w:sz w:val="28"/>
        </w:rPr>
        <w:pict>
          <v:shape id="_x0000_i1052" type="#_x0000_t75" style="width:654.75pt;height:372pt">
            <v:imagedata r:id="rId40" o:title=""/>
          </v:shape>
        </w:pict>
      </w:r>
    </w:p>
    <w:p w:rsidR="00DA7914" w:rsidRDefault="00DA7914" w:rsidP="000B7E77">
      <w:pPr>
        <w:pStyle w:val="a7"/>
        <w:ind w:firstLine="708"/>
        <w:rPr>
          <w:i w:val="0"/>
          <w:iCs/>
          <w:sz w:val="28"/>
        </w:rPr>
      </w:pPr>
      <w:r w:rsidRPr="00DA7914">
        <w:rPr>
          <w:i w:val="0"/>
          <w:iCs/>
          <w:sz w:val="28"/>
        </w:rPr>
        <w:t>Рисунок 6.2 Диаграмма ПАУК</w:t>
      </w:r>
    </w:p>
    <w:p w:rsidR="000B7E77" w:rsidRDefault="000B7E77" w:rsidP="000B7E77">
      <w:pPr>
        <w:pStyle w:val="a7"/>
        <w:ind w:firstLine="708"/>
        <w:rPr>
          <w:i w:val="0"/>
          <w:iCs/>
          <w:sz w:val="28"/>
        </w:rPr>
      </w:pPr>
    </w:p>
    <w:p w:rsidR="000B7E77" w:rsidRDefault="000B7E77" w:rsidP="000B7E77">
      <w:pPr>
        <w:pStyle w:val="a7"/>
        <w:ind w:firstLine="708"/>
        <w:rPr>
          <w:i w:val="0"/>
          <w:iCs/>
          <w:sz w:val="28"/>
        </w:rPr>
      </w:pPr>
    </w:p>
    <w:p w:rsidR="00F711EC" w:rsidRPr="00DA7914" w:rsidRDefault="00F711EC" w:rsidP="00DA7914">
      <w:pPr>
        <w:pStyle w:val="a7"/>
        <w:ind w:firstLine="709"/>
        <w:rPr>
          <w:i w:val="0"/>
          <w:iCs/>
          <w:sz w:val="28"/>
        </w:rPr>
        <w:sectPr w:rsidR="00F711EC" w:rsidRPr="00DA7914" w:rsidSect="00DA7914">
          <w:type w:val="nextColumn"/>
          <w:pgSz w:w="16838" w:h="11906" w:orient="landscape" w:code="9"/>
          <w:pgMar w:top="1134" w:right="851" w:bottom="1134" w:left="1701" w:header="709" w:footer="709" w:gutter="0"/>
          <w:cols w:space="720"/>
        </w:sectPr>
      </w:pPr>
    </w:p>
    <w:p w:rsidR="00DA7914" w:rsidRDefault="00DA7914" w:rsidP="00DA7914">
      <w:pPr>
        <w:widowControl/>
        <w:spacing w:line="360" w:lineRule="auto"/>
        <w:ind w:left="0" w:firstLine="709"/>
        <w:rPr>
          <w:sz w:val="28"/>
          <w:szCs w:val="24"/>
        </w:rPr>
      </w:pPr>
      <w:r w:rsidRPr="00DA7914">
        <w:rPr>
          <w:sz w:val="28"/>
          <w:szCs w:val="24"/>
        </w:rPr>
        <w:t>ВЫВОД</w:t>
      </w:r>
    </w:p>
    <w:p w:rsidR="00F711EC" w:rsidRPr="00DA7914" w:rsidRDefault="00F711EC" w:rsidP="00DA7914">
      <w:pPr>
        <w:widowControl/>
        <w:spacing w:line="360" w:lineRule="auto"/>
        <w:ind w:left="0" w:firstLine="709"/>
        <w:rPr>
          <w:sz w:val="28"/>
          <w:szCs w:val="24"/>
        </w:rPr>
      </w:pPr>
    </w:p>
    <w:p w:rsidR="00DA7914" w:rsidRPr="00DA7914" w:rsidRDefault="00DA7914" w:rsidP="00DA7914">
      <w:pPr>
        <w:pStyle w:val="a5"/>
        <w:spacing w:after="0" w:line="360" w:lineRule="auto"/>
        <w:ind w:right="0" w:firstLine="709"/>
        <w:rPr>
          <w:iCs/>
        </w:rPr>
      </w:pPr>
      <w:r w:rsidRPr="00DA7914">
        <w:rPr>
          <w:iCs/>
        </w:rPr>
        <w:t>Внедрение мероприятий научно-технического прогресса имеет большое значение для рационального использования сырьевых, топливно–энергетических и других материальных ресурсов.</w:t>
      </w:r>
    </w:p>
    <w:p w:rsidR="00DA7914" w:rsidRPr="00DA7914" w:rsidRDefault="00DA7914" w:rsidP="00DA7914">
      <w:pPr>
        <w:widowControl/>
        <w:spacing w:line="360" w:lineRule="auto"/>
        <w:ind w:left="0" w:firstLine="709"/>
        <w:rPr>
          <w:sz w:val="28"/>
          <w:szCs w:val="24"/>
        </w:rPr>
      </w:pPr>
      <w:r w:rsidRPr="00DA7914">
        <w:rPr>
          <w:sz w:val="28"/>
          <w:szCs w:val="24"/>
        </w:rPr>
        <w:t>Результаты расчета накопленного потока денежной наличности (НПДН) и чистой текущей стоимости (ЧТС) показали, что внедрение такого мероприятия как оптимизация режима работы скважины экономически выгодно, поскольку</w:t>
      </w:r>
      <w:r w:rsidR="005A27E7">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Прирост добычи нефти составил</w:t>
      </w:r>
      <w:r>
        <w:rPr>
          <w:sz w:val="28"/>
          <w:szCs w:val="24"/>
        </w:rPr>
        <w:t xml:space="preserve"> </w:t>
      </w:r>
      <w:r w:rsidRPr="00DA7914">
        <w:rPr>
          <w:sz w:val="28"/>
          <w:szCs w:val="24"/>
        </w:rPr>
        <w:t>13,87</w:t>
      </w:r>
      <w:r>
        <w:rPr>
          <w:sz w:val="28"/>
          <w:szCs w:val="24"/>
        </w:rPr>
        <w:t xml:space="preserve"> </w:t>
      </w:r>
      <w:r w:rsidRPr="00DA7914">
        <w:rPr>
          <w:sz w:val="28"/>
          <w:szCs w:val="24"/>
        </w:rPr>
        <w:t>тыс.тонны</w:t>
      </w:r>
      <w:r w:rsidR="005A27E7">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Накопленный поток денежной наличности</w:t>
      </w:r>
      <w:r>
        <w:rPr>
          <w:sz w:val="28"/>
          <w:szCs w:val="24"/>
        </w:rPr>
        <w:t xml:space="preserve"> </w:t>
      </w:r>
      <w:r w:rsidRPr="00DA7914">
        <w:rPr>
          <w:sz w:val="28"/>
          <w:szCs w:val="24"/>
        </w:rPr>
        <w:t>11697,88 тыс.руб.</w:t>
      </w:r>
    </w:p>
    <w:p w:rsidR="00DA7914" w:rsidRPr="00DA7914" w:rsidRDefault="00DA7914" w:rsidP="00DA7914">
      <w:pPr>
        <w:pStyle w:val="23"/>
        <w:spacing w:before="0" w:line="360" w:lineRule="auto"/>
        <w:ind w:firstLine="709"/>
        <w:rPr>
          <w:szCs w:val="24"/>
        </w:rPr>
      </w:pPr>
      <w:r w:rsidRPr="00DA7914">
        <w:rPr>
          <w:szCs w:val="24"/>
        </w:rPr>
        <w:t>Чистая текущая стоимость составила</w:t>
      </w:r>
      <w:r>
        <w:rPr>
          <w:szCs w:val="24"/>
        </w:rPr>
        <w:t xml:space="preserve"> </w:t>
      </w:r>
      <w:r w:rsidRPr="00DA7914">
        <w:rPr>
          <w:szCs w:val="24"/>
        </w:rPr>
        <w:t>11344,49 тыс.руб.</w:t>
      </w:r>
    </w:p>
    <w:p w:rsidR="00DA7914" w:rsidRPr="00DA7914" w:rsidRDefault="00DA7914" w:rsidP="000B7E77">
      <w:pPr>
        <w:pStyle w:val="23"/>
        <w:spacing w:before="0" w:line="360" w:lineRule="auto"/>
        <w:ind w:firstLine="0"/>
        <w:rPr>
          <w:iCs/>
        </w:rPr>
      </w:pPr>
    </w:p>
    <w:p w:rsidR="00DA7914" w:rsidRPr="00DA7914" w:rsidRDefault="00DA7914" w:rsidP="00DA7914">
      <w:pPr>
        <w:pStyle w:val="23"/>
        <w:spacing w:before="0" w:line="360" w:lineRule="auto"/>
        <w:ind w:firstLine="709"/>
      </w:pPr>
      <w:r w:rsidRPr="00DA7914">
        <w:t>Срок окупаемости от внедрения данного мероприятия составляет 0,5 – месяца.</w:t>
      </w:r>
    </w:p>
    <w:p w:rsidR="00DA7914" w:rsidRPr="00DA7914" w:rsidRDefault="00DA7914" w:rsidP="00DA7914">
      <w:pPr>
        <w:pStyle w:val="23"/>
        <w:spacing w:before="0" w:line="360" w:lineRule="auto"/>
        <w:ind w:firstLine="709"/>
      </w:pPr>
      <w:r w:rsidRPr="00DA7914">
        <w:t>Эти показатели отражены на графике накопленного потока денежной наличности и чистой текущей стоимости. Так же на графике хорошо заметно период окупаемости</w:t>
      </w:r>
      <w:r>
        <w:t xml:space="preserve"> </w:t>
      </w:r>
      <w:r w:rsidRPr="00DA7914">
        <w:t>( Ток ).</w:t>
      </w:r>
    </w:p>
    <w:p w:rsidR="00DA7914" w:rsidRPr="00DA7914" w:rsidRDefault="00DA7914" w:rsidP="00DA7914">
      <w:pPr>
        <w:widowControl/>
        <w:spacing w:line="360" w:lineRule="auto"/>
        <w:ind w:left="0" w:firstLine="709"/>
        <w:rPr>
          <w:sz w:val="28"/>
          <w:szCs w:val="24"/>
        </w:rPr>
      </w:pPr>
      <w:r w:rsidRPr="00DA7914">
        <w:rPr>
          <w:sz w:val="28"/>
          <w:szCs w:val="24"/>
        </w:rPr>
        <w:t>Вышеизложенные</w:t>
      </w:r>
      <w:r>
        <w:rPr>
          <w:sz w:val="28"/>
          <w:szCs w:val="24"/>
        </w:rPr>
        <w:t xml:space="preserve"> </w:t>
      </w:r>
      <w:r w:rsidRPr="00DA7914">
        <w:rPr>
          <w:sz w:val="28"/>
          <w:szCs w:val="24"/>
        </w:rPr>
        <w:t xml:space="preserve">результаты показали, что внедрение такого мероприятия, как оптимизация режима работы скважины экономически выгодно. </w:t>
      </w:r>
    </w:p>
    <w:p w:rsidR="00F711EC" w:rsidRDefault="00F711EC" w:rsidP="00DA7914">
      <w:pPr>
        <w:pStyle w:val="9"/>
        <w:spacing w:line="360" w:lineRule="auto"/>
        <w:ind w:firstLine="709"/>
        <w:jc w:val="both"/>
        <w:rPr>
          <w:b w:val="0"/>
        </w:rPr>
      </w:pPr>
    </w:p>
    <w:p w:rsidR="00DA7914" w:rsidRPr="00DA7914" w:rsidRDefault="00F711EC" w:rsidP="00DA7914">
      <w:pPr>
        <w:pStyle w:val="9"/>
        <w:spacing w:line="360" w:lineRule="auto"/>
        <w:ind w:firstLine="709"/>
        <w:jc w:val="both"/>
        <w:rPr>
          <w:b w:val="0"/>
        </w:rPr>
      </w:pPr>
      <w:r>
        <w:rPr>
          <w:b w:val="0"/>
        </w:rPr>
        <w:br w:type="page"/>
      </w:r>
      <w:r w:rsidR="00DA7914">
        <w:rPr>
          <w:b w:val="0"/>
        </w:rPr>
        <w:t xml:space="preserve"> </w:t>
      </w:r>
      <w:r w:rsidR="00DA7914" w:rsidRPr="00DA7914">
        <w:rPr>
          <w:b w:val="0"/>
        </w:rPr>
        <w:t>7</w:t>
      </w:r>
      <w:r w:rsidR="00DA7914">
        <w:rPr>
          <w:b w:val="0"/>
        </w:rPr>
        <w:t xml:space="preserve"> </w:t>
      </w:r>
      <w:r w:rsidR="00DA7914" w:rsidRPr="00DA7914">
        <w:rPr>
          <w:b w:val="0"/>
        </w:rPr>
        <w:t>ОЦЕНКА БЕЗОПАСНОСТИ И ЭКОЛОГИЧНОСТИ ПРОЕКТА</w:t>
      </w:r>
    </w:p>
    <w:p w:rsidR="00DA7914" w:rsidRPr="00DA7914" w:rsidRDefault="00DA7914" w:rsidP="00DA7914">
      <w:pPr>
        <w:pStyle w:val="21"/>
        <w:spacing w:line="360" w:lineRule="auto"/>
        <w:ind w:firstLine="709"/>
      </w:pPr>
    </w:p>
    <w:p w:rsidR="00DA7914" w:rsidRPr="00DA7914" w:rsidRDefault="00DA7914" w:rsidP="00DA7914">
      <w:pPr>
        <w:pStyle w:val="21"/>
        <w:spacing w:line="360" w:lineRule="auto"/>
        <w:ind w:firstLine="709"/>
      </w:pPr>
      <w:r>
        <w:t xml:space="preserve"> </w:t>
      </w:r>
      <w:r w:rsidRPr="00DA7914">
        <w:t>Всякая деятельность прои</w:t>
      </w:r>
      <w:r w:rsidR="000B7E77">
        <w:t>с</w:t>
      </w:r>
      <w:r w:rsidRPr="00DA7914">
        <w:t>ходит из определенных мотивов и направлена на достижение конкретных целей. Деятельность – активное отношение человека к окружающему миру для целесообразного его преобразования. Абсолютно безопасной деятельности не существует. По различным причинам только в России на производстве травмируются ежегодно 650-700 тысяч человек, плюс 15-16 тысяч с летальным исходом. Шесть миллионов человек работает во вредных условиях, более 700 тысяч единиц оборудования и 61 тысяча зданий не отвечает требованиям безопасности, в среднем ежегодно происходит около 500 тысяч пожаров. Основными причинами этих негативных явлений являются недостаточный уровень обучения и квалификации персонала, несоответствие технологических процессов современным требованиям безопасности, недостаточное</w:t>
      </w:r>
      <w:r>
        <w:t xml:space="preserve"> </w:t>
      </w:r>
      <w:r w:rsidRPr="00DA7914">
        <w:t>оснащение производств системами очистки выбросов, устаревшее оборудование. Эксплуатация, обслуживание и меры по технике безопасности при работе с оборудованием в цехах добычи нефти должны выполняться в соответствии с</w:t>
      </w:r>
      <w:r>
        <w:t xml:space="preserve"> </w:t>
      </w:r>
      <w:r w:rsidRPr="00DA7914">
        <w:t>« Правилами безопасности в нефтяной промышленности».</w:t>
      </w:r>
    </w:p>
    <w:p w:rsidR="00DA7914" w:rsidRPr="00DA7914" w:rsidRDefault="00DA7914" w:rsidP="00DA7914">
      <w:pPr>
        <w:pStyle w:val="21"/>
        <w:spacing w:line="360" w:lineRule="auto"/>
        <w:ind w:firstLine="709"/>
      </w:pPr>
      <w:r>
        <w:t xml:space="preserve"> </w:t>
      </w:r>
      <w:r w:rsidRPr="00DA7914">
        <w:t>На основе этого документа на предприятии разрабатываются мероприятия по обеспечению безопасности труда.</w:t>
      </w:r>
    </w:p>
    <w:p w:rsidR="00DA7914" w:rsidRPr="00DA7914" w:rsidRDefault="00DA7914" w:rsidP="00DA7914">
      <w:pPr>
        <w:pStyle w:val="21"/>
        <w:spacing w:line="360" w:lineRule="auto"/>
        <w:ind w:firstLine="709"/>
      </w:pPr>
      <w:r>
        <w:t xml:space="preserve"> </w:t>
      </w:r>
      <w:r w:rsidRPr="00DA7914">
        <w:t>При оценке экологичности руководствуются правилами и</w:t>
      </w:r>
      <w:r>
        <w:t xml:space="preserve"> </w:t>
      </w:r>
      <w:r w:rsidRPr="00DA7914">
        <w:t>нормами, предложенными в санитарных предохранительных законодательных документах.</w:t>
      </w:r>
    </w:p>
    <w:p w:rsidR="00DA7914" w:rsidRPr="00DA7914" w:rsidRDefault="00DA7914" w:rsidP="00DA7914">
      <w:pPr>
        <w:pStyle w:val="21"/>
        <w:spacing w:line="360" w:lineRule="auto"/>
        <w:ind w:firstLine="709"/>
      </w:pPr>
      <w:r>
        <w:t xml:space="preserve"> </w:t>
      </w:r>
      <w:r w:rsidRPr="00DA7914">
        <w:t>Наиболее объективным критерием, и</w:t>
      </w:r>
      <w:r w:rsidR="000B7E77">
        <w:t>спользуемым при оценке экологич</w:t>
      </w:r>
      <w:r w:rsidRPr="00DA7914">
        <w:t>ности</w:t>
      </w:r>
      <w:r>
        <w:t xml:space="preserve"> </w:t>
      </w:r>
      <w:r w:rsidRPr="00DA7914">
        <w:t>проекта является ущерб, наносим</w:t>
      </w:r>
      <w:r w:rsidR="000B7E77">
        <w:t>ый народному хозяйству загрязне</w:t>
      </w:r>
      <w:r w:rsidRPr="00DA7914">
        <w:t>нием окружающей среды.</w:t>
      </w:r>
    </w:p>
    <w:p w:rsidR="00DA7914" w:rsidRPr="00DA7914" w:rsidRDefault="00DA7914" w:rsidP="00DA7914">
      <w:pPr>
        <w:pStyle w:val="21"/>
        <w:spacing w:line="360" w:lineRule="auto"/>
        <w:ind w:firstLine="709"/>
      </w:pPr>
      <w:r w:rsidRPr="00DA7914">
        <w:t>Рассчитывается ущерб трех видов:</w:t>
      </w:r>
    </w:p>
    <w:p w:rsidR="00DA7914" w:rsidRPr="00DA7914" w:rsidRDefault="00DA7914" w:rsidP="00DA7914">
      <w:pPr>
        <w:pStyle w:val="21"/>
        <w:numPr>
          <w:ilvl w:val="0"/>
          <w:numId w:val="24"/>
        </w:numPr>
        <w:spacing w:line="360" w:lineRule="auto"/>
        <w:ind w:left="0" w:firstLine="709"/>
      </w:pPr>
      <w:r w:rsidRPr="00DA7914">
        <w:t>фактический ущерб</w:t>
      </w:r>
    </w:p>
    <w:p w:rsidR="00DA7914" w:rsidRPr="00DA7914" w:rsidRDefault="00DA7914" w:rsidP="00DA7914">
      <w:pPr>
        <w:pStyle w:val="21"/>
        <w:numPr>
          <w:ilvl w:val="0"/>
          <w:numId w:val="24"/>
        </w:numPr>
        <w:spacing w:line="360" w:lineRule="auto"/>
        <w:ind w:left="0" w:firstLine="709"/>
      </w:pPr>
      <w:r w:rsidRPr="00DA7914">
        <w:t>возможный ущерб</w:t>
      </w:r>
    </w:p>
    <w:p w:rsidR="00DA7914" w:rsidRPr="00DA7914" w:rsidRDefault="00DA7914" w:rsidP="00DA7914">
      <w:pPr>
        <w:pStyle w:val="21"/>
        <w:numPr>
          <w:ilvl w:val="0"/>
          <w:numId w:val="24"/>
        </w:numPr>
        <w:spacing w:line="360" w:lineRule="auto"/>
        <w:ind w:left="0" w:firstLine="709"/>
      </w:pPr>
      <w:r w:rsidRPr="00DA7914">
        <w:t>предотвращенный ущерб</w:t>
      </w:r>
    </w:p>
    <w:p w:rsidR="00DA7914" w:rsidRPr="00DA7914" w:rsidRDefault="00DA7914" w:rsidP="00DA7914">
      <w:pPr>
        <w:pStyle w:val="21"/>
        <w:spacing w:line="360" w:lineRule="auto"/>
        <w:ind w:firstLine="709"/>
      </w:pPr>
      <w:r>
        <w:t xml:space="preserve"> </w:t>
      </w:r>
      <w:r w:rsidRPr="00DA7914">
        <w:t>Критерием экологичности объекта, новой техники, технологического процесса производства служит количество отходов, образующихся при производстве готовой продукции с учетом их токсичных свойств.</w:t>
      </w:r>
    </w:p>
    <w:p w:rsidR="00DA7914" w:rsidRPr="00DA7914" w:rsidRDefault="00DA7914" w:rsidP="00DA7914">
      <w:pPr>
        <w:pStyle w:val="21"/>
        <w:spacing w:line="360" w:lineRule="auto"/>
        <w:ind w:firstLine="709"/>
      </w:pPr>
      <w:r>
        <w:t xml:space="preserve"> </w:t>
      </w:r>
      <w:r w:rsidRPr="00DA7914">
        <w:t>Технологический процесс считается безопасным, экологическим и рекомендованным к внедрению, если количество выбросов при эксплуатации новой техники, меньше чем при эксплуатации старой.</w:t>
      </w:r>
    </w:p>
    <w:p w:rsidR="00F711EC" w:rsidRDefault="00F711EC"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7.1</w:t>
      </w:r>
      <w:r>
        <w:rPr>
          <w:sz w:val="28"/>
          <w:szCs w:val="24"/>
        </w:rPr>
        <w:t xml:space="preserve"> </w:t>
      </w:r>
      <w:r w:rsidRPr="00DA7914">
        <w:rPr>
          <w:sz w:val="28"/>
          <w:szCs w:val="24"/>
        </w:rPr>
        <w:t>Обеспечение безопасности работающих</w:t>
      </w:r>
    </w:p>
    <w:p w:rsidR="00DA7914" w:rsidRPr="00DA7914" w:rsidRDefault="00DA7914" w:rsidP="00DA7914">
      <w:pPr>
        <w:widowControl/>
        <w:spacing w:line="360" w:lineRule="auto"/>
        <w:ind w:left="0" w:firstLine="709"/>
        <w:rPr>
          <w:snapToGrid w:val="0"/>
          <w:sz w:val="28"/>
          <w:szCs w:val="24"/>
        </w:rPr>
      </w:pPr>
    </w:p>
    <w:p w:rsidR="00DA7914" w:rsidRPr="00DA7914" w:rsidRDefault="00DA7914" w:rsidP="00DA7914">
      <w:pPr>
        <w:widowControl/>
        <w:spacing w:line="360" w:lineRule="auto"/>
        <w:ind w:left="0" w:firstLine="709"/>
        <w:rPr>
          <w:snapToGrid w:val="0"/>
          <w:sz w:val="28"/>
          <w:szCs w:val="24"/>
        </w:rPr>
      </w:pPr>
      <w:r w:rsidRPr="00DA7914">
        <w:rPr>
          <w:snapToGrid w:val="0"/>
          <w:sz w:val="28"/>
          <w:szCs w:val="24"/>
        </w:rPr>
        <w:t>7.1.1</w:t>
      </w:r>
      <w:r>
        <w:rPr>
          <w:snapToGrid w:val="0"/>
          <w:sz w:val="28"/>
          <w:szCs w:val="24"/>
        </w:rPr>
        <w:t xml:space="preserve"> </w:t>
      </w:r>
      <w:r w:rsidRPr="00DA7914">
        <w:rPr>
          <w:snapToGrid w:val="0"/>
          <w:sz w:val="28"/>
          <w:szCs w:val="24"/>
        </w:rPr>
        <w:t>Основные вредные и опасные факторы в процессе производства</w:t>
      </w:r>
    </w:p>
    <w:p w:rsidR="00DA7914" w:rsidRPr="00DA7914" w:rsidRDefault="00DA7914" w:rsidP="00DA7914">
      <w:pPr>
        <w:widowControl/>
        <w:spacing w:line="360" w:lineRule="auto"/>
        <w:ind w:left="0" w:firstLine="709"/>
        <w:rPr>
          <w:sz w:val="28"/>
          <w:szCs w:val="24"/>
        </w:rPr>
      </w:pPr>
      <w:r w:rsidRPr="00DA7914">
        <w:rPr>
          <w:sz w:val="28"/>
          <w:szCs w:val="24"/>
        </w:rPr>
        <w:t>Все работы в нефтяной промышленности связаны с высокой энерговооруженностью, механизацией, химизацией и т.д., которые представляют большую опасность для обслуживающего персонала.</w:t>
      </w:r>
    </w:p>
    <w:p w:rsidR="00DA7914" w:rsidRPr="00DA7914" w:rsidRDefault="00DA7914" w:rsidP="00DA7914">
      <w:pPr>
        <w:widowControl/>
        <w:spacing w:line="360" w:lineRule="auto"/>
        <w:ind w:left="0" w:firstLine="709"/>
        <w:rPr>
          <w:snapToGrid w:val="0"/>
          <w:sz w:val="28"/>
          <w:szCs w:val="24"/>
        </w:rPr>
      </w:pPr>
      <w:r>
        <w:rPr>
          <w:snapToGrid w:val="0"/>
          <w:sz w:val="28"/>
          <w:szCs w:val="24"/>
        </w:rPr>
        <w:t xml:space="preserve"> </w:t>
      </w:r>
      <w:r w:rsidRPr="00DA7914">
        <w:rPr>
          <w:snapToGrid w:val="0"/>
          <w:sz w:val="28"/>
          <w:szCs w:val="24"/>
        </w:rPr>
        <w:t xml:space="preserve">В процессе добычи нефти промышленно–производственный персонал низшего производственного звена – операторы по добыче нефти подвергаются </w:t>
      </w:r>
      <w:r w:rsidRPr="00DA7914">
        <w:rPr>
          <w:bCs/>
          <w:iCs/>
          <w:snapToGrid w:val="0"/>
          <w:sz w:val="28"/>
          <w:szCs w:val="24"/>
        </w:rPr>
        <w:t>воздействию неблагоприятных метеорологических условий</w:t>
      </w:r>
      <w:r w:rsidRPr="00DA7914">
        <w:rPr>
          <w:snapToGrid w:val="0"/>
          <w:sz w:val="28"/>
          <w:szCs w:val="24"/>
        </w:rPr>
        <w:t>, выделяющихся в атмосферу легких фракций нефти и попутных газов. При выбросе в атмосферу большого количества попутного газа содержание кислорода в воздухе резко снижается, атмосфера насыщается парами нефти и сопутствующих веществ. Такое загрязнение воздушной среды может привести к интоксикации организма. Парафин, содержащийся в нефти, вызывает раздражение кожи и ряд серьезных кожных заболеваний.</w:t>
      </w:r>
    </w:p>
    <w:p w:rsidR="00DA7914" w:rsidRPr="00DA7914" w:rsidRDefault="00DA7914" w:rsidP="00DA7914">
      <w:pPr>
        <w:widowControl/>
        <w:spacing w:line="360" w:lineRule="auto"/>
        <w:ind w:left="0" w:firstLine="709"/>
        <w:rPr>
          <w:snapToGrid w:val="0"/>
          <w:sz w:val="28"/>
          <w:szCs w:val="24"/>
        </w:rPr>
      </w:pPr>
    </w:p>
    <w:p w:rsidR="00DA7914" w:rsidRPr="00DA7914" w:rsidRDefault="00DA7914" w:rsidP="00F711EC">
      <w:pPr>
        <w:pStyle w:val="3"/>
        <w:ind w:firstLine="709"/>
        <w:jc w:val="both"/>
      </w:pPr>
      <w:r w:rsidRPr="00DA7914">
        <w:t xml:space="preserve">Таблица 7.1 Предельно-допустимые концентрации (ПДК) вредных веществ в </w:t>
      </w:r>
      <w:r>
        <w:t xml:space="preserve"> </w:t>
      </w:r>
      <w:r w:rsidRPr="00DA7914">
        <w:t xml:space="preserve">воздухе на рабочих местах (согласно СН-245-71) </w:t>
      </w:r>
    </w:p>
    <w:tbl>
      <w:tblPr>
        <w:tblW w:w="9639" w:type="dxa"/>
        <w:tblInd w:w="40" w:type="dxa"/>
        <w:tblLayout w:type="fixed"/>
        <w:tblCellMar>
          <w:left w:w="40" w:type="dxa"/>
          <w:right w:w="40" w:type="dxa"/>
        </w:tblCellMar>
        <w:tblLook w:val="0000" w:firstRow="0" w:lastRow="0" w:firstColumn="0" w:lastColumn="0" w:noHBand="0" w:noVBand="0"/>
      </w:tblPr>
      <w:tblGrid>
        <w:gridCol w:w="4500"/>
        <w:gridCol w:w="5139"/>
      </w:tblGrid>
      <w:tr w:rsidR="00DA7914" w:rsidRPr="00F711EC" w:rsidTr="00F711EC">
        <w:trPr>
          <w:trHeight w:hRule="exact" w:val="340"/>
        </w:trPr>
        <w:tc>
          <w:tcPr>
            <w:tcW w:w="4500"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ВЕЩЕСТВО</w:t>
            </w:r>
          </w:p>
        </w:tc>
        <w:tc>
          <w:tcPr>
            <w:tcW w:w="5139"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vertAlign w:val="superscript"/>
              </w:rPr>
            </w:pPr>
            <w:r w:rsidRPr="00F711EC">
              <w:rPr>
                <w:snapToGrid w:val="0"/>
              </w:rPr>
              <w:t>ПДК, мг/м</w:t>
            </w:r>
            <w:r w:rsidRPr="00F711EC">
              <w:rPr>
                <w:snapToGrid w:val="0"/>
                <w:vertAlign w:val="superscript"/>
              </w:rPr>
              <w:t>3</w:t>
            </w:r>
          </w:p>
        </w:tc>
      </w:tr>
      <w:tr w:rsidR="00DA7914" w:rsidRPr="00F711EC" w:rsidTr="00F711EC">
        <w:trPr>
          <w:trHeight w:hRule="exact" w:val="320"/>
        </w:trPr>
        <w:tc>
          <w:tcPr>
            <w:tcW w:w="4500"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pPr>
            <w:r w:rsidRPr="00F711EC">
              <w:t>Углеводороды</w:t>
            </w:r>
          </w:p>
        </w:tc>
        <w:tc>
          <w:tcPr>
            <w:tcW w:w="5139"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300</w:t>
            </w:r>
          </w:p>
        </w:tc>
      </w:tr>
      <w:tr w:rsidR="00DA7914" w:rsidRPr="00F711EC" w:rsidTr="00F711EC">
        <w:trPr>
          <w:trHeight w:hRule="exact" w:val="320"/>
        </w:trPr>
        <w:tc>
          <w:tcPr>
            <w:tcW w:w="4500"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pPr>
            <w:r w:rsidRPr="00F711EC">
              <w:t>Пары соляной кислоты</w:t>
            </w:r>
          </w:p>
        </w:tc>
        <w:tc>
          <w:tcPr>
            <w:tcW w:w="5139"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10</w:t>
            </w:r>
          </w:p>
        </w:tc>
      </w:tr>
      <w:tr w:rsidR="00DA7914" w:rsidRPr="00F711EC" w:rsidTr="00F711EC">
        <w:trPr>
          <w:trHeight w:hRule="exact" w:val="340"/>
        </w:trPr>
        <w:tc>
          <w:tcPr>
            <w:tcW w:w="4500"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 xml:space="preserve">Н </w:t>
            </w:r>
            <w:r w:rsidRPr="00F711EC">
              <w:rPr>
                <w:snapToGrid w:val="0"/>
                <w:vertAlign w:val="subscript"/>
              </w:rPr>
              <w:t>2</w:t>
            </w:r>
            <w:r w:rsidRPr="00F711EC">
              <w:rPr>
                <w:snapToGrid w:val="0"/>
                <w:lang w:val="en-US"/>
              </w:rPr>
              <w:t>S</w:t>
            </w:r>
            <w:r w:rsidRPr="00F711EC">
              <w:rPr>
                <w:snapToGrid w:val="0"/>
              </w:rPr>
              <w:t xml:space="preserve"> с углеводородами</w:t>
            </w:r>
          </w:p>
        </w:tc>
        <w:tc>
          <w:tcPr>
            <w:tcW w:w="5139"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3</w:t>
            </w:r>
          </w:p>
        </w:tc>
      </w:tr>
    </w:tbl>
    <w:p w:rsidR="00DA7914" w:rsidRPr="00DA7914" w:rsidRDefault="00DA7914" w:rsidP="00DA7914">
      <w:pPr>
        <w:widowControl/>
        <w:spacing w:line="360" w:lineRule="auto"/>
        <w:ind w:left="0" w:firstLine="709"/>
        <w:rPr>
          <w:sz w:val="28"/>
          <w:szCs w:val="24"/>
        </w:rPr>
      </w:pPr>
    </w:p>
    <w:p w:rsidR="00DA7914" w:rsidRPr="00DA7914" w:rsidRDefault="00F711EC" w:rsidP="00DA7914">
      <w:pPr>
        <w:widowControl/>
        <w:spacing w:line="360" w:lineRule="auto"/>
        <w:ind w:left="0" w:firstLine="709"/>
        <w:rPr>
          <w:sz w:val="28"/>
          <w:szCs w:val="24"/>
        </w:rPr>
      </w:pPr>
      <w:r>
        <w:rPr>
          <w:sz w:val="28"/>
          <w:szCs w:val="24"/>
        </w:rPr>
        <w:br w:type="page"/>
      </w:r>
      <w:r w:rsidR="00DA7914" w:rsidRPr="00DA7914">
        <w:rPr>
          <w:sz w:val="28"/>
          <w:szCs w:val="24"/>
        </w:rPr>
        <w:t>Большое значение имеет герметизация оборудования, исключающая загрязнение рабочей атмосферы, возможность взрывов, пожаров и отравлений. Большинство производственных процессов в нефтяной промышленности идут на открытом воздухе, часто при неблагоприятных метеорологических условиях. Нефтепромысловое эксплуатационное оборудование подвержено внешним воздействием, коррозии, низким температурам, что приводит к нарушению прочностных характеристик конструкций и их преждевременному разрушению.</w:t>
      </w:r>
    </w:p>
    <w:p w:rsidR="00DA7914" w:rsidRPr="00DA7914" w:rsidRDefault="00DA7914" w:rsidP="00DA7914">
      <w:pPr>
        <w:widowControl/>
        <w:spacing w:line="360" w:lineRule="auto"/>
        <w:ind w:left="0" w:firstLine="709"/>
        <w:rPr>
          <w:snapToGrid w:val="0"/>
          <w:sz w:val="28"/>
          <w:szCs w:val="24"/>
        </w:rPr>
      </w:pPr>
      <w:r>
        <w:rPr>
          <w:snapToGrid w:val="0"/>
          <w:sz w:val="28"/>
          <w:szCs w:val="24"/>
        </w:rPr>
        <w:t xml:space="preserve"> </w:t>
      </w:r>
      <w:r w:rsidRPr="00DA7914">
        <w:rPr>
          <w:snapToGrid w:val="0"/>
          <w:sz w:val="28"/>
          <w:szCs w:val="24"/>
        </w:rPr>
        <w:t>Технологическим процессам присущи высокие давления, в них используются большие массы горючих жидкостей, агрессивные и токсичные вещества.</w:t>
      </w:r>
    </w:p>
    <w:p w:rsidR="00DA7914" w:rsidRPr="00DA7914" w:rsidRDefault="00DA7914" w:rsidP="00DA7914">
      <w:pPr>
        <w:pStyle w:val="21"/>
        <w:spacing w:line="360" w:lineRule="auto"/>
        <w:ind w:firstLine="709"/>
      </w:pPr>
      <w:r>
        <w:t xml:space="preserve"> </w:t>
      </w:r>
      <w:r w:rsidRPr="00DA7914">
        <w:t>В условиях Западной Сибири, кроме технологических факторов, на работу оператора в первую очередь влияют специфические климато-географические условия. К ним относятся низкие температуры, болотистая местность, а также отравления, взрывы, пожары.</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При эксплуатации скважин, оборудованных УЭЦН обслуживающий персонал подвержен следующим опасностям:</w:t>
      </w:r>
    </w:p>
    <w:p w:rsidR="00DA7914" w:rsidRPr="00DA7914" w:rsidRDefault="00DA7914" w:rsidP="00DA7914">
      <w:pPr>
        <w:widowControl/>
        <w:spacing w:line="360" w:lineRule="auto"/>
        <w:ind w:left="0" w:firstLine="709"/>
        <w:rPr>
          <w:sz w:val="28"/>
          <w:szCs w:val="24"/>
        </w:rPr>
      </w:pPr>
      <w:r w:rsidRPr="00DA7914">
        <w:rPr>
          <w:sz w:val="28"/>
          <w:szCs w:val="24"/>
        </w:rPr>
        <w:t>Поражение электрическим током.</w:t>
      </w:r>
    </w:p>
    <w:p w:rsidR="00DA7914" w:rsidRPr="00DA7914" w:rsidRDefault="00DA7914" w:rsidP="00DA7914">
      <w:pPr>
        <w:widowControl/>
        <w:spacing w:line="360" w:lineRule="auto"/>
        <w:ind w:left="0" w:firstLine="709"/>
        <w:rPr>
          <w:sz w:val="28"/>
          <w:szCs w:val="24"/>
        </w:rPr>
      </w:pPr>
      <w:r w:rsidRPr="00DA7914">
        <w:rPr>
          <w:sz w:val="28"/>
          <w:szCs w:val="24"/>
        </w:rPr>
        <w:t>Отравление газом.</w:t>
      </w:r>
    </w:p>
    <w:p w:rsidR="00DA7914" w:rsidRPr="00DA7914" w:rsidRDefault="00DA7914" w:rsidP="00DA7914">
      <w:pPr>
        <w:widowControl/>
        <w:spacing w:line="360" w:lineRule="auto"/>
        <w:ind w:left="0" w:firstLine="709"/>
        <w:rPr>
          <w:sz w:val="28"/>
          <w:szCs w:val="24"/>
        </w:rPr>
      </w:pPr>
      <w:r w:rsidRPr="00DA7914">
        <w:rPr>
          <w:sz w:val="28"/>
          <w:szCs w:val="24"/>
        </w:rPr>
        <w:t>Поражение в результате взрыва.</w:t>
      </w:r>
    </w:p>
    <w:p w:rsidR="00DA7914" w:rsidRPr="00DA7914" w:rsidRDefault="00DA7914" w:rsidP="00DA7914">
      <w:pPr>
        <w:widowControl/>
        <w:spacing w:line="360" w:lineRule="auto"/>
        <w:ind w:left="0" w:firstLine="709"/>
        <w:rPr>
          <w:sz w:val="28"/>
          <w:szCs w:val="24"/>
        </w:rPr>
      </w:pPr>
      <w:r w:rsidRPr="00DA7914">
        <w:rPr>
          <w:sz w:val="28"/>
          <w:szCs w:val="24"/>
        </w:rPr>
        <w:t>Поражение в результате аварийной утечки нефти.</w:t>
      </w:r>
    </w:p>
    <w:p w:rsidR="00DA7914" w:rsidRPr="00DA7914" w:rsidRDefault="00DA7914" w:rsidP="00DA7914">
      <w:pPr>
        <w:widowControl/>
        <w:spacing w:line="360" w:lineRule="auto"/>
        <w:ind w:left="0" w:firstLine="709"/>
        <w:rPr>
          <w:snapToGrid w:val="0"/>
          <w:sz w:val="28"/>
          <w:szCs w:val="24"/>
        </w:rPr>
      </w:pPr>
      <w:r w:rsidRPr="00DA7914">
        <w:rPr>
          <w:snapToGrid w:val="0"/>
          <w:sz w:val="28"/>
          <w:szCs w:val="24"/>
        </w:rPr>
        <w:t>Высокий уровень электрификации промыслов и жесткие условия эксплуатации электрооборудования (влажность, перепад температур, наличие горючих, взрывчатых и агрессивных веществ) могут привести к электротравмам, возникающим при контакте с токоведущими частями, при пробое электроизоляции и появлении напряжения на нормально токонепроводящих частях, при попадании в поле растекания тока в земле около упавших проводов. Основными источниками высокого напряжения на месторождении являются установки ЭЦН и ШГН, оборудование по подготовки нефти. Вероятность того или иного поражения и его исход зависит от сочетания многих факторов: силы тока, пути тока в организме, времени действия, электрического сопротивления и состояния человека. Смертельно опасным являются переменный ток промышленной частоты силой более 100 мА. Электробезопасность может быть обеспечена только строгим выполнением требований действующих электротехнических нормативов. Все токоведущие части изолированы или помещены на достаточной высоте для защиты от возможного поражения электрическим током.</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Опасность поражения человека взрывом, либо отравление газами или поражение при выбросе нефти возможны из-за неисправности арматуры скважины или сборного коллектора. Также возникновению взрыва может предшествовать искра, образовавшаяся в результате замыкания кабеля.</w:t>
      </w:r>
    </w:p>
    <w:p w:rsidR="00DA7914" w:rsidRPr="00DA7914" w:rsidRDefault="00DA7914" w:rsidP="00DA7914">
      <w:pPr>
        <w:pStyle w:val="21"/>
        <w:spacing w:line="360" w:lineRule="auto"/>
        <w:ind w:firstLine="709"/>
      </w:pPr>
      <w:r>
        <w:t xml:space="preserve"> </w:t>
      </w:r>
      <w:r w:rsidRPr="00DA7914">
        <w:t>Таким образом, из проведенного анализа основных опасностей при эксплуатации скважин с ЭЦН наиболее опасным является поражение электрическим током.</w:t>
      </w:r>
    </w:p>
    <w:p w:rsidR="00DA7914" w:rsidRPr="00DA7914" w:rsidRDefault="00DA7914" w:rsidP="00DA7914">
      <w:pPr>
        <w:widowControl/>
        <w:spacing w:line="360" w:lineRule="auto"/>
        <w:ind w:left="0" w:firstLine="709"/>
        <w:rPr>
          <w:sz w:val="28"/>
          <w:szCs w:val="24"/>
        </w:rPr>
      </w:pPr>
    </w:p>
    <w:p w:rsidR="00DA7914" w:rsidRPr="00DA7914" w:rsidRDefault="00DA7914" w:rsidP="00F711EC">
      <w:pPr>
        <w:widowControl/>
        <w:numPr>
          <w:ilvl w:val="2"/>
          <w:numId w:val="36"/>
        </w:numPr>
        <w:spacing w:line="360" w:lineRule="auto"/>
        <w:rPr>
          <w:sz w:val="28"/>
          <w:szCs w:val="24"/>
        </w:rPr>
      </w:pPr>
      <w:r w:rsidRPr="00DA7914">
        <w:rPr>
          <w:sz w:val="28"/>
          <w:szCs w:val="24"/>
        </w:rPr>
        <w:t xml:space="preserve">Основные мероприятия по обеспечению безопасных условий </w:t>
      </w:r>
      <w:r>
        <w:rPr>
          <w:sz w:val="28"/>
          <w:szCs w:val="24"/>
        </w:rPr>
        <w:t xml:space="preserve"> </w:t>
      </w:r>
      <w:r w:rsidRPr="00DA7914">
        <w:rPr>
          <w:sz w:val="28"/>
          <w:szCs w:val="24"/>
        </w:rPr>
        <w:t>труда</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21"/>
        <w:spacing w:line="360" w:lineRule="auto"/>
        <w:ind w:firstLine="709"/>
      </w:pPr>
      <w:r w:rsidRPr="00DA7914">
        <w:t>На основании проведенного анализа и расчета заземления для безопасного обслуживания скважин с УЭЦН нами предусмотрены следующие мероприятия:</w:t>
      </w:r>
    </w:p>
    <w:p w:rsidR="00DA7914" w:rsidRPr="00DA7914" w:rsidRDefault="00DA7914" w:rsidP="00DA7914">
      <w:pPr>
        <w:pStyle w:val="1"/>
        <w:spacing w:line="360" w:lineRule="auto"/>
        <w:ind w:firstLine="709"/>
        <w:rPr>
          <w:b w:val="0"/>
          <w:sz w:val="28"/>
        </w:rPr>
      </w:pPr>
      <w:r>
        <w:rPr>
          <w:b w:val="0"/>
          <w:sz w:val="28"/>
        </w:rPr>
        <w:t xml:space="preserve"> </w:t>
      </w:r>
      <w:r w:rsidRPr="00DA7914">
        <w:rPr>
          <w:b w:val="0"/>
          <w:sz w:val="28"/>
        </w:rPr>
        <w:t>Все рабочие, ИТР, работающие на кустовых площадках могут быть допущены к самостоятельной работе только после прохождения ими инструктажа по ТБ, пожарной безопасности, газобезопасности, стажировки на рабочем месте и проверки полученных ими знаний.</w:t>
      </w:r>
    </w:p>
    <w:p w:rsidR="00DA7914" w:rsidRPr="00DA7914" w:rsidRDefault="00DA7914" w:rsidP="00DA7914">
      <w:pPr>
        <w:pStyle w:val="21"/>
        <w:spacing w:line="360" w:lineRule="auto"/>
        <w:ind w:firstLine="709"/>
      </w:pPr>
      <w:r>
        <w:t xml:space="preserve"> </w:t>
      </w:r>
      <w:r w:rsidRPr="00DA7914">
        <w:t xml:space="preserve">Обслуживающий персонал должен быть обучен и аттестован на соответствующую квалификацию. </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Кроме того,</w:t>
      </w:r>
      <w:r>
        <w:rPr>
          <w:sz w:val="28"/>
          <w:szCs w:val="24"/>
        </w:rPr>
        <w:t xml:space="preserve"> </w:t>
      </w:r>
      <w:r w:rsidRPr="00DA7914">
        <w:rPr>
          <w:sz w:val="28"/>
          <w:szCs w:val="24"/>
        </w:rPr>
        <w:t>работники, обслуживающие кустовые площадки должны быть обеспечены средствами индивидуальной защиты, спецодеждой, спецобувью, которые должны выдаваться по установленным нормам. Регулярно должны обеспечиваться молоком, моющими средствами. Раз в два года работники должны проходить медосмотр.</w:t>
      </w:r>
    </w:p>
    <w:p w:rsidR="00DA7914" w:rsidRPr="00DA7914" w:rsidRDefault="00DA7914" w:rsidP="00DA7914">
      <w:pPr>
        <w:widowControl/>
        <w:spacing w:line="360" w:lineRule="auto"/>
        <w:ind w:left="0" w:firstLine="709"/>
        <w:rPr>
          <w:sz w:val="28"/>
          <w:szCs w:val="24"/>
        </w:rPr>
      </w:pPr>
      <w:r w:rsidRPr="00DA7914">
        <w:rPr>
          <w:sz w:val="28"/>
          <w:szCs w:val="24"/>
        </w:rPr>
        <w:t>Станция управления скважинами, при установке наземного оборудования, на площадке обслуживания должна размещаться с расчетом обеспечения свободного входа и выхода наружу. Дверцы станций управления должны запираться на замок.</w:t>
      </w:r>
    </w:p>
    <w:p w:rsidR="00DA7914" w:rsidRPr="00DA7914" w:rsidRDefault="00DA7914" w:rsidP="00DA7914">
      <w:pPr>
        <w:widowControl/>
        <w:spacing w:line="360" w:lineRule="auto"/>
        <w:ind w:left="0" w:firstLine="709"/>
        <w:rPr>
          <w:sz w:val="28"/>
          <w:szCs w:val="24"/>
        </w:rPr>
      </w:pPr>
      <w:r w:rsidRPr="00DA7914">
        <w:rPr>
          <w:sz w:val="28"/>
          <w:szCs w:val="24"/>
        </w:rPr>
        <w:t>Бронированный кабель к устью скважины прокладывается по специальным опорам. По трассе, через каждые 50 м устанавливаются предупредительные знаки. Работы по монтажу, регулировке, снятию на ремонт и установке измерительных приборов и релейных аппаратов в станциях управления, а также переключений ответвлений в трансформаторах осуществляются двумя лицами электротехнического персонала при выключенной установке, блоке-рубильнике и со снятым предохранителем.</w:t>
      </w:r>
    </w:p>
    <w:p w:rsidR="00DA7914" w:rsidRPr="00DA7914" w:rsidRDefault="00DA7914" w:rsidP="00DA7914">
      <w:pPr>
        <w:widowControl/>
        <w:spacing w:line="360" w:lineRule="auto"/>
        <w:ind w:left="0" w:firstLine="709"/>
        <w:rPr>
          <w:sz w:val="28"/>
          <w:szCs w:val="24"/>
        </w:rPr>
      </w:pPr>
      <w:r w:rsidRPr="00DA7914">
        <w:rPr>
          <w:sz w:val="28"/>
          <w:szCs w:val="24"/>
        </w:rPr>
        <w:t>Замена блока рубильник-предохранитель и его ремонт непосредственно на станции управления могут выполняться при отключении напряжения сети 380 В от станции управления.</w:t>
      </w:r>
    </w:p>
    <w:p w:rsidR="00DA7914" w:rsidRPr="00DA7914" w:rsidRDefault="00DA7914" w:rsidP="00DA7914">
      <w:pPr>
        <w:widowControl/>
        <w:spacing w:line="360" w:lineRule="auto"/>
        <w:ind w:left="0" w:firstLine="709"/>
        <w:rPr>
          <w:sz w:val="28"/>
          <w:szCs w:val="24"/>
        </w:rPr>
      </w:pPr>
      <w:r w:rsidRPr="00DA7914">
        <w:rPr>
          <w:sz w:val="28"/>
          <w:szCs w:val="24"/>
        </w:rPr>
        <w:t>Во время работы установки и пробного ее пуска запрещается прикосновение к кабелю, не допускается проведение каких-либо работ на кабеле при спуско-подъемных операциях. В случае длительных перерывов в эксплуатации скважин с нее должно быть полностью снято напряжение.</w:t>
      </w:r>
    </w:p>
    <w:p w:rsidR="00DA7914" w:rsidRPr="00DA7914" w:rsidRDefault="00DA7914" w:rsidP="00DA7914">
      <w:pPr>
        <w:widowControl/>
        <w:spacing w:line="360" w:lineRule="auto"/>
        <w:ind w:left="0" w:firstLine="709"/>
        <w:rPr>
          <w:sz w:val="28"/>
          <w:szCs w:val="24"/>
        </w:rPr>
      </w:pPr>
      <w:r w:rsidRPr="00DA7914">
        <w:rPr>
          <w:sz w:val="28"/>
          <w:szCs w:val="24"/>
        </w:rPr>
        <w:t>Во избежании отравления газами необходимо следить за герметичностью устьевой арматуры, сборных коллекторов.</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Для предотвращения взрыво- и пожароопасности необходимо следить за исправностью электрооборудования.</w:t>
      </w:r>
    </w:p>
    <w:p w:rsidR="00DA7914" w:rsidRPr="00DA7914" w:rsidRDefault="00DA7914" w:rsidP="00DA7914">
      <w:pPr>
        <w:widowControl/>
        <w:spacing w:line="360" w:lineRule="auto"/>
        <w:ind w:left="0" w:firstLine="709"/>
        <w:rPr>
          <w:sz w:val="28"/>
          <w:szCs w:val="24"/>
        </w:rPr>
      </w:pPr>
      <w:r w:rsidRPr="00DA7914">
        <w:rPr>
          <w:sz w:val="28"/>
          <w:szCs w:val="24"/>
        </w:rPr>
        <w:t>Необходимо строгое соблюдение графиков ППР</w:t>
      </w:r>
      <w:r>
        <w:rPr>
          <w:sz w:val="28"/>
          <w:szCs w:val="24"/>
        </w:rPr>
        <w:t xml:space="preserve"> </w:t>
      </w:r>
      <w:r w:rsidRPr="00DA7914">
        <w:rPr>
          <w:sz w:val="28"/>
          <w:szCs w:val="24"/>
        </w:rPr>
        <w:t xml:space="preserve">приборов. </w:t>
      </w:r>
    </w:p>
    <w:p w:rsidR="00DA7914" w:rsidRPr="00DA7914" w:rsidRDefault="00DA7914" w:rsidP="00DA7914">
      <w:pPr>
        <w:widowControl/>
        <w:spacing w:line="360" w:lineRule="auto"/>
        <w:ind w:left="0" w:firstLine="709"/>
        <w:rPr>
          <w:sz w:val="28"/>
          <w:szCs w:val="24"/>
        </w:rPr>
      </w:pPr>
      <w:r w:rsidRPr="00DA7914">
        <w:rPr>
          <w:sz w:val="28"/>
          <w:szCs w:val="24"/>
        </w:rPr>
        <w:t>Строгое соблюдение норм технологического режима.</w:t>
      </w:r>
    </w:p>
    <w:p w:rsidR="00DA7914" w:rsidRPr="00DA7914" w:rsidRDefault="00DA7914" w:rsidP="00DA7914">
      <w:pPr>
        <w:widowControl/>
        <w:spacing w:line="360" w:lineRule="auto"/>
        <w:ind w:left="0" w:firstLine="709"/>
        <w:rPr>
          <w:sz w:val="28"/>
          <w:szCs w:val="24"/>
        </w:rPr>
      </w:pPr>
      <w:r w:rsidRPr="00DA7914">
        <w:rPr>
          <w:sz w:val="28"/>
          <w:szCs w:val="24"/>
        </w:rPr>
        <w:t>Осуществление систематического контроля выполнения должностных инструкций, о соблюдении правил безопасности.</w:t>
      </w:r>
    </w:p>
    <w:p w:rsidR="00DA7914" w:rsidRPr="00DA7914" w:rsidRDefault="00DA7914" w:rsidP="00DA7914">
      <w:pPr>
        <w:widowControl/>
        <w:spacing w:line="360" w:lineRule="auto"/>
        <w:ind w:left="0" w:firstLine="709"/>
        <w:rPr>
          <w:sz w:val="28"/>
          <w:szCs w:val="24"/>
        </w:rPr>
      </w:pPr>
      <w:r w:rsidRPr="00DA7914">
        <w:rPr>
          <w:sz w:val="28"/>
          <w:szCs w:val="24"/>
        </w:rPr>
        <w:t>Своевременное выполнение мероприятий по подготовке к весеннему паводку.</w:t>
      </w:r>
    </w:p>
    <w:p w:rsidR="00DA7914" w:rsidRPr="00DA7914" w:rsidRDefault="00DA7914" w:rsidP="00DA7914">
      <w:pPr>
        <w:widowControl/>
        <w:spacing w:line="360" w:lineRule="auto"/>
        <w:ind w:left="0" w:firstLine="709"/>
        <w:rPr>
          <w:sz w:val="28"/>
          <w:szCs w:val="24"/>
        </w:rPr>
      </w:pPr>
      <w:r w:rsidRPr="00DA7914">
        <w:rPr>
          <w:sz w:val="28"/>
          <w:szCs w:val="24"/>
        </w:rPr>
        <w:t>Соблюдение мер по пожарной безопасности при эксплуатации, проведении пожаро – взрывоопасных работ.</w:t>
      </w:r>
    </w:p>
    <w:p w:rsidR="00DA7914" w:rsidRPr="00DA7914" w:rsidRDefault="00DA7914" w:rsidP="00DA7914">
      <w:pPr>
        <w:widowControl/>
        <w:spacing w:line="360" w:lineRule="auto"/>
        <w:ind w:left="0" w:firstLine="709"/>
        <w:rPr>
          <w:sz w:val="28"/>
          <w:szCs w:val="24"/>
        </w:rPr>
      </w:pPr>
      <w:r w:rsidRPr="00DA7914">
        <w:rPr>
          <w:sz w:val="28"/>
          <w:szCs w:val="24"/>
        </w:rPr>
        <w:t>Таким образом, намеченные мероприятия по охране труда обеспечивают и будут способствовать безопасному обслуживанию скважин, оборудованных УЭЦН.</w:t>
      </w:r>
    </w:p>
    <w:p w:rsidR="00DA7914" w:rsidRPr="00DA7914" w:rsidRDefault="00DA7914" w:rsidP="00DA7914">
      <w:pPr>
        <w:widowControl/>
        <w:spacing w:line="360" w:lineRule="auto"/>
        <w:ind w:left="0" w:firstLine="709"/>
        <w:rPr>
          <w:sz w:val="28"/>
          <w:szCs w:val="24"/>
        </w:rPr>
      </w:pPr>
      <w:r w:rsidRPr="00DA7914">
        <w:rPr>
          <w:sz w:val="28"/>
          <w:szCs w:val="24"/>
        </w:rPr>
        <w:t>Основные показатели по охране труда и технике безопасности по НГДУ</w:t>
      </w:r>
      <w:r>
        <w:rPr>
          <w:sz w:val="28"/>
          <w:szCs w:val="24"/>
        </w:rPr>
        <w:t xml:space="preserve"> </w:t>
      </w:r>
      <w:r w:rsidRPr="00DA7914">
        <w:rPr>
          <w:sz w:val="28"/>
          <w:szCs w:val="24"/>
        </w:rPr>
        <w:t>«Когалымнефть» приведены в таблице 7.2</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9"/>
        <w:spacing w:line="360" w:lineRule="auto"/>
        <w:ind w:firstLine="709"/>
        <w:jc w:val="both"/>
        <w:rPr>
          <w:rFonts w:ascii="Times New Roman" w:hAnsi="Times New Roman"/>
        </w:rPr>
      </w:pPr>
      <w:r w:rsidRPr="00DA7914">
        <w:rPr>
          <w:rFonts w:ascii="Times New Roman" w:hAnsi="Times New Roman"/>
        </w:rPr>
        <w:t>Таблица 7.2 Показатели охраны труда по НГДУ «Когалымнефть» за 2001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7"/>
        <w:gridCol w:w="1933"/>
      </w:tblGrid>
      <w:tr w:rsidR="00DA7914" w:rsidRPr="00DA7914">
        <w:tc>
          <w:tcPr>
            <w:tcW w:w="7763" w:type="dxa"/>
          </w:tcPr>
          <w:p w:rsidR="00DA7914" w:rsidRPr="00DA7914" w:rsidRDefault="00DA7914" w:rsidP="00F711EC">
            <w:pPr>
              <w:pStyle w:val="25"/>
            </w:pPr>
            <w:r w:rsidRPr="00DA7914">
              <w:t>Показатели</w:t>
            </w:r>
          </w:p>
        </w:tc>
        <w:tc>
          <w:tcPr>
            <w:tcW w:w="1949" w:type="dxa"/>
          </w:tcPr>
          <w:p w:rsidR="00DA7914" w:rsidRPr="00DA7914" w:rsidRDefault="00DA7914" w:rsidP="00F711EC">
            <w:pPr>
              <w:pStyle w:val="25"/>
            </w:pPr>
            <w:r w:rsidRPr="00DA7914">
              <w:t>Количество</w:t>
            </w:r>
          </w:p>
        </w:tc>
      </w:tr>
      <w:tr w:rsidR="00DA7914" w:rsidRPr="00DA7914">
        <w:tc>
          <w:tcPr>
            <w:tcW w:w="9712" w:type="dxa"/>
            <w:gridSpan w:val="2"/>
          </w:tcPr>
          <w:p w:rsidR="00DA7914" w:rsidRPr="00DA7914" w:rsidRDefault="00DA7914" w:rsidP="00F711EC">
            <w:pPr>
              <w:pStyle w:val="25"/>
            </w:pPr>
            <w:r w:rsidRPr="00DA7914">
              <w:t>Производственный травматизм и аварийность</w:t>
            </w:r>
          </w:p>
        </w:tc>
      </w:tr>
      <w:tr w:rsidR="00DA7914" w:rsidRPr="00DA7914">
        <w:tc>
          <w:tcPr>
            <w:tcW w:w="7763" w:type="dxa"/>
          </w:tcPr>
          <w:p w:rsidR="00DA7914" w:rsidRPr="00DA7914" w:rsidRDefault="00DA7914" w:rsidP="00F711EC">
            <w:pPr>
              <w:pStyle w:val="25"/>
            </w:pPr>
            <w:r w:rsidRPr="00DA7914">
              <w:t>Несчастные случаи</w:t>
            </w:r>
            <w:r w:rsidR="005A27E7">
              <w:t>,</w:t>
            </w:r>
            <w:r w:rsidRPr="00DA7914">
              <w:t xml:space="preserve"> связанные с производством</w:t>
            </w:r>
          </w:p>
        </w:tc>
        <w:tc>
          <w:tcPr>
            <w:tcW w:w="1949" w:type="dxa"/>
          </w:tcPr>
          <w:p w:rsidR="00DA7914" w:rsidRPr="00DA7914" w:rsidRDefault="00DA7914" w:rsidP="00F711EC">
            <w:pPr>
              <w:pStyle w:val="25"/>
            </w:pPr>
            <w:r w:rsidRPr="00DA7914">
              <w:t>-</w:t>
            </w:r>
          </w:p>
        </w:tc>
      </w:tr>
      <w:tr w:rsidR="00DA7914" w:rsidRPr="00DA7914">
        <w:tc>
          <w:tcPr>
            <w:tcW w:w="7763" w:type="dxa"/>
          </w:tcPr>
          <w:p w:rsidR="00DA7914" w:rsidRPr="00DA7914" w:rsidRDefault="00DA7914" w:rsidP="00F711EC">
            <w:pPr>
              <w:pStyle w:val="25"/>
            </w:pPr>
            <w:r w:rsidRPr="00DA7914">
              <w:t>Количество пострадавших</w:t>
            </w:r>
          </w:p>
        </w:tc>
        <w:tc>
          <w:tcPr>
            <w:tcW w:w="1949" w:type="dxa"/>
          </w:tcPr>
          <w:p w:rsidR="00DA7914" w:rsidRPr="00DA7914" w:rsidRDefault="00DA7914" w:rsidP="00F711EC">
            <w:pPr>
              <w:pStyle w:val="25"/>
            </w:pPr>
            <w:r w:rsidRPr="00DA7914">
              <w:t>-</w:t>
            </w:r>
          </w:p>
        </w:tc>
      </w:tr>
      <w:tr w:rsidR="00DA7914" w:rsidRPr="00DA7914">
        <w:tc>
          <w:tcPr>
            <w:tcW w:w="7763" w:type="dxa"/>
          </w:tcPr>
          <w:p w:rsidR="00DA7914" w:rsidRPr="00DA7914" w:rsidRDefault="00DA7914" w:rsidP="00F711EC">
            <w:pPr>
              <w:pStyle w:val="25"/>
            </w:pPr>
            <w:r w:rsidRPr="00DA7914">
              <w:t>Коэффициент частоты</w:t>
            </w:r>
          </w:p>
        </w:tc>
        <w:tc>
          <w:tcPr>
            <w:tcW w:w="1949" w:type="dxa"/>
          </w:tcPr>
          <w:p w:rsidR="00DA7914" w:rsidRPr="00DA7914" w:rsidRDefault="00DA7914" w:rsidP="00F711EC">
            <w:pPr>
              <w:pStyle w:val="25"/>
            </w:pPr>
            <w:r w:rsidRPr="00DA7914">
              <w:t>-</w:t>
            </w:r>
          </w:p>
        </w:tc>
      </w:tr>
      <w:tr w:rsidR="00DA7914" w:rsidRPr="00DA7914">
        <w:tc>
          <w:tcPr>
            <w:tcW w:w="7763" w:type="dxa"/>
          </w:tcPr>
          <w:p w:rsidR="00DA7914" w:rsidRPr="00DA7914" w:rsidRDefault="00DA7914" w:rsidP="00F711EC">
            <w:pPr>
              <w:pStyle w:val="25"/>
            </w:pPr>
            <w:r w:rsidRPr="00DA7914">
              <w:t>Коэффициент тяжести</w:t>
            </w:r>
          </w:p>
        </w:tc>
        <w:tc>
          <w:tcPr>
            <w:tcW w:w="1949" w:type="dxa"/>
          </w:tcPr>
          <w:p w:rsidR="00DA7914" w:rsidRPr="00DA7914" w:rsidRDefault="00DA7914" w:rsidP="00F711EC">
            <w:pPr>
              <w:pStyle w:val="25"/>
            </w:pPr>
            <w:r w:rsidRPr="00DA7914">
              <w:t>-</w:t>
            </w:r>
          </w:p>
        </w:tc>
      </w:tr>
      <w:tr w:rsidR="00DA7914" w:rsidRPr="00DA7914">
        <w:tc>
          <w:tcPr>
            <w:tcW w:w="7763" w:type="dxa"/>
          </w:tcPr>
          <w:p w:rsidR="00DA7914" w:rsidRPr="00DA7914" w:rsidRDefault="00DA7914" w:rsidP="00F711EC">
            <w:pPr>
              <w:pStyle w:val="25"/>
            </w:pPr>
            <w:r w:rsidRPr="00DA7914">
              <w:t>Установлено случаев профессиональных заболеваний дни</w:t>
            </w:r>
            <w:r>
              <w:t xml:space="preserve"> </w:t>
            </w:r>
            <w:r w:rsidRPr="00DA7914">
              <w:t>нетрудоспособности по общей заболеваемости</w:t>
            </w:r>
          </w:p>
        </w:tc>
        <w:tc>
          <w:tcPr>
            <w:tcW w:w="1949" w:type="dxa"/>
          </w:tcPr>
          <w:p w:rsidR="00DA7914" w:rsidRPr="00DA7914" w:rsidRDefault="00DA7914" w:rsidP="00F711EC">
            <w:pPr>
              <w:pStyle w:val="25"/>
            </w:pPr>
            <w:r w:rsidRPr="00DA7914">
              <w:t>-</w:t>
            </w:r>
          </w:p>
          <w:p w:rsidR="00DA7914" w:rsidRPr="00DA7914" w:rsidRDefault="00DA7914" w:rsidP="00F711EC">
            <w:pPr>
              <w:pStyle w:val="25"/>
            </w:pPr>
            <w:r w:rsidRPr="00DA7914">
              <w:t>614</w:t>
            </w:r>
            <w:r>
              <w:t xml:space="preserve"> </w:t>
            </w:r>
          </w:p>
        </w:tc>
      </w:tr>
      <w:tr w:rsidR="00DA7914" w:rsidRPr="00DA7914">
        <w:tc>
          <w:tcPr>
            <w:tcW w:w="7763" w:type="dxa"/>
          </w:tcPr>
          <w:p w:rsidR="00DA7914" w:rsidRPr="00DA7914" w:rsidRDefault="00DA7914" w:rsidP="00F711EC">
            <w:pPr>
              <w:pStyle w:val="25"/>
            </w:pPr>
            <w:r w:rsidRPr="00DA7914">
              <w:t>Аварий</w:t>
            </w:r>
          </w:p>
        </w:tc>
        <w:tc>
          <w:tcPr>
            <w:tcW w:w="1949" w:type="dxa"/>
          </w:tcPr>
          <w:p w:rsidR="00DA7914" w:rsidRPr="00DA7914" w:rsidRDefault="00DA7914" w:rsidP="00F711EC">
            <w:pPr>
              <w:pStyle w:val="25"/>
            </w:pPr>
            <w:r w:rsidRPr="00DA7914">
              <w:t>837</w:t>
            </w:r>
          </w:p>
        </w:tc>
      </w:tr>
      <w:tr w:rsidR="00DA7914" w:rsidRPr="00DA7914">
        <w:tc>
          <w:tcPr>
            <w:tcW w:w="7763" w:type="dxa"/>
          </w:tcPr>
          <w:p w:rsidR="00DA7914" w:rsidRPr="00DA7914" w:rsidRDefault="00DA7914" w:rsidP="00F711EC">
            <w:pPr>
              <w:pStyle w:val="25"/>
            </w:pPr>
            <w:r w:rsidRPr="00DA7914">
              <w:t>Ущерб аварий</w:t>
            </w:r>
            <w:r w:rsidR="005A27E7">
              <w:t>,</w:t>
            </w:r>
            <w:r w:rsidRPr="00DA7914">
              <w:t xml:space="preserve"> неполадок</w:t>
            </w:r>
            <w:r w:rsidR="005A27E7">
              <w:t>,</w:t>
            </w:r>
            <w:r w:rsidRPr="00DA7914">
              <w:t xml:space="preserve"> тыс.руб</w:t>
            </w:r>
          </w:p>
        </w:tc>
        <w:tc>
          <w:tcPr>
            <w:tcW w:w="1949" w:type="dxa"/>
          </w:tcPr>
          <w:p w:rsidR="00DA7914" w:rsidRPr="00DA7914" w:rsidRDefault="00DA7914" w:rsidP="00F711EC">
            <w:pPr>
              <w:pStyle w:val="25"/>
            </w:pPr>
            <w:r w:rsidRPr="00DA7914">
              <w:t>-</w:t>
            </w:r>
          </w:p>
        </w:tc>
      </w:tr>
      <w:tr w:rsidR="00DA7914" w:rsidRPr="00DA7914">
        <w:tc>
          <w:tcPr>
            <w:tcW w:w="9712" w:type="dxa"/>
            <w:gridSpan w:val="2"/>
          </w:tcPr>
          <w:p w:rsidR="00DA7914" w:rsidRPr="00DA7914" w:rsidRDefault="00DA7914" w:rsidP="00F711EC">
            <w:pPr>
              <w:pStyle w:val="25"/>
            </w:pPr>
            <w:r w:rsidRPr="00DA7914">
              <w:t>Состояние условий труда</w:t>
            </w:r>
          </w:p>
        </w:tc>
      </w:tr>
      <w:tr w:rsidR="00DA7914" w:rsidRPr="00DA7914">
        <w:tc>
          <w:tcPr>
            <w:tcW w:w="7763" w:type="dxa"/>
          </w:tcPr>
          <w:p w:rsidR="00DA7914" w:rsidRPr="00DA7914" w:rsidRDefault="00DA7914" w:rsidP="00F711EC">
            <w:pPr>
              <w:pStyle w:val="25"/>
            </w:pPr>
            <w:r w:rsidRPr="00DA7914">
              <w:t>Обеспеченность санитарно-бытовыми помещениями</w:t>
            </w:r>
            <w:r w:rsidR="005A27E7">
              <w:t>,</w:t>
            </w:r>
            <w:r w:rsidRPr="00DA7914">
              <w:t xml:space="preserve"> гардеробные (мест), %</w:t>
            </w:r>
          </w:p>
        </w:tc>
        <w:tc>
          <w:tcPr>
            <w:tcW w:w="1949" w:type="dxa"/>
          </w:tcPr>
          <w:p w:rsidR="00DA7914" w:rsidRPr="00DA7914" w:rsidRDefault="00DA7914" w:rsidP="00F711EC">
            <w:pPr>
              <w:pStyle w:val="25"/>
            </w:pPr>
            <w:r w:rsidRPr="00DA7914">
              <w:t>100</w:t>
            </w:r>
          </w:p>
        </w:tc>
      </w:tr>
      <w:tr w:rsidR="00DA7914" w:rsidRPr="00DA7914">
        <w:tc>
          <w:tcPr>
            <w:tcW w:w="9712" w:type="dxa"/>
            <w:gridSpan w:val="2"/>
          </w:tcPr>
          <w:p w:rsidR="00DA7914" w:rsidRPr="00DA7914" w:rsidRDefault="00DA7914" w:rsidP="00F711EC">
            <w:pPr>
              <w:pStyle w:val="25"/>
            </w:pPr>
            <w:r w:rsidRPr="00DA7914">
              <w:t>Работа постоянно-действующей комиссии</w:t>
            </w:r>
          </w:p>
        </w:tc>
      </w:tr>
      <w:tr w:rsidR="00DA7914" w:rsidRPr="00DA7914">
        <w:tc>
          <w:tcPr>
            <w:tcW w:w="7763" w:type="dxa"/>
          </w:tcPr>
          <w:p w:rsidR="00DA7914" w:rsidRPr="00DA7914" w:rsidRDefault="00DA7914" w:rsidP="00F711EC">
            <w:pPr>
              <w:pStyle w:val="25"/>
            </w:pPr>
            <w:r w:rsidRPr="00DA7914">
              <w:t>Комплексные проверки</w:t>
            </w:r>
          </w:p>
        </w:tc>
        <w:tc>
          <w:tcPr>
            <w:tcW w:w="1949" w:type="dxa"/>
          </w:tcPr>
          <w:p w:rsidR="00DA7914" w:rsidRPr="00DA7914" w:rsidRDefault="00DA7914" w:rsidP="00F711EC">
            <w:pPr>
              <w:pStyle w:val="25"/>
            </w:pPr>
            <w:r w:rsidRPr="00DA7914">
              <w:t>9</w:t>
            </w:r>
          </w:p>
        </w:tc>
      </w:tr>
      <w:tr w:rsidR="00DA7914" w:rsidRPr="00DA7914">
        <w:tc>
          <w:tcPr>
            <w:tcW w:w="7763" w:type="dxa"/>
          </w:tcPr>
          <w:p w:rsidR="00DA7914" w:rsidRPr="00DA7914" w:rsidRDefault="00DA7914" w:rsidP="00F711EC">
            <w:pPr>
              <w:pStyle w:val="25"/>
            </w:pPr>
            <w:r w:rsidRPr="00DA7914">
              <w:t>Целевые проверки</w:t>
            </w:r>
          </w:p>
        </w:tc>
        <w:tc>
          <w:tcPr>
            <w:tcW w:w="1949" w:type="dxa"/>
          </w:tcPr>
          <w:p w:rsidR="00DA7914" w:rsidRPr="00DA7914" w:rsidRDefault="00DA7914" w:rsidP="00F711EC">
            <w:pPr>
              <w:pStyle w:val="25"/>
            </w:pPr>
            <w:r w:rsidRPr="00DA7914">
              <w:t>47</w:t>
            </w:r>
          </w:p>
        </w:tc>
      </w:tr>
      <w:tr w:rsidR="00DA7914" w:rsidRPr="00DA7914">
        <w:tc>
          <w:tcPr>
            <w:tcW w:w="7763" w:type="dxa"/>
          </w:tcPr>
          <w:p w:rsidR="00DA7914" w:rsidRPr="00DA7914" w:rsidRDefault="00DA7914" w:rsidP="00F711EC">
            <w:pPr>
              <w:pStyle w:val="25"/>
            </w:pPr>
            <w:r w:rsidRPr="00DA7914">
              <w:t>Выявлено нарушений</w:t>
            </w:r>
          </w:p>
        </w:tc>
        <w:tc>
          <w:tcPr>
            <w:tcW w:w="1949" w:type="dxa"/>
          </w:tcPr>
          <w:p w:rsidR="00DA7914" w:rsidRPr="00DA7914" w:rsidRDefault="00DA7914" w:rsidP="00F711EC">
            <w:pPr>
              <w:pStyle w:val="25"/>
            </w:pPr>
            <w:r w:rsidRPr="00DA7914">
              <w:t>638</w:t>
            </w:r>
          </w:p>
        </w:tc>
      </w:tr>
      <w:tr w:rsidR="00DA7914" w:rsidRPr="00DA7914">
        <w:tc>
          <w:tcPr>
            <w:tcW w:w="7763" w:type="dxa"/>
          </w:tcPr>
          <w:p w:rsidR="00DA7914" w:rsidRPr="00DA7914" w:rsidRDefault="00DA7914" w:rsidP="00F711EC">
            <w:pPr>
              <w:pStyle w:val="25"/>
            </w:pPr>
            <w:r w:rsidRPr="00DA7914">
              <w:t>Устранено</w:t>
            </w:r>
          </w:p>
        </w:tc>
        <w:tc>
          <w:tcPr>
            <w:tcW w:w="1949" w:type="dxa"/>
          </w:tcPr>
          <w:p w:rsidR="00DA7914" w:rsidRPr="00DA7914" w:rsidRDefault="00DA7914" w:rsidP="00F711EC">
            <w:pPr>
              <w:pStyle w:val="25"/>
            </w:pPr>
            <w:r w:rsidRPr="00DA7914">
              <w:t>636</w:t>
            </w:r>
          </w:p>
        </w:tc>
      </w:tr>
      <w:tr w:rsidR="00DA7914" w:rsidRPr="00DA7914">
        <w:tc>
          <w:tcPr>
            <w:tcW w:w="7763" w:type="dxa"/>
          </w:tcPr>
          <w:p w:rsidR="00DA7914" w:rsidRPr="00DA7914" w:rsidRDefault="00DA7914" w:rsidP="00F711EC">
            <w:pPr>
              <w:pStyle w:val="25"/>
            </w:pPr>
            <w:r w:rsidRPr="00DA7914">
              <w:t>в стадии исполнения</w:t>
            </w:r>
          </w:p>
        </w:tc>
        <w:tc>
          <w:tcPr>
            <w:tcW w:w="1949" w:type="dxa"/>
          </w:tcPr>
          <w:p w:rsidR="00DA7914" w:rsidRPr="00DA7914" w:rsidRDefault="00DA7914" w:rsidP="00F711EC">
            <w:pPr>
              <w:pStyle w:val="25"/>
            </w:pPr>
            <w:r w:rsidRPr="00DA7914">
              <w:t>2</w:t>
            </w:r>
          </w:p>
        </w:tc>
      </w:tr>
      <w:tr w:rsidR="00DA7914" w:rsidRPr="00DA7914">
        <w:tc>
          <w:tcPr>
            <w:tcW w:w="7763" w:type="dxa"/>
          </w:tcPr>
          <w:p w:rsidR="00DA7914" w:rsidRPr="00DA7914" w:rsidRDefault="00DA7914" w:rsidP="00F711EC">
            <w:pPr>
              <w:pStyle w:val="25"/>
            </w:pPr>
            <w:r w:rsidRPr="00DA7914">
              <w:t>Издано приказов по От и ТБ</w:t>
            </w:r>
          </w:p>
        </w:tc>
        <w:tc>
          <w:tcPr>
            <w:tcW w:w="1949" w:type="dxa"/>
          </w:tcPr>
          <w:p w:rsidR="00DA7914" w:rsidRPr="00DA7914" w:rsidRDefault="00DA7914" w:rsidP="00F711EC">
            <w:pPr>
              <w:pStyle w:val="25"/>
            </w:pPr>
            <w:r w:rsidRPr="00DA7914">
              <w:t>20</w:t>
            </w:r>
          </w:p>
        </w:tc>
      </w:tr>
    </w:tbl>
    <w:p w:rsidR="00DA7914" w:rsidRPr="00DA7914" w:rsidRDefault="00DA7914" w:rsidP="00DA7914">
      <w:pPr>
        <w:widowControl/>
        <w:spacing w:line="360" w:lineRule="auto"/>
        <w:ind w:left="0" w:firstLine="709"/>
        <w:rPr>
          <w:sz w:val="28"/>
          <w:szCs w:val="24"/>
        </w:rPr>
      </w:pPr>
    </w:p>
    <w:p w:rsidR="00DA7914" w:rsidRPr="000B7E77" w:rsidRDefault="00DA7914" w:rsidP="000B7E77">
      <w:pPr>
        <w:widowControl/>
        <w:spacing w:line="360" w:lineRule="auto"/>
        <w:ind w:left="0" w:firstLine="709"/>
        <w:rPr>
          <w:iCs/>
          <w:sz w:val="28"/>
          <w:szCs w:val="24"/>
        </w:rPr>
      </w:pPr>
      <w:r>
        <w:rPr>
          <w:iCs/>
          <w:sz w:val="28"/>
          <w:szCs w:val="24"/>
        </w:rPr>
        <w:t xml:space="preserve"> </w:t>
      </w:r>
      <w:r w:rsidRPr="00DA7914">
        <w:rPr>
          <w:iCs/>
          <w:sz w:val="28"/>
          <w:szCs w:val="24"/>
        </w:rPr>
        <w:t>7.1.4 Средства индивидуальной защиты</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Средства защиты применяют для предотвращения или уменьшения воздействия на работающих опасных и вредных факторов.</w:t>
      </w:r>
    </w:p>
    <w:p w:rsidR="00DA7914" w:rsidRPr="00DA7914" w:rsidRDefault="00DA7914" w:rsidP="00DA7914">
      <w:pPr>
        <w:widowControl/>
        <w:spacing w:line="360" w:lineRule="auto"/>
        <w:ind w:left="0" w:firstLine="709"/>
        <w:rPr>
          <w:snapToGrid w:val="0"/>
          <w:sz w:val="28"/>
          <w:szCs w:val="24"/>
        </w:rPr>
      </w:pPr>
      <w:r w:rsidRPr="00DA7914">
        <w:rPr>
          <w:snapToGrid w:val="0"/>
          <w:sz w:val="28"/>
          <w:szCs w:val="24"/>
        </w:rPr>
        <w:t>К средствам индивидуальной в ТПП «Когалымнефтегаз» предъявляются очень высокие требования. Проводятся тендерные комиссии по определению поставщика СИЗ, проводится входной контроль поступающих СИЗ, разрабатываются модели спецодежды в расчете на удобство эксплуатации, с учетом требований ОАО «ЛУКОЙЛ».</w:t>
      </w:r>
    </w:p>
    <w:p w:rsidR="00DA7914" w:rsidRPr="00DA7914" w:rsidRDefault="00DA7914" w:rsidP="00DA7914">
      <w:pPr>
        <w:widowControl/>
        <w:spacing w:line="360" w:lineRule="auto"/>
        <w:ind w:left="0" w:firstLine="709"/>
        <w:rPr>
          <w:snapToGrid w:val="0"/>
          <w:sz w:val="28"/>
          <w:szCs w:val="24"/>
        </w:rPr>
      </w:pPr>
      <w:r>
        <w:rPr>
          <w:snapToGrid w:val="0"/>
          <w:sz w:val="28"/>
          <w:szCs w:val="24"/>
        </w:rPr>
        <w:t xml:space="preserve"> </w:t>
      </w:r>
      <w:r w:rsidRPr="00DA7914">
        <w:rPr>
          <w:snapToGrid w:val="0"/>
          <w:sz w:val="28"/>
          <w:szCs w:val="24"/>
        </w:rPr>
        <w:t xml:space="preserve">К средствам индивидуальной защиты работающих на Южно-Ягунском месторождении НГДУ «Когалымнефть» относятся спецодежда, спец обувь, головные уборы, рукавицы, перчатки, приспособления для защиты органов дыхания, зрения и слуха (противогазы, респираторы, очки, антифоны). </w:t>
      </w:r>
    </w:p>
    <w:p w:rsidR="00DA7914" w:rsidRPr="00DA7914" w:rsidRDefault="00DA7914" w:rsidP="00DA7914">
      <w:pPr>
        <w:widowControl/>
        <w:spacing w:line="360" w:lineRule="auto"/>
        <w:ind w:left="0" w:firstLine="709"/>
        <w:rPr>
          <w:snapToGrid w:val="0"/>
          <w:sz w:val="28"/>
          <w:szCs w:val="24"/>
        </w:rPr>
      </w:pPr>
      <w:r w:rsidRPr="00DA7914">
        <w:rPr>
          <w:snapToGrid w:val="0"/>
          <w:sz w:val="28"/>
          <w:szCs w:val="24"/>
        </w:rPr>
        <w:t>Защитные свойства спецодежды определяются тканями, из которых они изготовлены. К тканям предъявляются такие требования, как хорошие теплозащитные свойства, воздухопроницаемость, малая влагоёмкость.</w:t>
      </w:r>
    </w:p>
    <w:p w:rsidR="00DA7914" w:rsidRPr="00DA7914" w:rsidRDefault="00DA7914" w:rsidP="00DA7914">
      <w:pPr>
        <w:widowControl/>
        <w:spacing w:line="360" w:lineRule="auto"/>
        <w:ind w:left="0" w:firstLine="709"/>
        <w:rPr>
          <w:snapToGrid w:val="0"/>
          <w:sz w:val="28"/>
          <w:szCs w:val="24"/>
        </w:rPr>
      </w:pPr>
      <w:r>
        <w:rPr>
          <w:snapToGrid w:val="0"/>
          <w:sz w:val="28"/>
          <w:szCs w:val="24"/>
        </w:rPr>
        <w:t xml:space="preserve"> </w:t>
      </w:r>
      <w:r w:rsidRPr="00DA7914">
        <w:rPr>
          <w:snapToGrid w:val="0"/>
          <w:sz w:val="28"/>
          <w:szCs w:val="24"/>
        </w:rPr>
        <w:t>Спецобувь предназначена для предохранения ног от механических повреждений и от действия кислот, щелочей, воды. Кроме того, она должна иметь хорошие теплоизоляционные свойства.</w:t>
      </w:r>
    </w:p>
    <w:p w:rsidR="00DA7914" w:rsidRPr="00DA7914" w:rsidRDefault="00DA7914" w:rsidP="00DA7914">
      <w:pPr>
        <w:widowControl/>
        <w:spacing w:line="360" w:lineRule="auto"/>
        <w:ind w:left="0" w:firstLine="709"/>
        <w:rPr>
          <w:snapToGrid w:val="0"/>
          <w:sz w:val="28"/>
          <w:szCs w:val="24"/>
        </w:rPr>
      </w:pPr>
      <w:r w:rsidRPr="00DA7914">
        <w:rPr>
          <w:snapToGrid w:val="0"/>
          <w:sz w:val="28"/>
          <w:szCs w:val="24"/>
        </w:rPr>
        <w:t>Защитные очки предохраняют глаза от механических повреждений и от попадания пыли, кислот, щелочей, лучистой энергии, вредных испарений.</w:t>
      </w:r>
    </w:p>
    <w:p w:rsidR="00DA7914" w:rsidRPr="00DA7914" w:rsidRDefault="00DA7914" w:rsidP="00DA7914">
      <w:pPr>
        <w:pStyle w:val="14"/>
        <w:spacing w:after="0" w:line="360" w:lineRule="auto"/>
        <w:ind w:firstLine="709"/>
        <w:rPr>
          <w:rFonts w:ascii="Times New Roman" w:hAnsi="Times New Roman"/>
          <w:snapToGrid w:val="0"/>
        </w:rPr>
      </w:pPr>
      <w:r w:rsidRPr="00DA7914">
        <w:rPr>
          <w:rFonts w:ascii="Times New Roman" w:hAnsi="Times New Roman"/>
          <w:snapToGrid w:val="0"/>
        </w:rPr>
        <w:t>Респираторы предназначены для очистки вдыхаемого человеком воздуха от пыли и капель жидкостей посредством фильтрации. Противогазы защищают человека от пыли, капель жидкости и вредных газов.</w:t>
      </w:r>
    </w:p>
    <w:p w:rsidR="00DA7914" w:rsidRPr="00DA7914" w:rsidRDefault="00DA7914" w:rsidP="00DA7914">
      <w:pPr>
        <w:widowControl/>
        <w:spacing w:line="360" w:lineRule="auto"/>
        <w:ind w:left="0" w:firstLine="709"/>
        <w:rPr>
          <w:snapToGrid w:val="0"/>
          <w:sz w:val="28"/>
          <w:szCs w:val="24"/>
        </w:rPr>
      </w:pPr>
    </w:p>
    <w:p w:rsidR="00DA7914" w:rsidRPr="00DA7914" w:rsidRDefault="00DA7914" w:rsidP="00F711EC">
      <w:pPr>
        <w:pStyle w:val="3"/>
        <w:ind w:firstLine="709"/>
        <w:jc w:val="both"/>
        <w:rPr>
          <w:snapToGrid w:val="0"/>
        </w:rPr>
      </w:pPr>
      <w:r w:rsidRPr="00DA7914">
        <w:rPr>
          <w:snapToGrid w:val="0"/>
        </w:rPr>
        <w:t>Таблица 7.3 Перечень СИЗ, рекомендуемых для рабочих основных профессий</w:t>
      </w:r>
      <w:r>
        <w:rPr>
          <w:snapToGrid w:val="0"/>
        </w:rPr>
        <w:t xml:space="preserve"> </w:t>
      </w:r>
      <w:r w:rsidRPr="00DA7914">
        <w:rPr>
          <w:snapToGrid w:val="0"/>
        </w:rPr>
        <w:t>предприятия НГДУ «Когалымнефть»</w:t>
      </w:r>
    </w:p>
    <w:tbl>
      <w:tblPr>
        <w:tblW w:w="9639" w:type="dxa"/>
        <w:tblInd w:w="40" w:type="dxa"/>
        <w:tblLayout w:type="fixed"/>
        <w:tblCellMar>
          <w:left w:w="40" w:type="dxa"/>
          <w:right w:w="40" w:type="dxa"/>
        </w:tblCellMar>
        <w:tblLook w:val="0000" w:firstRow="0" w:lastRow="0" w:firstColumn="0" w:lastColumn="0" w:noHBand="0" w:noVBand="0"/>
      </w:tblPr>
      <w:tblGrid>
        <w:gridCol w:w="1940"/>
        <w:gridCol w:w="5857"/>
        <w:gridCol w:w="1842"/>
      </w:tblGrid>
      <w:tr w:rsidR="00DA7914" w:rsidRPr="00F711EC" w:rsidTr="00F711EC">
        <w:trPr>
          <w:trHeight w:hRule="exact" w:val="733"/>
        </w:trPr>
        <w:tc>
          <w:tcPr>
            <w:tcW w:w="1940" w:type="dxa"/>
            <w:tcBorders>
              <w:top w:val="single" w:sz="6" w:space="0" w:color="auto"/>
              <w:left w:val="single" w:sz="6" w:space="0" w:color="auto"/>
              <w:bottom w:val="single" w:sz="6" w:space="0" w:color="auto"/>
              <w:right w:val="single" w:sz="6" w:space="0" w:color="auto"/>
            </w:tcBorders>
            <w:vAlign w:val="center"/>
          </w:tcPr>
          <w:p w:rsidR="00DA7914" w:rsidRPr="00F711EC" w:rsidRDefault="00DA7914" w:rsidP="00F711EC">
            <w:pPr>
              <w:pStyle w:val="25"/>
              <w:rPr>
                <w:snapToGrid w:val="0"/>
              </w:rPr>
            </w:pPr>
            <w:r w:rsidRPr="00F711EC">
              <w:rPr>
                <w:snapToGrid w:val="0"/>
              </w:rPr>
              <w:t>Профессия рабочего</w:t>
            </w:r>
          </w:p>
        </w:tc>
        <w:tc>
          <w:tcPr>
            <w:tcW w:w="5857" w:type="dxa"/>
            <w:tcBorders>
              <w:top w:val="single" w:sz="6" w:space="0" w:color="auto"/>
              <w:left w:val="single" w:sz="6" w:space="0" w:color="auto"/>
              <w:bottom w:val="single" w:sz="6" w:space="0" w:color="auto"/>
              <w:right w:val="single" w:sz="6" w:space="0" w:color="auto"/>
            </w:tcBorders>
            <w:vAlign w:val="center"/>
          </w:tcPr>
          <w:p w:rsidR="00DA7914" w:rsidRPr="00F711EC" w:rsidRDefault="00DA7914" w:rsidP="00F711EC">
            <w:pPr>
              <w:pStyle w:val="25"/>
              <w:rPr>
                <w:snapToGrid w:val="0"/>
              </w:rPr>
            </w:pPr>
            <w:r w:rsidRPr="00F711EC">
              <w:rPr>
                <w:snapToGrid w:val="0"/>
              </w:rPr>
              <w:t>Рекомендуемые средства индивидуальной защиты из ассортимента</w:t>
            </w:r>
          </w:p>
        </w:tc>
        <w:tc>
          <w:tcPr>
            <w:tcW w:w="1842" w:type="dxa"/>
            <w:tcBorders>
              <w:top w:val="single" w:sz="6" w:space="0" w:color="auto"/>
              <w:left w:val="single" w:sz="6" w:space="0" w:color="auto"/>
              <w:bottom w:val="single" w:sz="6" w:space="0" w:color="auto"/>
              <w:right w:val="single" w:sz="6" w:space="0" w:color="auto"/>
            </w:tcBorders>
            <w:vAlign w:val="center"/>
          </w:tcPr>
          <w:p w:rsidR="00DA7914" w:rsidRPr="00F711EC" w:rsidRDefault="00DA7914" w:rsidP="00F711EC">
            <w:pPr>
              <w:pStyle w:val="25"/>
              <w:rPr>
                <w:snapToGrid w:val="0"/>
              </w:rPr>
            </w:pPr>
            <w:r w:rsidRPr="00F711EC">
              <w:rPr>
                <w:snapToGrid w:val="0"/>
              </w:rPr>
              <w:t>Сроки исполнения месяцы</w:t>
            </w:r>
          </w:p>
        </w:tc>
      </w:tr>
      <w:tr w:rsidR="00DA7914" w:rsidRPr="00F711EC" w:rsidTr="00F711EC">
        <w:tc>
          <w:tcPr>
            <w:tcW w:w="1940"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Оператор по добыче</w:t>
            </w:r>
          </w:p>
        </w:tc>
        <w:tc>
          <w:tcPr>
            <w:tcW w:w="5857"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Костюм брезентовый (ГОСТ12.4.098-78)</w:t>
            </w:r>
          </w:p>
          <w:p w:rsidR="00DA7914" w:rsidRPr="00F711EC" w:rsidRDefault="00DA7914" w:rsidP="00F711EC">
            <w:pPr>
              <w:pStyle w:val="25"/>
              <w:rPr>
                <w:snapToGrid w:val="0"/>
              </w:rPr>
            </w:pPr>
            <w:r w:rsidRPr="00F711EC">
              <w:rPr>
                <w:snapToGrid w:val="0"/>
              </w:rPr>
              <w:t>Костюм хлопчатобумажный (ГОСТ12.4.109-82)</w:t>
            </w:r>
          </w:p>
          <w:p w:rsidR="00DA7914" w:rsidRPr="00F711EC" w:rsidRDefault="00DA7914" w:rsidP="00F711EC">
            <w:pPr>
              <w:pStyle w:val="25"/>
              <w:rPr>
                <w:snapToGrid w:val="0"/>
              </w:rPr>
            </w:pPr>
            <w:r w:rsidRPr="00F711EC">
              <w:rPr>
                <w:snapToGrid w:val="0"/>
              </w:rPr>
              <w:t>Костюм нефтяника зимний (ТУ1708.124-80)</w:t>
            </w:r>
          </w:p>
          <w:p w:rsidR="00DA7914" w:rsidRPr="00F711EC" w:rsidRDefault="00DA7914" w:rsidP="00F711EC">
            <w:pPr>
              <w:pStyle w:val="25"/>
              <w:rPr>
                <w:snapToGrid w:val="0"/>
              </w:rPr>
            </w:pPr>
            <w:r w:rsidRPr="00F711EC">
              <w:rPr>
                <w:snapToGrid w:val="0"/>
              </w:rPr>
              <w:t>Комплект мужской одежды для операторов (ТУ17-08-136-81)</w:t>
            </w:r>
          </w:p>
          <w:p w:rsidR="00DA7914" w:rsidRPr="00F711EC" w:rsidRDefault="00DA7914" w:rsidP="00F711EC">
            <w:pPr>
              <w:pStyle w:val="25"/>
              <w:rPr>
                <w:snapToGrid w:val="0"/>
              </w:rPr>
            </w:pPr>
            <w:r w:rsidRPr="00F711EC">
              <w:rPr>
                <w:snapToGrid w:val="0"/>
              </w:rPr>
              <w:t>Сапоги резиновые (ГОСТ17.4.137-84)</w:t>
            </w:r>
          </w:p>
          <w:p w:rsidR="00DA7914" w:rsidRPr="00F711EC" w:rsidRDefault="00DA7914" w:rsidP="00F711EC">
            <w:pPr>
              <w:pStyle w:val="25"/>
              <w:rPr>
                <w:snapToGrid w:val="0"/>
              </w:rPr>
            </w:pPr>
            <w:r w:rsidRPr="00F711EC">
              <w:rPr>
                <w:snapToGrid w:val="0"/>
              </w:rPr>
              <w:t>Сапоги утеплённые (ГОСТ17.4.137-84)</w:t>
            </w:r>
          </w:p>
          <w:p w:rsidR="00DA7914" w:rsidRPr="00F711EC" w:rsidRDefault="00DA7914" w:rsidP="00F711EC">
            <w:pPr>
              <w:pStyle w:val="25"/>
              <w:rPr>
                <w:snapToGrid w:val="0"/>
              </w:rPr>
            </w:pPr>
            <w:r w:rsidRPr="00F711EC">
              <w:rPr>
                <w:snapToGrid w:val="0"/>
              </w:rPr>
              <w:t>Рукавицы брезентовые (ГОСТ12.4.109-82)</w:t>
            </w:r>
          </w:p>
        </w:tc>
        <w:tc>
          <w:tcPr>
            <w:tcW w:w="1842" w:type="dxa"/>
            <w:tcBorders>
              <w:top w:val="single" w:sz="6" w:space="0" w:color="auto"/>
              <w:left w:val="single" w:sz="6" w:space="0" w:color="auto"/>
              <w:bottom w:val="single" w:sz="6" w:space="0" w:color="auto"/>
              <w:right w:val="single" w:sz="6" w:space="0" w:color="auto"/>
            </w:tcBorders>
          </w:tcPr>
          <w:p w:rsidR="00DA7914" w:rsidRPr="00F711EC" w:rsidRDefault="00DA7914" w:rsidP="00F711EC">
            <w:pPr>
              <w:pStyle w:val="25"/>
              <w:rPr>
                <w:snapToGrid w:val="0"/>
              </w:rPr>
            </w:pPr>
            <w:r w:rsidRPr="00F711EC">
              <w:rPr>
                <w:snapToGrid w:val="0"/>
              </w:rPr>
              <w:t>24</w:t>
            </w:r>
          </w:p>
          <w:p w:rsidR="00DA7914" w:rsidRPr="00F711EC" w:rsidRDefault="00DA7914" w:rsidP="00F711EC">
            <w:pPr>
              <w:pStyle w:val="25"/>
              <w:rPr>
                <w:snapToGrid w:val="0"/>
              </w:rPr>
            </w:pPr>
            <w:r w:rsidRPr="00F711EC">
              <w:rPr>
                <w:snapToGrid w:val="0"/>
              </w:rPr>
              <w:t>24</w:t>
            </w:r>
          </w:p>
          <w:p w:rsidR="00DA7914" w:rsidRPr="00F711EC" w:rsidRDefault="00DA7914" w:rsidP="00F711EC">
            <w:pPr>
              <w:pStyle w:val="25"/>
              <w:rPr>
                <w:snapToGrid w:val="0"/>
              </w:rPr>
            </w:pPr>
            <w:r w:rsidRPr="00F711EC">
              <w:rPr>
                <w:snapToGrid w:val="0"/>
              </w:rPr>
              <w:t>24</w:t>
            </w:r>
          </w:p>
          <w:p w:rsidR="00DA7914" w:rsidRPr="00F711EC" w:rsidRDefault="00DA7914" w:rsidP="00F711EC">
            <w:pPr>
              <w:pStyle w:val="25"/>
              <w:rPr>
                <w:snapToGrid w:val="0"/>
              </w:rPr>
            </w:pPr>
            <w:r w:rsidRPr="00F711EC">
              <w:rPr>
                <w:snapToGrid w:val="0"/>
              </w:rPr>
              <w:t>дежурный</w:t>
            </w:r>
          </w:p>
          <w:p w:rsidR="00DA7914" w:rsidRPr="00F711EC" w:rsidRDefault="00DA7914" w:rsidP="00F711EC">
            <w:pPr>
              <w:pStyle w:val="25"/>
              <w:rPr>
                <w:snapToGrid w:val="0"/>
              </w:rPr>
            </w:pPr>
            <w:r w:rsidRPr="00F711EC">
              <w:rPr>
                <w:snapToGrid w:val="0"/>
              </w:rPr>
              <w:t>12</w:t>
            </w:r>
          </w:p>
          <w:p w:rsidR="00DA7914" w:rsidRPr="00F711EC" w:rsidRDefault="00DA7914" w:rsidP="00F711EC">
            <w:pPr>
              <w:pStyle w:val="25"/>
              <w:rPr>
                <w:snapToGrid w:val="0"/>
              </w:rPr>
            </w:pPr>
            <w:r w:rsidRPr="00F711EC">
              <w:rPr>
                <w:snapToGrid w:val="0"/>
              </w:rPr>
              <w:t>18</w:t>
            </w:r>
          </w:p>
          <w:p w:rsidR="00DA7914" w:rsidRPr="00F711EC" w:rsidRDefault="00DA7914" w:rsidP="00F711EC">
            <w:pPr>
              <w:pStyle w:val="25"/>
              <w:rPr>
                <w:snapToGrid w:val="0"/>
              </w:rPr>
            </w:pPr>
            <w:r w:rsidRPr="00F711EC">
              <w:rPr>
                <w:snapToGrid w:val="0"/>
              </w:rPr>
              <w:t>2</w:t>
            </w:r>
          </w:p>
        </w:tc>
      </w:tr>
      <w:tr w:rsidR="00DA7914" w:rsidRPr="00DA7914" w:rsidTr="00F711EC">
        <w:tc>
          <w:tcPr>
            <w:tcW w:w="1940" w:type="dxa"/>
            <w:tcBorders>
              <w:top w:val="single" w:sz="6" w:space="0" w:color="auto"/>
              <w:left w:val="single" w:sz="6" w:space="0" w:color="auto"/>
              <w:bottom w:val="single" w:sz="6" w:space="0" w:color="auto"/>
              <w:right w:val="single" w:sz="6" w:space="0" w:color="auto"/>
            </w:tcBorders>
          </w:tcPr>
          <w:p w:rsidR="00DA7914" w:rsidRPr="00DA7914" w:rsidRDefault="00DA7914" w:rsidP="00F711EC">
            <w:pPr>
              <w:pStyle w:val="25"/>
              <w:rPr>
                <w:snapToGrid w:val="0"/>
              </w:rPr>
            </w:pPr>
            <w:r w:rsidRPr="00DA7914">
              <w:rPr>
                <w:snapToGrid w:val="0"/>
              </w:rPr>
              <w:t>Оператор по исследованию скважин</w:t>
            </w:r>
          </w:p>
        </w:tc>
        <w:tc>
          <w:tcPr>
            <w:tcW w:w="5857" w:type="dxa"/>
            <w:tcBorders>
              <w:top w:val="single" w:sz="6" w:space="0" w:color="auto"/>
              <w:left w:val="single" w:sz="6" w:space="0" w:color="auto"/>
              <w:bottom w:val="single" w:sz="6" w:space="0" w:color="auto"/>
              <w:right w:val="single" w:sz="6" w:space="0" w:color="auto"/>
            </w:tcBorders>
          </w:tcPr>
          <w:p w:rsidR="00DA7914" w:rsidRPr="00DA7914" w:rsidRDefault="00DA7914" w:rsidP="00F711EC">
            <w:pPr>
              <w:pStyle w:val="25"/>
              <w:rPr>
                <w:snapToGrid w:val="0"/>
              </w:rPr>
            </w:pPr>
            <w:r w:rsidRPr="00DA7914">
              <w:rPr>
                <w:snapToGrid w:val="0"/>
              </w:rPr>
              <w:t xml:space="preserve">Костюм брезентовый (ГОСТ12.4.098-78) </w:t>
            </w:r>
          </w:p>
          <w:p w:rsidR="00DA7914" w:rsidRPr="00DA7914" w:rsidRDefault="00DA7914" w:rsidP="00F711EC">
            <w:pPr>
              <w:pStyle w:val="25"/>
              <w:rPr>
                <w:snapToGrid w:val="0"/>
              </w:rPr>
            </w:pPr>
            <w:r w:rsidRPr="00DA7914">
              <w:rPr>
                <w:snapToGrid w:val="0"/>
              </w:rPr>
              <w:t>Костюм хлопчатобумажный (ГОСТ12.4.109-82)</w:t>
            </w:r>
          </w:p>
          <w:p w:rsidR="00DA7914" w:rsidRPr="00DA7914" w:rsidRDefault="00DA7914" w:rsidP="00F711EC">
            <w:pPr>
              <w:pStyle w:val="25"/>
              <w:rPr>
                <w:snapToGrid w:val="0"/>
              </w:rPr>
            </w:pPr>
            <w:r w:rsidRPr="00DA7914">
              <w:rPr>
                <w:snapToGrid w:val="0"/>
              </w:rPr>
              <w:t>Костюм нефтяника зимний (ТУ1708.124-80)</w:t>
            </w:r>
          </w:p>
          <w:p w:rsidR="00DA7914" w:rsidRPr="00DA7914" w:rsidRDefault="00DA7914" w:rsidP="00F711EC">
            <w:pPr>
              <w:pStyle w:val="25"/>
              <w:rPr>
                <w:snapToGrid w:val="0"/>
              </w:rPr>
            </w:pPr>
            <w:r w:rsidRPr="00DA7914">
              <w:rPr>
                <w:snapToGrid w:val="0"/>
              </w:rPr>
              <w:t xml:space="preserve"> Комплект мужской спецодежды для операторов (ТУ 17-08-136-81)</w:t>
            </w:r>
          </w:p>
          <w:p w:rsidR="00DA7914" w:rsidRPr="00DA7914" w:rsidRDefault="00DA7914" w:rsidP="00F711EC">
            <w:pPr>
              <w:pStyle w:val="25"/>
              <w:rPr>
                <w:snapToGrid w:val="0"/>
              </w:rPr>
            </w:pPr>
            <w:r w:rsidRPr="00DA7914">
              <w:rPr>
                <w:snapToGrid w:val="0"/>
              </w:rPr>
              <w:t>Сапоги резиновые (ГОСТ 17.4.137-84)</w:t>
            </w:r>
          </w:p>
          <w:p w:rsidR="00DA7914" w:rsidRPr="00DA7914" w:rsidRDefault="00DA7914" w:rsidP="00F711EC">
            <w:pPr>
              <w:pStyle w:val="25"/>
              <w:rPr>
                <w:snapToGrid w:val="0"/>
              </w:rPr>
            </w:pPr>
            <w:r w:rsidRPr="00DA7914">
              <w:rPr>
                <w:snapToGrid w:val="0"/>
              </w:rPr>
              <w:t xml:space="preserve">Сапоги утепленные (ГОСТ 17.4.137-84) </w:t>
            </w:r>
          </w:p>
          <w:p w:rsidR="00DA7914" w:rsidRPr="00DA7914" w:rsidRDefault="00DA7914" w:rsidP="00F711EC">
            <w:pPr>
              <w:pStyle w:val="25"/>
              <w:rPr>
                <w:snapToGrid w:val="0"/>
              </w:rPr>
            </w:pPr>
            <w:r w:rsidRPr="00DA7914">
              <w:rPr>
                <w:snapToGrid w:val="0"/>
              </w:rPr>
              <w:t>Рукавицы брезентовые (ГОСТ 12.4.109-82)</w:t>
            </w:r>
          </w:p>
        </w:tc>
        <w:tc>
          <w:tcPr>
            <w:tcW w:w="1842" w:type="dxa"/>
            <w:tcBorders>
              <w:top w:val="single" w:sz="6" w:space="0" w:color="auto"/>
              <w:left w:val="single" w:sz="6" w:space="0" w:color="auto"/>
              <w:bottom w:val="single" w:sz="6" w:space="0" w:color="auto"/>
              <w:right w:val="single" w:sz="6" w:space="0" w:color="auto"/>
            </w:tcBorders>
          </w:tcPr>
          <w:p w:rsidR="00DA7914" w:rsidRPr="00DA7914" w:rsidRDefault="00DA7914" w:rsidP="00F711EC">
            <w:pPr>
              <w:pStyle w:val="25"/>
              <w:rPr>
                <w:snapToGrid w:val="0"/>
              </w:rPr>
            </w:pPr>
            <w:r w:rsidRPr="00DA7914">
              <w:rPr>
                <w:snapToGrid w:val="0"/>
              </w:rPr>
              <w:t>24</w:t>
            </w:r>
          </w:p>
          <w:p w:rsidR="00DA7914" w:rsidRPr="00DA7914" w:rsidRDefault="00DA7914" w:rsidP="00F711EC">
            <w:pPr>
              <w:pStyle w:val="25"/>
              <w:rPr>
                <w:snapToGrid w:val="0"/>
              </w:rPr>
            </w:pPr>
            <w:r w:rsidRPr="00DA7914">
              <w:rPr>
                <w:snapToGrid w:val="0"/>
              </w:rPr>
              <w:t>24</w:t>
            </w:r>
          </w:p>
          <w:p w:rsidR="00DA7914" w:rsidRPr="00DA7914" w:rsidRDefault="00DA7914" w:rsidP="00F711EC">
            <w:pPr>
              <w:pStyle w:val="25"/>
              <w:rPr>
                <w:snapToGrid w:val="0"/>
              </w:rPr>
            </w:pPr>
          </w:p>
          <w:p w:rsidR="00DA7914" w:rsidRPr="00DA7914" w:rsidRDefault="00DA7914" w:rsidP="00F711EC">
            <w:pPr>
              <w:pStyle w:val="25"/>
              <w:rPr>
                <w:snapToGrid w:val="0"/>
              </w:rPr>
            </w:pPr>
            <w:r w:rsidRPr="00DA7914">
              <w:rPr>
                <w:snapToGrid w:val="0"/>
              </w:rPr>
              <w:t>24</w:t>
            </w:r>
          </w:p>
          <w:p w:rsidR="00DA7914" w:rsidRPr="00DA7914" w:rsidRDefault="00DA7914" w:rsidP="00F711EC">
            <w:pPr>
              <w:pStyle w:val="25"/>
              <w:rPr>
                <w:snapToGrid w:val="0"/>
              </w:rPr>
            </w:pPr>
            <w:r w:rsidRPr="00DA7914">
              <w:rPr>
                <w:snapToGrid w:val="0"/>
              </w:rPr>
              <w:t>12</w:t>
            </w:r>
          </w:p>
          <w:p w:rsidR="00DA7914" w:rsidRPr="00DA7914" w:rsidRDefault="00DA7914" w:rsidP="00F711EC">
            <w:pPr>
              <w:pStyle w:val="25"/>
              <w:rPr>
                <w:snapToGrid w:val="0"/>
              </w:rPr>
            </w:pPr>
            <w:r w:rsidRPr="00DA7914">
              <w:rPr>
                <w:snapToGrid w:val="0"/>
              </w:rPr>
              <w:t>18</w:t>
            </w:r>
          </w:p>
          <w:p w:rsidR="00DA7914" w:rsidRPr="00DA7914" w:rsidRDefault="00DA7914" w:rsidP="00F711EC">
            <w:pPr>
              <w:pStyle w:val="25"/>
              <w:rPr>
                <w:snapToGrid w:val="0"/>
              </w:rPr>
            </w:pPr>
            <w:r w:rsidRPr="00DA7914">
              <w:rPr>
                <w:snapToGrid w:val="0"/>
              </w:rPr>
              <w:t>2</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7.2</w:t>
      </w:r>
      <w:r>
        <w:rPr>
          <w:sz w:val="28"/>
          <w:szCs w:val="24"/>
        </w:rPr>
        <w:t xml:space="preserve"> </w:t>
      </w:r>
      <w:r w:rsidRPr="00DA7914">
        <w:rPr>
          <w:sz w:val="28"/>
          <w:szCs w:val="24"/>
        </w:rPr>
        <w:t>Оценка экологичности</w:t>
      </w:r>
      <w:r>
        <w:rPr>
          <w:sz w:val="28"/>
          <w:szCs w:val="24"/>
        </w:rPr>
        <w:t xml:space="preserve"> </w:t>
      </w:r>
      <w:r w:rsidRPr="00DA7914">
        <w:rPr>
          <w:sz w:val="28"/>
          <w:szCs w:val="24"/>
        </w:rPr>
        <w:t>проекта</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7.2.1</w:t>
      </w:r>
      <w:r>
        <w:rPr>
          <w:sz w:val="28"/>
          <w:szCs w:val="24"/>
        </w:rPr>
        <w:t xml:space="preserve"> </w:t>
      </w:r>
      <w:r w:rsidRPr="00DA7914">
        <w:rPr>
          <w:sz w:val="28"/>
          <w:szCs w:val="24"/>
        </w:rPr>
        <w:t>Анализ и оценка опасности для природной среды при</w:t>
      </w:r>
      <w:r>
        <w:rPr>
          <w:sz w:val="28"/>
          <w:szCs w:val="24"/>
        </w:rPr>
        <w:t xml:space="preserve"> </w:t>
      </w:r>
      <w:r w:rsidRPr="00DA7914">
        <w:rPr>
          <w:sz w:val="28"/>
          <w:szCs w:val="24"/>
        </w:rPr>
        <w:t>обслуживании скважин, оборудованных ЭЦН</w:t>
      </w:r>
    </w:p>
    <w:p w:rsidR="00DA7914" w:rsidRPr="00DA7914" w:rsidRDefault="00DA7914" w:rsidP="00DA7914">
      <w:pPr>
        <w:widowControl/>
        <w:spacing w:line="360" w:lineRule="auto"/>
        <w:ind w:left="0" w:firstLine="709"/>
        <w:rPr>
          <w:sz w:val="28"/>
          <w:szCs w:val="24"/>
        </w:rPr>
      </w:pPr>
      <w:r w:rsidRPr="00DA7914">
        <w:rPr>
          <w:sz w:val="28"/>
          <w:szCs w:val="24"/>
        </w:rPr>
        <w:t>В соответствии с Федеральным Законом от 10 января 2002 года</w:t>
      </w:r>
      <w:r>
        <w:rPr>
          <w:sz w:val="28"/>
          <w:szCs w:val="24"/>
        </w:rPr>
        <w:t xml:space="preserve"> </w:t>
      </w:r>
      <w:r w:rsidRPr="00DA7914">
        <w:rPr>
          <w:sz w:val="28"/>
          <w:szCs w:val="24"/>
        </w:rPr>
        <w:t>во всех проектах требуется планировать мероприятия по охране окружающей среды. Поэтому нами предусмотрены соответствующие мероприятия.</w:t>
      </w:r>
    </w:p>
    <w:p w:rsidR="00DA7914" w:rsidRPr="00DA7914" w:rsidRDefault="00DA7914" w:rsidP="00DA7914">
      <w:pPr>
        <w:spacing w:line="360" w:lineRule="auto"/>
        <w:ind w:left="0" w:firstLine="709"/>
        <w:rPr>
          <w:snapToGrid w:val="0"/>
          <w:sz w:val="28"/>
          <w:szCs w:val="24"/>
        </w:rPr>
      </w:pPr>
      <w:r w:rsidRPr="00DA7914">
        <w:rPr>
          <w:sz w:val="28"/>
          <w:szCs w:val="24"/>
        </w:rPr>
        <w:t xml:space="preserve"> </w:t>
      </w:r>
      <w:r w:rsidRPr="00DA7914">
        <w:rPr>
          <w:snapToGrid w:val="0"/>
          <w:sz w:val="28"/>
          <w:szCs w:val="24"/>
        </w:rPr>
        <w:t>Основной целью природоохранной деятельности является снижение отрицательного воздействия производственных процессов на окружающую среду. Принцип комплексности в управлении включает вопросы определения источников и масштабов загрязнения окружающей среды; оценки экономического ущерба; внедрения природоохранных мероприятий и определения их экономической эффективности; общей оценки природоохранной деятельности управления; разработки эффективных путей снижения отрицательного воздействия производственных процессов на окружающую среду.</w:t>
      </w:r>
    </w:p>
    <w:p w:rsidR="00DA7914" w:rsidRPr="00DA7914" w:rsidRDefault="00DA7914" w:rsidP="00DA7914">
      <w:pPr>
        <w:spacing w:line="360" w:lineRule="auto"/>
        <w:ind w:left="0" w:firstLine="709"/>
        <w:rPr>
          <w:snapToGrid w:val="0"/>
          <w:sz w:val="28"/>
          <w:szCs w:val="24"/>
        </w:rPr>
      </w:pPr>
      <w:r w:rsidRPr="00DA7914">
        <w:rPr>
          <w:snapToGrid w:val="0"/>
          <w:sz w:val="28"/>
          <w:szCs w:val="24"/>
        </w:rPr>
        <w:t>Опасность загрязнения водоемов, земель и воздушного бассейна на значительных территориях и нанесения ущерба большому числу предприятий, расположенных на территории нефтегазодобывающего района усиливает специфика нефтегазодобывающего предприятия. Территориальная разбросанность промысловых объектов, большая протяженность нефтепроводов и водоводов, создают экологическую опасность применяемых материалов и химреагентов, нефтепромысловых сточных вод и отходов производства для окружающей среды.</w:t>
      </w:r>
    </w:p>
    <w:p w:rsidR="00DA7914" w:rsidRPr="00DA7914" w:rsidRDefault="00DA7914" w:rsidP="00DA7914">
      <w:pPr>
        <w:widowControl/>
        <w:spacing w:line="360" w:lineRule="auto"/>
        <w:ind w:left="0" w:firstLine="709"/>
        <w:rPr>
          <w:sz w:val="28"/>
          <w:szCs w:val="24"/>
        </w:rPr>
      </w:pPr>
      <w:r w:rsidRPr="00DA7914">
        <w:rPr>
          <w:sz w:val="28"/>
          <w:szCs w:val="24"/>
        </w:rPr>
        <w:t>При обслуживании скважин, оборудованных ЭЦН возможны опасности для природной среды. При аварийных разливах нефти она проникает в почву. В лесной местности от нефти сохнут корни деревьев, кустарников и травяного покрова. В результате этого образуется сухость и сухая трава, что ведет к пожароопасной ситуации.</w:t>
      </w:r>
    </w:p>
    <w:p w:rsidR="00DA7914" w:rsidRPr="00DA7914" w:rsidRDefault="00DA7914" w:rsidP="00DA7914">
      <w:pPr>
        <w:widowControl/>
        <w:spacing w:line="360" w:lineRule="auto"/>
        <w:ind w:left="0" w:firstLine="709"/>
        <w:rPr>
          <w:sz w:val="28"/>
          <w:szCs w:val="24"/>
        </w:rPr>
      </w:pPr>
      <w:r w:rsidRPr="00DA7914">
        <w:rPr>
          <w:sz w:val="28"/>
          <w:szCs w:val="24"/>
        </w:rPr>
        <w:t>Локальные загрязнения почвы связаны чаще всего с разливами нефти и нефтепродуктов и их утечках через неплотности и негерметичности в промысловом оборудовании.</w:t>
      </w:r>
    </w:p>
    <w:p w:rsidR="00DA7914" w:rsidRPr="00DA7914" w:rsidRDefault="00DA7914" w:rsidP="00DA7914">
      <w:pPr>
        <w:widowControl/>
        <w:spacing w:line="360" w:lineRule="auto"/>
        <w:ind w:left="0" w:firstLine="709"/>
        <w:rPr>
          <w:sz w:val="28"/>
          <w:szCs w:val="24"/>
        </w:rPr>
      </w:pPr>
      <w:r w:rsidRPr="00DA7914">
        <w:rPr>
          <w:sz w:val="28"/>
          <w:szCs w:val="24"/>
        </w:rPr>
        <w:t>Загрязнение больших площадей почвы возможно при аварийном</w:t>
      </w:r>
      <w:r>
        <w:rPr>
          <w:sz w:val="28"/>
          <w:szCs w:val="24"/>
        </w:rPr>
        <w:t xml:space="preserve"> </w:t>
      </w:r>
      <w:r w:rsidRPr="00DA7914">
        <w:rPr>
          <w:sz w:val="28"/>
          <w:szCs w:val="24"/>
        </w:rPr>
        <w:t>фонтанировании нефти.</w:t>
      </w:r>
    </w:p>
    <w:p w:rsidR="00DA7914" w:rsidRPr="00DA7914" w:rsidRDefault="00DA7914" w:rsidP="00DA7914">
      <w:pPr>
        <w:widowControl/>
        <w:spacing w:line="360" w:lineRule="auto"/>
        <w:ind w:left="0" w:firstLine="709"/>
        <w:rPr>
          <w:sz w:val="28"/>
          <w:szCs w:val="24"/>
        </w:rPr>
      </w:pPr>
      <w:r w:rsidRPr="00DA7914">
        <w:rPr>
          <w:sz w:val="28"/>
          <w:szCs w:val="24"/>
        </w:rPr>
        <w:t>Попадая в почву нефть опускается вертикально вниз и распространяется</w:t>
      </w:r>
      <w:r w:rsidR="00F711EC">
        <w:rPr>
          <w:sz w:val="28"/>
          <w:szCs w:val="24"/>
        </w:rPr>
        <w:t xml:space="preserve"> </w:t>
      </w:r>
      <w:r w:rsidRPr="00DA7914">
        <w:rPr>
          <w:sz w:val="28"/>
          <w:szCs w:val="24"/>
        </w:rPr>
        <w:t>вширь. Скорость продвижения нефти зависит от ее свойств, грунта и соотношения нефти, воздуха и воды в многофазной движущейся среде. Движение нефти прекращается при достижении 10-12 % насыщения почвы нефтью, либо при достижении нефти уровня грунтовых вод. Далее нефть перемещается в направлении уклона поверхности грунтовых вод. Наличие нефти в почве и на поверхности вод вызывает опасные экологические последствия.</w:t>
      </w:r>
    </w:p>
    <w:p w:rsidR="00DA7914" w:rsidRPr="00DA7914" w:rsidRDefault="00DA7914" w:rsidP="00DA7914">
      <w:pPr>
        <w:pStyle w:val="21"/>
        <w:spacing w:line="360" w:lineRule="auto"/>
        <w:ind w:firstLine="709"/>
      </w:pPr>
      <w:r w:rsidRPr="00DA7914">
        <w:t>В результате загрязнения происходит разрушение структуры почвы, изменение ее физико-химических свойств. Следственно, снижается водопроницаемость, увеличивается соотношение между углеродом и азотом ( за счет углерода нефти), что приводит к ухудшению азотного режима почв. Начинается кислородное голодание почв, что нарушает корневое питание растений.</w:t>
      </w:r>
    </w:p>
    <w:p w:rsidR="00DA7914" w:rsidRPr="00DA7914" w:rsidRDefault="00DA7914" w:rsidP="00DA7914">
      <w:pPr>
        <w:widowControl/>
        <w:spacing w:line="360" w:lineRule="auto"/>
        <w:ind w:left="0" w:firstLine="709"/>
        <w:rPr>
          <w:sz w:val="28"/>
          <w:szCs w:val="24"/>
        </w:rPr>
      </w:pPr>
      <w:r w:rsidRPr="00DA7914">
        <w:rPr>
          <w:sz w:val="28"/>
          <w:szCs w:val="24"/>
        </w:rPr>
        <w:t>Таким образом, в результате проведенного анализа можно сделать вывод, что основной причиной загрязнения природной среды является разлив нефти и нефтепродуктов на почву и поверхность вод.</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7.2.2</w:t>
      </w:r>
      <w:r>
        <w:rPr>
          <w:sz w:val="28"/>
          <w:szCs w:val="24"/>
        </w:rPr>
        <w:t xml:space="preserve"> </w:t>
      </w:r>
      <w:r w:rsidRPr="00DA7914">
        <w:rPr>
          <w:sz w:val="28"/>
          <w:szCs w:val="24"/>
        </w:rPr>
        <w:t>Расчет выбросов вредных веществ (углеводородов) от скважин</w:t>
      </w:r>
    </w:p>
    <w:p w:rsidR="00DA7914" w:rsidRPr="00DA7914" w:rsidRDefault="00DA7914" w:rsidP="00DA7914">
      <w:pPr>
        <w:widowControl/>
        <w:spacing w:line="360" w:lineRule="auto"/>
        <w:ind w:left="0" w:firstLine="709"/>
        <w:rPr>
          <w:sz w:val="28"/>
          <w:szCs w:val="24"/>
        </w:rPr>
      </w:pPr>
      <w:r>
        <w:rPr>
          <w:sz w:val="28"/>
          <w:szCs w:val="24"/>
        </w:rPr>
        <w:t xml:space="preserve"> </w:t>
      </w:r>
      <w:r w:rsidRPr="00DA7914">
        <w:rPr>
          <w:sz w:val="28"/>
          <w:szCs w:val="24"/>
        </w:rPr>
        <w:t>Масса выбросов вредных веществ на кустах ( Мкс) вследствие</w:t>
      </w:r>
      <w:r>
        <w:rPr>
          <w:sz w:val="28"/>
          <w:szCs w:val="24"/>
        </w:rPr>
        <w:t xml:space="preserve"> </w:t>
      </w:r>
      <w:r w:rsidRPr="00DA7914">
        <w:rPr>
          <w:sz w:val="28"/>
          <w:szCs w:val="24"/>
        </w:rPr>
        <w:t>неплотности фланцевых соединений на добывающих скважинах и сепараторах замерных устройств, а также испарения нефти из дренажной емкости определяются:</w:t>
      </w:r>
    </w:p>
    <w:p w:rsidR="00DA7914" w:rsidRPr="00DA7914" w:rsidRDefault="00DA7914" w:rsidP="00DA7914">
      <w:pPr>
        <w:widowControl/>
        <w:spacing w:line="360" w:lineRule="auto"/>
        <w:ind w:left="0" w:firstLine="709"/>
        <w:rPr>
          <w:sz w:val="28"/>
          <w:szCs w:val="24"/>
        </w:rPr>
      </w:pPr>
    </w:p>
    <w:p w:rsidR="00DA7914" w:rsidRDefault="00DA7914" w:rsidP="00DA7914">
      <w:pPr>
        <w:widowControl/>
        <w:spacing w:line="360" w:lineRule="auto"/>
        <w:ind w:left="0" w:firstLine="709"/>
        <w:rPr>
          <w:sz w:val="28"/>
          <w:szCs w:val="24"/>
        </w:rPr>
      </w:pPr>
      <w:r w:rsidRPr="00DA7914">
        <w:rPr>
          <w:sz w:val="28"/>
          <w:szCs w:val="24"/>
        </w:rPr>
        <w:t>Мскв.= 325 * Nскв.* 10</w:t>
      </w:r>
      <w:r w:rsidRPr="00DA7914">
        <w:rPr>
          <w:sz w:val="28"/>
          <w:szCs w:val="24"/>
          <w:vertAlign w:val="superscript"/>
        </w:rPr>
        <w:t>-4</w:t>
      </w:r>
      <w:r w:rsidRPr="00DA7914">
        <w:rPr>
          <w:sz w:val="28"/>
          <w:szCs w:val="24"/>
        </w:rPr>
        <w:t xml:space="preserve"> *</w:t>
      </w:r>
      <w:r>
        <w:rPr>
          <w:sz w:val="28"/>
          <w:szCs w:val="24"/>
        </w:rPr>
        <w:t xml:space="preserve"> </w:t>
      </w:r>
      <w:r w:rsidRPr="00DA7914">
        <w:rPr>
          <w:sz w:val="28"/>
          <w:szCs w:val="24"/>
        </w:rPr>
        <w:t>4/Ко * (Р * V)</w:t>
      </w:r>
      <w:r w:rsidRPr="00DA7914">
        <w:rPr>
          <w:sz w:val="28"/>
          <w:szCs w:val="24"/>
          <w:vertAlign w:val="superscript"/>
        </w:rPr>
        <w:t>0.8</w:t>
      </w:r>
      <w:r w:rsidRPr="00DA7914">
        <w:rPr>
          <w:sz w:val="28"/>
          <w:szCs w:val="24"/>
        </w:rPr>
        <w:t xml:space="preserve"> * Nсеп. * 10 </w:t>
      </w:r>
      <w:r w:rsidRPr="00DA7914">
        <w:rPr>
          <w:sz w:val="28"/>
          <w:szCs w:val="24"/>
          <w:vertAlign w:val="superscript"/>
        </w:rPr>
        <w:t>-3</w:t>
      </w:r>
      <w:r w:rsidRPr="00DA7914">
        <w:rPr>
          <w:sz w:val="28"/>
          <w:szCs w:val="24"/>
        </w:rPr>
        <w:t xml:space="preserve"> + Мgе,</w:t>
      </w:r>
      <w:r>
        <w:rPr>
          <w:sz w:val="28"/>
          <w:szCs w:val="24"/>
        </w:rPr>
        <w:t xml:space="preserve"> </w:t>
      </w:r>
      <w:r w:rsidRPr="00DA7914">
        <w:rPr>
          <w:sz w:val="28"/>
          <w:szCs w:val="24"/>
        </w:rPr>
        <w:t>кг/час (7.2.1)</w:t>
      </w:r>
    </w:p>
    <w:p w:rsidR="00F711EC" w:rsidRPr="00DA7914" w:rsidRDefault="00F711EC"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где:Nскв.- число скважин</w:t>
      </w:r>
      <w:r>
        <w:rPr>
          <w:sz w:val="28"/>
          <w:szCs w:val="24"/>
        </w:rPr>
        <w:t xml:space="preserve"> </w:t>
      </w:r>
      <w:r w:rsidRPr="00DA7914">
        <w:rPr>
          <w:sz w:val="28"/>
          <w:szCs w:val="24"/>
        </w:rPr>
        <w:t>на одном кусту,</w:t>
      </w:r>
      <w:r>
        <w:rPr>
          <w:sz w:val="28"/>
          <w:szCs w:val="24"/>
        </w:rPr>
        <w:t xml:space="preserve"> </w:t>
      </w:r>
      <w:r w:rsidRPr="00DA7914">
        <w:rPr>
          <w:sz w:val="28"/>
          <w:szCs w:val="24"/>
        </w:rPr>
        <w:t>шт.</w:t>
      </w:r>
    </w:p>
    <w:p w:rsidR="00DA7914" w:rsidRPr="00DA7914" w:rsidRDefault="00DA7914" w:rsidP="00DA7914">
      <w:pPr>
        <w:widowControl/>
        <w:spacing w:line="360" w:lineRule="auto"/>
        <w:ind w:left="0" w:firstLine="709"/>
        <w:rPr>
          <w:sz w:val="28"/>
          <w:szCs w:val="24"/>
        </w:rPr>
      </w:pPr>
      <w:r w:rsidRPr="00DA7914">
        <w:rPr>
          <w:sz w:val="28"/>
          <w:szCs w:val="24"/>
        </w:rPr>
        <w:t>Nсеп.- число сепараторов на кусту, шт;</w:t>
      </w:r>
    </w:p>
    <w:p w:rsidR="00DA7914" w:rsidRPr="00DA7914" w:rsidRDefault="00DA7914" w:rsidP="00DA7914">
      <w:pPr>
        <w:widowControl/>
        <w:spacing w:line="360" w:lineRule="auto"/>
        <w:ind w:left="0" w:firstLine="709"/>
        <w:rPr>
          <w:sz w:val="28"/>
          <w:szCs w:val="24"/>
        </w:rPr>
      </w:pPr>
      <w:r w:rsidRPr="00DA7914">
        <w:rPr>
          <w:sz w:val="28"/>
          <w:szCs w:val="24"/>
        </w:rPr>
        <w:t>Р - абсолютное давление в сепараторе замерной установки,</w:t>
      </w:r>
      <w:r>
        <w:rPr>
          <w:sz w:val="28"/>
          <w:szCs w:val="24"/>
        </w:rPr>
        <w:t xml:space="preserve"> </w:t>
      </w:r>
      <w:r w:rsidRPr="00DA7914">
        <w:rPr>
          <w:sz w:val="28"/>
          <w:szCs w:val="24"/>
        </w:rPr>
        <w:t>Р=15 кг/см</w:t>
      </w:r>
      <w:r w:rsidRPr="00DA7914">
        <w:rPr>
          <w:sz w:val="28"/>
          <w:szCs w:val="24"/>
          <w:vertAlign w:val="superscript"/>
        </w:rPr>
        <w:t>2</w:t>
      </w:r>
      <w:r w:rsidRPr="00DA7914">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V - объем сепаратора замерной установки, V=0.89 м</w:t>
      </w:r>
      <w:r w:rsidRPr="00DA7914">
        <w:rPr>
          <w:sz w:val="28"/>
          <w:szCs w:val="24"/>
          <w:vertAlign w:val="superscript"/>
        </w:rPr>
        <w:t>3</w:t>
      </w:r>
      <w:r w:rsidRPr="00DA7914">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Мgе - масса выбросов вредных веществ из дренажной емкости,</w:t>
      </w:r>
      <w:r>
        <w:rPr>
          <w:sz w:val="28"/>
          <w:szCs w:val="24"/>
        </w:rPr>
        <w:t xml:space="preserve"> </w:t>
      </w:r>
      <w:r w:rsidRPr="00DA7914">
        <w:rPr>
          <w:sz w:val="28"/>
          <w:szCs w:val="24"/>
        </w:rPr>
        <w:t>Mge= 0.001 кг/час;</w:t>
      </w:r>
    </w:p>
    <w:p w:rsidR="00DA7914" w:rsidRPr="00DA7914" w:rsidRDefault="00DA7914" w:rsidP="00DA7914">
      <w:pPr>
        <w:widowControl/>
        <w:spacing w:line="360" w:lineRule="auto"/>
        <w:ind w:left="0" w:firstLine="709"/>
        <w:rPr>
          <w:sz w:val="28"/>
          <w:szCs w:val="24"/>
        </w:rPr>
      </w:pPr>
      <w:r w:rsidRPr="00DA7914">
        <w:rPr>
          <w:sz w:val="28"/>
          <w:szCs w:val="24"/>
        </w:rPr>
        <w:t>Ко - коэффициент,зависящий от средней температуры кипения жидкости и средней</w:t>
      </w:r>
      <w:r>
        <w:rPr>
          <w:sz w:val="28"/>
          <w:szCs w:val="24"/>
        </w:rPr>
        <w:t xml:space="preserve"> </w:t>
      </w:r>
      <w:r w:rsidRPr="00DA7914">
        <w:rPr>
          <w:sz w:val="28"/>
          <w:szCs w:val="24"/>
        </w:rPr>
        <w:t>температуры в емкости</w:t>
      </w:r>
      <w:r>
        <w:rPr>
          <w:sz w:val="28"/>
          <w:szCs w:val="24"/>
        </w:rPr>
        <w:t xml:space="preserve"> </w:t>
      </w:r>
      <w:r w:rsidRPr="00DA7914">
        <w:rPr>
          <w:sz w:val="28"/>
          <w:szCs w:val="24"/>
        </w:rPr>
        <w:t>(325 - для добывающих скважин ЭЦН, для ШГН необходимо взять коэффициент 234.)</w:t>
      </w:r>
    </w:p>
    <w:p w:rsidR="00DA7914" w:rsidRDefault="00DA7914" w:rsidP="00DA7914">
      <w:pPr>
        <w:widowControl/>
        <w:spacing w:line="360" w:lineRule="auto"/>
        <w:ind w:left="0" w:firstLine="709"/>
        <w:rPr>
          <w:sz w:val="28"/>
          <w:szCs w:val="24"/>
        </w:rPr>
      </w:pPr>
      <w:r w:rsidRPr="00DA7914">
        <w:rPr>
          <w:sz w:val="28"/>
          <w:szCs w:val="24"/>
        </w:rPr>
        <w:t>Пример расчета для куста 24:</w:t>
      </w:r>
    </w:p>
    <w:p w:rsidR="00F711EC" w:rsidRPr="00DA7914" w:rsidRDefault="00F711EC"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Количество ЭЦН = 8,</w:t>
      </w:r>
      <w:r>
        <w:rPr>
          <w:sz w:val="28"/>
          <w:szCs w:val="24"/>
        </w:rPr>
        <w:t xml:space="preserve"> </w:t>
      </w:r>
      <w:r w:rsidRPr="00DA7914">
        <w:rPr>
          <w:sz w:val="28"/>
          <w:szCs w:val="24"/>
        </w:rPr>
        <w:t>количество сепараторов = 1 шт.</w:t>
      </w:r>
    </w:p>
    <w:p w:rsidR="00DA7914" w:rsidRPr="00DA7914" w:rsidRDefault="00DA7914" w:rsidP="00DA7914">
      <w:pPr>
        <w:widowControl/>
        <w:spacing w:line="360" w:lineRule="auto"/>
        <w:ind w:left="0" w:firstLine="709"/>
        <w:rPr>
          <w:sz w:val="28"/>
          <w:szCs w:val="24"/>
        </w:rPr>
      </w:pPr>
      <w:r w:rsidRPr="00DA7914">
        <w:rPr>
          <w:sz w:val="28"/>
          <w:szCs w:val="24"/>
        </w:rPr>
        <w:t>Мкс = 325*8*10</w:t>
      </w:r>
      <w:r w:rsidRPr="00DA7914">
        <w:rPr>
          <w:sz w:val="28"/>
          <w:szCs w:val="24"/>
          <w:vertAlign w:val="superscript"/>
        </w:rPr>
        <w:t>-4</w:t>
      </w:r>
      <w:r w:rsidRPr="00DA7914">
        <w:rPr>
          <w:sz w:val="28"/>
          <w:szCs w:val="24"/>
        </w:rPr>
        <w:t>+4/1,24*(15*0,89)</w:t>
      </w:r>
      <w:r w:rsidRPr="00DA7914">
        <w:rPr>
          <w:sz w:val="28"/>
          <w:szCs w:val="24"/>
          <w:vertAlign w:val="superscript"/>
        </w:rPr>
        <w:t>0,8</w:t>
      </w:r>
      <w:r w:rsidRPr="00DA7914">
        <w:rPr>
          <w:sz w:val="28"/>
          <w:szCs w:val="24"/>
        </w:rPr>
        <w:t>*1*10</w:t>
      </w:r>
      <w:r w:rsidRPr="00DA7914">
        <w:rPr>
          <w:sz w:val="28"/>
          <w:szCs w:val="24"/>
          <w:vertAlign w:val="superscript"/>
        </w:rPr>
        <w:t>-3</w:t>
      </w:r>
      <w:r w:rsidRPr="00DA7914">
        <w:rPr>
          <w:sz w:val="28"/>
          <w:szCs w:val="24"/>
        </w:rPr>
        <w:t>+0,001= 0,287 кг/ч = 0,08 г/сек = 2,523 т/год</w:t>
      </w:r>
    </w:p>
    <w:p w:rsidR="00DA7914" w:rsidRPr="00DA7914" w:rsidRDefault="00DA7914" w:rsidP="00DA7914">
      <w:pPr>
        <w:widowControl/>
        <w:spacing w:line="360" w:lineRule="auto"/>
        <w:ind w:left="0" w:firstLine="709"/>
        <w:rPr>
          <w:sz w:val="28"/>
          <w:szCs w:val="24"/>
        </w:rPr>
      </w:pPr>
      <w:r w:rsidRPr="00DA7914">
        <w:rPr>
          <w:sz w:val="28"/>
          <w:szCs w:val="24"/>
        </w:rPr>
        <w:t>Количество ШГН = 2, количество сепараторов = 1 шт.</w:t>
      </w:r>
    </w:p>
    <w:p w:rsidR="00DA7914" w:rsidRPr="00DA7914" w:rsidRDefault="00DA7914" w:rsidP="00DA7914">
      <w:pPr>
        <w:widowControl/>
        <w:spacing w:line="360" w:lineRule="auto"/>
        <w:ind w:left="0" w:firstLine="709"/>
        <w:rPr>
          <w:sz w:val="28"/>
          <w:szCs w:val="24"/>
        </w:rPr>
      </w:pPr>
      <w:r w:rsidRPr="00DA7914">
        <w:rPr>
          <w:sz w:val="28"/>
          <w:szCs w:val="24"/>
        </w:rPr>
        <w:t>Мкс = 234*2*10</w:t>
      </w:r>
      <w:r w:rsidRPr="00DA7914">
        <w:rPr>
          <w:sz w:val="28"/>
          <w:szCs w:val="24"/>
          <w:vertAlign w:val="superscript"/>
        </w:rPr>
        <w:t>-4</w:t>
      </w:r>
      <w:r w:rsidRPr="00DA7914">
        <w:rPr>
          <w:sz w:val="28"/>
          <w:szCs w:val="24"/>
        </w:rPr>
        <w:t>+4/1,24*(15*0,89)</w:t>
      </w:r>
      <w:r w:rsidRPr="00DA7914">
        <w:rPr>
          <w:sz w:val="28"/>
          <w:szCs w:val="24"/>
          <w:vertAlign w:val="superscript"/>
        </w:rPr>
        <w:t>0,8</w:t>
      </w:r>
      <w:r w:rsidRPr="00DA7914">
        <w:rPr>
          <w:sz w:val="28"/>
          <w:szCs w:val="24"/>
        </w:rPr>
        <w:t>*1*10</w:t>
      </w:r>
      <w:r w:rsidRPr="00DA7914">
        <w:rPr>
          <w:sz w:val="28"/>
          <w:szCs w:val="24"/>
          <w:vertAlign w:val="superscript"/>
        </w:rPr>
        <w:t>-3</w:t>
      </w:r>
      <w:r w:rsidRPr="00DA7914">
        <w:rPr>
          <w:sz w:val="28"/>
          <w:szCs w:val="24"/>
        </w:rPr>
        <w:t>+0,001= 0,073 кг/ч = 0,02 г/сек = 0,631 т/год</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7.2.3</w:t>
      </w:r>
      <w:r>
        <w:rPr>
          <w:sz w:val="28"/>
          <w:szCs w:val="24"/>
        </w:rPr>
        <w:t xml:space="preserve"> </w:t>
      </w:r>
      <w:r w:rsidRPr="00DA7914">
        <w:rPr>
          <w:sz w:val="28"/>
          <w:szCs w:val="24"/>
        </w:rPr>
        <w:t>Расчет выбросов вредных веществ от свечи рассеивания</w:t>
      </w:r>
    </w:p>
    <w:p w:rsidR="00DA7914" w:rsidRPr="00DA7914" w:rsidRDefault="00DA7914" w:rsidP="00DA7914">
      <w:pPr>
        <w:widowControl/>
        <w:spacing w:line="360" w:lineRule="auto"/>
        <w:ind w:left="0" w:firstLine="709"/>
        <w:rPr>
          <w:sz w:val="28"/>
          <w:szCs w:val="24"/>
        </w:rPr>
      </w:pPr>
      <w:r w:rsidRPr="00DA7914">
        <w:rPr>
          <w:sz w:val="28"/>
          <w:szCs w:val="24"/>
        </w:rPr>
        <w:t>Через свечу рассеивания удаляются растворители в виде газообразных углеводородов (метан).</w:t>
      </w:r>
    </w:p>
    <w:p w:rsidR="00DA7914" w:rsidRPr="00DA7914" w:rsidRDefault="00DA7914" w:rsidP="00DA7914">
      <w:pPr>
        <w:widowControl/>
        <w:spacing w:line="360" w:lineRule="auto"/>
        <w:ind w:left="0" w:firstLine="709"/>
        <w:rPr>
          <w:sz w:val="28"/>
          <w:szCs w:val="24"/>
        </w:rPr>
      </w:pPr>
      <w:r w:rsidRPr="00DA7914">
        <w:rPr>
          <w:sz w:val="28"/>
          <w:szCs w:val="24"/>
        </w:rPr>
        <w:t>Расчет производился по формуле:</w:t>
      </w:r>
    </w:p>
    <w:p w:rsidR="00F711EC" w:rsidRDefault="00F711EC" w:rsidP="00DA7914">
      <w:pPr>
        <w:widowControl/>
        <w:spacing w:line="360" w:lineRule="auto"/>
        <w:ind w:left="0" w:firstLine="709"/>
        <w:rPr>
          <w:sz w:val="28"/>
          <w:szCs w:val="24"/>
        </w:rPr>
      </w:pPr>
    </w:p>
    <w:p w:rsidR="00F711EC" w:rsidRDefault="00DA7914" w:rsidP="000B7E77">
      <w:pPr>
        <w:widowControl/>
        <w:spacing w:line="360" w:lineRule="auto"/>
        <w:ind w:left="0" w:firstLine="709"/>
        <w:rPr>
          <w:sz w:val="28"/>
          <w:szCs w:val="24"/>
        </w:rPr>
      </w:pPr>
      <w:r w:rsidRPr="00DA7914">
        <w:rPr>
          <w:sz w:val="28"/>
          <w:szCs w:val="24"/>
        </w:rPr>
        <w:t>Пмет = 0,0416*</w:t>
      </w:r>
      <w:r w:rsidRPr="00DA7914">
        <w:rPr>
          <w:sz w:val="28"/>
          <w:szCs w:val="24"/>
          <w:lang w:val="en-US"/>
        </w:rPr>
        <w:t>Qb</w:t>
      </w:r>
      <w:r w:rsidRPr="00DA7914">
        <w:rPr>
          <w:sz w:val="28"/>
          <w:szCs w:val="24"/>
        </w:rPr>
        <w:t>*Вгв*Ргв,</w:t>
      </w:r>
      <w:r>
        <w:rPr>
          <w:sz w:val="28"/>
          <w:szCs w:val="24"/>
        </w:rPr>
        <w:t xml:space="preserve"> </w:t>
      </w:r>
      <w:r w:rsidRPr="00DA7914">
        <w:rPr>
          <w:sz w:val="28"/>
          <w:szCs w:val="24"/>
        </w:rPr>
        <w:t>кг/час</w:t>
      </w:r>
      <w:r>
        <w:rPr>
          <w:sz w:val="28"/>
          <w:szCs w:val="24"/>
        </w:rPr>
        <w:t xml:space="preserve"> </w:t>
      </w:r>
      <w:r w:rsidRPr="00DA7914">
        <w:rPr>
          <w:sz w:val="28"/>
          <w:szCs w:val="24"/>
        </w:rPr>
        <w:t>(7.2.1)</w:t>
      </w:r>
    </w:p>
    <w:p w:rsidR="00DA7914" w:rsidRPr="00DA7914" w:rsidRDefault="00DA7914" w:rsidP="00DA7914">
      <w:pPr>
        <w:widowControl/>
        <w:spacing w:line="360" w:lineRule="auto"/>
        <w:ind w:left="0" w:firstLine="709"/>
        <w:rPr>
          <w:sz w:val="28"/>
          <w:szCs w:val="24"/>
        </w:rPr>
      </w:pPr>
      <w:r w:rsidRPr="00DA7914">
        <w:rPr>
          <w:sz w:val="28"/>
          <w:szCs w:val="24"/>
        </w:rPr>
        <w:t>где</w:t>
      </w:r>
      <w:r w:rsidRPr="00DA7914">
        <w:rPr>
          <w:sz w:val="28"/>
          <w:szCs w:val="24"/>
        </w:rPr>
        <w:tab/>
      </w:r>
      <w:r w:rsidRPr="00DA7914">
        <w:rPr>
          <w:sz w:val="28"/>
          <w:szCs w:val="24"/>
          <w:lang w:val="en-US"/>
        </w:rPr>
        <w:t>Qb</w:t>
      </w:r>
      <w:r w:rsidRPr="00DA7914">
        <w:rPr>
          <w:sz w:val="28"/>
          <w:szCs w:val="24"/>
        </w:rPr>
        <w:t xml:space="preserve"> – объем сеноманской воды, м</w:t>
      </w:r>
      <w:r w:rsidRPr="00DA7914">
        <w:rPr>
          <w:sz w:val="28"/>
          <w:szCs w:val="24"/>
          <w:vertAlign w:val="superscript"/>
        </w:rPr>
        <w:t>3</w:t>
      </w:r>
      <w:r w:rsidRPr="00DA7914">
        <w:rPr>
          <w:sz w:val="28"/>
          <w:szCs w:val="24"/>
        </w:rPr>
        <w:t>/сут</w:t>
      </w:r>
    </w:p>
    <w:p w:rsidR="00DA7914" w:rsidRPr="00DA7914" w:rsidRDefault="00DA7914" w:rsidP="00DA7914">
      <w:pPr>
        <w:widowControl/>
        <w:spacing w:line="360" w:lineRule="auto"/>
        <w:ind w:left="0" w:firstLine="709"/>
        <w:rPr>
          <w:sz w:val="28"/>
          <w:szCs w:val="24"/>
        </w:rPr>
      </w:pPr>
      <w:r w:rsidRPr="00DA7914">
        <w:rPr>
          <w:sz w:val="28"/>
          <w:szCs w:val="24"/>
          <w:lang w:val="en-US"/>
        </w:rPr>
        <w:t>Qb</w:t>
      </w:r>
      <w:r w:rsidRPr="00DA7914">
        <w:rPr>
          <w:sz w:val="28"/>
          <w:szCs w:val="24"/>
        </w:rPr>
        <w:t xml:space="preserve"> = 3281 тыс м3/год = 8989 м</w:t>
      </w:r>
      <w:r w:rsidRPr="00DA7914">
        <w:rPr>
          <w:sz w:val="28"/>
          <w:szCs w:val="24"/>
          <w:vertAlign w:val="superscript"/>
        </w:rPr>
        <w:t>3</w:t>
      </w:r>
      <w:r w:rsidRPr="00DA7914">
        <w:rPr>
          <w:sz w:val="28"/>
          <w:szCs w:val="24"/>
        </w:rPr>
        <w:t>/сут</w:t>
      </w:r>
      <w:r>
        <w:rPr>
          <w:sz w:val="28"/>
          <w:szCs w:val="24"/>
        </w:rPr>
        <w:t xml:space="preserve"> </w:t>
      </w:r>
      <w:r w:rsidRPr="00DA7914">
        <w:rPr>
          <w:sz w:val="28"/>
          <w:szCs w:val="24"/>
        </w:rPr>
        <w:t>(по данным предприятия)</w:t>
      </w:r>
    </w:p>
    <w:p w:rsidR="00DA7914" w:rsidRPr="00DA7914" w:rsidRDefault="00DA7914" w:rsidP="00DA7914">
      <w:pPr>
        <w:widowControl/>
        <w:spacing w:line="360" w:lineRule="auto"/>
        <w:ind w:left="0" w:firstLine="709"/>
        <w:rPr>
          <w:sz w:val="28"/>
          <w:szCs w:val="24"/>
        </w:rPr>
      </w:pPr>
      <w:r w:rsidRPr="00DA7914">
        <w:rPr>
          <w:sz w:val="28"/>
          <w:szCs w:val="24"/>
        </w:rPr>
        <w:t>Вгв – выделение газа, растворенного в воде м</w:t>
      </w:r>
      <w:r w:rsidRPr="00DA7914">
        <w:rPr>
          <w:sz w:val="28"/>
          <w:szCs w:val="24"/>
          <w:vertAlign w:val="superscript"/>
        </w:rPr>
        <w:t>3</w:t>
      </w:r>
      <w:r w:rsidRPr="00DA7914">
        <w:rPr>
          <w:sz w:val="28"/>
          <w:szCs w:val="24"/>
        </w:rPr>
        <w:t>/м</w:t>
      </w:r>
      <w:r w:rsidRPr="00DA7914">
        <w:rPr>
          <w:sz w:val="28"/>
          <w:szCs w:val="24"/>
          <w:vertAlign w:val="superscript"/>
        </w:rPr>
        <w:t>3</w:t>
      </w:r>
      <w:r w:rsidRPr="00DA7914">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Ргв – плотность газа кг/м</w:t>
      </w:r>
      <w:r w:rsidRPr="00DA7914">
        <w:rPr>
          <w:sz w:val="28"/>
          <w:szCs w:val="24"/>
          <w:vertAlign w:val="superscript"/>
        </w:rPr>
        <w:t>3</w:t>
      </w:r>
      <w:r w:rsidRPr="00DA7914">
        <w:rPr>
          <w:sz w:val="28"/>
          <w:szCs w:val="24"/>
        </w:rPr>
        <w:t xml:space="preserve"> (данные предприятия) </w:t>
      </w:r>
    </w:p>
    <w:p w:rsidR="00DA7914" w:rsidRPr="00DA7914" w:rsidRDefault="00DA7914" w:rsidP="00DA7914">
      <w:pPr>
        <w:widowControl/>
        <w:spacing w:line="360" w:lineRule="auto"/>
        <w:ind w:left="0" w:firstLine="709"/>
        <w:rPr>
          <w:sz w:val="28"/>
          <w:szCs w:val="24"/>
        </w:rPr>
      </w:pPr>
      <w:r w:rsidRPr="00DA7914">
        <w:rPr>
          <w:sz w:val="28"/>
          <w:szCs w:val="24"/>
        </w:rPr>
        <w:t>Время работы – 8760 часов в год.</w:t>
      </w:r>
    </w:p>
    <w:p w:rsidR="00F711EC" w:rsidRDefault="00F711EC"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Пмет = 0,0416*8989*1*0,778 = 290,927 кг/час = 2548,52 т/год = 80,813 г/сек</w:t>
      </w:r>
    </w:p>
    <w:p w:rsidR="00DA7914" w:rsidRPr="00DA7914" w:rsidRDefault="00DA7914" w:rsidP="00DA7914">
      <w:pPr>
        <w:widowControl/>
        <w:spacing w:line="360" w:lineRule="auto"/>
        <w:ind w:left="0" w:firstLine="709"/>
        <w:rPr>
          <w:sz w:val="28"/>
          <w:szCs w:val="24"/>
        </w:rPr>
      </w:pPr>
    </w:p>
    <w:p w:rsidR="00DA7914" w:rsidRPr="000B7E77" w:rsidRDefault="00DA7914" w:rsidP="000B7E77">
      <w:pPr>
        <w:pStyle w:val="23"/>
        <w:spacing w:before="0" w:line="360" w:lineRule="auto"/>
        <w:ind w:firstLine="709"/>
        <w:rPr>
          <w:bCs/>
        </w:rPr>
      </w:pPr>
      <w:r w:rsidRPr="00DA7914">
        <w:rPr>
          <w:bCs/>
        </w:rPr>
        <w:t xml:space="preserve">Таблица 7.4 Характеристика выбросов в атмосферу на Южно-Ягунском </w:t>
      </w:r>
      <w:r w:rsidR="00F711EC" w:rsidRPr="00DA7914">
        <w:rPr>
          <w:bCs/>
        </w:rPr>
        <w:t>месторождении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7"/>
        <w:gridCol w:w="1819"/>
        <w:gridCol w:w="2551"/>
        <w:gridCol w:w="2581"/>
      </w:tblGrid>
      <w:tr w:rsidR="00DA7914" w:rsidRPr="00F711EC" w:rsidTr="000B7E77">
        <w:tc>
          <w:tcPr>
            <w:tcW w:w="2117" w:type="dxa"/>
          </w:tcPr>
          <w:p w:rsidR="00DA7914" w:rsidRPr="00F711EC" w:rsidRDefault="00DA7914" w:rsidP="00F711EC">
            <w:pPr>
              <w:pStyle w:val="25"/>
            </w:pPr>
            <w:r w:rsidRPr="00F711EC">
              <w:t>Источник загрязнения</w:t>
            </w:r>
          </w:p>
        </w:tc>
        <w:tc>
          <w:tcPr>
            <w:tcW w:w="1819" w:type="dxa"/>
          </w:tcPr>
          <w:p w:rsidR="00DA7914" w:rsidRPr="00F711EC" w:rsidRDefault="00DA7914" w:rsidP="00F711EC">
            <w:pPr>
              <w:pStyle w:val="25"/>
            </w:pPr>
            <w:r w:rsidRPr="00F711EC">
              <w:t>Наименование вредного вещества</w:t>
            </w:r>
          </w:p>
        </w:tc>
        <w:tc>
          <w:tcPr>
            <w:tcW w:w="2551" w:type="dxa"/>
          </w:tcPr>
          <w:p w:rsidR="00DA7914" w:rsidRPr="00F711EC" w:rsidRDefault="00DA7914" w:rsidP="00F711EC">
            <w:pPr>
              <w:pStyle w:val="25"/>
            </w:pPr>
            <w:r w:rsidRPr="00F711EC">
              <w:t>Количество вредных веществ, выбрасываемых в атмосферу, т/год</w:t>
            </w:r>
          </w:p>
        </w:tc>
        <w:tc>
          <w:tcPr>
            <w:tcW w:w="2581" w:type="dxa"/>
          </w:tcPr>
          <w:p w:rsidR="00DA7914" w:rsidRPr="00F711EC" w:rsidRDefault="00DA7914" w:rsidP="00F711EC">
            <w:pPr>
              <w:pStyle w:val="25"/>
            </w:pPr>
            <w:r w:rsidRPr="00F711EC">
              <w:t>Класс опасности Санитарные концентрации, предельно допустимые в атмосфере, мг/м3</w:t>
            </w:r>
          </w:p>
        </w:tc>
      </w:tr>
      <w:tr w:rsidR="00DA7914" w:rsidRPr="00F711EC" w:rsidTr="000B7E77">
        <w:tc>
          <w:tcPr>
            <w:tcW w:w="2117" w:type="dxa"/>
          </w:tcPr>
          <w:p w:rsidR="00DA7914" w:rsidRPr="00F711EC" w:rsidRDefault="00DA7914" w:rsidP="00F711EC">
            <w:pPr>
              <w:pStyle w:val="25"/>
            </w:pPr>
            <w:r w:rsidRPr="00F711EC">
              <w:t>1</w:t>
            </w:r>
          </w:p>
        </w:tc>
        <w:tc>
          <w:tcPr>
            <w:tcW w:w="1819" w:type="dxa"/>
          </w:tcPr>
          <w:p w:rsidR="00DA7914" w:rsidRPr="00F711EC" w:rsidRDefault="00DA7914" w:rsidP="00F711EC">
            <w:pPr>
              <w:pStyle w:val="25"/>
            </w:pPr>
            <w:r w:rsidRPr="00F711EC">
              <w:t>2</w:t>
            </w:r>
          </w:p>
        </w:tc>
        <w:tc>
          <w:tcPr>
            <w:tcW w:w="2551" w:type="dxa"/>
          </w:tcPr>
          <w:p w:rsidR="00DA7914" w:rsidRPr="00F711EC" w:rsidRDefault="00DA7914" w:rsidP="00F711EC">
            <w:pPr>
              <w:pStyle w:val="25"/>
            </w:pPr>
            <w:r w:rsidRPr="00F711EC">
              <w:t>3</w:t>
            </w:r>
          </w:p>
        </w:tc>
        <w:tc>
          <w:tcPr>
            <w:tcW w:w="2581" w:type="dxa"/>
          </w:tcPr>
          <w:p w:rsidR="00DA7914" w:rsidRPr="00F711EC" w:rsidRDefault="00DA7914" w:rsidP="00F711EC">
            <w:pPr>
              <w:pStyle w:val="25"/>
            </w:pPr>
            <w:r w:rsidRPr="00F711EC">
              <w:t>4</w:t>
            </w:r>
          </w:p>
        </w:tc>
      </w:tr>
      <w:tr w:rsidR="00DA7914" w:rsidRPr="00F711EC" w:rsidTr="000B7E77">
        <w:tc>
          <w:tcPr>
            <w:tcW w:w="2117" w:type="dxa"/>
          </w:tcPr>
          <w:p w:rsidR="00DA7914" w:rsidRPr="00F711EC" w:rsidRDefault="00DA7914" w:rsidP="00F711EC">
            <w:pPr>
              <w:pStyle w:val="25"/>
            </w:pPr>
          </w:p>
        </w:tc>
        <w:tc>
          <w:tcPr>
            <w:tcW w:w="1819" w:type="dxa"/>
          </w:tcPr>
          <w:p w:rsidR="00DA7914" w:rsidRPr="00F711EC" w:rsidRDefault="00DA7914" w:rsidP="00F711EC">
            <w:pPr>
              <w:pStyle w:val="25"/>
            </w:pPr>
          </w:p>
        </w:tc>
        <w:tc>
          <w:tcPr>
            <w:tcW w:w="2551" w:type="dxa"/>
          </w:tcPr>
          <w:p w:rsidR="00DA7914" w:rsidRPr="00F711EC" w:rsidRDefault="00DA7914" w:rsidP="00F711EC">
            <w:pPr>
              <w:pStyle w:val="25"/>
            </w:pPr>
          </w:p>
        </w:tc>
        <w:tc>
          <w:tcPr>
            <w:tcW w:w="2581" w:type="dxa"/>
          </w:tcPr>
          <w:p w:rsidR="00DA7914" w:rsidRPr="00F711EC" w:rsidRDefault="00DA7914" w:rsidP="00F711EC">
            <w:pPr>
              <w:pStyle w:val="25"/>
            </w:pPr>
          </w:p>
        </w:tc>
      </w:tr>
      <w:tr w:rsidR="00DA7914" w:rsidRPr="00F711EC" w:rsidTr="000B7E77">
        <w:tc>
          <w:tcPr>
            <w:tcW w:w="2117" w:type="dxa"/>
          </w:tcPr>
          <w:p w:rsidR="00DA7914" w:rsidRPr="00F711EC" w:rsidRDefault="00DA7914" w:rsidP="00F711EC">
            <w:pPr>
              <w:pStyle w:val="25"/>
            </w:pPr>
            <w:r w:rsidRPr="00F711EC">
              <w:t>Сепараторы</w:t>
            </w:r>
          </w:p>
        </w:tc>
        <w:tc>
          <w:tcPr>
            <w:tcW w:w="1819" w:type="dxa"/>
          </w:tcPr>
          <w:p w:rsidR="00DA7914" w:rsidRPr="00F711EC" w:rsidRDefault="00DA7914" w:rsidP="00F711EC">
            <w:pPr>
              <w:pStyle w:val="25"/>
            </w:pPr>
            <w:r w:rsidRPr="00F711EC">
              <w:t>Метан</w:t>
            </w:r>
          </w:p>
        </w:tc>
        <w:tc>
          <w:tcPr>
            <w:tcW w:w="2551" w:type="dxa"/>
          </w:tcPr>
          <w:p w:rsidR="00DA7914" w:rsidRPr="00F711EC" w:rsidRDefault="00DA7914" w:rsidP="00F711EC">
            <w:pPr>
              <w:pStyle w:val="25"/>
            </w:pPr>
            <w:r w:rsidRPr="00F711EC">
              <w:t>36,56</w:t>
            </w:r>
          </w:p>
        </w:tc>
        <w:tc>
          <w:tcPr>
            <w:tcW w:w="2581" w:type="dxa"/>
          </w:tcPr>
          <w:p w:rsidR="00DA7914" w:rsidRPr="00F711EC" w:rsidRDefault="00DA7914" w:rsidP="00F711EC">
            <w:pPr>
              <w:pStyle w:val="25"/>
            </w:pPr>
            <w:r w:rsidRPr="00F711EC">
              <w:t>300(4)</w:t>
            </w:r>
          </w:p>
        </w:tc>
      </w:tr>
      <w:tr w:rsidR="00DA7914" w:rsidRPr="00F711EC" w:rsidTr="000B7E77">
        <w:tc>
          <w:tcPr>
            <w:tcW w:w="2117" w:type="dxa"/>
          </w:tcPr>
          <w:p w:rsidR="00DA7914" w:rsidRPr="00F711EC" w:rsidRDefault="00DA7914" w:rsidP="00F711EC">
            <w:pPr>
              <w:pStyle w:val="25"/>
            </w:pPr>
          </w:p>
        </w:tc>
        <w:tc>
          <w:tcPr>
            <w:tcW w:w="1819" w:type="dxa"/>
          </w:tcPr>
          <w:p w:rsidR="00DA7914" w:rsidRPr="00F711EC" w:rsidRDefault="00DA7914" w:rsidP="00F711EC">
            <w:pPr>
              <w:pStyle w:val="25"/>
            </w:pPr>
          </w:p>
        </w:tc>
        <w:tc>
          <w:tcPr>
            <w:tcW w:w="2551" w:type="dxa"/>
          </w:tcPr>
          <w:p w:rsidR="00DA7914" w:rsidRPr="00F711EC" w:rsidRDefault="00DA7914" w:rsidP="00F711EC">
            <w:pPr>
              <w:pStyle w:val="25"/>
            </w:pPr>
          </w:p>
        </w:tc>
        <w:tc>
          <w:tcPr>
            <w:tcW w:w="2581" w:type="dxa"/>
          </w:tcPr>
          <w:p w:rsidR="00DA7914" w:rsidRPr="00F711EC" w:rsidRDefault="00DA7914" w:rsidP="00F711EC">
            <w:pPr>
              <w:pStyle w:val="25"/>
            </w:pPr>
          </w:p>
        </w:tc>
      </w:tr>
      <w:tr w:rsidR="00DA7914" w:rsidRPr="00F711EC" w:rsidTr="000B7E77">
        <w:tc>
          <w:tcPr>
            <w:tcW w:w="2117" w:type="dxa"/>
          </w:tcPr>
          <w:p w:rsidR="00DA7914" w:rsidRPr="00F711EC" w:rsidRDefault="00DA7914" w:rsidP="00F711EC">
            <w:pPr>
              <w:pStyle w:val="25"/>
            </w:pPr>
            <w:r w:rsidRPr="00F711EC">
              <w:t>Конденсато-сборники</w:t>
            </w:r>
          </w:p>
        </w:tc>
        <w:tc>
          <w:tcPr>
            <w:tcW w:w="1819" w:type="dxa"/>
          </w:tcPr>
          <w:p w:rsidR="00DA7914" w:rsidRPr="00F711EC" w:rsidRDefault="00DA7914" w:rsidP="00F711EC">
            <w:pPr>
              <w:pStyle w:val="25"/>
            </w:pPr>
            <w:r w:rsidRPr="00F711EC">
              <w:t>Метан</w:t>
            </w:r>
          </w:p>
        </w:tc>
        <w:tc>
          <w:tcPr>
            <w:tcW w:w="2551" w:type="dxa"/>
          </w:tcPr>
          <w:p w:rsidR="00DA7914" w:rsidRPr="00F711EC" w:rsidRDefault="00DA7914" w:rsidP="00F711EC">
            <w:pPr>
              <w:pStyle w:val="25"/>
            </w:pPr>
            <w:r w:rsidRPr="00F711EC">
              <w:t>2,61</w:t>
            </w:r>
          </w:p>
        </w:tc>
        <w:tc>
          <w:tcPr>
            <w:tcW w:w="2581" w:type="dxa"/>
          </w:tcPr>
          <w:p w:rsidR="00DA7914" w:rsidRPr="00F711EC" w:rsidRDefault="00DA7914" w:rsidP="00F711EC">
            <w:pPr>
              <w:pStyle w:val="25"/>
            </w:pPr>
            <w:r w:rsidRPr="00F711EC">
              <w:t>300(4)</w:t>
            </w:r>
          </w:p>
        </w:tc>
      </w:tr>
      <w:tr w:rsidR="00DA7914" w:rsidRPr="00F711EC" w:rsidTr="000B7E77">
        <w:tc>
          <w:tcPr>
            <w:tcW w:w="2117" w:type="dxa"/>
          </w:tcPr>
          <w:p w:rsidR="00DA7914" w:rsidRPr="00F711EC" w:rsidRDefault="00DA7914" w:rsidP="00F711EC">
            <w:pPr>
              <w:pStyle w:val="25"/>
            </w:pPr>
          </w:p>
        </w:tc>
        <w:tc>
          <w:tcPr>
            <w:tcW w:w="1819" w:type="dxa"/>
          </w:tcPr>
          <w:p w:rsidR="00DA7914" w:rsidRPr="00F711EC" w:rsidRDefault="00DA7914" w:rsidP="00F711EC">
            <w:pPr>
              <w:pStyle w:val="25"/>
            </w:pPr>
          </w:p>
        </w:tc>
        <w:tc>
          <w:tcPr>
            <w:tcW w:w="2551" w:type="dxa"/>
          </w:tcPr>
          <w:p w:rsidR="00DA7914" w:rsidRPr="00F711EC" w:rsidRDefault="00DA7914" w:rsidP="00F711EC">
            <w:pPr>
              <w:pStyle w:val="25"/>
            </w:pPr>
          </w:p>
        </w:tc>
        <w:tc>
          <w:tcPr>
            <w:tcW w:w="2581" w:type="dxa"/>
          </w:tcPr>
          <w:p w:rsidR="00DA7914" w:rsidRPr="00F711EC" w:rsidRDefault="00DA7914" w:rsidP="00F711EC">
            <w:pPr>
              <w:pStyle w:val="25"/>
            </w:pPr>
          </w:p>
        </w:tc>
      </w:tr>
      <w:tr w:rsidR="00DA7914" w:rsidRPr="00F711EC" w:rsidTr="000B7E77">
        <w:tc>
          <w:tcPr>
            <w:tcW w:w="2117" w:type="dxa"/>
          </w:tcPr>
          <w:p w:rsidR="00DA7914" w:rsidRPr="00F711EC" w:rsidRDefault="00DA7914" w:rsidP="00F711EC">
            <w:pPr>
              <w:pStyle w:val="25"/>
            </w:pPr>
            <w:r w:rsidRPr="00F711EC">
              <w:t>Отстойники</w:t>
            </w:r>
          </w:p>
        </w:tc>
        <w:tc>
          <w:tcPr>
            <w:tcW w:w="1819" w:type="dxa"/>
          </w:tcPr>
          <w:p w:rsidR="00DA7914" w:rsidRPr="00F711EC" w:rsidRDefault="00DA7914" w:rsidP="00F711EC">
            <w:pPr>
              <w:pStyle w:val="25"/>
            </w:pPr>
            <w:r w:rsidRPr="00F711EC">
              <w:t>Метан</w:t>
            </w:r>
          </w:p>
        </w:tc>
        <w:tc>
          <w:tcPr>
            <w:tcW w:w="2551" w:type="dxa"/>
          </w:tcPr>
          <w:p w:rsidR="00DA7914" w:rsidRPr="00F711EC" w:rsidRDefault="00DA7914" w:rsidP="00F711EC">
            <w:pPr>
              <w:pStyle w:val="25"/>
            </w:pPr>
            <w:r w:rsidRPr="00F711EC">
              <w:t>10,34</w:t>
            </w:r>
          </w:p>
        </w:tc>
        <w:tc>
          <w:tcPr>
            <w:tcW w:w="2581" w:type="dxa"/>
          </w:tcPr>
          <w:p w:rsidR="00DA7914" w:rsidRPr="00F711EC" w:rsidRDefault="00DA7914" w:rsidP="00F711EC">
            <w:pPr>
              <w:pStyle w:val="25"/>
            </w:pPr>
            <w:r w:rsidRPr="00F711EC">
              <w:t>300(4)</w:t>
            </w:r>
          </w:p>
        </w:tc>
      </w:tr>
      <w:tr w:rsidR="00DA7914" w:rsidRPr="00F711EC" w:rsidTr="000B7E77">
        <w:tc>
          <w:tcPr>
            <w:tcW w:w="2117" w:type="dxa"/>
          </w:tcPr>
          <w:p w:rsidR="00DA7914" w:rsidRPr="00F711EC" w:rsidRDefault="00DA7914" w:rsidP="00F711EC">
            <w:pPr>
              <w:pStyle w:val="25"/>
            </w:pPr>
          </w:p>
        </w:tc>
        <w:tc>
          <w:tcPr>
            <w:tcW w:w="1819" w:type="dxa"/>
          </w:tcPr>
          <w:p w:rsidR="00DA7914" w:rsidRPr="00F711EC" w:rsidRDefault="00DA7914" w:rsidP="00F711EC">
            <w:pPr>
              <w:pStyle w:val="25"/>
            </w:pPr>
          </w:p>
        </w:tc>
        <w:tc>
          <w:tcPr>
            <w:tcW w:w="2551" w:type="dxa"/>
          </w:tcPr>
          <w:p w:rsidR="00DA7914" w:rsidRPr="00F711EC" w:rsidRDefault="00DA7914" w:rsidP="00F711EC">
            <w:pPr>
              <w:pStyle w:val="25"/>
            </w:pPr>
          </w:p>
        </w:tc>
        <w:tc>
          <w:tcPr>
            <w:tcW w:w="2581" w:type="dxa"/>
          </w:tcPr>
          <w:p w:rsidR="00DA7914" w:rsidRPr="00F711EC" w:rsidRDefault="00DA7914" w:rsidP="00F711EC">
            <w:pPr>
              <w:pStyle w:val="25"/>
            </w:pPr>
          </w:p>
        </w:tc>
      </w:tr>
      <w:tr w:rsidR="00DA7914" w:rsidRPr="00F711EC" w:rsidTr="000B7E77">
        <w:tc>
          <w:tcPr>
            <w:tcW w:w="2117" w:type="dxa"/>
          </w:tcPr>
          <w:p w:rsidR="00DA7914" w:rsidRPr="00F711EC" w:rsidRDefault="00DA7914" w:rsidP="00F711EC">
            <w:pPr>
              <w:pStyle w:val="25"/>
            </w:pPr>
            <w:r w:rsidRPr="00F711EC">
              <w:t>Печи ПТБ –10</w:t>
            </w:r>
          </w:p>
        </w:tc>
        <w:tc>
          <w:tcPr>
            <w:tcW w:w="1819" w:type="dxa"/>
          </w:tcPr>
          <w:p w:rsidR="00DA7914" w:rsidRPr="00F711EC" w:rsidRDefault="00DA7914" w:rsidP="00F711EC">
            <w:pPr>
              <w:pStyle w:val="25"/>
            </w:pPr>
            <w:r w:rsidRPr="00F711EC">
              <w:t>СО</w:t>
            </w:r>
          </w:p>
          <w:p w:rsidR="00DA7914" w:rsidRPr="00F711EC" w:rsidRDefault="00DA7914" w:rsidP="00F711EC">
            <w:pPr>
              <w:pStyle w:val="25"/>
            </w:pPr>
            <w:r w:rsidRPr="00F711EC">
              <w:rPr>
                <w:lang w:val="en-US"/>
              </w:rPr>
              <w:t>NO</w:t>
            </w:r>
            <w:r w:rsidRPr="00F711EC">
              <w:t>2</w:t>
            </w:r>
          </w:p>
        </w:tc>
        <w:tc>
          <w:tcPr>
            <w:tcW w:w="2551" w:type="dxa"/>
          </w:tcPr>
          <w:p w:rsidR="00DA7914" w:rsidRPr="00F711EC" w:rsidRDefault="00DA7914" w:rsidP="00F711EC">
            <w:pPr>
              <w:pStyle w:val="25"/>
              <w:rPr>
                <w:lang w:val="en-US"/>
              </w:rPr>
            </w:pPr>
            <w:r w:rsidRPr="00F711EC">
              <w:rPr>
                <w:lang w:val="en-US"/>
              </w:rPr>
              <w:t>33,523</w:t>
            </w:r>
          </w:p>
          <w:p w:rsidR="00DA7914" w:rsidRPr="00F711EC" w:rsidRDefault="00DA7914" w:rsidP="00F711EC">
            <w:pPr>
              <w:pStyle w:val="25"/>
              <w:rPr>
                <w:lang w:val="en-US"/>
              </w:rPr>
            </w:pPr>
            <w:r w:rsidRPr="00F711EC">
              <w:rPr>
                <w:lang w:val="en-US"/>
              </w:rPr>
              <w:t>26,963</w:t>
            </w:r>
          </w:p>
        </w:tc>
        <w:tc>
          <w:tcPr>
            <w:tcW w:w="2581" w:type="dxa"/>
          </w:tcPr>
          <w:p w:rsidR="00DA7914" w:rsidRPr="00F711EC" w:rsidRDefault="00DA7914" w:rsidP="00F711EC">
            <w:pPr>
              <w:pStyle w:val="25"/>
              <w:rPr>
                <w:lang w:val="en-US"/>
              </w:rPr>
            </w:pPr>
            <w:r w:rsidRPr="00F711EC">
              <w:rPr>
                <w:lang w:val="en-US"/>
              </w:rPr>
              <w:t>20(4)</w:t>
            </w:r>
          </w:p>
          <w:p w:rsidR="00DA7914" w:rsidRPr="00F711EC" w:rsidRDefault="00DA7914" w:rsidP="00F711EC">
            <w:pPr>
              <w:pStyle w:val="25"/>
              <w:rPr>
                <w:lang w:val="en-US"/>
              </w:rPr>
            </w:pPr>
            <w:r w:rsidRPr="00F711EC">
              <w:rPr>
                <w:lang w:val="en-US"/>
              </w:rPr>
              <w:t>5(2)</w:t>
            </w:r>
          </w:p>
        </w:tc>
      </w:tr>
      <w:tr w:rsidR="00DA7914" w:rsidRPr="00F711EC" w:rsidTr="000B7E77">
        <w:tc>
          <w:tcPr>
            <w:tcW w:w="2117" w:type="dxa"/>
          </w:tcPr>
          <w:p w:rsidR="00DA7914" w:rsidRPr="00F711EC" w:rsidRDefault="00DA7914" w:rsidP="00F711EC">
            <w:pPr>
              <w:pStyle w:val="25"/>
              <w:rPr>
                <w:lang w:val="en-US"/>
              </w:rPr>
            </w:pPr>
          </w:p>
        </w:tc>
        <w:tc>
          <w:tcPr>
            <w:tcW w:w="1819" w:type="dxa"/>
          </w:tcPr>
          <w:p w:rsidR="00DA7914" w:rsidRPr="00F711EC" w:rsidRDefault="00DA7914" w:rsidP="00F711EC">
            <w:pPr>
              <w:pStyle w:val="25"/>
              <w:rPr>
                <w:lang w:val="en-US"/>
              </w:rPr>
            </w:pPr>
          </w:p>
        </w:tc>
        <w:tc>
          <w:tcPr>
            <w:tcW w:w="2551" w:type="dxa"/>
          </w:tcPr>
          <w:p w:rsidR="00DA7914" w:rsidRPr="00F711EC" w:rsidRDefault="00DA7914" w:rsidP="00F711EC">
            <w:pPr>
              <w:pStyle w:val="25"/>
              <w:rPr>
                <w:lang w:val="en-US"/>
              </w:rPr>
            </w:pPr>
          </w:p>
        </w:tc>
        <w:tc>
          <w:tcPr>
            <w:tcW w:w="2581" w:type="dxa"/>
          </w:tcPr>
          <w:p w:rsidR="00DA7914" w:rsidRPr="00F711EC" w:rsidRDefault="00DA7914" w:rsidP="00F711EC">
            <w:pPr>
              <w:pStyle w:val="25"/>
              <w:rPr>
                <w:lang w:val="en-US"/>
              </w:rPr>
            </w:pPr>
          </w:p>
        </w:tc>
      </w:tr>
      <w:tr w:rsidR="00DA7914" w:rsidRPr="00F711EC" w:rsidTr="000B7E77">
        <w:tc>
          <w:tcPr>
            <w:tcW w:w="2117" w:type="dxa"/>
          </w:tcPr>
          <w:p w:rsidR="00DA7914" w:rsidRPr="00F711EC" w:rsidRDefault="00DA7914" w:rsidP="00F711EC">
            <w:pPr>
              <w:pStyle w:val="25"/>
              <w:rPr>
                <w:lang w:val="en-US"/>
              </w:rPr>
            </w:pPr>
            <w:r w:rsidRPr="00F711EC">
              <w:t>Котлы</w:t>
            </w:r>
          </w:p>
        </w:tc>
        <w:tc>
          <w:tcPr>
            <w:tcW w:w="1819" w:type="dxa"/>
          </w:tcPr>
          <w:p w:rsidR="00DA7914" w:rsidRPr="00F711EC" w:rsidRDefault="00DA7914" w:rsidP="00F711EC">
            <w:pPr>
              <w:pStyle w:val="25"/>
              <w:rPr>
                <w:lang w:val="en-US"/>
              </w:rPr>
            </w:pPr>
            <w:r w:rsidRPr="00F711EC">
              <w:t>Метан</w:t>
            </w:r>
          </w:p>
          <w:p w:rsidR="00DA7914" w:rsidRPr="00F711EC" w:rsidRDefault="00DA7914" w:rsidP="00F711EC">
            <w:pPr>
              <w:pStyle w:val="25"/>
              <w:rPr>
                <w:lang w:val="en-US"/>
              </w:rPr>
            </w:pPr>
            <w:r w:rsidRPr="00F711EC">
              <w:rPr>
                <w:lang w:val="en-US"/>
              </w:rPr>
              <w:t>CO</w:t>
            </w:r>
          </w:p>
          <w:p w:rsidR="00DA7914" w:rsidRPr="00F711EC" w:rsidRDefault="00DA7914" w:rsidP="00F711EC">
            <w:pPr>
              <w:pStyle w:val="25"/>
              <w:rPr>
                <w:lang w:val="en-US"/>
              </w:rPr>
            </w:pPr>
            <w:r w:rsidRPr="00F711EC">
              <w:rPr>
                <w:lang w:val="en-US"/>
              </w:rPr>
              <w:t>NO2</w:t>
            </w:r>
          </w:p>
        </w:tc>
        <w:tc>
          <w:tcPr>
            <w:tcW w:w="2551" w:type="dxa"/>
          </w:tcPr>
          <w:p w:rsidR="00DA7914" w:rsidRPr="00F711EC" w:rsidRDefault="00DA7914" w:rsidP="00F711EC">
            <w:pPr>
              <w:pStyle w:val="25"/>
            </w:pPr>
            <w:r w:rsidRPr="00F711EC">
              <w:t>33,523</w:t>
            </w:r>
          </w:p>
          <w:p w:rsidR="00DA7914" w:rsidRPr="00F711EC" w:rsidRDefault="00DA7914" w:rsidP="00F711EC">
            <w:pPr>
              <w:pStyle w:val="25"/>
            </w:pPr>
            <w:r w:rsidRPr="00F711EC">
              <w:t>13,808</w:t>
            </w:r>
          </w:p>
          <w:p w:rsidR="00DA7914" w:rsidRPr="00F711EC" w:rsidRDefault="00DA7914" w:rsidP="00F711EC">
            <w:pPr>
              <w:pStyle w:val="25"/>
            </w:pPr>
            <w:r w:rsidRPr="00F711EC">
              <w:t>5,091</w:t>
            </w:r>
          </w:p>
        </w:tc>
        <w:tc>
          <w:tcPr>
            <w:tcW w:w="2581" w:type="dxa"/>
          </w:tcPr>
          <w:p w:rsidR="00DA7914" w:rsidRPr="00F711EC" w:rsidRDefault="00DA7914" w:rsidP="00F711EC">
            <w:pPr>
              <w:pStyle w:val="25"/>
            </w:pPr>
            <w:r w:rsidRPr="00F711EC">
              <w:t>300(4)</w:t>
            </w:r>
          </w:p>
          <w:p w:rsidR="00DA7914" w:rsidRPr="00F711EC" w:rsidRDefault="00DA7914" w:rsidP="00F711EC">
            <w:pPr>
              <w:pStyle w:val="25"/>
            </w:pPr>
            <w:r w:rsidRPr="00F711EC">
              <w:t>20(4)</w:t>
            </w:r>
          </w:p>
          <w:p w:rsidR="00DA7914" w:rsidRPr="00F711EC" w:rsidRDefault="00DA7914" w:rsidP="00F711EC">
            <w:pPr>
              <w:pStyle w:val="25"/>
            </w:pPr>
            <w:r w:rsidRPr="00F711EC">
              <w:t>5(2)</w:t>
            </w:r>
          </w:p>
        </w:tc>
      </w:tr>
      <w:tr w:rsidR="00DA7914" w:rsidRPr="00F711EC" w:rsidTr="000B7E77">
        <w:tc>
          <w:tcPr>
            <w:tcW w:w="2117" w:type="dxa"/>
          </w:tcPr>
          <w:p w:rsidR="00DA7914" w:rsidRPr="00F711EC" w:rsidRDefault="00DA7914" w:rsidP="00F711EC">
            <w:pPr>
              <w:pStyle w:val="25"/>
            </w:pPr>
          </w:p>
        </w:tc>
        <w:tc>
          <w:tcPr>
            <w:tcW w:w="1819" w:type="dxa"/>
          </w:tcPr>
          <w:p w:rsidR="00DA7914" w:rsidRPr="00F711EC" w:rsidRDefault="00DA7914" w:rsidP="00F711EC">
            <w:pPr>
              <w:pStyle w:val="25"/>
            </w:pPr>
          </w:p>
        </w:tc>
        <w:tc>
          <w:tcPr>
            <w:tcW w:w="2551" w:type="dxa"/>
          </w:tcPr>
          <w:p w:rsidR="00DA7914" w:rsidRPr="00F711EC" w:rsidRDefault="00DA7914" w:rsidP="00F711EC">
            <w:pPr>
              <w:pStyle w:val="25"/>
            </w:pPr>
          </w:p>
        </w:tc>
        <w:tc>
          <w:tcPr>
            <w:tcW w:w="2581" w:type="dxa"/>
          </w:tcPr>
          <w:p w:rsidR="00DA7914" w:rsidRPr="00F711EC" w:rsidRDefault="00DA7914" w:rsidP="00F711EC">
            <w:pPr>
              <w:pStyle w:val="25"/>
            </w:pPr>
          </w:p>
        </w:tc>
      </w:tr>
      <w:tr w:rsidR="00DA7914" w:rsidRPr="00F711EC" w:rsidTr="000B7E77">
        <w:tc>
          <w:tcPr>
            <w:tcW w:w="2117" w:type="dxa"/>
          </w:tcPr>
          <w:p w:rsidR="00DA7914" w:rsidRPr="00F711EC" w:rsidRDefault="00DA7914" w:rsidP="00F711EC">
            <w:pPr>
              <w:pStyle w:val="25"/>
            </w:pPr>
            <w:r w:rsidRPr="00F711EC">
              <w:t>Кусты скважин</w:t>
            </w:r>
          </w:p>
        </w:tc>
        <w:tc>
          <w:tcPr>
            <w:tcW w:w="1819" w:type="dxa"/>
          </w:tcPr>
          <w:p w:rsidR="00DA7914" w:rsidRPr="00F711EC" w:rsidRDefault="00DA7914" w:rsidP="00F711EC">
            <w:pPr>
              <w:pStyle w:val="25"/>
            </w:pPr>
            <w:r w:rsidRPr="00F711EC">
              <w:t>Метан</w:t>
            </w:r>
          </w:p>
        </w:tc>
        <w:tc>
          <w:tcPr>
            <w:tcW w:w="2551" w:type="dxa"/>
          </w:tcPr>
          <w:p w:rsidR="00DA7914" w:rsidRPr="00F711EC" w:rsidRDefault="00DA7914" w:rsidP="00F711EC">
            <w:pPr>
              <w:pStyle w:val="25"/>
            </w:pPr>
            <w:r w:rsidRPr="00F711EC">
              <w:t>61,055</w:t>
            </w:r>
          </w:p>
        </w:tc>
        <w:tc>
          <w:tcPr>
            <w:tcW w:w="2581" w:type="dxa"/>
          </w:tcPr>
          <w:p w:rsidR="00DA7914" w:rsidRPr="00F711EC" w:rsidRDefault="00DA7914" w:rsidP="00F711EC">
            <w:pPr>
              <w:pStyle w:val="25"/>
            </w:pPr>
            <w:r w:rsidRPr="00F711EC">
              <w:t>300(4)</w:t>
            </w:r>
          </w:p>
        </w:tc>
      </w:tr>
      <w:tr w:rsidR="00DA7914" w:rsidRPr="00F711EC" w:rsidTr="000B7E77">
        <w:tc>
          <w:tcPr>
            <w:tcW w:w="2117" w:type="dxa"/>
          </w:tcPr>
          <w:p w:rsidR="00DA7914" w:rsidRPr="00F711EC" w:rsidRDefault="00DA7914" w:rsidP="00F711EC">
            <w:pPr>
              <w:pStyle w:val="25"/>
            </w:pPr>
          </w:p>
        </w:tc>
        <w:tc>
          <w:tcPr>
            <w:tcW w:w="1819" w:type="dxa"/>
          </w:tcPr>
          <w:p w:rsidR="00DA7914" w:rsidRPr="00F711EC" w:rsidRDefault="00DA7914" w:rsidP="00F711EC">
            <w:pPr>
              <w:pStyle w:val="25"/>
            </w:pPr>
          </w:p>
        </w:tc>
        <w:tc>
          <w:tcPr>
            <w:tcW w:w="2551" w:type="dxa"/>
          </w:tcPr>
          <w:p w:rsidR="00DA7914" w:rsidRPr="00F711EC" w:rsidRDefault="00DA7914" w:rsidP="00F711EC">
            <w:pPr>
              <w:pStyle w:val="25"/>
            </w:pPr>
          </w:p>
        </w:tc>
        <w:tc>
          <w:tcPr>
            <w:tcW w:w="2581" w:type="dxa"/>
          </w:tcPr>
          <w:p w:rsidR="00DA7914" w:rsidRPr="00F711EC" w:rsidRDefault="00DA7914" w:rsidP="00F711EC">
            <w:pPr>
              <w:pStyle w:val="25"/>
            </w:pPr>
          </w:p>
        </w:tc>
      </w:tr>
      <w:tr w:rsidR="00DA7914" w:rsidRPr="00F711EC" w:rsidTr="000B7E77">
        <w:tc>
          <w:tcPr>
            <w:tcW w:w="2117" w:type="dxa"/>
          </w:tcPr>
          <w:p w:rsidR="00DA7914" w:rsidRPr="00F711EC" w:rsidRDefault="00DA7914" w:rsidP="00F711EC">
            <w:pPr>
              <w:pStyle w:val="25"/>
            </w:pPr>
            <w:r w:rsidRPr="00F711EC">
              <w:t>Свеча рассеивания</w:t>
            </w:r>
          </w:p>
        </w:tc>
        <w:tc>
          <w:tcPr>
            <w:tcW w:w="1819" w:type="dxa"/>
          </w:tcPr>
          <w:p w:rsidR="00DA7914" w:rsidRPr="00F711EC" w:rsidRDefault="00DA7914" w:rsidP="00F711EC">
            <w:pPr>
              <w:pStyle w:val="25"/>
            </w:pPr>
            <w:r w:rsidRPr="00F711EC">
              <w:t>Метан</w:t>
            </w:r>
          </w:p>
          <w:p w:rsidR="00DA7914" w:rsidRPr="00F711EC" w:rsidRDefault="00DA7914" w:rsidP="00F711EC">
            <w:pPr>
              <w:pStyle w:val="25"/>
            </w:pPr>
            <w:r w:rsidRPr="00F711EC">
              <w:rPr>
                <w:lang w:val="en-US"/>
              </w:rPr>
              <w:t>CO</w:t>
            </w:r>
          </w:p>
          <w:p w:rsidR="00DA7914" w:rsidRPr="00F711EC" w:rsidRDefault="00DA7914" w:rsidP="00F711EC">
            <w:pPr>
              <w:pStyle w:val="25"/>
              <w:rPr>
                <w:lang w:val="en-US"/>
              </w:rPr>
            </w:pPr>
            <w:r w:rsidRPr="00F711EC">
              <w:rPr>
                <w:lang w:val="en-US"/>
              </w:rPr>
              <w:t>NO2</w:t>
            </w:r>
          </w:p>
        </w:tc>
        <w:tc>
          <w:tcPr>
            <w:tcW w:w="2551" w:type="dxa"/>
          </w:tcPr>
          <w:p w:rsidR="00DA7914" w:rsidRPr="00F711EC" w:rsidRDefault="00DA7914" w:rsidP="00F711EC">
            <w:pPr>
              <w:pStyle w:val="25"/>
              <w:rPr>
                <w:lang w:val="en-US"/>
              </w:rPr>
            </w:pPr>
            <w:r w:rsidRPr="00F711EC">
              <w:rPr>
                <w:lang w:val="en-US"/>
              </w:rPr>
              <w:t>1605,64</w:t>
            </w:r>
          </w:p>
          <w:p w:rsidR="00DA7914" w:rsidRPr="00F711EC" w:rsidRDefault="00DA7914" w:rsidP="00F711EC">
            <w:pPr>
              <w:pStyle w:val="25"/>
              <w:rPr>
                <w:lang w:val="en-US"/>
              </w:rPr>
            </w:pPr>
            <w:r w:rsidRPr="00F711EC">
              <w:rPr>
                <w:lang w:val="en-US"/>
              </w:rPr>
              <w:t>7,6</w:t>
            </w:r>
          </w:p>
          <w:p w:rsidR="00DA7914" w:rsidRPr="00F711EC" w:rsidRDefault="00DA7914" w:rsidP="00F711EC">
            <w:pPr>
              <w:pStyle w:val="25"/>
              <w:rPr>
                <w:lang w:val="en-US"/>
              </w:rPr>
            </w:pPr>
            <w:r w:rsidRPr="00F711EC">
              <w:rPr>
                <w:lang w:val="en-US"/>
              </w:rPr>
              <w:t>2,815</w:t>
            </w:r>
          </w:p>
        </w:tc>
        <w:tc>
          <w:tcPr>
            <w:tcW w:w="2581" w:type="dxa"/>
          </w:tcPr>
          <w:p w:rsidR="00DA7914" w:rsidRPr="00F711EC" w:rsidRDefault="00DA7914" w:rsidP="00F711EC">
            <w:pPr>
              <w:pStyle w:val="25"/>
              <w:rPr>
                <w:lang w:val="en-US"/>
              </w:rPr>
            </w:pPr>
            <w:r w:rsidRPr="00F711EC">
              <w:rPr>
                <w:lang w:val="en-US"/>
              </w:rPr>
              <w:t>300(4)</w:t>
            </w:r>
          </w:p>
          <w:p w:rsidR="00DA7914" w:rsidRPr="00F711EC" w:rsidRDefault="00DA7914" w:rsidP="00F711EC">
            <w:pPr>
              <w:pStyle w:val="25"/>
              <w:rPr>
                <w:lang w:val="en-US"/>
              </w:rPr>
            </w:pPr>
            <w:r w:rsidRPr="00F711EC">
              <w:rPr>
                <w:lang w:val="en-US"/>
              </w:rPr>
              <w:t>20(4)</w:t>
            </w:r>
          </w:p>
          <w:p w:rsidR="00DA7914" w:rsidRPr="00F711EC" w:rsidRDefault="00DA7914" w:rsidP="00F711EC">
            <w:pPr>
              <w:pStyle w:val="25"/>
              <w:rPr>
                <w:lang w:val="en-US"/>
              </w:rPr>
            </w:pPr>
            <w:r w:rsidRPr="00F711EC">
              <w:rPr>
                <w:lang w:val="en-US"/>
              </w:rPr>
              <w:t>5(2)</w:t>
            </w:r>
          </w:p>
        </w:tc>
      </w:tr>
      <w:tr w:rsidR="00DA7914" w:rsidRPr="00F711EC" w:rsidTr="000B7E77">
        <w:tc>
          <w:tcPr>
            <w:tcW w:w="2117" w:type="dxa"/>
          </w:tcPr>
          <w:p w:rsidR="00DA7914" w:rsidRPr="00F711EC" w:rsidRDefault="00DA7914" w:rsidP="00F711EC">
            <w:pPr>
              <w:pStyle w:val="25"/>
              <w:rPr>
                <w:lang w:val="en-US"/>
              </w:rPr>
            </w:pPr>
          </w:p>
        </w:tc>
        <w:tc>
          <w:tcPr>
            <w:tcW w:w="1819" w:type="dxa"/>
          </w:tcPr>
          <w:p w:rsidR="00DA7914" w:rsidRPr="00F711EC" w:rsidRDefault="00DA7914" w:rsidP="00F711EC">
            <w:pPr>
              <w:pStyle w:val="25"/>
              <w:rPr>
                <w:lang w:val="en-US"/>
              </w:rPr>
            </w:pPr>
          </w:p>
        </w:tc>
        <w:tc>
          <w:tcPr>
            <w:tcW w:w="2551" w:type="dxa"/>
          </w:tcPr>
          <w:p w:rsidR="00DA7914" w:rsidRPr="00F711EC" w:rsidRDefault="00DA7914" w:rsidP="00F711EC">
            <w:pPr>
              <w:pStyle w:val="25"/>
              <w:rPr>
                <w:lang w:val="en-US"/>
              </w:rPr>
            </w:pPr>
          </w:p>
        </w:tc>
        <w:tc>
          <w:tcPr>
            <w:tcW w:w="2581" w:type="dxa"/>
          </w:tcPr>
          <w:p w:rsidR="00DA7914" w:rsidRPr="00F711EC" w:rsidRDefault="00DA7914" w:rsidP="00F711EC">
            <w:pPr>
              <w:pStyle w:val="25"/>
              <w:rPr>
                <w:lang w:val="en-US"/>
              </w:rPr>
            </w:pPr>
          </w:p>
        </w:tc>
      </w:tr>
      <w:tr w:rsidR="00DA7914" w:rsidRPr="00F711EC" w:rsidTr="000B7E77">
        <w:tc>
          <w:tcPr>
            <w:tcW w:w="2117" w:type="dxa"/>
          </w:tcPr>
          <w:p w:rsidR="00DA7914" w:rsidRPr="00F711EC" w:rsidRDefault="00DA7914" w:rsidP="00F711EC">
            <w:pPr>
              <w:pStyle w:val="25"/>
              <w:rPr>
                <w:lang w:val="en-US"/>
              </w:rPr>
            </w:pPr>
            <w:r w:rsidRPr="00F711EC">
              <w:t>Факел</w:t>
            </w:r>
          </w:p>
        </w:tc>
        <w:tc>
          <w:tcPr>
            <w:tcW w:w="1819" w:type="dxa"/>
          </w:tcPr>
          <w:p w:rsidR="00DA7914" w:rsidRPr="00F711EC" w:rsidRDefault="00DA7914" w:rsidP="00F711EC">
            <w:pPr>
              <w:pStyle w:val="25"/>
            </w:pPr>
            <w:r w:rsidRPr="00F711EC">
              <w:rPr>
                <w:lang w:val="en-US"/>
              </w:rPr>
              <w:t>NO</w:t>
            </w:r>
            <w:r w:rsidRPr="00F711EC">
              <w:t>2</w:t>
            </w:r>
          </w:p>
          <w:p w:rsidR="00DA7914" w:rsidRPr="00F711EC" w:rsidRDefault="00DA7914" w:rsidP="00F711EC">
            <w:pPr>
              <w:pStyle w:val="25"/>
            </w:pPr>
            <w:r w:rsidRPr="00F711EC">
              <w:rPr>
                <w:lang w:val="en-US"/>
              </w:rPr>
              <w:t>CO</w:t>
            </w:r>
          </w:p>
          <w:p w:rsidR="00DA7914" w:rsidRPr="00F711EC" w:rsidRDefault="00DA7914" w:rsidP="00F711EC">
            <w:pPr>
              <w:pStyle w:val="25"/>
            </w:pPr>
            <w:r w:rsidRPr="00F711EC">
              <w:t>Сажа</w:t>
            </w:r>
          </w:p>
          <w:p w:rsidR="00DA7914" w:rsidRPr="00F711EC" w:rsidRDefault="00DA7914" w:rsidP="00F711EC">
            <w:pPr>
              <w:pStyle w:val="25"/>
            </w:pPr>
            <w:r w:rsidRPr="00F711EC">
              <w:t>Бенз(а)пирен</w:t>
            </w:r>
          </w:p>
        </w:tc>
        <w:tc>
          <w:tcPr>
            <w:tcW w:w="2551" w:type="dxa"/>
          </w:tcPr>
          <w:p w:rsidR="00DA7914" w:rsidRPr="00F711EC" w:rsidRDefault="00DA7914" w:rsidP="00F711EC">
            <w:pPr>
              <w:pStyle w:val="25"/>
            </w:pPr>
            <w:r w:rsidRPr="00F711EC">
              <w:t>9,117</w:t>
            </w:r>
          </w:p>
          <w:p w:rsidR="00DA7914" w:rsidRPr="00F711EC" w:rsidRDefault="00DA7914" w:rsidP="00F711EC">
            <w:pPr>
              <w:pStyle w:val="25"/>
            </w:pPr>
            <w:r w:rsidRPr="00F711EC">
              <w:t>1139,7</w:t>
            </w:r>
          </w:p>
          <w:p w:rsidR="00DA7914" w:rsidRPr="00F711EC" w:rsidRDefault="00DA7914" w:rsidP="00F711EC">
            <w:pPr>
              <w:pStyle w:val="25"/>
            </w:pPr>
            <w:r w:rsidRPr="00F711EC">
              <w:t>136,761</w:t>
            </w:r>
          </w:p>
          <w:p w:rsidR="00DA7914" w:rsidRPr="00F711EC" w:rsidRDefault="00DA7914" w:rsidP="00F711EC">
            <w:pPr>
              <w:pStyle w:val="25"/>
            </w:pPr>
            <w:r w:rsidRPr="00F711EC">
              <w:t>3,65*10-7</w:t>
            </w:r>
          </w:p>
        </w:tc>
        <w:tc>
          <w:tcPr>
            <w:tcW w:w="2581" w:type="dxa"/>
          </w:tcPr>
          <w:p w:rsidR="00DA7914" w:rsidRPr="00F711EC" w:rsidRDefault="00DA7914" w:rsidP="00F711EC">
            <w:pPr>
              <w:pStyle w:val="25"/>
            </w:pPr>
            <w:r w:rsidRPr="00F711EC">
              <w:t>5(2)</w:t>
            </w:r>
          </w:p>
          <w:p w:rsidR="00DA7914" w:rsidRPr="00F711EC" w:rsidRDefault="00DA7914" w:rsidP="00F711EC">
            <w:pPr>
              <w:pStyle w:val="25"/>
            </w:pPr>
            <w:r w:rsidRPr="00F711EC">
              <w:t>20(4)</w:t>
            </w:r>
          </w:p>
          <w:p w:rsidR="00DA7914" w:rsidRPr="00F711EC" w:rsidRDefault="00DA7914" w:rsidP="00F711EC">
            <w:pPr>
              <w:pStyle w:val="25"/>
            </w:pPr>
            <w:r w:rsidRPr="00F711EC">
              <w:t>4(4)</w:t>
            </w:r>
          </w:p>
          <w:p w:rsidR="00DA7914" w:rsidRPr="00F711EC" w:rsidRDefault="00DA7914" w:rsidP="00F711EC">
            <w:pPr>
              <w:pStyle w:val="25"/>
            </w:pPr>
            <w:r w:rsidRPr="00F711EC">
              <w:t>0,00015(1)</w:t>
            </w:r>
          </w:p>
        </w:tc>
      </w:tr>
    </w:tbl>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numPr>
          <w:ilvl w:val="2"/>
          <w:numId w:val="30"/>
        </w:numPr>
        <w:spacing w:line="360" w:lineRule="auto"/>
        <w:ind w:left="0" w:firstLine="709"/>
        <w:rPr>
          <w:sz w:val="28"/>
          <w:szCs w:val="24"/>
        </w:rPr>
      </w:pPr>
      <w:r>
        <w:rPr>
          <w:sz w:val="28"/>
          <w:szCs w:val="24"/>
        </w:rPr>
        <w:t xml:space="preserve"> </w:t>
      </w:r>
      <w:r w:rsidRPr="00DA7914">
        <w:rPr>
          <w:sz w:val="28"/>
          <w:szCs w:val="24"/>
        </w:rPr>
        <w:t>Основные мероприятия по охране природной среды</w:t>
      </w:r>
    </w:p>
    <w:p w:rsidR="00DA7914" w:rsidRPr="00DA7914" w:rsidRDefault="00DA7914" w:rsidP="00DA7914">
      <w:pPr>
        <w:widowControl/>
        <w:spacing w:line="360" w:lineRule="auto"/>
        <w:ind w:left="0" w:firstLine="709"/>
        <w:rPr>
          <w:sz w:val="28"/>
          <w:szCs w:val="24"/>
        </w:rPr>
      </w:pPr>
      <w:r w:rsidRPr="00DA7914">
        <w:rPr>
          <w:sz w:val="28"/>
          <w:szCs w:val="24"/>
        </w:rPr>
        <w:t>Учитывая ранее рассмотренные опасности для окружающей среды предусматривается ряд мероприятий, направленных на защиту природной среды от загрязнений нефтью и нефтепродуктами.</w:t>
      </w:r>
    </w:p>
    <w:p w:rsidR="00DA7914" w:rsidRPr="00DA7914" w:rsidRDefault="00DA7914" w:rsidP="00DA7914">
      <w:pPr>
        <w:widowControl/>
        <w:spacing w:line="360" w:lineRule="auto"/>
        <w:ind w:left="0" w:firstLine="709"/>
        <w:rPr>
          <w:sz w:val="28"/>
          <w:szCs w:val="24"/>
        </w:rPr>
      </w:pPr>
      <w:r w:rsidRPr="00DA7914">
        <w:rPr>
          <w:sz w:val="28"/>
          <w:szCs w:val="24"/>
        </w:rPr>
        <w:t>На территории нефтепромыслов регулярно проверять состояние обваловок вокруг кустов.</w:t>
      </w:r>
    </w:p>
    <w:p w:rsidR="00DA7914" w:rsidRPr="00DA7914" w:rsidRDefault="00DA7914" w:rsidP="00DA7914">
      <w:pPr>
        <w:widowControl/>
        <w:spacing w:line="360" w:lineRule="auto"/>
        <w:ind w:left="0" w:firstLine="709"/>
        <w:rPr>
          <w:sz w:val="28"/>
          <w:szCs w:val="24"/>
        </w:rPr>
      </w:pPr>
      <w:r w:rsidRPr="00DA7914">
        <w:rPr>
          <w:sz w:val="28"/>
          <w:szCs w:val="24"/>
        </w:rPr>
        <w:t>Не допускать разливов нефти из мерников и тралов сборных установок.</w:t>
      </w:r>
    </w:p>
    <w:p w:rsidR="00DA7914" w:rsidRPr="00DA7914" w:rsidRDefault="00DA7914" w:rsidP="00DA7914">
      <w:pPr>
        <w:widowControl/>
        <w:spacing w:line="360" w:lineRule="auto"/>
        <w:ind w:left="0" w:firstLine="709"/>
        <w:rPr>
          <w:sz w:val="28"/>
          <w:szCs w:val="24"/>
        </w:rPr>
      </w:pPr>
      <w:r w:rsidRPr="00DA7914">
        <w:rPr>
          <w:sz w:val="28"/>
          <w:szCs w:val="24"/>
        </w:rPr>
        <w:t>Не допускать разливов нефти. Применяемых реагентов вокруг скважин и загрязнения приустьевой зоны.</w:t>
      </w:r>
    </w:p>
    <w:p w:rsidR="00DA7914" w:rsidRPr="00DA7914" w:rsidRDefault="00DA7914" w:rsidP="00DA7914">
      <w:pPr>
        <w:widowControl/>
        <w:spacing w:line="360" w:lineRule="auto"/>
        <w:ind w:left="0" w:firstLine="709"/>
        <w:rPr>
          <w:sz w:val="28"/>
          <w:szCs w:val="24"/>
        </w:rPr>
      </w:pPr>
      <w:r w:rsidRPr="00DA7914">
        <w:rPr>
          <w:sz w:val="28"/>
          <w:szCs w:val="24"/>
        </w:rPr>
        <w:t>Регулярно проводить проверку технического состояния всего фонда скважин.</w:t>
      </w:r>
    </w:p>
    <w:p w:rsidR="00DA7914" w:rsidRPr="00DA7914" w:rsidRDefault="00DA7914" w:rsidP="00DA7914">
      <w:pPr>
        <w:widowControl/>
        <w:spacing w:line="360" w:lineRule="auto"/>
        <w:ind w:left="0" w:firstLine="709"/>
        <w:rPr>
          <w:sz w:val="28"/>
          <w:szCs w:val="24"/>
        </w:rPr>
      </w:pPr>
      <w:r w:rsidRPr="00DA7914">
        <w:rPr>
          <w:sz w:val="28"/>
          <w:szCs w:val="24"/>
        </w:rPr>
        <w:t>Добиться полной герметизации систем сбора, сепарации нефти.</w:t>
      </w:r>
    </w:p>
    <w:p w:rsidR="00DA7914" w:rsidRPr="00DA7914" w:rsidRDefault="00DA7914" w:rsidP="00DA7914">
      <w:pPr>
        <w:widowControl/>
        <w:spacing w:line="360" w:lineRule="auto"/>
        <w:ind w:left="0" w:firstLine="709"/>
        <w:rPr>
          <w:sz w:val="28"/>
          <w:szCs w:val="24"/>
        </w:rPr>
      </w:pPr>
      <w:r w:rsidRPr="00DA7914">
        <w:rPr>
          <w:sz w:val="28"/>
          <w:szCs w:val="24"/>
        </w:rPr>
        <w:t>Установить регулярный контроль за герметичностью резьбовых и фланцевых соединений.</w:t>
      </w:r>
    </w:p>
    <w:p w:rsidR="00DA7914" w:rsidRPr="00DA7914" w:rsidRDefault="00DA7914" w:rsidP="00DA7914">
      <w:pPr>
        <w:widowControl/>
        <w:spacing w:line="360" w:lineRule="auto"/>
        <w:ind w:left="0" w:firstLine="709"/>
        <w:rPr>
          <w:sz w:val="28"/>
          <w:szCs w:val="24"/>
        </w:rPr>
      </w:pPr>
      <w:r w:rsidRPr="00DA7914">
        <w:rPr>
          <w:sz w:val="28"/>
          <w:szCs w:val="24"/>
        </w:rPr>
        <w:t>При применении химреагентов строго соблюдать технологию проведения работ.</w:t>
      </w:r>
    </w:p>
    <w:p w:rsidR="00DA7914" w:rsidRPr="00DA7914" w:rsidRDefault="00DA7914" w:rsidP="00DA7914">
      <w:pPr>
        <w:widowControl/>
        <w:spacing w:line="360" w:lineRule="auto"/>
        <w:ind w:left="0" w:firstLine="709"/>
        <w:rPr>
          <w:sz w:val="28"/>
          <w:szCs w:val="24"/>
        </w:rPr>
      </w:pPr>
      <w:r w:rsidRPr="00DA7914">
        <w:rPr>
          <w:sz w:val="28"/>
          <w:szCs w:val="24"/>
        </w:rPr>
        <w:t>Таким образом, намеченные мероприятия будут способствовать безопасному, с точки зрения охраны окружающей среды. Отбору нефти из нефтедобывающих скважин. Предложенные мероприятия разработаны на основе СН-245-76.</w:t>
      </w:r>
    </w:p>
    <w:p w:rsidR="00DA7914" w:rsidRPr="00DA7914" w:rsidRDefault="00DA7914" w:rsidP="00DA7914">
      <w:pPr>
        <w:widowControl/>
        <w:spacing w:line="360" w:lineRule="auto"/>
        <w:ind w:left="0" w:firstLine="709"/>
        <w:rPr>
          <w:sz w:val="28"/>
          <w:szCs w:val="24"/>
        </w:rPr>
      </w:pPr>
    </w:p>
    <w:p w:rsidR="00DA7914" w:rsidRPr="00DA7914" w:rsidRDefault="00DA7914" w:rsidP="000B7E77">
      <w:pPr>
        <w:widowControl/>
        <w:numPr>
          <w:ilvl w:val="2"/>
          <w:numId w:val="30"/>
        </w:numPr>
        <w:spacing w:line="360" w:lineRule="auto"/>
        <w:rPr>
          <w:sz w:val="28"/>
          <w:szCs w:val="24"/>
        </w:rPr>
      </w:pPr>
      <w:r w:rsidRPr="00DA7914">
        <w:rPr>
          <w:sz w:val="28"/>
          <w:szCs w:val="24"/>
        </w:rPr>
        <w:t>Охрана недр при эксплуатации скважин, оборудованных ЭЦН</w:t>
      </w:r>
    </w:p>
    <w:p w:rsidR="00DA7914" w:rsidRPr="00DA7914" w:rsidRDefault="00DA7914" w:rsidP="00DA7914">
      <w:pPr>
        <w:widowControl/>
        <w:spacing w:line="360" w:lineRule="auto"/>
        <w:ind w:left="0" w:firstLine="709"/>
        <w:rPr>
          <w:sz w:val="28"/>
          <w:szCs w:val="24"/>
        </w:rPr>
      </w:pPr>
      <w:r w:rsidRPr="00DA7914">
        <w:rPr>
          <w:sz w:val="28"/>
          <w:szCs w:val="24"/>
        </w:rPr>
        <w:t>На основании закона 1985г. по охране недр и окружающей среды и в соответствии с правилами разработки нефтяных и газовых месторождений нами проведен анализ и предложены мероприятия по обеспечению охраны недр.</w:t>
      </w:r>
    </w:p>
    <w:p w:rsidR="00DA7914" w:rsidRPr="00DA7914" w:rsidRDefault="00DA7914" w:rsidP="00DA7914">
      <w:pPr>
        <w:widowControl/>
        <w:spacing w:line="360" w:lineRule="auto"/>
        <w:ind w:left="0" w:firstLine="709"/>
        <w:rPr>
          <w:sz w:val="28"/>
          <w:szCs w:val="24"/>
        </w:rPr>
      </w:pPr>
      <w:r w:rsidRPr="00DA7914">
        <w:rPr>
          <w:sz w:val="28"/>
          <w:szCs w:val="24"/>
        </w:rPr>
        <w:t>Основными опасностями, с точки</w:t>
      </w:r>
      <w:r>
        <w:rPr>
          <w:sz w:val="28"/>
          <w:szCs w:val="24"/>
        </w:rPr>
        <w:t xml:space="preserve"> </w:t>
      </w:r>
      <w:r w:rsidRPr="00DA7914">
        <w:rPr>
          <w:sz w:val="28"/>
          <w:szCs w:val="24"/>
        </w:rPr>
        <w:t>зрения охраны недр, при эксплуатации скважин, оборудованных ЭЦН, является нарушение герметичности колонн, которое может привести к образованию межпластовых перетоков, открытому фонтанированию и другим последствиям. Основными причинами негерметичности являются: коррозия, неплотные резьбовые соединения, некачественный цементаж колонны труб, температурные напряжения, наклонно-направленный профиль скважин.</w:t>
      </w:r>
    </w:p>
    <w:p w:rsidR="00DA7914" w:rsidRPr="00DA7914" w:rsidRDefault="00DA7914" w:rsidP="00DA7914">
      <w:pPr>
        <w:widowControl/>
        <w:spacing w:line="360" w:lineRule="auto"/>
        <w:ind w:left="0" w:firstLine="709"/>
        <w:rPr>
          <w:sz w:val="28"/>
          <w:szCs w:val="24"/>
        </w:rPr>
      </w:pPr>
      <w:r w:rsidRPr="00DA7914">
        <w:rPr>
          <w:sz w:val="28"/>
          <w:szCs w:val="24"/>
        </w:rPr>
        <w:t>Одна из эффективных мер защиты эксплуатационных колонн - пакерование межколонного пространства и заполнение его буферной жидкостью с добавками ингибиторов коррозии. Среди прочих мер можно выделить исключение контакта закачиваемых вод с внутренней поверхностью обсадных колонн и использование для этой цели НКТ.</w:t>
      </w:r>
    </w:p>
    <w:p w:rsidR="00DA7914" w:rsidRPr="00DA7914" w:rsidRDefault="00DA7914" w:rsidP="00DA7914">
      <w:pPr>
        <w:widowControl/>
        <w:spacing w:line="360" w:lineRule="auto"/>
        <w:ind w:left="0" w:firstLine="709"/>
        <w:rPr>
          <w:sz w:val="28"/>
          <w:szCs w:val="24"/>
        </w:rPr>
      </w:pPr>
      <w:r w:rsidRPr="00DA7914">
        <w:rPr>
          <w:sz w:val="28"/>
          <w:szCs w:val="24"/>
        </w:rPr>
        <w:t>Следующей мерой можно назвать герметизацию резьбовых соединений НКТ смазкой УС-1.</w:t>
      </w:r>
    </w:p>
    <w:p w:rsidR="00DA7914" w:rsidRPr="00DA7914" w:rsidRDefault="00DA7914" w:rsidP="00DA7914">
      <w:pPr>
        <w:widowControl/>
        <w:spacing w:line="360" w:lineRule="auto"/>
        <w:ind w:left="0" w:firstLine="709"/>
        <w:rPr>
          <w:sz w:val="28"/>
          <w:szCs w:val="24"/>
        </w:rPr>
      </w:pPr>
      <w:r w:rsidRPr="00DA7914">
        <w:rPr>
          <w:sz w:val="28"/>
          <w:szCs w:val="24"/>
        </w:rPr>
        <w:t>Установлено, что основная причина потери герметичности обсадных колонн - электрическая коррозия наружной поверхности труб. Для предотвращения</w:t>
      </w:r>
      <w:r>
        <w:rPr>
          <w:sz w:val="28"/>
          <w:szCs w:val="24"/>
        </w:rPr>
        <w:t xml:space="preserve"> </w:t>
      </w:r>
      <w:r w:rsidRPr="00DA7914">
        <w:rPr>
          <w:sz w:val="28"/>
          <w:szCs w:val="24"/>
        </w:rPr>
        <w:t>коррозийного разрушения в настоящее время применяется цементирование колонны до устья, а также применение катодной защиты.</w:t>
      </w:r>
    </w:p>
    <w:p w:rsidR="00DA7914" w:rsidRPr="00DA7914" w:rsidRDefault="00DA7914" w:rsidP="00DA7914">
      <w:pPr>
        <w:widowControl/>
        <w:spacing w:line="360" w:lineRule="auto"/>
        <w:ind w:left="0" w:firstLine="709"/>
        <w:rPr>
          <w:sz w:val="28"/>
          <w:szCs w:val="24"/>
        </w:rPr>
      </w:pPr>
      <w:r w:rsidRPr="00DA7914">
        <w:rPr>
          <w:sz w:val="28"/>
          <w:szCs w:val="24"/>
        </w:rPr>
        <w:t>Таким образом, в результате анализа и применения данных конкретных мер, направленных на охрану недр, можно обеспечить надежную работу скважин, оборудованных ЭЦН.</w:t>
      </w:r>
    </w:p>
    <w:p w:rsidR="00DA7914" w:rsidRPr="00DA7914" w:rsidRDefault="00DA7914" w:rsidP="00DA7914">
      <w:pPr>
        <w:pStyle w:val="a9"/>
        <w:spacing w:line="360" w:lineRule="auto"/>
        <w:ind w:firstLine="709"/>
        <w:jc w:val="both"/>
        <w:rPr>
          <w:rFonts w:ascii="Times New Roman" w:hAnsi="Times New Roman"/>
        </w:rPr>
      </w:pPr>
    </w:p>
    <w:p w:rsidR="00DA7914" w:rsidRPr="00DA7914" w:rsidRDefault="00DA7914" w:rsidP="00DA7914">
      <w:pPr>
        <w:widowControl/>
        <w:spacing w:line="360" w:lineRule="auto"/>
        <w:ind w:left="0" w:firstLine="709"/>
        <w:rPr>
          <w:sz w:val="28"/>
          <w:szCs w:val="24"/>
        </w:rPr>
      </w:pPr>
      <w:r w:rsidRPr="00DA7914">
        <w:rPr>
          <w:sz w:val="28"/>
          <w:szCs w:val="24"/>
        </w:rPr>
        <w:t>7.3</w:t>
      </w:r>
      <w:r>
        <w:rPr>
          <w:sz w:val="28"/>
          <w:szCs w:val="24"/>
        </w:rPr>
        <w:t xml:space="preserve"> </w:t>
      </w:r>
      <w:r w:rsidRPr="00DA7914">
        <w:rPr>
          <w:sz w:val="28"/>
          <w:szCs w:val="24"/>
        </w:rPr>
        <w:t>Оценка и прогнозирование чрезвычайных ситуаций</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7.3.1</w:t>
      </w:r>
      <w:r>
        <w:rPr>
          <w:sz w:val="28"/>
          <w:szCs w:val="24"/>
        </w:rPr>
        <w:t xml:space="preserve"> </w:t>
      </w:r>
      <w:r w:rsidRPr="00DA7914">
        <w:rPr>
          <w:sz w:val="28"/>
          <w:szCs w:val="24"/>
        </w:rPr>
        <w:t>Описание возможных аварийных ситуаций</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Чрезвычайная ситуация (ЧС) - состояние, при котором в результате возникновения источника техногенной чрезвычайной ситуации на объекте, определенной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(ГОСТ Р22.0.05-94).</w:t>
      </w:r>
    </w:p>
    <w:p w:rsidR="00DA7914" w:rsidRPr="00DA7914" w:rsidRDefault="00DA7914" w:rsidP="00DA7914">
      <w:pPr>
        <w:pStyle w:val="21"/>
        <w:spacing w:line="360" w:lineRule="auto"/>
        <w:ind w:firstLine="709"/>
      </w:pPr>
      <w:r w:rsidRPr="00DA7914">
        <w:t xml:space="preserve">В наших суровых природно – климатических условиях в системе добычи нефти и газа могут возникнуть следующие чрезвычайные ситуации: </w:t>
      </w:r>
    </w:p>
    <w:p w:rsidR="00DA7914" w:rsidRPr="00DA7914" w:rsidRDefault="00DA7914" w:rsidP="00DA7914">
      <w:pPr>
        <w:widowControl/>
        <w:spacing w:line="360" w:lineRule="auto"/>
        <w:ind w:left="0" w:firstLine="709"/>
        <w:rPr>
          <w:sz w:val="28"/>
          <w:szCs w:val="24"/>
        </w:rPr>
      </w:pPr>
      <w:r w:rsidRPr="00DA7914">
        <w:rPr>
          <w:sz w:val="28"/>
          <w:szCs w:val="24"/>
        </w:rPr>
        <w:t>а) природного характера:</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паводковые наводнения</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лесные и торфяные пожары</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ураганы</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сильные морозы (ниже –40С)</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метели и снежные заносы</w:t>
      </w:r>
    </w:p>
    <w:p w:rsidR="00DA7914" w:rsidRPr="00DA7914" w:rsidRDefault="00DA7914" w:rsidP="00DA7914">
      <w:pPr>
        <w:widowControl/>
        <w:spacing w:line="360" w:lineRule="auto"/>
        <w:ind w:left="0" w:firstLine="709"/>
        <w:rPr>
          <w:sz w:val="28"/>
          <w:szCs w:val="24"/>
        </w:rPr>
      </w:pPr>
      <w:r w:rsidRPr="00DA7914">
        <w:rPr>
          <w:sz w:val="28"/>
          <w:szCs w:val="24"/>
        </w:rPr>
        <w:t>б) техногенного характера:</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пожара</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розлива нефти</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отключение электроэнергии и др.</w:t>
      </w:r>
    </w:p>
    <w:p w:rsidR="00DA7914" w:rsidRPr="00DA7914" w:rsidRDefault="00DA7914" w:rsidP="00DA7914">
      <w:pPr>
        <w:pStyle w:val="21"/>
        <w:spacing w:line="360" w:lineRule="auto"/>
        <w:ind w:firstLine="709"/>
      </w:pPr>
      <w:r w:rsidRPr="00DA7914">
        <w:t>Нарушение технологического режима:</w:t>
      </w:r>
    </w:p>
    <w:p w:rsidR="00DA7914" w:rsidRPr="00DA7914" w:rsidRDefault="00DA7914" w:rsidP="00DA7914">
      <w:pPr>
        <w:pStyle w:val="23"/>
        <w:numPr>
          <w:ilvl w:val="0"/>
          <w:numId w:val="24"/>
        </w:numPr>
        <w:spacing w:before="0" w:line="360" w:lineRule="auto"/>
        <w:ind w:left="0" w:firstLine="709"/>
        <w:rPr>
          <w:szCs w:val="24"/>
        </w:rPr>
      </w:pPr>
      <w:r w:rsidRPr="00DA7914">
        <w:rPr>
          <w:szCs w:val="24"/>
        </w:rPr>
        <w:t>увеличение давления и температуры в аппаратах выше нормы, резкое сокращение потоков в сырья через печи, сброс нефти на очистные сооружения с отстойников;</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отказ регуляторов на печах, аппаратах, повышение давления на выкиде насосов;</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нарушение герметичности аппаратов и трубопроводов, пропуск сальников насосов, арматуры, что приводит к загазованности, возможности отравления нефтепродуктами, пожару, взрыву;</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низкая квалификация обслуживающего персонала;</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низкая производственная дисциплина;</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несоблюдение основных мер безопасности согласно требований инструкции при проведении огневых, газоопасных работ, при выполнении погрузочно – разгрузочных работ;</w:t>
      </w:r>
    </w:p>
    <w:p w:rsidR="00DA7914" w:rsidRPr="00DA7914" w:rsidRDefault="00DA7914" w:rsidP="00DA7914">
      <w:pPr>
        <w:widowControl/>
        <w:numPr>
          <w:ilvl w:val="0"/>
          <w:numId w:val="24"/>
        </w:numPr>
        <w:spacing w:line="360" w:lineRule="auto"/>
        <w:ind w:left="0" w:firstLine="709"/>
        <w:rPr>
          <w:sz w:val="28"/>
          <w:szCs w:val="24"/>
        </w:rPr>
      </w:pPr>
      <w:r w:rsidRPr="00DA7914">
        <w:rPr>
          <w:sz w:val="28"/>
          <w:szCs w:val="24"/>
        </w:rPr>
        <w:t>несоблюдение мер безопасности при работе с деэмульгаторами, кислотами, щелочами и другими вредными веществами.</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При возникновении чрезвычайной ситуации проводятся мероприятия по локализации аварийного процесса и ликвидации последствий. Мероприятия как правило, включают в себя спасательно-неотложные и аварийно-восстановительные работы, оказание экстренной медицинской помощи, мероприятия по восстановлению нормальной жизнедеятельности в зоне поражения, в том числе восстановление систем жизнеобеспечения и охрану общественного порядка, локализацию и ликвидацию экологических последствий.</w:t>
      </w:r>
    </w:p>
    <w:p w:rsidR="00DA7914" w:rsidRPr="00DA7914" w:rsidRDefault="00DA7914" w:rsidP="00DA7914">
      <w:pPr>
        <w:pStyle w:val="12"/>
        <w:spacing w:after="0" w:line="360" w:lineRule="auto"/>
        <w:ind w:firstLine="709"/>
        <w:rPr>
          <w:rFonts w:ascii="Times New Roman" w:hAnsi="Times New Roman"/>
          <w:sz w:val="28"/>
        </w:rPr>
      </w:pPr>
      <w:r w:rsidRPr="00DA7914">
        <w:rPr>
          <w:rFonts w:ascii="Times New Roman" w:hAnsi="Times New Roman"/>
          <w:sz w:val="28"/>
        </w:rPr>
        <w:t>Создание поражающих факторов для людей (а также техники, промышленной инфраструктуры, экологии или финансового положения предприятия) возможно при реализации запасенных на объекте, в данном случае ДНС, энергии и веществ.</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Для исчерпывающего выявления и описания опасностей - источников поражающих факторов, необходимо:</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 выявить и описать все запасы энергии и вредных веществ на объекте;</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 выявить и описать, как - т.е. насколько часто, в каком виде и с какими</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последствиями, эти запасы могут разрушительным образом реализоваться;</w:t>
      </w:r>
    </w:p>
    <w:p w:rsidR="00DA7914" w:rsidRPr="00DA7914" w:rsidRDefault="00DA7914" w:rsidP="00DA7914">
      <w:pPr>
        <w:pStyle w:val="af1"/>
        <w:spacing w:after="0" w:line="360" w:lineRule="auto"/>
        <w:ind w:left="0" w:firstLine="709"/>
        <w:rPr>
          <w:rFonts w:ascii="Times New Roman" w:hAnsi="Times New Roman"/>
          <w:sz w:val="28"/>
        </w:rPr>
      </w:pPr>
      <w:r>
        <w:rPr>
          <w:rFonts w:ascii="Times New Roman" w:hAnsi="Times New Roman"/>
          <w:sz w:val="28"/>
        </w:rPr>
        <w:t xml:space="preserve"> </w:t>
      </w:r>
      <w:r w:rsidRPr="00DA7914">
        <w:rPr>
          <w:rFonts w:ascii="Times New Roman" w:hAnsi="Times New Roman"/>
          <w:sz w:val="28"/>
        </w:rPr>
        <w:t>- выявить и описать существующие и планируемые организационно - технические меры, способные предупредить (т.е. не дать возникнуть; и/или снизить ожидаемую частоту возникновения; и/или уменьшить последствия) существующие опасности;</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 выявить и описать существующие и планируемые организационно - технические меры, направленные на подготовку к действиям в случаях, когда существующие опасности реализуются;</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 выявить и описать необходимые изменения в существующей системе менеджмента (управлением) безопасностью на объекте - ДНС, которые практически влияют на существующие опасности.</w:t>
      </w:r>
    </w:p>
    <w:p w:rsidR="00DA7914" w:rsidRPr="00DA7914" w:rsidRDefault="00DA7914" w:rsidP="00DA7914">
      <w:pPr>
        <w:pStyle w:val="af0"/>
        <w:spacing w:after="0" w:line="360" w:lineRule="auto"/>
        <w:ind w:firstLine="709"/>
        <w:rPr>
          <w:rFonts w:ascii="Times New Roman" w:hAnsi="Times New Roman"/>
        </w:rPr>
      </w:pPr>
      <w:r>
        <w:rPr>
          <w:rFonts w:ascii="Times New Roman" w:hAnsi="Times New Roman"/>
        </w:rPr>
        <w:t xml:space="preserve"> </w:t>
      </w:r>
      <w:r w:rsidRPr="00DA7914">
        <w:rPr>
          <w:rFonts w:ascii="Times New Roman" w:hAnsi="Times New Roman"/>
        </w:rPr>
        <w:t>Под сценарием аварии понимается полное и формализованное описание следующих событий: фазы инициирования аварии, инициирующего события аварии, аварийного процесса и чрезвычайной ситуации, потерь при аварии, - включая специфические количественные характеристики событий аварии, их пространственно-временные параметры и причинные связи.</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Рассмотрим подробнее составляющие сценария:</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 фаза инициирования аварии - это период времени, в течение которого происходит накопление отказов оборудования (например - заклинивание задвижки, разрушение торцевого уплотнения), отклонений от технологического регламента (например - скачкообразное повышение давления, возникновение неконтролируемых химических реакций), ошибок персонала (например - нарушение правил безопасной эксплуатации) и внешних воздействий (например - отключение электроэнергии), совокупность которых приводит к возникновению инициирующего события аварии;</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 инициирующие событие аварии, состоит в разгерметизации системы хранения и/или переработки опасных веществ (углеводородов, вредных химических соединений);</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 аварийный процесс - процесс при котором, сырье, промежуточные продукты, продукция предприятия и отходы производства, установленное на промышленной площадке оборудование вовлекаются в результате возникновения инициирующего события</w:t>
      </w:r>
      <w:r>
        <w:rPr>
          <w:rFonts w:ascii="Times New Roman" w:hAnsi="Times New Roman"/>
        </w:rPr>
        <w:t xml:space="preserve"> </w:t>
      </w:r>
      <w:r w:rsidRPr="00DA7914">
        <w:rPr>
          <w:rFonts w:ascii="Times New Roman" w:hAnsi="Times New Roman"/>
        </w:rPr>
        <w:t>аварии в не предусматриваемые технологическим регламентом процессы (прежде всего физико-химические) на промышленной площадке предприятия - взрывы, пожары, токсические выбросы, разлития и т.д.; и создают поражающие факторы - ударные, осколочные, тепловые и токсические нагрузки; для населения, для персонала, окружающей среды и самого промышленного предприятия.</w:t>
      </w:r>
    </w:p>
    <w:p w:rsidR="00DA7914" w:rsidRPr="00DA7914" w:rsidRDefault="00DA7914" w:rsidP="00DA7914">
      <w:pPr>
        <w:pStyle w:val="12"/>
        <w:spacing w:after="0" w:line="360" w:lineRule="auto"/>
        <w:ind w:firstLine="709"/>
        <w:rPr>
          <w:rFonts w:ascii="Times New Roman" w:hAnsi="Times New Roman"/>
          <w:sz w:val="28"/>
        </w:rPr>
      </w:pPr>
      <w:r>
        <w:rPr>
          <w:rFonts w:ascii="Times New Roman" w:hAnsi="Times New Roman"/>
          <w:sz w:val="28"/>
        </w:rPr>
        <w:t xml:space="preserve"> </w:t>
      </w:r>
      <w:r w:rsidRPr="00DA7914">
        <w:rPr>
          <w:rFonts w:ascii="Times New Roman" w:hAnsi="Times New Roman"/>
          <w:sz w:val="28"/>
        </w:rPr>
        <w:t>Анализ технологических особенностей ДНС</w:t>
      </w:r>
      <w:r>
        <w:rPr>
          <w:rFonts w:ascii="Times New Roman" w:hAnsi="Times New Roman"/>
          <w:sz w:val="28"/>
        </w:rPr>
        <w:t xml:space="preserve"> </w:t>
      </w:r>
      <w:r w:rsidRPr="00DA7914">
        <w:rPr>
          <w:rFonts w:ascii="Times New Roman" w:hAnsi="Times New Roman"/>
          <w:sz w:val="28"/>
        </w:rPr>
        <w:t>показал, что на ДНС могут реализоваться опасности, приведенные (см. таблицу 7.5).</w:t>
      </w:r>
    </w:p>
    <w:p w:rsidR="00DA7914" w:rsidRPr="00DA7914" w:rsidRDefault="000B7E77" w:rsidP="000B7E77">
      <w:pPr>
        <w:pStyle w:val="12"/>
        <w:spacing w:after="0" w:line="360" w:lineRule="auto"/>
        <w:ind w:firstLine="709"/>
        <w:rPr>
          <w:rFonts w:ascii="Times New Roman" w:hAnsi="Times New Roman"/>
          <w:sz w:val="28"/>
        </w:rPr>
      </w:pPr>
      <w:r>
        <w:rPr>
          <w:rFonts w:ascii="Times New Roman" w:hAnsi="Times New Roman"/>
          <w:sz w:val="28"/>
        </w:rPr>
        <w:br w:type="page"/>
      </w:r>
      <w:r w:rsidR="00DA7914" w:rsidRPr="00DA7914">
        <w:rPr>
          <w:rFonts w:ascii="Times New Roman" w:hAnsi="Times New Roman"/>
          <w:sz w:val="28"/>
        </w:rPr>
        <w:t>Таблица 7.5 Анализ технологических особенностей ДНС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811"/>
      </w:tblGrid>
      <w:tr w:rsidR="00DA7914" w:rsidRPr="00DA7914" w:rsidTr="00F711EC">
        <w:trPr>
          <w:tblHeader/>
        </w:trPr>
        <w:tc>
          <w:tcPr>
            <w:tcW w:w="3828" w:type="dxa"/>
          </w:tcPr>
          <w:p w:rsidR="00DA7914" w:rsidRPr="00DA7914" w:rsidRDefault="00DA7914" w:rsidP="00F711EC">
            <w:pPr>
              <w:pStyle w:val="25"/>
            </w:pPr>
            <w:r w:rsidRPr="00DA7914">
              <w:t>Опасность</w:t>
            </w:r>
          </w:p>
        </w:tc>
        <w:tc>
          <w:tcPr>
            <w:tcW w:w="5811" w:type="dxa"/>
          </w:tcPr>
          <w:p w:rsidR="00DA7914" w:rsidRPr="00DA7914" w:rsidRDefault="00DA7914" w:rsidP="00F711EC">
            <w:pPr>
              <w:pStyle w:val="25"/>
            </w:pPr>
            <w:r w:rsidRPr="00DA7914">
              <w:t>Инициирующие события (принципы и факторы, способствующие возникновению и развитию аварий)</w:t>
            </w:r>
          </w:p>
        </w:tc>
      </w:tr>
      <w:tr w:rsidR="00DA7914" w:rsidRPr="00DA7914" w:rsidTr="00F711EC">
        <w:tc>
          <w:tcPr>
            <w:tcW w:w="3828" w:type="dxa"/>
          </w:tcPr>
          <w:p w:rsidR="00DA7914" w:rsidRPr="00DA7914" w:rsidRDefault="00DA7914" w:rsidP="00F711EC">
            <w:pPr>
              <w:pStyle w:val="25"/>
            </w:pPr>
            <w:r w:rsidRPr="00DA7914">
              <w:t>Пожар (взрыв) в резервуарном парке</w:t>
            </w:r>
          </w:p>
        </w:tc>
        <w:tc>
          <w:tcPr>
            <w:tcW w:w="5811" w:type="dxa"/>
          </w:tcPr>
          <w:p w:rsidR="00DA7914" w:rsidRPr="00DA7914" w:rsidRDefault="00DA7914" w:rsidP="00F711EC">
            <w:pPr>
              <w:pStyle w:val="25"/>
            </w:pPr>
            <w:r w:rsidRPr="00DA7914">
              <w:t>Удар молнии в резервуар;</w:t>
            </w:r>
          </w:p>
          <w:p w:rsidR="00DA7914" w:rsidRPr="00DA7914" w:rsidRDefault="00DA7914" w:rsidP="00F711EC">
            <w:pPr>
              <w:pStyle w:val="25"/>
            </w:pPr>
            <w:r w:rsidRPr="00DA7914">
              <w:t>Нарушение регламента ремонтных работ;</w:t>
            </w:r>
          </w:p>
          <w:p w:rsidR="00DA7914" w:rsidRPr="00DA7914" w:rsidRDefault="00DA7914" w:rsidP="00F711EC">
            <w:pPr>
              <w:pStyle w:val="25"/>
            </w:pPr>
            <w:r w:rsidRPr="00DA7914">
              <w:t>Перелив резервуара;</w:t>
            </w:r>
          </w:p>
          <w:p w:rsidR="00DA7914" w:rsidRPr="00DA7914" w:rsidRDefault="00DA7914" w:rsidP="00F711EC">
            <w:pPr>
              <w:pStyle w:val="25"/>
            </w:pPr>
            <w:r w:rsidRPr="00DA7914">
              <w:t>Коррозия, свищ стенки, брак сварки, усталость металла.</w:t>
            </w:r>
          </w:p>
        </w:tc>
      </w:tr>
      <w:tr w:rsidR="00DA7914" w:rsidRPr="00DA7914" w:rsidTr="00F711EC">
        <w:tc>
          <w:tcPr>
            <w:tcW w:w="3828" w:type="dxa"/>
          </w:tcPr>
          <w:p w:rsidR="00DA7914" w:rsidRPr="00DA7914" w:rsidRDefault="00DA7914" w:rsidP="00F711EC">
            <w:pPr>
              <w:pStyle w:val="25"/>
            </w:pPr>
            <w:r w:rsidRPr="00DA7914">
              <w:t>Пожар (взрыв) в производственных помещениях:</w:t>
            </w:r>
          </w:p>
        </w:tc>
        <w:tc>
          <w:tcPr>
            <w:tcW w:w="5811" w:type="dxa"/>
          </w:tcPr>
          <w:p w:rsidR="00DA7914" w:rsidRPr="00DA7914" w:rsidRDefault="00DA7914" w:rsidP="00F711EC">
            <w:pPr>
              <w:pStyle w:val="25"/>
            </w:pPr>
          </w:p>
        </w:tc>
      </w:tr>
      <w:tr w:rsidR="00DA7914" w:rsidRPr="00DA7914" w:rsidTr="00F711EC">
        <w:tc>
          <w:tcPr>
            <w:tcW w:w="3828" w:type="dxa"/>
          </w:tcPr>
          <w:p w:rsidR="00DA7914" w:rsidRPr="00DA7914" w:rsidRDefault="00DA7914" w:rsidP="00F711EC">
            <w:pPr>
              <w:pStyle w:val="25"/>
            </w:pPr>
            <w:r w:rsidRPr="00DA7914">
              <w:t>- пожар (взрыв) технологического трубопровода</w:t>
            </w:r>
          </w:p>
        </w:tc>
        <w:tc>
          <w:tcPr>
            <w:tcW w:w="5811" w:type="dxa"/>
          </w:tcPr>
          <w:p w:rsidR="00DA7914" w:rsidRPr="00DA7914" w:rsidRDefault="00DA7914" w:rsidP="00F711EC">
            <w:pPr>
              <w:pStyle w:val="25"/>
            </w:pPr>
            <w:r w:rsidRPr="00DA7914">
              <w:t>Нарушение регламента работ;</w:t>
            </w:r>
          </w:p>
          <w:p w:rsidR="00DA7914" w:rsidRPr="00DA7914" w:rsidRDefault="00DA7914" w:rsidP="00F711EC">
            <w:pPr>
              <w:pStyle w:val="25"/>
            </w:pPr>
            <w:r w:rsidRPr="00DA7914">
              <w:t>Коррозия, свищ в трубопроводе</w:t>
            </w:r>
          </w:p>
        </w:tc>
      </w:tr>
      <w:tr w:rsidR="00DA7914" w:rsidRPr="00DA7914" w:rsidTr="00F711EC">
        <w:tc>
          <w:tcPr>
            <w:tcW w:w="3828" w:type="dxa"/>
          </w:tcPr>
          <w:p w:rsidR="00DA7914" w:rsidRPr="00DA7914" w:rsidRDefault="00DA7914" w:rsidP="00F711EC">
            <w:pPr>
              <w:pStyle w:val="25"/>
            </w:pPr>
            <w:r w:rsidRPr="00DA7914">
              <w:t>- пожар (взрыв) в технологического аппарата</w:t>
            </w:r>
          </w:p>
        </w:tc>
        <w:tc>
          <w:tcPr>
            <w:tcW w:w="5811" w:type="dxa"/>
          </w:tcPr>
          <w:p w:rsidR="00DA7914" w:rsidRPr="00DA7914" w:rsidRDefault="00DA7914" w:rsidP="00F711EC">
            <w:pPr>
              <w:pStyle w:val="25"/>
            </w:pPr>
            <w:r w:rsidRPr="00DA7914">
              <w:t>Коррозия, свищ в трубопроводе;</w:t>
            </w:r>
          </w:p>
          <w:p w:rsidR="00DA7914" w:rsidRPr="00DA7914" w:rsidRDefault="00DA7914" w:rsidP="00F711EC">
            <w:pPr>
              <w:pStyle w:val="25"/>
            </w:pPr>
            <w:r w:rsidRPr="00DA7914">
              <w:t>Нарушение регламента работ</w:t>
            </w:r>
          </w:p>
        </w:tc>
      </w:tr>
      <w:tr w:rsidR="00DA7914" w:rsidRPr="00DA7914" w:rsidTr="00F711EC">
        <w:tc>
          <w:tcPr>
            <w:tcW w:w="3828" w:type="dxa"/>
          </w:tcPr>
          <w:p w:rsidR="00DA7914" w:rsidRPr="00DA7914" w:rsidRDefault="00DA7914" w:rsidP="00F711EC">
            <w:pPr>
              <w:pStyle w:val="25"/>
            </w:pPr>
            <w:r w:rsidRPr="00DA7914">
              <w:t>Пожар (взрыв) на установке</w:t>
            </w:r>
          </w:p>
        </w:tc>
        <w:tc>
          <w:tcPr>
            <w:tcW w:w="5811" w:type="dxa"/>
          </w:tcPr>
          <w:p w:rsidR="00DA7914" w:rsidRPr="00DA7914" w:rsidRDefault="00DA7914" w:rsidP="00F711EC">
            <w:pPr>
              <w:pStyle w:val="25"/>
            </w:pPr>
            <w:r w:rsidRPr="00DA7914">
              <w:t>Удар молнии;</w:t>
            </w:r>
          </w:p>
          <w:p w:rsidR="00DA7914" w:rsidRPr="00DA7914" w:rsidRDefault="00DA7914" w:rsidP="00F711EC">
            <w:pPr>
              <w:pStyle w:val="25"/>
            </w:pPr>
            <w:r w:rsidRPr="00DA7914">
              <w:t>Нарушение регламента работ;</w:t>
            </w:r>
          </w:p>
          <w:p w:rsidR="00DA7914" w:rsidRPr="00DA7914" w:rsidRDefault="00DA7914" w:rsidP="00F711EC">
            <w:pPr>
              <w:pStyle w:val="25"/>
            </w:pPr>
            <w:r w:rsidRPr="00DA7914">
              <w:t>Механическое повреждение;</w:t>
            </w:r>
          </w:p>
          <w:p w:rsidR="00DA7914" w:rsidRPr="00DA7914" w:rsidRDefault="00DA7914" w:rsidP="00F711EC">
            <w:pPr>
              <w:pStyle w:val="25"/>
            </w:pPr>
            <w:r w:rsidRPr="00DA7914">
              <w:t>Коррозия, свищ в трубопроводе</w:t>
            </w:r>
          </w:p>
        </w:tc>
      </w:tr>
    </w:tbl>
    <w:p w:rsidR="00DA7914" w:rsidRPr="00DA7914" w:rsidRDefault="00DA7914" w:rsidP="00DA7914">
      <w:pPr>
        <w:pStyle w:val="12"/>
        <w:spacing w:after="0" w:line="360" w:lineRule="auto"/>
        <w:ind w:firstLine="709"/>
        <w:rPr>
          <w:rFonts w:ascii="Times New Roman" w:hAnsi="Times New Roman"/>
          <w:sz w:val="28"/>
        </w:rPr>
      </w:pPr>
    </w:p>
    <w:p w:rsidR="00DA7914" w:rsidRPr="00DA7914" w:rsidRDefault="00DA7914" w:rsidP="00DA7914">
      <w:pPr>
        <w:pStyle w:val="12"/>
        <w:spacing w:after="0" w:line="360" w:lineRule="auto"/>
        <w:ind w:firstLine="709"/>
        <w:rPr>
          <w:rFonts w:ascii="Times New Roman" w:hAnsi="Times New Roman"/>
          <w:sz w:val="28"/>
        </w:rPr>
      </w:pPr>
      <w:r w:rsidRPr="00DA7914">
        <w:rPr>
          <w:rFonts w:ascii="Times New Roman" w:hAnsi="Times New Roman"/>
          <w:sz w:val="28"/>
        </w:rPr>
        <w:t>Соответствующий сценарий (типовой) возможной аварии (с учетом данных таблице 7.5), может включать в себя следующие события:</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-истечение из отверстия в резервуаре (трубопроводе,установке, аппарате);</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-растекание жидкости при квазимгновенном разрушении резервуара;</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-образование разлития;</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 xml:space="preserve">-образование и дрейф облака топливо-воздушной смеси (т.е. движение </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 xml:space="preserve">облака вследствие воздействия ветра) (если не произошло мгновенного </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воспламенения);</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-безопасное рассеяние облака;</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-взрыв паровоздушного облака с образованием воздушной ударной волны;</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-разрушение окружающих аппаратов, несущих конструкций, трубопроводов (эффект “домино”);</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-образование горящих разлитий и факелов;</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-вскипание нефтепродуктов в резервуарах;</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 xml:space="preserve">-пожар, с последующим вовлечением окружающих аппаратов, несущих </w:t>
      </w:r>
    </w:p>
    <w:p w:rsidR="00DA7914" w:rsidRPr="00DA7914" w:rsidRDefault="00DA7914" w:rsidP="00DA7914">
      <w:pPr>
        <w:pStyle w:val="af1"/>
        <w:spacing w:after="0" w:line="360" w:lineRule="auto"/>
        <w:ind w:left="0" w:firstLine="709"/>
        <w:rPr>
          <w:rFonts w:ascii="Times New Roman" w:hAnsi="Times New Roman"/>
          <w:sz w:val="28"/>
        </w:rPr>
      </w:pPr>
      <w:r w:rsidRPr="00DA7914">
        <w:rPr>
          <w:rFonts w:ascii="Times New Roman" w:hAnsi="Times New Roman"/>
          <w:sz w:val="28"/>
        </w:rPr>
        <w:t>-конструкций, трубопроводов (эффект “домино”).</w:t>
      </w:r>
    </w:p>
    <w:p w:rsidR="00DA7914" w:rsidRPr="00DA7914" w:rsidRDefault="00DA7914" w:rsidP="00DA7914">
      <w:pPr>
        <w:pStyle w:val="af0"/>
        <w:spacing w:after="0" w:line="360" w:lineRule="auto"/>
        <w:ind w:firstLine="709"/>
        <w:rPr>
          <w:rFonts w:ascii="Times New Roman" w:hAnsi="Times New Roman"/>
        </w:rPr>
      </w:pPr>
      <w:r>
        <w:rPr>
          <w:rFonts w:ascii="Times New Roman" w:hAnsi="Times New Roman"/>
        </w:rPr>
        <w:t xml:space="preserve"> </w:t>
      </w:r>
      <w:r w:rsidRPr="00DA7914">
        <w:rPr>
          <w:rFonts w:ascii="Times New Roman" w:hAnsi="Times New Roman"/>
        </w:rPr>
        <w:t>Авария может сопровождаться полной разгерметизацией резервуаров (трубопроводов, установок, аппаратов).</w:t>
      </w:r>
    </w:p>
    <w:p w:rsidR="00DA7914" w:rsidRPr="00DA7914" w:rsidRDefault="00DA7914" w:rsidP="00DA7914">
      <w:pPr>
        <w:pStyle w:val="12"/>
        <w:spacing w:after="0" w:line="360" w:lineRule="auto"/>
        <w:ind w:firstLine="709"/>
        <w:rPr>
          <w:rFonts w:ascii="Times New Roman" w:hAnsi="Times New Roman"/>
          <w:sz w:val="28"/>
        </w:rPr>
      </w:pPr>
      <w:r>
        <w:rPr>
          <w:rFonts w:ascii="Times New Roman" w:hAnsi="Times New Roman"/>
          <w:sz w:val="28"/>
        </w:rPr>
        <w:t xml:space="preserve"> </w:t>
      </w:r>
      <w:r w:rsidRPr="00DA7914">
        <w:rPr>
          <w:rFonts w:ascii="Times New Roman" w:hAnsi="Times New Roman"/>
          <w:sz w:val="28"/>
        </w:rPr>
        <w:t>При расчетах учитывалось, что количество опасных веществ, участвующих в аварии может составлять:</w:t>
      </w:r>
    </w:p>
    <w:p w:rsidR="00DA7914" w:rsidRPr="00DA7914" w:rsidRDefault="00DA7914" w:rsidP="00DA7914">
      <w:pPr>
        <w:pStyle w:val="af2"/>
        <w:spacing w:after="0" w:line="360" w:lineRule="auto"/>
        <w:ind w:left="0" w:firstLine="709"/>
        <w:rPr>
          <w:rFonts w:ascii="Times New Roman" w:hAnsi="Times New Roman"/>
          <w:sz w:val="28"/>
        </w:rPr>
      </w:pPr>
      <w:r>
        <w:rPr>
          <w:rFonts w:ascii="Times New Roman" w:hAnsi="Times New Roman"/>
          <w:sz w:val="28"/>
        </w:rPr>
        <w:t xml:space="preserve"> </w:t>
      </w:r>
      <w:r w:rsidRPr="00DA7914">
        <w:rPr>
          <w:rFonts w:ascii="Times New Roman" w:hAnsi="Times New Roman"/>
          <w:sz w:val="28"/>
        </w:rPr>
        <w:t>При разрушении насосного агрегата объем разлива нефти может достигать нескольких тонн за счет нефти, содержащейся в насосном агрегате (~</w:t>
      </w:r>
      <w:r w:rsidRPr="00DA7914">
        <w:rPr>
          <w:rFonts w:ascii="Times New Roman" w:hAnsi="Times New Roman"/>
          <w:noProof/>
          <w:sz w:val="28"/>
        </w:rPr>
        <w:t xml:space="preserve"> 0,5</w:t>
      </w:r>
      <w:r w:rsidRPr="00DA7914">
        <w:rPr>
          <w:rFonts w:ascii="Times New Roman" w:hAnsi="Times New Roman"/>
          <w:sz w:val="28"/>
        </w:rPr>
        <w:t xml:space="preserve"> т), и дополнительного притока перекачиваемой нефти (до 30 </w:t>
      </w:r>
      <w:r w:rsidRPr="00DA7914">
        <w:rPr>
          <w:rFonts w:ascii="Times New Roman" w:hAnsi="Times New Roman"/>
          <w:sz w:val="28"/>
          <w:lang w:val="en-US"/>
        </w:rPr>
        <w:t>m</w:t>
      </w:r>
      <w:r w:rsidRPr="00DA7914">
        <w:rPr>
          <w:rFonts w:ascii="Times New Roman" w:hAnsi="Times New Roman"/>
          <w:sz w:val="28"/>
        </w:rPr>
        <w:t xml:space="preserve"> в зависимости от условий и времени перекрытия потока нефти). Однако следует отметить малую вероятность больших разливов нефти на насосных станциях вследствие возможности быстрого реагирования персоналом на аварийный разлив и принятия по локализации аварии.</w:t>
      </w:r>
    </w:p>
    <w:p w:rsidR="00DA7914" w:rsidRPr="00DA7914" w:rsidRDefault="00DA7914" w:rsidP="00DA7914">
      <w:pPr>
        <w:pStyle w:val="af2"/>
        <w:spacing w:after="0" w:line="360" w:lineRule="auto"/>
        <w:ind w:left="0" w:firstLine="709"/>
        <w:rPr>
          <w:rFonts w:ascii="Times New Roman" w:hAnsi="Times New Roman"/>
          <w:sz w:val="28"/>
        </w:rPr>
      </w:pPr>
      <w:r>
        <w:rPr>
          <w:rFonts w:ascii="Times New Roman" w:hAnsi="Times New Roman"/>
          <w:sz w:val="28"/>
        </w:rPr>
        <w:t xml:space="preserve"> </w:t>
      </w:r>
      <w:r w:rsidRPr="00DA7914">
        <w:rPr>
          <w:rFonts w:ascii="Times New Roman" w:hAnsi="Times New Roman"/>
          <w:sz w:val="28"/>
        </w:rPr>
        <w:t xml:space="preserve">При аварии с разгерметизацией сепаратора газа объем выброса нефти </w:t>
      </w:r>
    </w:p>
    <w:p w:rsidR="00DA7914" w:rsidRPr="00DA7914" w:rsidRDefault="00DA7914" w:rsidP="00DA7914">
      <w:pPr>
        <w:pStyle w:val="12"/>
        <w:spacing w:after="0" w:line="360" w:lineRule="auto"/>
        <w:ind w:firstLine="709"/>
        <w:rPr>
          <w:rFonts w:ascii="Times New Roman" w:hAnsi="Times New Roman"/>
          <w:sz w:val="28"/>
        </w:rPr>
      </w:pPr>
      <w:r w:rsidRPr="00DA7914">
        <w:rPr>
          <w:rFonts w:ascii="Times New Roman" w:hAnsi="Times New Roman"/>
          <w:sz w:val="28"/>
        </w:rPr>
        <w:t xml:space="preserve">составит </w:t>
      </w:r>
      <w:r w:rsidRPr="00DA7914">
        <w:rPr>
          <w:rFonts w:ascii="Times New Roman" w:hAnsi="Times New Roman"/>
          <w:snapToGrid w:val="0"/>
          <w:color w:val="000000"/>
          <w:sz w:val="28"/>
        </w:rPr>
        <w:t>68</w:t>
      </w:r>
      <w:r w:rsidRPr="00DA7914">
        <w:rPr>
          <w:rFonts w:ascii="Times New Roman" w:hAnsi="Times New Roman"/>
          <w:sz w:val="28"/>
        </w:rPr>
        <w:t xml:space="preserve"> т и газа 0,4</w:t>
      </w:r>
      <w:r w:rsidRPr="00DA7914">
        <w:rPr>
          <w:rFonts w:ascii="Times New Roman" w:hAnsi="Times New Roman"/>
          <w:snapToGrid w:val="0"/>
          <w:sz w:val="28"/>
        </w:rPr>
        <w:t xml:space="preserve"> </w:t>
      </w:r>
      <w:r w:rsidRPr="00DA7914">
        <w:rPr>
          <w:rFonts w:ascii="Times New Roman" w:hAnsi="Times New Roman"/>
          <w:sz w:val="28"/>
        </w:rPr>
        <w:t xml:space="preserve">т. </w:t>
      </w:r>
    </w:p>
    <w:p w:rsidR="00DA7914" w:rsidRPr="00DA7914" w:rsidRDefault="00DA7914" w:rsidP="00DA7914">
      <w:pPr>
        <w:pStyle w:val="12"/>
        <w:spacing w:after="0" w:line="360" w:lineRule="auto"/>
        <w:ind w:firstLine="709"/>
        <w:rPr>
          <w:rFonts w:ascii="Times New Roman" w:hAnsi="Times New Roman"/>
          <w:sz w:val="28"/>
        </w:rPr>
      </w:pPr>
    </w:p>
    <w:p w:rsidR="00DA7914" w:rsidRPr="00DA7914" w:rsidRDefault="00DA7914" w:rsidP="00DA7914">
      <w:pPr>
        <w:widowControl/>
        <w:spacing w:line="360" w:lineRule="auto"/>
        <w:ind w:left="0" w:firstLine="709"/>
        <w:rPr>
          <w:sz w:val="28"/>
          <w:szCs w:val="24"/>
        </w:rPr>
      </w:pPr>
      <w:r w:rsidRPr="00DA7914">
        <w:rPr>
          <w:sz w:val="28"/>
          <w:szCs w:val="24"/>
        </w:rPr>
        <w:t>7.3.2</w:t>
      </w:r>
      <w:r>
        <w:rPr>
          <w:sz w:val="28"/>
          <w:szCs w:val="24"/>
        </w:rPr>
        <w:t xml:space="preserve"> </w:t>
      </w:r>
      <w:r w:rsidRPr="00DA7914">
        <w:rPr>
          <w:sz w:val="28"/>
          <w:szCs w:val="24"/>
        </w:rPr>
        <w:t>Характеристика мероприятий по защите персонала</w:t>
      </w:r>
      <w:r>
        <w:rPr>
          <w:sz w:val="28"/>
          <w:szCs w:val="24"/>
        </w:rPr>
        <w:t xml:space="preserve"> </w:t>
      </w:r>
      <w:r w:rsidRPr="00DA7914">
        <w:rPr>
          <w:sz w:val="28"/>
          <w:szCs w:val="24"/>
        </w:rPr>
        <w:t>промышленного объекта</w:t>
      </w:r>
      <w:r>
        <w:rPr>
          <w:sz w:val="28"/>
          <w:szCs w:val="24"/>
        </w:rPr>
        <w:t xml:space="preserve"> </w:t>
      </w:r>
      <w:r w:rsidRPr="00DA7914">
        <w:rPr>
          <w:sz w:val="28"/>
          <w:szCs w:val="24"/>
        </w:rPr>
        <w:t>в случае возникновения ЧС</w:t>
      </w:r>
    </w:p>
    <w:p w:rsidR="00DA7914" w:rsidRPr="00DA7914" w:rsidRDefault="00DA7914" w:rsidP="00DA7914">
      <w:pPr>
        <w:pStyle w:val="a5"/>
        <w:spacing w:after="0" w:line="360" w:lineRule="auto"/>
        <w:ind w:right="0" w:firstLine="709"/>
      </w:pPr>
      <w:r w:rsidRPr="00DA7914">
        <w:t>В целях защиты рабочих и служащих предусматриваются следующие мероприятия:</w:t>
      </w:r>
    </w:p>
    <w:p w:rsidR="00DA7914" w:rsidRPr="00DA7914" w:rsidRDefault="00DA7914" w:rsidP="00DA7914">
      <w:pPr>
        <w:pStyle w:val="21"/>
        <w:spacing w:line="360" w:lineRule="auto"/>
        <w:ind w:firstLine="709"/>
      </w:pPr>
      <w:r w:rsidRPr="00DA7914">
        <w:t>1.Развитие, совершенствование и поддержание в готовности объектовых и локальных систем оповещения рабочих и служащих об угрозе взрыва, распространения</w:t>
      </w:r>
      <w:r>
        <w:t xml:space="preserve"> </w:t>
      </w:r>
      <w:r w:rsidRPr="00DA7914">
        <w:t>пожара, радиоактивного</w:t>
      </w:r>
      <w:r>
        <w:t xml:space="preserve"> </w:t>
      </w:r>
      <w:r w:rsidRPr="00DA7914">
        <w:t>и химического заражения, угрозе катастрофического затопления, возможности возникновения стихийных явлений, а также обеспечение подключения указанных</w:t>
      </w:r>
      <w:r>
        <w:t xml:space="preserve"> </w:t>
      </w:r>
      <w:r w:rsidRPr="00DA7914">
        <w:t>систем к местным системам оповещения населения.</w:t>
      </w:r>
    </w:p>
    <w:p w:rsidR="00DA7914" w:rsidRPr="00DA7914" w:rsidRDefault="00DA7914" w:rsidP="00DA7914">
      <w:pPr>
        <w:widowControl/>
        <w:spacing w:line="360" w:lineRule="auto"/>
        <w:ind w:left="0" w:firstLine="709"/>
        <w:rPr>
          <w:sz w:val="28"/>
          <w:szCs w:val="24"/>
        </w:rPr>
      </w:pPr>
      <w:r w:rsidRPr="00DA7914">
        <w:rPr>
          <w:sz w:val="28"/>
          <w:szCs w:val="24"/>
        </w:rPr>
        <w:t>2.Организация наблюдения и контроля в случаях реальной угрозы за радиоактивным</w:t>
      </w:r>
      <w:r>
        <w:rPr>
          <w:sz w:val="28"/>
          <w:szCs w:val="24"/>
        </w:rPr>
        <w:t xml:space="preserve"> </w:t>
      </w:r>
      <w:r w:rsidRPr="00DA7914">
        <w:rPr>
          <w:sz w:val="28"/>
          <w:szCs w:val="24"/>
        </w:rPr>
        <w:t>и</w:t>
      </w:r>
      <w:r>
        <w:rPr>
          <w:sz w:val="28"/>
          <w:szCs w:val="24"/>
        </w:rPr>
        <w:t xml:space="preserve"> </w:t>
      </w:r>
      <w:r w:rsidRPr="00DA7914">
        <w:rPr>
          <w:sz w:val="28"/>
          <w:szCs w:val="24"/>
        </w:rPr>
        <w:t>химическим заражением</w:t>
      </w:r>
      <w:r>
        <w:rPr>
          <w:sz w:val="28"/>
          <w:szCs w:val="24"/>
        </w:rPr>
        <w:t xml:space="preserve"> </w:t>
      </w:r>
      <w:r w:rsidRPr="00DA7914">
        <w:rPr>
          <w:sz w:val="28"/>
          <w:szCs w:val="24"/>
        </w:rPr>
        <w:t>природной среды, продуктов питания и питьевой воды.</w:t>
      </w:r>
    </w:p>
    <w:p w:rsidR="00DA7914" w:rsidRPr="00DA7914" w:rsidRDefault="00DA7914" w:rsidP="00DA7914">
      <w:pPr>
        <w:widowControl/>
        <w:spacing w:line="360" w:lineRule="auto"/>
        <w:ind w:left="0" w:firstLine="709"/>
        <w:rPr>
          <w:sz w:val="28"/>
          <w:szCs w:val="24"/>
        </w:rPr>
      </w:pPr>
      <w:r w:rsidRPr="00DA7914">
        <w:rPr>
          <w:sz w:val="28"/>
          <w:szCs w:val="24"/>
        </w:rPr>
        <w:t>3.Поддержание в готовности фонда защитных средств сооружений гражданской обороны (убежищ и противорадиационных укрытий) для их использования в случае ЧС.</w:t>
      </w:r>
    </w:p>
    <w:p w:rsidR="00DA7914" w:rsidRPr="00DA7914" w:rsidRDefault="00DA7914" w:rsidP="00DA7914">
      <w:pPr>
        <w:widowControl/>
        <w:spacing w:line="360" w:lineRule="auto"/>
        <w:ind w:left="0" w:firstLine="709"/>
        <w:rPr>
          <w:sz w:val="28"/>
          <w:szCs w:val="24"/>
        </w:rPr>
      </w:pPr>
      <w:r w:rsidRPr="00DA7914">
        <w:rPr>
          <w:sz w:val="28"/>
          <w:szCs w:val="24"/>
        </w:rPr>
        <w:t>4.Установка защитных сооружений для дежурного персонала предприятий, работа которых не может быть</w:t>
      </w:r>
      <w:r>
        <w:rPr>
          <w:sz w:val="28"/>
          <w:szCs w:val="24"/>
        </w:rPr>
        <w:t xml:space="preserve"> </w:t>
      </w:r>
      <w:r w:rsidRPr="00DA7914">
        <w:rPr>
          <w:sz w:val="28"/>
          <w:szCs w:val="24"/>
        </w:rPr>
        <w:t>прекращена по сигналу о возможной опасности возникновения ЧС.</w:t>
      </w:r>
    </w:p>
    <w:p w:rsidR="00DA7914" w:rsidRPr="00DA7914" w:rsidRDefault="00DA7914" w:rsidP="00DA7914">
      <w:pPr>
        <w:widowControl/>
        <w:spacing w:line="360" w:lineRule="auto"/>
        <w:ind w:left="0" w:firstLine="709"/>
        <w:rPr>
          <w:sz w:val="28"/>
          <w:szCs w:val="24"/>
        </w:rPr>
      </w:pPr>
      <w:r w:rsidRPr="00DA7914">
        <w:rPr>
          <w:sz w:val="28"/>
          <w:szCs w:val="24"/>
        </w:rPr>
        <w:t>5.Накопление средств и специального снаряжения для рабочих и служащих на</w:t>
      </w:r>
      <w:r>
        <w:rPr>
          <w:sz w:val="28"/>
          <w:szCs w:val="24"/>
        </w:rPr>
        <w:t xml:space="preserve"> </w:t>
      </w:r>
      <w:r w:rsidRPr="00DA7914">
        <w:rPr>
          <w:sz w:val="28"/>
          <w:szCs w:val="24"/>
        </w:rPr>
        <w:t>случай</w:t>
      </w:r>
      <w:r>
        <w:rPr>
          <w:sz w:val="28"/>
          <w:szCs w:val="24"/>
        </w:rPr>
        <w:t xml:space="preserve"> </w:t>
      </w:r>
      <w:r w:rsidRPr="00DA7914">
        <w:rPr>
          <w:sz w:val="28"/>
          <w:szCs w:val="24"/>
        </w:rPr>
        <w:t>ЧС, требующих их использования.</w:t>
      </w:r>
    </w:p>
    <w:p w:rsidR="00DA7914" w:rsidRPr="00DA7914" w:rsidRDefault="00DA7914" w:rsidP="00DA7914">
      <w:pPr>
        <w:widowControl/>
        <w:spacing w:line="360" w:lineRule="auto"/>
        <w:ind w:left="0" w:firstLine="709"/>
        <w:rPr>
          <w:sz w:val="28"/>
          <w:szCs w:val="24"/>
        </w:rPr>
      </w:pPr>
      <w:r w:rsidRPr="00DA7914">
        <w:rPr>
          <w:sz w:val="28"/>
          <w:szCs w:val="24"/>
        </w:rPr>
        <w:t>6.Организация частичной или полной эвакуации рабочих и служащих в безопасное место.</w:t>
      </w:r>
    </w:p>
    <w:p w:rsidR="00DA7914" w:rsidRPr="00DA7914" w:rsidRDefault="00DA7914" w:rsidP="00DA7914">
      <w:pPr>
        <w:widowControl/>
        <w:spacing w:line="360" w:lineRule="auto"/>
        <w:ind w:left="0" w:firstLine="709"/>
        <w:rPr>
          <w:sz w:val="28"/>
          <w:szCs w:val="24"/>
        </w:rPr>
      </w:pPr>
      <w:r w:rsidRPr="00DA7914">
        <w:rPr>
          <w:sz w:val="28"/>
          <w:szCs w:val="24"/>
        </w:rPr>
        <w:t>7.Проведение мероприятий по подготовке к оказанию до врачебной помощи и медицинскому обслуживанию рабочих и служащих в условиях ЧС.</w:t>
      </w:r>
    </w:p>
    <w:p w:rsidR="00DA7914" w:rsidRPr="00DA7914" w:rsidRDefault="00DA7914" w:rsidP="00DA7914">
      <w:pPr>
        <w:widowControl/>
        <w:spacing w:line="360" w:lineRule="auto"/>
        <w:ind w:left="0" w:firstLine="709"/>
        <w:rPr>
          <w:sz w:val="28"/>
          <w:szCs w:val="24"/>
        </w:rPr>
      </w:pPr>
      <w:r w:rsidRPr="00DA7914">
        <w:rPr>
          <w:sz w:val="28"/>
          <w:szCs w:val="24"/>
        </w:rPr>
        <w:t>8.Подготовка и поддержание в готовности сил и средств</w:t>
      </w:r>
      <w:r>
        <w:rPr>
          <w:sz w:val="28"/>
          <w:szCs w:val="24"/>
        </w:rPr>
        <w:t xml:space="preserve"> </w:t>
      </w:r>
      <w:r w:rsidRPr="00DA7914">
        <w:rPr>
          <w:sz w:val="28"/>
          <w:szCs w:val="24"/>
        </w:rPr>
        <w:t>для</w:t>
      </w:r>
      <w:r>
        <w:rPr>
          <w:sz w:val="28"/>
          <w:szCs w:val="24"/>
        </w:rPr>
        <w:t xml:space="preserve"> </w:t>
      </w:r>
      <w:r w:rsidRPr="00DA7914">
        <w:rPr>
          <w:sz w:val="28"/>
          <w:szCs w:val="24"/>
        </w:rPr>
        <w:t>проведения</w:t>
      </w:r>
      <w:r>
        <w:rPr>
          <w:sz w:val="28"/>
          <w:szCs w:val="24"/>
        </w:rPr>
        <w:t xml:space="preserve"> </w:t>
      </w:r>
      <w:r w:rsidRPr="00DA7914">
        <w:rPr>
          <w:sz w:val="28"/>
          <w:szCs w:val="24"/>
        </w:rPr>
        <w:t>аварийно-спасательных и аварийно-восстановительных работ в очагах поражения и бедствий в зоне</w:t>
      </w:r>
      <w:r>
        <w:rPr>
          <w:sz w:val="28"/>
          <w:szCs w:val="24"/>
        </w:rPr>
        <w:t xml:space="preserve"> </w:t>
      </w:r>
      <w:r w:rsidRPr="00DA7914">
        <w:rPr>
          <w:sz w:val="28"/>
          <w:szCs w:val="24"/>
        </w:rPr>
        <w:t>возникновения ЧС.</w:t>
      </w:r>
    </w:p>
    <w:p w:rsidR="00DA7914" w:rsidRPr="00DA7914" w:rsidRDefault="00DA7914" w:rsidP="00DA7914">
      <w:pPr>
        <w:widowControl/>
        <w:spacing w:line="360" w:lineRule="auto"/>
        <w:ind w:left="0" w:firstLine="709"/>
        <w:rPr>
          <w:sz w:val="28"/>
          <w:szCs w:val="24"/>
        </w:rPr>
      </w:pPr>
      <w:r w:rsidRPr="00DA7914">
        <w:rPr>
          <w:sz w:val="28"/>
          <w:szCs w:val="24"/>
        </w:rPr>
        <w:t>9.Совершенствование форм, методов и организации</w:t>
      </w:r>
      <w:r>
        <w:rPr>
          <w:sz w:val="28"/>
          <w:szCs w:val="24"/>
        </w:rPr>
        <w:t xml:space="preserve"> </w:t>
      </w:r>
      <w:r w:rsidRPr="00DA7914">
        <w:rPr>
          <w:sz w:val="28"/>
          <w:szCs w:val="24"/>
        </w:rPr>
        <w:t>обучения рабочих и служащих действиям и способам защиты от поражающих факторов при ЧС.</w:t>
      </w:r>
    </w:p>
    <w:p w:rsidR="00DA7914" w:rsidRPr="00DA7914" w:rsidRDefault="00DA7914" w:rsidP="00DA7914">
      <w:pPr>
        <w:widowControl/>
        <w:spacing w:line="360" w:lineRule="auto"/>
        <w:ind w:left="0" w:firstLine="709"/>
        <w:rPr>
          <w:sz w:val="28"/>
          <w:szCs w:val="24"/>
        </w:rPr>
      </w:pPr>
      <w:r w:rsidRPr="00DA7914">
        <w:rPr>
          <w:sz w:val="28"/>
          <w:szCs w:val="24"/>
        </w:rPr>
        <w:t>10.Для обеспечения устойчивого снабжения продовольствием и предметами</w:t>
      </w:r>
      <w:r>
        <w:rPr>
          <w:sz w:val="28"/>
          <w:szCs w:val="24"/>
        </w:rPr>
        <w:t xml:space="preserve"> </w:t>
      </w:r>
      <w:r w:rsidRPr="00DA7914">
        <w:rPr>
          <w:sz w:val="28"/>
          <w:szCs w:val="24"/>
        </w:rPr>
        <w:t>первой</w:t>
      </w:r>
      <w:r>
        <w:rPr>
          <w:sz w:val="28"/>
          <w:szCs w:val="24"/>
        </w:rPr>
        <w:t xml:space="preserve"> </w:t>
      </w:r>
      <w:r w:rsidRPr="00DA7914">
        <w:rPr>
          <w:sz w:val="28"/>
          <w:szCs w:val="24"/>
        </w:rPr>
        <w:t>необходимости рабочих и служащих</w:t>
      </w:r>
      <w:r>
        <w:rPr>
          <w:sz w:val="28"/>
          <w:szCs w:val="24"/>
        </w:rPr>
        <w:t xml:space="preserve"> </w:t>
      </w:r>
      <w:r w:rsidRPr="00DA7914">
        <w:rPr>
          <w:sz w:val="28"/>
          <w:szCs w:val="24"/>
        </w:rPr>
        <w:t>в условиях ЧС совместно с предприятиями</w:t>
      </w:r>
      <w:r>
        <w:rPr>
          <w:sz w:val="28"/>
          <w:szCs w:val="24"/>
        </w:rPr>
        <w:t xml:space="preserve"> </w:t>
      </w:r>
      <w:r w:rsidRPr="00DA7914">
        <w:rPr>
          <w:sz w:val="28"/>
          <w:szCs w:val="24"/>
        </w:rPr>
        <w:t>торговли</w:t>
      </w:r>
      <w:r>
        <w:rPr>
          <w:sz w:val="28"/>
          <w:szCs w:val="24"/>
        </w:rPr>
        <w:t xml:space="preserve"> </w:t>
      </w:r>
      <w:r w:rsidRPr="00DA7914">
        <w:rPr>
          <w:sz w:val="28"/>
          <w:szCs w:val="24"/>
        </w:rPr>
        <w:t>и</w:t>
      </w:r>
      <w:r>
        <w:rPr>
          <w:sz w:val="28"/>
          <w:szCs w:val="24"/>
        </w:rPr>
        <w:t xml:space="preserve"> </w:t>
      </w:r>
      <w:r w:rsidRPr="00DA7914">
        <w:rPr>
          <w:sz w:val="28"/>
          <w:szCs w:val="24"/>
        </w:rPr>
        <w:t>общественного питания предусматривать:</w:t>
      </w:r>
    </w:p>
    <w:p w:rsidR="00DA7914" w:rsidRPr="00DA7914" w:rsidRDefault="00DA7914" w:rsidP="00DA7914">
      <w:pPr>
        <w:widowControl/>
        <w:spacing w:line="360" w:lineRule="auto"/>
        <w:ind w:left="0" w:firstLine="709"/>
        <w:rPr>
          <w:sz w:val="28"/>
          <w:szCs w:val="24"/>
        </w:rPr>
      </w:pPr>
      <w:r w:rsidRPr="00DA7914">
        <w:rPr>
          <w:sz w:val="28"/>
          <w:szCs w:val="24"/>
        </w:rPr>
        <w:t>11.Осуществление</w:t>
      </w:r>
      <w:r>
        <w:rPr>
          <w:sz w:val="28"/>
          <w:szCs w:val="24"/>
        </w:rPr>
        <w:t xml:space="preserve"> </w:t>
      </w:r>
      <w:r w:rsidRPr="00DA7914">
        <w:rPr>
          <w:sz w:val="28"/>
          <w:szCs w:val="24"/>
        </w:rPr>
        <w:t>мероприятий</w:t>
      </w:r>
      <w:r>
        <w:rPr>
          <w:sz w:val="28"/>
          <w:szCs w:val="24"/>
        </w:rPr>
        <w:t xml:space="preserve"> </w:t>
      </w:r>
      <w:r w:rsidRPr="00DA7914">
        <w:rPr>
          <w:sz w:val="28"/>
          <w:szCs w:val="24"/>
        </w:rPr>
        <w:t>по</w:t>
      </w:r>
      <w:r>
        <w:rPr>
          <w:sz w:val="28"/>
          <w:szCs w:val="24"/>
        </w:rPr>
        <w:t xml:space="preserve"> </w:t>
      </w:r>
      <w:r w:rsidRPr="00DA7914">
        <w:rPr>
          <w:sz w:val="28"/>
          <w:szCs w:val="24"/>
        </w:rPr>
        <w:t>бесперебойному</w:t>
      </w:r>
      <w:r>
        <w:rPr>
          <w:sz w:val="28"/>
          <w:szCs w:val="24"/>
        </w:rPr>
        <w:t xml:space="preserve"> </w:t>
      </w:r>
      <w:r w:rsidRPr="00DA7914">
        <w:rPr>
          <w:sz w:val="28"/>
          <w:szCs w:val="24"/>
        </w:rPr>
        <w:t>снабжению</w:t>
      </w:r>
      <w:r>
        <w:rPr>
          <w:sz w:val="28"/>
          <w:szCs w:val="24"/>
        </w:rPr>
        <w:t xml:space="preserve"> </w:t>
      </w:r>
      <w:r w:rsidRPr="00DA7914">
        <w:rPr>
          <w:sz w:val="28"/>
          <w:szCs w:val="24"/>
        </w:rPr>
        <w:t>питанием</w:t>
      </w:r>
      <w:r>
        <w:rPr>
          <w:sz w:val="28"/>
          <w:szCs w:val="24"/>
        </w:rPr>
        <w:t xml:space="preserve"> </w:t>
      </w:r>
      <w:r w:rsidRPr="00DA7914">
        <w:rPr>
          <w:sz w:val="28"/>
          <w:szCs w:val="24"/>
        </w:rPr>
        <w:t>и предметами первой необходимости рабочих и служащих, занятых работами по</w:t>
      </w:r>
      <w:r>
        <w:rPr>
          <w:sz w:val="28"/>
          <w:szCs w:val="24"/>
        </w:rPr>
        <w:t xml:space="preserve"> </w:t>
      </w:r>
      <w:r w:rsidRPr="00DA7914">
        <w:rPr>
          <w:sz w:val="28"/>
          <w:szCs w:val="24"/>
        </w:rPr>
        <w:t>ликвидации</w:t>
      </w:r>
      <w:r>
        <w:rPr>
          <w:sz w:val="28"/>
          <w:szCs w:val="24"/>
        </w:rPr>
        <w:t xml:space="preserve"> </w:t>
      </w:r>
      <w:r w:rsidRPr="00DA7914">
        <w:rPr>
          <w:sz w:val="28"/>
          <w:szCs w:val="24"/>
        </w:rPr>
        <w:t>последствий аварий, катастроф и стихийных бедствий.</w:t>
      </w:r>
    </w:p>
    <w:p w:rsidR="00DA7914" w:rsidRPr="00DA7914" w:rsidRDefault="00DA7914" w:rsidP="00DA7914">
      <w:pPr>
        <w:widowControl/>
        <w:spacing w:line="360" w:lineRule="auto"/>
        <w:ind w:left="0" w:firstLine="709"/>
        <w:rPr>
          <w:sz w:val="28"/>
          <w:szCs w:val="24"/>
        </w:rPr>
      </w:pPr>
      <w:r w:rsidRPr="00DA7914">
        <w:rPr>
          <w:sz w:val="28"/>
          <w:szCs w:val="24"/>
        </w:rPr>
        <w:t>12.Проведение мероприятий по созданию специальных групп (подразделений)для обеспечения личного состава военизированных и невоенизированных формирований продовольствием и предметами первой необходимости, а также подготовку этих</w:t>
      </w:r>
      <w:r>
        <w:rPr>
          <w:sz w:val="28"/>
          <w:szCs w:val="24"/>
        </w:rPr>
        <w:t xml:space="preserve"> </w:t>
      </w:r>
      <w:r w:rsidRPr="00DA7914">
        <w:rPr>
          <w:sz w:val="28"/>
          <w:szCs w:val="24"/>
        </w:rPr>
        <w:t>подразделений для работы в полевых условиях.</w:t>
      </w:r>
    </w:p>
    <w:p w:rsidR="00DA7914" w:rsidRPr="00DA7914" w:rsidRDefault="00DA7914" w:rsidP="00DA7914">
      <w:pPr>
        <w:widowControl/>
        <w:spacing w:line="360" w:lineRule="auto"/>
        <w:ind w:left="0" w:firstLine="709"/>
        <w:rPr>
          <w:sz w:val="28"/>
          <w:szCs w:val="24"/>
        </w:rPr>
      </w:pPr>
      <w:r w:rsidRPr="00DA7914">
        <w:rPr>
          <w:sz w:val="28"/>
          <w:szCs w:val="24"/>
        </w:rPr>
        <w:t>13.Строительство складов и холодильников</w:t>
      </w:r>
      <w:r>
        <w:rPr>
          <w:sz w:val="28"/>
          <w:szCs w:val="24"/>
        </w:rPr>
        <w:t xml:space="preserve"> </w:t>
      </w:r>
      <w:r w:rsidRPr="00DA7914">
        <w:rPr>
          <w:sz w:val="28"/>
          <w:szCs w:val="24"/>
        </w:rPr>
        <w:t>для</w:t>
      </w:r>
      <w:r>
        <w:rPr>
          <w:sz w:val="28"/>
          <w:szCs w:val="24"/>
        </w:rPr>
        <w:t xml:space="preserve"> </w:t>
      </w:r>
      <w:r w:rsidRPr="00DA7914">
        <w:rPr>
          <w:sz w:val="28"/>
          <w:szCs w:val="24"/>
        </w:rPr>
        <w:t>хранения</w:t>
      </w:r>
      <w:r>
        <w:rPr>
          <w:sz w:val="28"/>
          <w:szCs w:val="24"/>
        </w:rPr>
        <w:t xml:space="preserve"> </w:t>
      </w:r>
      <w:r w:rsidRPr="00DA7914">
        <w:rPr>
          <w:sz w:val="28"/>
          <w:szCs w:val="24"/>
        </w:rPr>
        <w:t>продовольственных</w:t>
      </w:r>
      <w:r>
        <w:rPr>
          <w:sz w:val="28"/>
          <w:szCs w:val="24"/>
        </w:rPr>
        <w:t xml:space="preserve"> </w:t>
      </w:r>
      <w:r w:rsidRPr="00DA7914">
        <w:rPr>
          <w:sz w:val="28"/>
          <w:szCs w:val="24"/>
        </w:rPr>
        <w:t>товаров</w:t>
      </w:r>
      <w:r>
        <w:rPr>
          <w:sz w:val="28"/>
          <w:szCs w:val="24"/>
        </w:rPr>
        <w:t xml:space="preserve"> </w:t>
      </w:r>
      <w:r w:rsidRPr="00DA7914">
        <w:rPr>
          <w:sz w:val="28"/>
          <w:szCs w:val="24"/>
        </w:rPr>
        <w:t>с четом обеспечения защиты этих товаров от поражающих факторов при ЧС.</w:t>
      </w:r>
    </w:p>
    <w:p w:rsidR="00DA7914" w:rsidRPr="00DA7914" w:rsidRDefault="00DA7914" w:rsidP="00DA7914">
      <w:pPr>
        <w:widowControl/>
        <w:spacing w:line="360" w:lineRule="auto"/>
        <w:ind w:left="0" w:firstLine="709"/>
        <w:rPr>
          <w:sz w:val="28"/>
          <w:szCs w:val="24"/>
        </w:rPr>
      </w:pPr>
      <w:r w:rsidRPr="00DA7914">
        <w:rPr>
          <w:sz w:val="28"/>
          <w:szCs w:val="24"/>
        </w:rPr>
        <w:t>14.Организацию контроля</w:t>
      </w:r>
      <w:r>
        <w:rPr>
          <w:sz w:val="28"/>
          <w:szCs w:val="24"/>
        </w:rPr>
        <w:t xml:space="preserve"> </w:t>
      </w:r>
      <w:r w:rsidRPr="00DA7914">
        <w:rPr>
          <w:sz w:val="28"/>
          <w:szCs w:val="24"/>
        </w:rPr>
        <w:t>за</w:t>
      </w:r>
      <w:r>
        <w:rPr>
          <w:sz w:val="28"/>
          <w:szCs w:val="24"/>
        </w:rPr>
        <w:t xml:space="preserve"> </w:t>
      </w:r>
      <w:r w:rsidRPr="00DA7914">
        <w:rPr>
          <w:sz w:val="28"/>
          <w:szCs w:val="24"/>
        </w:rPr>
        <w:t>зараженностью продовольственных товаров и питьевой</w:t>
      </w:r>
      <w:r>
        <w:rPr>
          <w:sz w:val="28"/>
          <w:szCs w:val="24"/>
        </w:rPr>
        <w:t xml:space="preserve"> </w:t>
      </w:r>
      <w:r w:rsidRPr="00DA7914">
        <w:rPr>
          <w:sz w:val="28"/>
          <w:szCs w:val="24"/>
        </w:rPr>
        <w:t>воды, а также работ по их обеззараживанию.</w:t>
      </w:r>
    </w:p>
    <w:p w:rsidR="00DA7914" w:rsidRPr="00DA7914" w:rsidRDefault="00DA7914" w:rsidP="00DA7914">
      <w:pPr>
        <w:widowControl/>
        <w:spacing w:line="360" w:lineRule="auto"/>
        <w:ind w:left="0" w:firstLine="709"/>
        <w:rPr>
          <w:sz w:val="28"/>
          <w:szCs w:val="24"/>
        </w:rPr>
      </w:pPr>
      <w:r w:rsidRPr="00DA7914">
        <w:rPr>
          <w:sz w:val="28"/>
          <w:szCs w:val="24"/>
        </w:rPr>
        <w:t>15.Заключение договоров с предприятиями торговли и общественного питания об осуществлении необходимого снабжения в условиях ЧС.</w:t>
      </w:r>
    </w:p>
    <w:p w:rsidR="00DA7914" w:rsidRPr="00DA7914" w:rsidRDefault="00DA7914" w:rsidP="00DA7914">
      <w:pPr>
        <w:widowControl/>
        <w:spacing w:line="360" w:lineRule="auto"/>
        <w:ind w:left="0" w:firstLine="709"/>
        <w:rPr>
          <w:sz w:val="28"/>
          <w:szCs w:val="24"/>
        </w:rPr>
      </w:pPr>
      <w:r w:rsidRPr="00DA7914">
        <w:rPr>
          <w:sz w:val="28"/>
          <w:szCs w:val="24"/>
        </w:rPr>
        <w:t>В целях подготовки к оказанию доврачебной помощи и к медицинскому обслуживанию рабочих и служащих в условиях ЧС совместно с органами здравоохранения предусматривать:</w:t>
      </w:r>
    </w:p>
    <w:p w:rsidR="00DA7914" w:rsidRPr="00DA7914" w:rsidRDefault="00DA7914" w:rsidP="00DA7914">
      <w:pPr>
        <w:widowControl/>
        <w:spacing w:line="360" w:lineRule="auto"/>
        <w:ind w:left="0" w:firstLine="709"/>
        <w:rPr>
          <w:sz w:val="28"/>
          <w:szCs w:val="24"/>
        </w:rPr>
      </w:pPr>
      <w:r w:rsidRPr="00DA7914">
        <w:rPr>
          <w:sz w:val="28"/>
          <w:szCs w:val="24"/>
        </w:rPr>
        <w:t>Проведение санитарно-гигиенических, противоэпидемических и лечебно-эвакуационных мероприятий.</w:t>
      </w:r>
    </w:p>
    <w:p w:rsidR="00DA7914" w:rsidRPr="00DA7914" w:rsidRDefault="00DA7914" w:rsidP="00DA7914">
      <w:pPr>
        <w:widowControl/>
        <w:spacing w:line="360" w:lineRule="auto"/>
        <w:ind w:left="0" w:firstLine="709"/>
        <w:rPr>
          <w:sz w:val="28"/>
          <w:szCs w:val="24"/>
        </w:rPr>
      </w:pPr>
      <w:r w:rsidRPr="00DA7914">
        <w:rPr>
          <w:sz w:val="28"/>
          <w:szCs w:val="24"/>
        </w:rPr>
        <w:t>Оказание всех видов скорой медицинской помощи.</w:t>
      </w:r>
    </w:p>
    <w:p w:rsidR="00DA7914" w:rsidRPr="00DA7914" w:rsidRDefault="00DA7914" w:rsidP="00DA7914">
      <w:pPr>
        <w:widowControl/>
        <w:spacing w:line="360" w:lineRule="auto"/>
        <w:ind w:left="0" w:firstLine="709"/>
        <w:rPr>
          <w:sz w:val="28"/>
          <w:szCs w:val="24"/>
        </w:rPr>
      </w:pPr>
      <w:r w:rsidRPr="00DA7914">
        <w:rPr>
          <w:sz w:val="28"/>
          <w:szCs w:val="24"/>
        </w:rPr>
        <w:t>Создание запасов медицинского и специального имущества для дополнительного развертывания и оснащения медицинских формирований.</w:t>
      </w:r>
    </w:p>
    <w:p w:rsidR="00DA7914" w:rsidRPr="00DA7914" w:rsidRDefault="00DA7914" w:rsidP="00DA7914">
      <w:pPr>
        <w:pStyle w:val="af0"/>
        <w:spacing w:after="0" w:line="360" w:lineRule="auto"/>
        <w:ind w:firstLine="709"/>
        <w:rPr>
          <w:rFonts w:ascii="Times New Roman" w:hAnsi="Times New Roman"/>
        </w:rPr>
      </w:pPr>
    </w:p>
    <w:p w:rsidR="00DA7914" w:rsidRPr="00DA7914" w:rsidRDefault="00BB62C7" w:rsidP="00DA7914">
      <w:pPr>
        <w:pStyle w:val="5"/>
        <w:spacing w:line="360" w:lineRule="auto"/>
        <w:ind w:firstLine="709"/>
        <w:jc w:val="both"/>
        <w:rPr>
          <w:bCs/>
        </w:rPr>
      </w:pPr>
      <w:r>
        <w:rPr>
          <w:bCs/>
        </w:rPr>
        <w:br w:type="page"/>
      </w:r>
      <w:r w:rsidR="00DA7914" w:rsidRPr="00DA7914">
        <w:rPr>
          <w:bCs/>
        </w:rPr>
        <w:t>ВЫВОД</w:t>
      </w:r>
    </w:p>
    <w:p w:rsidR="00DA7914" w:rsidRPr="00DA7914" w:rsidRDefault="00DA7914" w:rsidP="00DA7914">
      <w:pPr>
        <w:widowControl/>
        <w:spacing w:line="360" w:lineRule="auto"/>
        <w:ind w:left="0" w:firstLine="709"/>
        <w:rPr>
          <w:sz w:val="28"/>
          <w:szCs w:val="24"/>
        </w:rPr>
      </w:pPr>
    </w:p>
    <w:p w:rsidR="00DA7914" w:rsidRPr="00DA7914" w:rsidRDefault="00DA7914" w:rsidP="00DA7914">
      <w:pPr>
        <w:widowControl/>
        <w:spacing w:line="360" w:lineRule="auto"/>
        <w:ind w:left="0" w:firstLine="709"/>
        <w:rPr>
          <w:sz w:val="28"/>
          <w:szCs w:val="24"/>
        </w:rPr>
      </w:pPr>
      <w:r w:rsidRPr="00DA7914">
        <w:rPr>
          <w:sz w:val="28"/>
          <w:szCs w:val="24"/>
        </w:rPr>
        <w:t>В НГДУ «Когалымнефть» ежегодно, в зависимости от времени года, ведется подготовительная работа по предупреждению возникновения поражающих факторов вероятных чрезвычайных ситуаций природного характера. Разрабатываются мероприятия по работе в весенне-летний и осенне-зимний период года. Поэтому чрезвычайные ситуации природного характера на деятельность предприятия не оказывают большого воздействия.</w:t>
      </w:r>
    </w:p>
    <w:p w:rsidR="00DA7914" w:rsidRPr="00DA7914" w:rsidRDefault="00DA7914" w:rsidP="00DA7914">
      <w:pPr>
        <w:spacing w:line="360" w:lineRule="auto"/>
        <w:ind w:left="0" w:firstLine="709"/>
        <w:rPr>
          <w:snapToGrid w:val="0"/>
          <w:sz w:val="28"/>
          <w:szCs w:val="24"/>
        </w:rPr>
      </w:pPr>
      <w:r w:rsidRPr="00DA7914">
        <w:rPr>
          <w:snapToGrid w:val="0"/>
          <w:sz w:val="28"/>
          <w:szCs w:val="24"/>
        </w:rPr>
        <w:t>Проблемы обеспечения технической безопасности и противоаварийной устойчивости промышленных производств и объектов повышенной опасности при рыночных отношениях имеют решающее значение. От их решения зависит успешная работа и экономическая устойчивость предприятия или отрасли народного хозяйства.</w:t>
      </w:r>
    </w:p>
    <w:p w:rsidR="00DA7914" w:rsidRPr="00DA7914" w:rsidRDefault="00DA7914" w:rsidP="00DA7914">
      <w:pPr>
        <w:spacing w:line="360" w:lineRule="auto"/>
        <w:ind w:left="0" w:firstLine="709"/>
        <w:rPr>
          <w:snapToGrid w:val="0"/>
          <w:sz w:val="28"/>
          <w:szCs w:val="24"/>
        </w:rPr>
      </w:pPr>
      <w:r w:rsidRPr="00DA7914">
        <w:rPr>
          <w:snapToGrid w:val="0"/>
          <w:sz w:val="28"/>
          <w:szCs w:val="24"/>
        </w:rPr>
        <w:t>Благополучное положение с обеспечением технической безопасности и противоаварийной устойчивости на объектах Южно-Ягунского месторождения и в целом на объектах ТПП «Когалымнефтегаз»</w:t>
      </w:r>
      <w:r>
        <w:rPr>
          <w:snapToGrid w:val="0"/>
          <w:sz w:val="28"/>
          <w:szCs w:val="24"/>
        </w:rPr>
        <w:t xml:space="preserve"> </w:t>
      </w:r>
      <w:r w:rsidRPr="00DA7914">
        <w:rPr>
          <w:snapToGrid w:val="0"/>
          <w:sz w:val="28"/>
          <w:szCs w:val="24"/>
        </w:rPr>
        <w:t>позволяет надеяться на то, что в ближайшее время ситуация</w:t>
      </w:r>
      <w:r>
        <w:rPr>
          <w:snapToGrid w:val="0"/>
          <w:sz w:val="28"/>
          <w:szCs w:val="24"/>
        </w:rPr>
        <w:t xml:space="preserve"> </w:t>
      </w:r>
      <w:r w:rsidRPr="00DA7914">
        <w:rPr>
          <w:snapToGrid w:val="0"/>
          <w:sz w:val="28"/>
          <w:szCs w:val="24"/>
        </w:rPr>
        <w:t>будет динамично улучшаться.</w:t>
      </w:r>
    </w:p>
    <w:p w:rsidR="00DA7914" w:rsidRPr="00DA7914" w:rsidRDefault="00DA7914" w:rsidP="00DA7914">
      <w:pPr>
        <w:widowControl/>
        <w:spacing w:line="360" w:lineRule="auto"/>
        <w:ind w:left="0" w:firstLine="709"/>
        <w:rPr>
          <w:sz w:val="28"/>
          <w:szCs w:val="24"/>
        </w:rPr>
      </w:pPr>
      <w:r w:rsidRPr="00DA7914">
        <w:rPr>
          <w:sz w:val="28"/>
          <w:szCs w:val="24"/>
        </w:rPr>
        <w:t xml:space="preserve">Анализ ситуаций с травматизмом и аварийностью, за последние несколько лет, показывает усиление общей тенденции улучшения (несмотря на снижение объемов производства) технической безопасности и противоаварийной устойчивости промышленных производств и объектов. </w:t>
      </w:r>
    </w:p>
    <w:p w:rsidR="00DA7914" w:rsidRPr="00DA7914" w:rsidRDefault="00DA7914" w:rsidP="00DA7914">
      <w:pPr>
        <w:spacing w:line="360" w:lineRule="auto"/>
        <w:ind w:left="0" w:firstLine="709"/>
        <w:rPr>
          <w:snapToGrid w:val="0"/>
          <w:sz w:val="28"/>
          <w:szCs w:val="24"/>
        </w:rPr>
      </w:pPr>
      <w:r w:rsidRPr="00DA7914">
        <w:rPr>
          <w:snapToGrid w:val="0"/>
          <w:sz w:val="28"/>
          <w:szCs w:val="24"/>
        </w:rPr>
        <w:t>Основные причины аварий и травматизма на производстве – грубейшие нарушения специалистами и персоналом требований правил безопасности, отступление от установленных технологий и регламентов, неверные инженерные решения, а также конструктивные недостатки и неисправности оборудования.</w:t>
      </w:r>
    </w:p>
    <w:p w:rsidR="00DA7914" w:rsidRPr="00DA7914" w:rsidRDefault="00DA7914" w:rsidP="00DA7914">
      <w:pPr>
        <w:pStyle w:val="af0"/>
        <w:spacing w:after="0" w:line="360" w:lineRule="auto"/>
        <w:ind w:firstLine="709"/>
        <w:rPr>
          <w:rFonts w:ascii="Times New Roman" w:hAnsi="Times New Roman"/>
        </w:rPr>
      </w:pPr>
      <w:r w:rsidRPr="00DA7914">
        <w:rPr>
          <w:rFonts w:ascii="Times New Roman" w:hAnsi="Times New Roman"/>
        </w:rPr>
        <w:t>Состояние промысловой территории и суровые природно-климатические условия Западной Сибири предъявляют жесткие требования к добыче нефти: минимальные капитальные затраты и металлоемкость, минимальные затраты на обслуживание,</w:t>
      </w:r>
      <w:r>
        <w:rPr>
          <w:rFonts w:ascii="Times New Roman" w:hAnsi="Times New Roman"/>
        </w:rPr>
        <w:t xml:space="preserve"> </w:t>
      </w:r>
      <w:r w:rsidRPr="00DA7914">
        <w:rPr>
          <w:rFonts w:ascii="Times New Roman" w:hAnsi="Times New Roman"/>
        </w:rPr>
        <w:t>высокая надежность.</w:t>
      </w:r>
    </w:p>
    <w:p w:rsidR="00DA7914" w:rsidRPr="00DA7914" w:rsidRDefault="00DA7914" w:rsidP="00DA7914">
      <w:pPr>
        <w:pStyle w:val="af0"/>
        <w:spacing w:after="0" w:line="360" w:lineRule="auto"/>
        <w:ind w:firstLine="709"/>
        <w:rPr>
          <w:rFonts w:ascii="Times New Roman" w:hAnsi="Times New Roman"/>
        </w:rPr>
      </w:pPr>
      <w:r>
        <w:rPr>
          <w:rFonts w:ascii="Times New Roman" w:hAnsi="Times New Roman"/>
        </w:rPr>
        <w:t xml:space="preserve"> </w:t>
      </w:r>
      <w:r w:rsidRPr="00DA7914">
        <w:rPr>
          <w:rFonts w:ascii="Times New Roman" w:hAnsi="Times New Roman"/>
        </w:rPr>
        <w:t>Необходимо применение герметизированных систем добычи нефти и газа, обеспечение качественной транспортировки нефти за счет более совершенного оборудования. А также тщательное соблюдение установленных технологических режимов, максимальное сокращение случаев аварийного срабатывания предохранительных устройств.</w:t>
      </w:r>
    </w:p>
    <w:p w:rsidR="00DA7914" w:rsidRPr="00DA7914" w:rsidRDefault="00DA7914" w:rsidP="00DA7914">
      <w:pPr>
        <w:pStyle w:val="af0"/>
        <w:spacing w:after="0" w:line="360" w:lineRule="auto"/>
        <w:ind w:firstLine="709"/>
        <w:rPr>
          <w:rFonts w:ascii="Times New Roman" w:hAnsi="Times New Roman"/>
        </w:rPr>
      </w:pPr>
      <w:r>
        <w:rPr>
          <w:rFonts w:ascii="Times New Roman" w:hAnsi="Times New Roman"/>
        </w:rPr>
        <w:t xml:space="preserve"> </w:t>
      </w:r>
      <w:r w:rsidRPr="00DA7914">
        <w:rPr>
          <w:rFonts w:ascii="Times New Roman" w:hAnsi="Times New Roman"/>
        </w:rPr>
        <w:t>Тщательное соблюдение правил и инструкций по технике безопасности, производственной санитарии и противопожарных мероприятий, а также норм расходов материалов и реагентов сведет степень риска возникновения аварийных ситуаций к минимуму.</w:t>
      </w:r>
    </w:p>
    <w:p w:rsidR="00DA7914" w:rsidRPr="00DA7914" w:rsidRDefault="00DA7914" w:rsidP="00DA7914">
      <w:pPr>
        <w:pStyle w:val="a7"/>
        <w:ind w:firstLine="709"/>
        <w:rPr>
          <w:i w:val="0"/>
          <w:iCs/>
          <w:sz w:val="28"/>
        </w:rPr>
      </w:pPr>
    </w:p>
    <w:p w:rsidR="00DA7914" w:rsidRPr="00DA7914" w:rsidRDefault="00BB62C7" w:rsidP="00DA7914">
      <w:pPr>
        <w:widowControl/>
        <w:spacing w:line="360" w:lineRule="auto"/>
        <w:ind w:left="0" w:firstLine="709"/>
        <w:rPr>
          <w:sz w:val="28"/>
          <w:szCs w:val="24"/>
        </w:rPr>
      </w:pPr>
      <w:r>
        <w:rPr>
          <w:sz w:val="28"/>
          <w:szCs w:val="24"/>
        </w:rPr>
        <w:br w:type="page"/>
      </w:r>
      <w:r w:rsidR="00DA7914">
        <w:rPr>
          <w:sz w:val="28"/>
          <w:szCs w:val="24"/>
        </w:rPr>
        <w:t xml:space="preserve"> </w:t>
      </w:r>
      <w:r w:rsidR="00DA7914" w:rsidRPr="00DA7914">
        <w:rPr>
          <w:sz w:val="28"/>
          <w:szCs w:val="24"/>
        </w:rPr>
        <w:t>ВЫВОДЫ И РЕКОМЕНДАЦИИ</w:t>
      </w:r>
      <w:r w:rsidR="00DA7914">
        <w:rPr>
          <w:sz w:val="28"/>
          <w:szCs w:val="24"/>
        </w:rPr>
        <w:t xml:space="preserve"> </w:t>
      </w:r>
    </w:p>
    <w:p w:rsidR="00DA7914" w:rsidRPr="00DA7914" w:rsidRDefault="00DA7914" w:rsidP="00DA7914">
      <w:pPr>
        <w:widowControl/>
        <w:spacing w:line="360" w:lineRule="auto"/>
        <w:ind w:left="0" w:firstLine="709"/>
        <w:rPr>
          <w:sz w:val="28"/>
          <w:szCs w:val="24"/>
        </w:rPr>
      </w:pPr>
    </w:p>
    <w:p w:rsidR="00DA7914" w:rsidRPr="00DA7914" w:rsidRDefault="00DA7914" w:rsidP="00DA7914">
      <w:pPr>
        <w:pStyle w:val="a5"/>
        <w:numPr>
          <w:ilvl w:val="0"/>
          <w:numId w:val="34"/>
        </w:numPr>
        <w:spacing w:after="0" w:line="360" w:lineRule="auto"/>
        <w:ind w:left="0" w:right="0" w:firstLine="709"/>
      </w:pPr>
      <w:r w:rsidRPr="00DA7914">
        <w:t>Южно – Ягунское месторождение находится на третьей стадии разработки, средняя обводненность продукции составляет 50 %. В ЦДНГ-1 Южно – Ягунского месторождения, размещено 174 скважин основного фонда, в том числе 151 добывающих и 56 нагнетательных. Система разработки трехрядная. Удельные извлекаемые запасы составляют на одну скважину 68,4 тыс.т.</w:t>
      </w:r>
    </w:p>
    <w:p w:rsidR="00DA7914" w:rsidRPr="00DA7914" w:rsidRDefault="00DA7914" w:rsidP="00DA7914">
      <w:pPr>
        <w:widowControl/>
        <w:numPr>
          <w:ilvl w:val="0"/>
          <w:numId w:val="34"/>
        </w:numPr>
        <w:spacing w:line="360" w:lineRule="auto"/>
        <w:ind w:left="0" w:firstLine="709"/>
        <w:rPr>
          <w:sz w:val="28"/>
          <w:szCs w:val="24"/>
        </w:rPr>
      </w:pPr>
      <w:r w:rsidRPr="00DA7914">
        <w:rPr>
          <w:sz w:val="28"/>
          <w:szCs w:val="24"/>
        </w:rPr>
        <w:t>Из всего фонда скважин 63% приходится на скважины, оборудованных УЭЦН, а 37% фонда оборудованных установками ШГН. Средний дебит по жидкости скважин, оборудованных УЭЦН, составляет 83м</w:t>
      </w:r>
      <w:r w:rsidRPr="00DA7914">
        <w:rPr>
          <w:sz w:val="28"/>
          <w:szCs w:val="28"/>
          <w:vertAlign w:val="superscript"/>
        </w:rPr>
        <w:t>3</w:t>
      </w:r>
      <w:r w:rsidRPr="00DA7914">
        <w:rPr>
          <w:sz w:val="28"/>
          <w:szCs w:val="24"/>
        </w:rPr>
        <w:t>/сут, а средний дебит по жидкости скважин, оборудованных ШГН, составляет 15,0м</w:t>
      </w:r>
      <w:r w:rsidRPr="00DA7914">
        <w:rPr>
          <w:sz w:val="28"/>
          <w:szCs w:val="28"/>
          <w:vertAlign w:val="superscript"/>
        </w:rPr>
        <w:t>3</w:t>
      </w:r>
      <w:r w:rsidRPr="00DA7914">
        <w:rPr>
          <w:sz w:val="28"/>
          <w:szCs w:val="24"/>
        </w:rPr>
        <w:t>/сут. Из выше изложенного следует, что значительная добыча нефти приходится на скважины, оборудованные УЭЦН, то работы, связанные с повышением эффективности этих установок, являются крайне актуальными.</w:t>
      </w:r>
    </w:p>
    <w:p w:rsidR="00DA7914" w:rsidRPr="00DA7914" w:rsidRDefault="00DA7914" w:rsidP="00DA7914">
      <w:pPr>
        <w:widowControl/>
        <w:numPr>
          <w:ilvl w:val="0"/>
          <w:numId w:val="34"/>
        </w:numPr>
        <w:spacing w:line="360" w:lineRule="auto"/>
        <w:ind w:left="0" w:firstLine="709"/>
        <w:rPr>
          <w:sz w:val="28"/>
          <w:szCs w:val="24"/>
        </w:rPr>
      </w:pPr>
      <w:r w:rsidRPr="00DA7914">
        <w:rPr>
          <w:sz w:val="28"/>
          <w:szCs w:val="24"/>
        </w:rPr>
        <w:t>Результаты анализа показали, что основными причинами аварийности установок являются:</w:t>
      </w:r>
    </w:p>
    <w:p w:rsidR="00DA7914" w:rsidRPr="00DA7914" w:rsidRDefault="00DA7914" w:rsidP="00DA7914">
      <w:pPr>
        <w:widowControl/>
        <w:numPr>
          <w:ilvl w:val="1"/>
          <w:numId w:val="34"/>
        </w:numPr>
        <w:spacing w:line="360" w:lineRule="auto"/>
        <w:ind w:left="0" w:firstLine="709"/>
        <w:rPr>
          <w:sz w:val="28"/>
          <w:szCs w:val="24"/>
        </w:rPr>
      </w:pPr>
      <w:r w:rsidRPr="00DA7914">
        <w:rPr>
          <w:sz w:val="28"/>
          <w:szCs w:val="24"/>
        </w:rPr>
        <w:t>старение оборудования;</w:t>
      </w:r>
    </w:p>
    <w:p w:rsidR="00DA7914" w:rsidRPr="00DA7914" w:rsidRDefault="00DA7914" w:rsidP="00DA7914">
      <w:pPr>
        <w:widowControl/>
        <w:numPr>
          <w:ilvl w:val="1"/>
          <w:numId w:val="34"/>
        </w:numPr>
        <w:spacing w:line="360" w:lineRule="auto"/>
        <w:ind w:left="0" w:firstLine="709"/>
        <w:rPr>
          <w:sz w:val="28"/>
          <w:szCs w:val="24"/>
        </w:rPr>
      </w:pPr>
      <w:r w:rsidRPr="00DA7914">
        <w:rPr>
          <w:sz w:val="28"/>
          <w:szCs w:val="24"/>
        </w:rPr>
        <w:t>увеличение осложненного фонда (механические примеси, парафиноотложения, рост обводненности продукции скважин);</w:t>
      </w:r>
    </w:p>
    <w:p w:rsidR="00DA7914" w:rsidRPr="00DA7914" w:rsidRDefault="00DA7914" w:rsidP="00DA7914">
      <w:pPr>
        <w:widowControl/>
        <w:numPr>
          <w:ilvl w:val="1"/>
          <w:numId w:val="34"/>
        </w:numPr>
        <w:spacing w:line="360" w:lineRule="auto"/>
        <w:ind w:left="0" w:firstLine="709"/>
        <w:rPr>
          <w:sz w:val="28"/>
          <w:szCs w:val="24"/>
        </w:rPr>
      </w:pPr>
      <w:r w:rsidRPr="00DA7914">
        <w:rPr>
          <w:sz w:val="28"/>
          <w:szCs w:val="24"/>
        </w:rPr>
        <w:t>рост малодебитного фонда.</w:t>
      </w:r>
    </w:p>
    <w:p w:rsidR="00DA7914" w:rsidRPr="00DA7914" w:rsidRDefault="00DA7914" w:rsidP="00DA7914">
      <w:pPr>
        <w:widowControl/>
        <w:numPr>
          <w:ilvl w:val="0"/>
          <w:numId w:val="34"/>
        </w:numPr>
        <w:spacing w:line="360" w:lineRule="auto"/>
        <w:ind w:left="0" w:firstLine="709"/>
        <w:rPr>
          <w:sz w:val="28"/>
          <w:szCs w:val="24"/>
        </w:rPr>
      </w:pPr>
      <w:r w:rsidRPr="00DA7914">
        <w:rPr>
          <w:sz w:val="28"/>
          <w:szCs w:val="24"/>
        </w:rPr>
        <w:t>Для повышения эффективности эксплуатации скважин, оборудованных УЭЦН, рекомендуется проводить следующие мероприятия:</w:t>
      </w:r>
    </w:p>
    <w:p w:rsidR="00DA7914" w:rsidRPr="00DA7914" w:rsidRDefault="00DA7914" w:rsidP="00DA7914">
      <w:pPr>
        <w:widowControl/>
        <w:numPr>
          <w:ilvl w:val="1"/>
          <w:numId w:val="34"/>
        </w:numPr>
        <w:spacing w:line="360" w:lineRule="auto"/>
        <w:ind w:left="0" w:firstLine="709"/>
        <w:rPr>
          <w:sz w:val="28"/>
          <w:szCs w:val="24"/>
        </w:rPr>
      </w:pPr>
      <w:r w:rsidRPr="00DA7914">
        <w:rPr>
          <w:sz w:val="28"/>
          <w:szCs w:val="24"/>
        </w:rPr>
        <w:t>производить расчеты по оптимизации скважин, оборудованных УЭЦН и уточнить глубину их погружения;</w:t>
      </w:r>
    </w:p>
    <w:p w:rsidR="00DA7914" w:rsidRPr="00DA7914" w:rsidRDefault="00DA7914" w:rsidP="00DA7914">
      <w:pPr>
        <w:widowControl/>
        <w:numPr>
          <w:ilvl w:val="1"/>
          <w:numId w:val="34"/>
        </w:numPr>
        <w:spacing w:line="360" w:lineRule="auto"/>
        <w:ind w:left="0" w:firstLine="709"/>
        <w:rPr>
          <w:sz w:val="28"/>
          <w:szCs w:val="24"/>
        </w:rPr>
      </w:pPr>
      <w:r w:rsidRPr="00DA7914">
        <w:rPr>
          <w:sz w:val="28"/>
          <w:szCs w:val="24"/>
        </w:rPr>
        <w:t>при спуске насоса на заданную глубину необходимо учитывать минимальное отклонение ствола скважины от вертикали;</w:t>
      </w:r>
    </w:p>
    <w:p w:rsidR="00DA7914" w:rsidRPr="00DA7914" w:rsidRDefault="00DA7914" w:rsidP="00DA7914">
      <w:pPr>
        <w:widowControl/>
        <w:numPr>
          <w:ilvl w:val="1"/>
          <w:numId w:val="34"/>
        </w:numPr>
        <w:spacing w:line="360" w:lineRule="auto"/>
        <w:ind w:left="0" w:firstLine="709"/>
        <w:rPr>
          <w:sz w:val="28"/>
          <w:szCs w:val="24"/>
        </w:rPr>
      </w:pPr>
      <w:r w:rsidRPr="00DA7914">
        <w:rPr>
          <w:sz w:val="28"/>
          <w:szCs w:val="24"/>
        </w:rPr>
        <w:t>для уменьшения вредного влияния газа на работу ЭЦН, рекомендуется применять газосепараторы и диспергаторы.</w:t>
      </w:r>
    </w:p>
    <w:p w:rsidR="00DA7914" w:rsidRPr="00DA7914" w:rsidRDefault="00DA7914" w:rsidP="00DA7914">
      <w:pPr>
        <w:widowControl/>
        <w:numPr>
          <w:ilvl w:val="0"/>
          <w:numId w:val="34"/>
        </w:numPr>
        <w:spacing w:line="360" w:lineRule="auto"/>
        <w:ind w:left="0" w:firstLine="709"/>
        <w:rPr>
          <w:sz w:val="28"/>
          <w:szCs w:val="24"/>
        </w:rPr>
      </w:pPr>
      <w:r w:rsidRPr="00DA7914">
        <w:rPr>
          <w:sz w:val="28"/>
          <w:szCs w:val="24"/>
        </w:rPr>
        <w:t>Выполнены расчеты по оптимизации режимов работы скважины, оборудованных УЭЦН. Результаты расчетов показали, что только за счет оптимизации режимов работы</w:t>
      </w:r>
      <w:r>
        <w:rPr>
          <w:sz w:val="28"/>
          <w:szCs w:val="24"/>
        </w:rPr>
        <w:t xml:space="preserve"> </w:t>
      </w:r>
      <w:r w:rsidRPr="00DA7914">
        <w:rPr>
          <w:sz w:val="28"/>
          <w:szCs w:val="24"/>
        </w:rPr>
        <w:t>скважины можно получить дополнительную добычу и сэкономить на НКТ и кабеле за счет уменьшения глубины спуска УЭЦН.</w:t>
      </w:r>
    </w:p>
    <w:p w:rsidR="00DA7914" w:rsidRPr="00DA7914" w:rsidRDefault="00DA7914" w:rsidP="00DA7914">
      <w:pPr>
        <w:widowControl/>
        <w:numPr>
          <w:ilvl w:val="0"/>
          <w:numId w:val="34"/>
        </w:numPr>
        <w:spacing w:line="360" w:lineRule="auto"/>
        <w:ind w:left="0" w:firstLine="709"/>
        <w:rPr>
          <w:sz w:val="28"/>
          <w:szCs w:val="24"/>
        </w:rPr>
      </w:pPr>
      <w:r w:rsidRPr="00DA7914">
        <w:rPr>
          <w:sz w:val="28"/>
          <w:szCs w:val="24"/>
        </w:rPr>
        <w:t>Выполнены расчеты по экономической эффективности от проведения оптимизации режимов работы скважин, оборудованных УЭЦН. Результаты расчета показали, что мероприятия, связанные с оптимизацией режимов работы скважин, оборудованных УЭЦН, экономически эффективны. Так как после оптимизации режимов работы произошло снижение себестоимости нефти и увеличение прибыли за счет дополнительной добычи нефти.</w:t>
      </w:r>
    </w:p>
    <w:p w:rsidR="00DA7914" w:rsidRPr="00DA7914" w:rsidRDefault="00DA7914" w:rsidP="00DA7914">
      <w:pPr>
        <w:widowControl/>
        <w:spacing w:line="360" w:lineRule="auto"/>
        <w:ind w:left="0" w:firstLine="709"/>
        <w:rPr>
          <w:sz w:val="28"/>
          <w:szCs w:val="24"/>
        </w:rPr>
      </w:pPr>
      <w:r w:rsidRPr="00DA7914">
        <w:rPr>
          <w:sz w:val="28"/>
          <w:szCs w:val="24"/>
        </w:rPr>
        <w:t xml:space="preserve"> Результаты расчета накопленного потока денежной наличности (НПДН) </w:t>
      </w:r>
      <w:r>
        <w:rPr>
          <w:sz w:val="28"/>
          <w:szCs w:val="24"/>
        </w:rPr>
        <w:t xml:space="preserve"> </w:t>
      </w:r>
      <w:r w:rsidRPr="00DA7914">
        <w:rPr>
          <w:sz w:val="28"/>
          <w:szCs w:val="24"/>
        </w:rPr>
        <w:t>и чистой текущей стоимости (ЧТС) показали, что внедрение такого</w:t>
      </w:r>
      <w:r>
        <w:rPr>
          <w:sz w:val="28"/>
          <w:szCs w:val="24"/>
        </w:rPr>
        <w:t xml:space="preserve"> </w:t>
      </w:r>
      <w:r w:rsidRPr="00DA7914">
        <w:rPr>
          <w:sz w:val="28"/>
          <w:szCs w:val="24"/>
        </w:rPr>
        <w:t xml:space="preserve">мероприятия как оптимизация режима работы скважины экономически </w:t>
      </w:r>
      <w:r>
        <w:rPr>
          <w:sz w:val="28"/>
          <w:szCs w:val="24"/>
        </w:rPr>
        <w:t xml:space="preserve"> </w:t>
      </w:r>
      <w:r w:rsidRPr="00DA7914">
        <w:rPr>
          <w:sz w:val="28"/>
          <w:szCs w:val="24"/>
        </w:rPr>
        <w:t>выгодно, поскольку</w:t>
      </w:r>
      <w:r w:rsidR="005A27E7">
        <w:rPr>
          <w:sz w:val="28"/>
          <w:szCs w:val="24"/>
        </w:rPr>
        <w:t>:</w:t>
      </w:r>
      <w:r w:rsidR="00BB62C7">
        <w:rPr>
          <w:sz w:val="28"/>
          <w:szCs w:val="24"/>
        </w:rPr>
        <w:t xml:space="preserve"> </w:t>
      </w:r>
    </w:p>
    <w:p w:rsidR="00DA7914" w:rsidRPr="00DA7914" w:rsidRDefault="00DA7914" w:rsidP="00DA7914">
      <w:pPr>
        <w:widowControl/>
        <w:spacing w:line="360" w:lineRule="auto"/>
        <w:ind w:left="0" w:firstLine="709"/>
        <w:rPr>
          <w:sz w:val="28"/>
          <w:szCs w:val="24"/>
        </w:rPr>
      </w:pPr>
      <w:r w:rsidRPr="00DA7914">
        <w:rPr>
          <w:sz w:val="28"/>
          <w:szCs w:val="24"/>
        </w:rPr>
        <w:t>Прирост добычи нефти составил</w:t>
      </w:r>
      <w:r>
        <w:rPr>
          <w:sz w:val="28"/>
          <w:szCs w:val="24"/>
        </w:rPr>
        <w:t xml:space="preserve"> </w:t>
      </w:r>
      <w:r w:rsidRPr="00DA7914">
        <w:rPr>
          <w:sz w:val="28"/>
          <w:szCs w:val="24"/>
        </w:rPr>
        <w:t>13,87</w:t>
      </w:r>
      <w:r>
        <w:rPr>
          <w:sz w:val="28"/>
          <w:szCs w:val="24"/>
        </w:rPr>
        <w:t xml:space="preserve"> </w:t>
      </w:r>
      <w:r w:rsidRPr="00DA7914">
        <w:rPr>
          <w:sz w:val="28"/>
          <w:szCs w:val="24"/>
        </w:rPr>
        <w:t>тыс.тонны</w:t>
      </w:r>
      <w:r w:rsidR="005A27E7">
        <w:rPr>
          <w:sz w:val="28"/>
          <w:szCs w:val="24"/>
        </w:rPr>
        <w:t>.</w:t>
      </w:r>
    </w:p>
    <w:p w:rsidR="00DA7914" w:rsidRPr="00DA7914" w:rsidRDefault="00DA7914" w:rsidP="00DA7914">
      <w:pPr>
        <w:widowControl/>
        <w:spacing w:line="360" w:lineRule="auto"/>
        <w:ind w:left="0" w:firstLine="709"/>
        <w:rPr>
          <w:sz w:val="28"/>
          <w:szCs w:val="24"/>
        </w:rPr>
      </w:pPr>
      <w:r w:rsidRPr="00DA7914">
        <w:rPr>
          <w:sz w:val="28"/>
          <w:szCs w:val="24"/>
        </w:rPr>
        <w:t>Накопленный поток денежной наличности</w:t>
      </w:r>
      <w:r>
        <w:rPr>
          <w:sz w:val="28"/>
          <w:szCs w:val="24"/>
        </w:rPr>
        <w:t xml:space="preserve"> </w:t>
      </w:r>
      <w:r w:rsidRPr="00DA7914">
        <w:rPr>
          <w:sz w:val="28"/>
          <w:szCs w:val="24"/>
        </w:rPr>
        <w:t>11697,88 тыс.руб.</w:t>
      </w:r>
    </w:p>
    <w:p w:rsidR="00DA7914" w:rsidRPr="00DA7914" w:rsidRDefault="00DA7914" w:rsidP="00DA7914">
      <w:pPr>
        <w:pStyle w:val="23"/>
        <w:spacing w:before="0" w:line="360" w:lineRule="auto"/>
        <w:ind w:firstLine="709"/>
        <w:rPr>
          <w:szCs w:val="24"/>
        </w:rPr>
      </w:pPr>
      <w:r w:rsidRPr="00DA7914">
        <w:rPr>
          <w:szCs w:val="24"/>
        </w:rPr>
        <w:t>Чистая текущая стоимость составила</w:t>
      </w:r>
      <w:r>
        <w:rPr>
          <w:szCs w:val="24"/>
        </w:rPr>
        <w:t xml:space="preserve"> </w:t>
      </w:r>
      <w:r w:rsidRPr="00DA7914">
        <w:rPr>
          <w:szCs w:val="24"/>
        </w:rPr>
        <w:t>11344,49 тыс.руб.</w:t>
      </w:r>
    </w:p>
    <w:p w:rsidR="00DA7914" w:rsidRPr="00DA7914" w:rsidRDefault="00DA7914" w:rsidP="00BB62C7">
      <w:pPr>
        <w:pStyle w:val="23"/>
        <w:spacing w:before="0" w:line="360" w:lineRule="auto"/>
        <w:ind w:firstLine="709"/>
        <w:rPr>
          <w:iCs/>
        </w:rPr>
      </w:pPr>
      <w:r w:rsidRPr="00DA7914">
        <w:rPr>
          <w:iCs/>
        </w:rPr>
        <w:t xml:space="preserve">Срок окупаемости от внедрения данного мероприятия составляет 0,5 – </w:t>
      </w:r>
      <w:r>
        <w:rPr>
          <w:iCs/>
        </w:rPr>
        <w:t xml:space="preserve"> </w:t>
      </w:r>
      <w:r w:rsidRPr="00DA7914">
        <w:rPr>
          <w:iCs/>
        </w:rPr>
        <w:t xml:space="preserve">месяца. Эти показатели отражены на графике накопленного потока денежной </w:t>
      </w:r>
      <w:r>
        <w:rPr>
          <w:iCs/>
        </w:rPr>
        <w:t xml:space="preserve"> </w:t>
      </w:r>
      <w:r w:rsidRPr="00DA7914">
        <w:rPr>
          <w:iCs/>
        </w:rPr>
        <w:t>наличности и чистой текуще стоимости. Так же на графике орошо</w:t>
      </w:r>
      <w:r>
        <w:rPr>
          <w:iCs/>
        </w:rPr>
        <w:t xml:space="preserve"> </w:t>
      </w:r>
      <w:r w:rsidRPr="00DA7914">
        <w:rPr>
          <w:iCs/>
        </w:rPr>
        <w:t>заметно период окупаемости</w:t>
      </w:r>
      <w:r>
        <w:rPr>
          <w:iCs/>
        </w:rPr>
        <w:t xml:space="preserve"> </w:t>
      </w:r>
      <w:r w:rsidR="00BB62C7">
        <w:rPr>
          <w:iCs/>
        </w:rPr>
        <w:t xml:space="preserve">( Ток ). </w:t>
      </w:r>
      <w:r w:rsidRPr="00DA7914">
        <w:rPr>
          <w:iCs/>
        </w:rPr>
        <w:t>Анализ проведения работ с УЭЦН показал, что необходимые меры</w:t>
      </w:r>
      <w:r>
        <w:rPr>
          <w:iCs/>
        </w:rPr>
        <w:t xml:space="preserve">  </w:t>
      </w:r>
      <w:r w:rsidRPr="00DA7914">
        <w:rPr>
          <w:iCs/>
        </w:rPr>
        <w:t>безопасности для обеспечения охраны труда и окружающей среды</w:t>
      </w:r>
      <w:r>
        <w:rPr>
          <w:iCs/>
        </w:rPr>
        <w:t xml:space="preserve">  </w:t>
      </w:r>
      <w:r w:rsidRPr="00DA7914">
        <w:rPr>
          <w:iCs/>
        </w:rPr>
        <w:t xml:space="preserve">соблюдаются, о чем говорит низкий уровень загрязнений при </w:t>
      </w:r>
      <w:r>
        <w:rPr>
          <w:iCs/>
        </w:rPr>
        <w:t xml:space="preserve"> </w:t>
      </w:r>
      <w:r w:rsidRPr="00DA7914">
        <w:rPr>
          <w:iCs/>
        </w:rPr>
        <w:t>эксплуатации УЭЦН.</w:t>
      </w:r>
      <w:r>
        <w:rPr>
          <w:iCs/>
        </w:rPr>
        <w:t xml:space="preserve"> </w:t>
      </w:r>
      <w:r w:rsidRPr="00DA7914">
        <w:rPr>
          <w:iCs/>
        </w:rPr>
        <w:t xml:space="preserve">В НГДУ «Когалымнефть» ежегодно, в зависимости от времени года, </w:t>
      </w:r>
      <w:r>
        <w:rPr>
          <w:iCs/>
        </w:rPr>
        <w:t xml:space="preserve"> </w:t>
      </w:r>
      <w:r w:rsidRPr="00DA7914">
        <w:rPr>
          <w:iCs/>
        </w:rPr>
        <w:t xml:space="preserve">ведется подготовительная работа по предупреждению возникновения </w:t>
      </w:r>
      <w:r>
        <w:rPr>
          <w:iCs/>
        </w:rPr>
        <w:t xml:space="preserve"> </w:t>
      </w:r>
      <w:r w:rsidRPr="00DA7914">
        <w:rPr>
          <w:iCs/>
        </w:rPr>
        <w:t xml:space="preserve">поражающих факторов вероятных чрезвычайных ситуаций природного </w:t>
      </w:r>
      <w:r>
        <w:rPr>
          <w:iCs/>
        </w:rPr>
        <w:t xml:space="preserve"> </w:t>
      </w:r>
      <w:r w:rsidRPr="00DA7914">
        <w:rPr>
          <w:iCs/>
        </w:rPr>
        <w:t xml:space="preserve">характера. Разрабатываются мероприятия по работе в весенне-летний  </w:t>
      </w:r>
      <w:r>
        <w:rPr>
          <w:iCs/>
        </w:rPr>
        <w:t xml:space="preserve"> </w:t>
      </w:r>
      <w:r w:rsidRPr="00DA7914">
        <w:rPr>
          <w:iCs/>
        </w:rPr>
        <w:t xml:space="preserve">осенне-зимний период года. Поэтому чрезвычайные ситуации природного </w:t>
      </w:r>
      <w:r>
        <w:rPr>
          <w:iCs/>
        </w:rPr>
        <w:t xml:space="preserve"> </w:t>
      </w:r>
      <w:r w:rsidRPr="00DA7914">
        <w:rPr>
          <w:iCs/>
        </w:rPr>
        <w:t xml:space="preserve">характера на деятельность предприятия не оказывают большого </w:t>
      </w:r>
      <w:r>
        <w:rPr>
          <w:iCs/>
        </w:rPr>
        <w:t xml:space="preserve"> </w:t>
      </w:r>
      <w:r w:rsidRPr="00DA7914">
        <w:rPr>
          <w:iCs/>
        </w:rPr>
        <w:t>воздействия.</w:t>
      </w:r>
    </w:p>
    <w:p w:rsidR="00DA7914" w:rsidRPr="00DA7914" w:rsidRDefault="00DA7914" w:rsidP="00DA7914">
      <w:pPr>
        <w:spacing w:line="360" w:lineRule="auto"/>
        <w:ind w:left="0" w:firstLine="709"/>
        <w:rPr>
          <w:snapToGrid w:val="0"/>
          <w:sz w:val="28"/>
          <w:szCs w:val="24"/>
        </w:rPr>
      </w:pPr>
      <w:r w:rsidRPr="00DA7914">
        <w:rPr>
          <w:snapToGrid w:val="0"/>
          <w:sz w:val="28"/>
          <w:szCs w:val="24"/>
        </w:rPr>
        <w:t>Проблемы обеспечения технической безопасности и противоаварийной устойчивости промышленных производств и объектов повышенной пасности при рыночных отношениях имеют решающее значение. От их решения зависит успешная работа и экономическая устойчивость предприятия или отрасли народного хозяйства.</w:t>
      </w:r>
    </w:p>
    <w:p w:rsidR="00DA7914" w:rsidRPr="00DA7914" w:rsidRDefault="00DA7914" w:rsidP="00BB62C7">
      <w:pPr>
        <w:spacing w:line="360" w:lineRule="auto"/>
        <w:ind w:left="0" w:firstLine="709"/>
        <w:rPr>
          <w:sz w:val="28"/>
          <w:szCs w:val="24"/>
        </w:rPr>
      </w:pPr>
      <w:r w:rsidRPr="00DA7914">
        <w:rPr>
          <w:snapToGrid w:val="0"/>
          <w:sz w:val="28"/>
          <w:szCs w:val="24"/>
        </w:rPr>
        <w:t xml:space="preserve">Благополучное положение с обеспечением технической безопасности и противоаварийной устойчивости на объектах Южно-Ягунского месторождения и в целом на объектах ТПП «Когалымнефтегаз» </w:t>
      </w:r>
      <w:r>
        <w:rPr>
          <w:snapToGrid w:val="0"/>
          <w:sz w:val="28"/>
          <w:szCs w:val="24"/>
        </w:rPr>
        <w:t xml:space="preserve"> </w:t>
      </w:r>
      <w:r w:rsidRPr="00DA7914">
        <w:rPr>
          <w:snapToGrid w:val="0"/>
          <w:sz w:val="28"/>
          <w:szCs w:val="24"/>
        </w:rPr>
        <w:t>позволяет надеяться на то, что в ближайшее время ситуация</w:t>
      </w:r>
      <w:r>
        <w:rPr>
          <w:snapToGrid w:val="0"/>
          <w:sz w:val="28"/>
          <w:szCs w:val="24"/>
        </w:rPr>
        <w:t xml:space="preserve"> </w:t>
      </w:r>
      <w:r w:rsidRPr="00DA7914">
        <w:rPr>
          <w:snapToGrid w:val="0"/>
          <w:sz w:val="28"/>
          <w:szCs w:val="24"/>
        </w:rPr>
        <w:t>будет динамично улучшаться.</w:t>
      </w:r>
      <w:r>
        <w:rPr>
          <w:sz w:val="28"/>
          <w:szCs w:val="24"/>
        </w:rPr>
        <w:t xml:space="preserve"> </w:t>
      </w:r>
      <w:r w:rsidRPr="00DA7914">
        <w:rPr>
          <w:sz w:val="28"/>
          <w:szCs w:val="24"/>
        </w:rPr>
        <w:t xml:space="preserve">Анализ ситуаций с травматизмом и аварийностью, за последние </w:t>
      </w:r>
      <w:r>
        <w:rPr>
          <w:sz w:val="28"/>
          <w:szCs w:val="24"/>
        </w:rPr>
        <w:t xml:space="preserve"> </w:t>
      </w:r>
      <w:r w:rsidRPr="00DA7914">
        <w:rPr>
          <w:sz w:val="28"/>
          <w:szCs w:val="24"/>
        </w:rPr>
        <w:t xml:space="preserve">несколько лет, показывает усиление общей тенденции улучшения </w:t>
      </w:r>
      <w:r>
        <w:rPr>
          <w:sz w:val="28"/>
          <w:szCs w:val="24"/>
        </w:rPr>
        <w:t xml:space="preserve"> </w:t>
      </w:r>
      <w:r w:rsidRPr="00DA7914">
        <w:rPr>
          <w:sz w:val="28"/>
          <w:szCs w:val="24"/>
        </w:rPr>
        <w:t>(несмотря на снижение объемов производства) технической безопасности</w:t>
      </w:r>
      <w:r>
        <w:rPr>
          <w:sz w:val="28"/>
          <w:szCs w:val="24"/>
        </w:rPr>
        <w:t xml:space="preserve">  </w:t>
      </w:r>
      <w:r w:rsidRPr="00DA7914">
        <w:rPr>
          <w:sz w:val="28"/>
          <w:szCs w:val="24"/>
        </w:rPr>
        <w:t xml:space="preserve">и противоаварийной устойчивости промышленных производств и </w:t>
      </w:r>
      <w:r>
        <w:rPr>
          <w:sz w:val="28"/>
          <w:szCs w:val="24"/>
        </w:rPr>
        <w:t xml:space="preserve"> </w:t>
      </w:r>
      <w:r w:rsidRPr="00DA7914">
        <w:rPr>
          <w:sz w:val="28"/>
          <w:szCs w:val="24"/>
        </w:rPr>
        <w:t xml:space="preserve">объектов. </w:t>
      </w:r>
    </w:p>
    <w:p w:rsidR="00DA7914" w:rsidRPr="00BB62C7" w:rsidRDefault="00DA7914" w:rsidP="00BB62C7">
      <w:pPr>
        <w:spacing w:line="360" w:lineRule="auto"/>
        <w:ind w:left="0" w:firstLine="709"/>
        <w:rPr>
          <w:sz w:val="28"/>
          <w:szCs w:val="24"/>
        </w:rPr>
      </w:pPr>
      <w:r w:rsidRPr="00BB62C7">
        <w:rPr>
          <w:sz w:val="28"/>
          <w:szCs w:val="24"/>
        </w:rPr>
        <w:t>Основные причины аварий и травматизма на производстве – грубейшие  нарушения специалистами и персоналом требований правил  безопасности, отступление от установленных технологий и регламентов,  неверные инженерные решения, а также конструктивные недостатки и  неисправности оборудования. Состояние промысловой территории и суровые природно-климатические  условия Западной Сибири предъявляют жесткие требования к добыче  нефти: минимальные капитальные затраты и металлоемкость,  минимальные затраты на обслуживание, высокая надежность. Необходимо применение герметизированных систем добычи нефти и  газа, обеспечение качественной транспортировки нефти за счет более  совершенного оборудования. А также тщательное соблюдение  установленных технологических режимов, максимальное сокращение  случаев аварийного срабатывания предохранительных устройств. Тщательное соблюдение правил и инструкций по технике безопасности, производственной санитарии и противопожарных мероприятий, а также  норм расходов материалов и реагентов сведет степень риска  возникновения аварийных ситуаций к минимуму.</w:t>
      </w:r>
    </w:p>
    <w:p w:rsidR="00DA7914" w:rsidRPr="00DA7914" w:rsidRDefault="00DA7914" w:rsidP="00DA7914">
      <w:pPr>
        <w:widowControl/>
        <w:spacing w:line="360" w:lineRule="auto"/>
        <w:ind w:left="0" w:firstLine="709"/>
        <w:rPr>
          <w:sz w:val="28"/>
          <w:szCs w:val="24"/>
        </w:rPr>
      </w:pPr>
    </w:p>
    <w:p w:rsidR="00DA7914" w:rsidRPr="00DA7914" w:rsidRDefault="00BB62C7" w:rsidP="00DA7914">
      <w:pPr>
        <w:widowControl/>
        <w:spacing w:line="360" w:lineRule="auto"/>
        <w:ind w:left="0" w:firstLine="709"/>
        <w:rPr>
          <w:sz w:val="28"/>
        </w:rPr>
      </w:pPr>
      <w:r>
        <w:rPr>
          <w:sz w:val="28"/>
          <w:szCs w:val="24"/>
        </w:rPr>
        <w:br w:type="page"/>
      </w:r>
      <w:r w:rsidR="00DA7914" w:rsidRPr="00DA7914">
        <w:rPr>
          <w:sz w:val="28"/>
          <w:szCs w:val="24"/>
        </w:rPr>
        <w:t>ЛИТЕРАТУРА И ВСПОМОГАТЕЛЬНАЯ ИНФОРМАЦИЯ</w:t>
      </w:r>
    </w:p>
    <w:p w:rsidR="00DA7914" w:rsidRPr="00DA7914" w:rsidRDefault="00DA7914" w:rsidP="00DA7914">
      <w:pPr>
        <w:widowControl/>
        <w:spacing w:line="360" w:lineRule="auto"/>
        <w:ind w:left="0" w:firstLine="709"/>
        <w:rPr>
          <w:sz w:val="28"/>
        </w:rPr>
      </w:pPr>
    </w:p>
    <w:p w:rsidR="00DA7914" w:rsidRPr="00DA7914" w:rsidRDefault="00DA7914" w:rsidP="00BB62C7">
      <w:pPr>
        <w:widowControl/>
        <w:numPr>
          <w:ilvl w:val="0"/>
          <w:numId w:val="31"/>
        </w:numPr>
        <w:spacing w:line="360" w:lineRule="auto"/>
        <w:ind w:left="0" w:firstLine="0"/>
        <w:rPr>
          <w:sz w:val="28"/>
        </w:rPr>
      </w:pPr>
      <w:r w:rsidRPr="00DA7914">
        <w:rPr>
          <w:sz w:val="28"/>
          <w:szCs w:val="24"/>
        </w:rPr>
        <w:t>Коршак А.А., Шаммазов А.М. Основы нефтегазового дела, Уфа 2001г.</w:t>
      </w:r>
    </w:p>
    <w:p w:rsidR="00DA7914" w:rsidRPr="00DA7914" w:rsidRDefault="00DA7914" w:rsidP="00BB62C7">
      <w:pPr>
        <w:widowControl/>
        <w:numPr>
          <w:ilvl w:val="0"/>
          <w:numId w:val="31"/>
        </w:numPr>
        <w:spacing w:line="360" w:lineRule="auto"/>
        <w:ind w:left="0" w:firstLine="0"/>
        <w:rPr>
          <w:sz w:val="28"/>
        </w:rPr>
      </w:pPr>
      <w:r w:rsidRPr="00DA7914">
        <w:rPr>
          <w:sz w:val="28"/>
          <w:szCs w:val="24"/>
        </w:rPr>
        <w:t>Алекперов В.Ю. Первому всегда трудно.Нефть,1994.</w:t>
      </w:r>
    </w:p>
    <w:p w:rsidR="00DA7914" w:rsidRPr="00DA7914" w:rsidRDefault="00DA7914" w:rsidP="00BB62C7">
      <w:pPr>
        <w:widowControl/>
        <w:spacing w:line="360" w:lineRule="auto"/>
        <w:ind w:left="0" w:firstLine="0"/>
        <w:rPr>
          <w:sz w:val="28"/>
        </w:rPr>
      </w:pPr>
      <w:r w:rsidRPr="00DA7914">
        <w:rPr>
          <w:sz w:val="28"/>
          <w:szCs w:val="24"/>
        </w:rPr>
        <w:t>3.</w:t>
      </w:r>
      <w:r>
        <w:rPr>
          <w:sz w:val="28"/>
          <w:szCs w:val="24"/>
        </w:rPr>
        <w:t xml:space="preserve"> </w:t>
      </w:r>
      <w:r w:rsidRPr="00DA7914">
        <w:rPr>
          <w:sz w:val="28"/>
          <w:szCs w:val="24"/>
        </w:rPr>
        <w:t>Отчет по теме «Технологическая схема разработки Южно-Ягунского</w:t>
      </w:r>
      <w:r>
        <w:rPr>
          <w:sz w:val="28"/>
          <w:szCs w:val="24"/>
        </w:rPr>
        <w:t xml:space="preserve"> </w:t>
      </w:r>
      <w:r w:rsidRPr="00DA7914">
        <w:rPr>
          <w:sz w:val="28"/>
          <w:szCs w:val="24"/>
        </w:rPr>
        <w:t>месторождения».</w:t>
      </w:r>
    </w:p>
    <w:p w:rsidR="00DA7914" w:rsidRPr="00DA7914" w:rsidRDefault="00DA7914" w:rsidP="00BB62C7">
      <w:pPr>
        <w:widowControl/>
        <w:numPr>
          <w:ilvl w:val="0"/>
          <w:numId w:val="31"/>
        </w:numPr>
        <w:spacing w:line="360" w:lineRule="auto"/>
        <w:ind w:left="0" w:firstLine="0"/>
        <w:rPr>
          <w:sz w:val="28"/>
        </w:rPr>
      </w:pPr>
      <w:r w:rsidRPr="00DA7914">
        <w:rPr>
          <w:sz w:val="28"/>
          <w:szCs w:val="24"/>
        </w:rPr>
        <w:t>Проектные и фактические показатели разработки по госплановской форме залежей и объектов месторождений НГДУ «Когалымнефть».</w:t>
      </w:r>
    </w:p>
    <w:p w:rsidR="00DA7914" w:rsidRPr="00DA7914" w:rsidRDefault="00DA7914" w:rsidP="00BB62C7">
      <w:pPr>
        <w:widowControl/>
        <w:numPr>
          <w:ilvl w:val="0"/>
          <w:numId w:val="31"/>
        </w:numPr>
        <w:spacing w:line="360" w:lineRule="auto"/>
        <w:ind w:left="0" w:firstLine="0"/>
        <w:rPr>
          <w:sz w:val="28"/>
        </w:rPr>
      </w:pPr>
      <w:r w:rsidRPr="00DA7914">
        <w:rPr>
          <w:sz w:val="28"/>
          <w:szCs w:val="24"/>
        </w:rPr>
        <w:t>Отчет по механизированному фонду НГДУ «Когалымнефть» за 2001 г.</w:t>
      </w:r>
    </w:p>
    <w:p w:rsidR="00DA7914" w:rsidRPr="00DA7914" w:rsidRDefault="00DA7914" w:rsidP="00BB62C7">
      <w:pPr>
        <w:widowControl/>
        <w:numPr>
          <w:ilvl w:val="0"/>
          <w:numId w:val="31"/>
        </w:numPr>
        <w:spacing w:line="360" w:lineRule="auto"/>
        <w:ind w:left="0" w:firstLine="0"/>
        <w:rPr>
          <w:sz w:val="28"/>
        </w:rPr>
      </w:pPr>
      <w:r w:rsidRPr="00DA7914">
        <w:rPr>
          <w:sz w:val="28"/>
          <w:szCs w:val="24"/>
        </w:rPr>
        <w:t>Нефтепромысловое оборудование</w:t>
      </w:r>
      <w:r w:rsidR="005A27E7">
        <w:rPr>
          <w:sz w:val="28"/>
          <w:szCs w:val="24"/>
        </w:rPr>
        <w:t>:</w:t>
      </w:r>
      <w:r w:rsidRPr="00DA7914">
        <w:rPr>
          <w:sz w:val="28"/>
          <w:szCs w:val="24"/>
        </w:rPr>
        <w:t xml:space="preserve"> Справочник / Под ред. У.И. Бухаленко.</w:t>
      </w:r>
    </w:p>
    <w:p w:rsidR="00DA7914" w:rsidRPr="00DA7914" w:rsidRDefault="00DA7914" w:rsidP="00BB62C7">
      <w:pPr>
        <w:widowControl/>
        <w:numPr>
          <w:ilvl w:val="0"/>
          <w:numId w:val="31"/>
        </w:numPr>
        <w:spacing w:line="360" w:lineRule="auto"/>
        <w:ind w:left="0" w:firstLine="0"/>
        <w:rPr>
          <w:sz w:val="28"/>
        </w:rPr>
      </w:pPr>
      <w:r w:rsidRPr="00DA7914">
        <w:rPr>
          <w:sz w:val="28"/>
          <w:szCs w:val="24"/>
        </w:rPr>
        <w:t xml:space="preserve"> Разработка и эксплуатация нефтяных месторождений. Бойко В.С. 1990</w:t>
      </w:r>
    </w:p>
    <w:p w:rsidR="00DA7914" w:rsidRPr="00DA7914" w:rsidRDefault="00DA7914" w:rsidP="00BB62C7">
      <w:pPr>
        <w:widowControl/>
        <w:numPr>
          <w:ilvl w:val="0"/>
          <w:numId w:val="31"/>
        </w:numPr>
        <w:spacing w:line="360" w:lineRule="auto"/>
        <w:ind w:left="0" w:firstLine="0"/>
        <w:rPr>
          <w:sz w:val="28"/>
        </w:rPr>
      </w:pPr>
      <w:r w:rsidRPr="00DA7914">
        <w:rPr>
          <w:sz w:val="28"/>
          <w:szCs w:val="24"/>
        </w:rPr>
        <w:t xml:space="preserve"> Технология и техника эксплуатации нефтяных и газовых</w:t>
      </w:r>
      <w:r>
        <w:rPr>
          <w:sz w:val="28"/>
          <w:szCs w:val="24"/>
        </w:rPr>
        <w:t xml:space="preserve"> </w:t>
      </w:r>
      <w:r w:rsidRPr="00DA7914">
        <w:rPr>
          <w:sz w:val="28"/>
          <w:szCs w:val="24"/>
        </w:rPr>
        <w:t>скважин.</w:t>
      </w:r>
      <w:r>
        <w:rPr>
          <w:sz w:val="28"/>
          <w:szCs w:val="24"/>
        </w:rPr>
        <w:t xml:space="preserve"> </w:t>
      </w:r>
      <w:r w:rsidRPr="00DA7914">
        <w:rPr>
          <w:sz w:val="28"/>
          <w:szCs w:val="24"/>
        </w:rPr>
        <w:t>М.Недра 1986.</w:t>
      </w:r>
    </w:p>
    <w:p w:rsidR="00DA7914" w:rsidRPr="00DA7914" w:rsidRDefault="00DA7914" w:rsidP="00BB62C7">
      <w:pPr>
        <w:widowControl/>
        <w:numPr>
          <w:ilvl w:val="0"/>
          <w:numId w:val="31"/>
        </w:numPr>
        <w:spacing w:line="360" w:lineRule="auto"/>
        <w:ind w:left="0" w:firstLine="0"/>
        <w:rPr>
          <w:sz w:val="28"/>
        </w:rPr>
      </w:pPr>
      <w:r w:rsidRPr="00DA7914">
        <w:rPr>
          <w:sz w:val="28"/>
          <w:szCs w:val="24"/>
        </w:rPr>
        <w:t>Технология и техника добычи нефти. Щуров В.И..</w:t>
      </w:r>
      <w:r>
        <w:rPr>
          <w:sz w:val="28"/>
          <w:szCs w:val="24"/>
        </w:rPr>
        <w:t xml:space="preserve"> </w:t>
      </w:r>
      <w:r w:rsidRPr="00DA7914">
        <w:rPr>
          <w:sz w:val="28"/>
          <w:szCs w:val="24"/>
        </w:rPr>
        <w:t>М. Недра 1983</w:t>
      </w:r>
    </w:p>
    <w:p w:rsidR="00DA7914" w:rsidRPr="00DA7914" w:rsidRDefault="00DA7914" w:rsidP="00BB62C7">
      <w:pPr>
        <w:widowControl/>
        <w:numPr>
          <w:ilvl w:val="0"/>
          <w:numId w:val="31"/>
        </w:numPr>
        <w:spacing w:line="360" w:lineRule="auto"/>
        <w:ind w:left="0" w:firstLine="0"/>
        <w:rPr>
          <w:sz w:val="28"/>
        </w:rPr>
      </w:pPr>
      <w:r w:rsidRPr="00DA7914">
        <w:rPr>
          <w:sz w:val="28"/>
          <w:szCs w:val="24"/>
        </w:rPr>
        <w:t>Расчеты в добыче нефти Юрчук А.М., Истомин А.З.. М. Недра 1979</w:t>
      </w:r>
    </w:p>
    <w:p w:rsidR="00DA7914" w:rsidRPr="00DA7914" w:rsidRDefault="00DA7914" w:rsidP="00BB62C7">
      <w:pPr>
        <w:widowControl/>
        <w:numPr>
          <w:ilvl w:val="0"/>
          <w:numId w:val="31"/>
        </w:numPr>
        <w:spacing w:line="360" w:lineRule="auto"/>
        <w:ind w:left="0" w:firstLine="0"/>
        <w:rPr>
          <w:sz w:val="28"/>
        </w:rPr>
      </w:pPr>
      <w:r w:rsidRPr="00DA7914">
        <w:rPr>
          <w:sz w:val="28"/>
          <w:szCs w:val="24"/>
        </w:rPr>
        <w:t>Нефтепромысловая геология. М.М. Иванова.</w:t>
      </w:r>
      <w:r>
        <w:rPr>
          <w:sz w:val="28"/>
          <w:szCs w:val="24"/>
        </w:rPr>
        <w:t xml:space="preserve"> </w:t>
      </w:r>
      <w:r w:rsidRPr="00DA7914">
        <w:rPr>
          <w:sz w:val="28"/>
          <w:szCs w:val="24"/>
        </w:rPr>
        <w:t xml:space="preserve">М. Недра 1983 </w:t>
      </w:r>
    </w:p>
    <w:p w:rsidR="00DA7914" w:rsidRPr="00DA7914" w:rsidRDefault="00DA7914" w:rsidP="00BB62C7">
      <w:pPr>
        <w:widowControl/>
        <w:numPr>
          <w:ilvl w:val="0"/>
          <w:numId w:val="31"/>
        </w:numPr>
        <w:spacing w:line="360" w:lineRule="auto"/>
        <w:ind w:left="0" w:firstLine="0"/>
        <w:rPr>
          <w:sz w:val="28"/>
        </w:rPr>
      </w:pPr>
      <w:r w:rsidRPr="00DA7914">
        <w:rPr>
          <w:sz w:val="28"/>
          <w:szCs w:val="24"/>
        </w:rPr>
        <w:t xml:space="preserve"> Охрана окружающей среды. Шарипов А.П..</w:t>
      </w:r>
      <w:r>
        <w:rPr>
          <w:sz w:val="28"/>
          <w:szCs w:val="24"/>
        </w:rPr>
        <w:t xml:space="preserve"> </w:t>
      </w:r>
      <w:r w:rsidRPr="00DA7914">
        <w:rPr>
          <w:sz w:val="28"/>
          <w:szCs w:val="24"/>
        </w:rPr>
        <w:t>Ленинград 1978</w:t>
      </w:r>
    </w:p>
    <w:p w:rsidR="00DA7914" w:rsidRPr="00DA7914" w:rsidRDefault="00DA7914" w:rsidP="00BB62C7">
      <w:pPr>
        <w:widowControl/>
        <w:numPr>
          <w:ilvl w:val="0"/>
          <w:numId w:val="31"/>
        </w:numPr>
        <w:spacing w:line="360" w:lineRule="auto"/>
        <w:ind w:left="0" w:firstLine="0"/>
        <w:rPr>
          <w:sz w:val="28"/>
        </w:rPr>
      </w:pPr>
      <w:r w:rsidRPr="00DA7914">
        <w:rPr>
          <w:sz w:val="28"/>
          <w:szCs w:val="24"/>
        </w:rPr>
        <w:t>Охрана труда и окружающей среды в нефтедобыче.</w:t>
      </w:r>
      <w:r>
        <w:rPr>
          <w:sz w:val="28"/>
          <w:szCs w:val="24"/>
        </w:rPr>
        <w:t xml:space="preserve"> </w:t>
      </w:r>
      <w:r w:rsidRPr="00DA7914">
        <w:rPr>
          <w:sz w:val="28"/>
          <w:szCs w:val="24"/>
        </w:rPr>
        <w:t xml:space="preserve">Куцин _._. </w:t>
      </w:r>
    </w:p>
    <w:p w:rsidR="00DA7914" w:rsidRPr="00DA7914" w:rsidRDefault="00DA7914" w:rsidP="00BB62C7">
      <w:pPr>
        <w:widowControl/>
        <w:numPr>
          <w:ilvl w:val="0"/>
          <w:numId w:val="31"/>
        </w:numPr>
        <w:spacing w:line="360" w:lineRule="auto"/>
        <w:ind w:left="0" w:firstLine="0"/>
        <w:rPr>
          <w:sz w:val="28"/>
        </w:rPr>
      </w:pPr>
      <w:r w:rsidRPr="00DA7914">
        <w:rPr>
          <w:sz w:val="28"/>
          <w:szCs w:val="24"/>
        </w:rPr>
        <w:t xml:space="preserve"> Инструкции по охране труда</w:t>
      </w:r>
      <w:r>
        <w:rPr>
          <w:sz w:val="28"/>
          <w:szCs w:val="24"/>
        </w:rPr>
        <w:t xml:space="preserve"> </w:t>
      </w:r>
      <w:r w:rsidRPr="00DA7914">
        <w:rPr>
          <w:sz w:val="28"/>
          <w:szCs w:val="24"/>
        </w:rPr>
        <w:t>НГДУ «Когалымнефть», утвержденные</w:t>
      </w:r>
      <w:r>
        <w:rPr>
          <w:sz w:val="28"/>
          <w:szCs w:val="24"/>
        </w:rPr>
        <w:t xml:space="preserve"> </w:t>
      </w:r>
      <w:r w:rsidRPr="00DA7914">
        <w:rPr>
          <w:sz w:val="28"/>
          <w:szCs w:val="24"/>
        </w:rPr>
        <w:t xml:space="preserve"> в 2001 году.</w:t>
      </w:r>
    </w:p>
    <w:p w:rsidR="00DA7914" w:rsidRPr="00DA7914" w:rsidRDefault="00DA7914" w:rsidP="00BB62C7">
      <w:pPr>
        <w:widowControl/>
        <w:numPr>
          <w:ilvl w:val="0"/>
          <w:numId w:val="31"/>
        </w:numPr>
        <w:spacing w:line="360" w:lineRule="auto"/>
        <w:ind w:left="0" w:firstLine="0"/>
        <w:rPr>
          <w:sz w:val="28"/>
        </w:rPr>
      </w:pPr>
      <w:r w:rsidRPr="00DA7914">
        <w:rPr>
          <w:sz w:val="28"/>
          <w:szCs w:val="24"/>
        </w:rPr>
        <w:t xml:space="preserve"> Безопасная эксплуатация нефтепромысловых объектов. М. Недра.1990</w:t>
      </w:r>
    </w:p>
    <w:p w:rsidR="00DA7914" w:rsidRPr="00DA7914" w:rsidRDefault="00DA7914" w:rsidP="00BB62C7">
      <w:pPr>
        <w:widowControl/>
        <w:numPr>
          <w:ilvl w:val="0"/>
          <w:numId w:val="31"/>
        </w:numPr>
        <w:spacing w:line="360" w:lineRule="auto"/>
        <w:ind w:left="0" w:firstLine="0"/>
        <w:rPr>
          <w:sz w:val="28"/>
        </w:rPr>
      </w:pPr>
      <w:r w:rsidRPr="00DA7914">
        <w:rPr>
          <w:sz w:val="28"/>
          <w:szCs w:val="24"/>
        </w:rPr>
        <w:t xml:space="preserve"> Экологический паспорт НГДУ «Когалымнефть» за 2001 год.</w:t>
      </w:r>
    </w:p>
    <w:p w:rsidR="00DA7914" w:rsidRPr="00DA7914" w:rsidRDefault="00DA7914" w:rsidP="00BB62C7">
      <w:pPr>
        <w:widowControl/>
        <w:numPr>
          <w:ilvl w:val="0"/>
          <w:numId w:val="31"/>
        </w:numPr>
        <w:spacing w:line="360" w:lineRule="auto"/>
        <w:ind w:left="0" w:firstLine="0"/>
        <w:rPr>
          <w:sz w:val="28"/>
        </w:rPr>
      </w:pPr>
      <w:r w:rsidRPr="00DA7914">
        <w:rPr>
          <w:sz w:val="28"/>
          <w:szCs w:val="24"/>
        </w:rPr>
        <w:t xml:space="preserve"> Статотчетность и разрешение на выбросы. Годовой статотчет.2001 г.</w:t>
      </w:r>
    </w:p>
    <w:p w:rsidR="00DA7914" w:rsidRPr="00DA7914" w:rsidRDefault="00DA7914" w:rsidP="00BB62C7">
      <w:pPr>
        <w:widowControl/>
        <w:numPr>
          <w:ilvl w:val="0"/>
          <w:numId w:val="31"/>
        </w:numPr>
        <w:spacing w:line="360" w:lineRule="auto"/>
        <w:ind w:left="0" w:firstLine="0"/>
        <w:rPr>
          <w:sz w:val="28"/>
          <w:szCs w:val="24"/>
        </w:rPr>
      </w:pPr>
      <w:r w:rsidRPr="00DA7914">
        <w:rPr>
          <w:sz w:val="28"/>
          <w:szCs w:val="24"/>
        </w:rPr>
        <w:t xml:space="preserve">Методические рекомендации по комплексной оценке эффективности </w:t>
      </w:r>
    </w:p>
    <w:p w:rsidR="00DA7914" w:rsidRPr="00DA7914" w:rsidRDefault="00DA7914" w:rsidP="00BB62C7">
      <w:pPr>
        <w:widowControl/>
        <w:spacing w:line="360" w:lineRule="auto"/>
        <w:ind w:left="0" w:firstLine="0"/>
        <w:rPr>
          <w:sz w:val="28"/>
        </w:rPr>
      </w:pPr>
      <w:r w:rsidRPr="00DA7914">
        <w:rPr>
          <w:sz w:val="28"/>
          <w:szCs w:val="24"/>
        </w:rPr>
        <w:t>мероприятий</w:t>
      </w:r>
      <w:r w:rsidR="005A27E7">
        <w:rPr>
          <w:sz w:val="28"/>
          <w:szCs w:val="24"/>
        </w:rPr>
        <w:t>,</w:t>
      </w:r>
      <w:r w:rsidRPr="00DA7914">
        <w:rPr>
          <w:sz w:val="28"/>
          <w:szCs w:val="24"/>
        </w:rPr>
        <w:t>направленных на ускорение научно – технического прогресса в нефтяной промышленности.</w:t>
      </w:r>
      <w:r>
        <w:rPr>
          <w:sz w:val="28"/>
          <w:szCs w:val="24"/>
        </w:rPr>
        <w:t xml:space="preserve"> </w:t>
      </w:r>
      <w:r w:rsidRPr="00DA7914">
        <w:rPr>
          <w:sz w:val="28"/>
          <w:szCs w:val="24"/>
        </w:rPr>
        <w:t>РД–39–01/06-000-89-М; МНП,1989.</w:t>
      </w:r>
      <w:bookmarkStart w:id="0" w:name="_GoBack"/>
      <w:bookmarkEnd w:id="0"/>
    </w:p>
    <w:sectPr w:rsidR="00DA7914" w:rsidRPr="00DA7914" w:rsidSect="00DA7914">
      <w:type w:val="nextColumn"/>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6A" w:rsidRDefault="0035596A">
      <w:pPr>
        <w:widowControl/>
        <w:spacing w:line="240" w:lineRule="auto"/>
        <w:ind w:left="0" w:firstLine="0"/>
        <w:jc w:val="left"/>
        <w:rPr>
          <w:sz w:val="24"/>
          <w:szCs w:val="24"/>
        </w:rPr>
      </w:pPr>
      <w:r>
        <w:rPr>
          <w:sz w:val="24"/>
          <w:szCs w:val="24"/>
        </w:rPr>
        <w:separator/>
      </w:r>
    </w:p>
  </w:endnote>
  <w:endnote w:type="continuationSeparator" w:id="0">
    <w:p w:rsidR="0035596A" w:rsidRDefault="0035596A">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EC" w:rsidRDefault="00F711EC">
    <w:pPr>
      <w:pStyle w:val="ad"/>
      <w:framePr w:wrap="around" w:vAnchor="text" w:hAnchor="margin" w:xAlign="center" w:y="1"/>
      <w:rPr>
        <w:rStyle w:val="af"/>
      </w:rPr>
    </w:pPr>
  </w:p>
  <w:p w:rsidR="00F711EC" w:rsidRDefault="00F711E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EC" w:rsidRDefault="00B1370E">
    <w:pPr>
      <w:pStyle w:val="ad"/>
      <w:framePr w:wrap="around" w:vAnchor="text" w:hAnchor="margin" w:xAlign="center" w:y="1"/>
      <w:rPr>
        <w:rStyle w:val="af"/>
      </w:rPr>
    </w:pPr>
    <w:r>
      <w:rPr>
        <w:rStyle w:val="af"/>
        <w:noProof/>
      </w:rPr>
      <w:t>1</w:t>
    </w:r>
  </w:p>
  <w:p w:rsidR="00F711EC" w:rsidRDefault="00F711E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6A" w:rsidRDefault="0035596A">
      <w:pPr>
        <w:widowControl/>
        <w:spacing w:line="240" w:lineRule="auto"/>
        <w:ind w:left="0" w:firstLine="0"/>
        <w:jc w:val="left"/>
        <w:rPr>
          <w:sz w:val="24"/>
          <w:szCs w:val="24"/>
        </w:rPr>
      </w:pPr>
      <w:r>
        <w:rPr>
          <w:sz w:val="24"/>
          <w:szCs w:val="24"/>
        </w:rPr>
        <w:separator/>
      </w:r>
    </w:p>
  </w:footnote>
  <w:footnote w:type="continuationSeparator" w:id="0">
    <w:p w:rsidR="0035596A" w:rsidRDefault="0035596A">
      <w:pPr>
        <w:widowControl/>
        <w:spacing w:line="240" w:lineRule="auto"/>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53B"/>
    <w:multiLevelType w:val="hybridMultilevel"/>
    <w:tmpl w:val="536CE10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8F71285"/>
    <w:multiLevelType w:val="hybridMultilevel"/>
    <w:tmpl w:val="363862E2"/>
    <w:lvl w:ilvl="0" w:tplc="AF3620FE">
      <w:start w:val="4"/>
      <w:numFmt w:val="bullet"/>
      <w:lvlText w:val="-"/>
      <w:lvlJc w:val="left"/>
      <w:pPr>
        <w:tabs>
          <w:tab w:val="num" w:pos="1332"/>
        </w:tabs>
        <w:ind w:left="1332" w:hanging="765"/>
      </w:pPr>
      <w:rPr>
        <w:rFonts w:ascii="Times New Roman" w:eastAsia="Times New Roman" w:hAnsi="Times New Roman" w:hint="default"/>
        <w:b/>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B5D71B3"/>
    <w:multiLevelType w:val="multilevel"/>
    <w:tmpl w:val="3DAEA40E"/>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15"/>
        </w:tabs>
        <w:ind w:left="915" w:hanging="705"/>
      </w:pPr>
      <w:rPr>
        <w:rFonts w:cs="Times New Roman" w:hint="default"/>
      </w:rPr>
    </w:lvl>
    <w:lvl w:ilvl="2">
      <w:start w:val="3"/>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3">
    <w:nsid w:val="1DF4467D"/>
    <w:multiLevelType w:val="hybridMultilevel"/>
    <w:tmpl w:val="3F38A20E"/>
    <w:lvl w:ilvl="0" w:tplc="71925B6A">
      <w:start w:val="4"/>
      <w:numFmt w:val="decimal"/>
      <w:lvlText w:val="%1"/>
      <w:lvlJc w:val="left"/>
      <w:pPr>
        <w:tabs>
          <w:tab w:val="num" w:pos="1215"/>
        </w:tabs>
        <w:ind w:left="1215" w:hanging="360"/>
      </w:pPr>
      <w:rPr>
        <w:rFonts w:cs="Times New Roman" w:hint="default"/>
      </w:rPr>
    </w:lvl>
    <w:lvl w:ilvl="1" w:tplc="4620BD2A">
      <w:numFmt w:val="none"/>
      <w:lvlText w:val=""/>
      <w:lvlJc w:val="left"/>
      <w:pPr>
        <w:tabs>
          <w:tab w:val="num" w:pos="360"/>
        </w:tabs>
      </w:pPr>
      <w:rPr>
        <w:rFonts w:cs="Times New Roman"/>
      </w:rPr>
    </w:lvl>
    <w:lvl w:ilvl="2" w:tplc="8AE01982">
      <w:numFmt w:val="none"/>
      <w:lvlText w:val=""/>
      <w:lvlJc w:val="left"/>
      <w:pPr>
        <w:tabs>
          <w:tab w:val="num" w:pos="360"/>
        </w:tabs>
      </w:pPr>
      <w:rPr>
        <w:rFonts w:cs="Times New Roman"/>
      </w:rPr>
    </w:lvl>
    <w:lvl w:ilvl="3" w:tplc="E9B43FBA">
      <w:numFmt w:val="none"/>
      <w:lvlText w:val=""/>
      <w:lvlJc w:val="left"/>
      <w:pPr>
        <w:tabs>
          <w:tab w:val="num" w:pos="360"/>
        </w:tabs>
      </w:pPr>
      <w:rPr>
        <w:rFonts w:cs="Times New Roman"/>
      </w:rPr>
    </w:lvl>
    <w:lvl w:ilvl="4" w:tplc="2078F4AE">
      <w:numFmt w:val="none"/>
      <w:lvlText w:val=""/>
      <w:lvlJc w:val="left"/>
      <w:pPr>
        <w:tabs>
          <w:tab w:val="num" w:pos="360"/>
        </w:tabs>
      </w:pPr>
      <w:rPr>
        <w:rFonts w:cs="Times New Roman"/>
      </w:rPr>
    </w:lvl>
    <w:lvl w:ilvl="5" w:tplc="7BAAC0F0">
      <w:numFmt w:val="none"/>
      <w:lvlText w:val=""/>
      <w:lvlJc w:val="left"/>
      <w:pPr>
        <w:tabs>
          <w:tab w:val="num" w:pos="360"/>
        </w:tabs>
      </w:pPr>
      <w:rPr>
        <w:rFonts w:cs="Times New Roman"/>
      </w:rPr>
    </w:lvl>
    <w:lvl w:ilvl="6" w:tplc="3D8A6666">
      <w:numFmt w:val="none"/>
      <w:lvlText w:val=""/>
      <w:lvlJc w:val="left"/>
      <w:pPr>
        <w:tabs>
          <w:tab w:val="num" w:pos="360"/>
        </w:tabs>
      </w:pPr>
      <w:rPr>
        <w:rFonts w:cs="Times New Roman"/>
      </w:rPr>
    </w:lvl>
    <w:lvl w:ilvl="7" w:tplc="F1807D4C">
      <w:numFmt w:val="none"/>
      <w:lvlText w:val=""/>
      <w:lvlJc w:val="left"/>
      <w:pPr>
        <w:tabs>
          <w:tab w:val="num" w:pos="360"/>
        </w:tabs>
      </w:pPr>
      <w:rPr>
        <w:rFonts w:cs="Times New Roman"/>
      </w:rPr>
    </w:lvl>
    <w:lvl w:ilvl="8" w:tplc="35742214">
      <w:numFmt w:val="none"/>
      <w:lvlText w:val=""/>
      <w:lvlJc w:val="left"/>
      <w:pPr>
        <w:tabs>
          <w:tab w:val="num" w:pos="360"/>
        </w:tabs>
      </w:pPr>
      <w:rPr>
        <w:rFonts w:cs="Times New Roman"/>
      </w:rPr>
    </w:lvl>
  </w:abstractNum>
  <w:abstractNum w:abstractNumId="4">
    <w:nsid w:val="20E6474C"/>
    <w:multiLevelType w:val="multilevel"/>
    <w:tmpl w:val="E5720614"/>
    <w:lvl w:ilvl="0">
      <w:start w:val="7"/>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95"/>
        </w:tabs>
        <w:ind w:left="995" w:hanging="570"/>
      </w:pPr>
      <w:rPr>
        <w:rFonts w:cs="Times New Roman" w:hint="default"/>
      </w:rPr>
    </w:lvl>
    <w:lvl w:ilvl="2">
      <w:start w:val="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5">
    <w:nsid w:val="267F1F02"/>
    <w:multiLevelType w:val="multilevel"/>
    <w:tmpl w:val="943C66F4"/>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10"/>
        </w:tabs>
        <w:ind w:left="1410" w:hanging="63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6">
    <w:nsid w:val="279F305F"/>
    <w:multiLevelType w:val="multilevel"/>
    <w:tmpl w:val="B10A6A7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00"/>
        </w:tabs>
        <w:ind w:left="1200" w:hanging="3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7">
    <w:nsid w:val="293D3EC4"/>
    <w:multiLevelType w:val="hybridMultilevel"/>
    <w:tmpl w:val="39B438F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FC2E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DD47C5"/>
    <w:multiLevelType w:val="singleLevel"/>
    <w:tmpl w:val="46A0FEE4"/>
    <w:lvl w:ilvl="0">
      <w:numFmt w:val="bullet"/>
      <w:lvlText w:val="-"/>
      <w:lvlJc w:val="left"/>
      <w:pPr>
        <w:tabs>
          <w:tab w:val="num" w:pos="435"/>
        </w:tabs>
        <w:ind w:left="435" w:hanging="360"/>
      </w:pPr>
      <w:rPr>
        <w:rFonts w:hint="default"/>
      </w:rPr>
    </w:lvl>
  </w:abstractNum>
  <w:abstractNum w:abstractNumId="10">
    <w:nsid w:val="35460C55"/>
    <w:multiLevelType w:val="singleLevel"/>
    <w:tmpl w:val="AD9CC8E4"/>
    <w:lvl w:ilvl="0">
      <w:start w:val="1"/>
      <w:numFmt w:val="decimal"/>
      <w:lvlText w:val="%1."/>
      <w:lvlJc w:val="left"/>
      <w:pPr>
        <w:tabs>
          <w:tab w:val="num" w:pos="570"/>
        </w:tabs>
        <w:ind w:left="570" w:hanging="570"/>
      </w:pPr>
      <w:rPr>
        <w:rFonts w:cs="Times New Roman" w:hint="default"/>
      </w:rPr>
    </w:lvl>
  </w:abstractNum>
  <w:abstractNum w:abstractNumId="11">
    <w:nsid w:val="36004A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77118D2"/>
    <w:multiLevelType w:val="multilevel"/>
    <w:tmpl w:val="BC1C0678"/>
    <w:lvl w:ilvl="0">
      <w:start w:val="7"/>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988"/>
        </w:tabs>
        <w:ind w:left="988" w:hanging="705"/>
      </w:pPr>
      <w:rPr>
        <w:rFonts w:cs="Times New Roman" w:hint="default"/>
      </w:rPr>
    </w:lvl>
    <w:lvl w:ilvl="2">
      <w:start w:val="4"/>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3">
    <w:nsid w:val="3CEF6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4FF2D59"/>
    <w:multiLevelType w:val="hybridMultilevel"/>
    <w:tmpl w:val="7C16FA7A"/>
    <w:lvl w:ilvl="0" w:tplc="D3EA4146">
      <w:start w:val="2"/>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5">
    <w:nsid w:val="467F3354"/>
    <w:multiLevelType w:val="hybridMultilevel"/>
    <w:tmpl w:val="FD043DA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8E12C60"/>
    <w:multiLevelType w:val="multilevel"/>
    <w:tmpl w:val="28DE16C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15"/>
        </w:tabs>
        <w:ind w:left="1215" w:hanging="360"/>
      </w:pPr>
      <w:rPr>
        <w:rFonts w:cs="Times New Roman" w:hint="default"/>
        <w:b/>
      </w:rPr>
    </w:lvl>
    <w:lvl w:ilvl="2">
      <w:start w:val="1"/>
      <w:numFmt w:val="decimal"/>
      <w:lvlText w:val="%1.%2.%3"/>
      <w:lvlJc w:val="left"/>
      <w:pPr>
        <w:tabs>
          <w:tab w:val="num" w:pos="2430"/>
        </w:tabs>
        <w:ind w:left="2430" w:hanging="720"/>
      </w:pPr>
      <w:rPr>
        <w:rFonts w:cs="Times New Roman" w:hint="default"/>
        <w:b/>
      </w:rPr>
    </w:lvl>
    <w:lvl w:ilvl="3">
      <w:start w:val="1"/>
      <w:numFmt w:val="decimal"/>
      <w:lvlText w:val="%1.%2.%3.%4"/>
      <w:lvlJc w:val="left"/>
      <w:pPr>
        <w:tabs>
          <w:tab w:val="num" w:pos="3645"/>
        </w:tabs>
        <w:ind w:left="3645" w:hanging="1080"/>
      </w:pPr>
      <w:rPr>
        <w:rFonts w:cs="Times New Roman" w:hint="default"/>
        <w:b/>
      </w:rPr>
    </w:lvl>
    <w:lvl w:ilvl="4">
      <w:start w:val="1"/>
      <w:numFmt w:val="decimal"/>
      <w:lvlText w:val="%1.%2.%3.%4.%5"/>
      <w:lvlJc w:val="left"/>
      <w:pPr>
        <w:tabs>
          <w:tab w:val="num" w:pos="4500"/>
        </w:tabs>
        <w:ind w:left="4500" w:hanging="1080"/>
      </w:pPr>
      <w:rPr>
        <w:rFonts w:cs="Times New Roman" w:hint="default"/>
        <w:b/>
      </w:rPr>
    </w:lvl>
    <w:lvl w:ilvl="5">
      <w:start w:val="1"/>
      <w:numFmt w:val="decimal"/>
      <w:lvlText w:val="%1.%2.%3.%4.%5.%6"/>
      <w:lvlJc w:val="left"/>
      <w:pPr>
        <w:tabs>
          <w:tab w:val="num" w:pos="5715"/>
        </w:tabs>
        <w:ind w:left="5715" w:hanging="1440"/>
      </w:pPr>
      <w:rPr>
        <w:rFonts w:cs="Times New Roman" w:hint="default"/>
        <w:b/>
      </w:rPr>
    </w:lvl>
    <w:lvl w:ilvl="6">
      <w:start w:val="1"/>
      <w:numFmt w:val="decimal"/>
      <w:lvlText w:val="%1.%2.%3.%4.%5.%6.%7"/>
      <w:lvlJc w:val="left"/>
      <w:pPr>
        <w:tabs>
          <w:tab w:val="num" w:pos="6570"/>
        </w:tabs>
        <w:ind w:left="6570" w:hanging="1440"/>
      </w:pPr>
      <w:rPr>
        <w:rFonts w:cs="Times New Roman" w:hint="default"/>
        <w:b/>
      </w:rPr>
    </w:lvl>
    <w:lvl w:ilvl="7">
      <w:start w:val="1"/>
      <w:numFmt w:val="decimal"/>
      <w:lvlText w:val="%1.%2.%3.%4.%5.%6.%7.%8"/>
      <w:lvlJc w:val="left"/>
      <w:pPr>
        <w:tabs>
          <w:tab w:val="num" w:pos="7785"/>
        </w:tabs>
        <w:ind w:left="7785" w:hanging="1800"/>
      </w:pPr>
      <w:rPr>
        <w:rFonts w:cs="Times New Roman" w:hint="default"/>
        <w:b/>
      </w:rPr>
    </w:lvl>
    <w:lvl w:ilvl="8">
      <w:start w:val="1"/>
      <w:numFmt w:val="decimal"/>
      <w:lvlText w:val="%1.%2.%3.%4.%5.%6.%7.%8.%9"/>
      <w:lvlJc w:val="left"/>
      <w:pPr>
        <w:tabs>
          <w:tab w:val="num" w:pos="9000"/>
        </w:tabs>
        <w:ind w:left="9000" w:hanging="2160"/>
      </w:pPr>
      <w:rPr>
        <w:rFonts w:cs="Times New Roman" w:hint="default"/>
        <w:b/>
      </w:rPr>
    </w:lvl>
  </w:abstractNum>
  <w:abstractNum w:abstractNumId="17">
    <w:nsid w:val="4C1505CD"/>
    <w:multiLevelType w:val="multilevel"/>
    <w:tmpl w:val="78829F0C"/>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3017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CAF156F"/>
    <w:multiLevelType w:val="singleLevel"/>
    <w:tmpl w:val="F2788CE2"/>
    <w:lvl w:ilvl="0">
      <w:start w:val="1"/>
      <w:numFmt w:val="bullet"/>
      <w:lvlText w:val="-"/>
      <w:lvlJc w:val="left"/>
      <w:pPr>
        <w:tabs>
          <w:tab w:val="num" w:pos="1069"/>
        </w:tabs>
        <w:ind w:left="1069" w:hanging="360"/>
      </w:pPr>
      <w:rPr>
        <w:rFonts w:hint="default"/>
      </w:rPr>
    </w:lvl>
  </w:abstractNum>
  <w:abstractNum w:abstractNumId="20">
    <w:nsid w:val="4F60536C"/>
    <w:multiLevelType w:val="hybridMultilevel"/>
    <w:tmpl w:val="2370E996"/>
    <w:lvl w:ilvl="0" w:tplc="FFFFFFFF">
      <w:start w:val="2"/>
      <w:numFmt w:val="bullet"/>
      <w:lvlText w:val="-"/>
      <w:lvlJc w:val="left"/>
      <w:pPr>
        <w:tabs>
          <w:tab w:val="num" w:pos="1140"/>
        </w:tabs>
        <w:ind w:left="1140" w:hanging="360"/>
      </w:pPr>
      <w:rPr>
        <w:rFonts w:ascii="Times New Roman" w:eastAsia="Times New Roman" w:hAnsi="Times New Roman"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1">
    <w:nsid w:val="4FD736A6"/>
    <w:multiLevelType w:val="singleLevel"/>
    <w:tmpl w:val="6CC41C4A"/>
    <w:lvl w:ilvl="0">
      <w:numFmt w:val="bullet"/>
      <w:lvlText w:val="-"/>
      <w:lvlJc w:val="left"/>
      <w:pPr>
        <w:tabs>
          <w:tab w:val="num" w:pos="360"/>
        </w:tabs>
        <w:ind w:left="360" w:hanging="360"/>
      </w:pPr>
      <w:rPr>
        <w:rFonts w:hint="default"/>
      </w:rPr>
    </w:lvl>
  </w:abstractNum>
  <w:abstractNum w:abstractNumId="22">
    <w:nsid w:val="598171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E1A562F"/>
    <w:multiLevelType w:val="multilevel"/>
    <w:tmpl w:val="132E0998"/>
    <w:lvl w:ilvl="0">
      <w:start w:val="7"/>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65"/>
        </w:tabs>
        <w:ind w:left="765" w:hanging="555"/>
      </w:pPr>
      <w:rPr>
        <w:rFonts w:cs="Times New Roman" w:hint="default"/>
      </w:rPr>
    </w:lvl>
    <w:lvl w:ilvl="2">
      <w:start w:val="2"/>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24">
    <w:nsid w:val="60863459"/>
    <w:multiLevelType w:val="multilevel"/>
    <w:tmpl w:val="15047A86"/>
    <w:lvl w:ilvl="0">
      <w:start w:val="7"/>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5">
    <w:nsid w:val="67A14927"/>
    <w:multiLevelType w:val="multilevel"/>
    <w:tmpl w:val="2B167752"/>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95"/>
        </w:tabs>
        <w:ind w:left="995" w:hanging="57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26">
    <w:nsid w:val="6BD62E9F"/>
    <w:multiLevelType w:val="multilevel"/>
    <w:tmpl w:val="02062256"/>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19664B"/>
    <w:multiLevelType w:val="hybridMultilevel"/>
    <w:tmpl w:val="1D269E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EF1586"/>
    <w:multiLevelType w:val="multilevel"/>
    <w:tmpl w:val="CB924356"/>
    <w:lvl w:ilvl="0">
      <w:start w:val="5"/>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855"/>
        </w:tabs>
        <w:ind w:left="855" w:hanging="57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935"/>
        </w:tabs>
        <w:ind w:left="1935" w:hanging="108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865"/>
        </w:tabs>
        <w:ind w:left="2865" w:hanging="144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795"/>
        </w:tabs>
        <w:ind w:left="3795" w:hanging="1800"/>
      </w:pPr>
      <w:rPr>
        <w:rFonts w:cs="Times New Roman" w:hint="default"/>
      </w:rPr>
    </w:lvl>
    <w:lvl w:ilvl="8">
      <w:start w:val="1"/>
      <w:numFmt w:val="decimal"/>
      <w:lvlText w:val="%1.%2.%3.%4.%5.%6.%7.%8.%9"/>
      <w:lvlJc w:val="left"/>
      <w:pPr>
        <w:tabs>
          <w:tab w:val="num" w:pos="4440"/>
        </w:tabs>
        <w:ind w:left="4440" w:hanging="2160"/>
      </w:pPr>
      <w:rPr>
        <w:rFonts w:cs="Times New Roman" w:hint="default"/>
      </w:rPr>
    </w:lvl>
  </w:abstractNum>
  <w:abstractNum w:abstractNumId="29">
    <w:nsid w:val="749F39F1"/>
    <w:multiLevelType w:val="hybridMultilevel"/>
    <w:tmpl w:val="3C5E3F8A"/>
    <w:lvl w:ilvl="0" w:tplc="0419000F">
      <w:start w:val="1"/>
      <w:numFmt w:val="decimal"/>
      <w:lvlText w:val="%1."/>
      <w:lvlJc w:val="left"/>
      <w:pPr>
        <w:tabs>
          <w:tab w:val="num" w:pos="720"/>
        </w:tabs>
        <w:ind w:left="720" w:hanging="360"/>
      </w:pPr>
      <w:rPr>
        <w:rFonts w:cs="Times New Roman" w:hint="default"/>
      </w:rPr>
    </w:lvl>
    <w:lvl w:ilvl="1" w:tplc="25E064D8">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7724F1"/>
    <w:multiLevelType w:val="multilevel"/>
    <w:tmpl w:val="DDBC043E"/>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58"/>
        </w:tabs>
        <w:ind w:left="958" w:hanging="570"/>
      </w:pPr>
      <w:rPr>
        <w:rFonts w:cs="Times New Roman" w:hint="default"/>
      </w:rPr>
    </w:lvl>
    <w:lvl w:ilvl="2">
      <w:start w:val="1"/>
      <w:numFmt w:val="decimal"/>
      <w:lvlText w:val="%1.%2.%3"/>
      <w:lvlJc w:val="left"/>
      <w:pPr>
        <w:tabs>
          <w:tab w:val="num" w:pos="1496"/>
        </w:tabs>
        <w:ind w:left="1496" w:hanging="720"/>
      </w:pPr>
      <w:rPr>
        <w:rFonts w:cs="Times New Roman" w:hint="default"/>
      </w:rPr>
    </w:lvl>
    <w:lvl w:ilvl="3">
      <w:start w:val="1"/>
      <w:numFmt w:val="decimal"/>
      <w:lvlText w:val="%1.%2.%3.%4"/>
      <w:lvlJc w:val="left"/>
      <w:pPr>
        <w:tabs>
          <w:tab w:val="num" w:pos="2244"/>
        </w:tabs>
        <w:ind w:left="2244" w:hanging="1080"/>
      </w:pPr>
      <w:rPr>
        <w:rFonts w:cs="Times New Roman" w:hint="default"/>
      </w:rPr>
    </w:lvl>
    <w:lvl w:ilvl="4">
      <w:start w:val="1"/>
      <w:numFmt w:val="decimal"/>
      <w:lvlText w:val="%1.%2.%3.%4.%5"/>
      <w:lvlJc w:val="left"/>
      <w:pPr>
        <w:tabs>
          <w:tab w:val="num" w:pos="2632"/>
        </w:tabs>
        <w:ind w:left="2632" w:hanging="1080"/>
      </w:pPr>
      <w:rPr>
        <w:rFonts w:cs="Times New Roman" w:hint="default"/>
      </w:rPr>
    </w:lvl>
    <w:lvl w:ilvl="5">
      <w:start w:val="1"/>
      <w:numFmt w:val="decimal"/>
      <w:lvlText w:val="%1.%2.%3.%4.%5.%6"/>
      <w:lvlJc w:val="left"/>
      <w:pPr>
        <w:tabs>
          <w:tab w:val="num" w:pos="3380"/>
        </w:tabs>
        <w:ind w:left="3380" w:hanging="1440"/>
      </w:pPr>
      <w:rPr>
        <w:rFonts w:cs="Times New Roman" w:hint="default"/>
      </w:rPr>
    </w:lvl>
    <w:lvl w:ilvl="6">
      <w:start w:val="1"/>
      <w:numFmt w:val="decimal"/>
      <w:lvlText w:val="%1.%2.%3.%4.%5.%6.%7"/>
      <w:lvlJc w:val="left"/>
      <w:pPr>
        <w:tabs>
          <w:tab w:val="num" w:pos="3768"/>
        </w:tabs>
        <w:ind w:left="3768" w:hanging="1440"/>
      </w:pPr>
      <w:rPr>
        <w:rFonts w:cs="Times New Roman" w:hint="default"/>
      </w:rPr>
    </w:lvl>
    <w:lvl w:ilvl="7">
      <w:start w:val="1"/>
      <w:numFmt w:val="decimal"/>
      <w:lvlText w:val="%1.%2.%3.%4.%5.%6.%7.%8"/>
      <w:lvlJc w:val="left"/>
      <w:pPr>
        <w:tabs>
          <w:tab w:val="num" w:pos="4516"/>
        </w:tabs>
        <w:ind w:left="4516" w:hanging="1800"/>
      </w:pPr>
      <w:rPr>
        <w:rFonts w:cs="Times New Roman" w:hint="default"/>
      </w:rPr>
    </w:lvl>
    <w:lvl w:ilvl="8">
      <w:start w:val="1"/>
      <w:numFmt w:val="decimal"/>
      <w:lvlText w:val="%1.%2.%3.%4.%5.%6.%7.%8.%9"/>
      <w:lvlJc w:val="left"/>
      <w:pPr>
        <w:tabs>
          <w:tab w:val="num" w:pos="5264"/>
        </w:tabs>
        <w:ind w:left="5264" w:hanging="2160"/>
      </w:pPr>
      <w:rPr>
        <w:rFonts w:cs="Times New Roman" w:hint="default"/>
      </w:rPr>
    </w:lvl>
  </w:abstractNum>
  <w:abstractNum w:abstractNumId="31">
    <w:nsid w:val="778632CD"/>
    <w:multiLevelType w:val="multilevel"/>
    <w:tmpl w:val="521C8BBE"/>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AEE553F"/>
    <w:multiLevelType w:val="hybridMultilevel"/>
    <w:tmpl w:val="127695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BAC4F89"/>
    <w:multiLevelType w:val="multilevel"/>
    <w:tmpl w:val="EF124B0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08"/>
        </w:tabs>
        <w:ind w:left="1108" w:hanging="36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abstractNum w:abstractNumId="34">
    <w:nsid w:val="7C2A3328"/>
    <w:multiLevelType w:val="hybridMultilevel"/>
    <w:tmpl w:val="A78634D8"/>
    <w:lvl w:ilvl="0" w:tplc="40AECE6A">
      <w:start w:val="1"/>
      <w:numFmt w:val="decimal"/>
      <w:lvlText w:val="%1"/>
      <w:lvlJc w:val="left"/>
      <w:pPr>
        <w:tabs>
          <w:tab w:val="num" w:pos="720"/>
        </w:tabs>
        <w:ind w:left="720" w:hanging="360"/>
      </w:pPr>
      <w:rPr>
        <w:rFonts w:cs="Times New Roman" w:hint="default"/>
      </w:rPr>
    </w:lvl>
    <w:lvl w:ilvl="1" w:tplc="CE56681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F1C2749"/>
    <w:multiLevelType w:val="singleLevel"/>
    <w:tmpl w:val="C39E13BA"/>
    <w:lvl w:ilvl="0">
      <w:start w:val="4"/>
      <w:numFmt w:val="bullet"/>
      <w:lvlText w:val="-"/>
      <w:lvlJc w:val="left"/>
      <w:pPr>
        <w:tabs>
          <w:tab w:val="num" w:pos="927"/>
        </w:tabs>
        <w:ind w:left="927" w:hanging="360"/>
      </w:pPr>
      <w:rPr>
        <w:rFonts w:hint="default"/>
      </w:rPr>
    </w:lvl>
  </w:abstractNum>
  <w:num w:numId="1">
    <w:abstractNumId w:val="17"/>
  </w:num>
  <w:num w:numId="2">
    <w:abstractNumId w:val="31"/>
  </w:num>
  <w:num w:numId="3">
    <w:abstractNumId w:val="22"/>
  </w:num>
  <w:num w:numId="4">
    <w:abstractNumId w:val="11"/>
  </w:num>
  <w:num w:numId="5">
    <w:abstractNumId w:val="9"/>
  </w:num>
  <w:num w:numId="6">
    <w:abstractNumId w:val="21"/>
  </w:num>
  <w:num w:numId="7">
    <w:abstractNumId w:val="20"/>
  </w:num>
  <w:num w:numId="8">
    <w:abstractNumId w:val="5"/>
  </w:num>
  <w:num w:numId="9">
    <w:abstractNumId w:val="1"/>
  </w:num>
  <w:num w:numId="10">
    <w:abstractNumId w:val="35"/>
  </w:num>
  <w:num w:numId="11">
    <w:abstractNumId w:val="26"/>
  </w:num>
  <w:num w:numId="12">
    <w:abstractNumId w:val="3"/>
  </w:num>
  <w:num w:numId="13">
    <w:abstractNumId w:val="25"/>
  </w:num>
  <w:num w:numId="14">
    <w:abstractNumId w:val="30"/>
  </w:num>
  <w:num w:numId="15">
    <w:abstractNumId w:val="33"/>
  </w:num>
  <w:num w:numId="16">
    <w:abstractNumId w:val="16"/>
  </w:num>
  <w:num w:numId="17">
    <w:abstractNumId w:val="0"/>
  </w:num>
  <w:num w:numId="18">
    <w:abstractNumId w:val="32"/>
  </w:num>
  <w:num w:numId="19">
    <w:abstractNumId w:val="15"/>
  </w:num>
  <w:num w:numId="20">
    <w:abstractNumId w:val="19"/>
  </w:num>
  <w:num w:numId="21">
    <w:abstractNumId w:val="8"/>
  </w:num>
  <w:num w:numId="22">
    <w:abstractNumId w:val="13"/>
  </w:num>
  <w:num w:numId="23">
    <w:abstractNumId w:val="18"/>
  </w:num>
  <w:num w:numId="24">
    <w:abstractNumId w:val="24"/>
  </w:num>
  <w:num w:numId="25">
    <w:abstractNumId w:val="7"/>
  </w:num>
  <w:num w:numId="26">
    <w:abstractNumId w:val="6"/>
  </w:num>
  <w:num w:numId="27">
    <w:abstractNumId w:val="28"/>
  </w:num>
  <w:num w:numId="28">
    <w:abstractNumId w:val="12"/>
  </w:num>
  <w:num w:numId="29">
    <w:abstractNumId w:val="2"/>
  </w:num>
  <w:num w:numId="30">
    <w:abstractNumId w:val="4"/>
  </w:num>
  <w:num w:numId="31">
    <w:abstractNumId w:val="10"/>
    <w:lvlOverride w:ilvl="0">
      <w:startOverride w:val="1"/>
    </w:lvlOverride>
  </w:num>
  <w:num w:numId="32">
    <w:abstractNumId w:val="27"/>
  </w:num>
  <w:num w:numId="33">
    <w:abstractNumId w:val="34"/>
  </w:num>
  <w:num w:numId="34">
    <w:abstractNumId w:val="29"/>
  </w:num>
  <w:num w:numId="35">
    <w:abstractNumId w:val="14"/>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914"/>
    <w:rsid w:val="0008450F"/>
    <w:rsid w:val="000A5547"/>
    <w:rsid w:val="000B7E77"/>
    <w:rsid w:val="0035596A"/>
    <w:rsid w:val="003B4BF3"/>
    <w:rsid w:val="003B5D89"/>
    <w:rsid w:val="00443DAA"/>
    <w:rsid w:val="00514390"/>
    <w:rsid w:val="005A27E7"/>
    <w:rsid w:val="00622B2B"/>
    <w:rsid w:val="007C2736"/>
    <w:rsid w:val="007E0247"/>
    <w:rsid w:val="009D12B5"/>
    <w:rsid w:val="00A217F8"/>
    <w:rsid w:val="00AB6A9B"/>
    <w:rsid w:val="00B076E4"/>
    <w:rsid w:val="00B1370E"/>
    <w:rsid w:val="00B7402B"/>
    <w:rsid w:val="00BB62C7"/>
    <w:rsid w:val="00DA7914"/>
    <w:rsid w:val="00E16181"/>
    <w:rsid w:val="00F26287"/>
    <w:rsid w:val="00F711EC"/>
    <w:rsid w:val="00F7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173ED30A-E6FF-4BF0-83FC-40C8A331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120" w:firstLine="300"/>
      <w:jc w:val="both"/>
    </w:pPr>
    <w:rPr>
      <w:sz w:val="18"/>
    </w:rPr>
  </w:style>
  <w:style w:type="paragraph" w:styleId="1">
    <w:name w:val="heading 1"/>
    <w:basedOn w:val="a"/>
    <w:next w:val="a"/>
    <w:link w:val="10"/>
    <w:uiPriority w:val="99"/>
    <w:qFormat/>
    <w:pPr>
      <w:keepNext/>
      <w:widowControl/>
      <w:spacing w:line="240" w:lineRule="auto"/>
      <w:ind w:left="0" w:firstLine="0"/>
      <w:outlineLvl w:val="0"/>
    </w:pPr>
    <w:rPr>
      <w:b/>
      <w:sz w:val="24"/>
    </w:rPr>
  </w:style>
  <w:style w:type="paragraph" w:styleId="2">
    <w:name w:val="heading 2"/>
    <w:basedOn w:val="a"/>
    <w:next w:val="a"/>
    <w:link w:val="20"/>
    <w:uiPriority w:val="99"/>
    <w:qFormat/>
    <w:pPr>
      <w:keepNext/>
      <w:widowControl/>
      <w:spacing w:line="240" w:lineRule="auto"/>
      <w:ind w:left="0" w:firstLine="0"/>
      <w:jc w:val="center"/>
      <w:outlineLvl w:val="1"/>
    </w:pPr>
    <w:rPr>
      <w:sz w:val="28"/>
    </w:rPr>
  </w:style>
  <w:style w:type="paragraph" w:styleId="3">
    <w:name w:val="heading 3"/>
    <w:basedOn w:val="a"/>
    <w:next w:val="a"/>
    <w:link w:val="30"/>
    <w:uiPriority w:val="99"/>
    <w:qFormat/>
    <w:pPr>
      <w:keepNext/>
      <w:widowControl/>
      <w:spacing w:line="360" w:lineRule="auto"/>
      <w:ind w:left="0" w:firstLine="0"/>
      <w:jc w:val="left"/>
      <w:outlineLvl w:val="2"/>
    </w:pPr>
    <w:rPr>
      <w:sz w:val="28"/>
    </w:rPr>
  </w:style>
  <w:style w:type="paragraph" w:styleId="4">
    <w:name w:val="heading 4"/>
    <w:basedOn w:val="a"/>
    <w:next w:val="a"/>
    <w:link w:val="40"/>
    <w:uiPriority w:val="99"/>
    <w:qFormat/>
    <w:pPr>
      <w:keepNext/>
      <w:widowControl/>
      <w:spacing w:after="120" w:line="40" w:lineRule="atLeast"/>
      <w:ind w:left="0" w:right="57" w:firstLine="0"/>
      <w:outlineLvl w:val="3"/>
    </w:pPr>
    <w:rPr>
      <w:sz w:val="28"/>
    </w:rPr>
  </w:style>
  <w:style w:type="paragraph" w:styleId="5">
    <w:name w:val="heading 5"/>
    <w:basedOn w:val="a"/>
    <w:next w:val="a"/>
    <w:link w:val="50"/>
    <w:uiPriority w:val="99"/>
    <w:qFormat/>
    <w:pPr>
      <w:keepNext/>
      <w:widowControl/>
      <w:spacing w:line="240" w:lineRule="auto"/>
      <w:ind w:left="0" w:firstLine="0"/>
      <w:jc w:val="left"/>
      <w:outlineLvl w:val="4"/>
    </w:pPr>
    <w:rPr>
      <w:sz w:val="28"/>
    </w:rPr>
  </w:style>
  <w:style w:type="paragraph" w:styleId="6">
    <w:name w:val="heading 6"/>
    <w:basedOn w:val="a"/>
    <w:next w:val="a"/>
    <w:link w:val="60"/>
    <w:uiPriority w:val="99"/>
    <w:qFormat/>
    <w:pPr>
      <w:keepNext/>
      <w:widowControl/>
      <w:spacing w:line="240" w:lineRule="auto"/>
      <w:ind w:left="0" w:firstLine="0"/>
      <w:jc w:val="center"/>
      <w:outlineLvl w:val="5"/>
    </w:pPr>
    <w:rPr>
      <w:rFonts w:ascii="Arial Narrow" w:hAnsi="Arial Narrow"/>
      <w:b/>
      <w:bCs/>
      <w:i/>
      <w:iCs/>
      <w:color w:val="339933"/>
      <w:sz w:val="28"/>
      <w:szCs w:val="22"/>
    </w:rPr>
  </w:style>
  <w:style w:type="paragraph" w:styleId="7">
    <w:name w:val="heading 7"/>
    <w:basedOn w:val="a"/>
    <w:next w:val="a"/>
    <w:link w:val="70"/>
    <w:uiPriority w:val="99"/>
    <w:qFormat/>
    <w:pPr>
      <w:keepNext/>
      <w:widowControl/>
      <w:spacing w:line="360" w:lineRule="auto"/>
      <w:ind w:left="0" w:firstLine="0"/>
      <w:jc w:val="left"/>
      <w:outlineLvl w:val="6"/>
    </w:pPr>
    <w:rPr>
      <w:sz w:val="28"/>
      <w:lang w:val="en-US"/>
    </w:rPr>
  </w:style>
  <w:style w:type="paragraph" w:styleId="8">
    <w:name w:val="heading 8"/>
    <w:basedOn w:val="a"/>
    <w:next w:val="a"/>
    <w:link w:val="80"/>
    <w:uiPriority w:val="99"/>
    <w:qFormat/>
    <w:pPr>
      <w:keepNext/>
      <w:widowControl/>
      <w:spacing w:line="240" w:lineRule="auto"/>
      <w:ind w:left="0" w:firstLine="0"/>
      <w:jc w:val="center"/>
      <w:outlineLvl w:val="7"/>
    </w:pPr>
    <w:rPr>
      <w:sz w:val="28"/>
    </w:rPr>
  </w:style>
  <w:style w:type="paragraph" w:styleId="9">
    <w:name w:val="heading 9"/>
    <w:basedOn w:val="a"/>
    <w:next w:val="a"/>
    <w:link w:val="90"/>
    <w:uiPriority w:val="99"/>
    <w:qFormat/>
    <w:pPr>
      <w:keepNext/>
      <w:widowControl/>
      <w:spacing w:line="240" w:lineRule="auto"/>
      <w:ind w:left="0" w:firstLine="0"/>
      <w:jc w:val="center"/>
      <w:outlineLvl w:val="8"/>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Indent 2"/>
    <w:basedOn w:val="a"/>
    <w:link w:val="22"/>
    <w:uiPriority w:val="99"/>
    <w:pPr>
      <w:widowControl/>
      <w:spacing w:line="40" w:lineRule="atLeast"/>
      <w:ind w:left="0" w:firstLine="510"/>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widowControl/>
      <w:spacing w:line="360" w:lineRule="auto"/>
      <w:ind w:left="0" w:firstLine="709"/>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Title"/>
    <w:basedOn w:val="a"/>
    <w:link w:val="a4"/>
    <w:uiPriority w:val="99"/>
    <w:qFormat/>
    <w:pPr>
      <w:widowControl/>
      <w:spacing w:line="240" w:lineRule="auto"/>
      <w:ind w:left="0" w:firstLine="567"/>
      <w:jc w:val="center"/>
    </w:pPr>
    <w:rPr>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widowControl/>
      <w:spacing w:after="120" w:line="40" w:lineRule="atLeast"/>
      <w:ind w:left="0" w:right="57" w:firstLine="0"/>
    </w:pPr>
    <w:rPr>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pPr>
      <w:widowControl/>
      <w:spacing w:line="360" w:lineRule="auto"/>
      <w:ind w:left="0" w:firstLine="426"/>
    </w:pPr>
    <w:rPr>
      <w:i/>
      <w:sz w:val="24"/>
    </w:rPr>
  </w:style>
  <w:style w:type="character" w:customStyle="1" w:styleId="a8">
    <w:name w:val="Основной текст с отступом Знак"/>
    <w:link w:val="a7"/>
    <w:uiPriority w:val="99"/>
    <w:semiHidden/>
    <w:locked/>
    <w:rPr>
      <w:rFonts w:cs="Times New Roman"/>
      <w:sz w:val="24"/>
      <w:szCs w:val="24"/>
    </w:rPr>
  </w:style>
  <w:style w:type="paragraph" w:styleId="33">
    <w:name w:val="Body Text 3"/>
    <w:basedOn w:val="a"/>
    <w:link w:val="34"/>
    <w:uiPriority w:val="99"/>
    <w:pPr>
      <w:widowControl/>
      <w:spacing w:line="240" w:lineRule="auto"/>
      <w:ind w:left="0" w:firstLine="0"/>
      <w:jc w:val="left"/>
    </w:pPr>
    <w:rPr>
      <w:sz w:val="28"/>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2"/>
    <w:basedOn w:val="a"/>
    <w:link w:val="24"/>
    <w:uiPriority w:val="99"/>
    <w:pPr>
      <w:widowControl/>
      <w:spacing w:before="240" w:line="240" w:lineRule="auto"/>
      <w:ind w:left="0" w:firstLine="567"/>
    </w:pPr>
    <w:rPr>
      <w:sz w:val="28"/>
    </w:rPr>
  </w:style>
  <w:style w:type="character" w:customStyle="1" w:styleId="24">
    <w:name w:val="Основной текст 2 Знак"/>
    <w:link w:val="23"/>
    <w:uiPriority w:val="99"/>
    <w:semiHidden/>
    <w:locked/>
    <w:rPr>
      <w:rFonts w:cs="Times New Roman"/>
      <w:sz w:val="24"/>
      <w:szCs w:val="24"/>
    </w:rPr>
  </w:style>
  <w:style w:type="paragraph" w:customStyle="1" w:styleId="14">
    <w:name w:val="осн.текст без сд 14"/>
    <w:basedOn w:val="a"/>
    <w:uiPriority w:val="99"/>
    <w:pPr>
      <w:widowControl/>
      <w:spacing w:after="120" w:line="240" w:lineRule="auto"/>
      <w:ind w:left="0" w:firstLine="0"/>
    </w:pPr>
    <w:rPr>
      <w:rFonts w:ascii="Arial" w:hAnsi="Arial"/>
      <w:sz w:val="28"/>
    </w:rPr>
  </w:style>
  <w:style w:type="paragraph" w:customStyle="1" w:styleId="a9">
    <w:name w:val="Таблица загаловок"/>
    <w:basedOn w:val="a"/>
    <w:uiPriority w:val="99"/>
    <w:pPr>
      <w:widowControl/>
      <w:spacing w:line="240" w:lineRule="auto"/>
      <w:ind w:left="0" w:firstLine="0"/>
      <w:jc w:val="center"/>
    </w:pPr>
    <w:rPr>
      <w:rFonts w:ascii="Arial" w:hAnsi="Arial"/>
      <w:sz w:val="28"/>
    </w:rPr>
  </w:style>
  <w:style w:type="paragraph" w:styleId="91">
    <w:name w:val="toc 9"/>
    <w:basedOn w:val="a"/>
    <w:next w:val="a"/>
    <w:autoRedefine/>
    <w:uiPriority w:val="99"/>
    <w:semiHidden/>
    <w:pPr>
      <w:widowControl/>
      <w:tabs>
        <w:tab w:val="left" w:pos="2970"/>
      </w:tabs>
      <w:spacing w:line="360" w:lineRule="auto"/>
      <w:ind w:left="0" w:firstLine="540"/>
    </w:pPr>
    <w:rPr>
      <w:color w:val="000000"/>
      <w:sz w:val="28"/>
    </w:rPr>
  </w:style>
  <w:style w:type="paragraph" w:customStyle="1" w:styleId="aa">
    <w:name w:val="формула"/>
    <w:basedOn w:val="a"/>
    <w:next w:val="a"/>
    <w:uiPriority w:val="99"/>
    <w:pPr>
      <w:widowControl/>
      <w:tabs>
        <w:tab w:val="left" w:pos="1134"/>
        <w:tab w:val="left" w:pos="7938"/>
      </w:tabs>
      <w:spacing w:line="360" w:lineRule="auto"/>
      <w:ind w:left="0" w:firstLine="567"/>
    </w:pPr>
    <w:rPr>
      <w:sz w:val="30"/>
    </w:rPr>
  </w:style>
  <w:style w:type="paragraph" w:styleId="ab">
    <w:name w:val="header"/>
    <w:basedOn w:val="a"/>
    <w:link w:val="ac"/>
    <w:uiPriority w:val="99"/>
    <w:pPr>
      <w:widowControl/>
      <w:tabs>
        <w:tab w:val="center" w:pos="4677"/>
        <w:tab w:val="right" w:pos="9355"/>
      </w:tabs>
      <w:spacing w:line="240" w:lineRule="auto"/>
      <w:ind w:left="0" w:firstLine="0"/>
      <w:jc w:val="left"/>
    </w:pPr>
    <w:rPr>
      <w:sz w:val="24"/>
      <w:szCs w:val="24"/>
    </w:rPr>
  </w:style>
  <w:style w:type="character" w:customStyle="1" w:styleId="ac">
    <w:name w:val="Верхний колонтитул Знак"/>
    <w:link w:val="ab"/>
    <w:uiPriority w:val="99"/>
    <w:semiHidden/>
    <w:locked/>
    <w:rPr>
      <w:rFonts w:cs="Times New Roman"/>
      <w:sz w:val="20"/>
      <w:szCs w:val="20"/>
    </w:rPr>
  </w:style>
  <w:style w:type="paragraph" w:styleId="ad">
    <w:name w:val="footer"/>
    <w:basedOn w:val="a"/>
    <w:link w:val="ae"/>
    <w:uiPriority w:val="99"/>
    <w:pPr>
      <w:widowControl/>
      <w:tabs>
        <w:tab w:val="center" w:pos="4677"/>
        <w:tab w:val="right" w:pos="9355"/>
      </w:tabs>
      <w:spacing w:line="240" w:lineRule="auto"/>
      <w:ind w:left="0" w:firstLine="0"/>
      <w:jc w:val="left"/>
    </w:pPr>
    <w:rPr>
      <w:sz w:val="24"/>
      <w:szCs w:val="24"/>
    </w:rPr>
  </w:style>
  <w:style w:type="character" w:customStyle="1" w:styleId="ae">
    <w:name w:val="Нижний колонтитул Знак"/>
    <w:link w:val="ad"/>
    <w:uiPriority w:val="99"/>
    <w:semiHidden/>
    <w:locked/>
    <w:rPr>
      <w:rFonts w:cs="Times New Roman"/>
      <w:sz w:val="20"/>
      <w:szCs w:val="20"/>
    </w:rPr>
  </w:style>
  <w:style w:type="character" w:styleId="af">
    <w:name w:val="page number"/>
    <w:uiPriority w:val="99"/>
    <w:rPr>
      <w:rFonts w:cs="Times New Roman"/>
    </w:rPr>
  </w:style>
  <w:style w:type="paragraph" w:customStyle="1" w:styleId="font5">
    <w:name w:val="font5"/>
    <w:basedOn w:val="a"/>
    <w:uiPriority w:val="99"/>
    <w:pPr>
      <w:widowControl/>
      <w:spacing w:before="100" w:beforeAutospacing="1" w:after="100" w:afterAutospacing="1" w:line="240" w:lineRule="auto"/>
      <w:ind w:left="0" w:firstLine="0"/>
      <w:jc w:val="left"/>
    </w:pPr>
    <w:rPr>
      <w:rFonts w:ascii="Arial CYR" w:hAnsi="Arial CYR"/>
      <w:b/>
      <w:bCs/>
      <w:sz w:val="22"/>
      <w:szCs w:val="22"/>
    </w:rPr>
  </w:style>
  <w:style w:type="paragraph" w:customStyle="1" w:styleId="font6">
    <w:name w:val="font6"/>
    <w:basedOn w:val="a"/>
    <w:uiPriority w:val="99"/>
    <w:pPr>
      <w:widowControl/>
      <w:spacing w:before="100" w:beforeAutospacing="1" w:after="100" w:afterAutospacing="1" w:line="240" w:lineRule="auto"/>
      <w:ind w:left="0" w:firstLine="0"/>
      <w:jc w:val="left"/>
    </w:pPr>
    <w:rPr>
      <w:rFonts w:ascii="Arial CYR" w:hAnsi="Arial CYR"/>
      <w:sz w:val="22"/>
      <w:szCs w:val="22"/>
    </w:rPr>
  </w:style>
  <w:style w:type="paragraph" w:customStyle="1" w:styleId="font7">
    <w:name w:val="font7"/>
    <w:basedOn w:val="a"/>
    <w:uiPriority w:val="99"/>
    <w:pPr>
      <w:widowControl/>
      <w:spacing w:before="100" w:beforeAutospacing="1" w:after="100" w:afterAutospacing="1" w:line="240" w:lineRule="auto"/>
      <w:ind w:left="0" w:firstLine="0"/>
      <w:jc w:val="left"/>
    </w:pPr>
    <w:rPr>
      <w:rFonts w:ascii="Arial CYR" w:hAnsi="Arial CYR"/>
      <w:b/>
      <w:bCs/>
      <w:i/>
      <w:iCs/>
      <w:sz w:val="22"/>
      <w:szCs w:val="22"/>
    </w:rPr>
  </w:style>
  <w:style w:type="paragraph" w:customStyle="1" w:styleId="font8">
    <w:name w:val="font8"/>
    <w:basedOn w:val="a"/>
    <w:uiPriority w:val="99"/>
    <w:pPr>
      <w:widowControl/>
      <w:spacing w:before="100" w:beforeAutospacing="1" w:after="100" w:afterAutospacing="1" w:line="240" w:lineRule="auto"/>
      <w:ind w:left="0" w:firstLine="0"/>
      <w:jc w:val="left"/>
    </w:pPr>
    <w:rPr>
      <w:rFonts w:ascii="Arial CYR" w:hAnsi="Arial CYR"/>
      <w:b/>
      <w:bCs/>
      <w:i/>
      <w:iCs/>
      <w:sz w:val="16"/>
      <w:szCs w:val="16"/>
    </w:rPr>
  </w:style>
  <w:style w:type="paragraph" w:customStyle="1" w:styleId="font9">
    <w:name w:val="font9"/>
    <w:basedOn w:val="a"/>
    <w:uiPriority w:val="99"/>
    <w:pPr>
      <w:widowControl/>
      <w:spacing w:before="100" w:beforeAutospacing="1" w:after="100" w:afterAutospacing="1" w:line="240" w:lineRule="auto"/>
      <w:ind w:left="0" w:firstLine="0"/>
      <w:jc w:val="left"/>
    </w:pPr>
    <w:rPr>
      <w:rFonts w:ascii="Symbol" w:hAnsi="Symbol"/>
      <w:b/>
      <w:bCs/>
      <w:i/>
      <w:iCs/>
      <w:sz w:val="32"/>
      <w:szCs w:val="32"/>
    </w:rPr>
  </w:style>
  <w:style w:type="paragraph" w:customStyle="1" w:styleId="font10">
    <w:name w:val="font10"/>
    <w:basedOn w:val="a"/>
    <w:uiPriority w:val="99"/>
    <w:pPr>
      <w:widowControl/>
      <w:spacing w:before="100" w:beforeAutospacing="1" w:after="100" w:afterAutospacing="1" w:line="240" w:lineRule="auto"/>
      <w:ind w:left="0" w:firstLine="0"/>
      <w:jc w:val="left"/>
    </w:pPr>
    <w:rPr>
      <w:rFonts w:ascii="Symbol" w:hAnsi="Symbol"/>
      <w:b/>
      <w:bCs/>
      <w:i/>
      <w:iCs/>
      <w:sz w:val="22"/>
      <w:szCs w:val="22"/>
    </w:rPr>
  </w:style>
  <w:style w:type="paragraph" w:customStyle="1" w:styleId="xl24">
    <w:name w:val="xl24"/>
    <w:basedOn w:val="a"/>
    <w:uiPriority w:val="99"/>
    <w:pPr>
      <w:widowControl/>
      <w:spacing w:before="100" w:beforeAutospacing="1" w:after="100" w:afterAutospacing="1" w:line="240" w:lineRule="auto"/>
      <w:ind w:left="0" w:firstLine="0"/>
      <w:jc w:val="left"/>
    </w:pPr>
    <w:rPr>
      <w:rFonts w:ascii="Arial CYR" w:hAnsi="Arial CYR"/>
      <w:b/>
      <w:bCs/>
      <w:i/>
      <w:iCs/>
      <w:color w:val="FF0000"/>
      <w:sz w:val="22"/>
      <w:szCs w:val="22"/>
    </w:rPr>
  </w:style>
  <w:style w:type="paragraph" w:customStyle="1" w:styleId="xl25">
    <w:name w:val="xl25"/>
    <w:basedOn w:val="a"/>
    <w:uiPriority w:val="99"/>
    <w:pPr>
      <w:widowControl/>
      <w:spacing w:before="100" w:beforeAutospacing="1" w:after="100" w:afterAutospacing="1" w:line="240" w:lineRule="auto"/>
      <w:ind w:left="0" w:firstLine="0"/>
      <w:jc w:val="center"/>
    </w:pPr>
    <w:rPr>
      <w:rFonts w:ascii="Arial CYR" w:hAnsi="Arial CYR"/>
      <w:sz w:val="22"/>
      <w:szCs w:val="22"/>
    </w:rPr>
  </w:style>
  <w:style w:type="paragraph" w:customStyle="1" w:styleId="xl26">
    <w:name w:val="xl26"/>
    <w:basedOn w:val="a"/>
    <w:uiPriority w:val="99"/>
    <w:pPr>
      <w:widowControl/>
      <w:spacing w:before="100" w:beforeAutospacing="1" w:after="100" w:afterAutospacing="1" w:line="240" w:lineRule="auto"/>
      <w:ind w:left="0" w:firstLine="0"/>
      <w:jc w:val="left"/>
    </w:pPr>
    <w:rPr>
      <w:rFonts w:ascii="Arial CYR" w:hAnsi="Arial CYR"/>
      <w:b/>
      <w:bCs/>
      <w:sz w:val="22"/>
      <w:szCs w:val="22"/>
    </w:rPr>
  </w:style>
  <w:style w:type="paragraph" w:customStyle="1" w:styleId="xl27">
    <w:name w:val="xl27"/>
    <w:basedOn w:val="a"/>
    <w:uiPriority w:val="99"/>
    <w:pPr>
      <w:widowControl/>
      <w:spacing w:before="100" w:beforeAutospacing="1" w:after="100" w:afterAutospacing="1" w:line="240" w:lineRule="auto"/>
      <w:ind w:left="0" w:firstLine="0"/>
      <w:jc w:val="left"/>
    </w:pPr>
    <w:rPr>
      <w:rFonts w:ascii="Arial CYR" w:hAnsi="Arial CYR"/>
      <w:sz w:val="22"/>
      <w:szCs w:val="22"/>
    </w:rPr>
  </w:style>
  <w:style w:type="paragraph" w:customStyle="1" w:styleId="xl28">
    <w:name w:val="xl28"/>
    <w:basedOn w:val="a"/>
    <w:uiPriority w:val="99"/>
    <w:pPr>
      <w:widowControl/>
      <w:spacing w:before="100" w:beforeAutospacing="1" w:after="100" w:afterAutospacing="1" w:line="240" w:lineRule="auto"/>
      <w:ind w:left="0" w:firstLine="0"/>
      <w:jc w:val="left"/>
    </w:pPr>
    <w:rPr>
      <w:rFonts w:ascii="Arial CYR" w:hAnsi="Arial CYR"/>
      <w:b/>
      <w:bCs/>
      <w:i/>
      <w:iCs/>
      <w:color w:val="FF0000"/>
      <w:sz w:val="22"/>
      <w:szCs w:val="22"/>
    </w:rPr>
  </w:style>
  <w:style w:type="paragraph" w:customStyle="1" w:styleId="xl29">
    <w:name w:val="xl29"/>
    <w:basedOn w:val="a"/>
    <w:uiPriority w:val="99"/>
    <w:pPr>
      <w:widowControl/>
      <w:spacing w:before="100" w:beforeAutospacing="1" w:after="100" w:afterAutospacing="1" w:line="240" w:lineRule="auto"/>
      <w:ind w:left="0" w:firstLine="0"/>
      <w:jc w:val="center"/>
    </w:pPr>
    <w:rPr>
      <w:rFonts w:ascii="Arial CYR" w:hAnsi="Arial CYR"/>
      <w:i/>
      <w:iCs/>
      <w:color w:val="FF0000"/>
      <w:sz w:val="22"/>
      <w:szCs w:val="22"/>
    </w:rPr>
  </w:style>
  <w:style w:type="paragraph" w:customStyle="1" w:styleId="xl22">
    <w:name w:val="xl22"/>
    <w:basedOn w:val="a"/>
    <w:uiPriority w:val="99"/>
    <w:pPr>
      <w:widowControl/>
      <w:spacing w:before="100" w:beforeAutospacing="1" w:after="100" w:afterAutospacing="1" w:line="240" w:lineRule="auto"/>
      <w:ind w:left="0" w:firstLine="0"/>
      <w:jc w:val="center"/>
    </w:pPr>
    <w:rPr>
      <w:rFonts w:ascii="Arial" w:hAnsi="Arial" w:cs="Arial"/>
      <w:b/>
      <w:bCs/>
      <w:sz w:val="24"/>
      <w:szCs w:val="24"/>
    </w:rPr>
  </w:style>
  <w:style w:type="paragraph" w:customStyle="1" w:styleId="xl23">
    <w:name w:val="xl23"/>
    <w:basedOn w:val="a"/>
    <w:uiPriority w:val="99"/>
    <w:pPr>
      <w:widowControl/>
      <w:pBdr>
        <w:top w:val="single" w:sz="8" w:space="0" w:color="auto"/>
        <w:left w:val="single" w:sz="8" w:space="0" w:color="auto"/>
        <w:right w:val="single" w:sz="8" w:space="0" w:color="auto"/>
      </w:pBdr>
      <w:spacing w:before="100" w:beforeAutospacing="1" w:after="100" w:afterAutospacing="1" w:line="240" w:lineRule="auto"/>
      <w:ind w:left="0" w:firstLine="0"/>
      <w:jc w:val="left"/>
    </w:pPr>
    <w:rPr>
      <w:sz w:val="24"/>
      <w:szCs w:val="24"/>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sz w:val="24"/>
      <w:szCs w:val="24"/>
    </w:rPr>
  </w:style>
  <w:style w:type="paragraph" w:customStyle="1" w:styleId="xl31">
    <w:name w:val="xl3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sz w:val="24"/>
      <w:szCs w:val="24"/>
    </w:rPr>
  </w:style>
  <w:style w:type="paragraph" w:customStyle="1" w:styleId="xl32">
    <w:name w:val="xl32"/>
    <w:basedOn w:val="a"/>
    <w:uiPriority w:val="9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sz w:val="24"/>
      <w:szCs w:val="24"/>
    </w:rPr>
  </w:style>
  <w:style w:type="paragraph" w:customStyle="1" w:styleId="xl33">
    <w:name w:val="xl33"/>
    <w:basedOn w:val="a"/>
    <w:uiPriority w:val="9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left"/>
    </w:pPr>
    <w:rPr>
      <w:sz w:val="24"/>
      <w:szCs w:val="24"/>
    </w:rPr>
  </w:style>
  <w:style w:type="paragraph" w:customStyle="1" w:styleId="xl34">
    <w:name w:val="xl34"/>
    <w:basedOn w:val="a"/>
    <w:uiPriority w:val="99"/>
    <w:pPr>
      <w:widowControl/>
      <w:pBdr>
        <w:top w:val="single" w:sz="8" w:space="0" w:color="auto"/>
        <w:left w:val="single" w:sz="8" w:space="0" w:color="auto"/>
        <w:bottom w:val="single" w:sz="8" w:space="0" w:color="auto"/>
      </w:pBdr>
      <w:spacing w:before="100" w:beforeAutospacing="1" w:after="100" w:afterAutospacing="1" w:line="240" w:lineRule="auto"/>
      <w:ind w:left="0" w:firstLine="0"/>
      <w:jc w:val="center"/>
    </w:pPr>
    <w:rPr>
      <w:sz w:val="24"/>
      <w:szCs w:val="24"/>
    </w:rPr>
  </w:style>
  <w:style w:type="paragraph" w:customStyle="1" w:styleId="xl35">
    <w:name w:val="xl35"/>
    <w:basedOn w:val="a"/>
    <w:uiPriority w:val="99"/>
    <w:pPr>
      <w:widowControl/>
      <w:pBdr>
        <w:top w:val="single" w:sz="8" w:space="0" w:color="auto"/>
        <w:bottom w:val="single" w:sz="8" w:space="0" w:color="auto"/>
      </w:pBdr>
      <w:spacing w:before="100" w:beforeAutospacing="1" w:after="100" w:afterAutospacing="1" w:line="240" w:lineRule="auto"/>
      <w:ind w:left="0" w:firstLine="0"/>
      <w:jc w:val="center"/>
    </w:pPr>
    <w:rPr>
      <w:sz w:val="24"/>
      <w:szCs w:val="24"/>
    </w:rPr>
  </w:style>
  <w:style w:type="paragraph" w:customStyle="1" w:styleId="xl36">
    <w:name w:val="xl36"/>
    <w:basedOn w:val="a"/>
    <w:uiPriority w:val="99"/>
    <w:pPr>
      <w:widowControl/>
      <w:pBdr>
        <w:top w:val="single" w:sz="8" w:space="0" w:color="auto"/>
        <w:bottom w:val="single" w:sz="8" w:space="0" w:color="auto"/>
        <w:right w:val="single" w:sz="8" w:space="0" w:color="auto"/>
      </w:pBdr>
      <w:spacing w:before="100" w:beforeAutospacing="1" w:after="100" w:afterAutospacing="1" w:line="240" w:lineRule="auto"/>
      <w:ind w:left="0" w:firstLine="0"/>
      <w:jc w:val="center"/>
    </w:pPr>
    <w:rPr>
      <w:sz w:val="24"/>
      <w:szCs w:val="24"/>
    </w:rPr>
  </w:style>
  <w:style w:type="paragraph" w:customStyle="1" w:styleId="xl37">
    <w:name w:val="xl37"/>
    <w:basedOn w:val="a"/>
    <w:uiPriority w:val="99"/>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pPr>
    <w:rPr>
      <w:sz w:val="24"/>
      <w:szCs w:val="24"/>
    </w:rPr>
  </w:style>
  <w:style w:type="paragraph" w:customStyle="1" w:styleId="xl38">
    <w:name w:val="xl38"/>
    <w:basedOn w:val="a"/>
    <w:uiPriority w:val="99"/>
    <w:pPr>
      <w:widowControl/>
      <w:spacing w:before="100" w:beforeAutospacing="1" w:after="100" w:afterAutospacing="1" w:line="240" w:lineRule="auto"/>
      <w:ind w:left="0" w:firstLine="0"/>
      <w:jc w:val="center"/>
    </w:pPr>
    <w:rPr>
      <w:rFonts w:ascii="Arial" w:hAnsi="Arial" w:cs="Arial"/>
      <w:sz w:val="24"/>
      <w:szCs w:val="24"/>
    </w:rPr>
  </w:style>
  <w:style w:type="paragraph" w:customStyle="1" w:styleId="xl39">
    <w:name w:val="xl39"/>
    <w:basedOn w:val="a"/>
    <w:uiPriority w:val="99"/>
    <w:pPr>
      <w:widowControl/>
      <w:spacing w:before="100" w:beforeAutospacing="1" w:after="100" w:afterAutospacing="1" w:line="240" w:lineRule="auto"/>
      <w:ind w:left="0" w:firstLine="0"/>
      <w:jc w:val="center"/>
    </w:pPr>
    <w:rPr>
      <w:rFonts w:ascii="Arial" w:hAnsi="Arial" w:cs="Arial"/>
      <w:sz w:val="24"/>
      <w:szCs w:val="24"/>
    </w:rPr>
  </w:style>
  <w:style w:type="paragraph" w:customStyle="1" w:styleId="af0">
    <w:name w:val="основной текст"/>
    <w:basedOn w:val="a"/>
    <w:uiPriority w:val="99"/>
    <w:pPr>
      <w:widowControl/>
      <w:spacing w:after="120" w:line="240" w:lineRule="auto"/>
      <w:ind w:left="0" w:firstLine="851"/>
    </w:pPr>
    <w:rPr>
      <w:rFonts w:ascii="Arial CYR" w:hAnsi="Arial CYR"/>
      <w:sz w:val="28"/>
    </w:rPr>
  </w:style>
  <w:style w:type="paragraph" w:customStyle="1" w:styleId="12">
    <w:name w:val="осн.текст 12"/>
    <w:basedOn w:val="140"/>
    <w:uiPriority w:val="99"/>
    <w:rPr>
      <w:sz w:val="24"/>
    </w:rPr>
  </w:style>
  <w:style w:type="paragraph" w:customStyle="1" w:styleId="140">
    <w:name w:val="осн. текст 14"/>
    <w:basedOn w:val="a"/>
    <w:uiPriority w:val="99"/>
    <w:pPr>
      <w:widowControl/>
      <w:spacing w:after="120" w:line="240" w:lineRule="auto"/>
      <w:ind w:left="0" w:firstLine="851"/>
    </w:pPr>
    <w:rPr>
      <w:rFonts w:ascii="Arial" w:hAnsi="Arial"/>
      <w:sz w:val="28"/>
    </w:rPr>
  </w:style>
  <w:style w:type="paragraph" w:customStyle="1" w:styleId="af1">
    <w:name w:val="бюллетень"/>
    <w:basedOn w:val="14"/>
    <w:uiPriority w:val="99"/>
    <w:pPr>
      <w:ind w:left="851" w:hanging="851"/>
    </w:pPr>
    <w:rPr>
      <w:sz w:val="24"/>
    </w:rPr>
  </w:style>
  <w:style w:type="paragraph" w:customStyle="1" w:styleId="af2">
    <w:name w:val="бюллетень со сдвигом"/>
    <w:basedOn w:val="af1"/>
    <w:uiPriority w:val="99"/>
    <w:pPr>
      <w:ind w:left="1134" w:hanging="283"/>
    </w:pPr>
  </w:style>
  <w:style w:type="paragraph" w:customStyle="1" w:styleId="25">
    <w:name w:val="Стиль 2"/>
    <w:basedOn w:val="a"/>
    <w:uiPriority w:val="99"/>
    <w:rsid w:val="005A27E7"/>
    <w:pPr>
      <w:widowControl/>
      <w:spacing w:line="360" w:lineRule="auto"/>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4.jpeg"/><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30928</Words>
  <Characters>176291</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ДОМ</Company>
  <LinksUpToDate>false</LinksUpToDate>
  <CharactersWithSpaces>206806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Марина</dc:creator>
  <cp:keywords/>
  <dc:description/>
  <cp:lastModifiedBy>admin</cp:lastModifiedBy>
  <cp:revision>2</cp:revision>
  <dcterms:created xsi:type="dcterms:W3CDTF">2014-03-14T02:14:00Z</dcterms:created>
  <dcterms:modified xsi:type="dcterms:W3CDTF">2014-03-14T02:14:00Z</dcterms:modified>
</cp:coreProperties>
</file>