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AA6" w:rsidRPr="00460AA6" w:rsidRDefault="002F4AE3" w:rsidP="00460AA6">
      <w:pPr>
        <w:spacing w:before="120"/>
        <w:jc w:val="center"/>
        <w:rPr>
          <w:b/>
          <w:bCs/>
          <w:sz w:val="32"/>
          <w:szCs w:val="32"/>
          <w:lang w:val="en-US"/>
        </w:rPr>
      </w:pPr>
      <w:r w:rsidRPr="00460AA6">
        <w:rPr>
          <w:b/>
          <w:bCs/>
          <w:sz w:val="32"/>
          <w:szCs w:val="32"/>
          <w:lang w:val="en-US"/>
        </w:rPr>
        <w:t>Buchhaltung</w:t>
      </w:r>
      <w:r w:rsidR="00460AA6" w:rsidRPr="00460AA6">
        <w:rPr>
          <w:b/>
          <w:bCs/>
          <w:sz w:val="32"/>
          <w:szCs w:val="32"/>
          <w:lang w:val="en-US"/>
        </w:rPr>
        <w:t xml:space="preserve"> </w:t>
      </w:r>
    </w:p>
    <w:p w:rsidR="00460AA6" w:rsidRDefault="003D74B2" w:rsidP="00460AA6">
      <w:pPr>
        <w:spacing w:before="120"/>
        <w:ind w:firstLine="567"/>
        <w:jc w:val="both"/>
        <w:rPr>
          <w:lang w:val="en-US"/>
        </w:rPr>
      </w:pPr>
      <w:r w:rsidRPr="00460AA6">
        <w:rPr>
          <w:lang w:val="en-US"/>
        </w:rPr>
        <w:t>Von den Hauptregeln der Führung und die Organisationen der Buchhaltung in den Organisationen sind von der Lage über die Buchhaltung und das Berichtswesen in Russische Föderation, der Lage nach der Buchhaltung “ Die Berechnungspolitik des Betriebes ”, dem Plan der Rechnungen der Buchhaltung und einige normativen Dokumente eingerichtet.</w:t>
      </w:r>
      <w:r w:rsidR="00460AA6">
        <w:rPr>
          <w:lang w:val="en-US"/>
        </w:rPr>
        <w:t xml:space="preserve"> </w:t>
      </w:r>
    </w:p>
    <w:p w:rsidR="003D74B2" w:rsidRPr="00460AA6" w:rsidRDefault="003D74B2" w:rsidP="00460AA6">
      <w:pPr>
        <w:spacing w:before="120"/>
        <w:ind w:firstLine="567"/>
        <w:jc w:val="both"/>
        <w:rPr>
          <w:lang w:val="en-US"/>
        </w:rPr>
      </w:pPr>
      <w:r w:rsidRPr="00460AA6">
        <w:rPr>
          <w:lang w:val="en-US"/>
        </w:rPr>
        <w:t>In die Lage über die Buchhaltung und das Berichtswesen die folgenden Hauptregeln der Führung der Buchhaltung enthalten zu werden:</w:t>
      </w:r>
      <w:r w:rsidR="00460AA6">
        <w:rPr>
          <w:lang w:val="en-US"/>
        </w:rPr>
        <w:t xml:space="preserve"> </w:t>
      </w:r>
    </w:p>
    <w:p w:rsidR="003D74B2" w:rsidRPr="00460AA6" w:rsidRDefault="003D74B2" w:rsidP="00460AA6">
      <w:pPr>
        <w:spacing w:before="120"/>
        <w:ind w:firstLine="567"/>
        <w:jc w:val="both"/>
        <w:rPr>
          <w:lang w:val="en-US"/>
        </w:rPr>
      </w:pPr>
      <w:r w:rsidRPr="00460AA6">
        <w:rPr>
          <w:lang w:val="en-US"/>
        </w:rPr>
        <w:t>0)</w:t>
      </w:r>
      <w:r w:rsidR="00460AA6" w:rsidRPr="00460AA6">
        <w:rPr>
          <w:lang w:val="en-US"/>
        </w:rPr>
        <w:t xml:space="preserve"> </w:t>
      </w:r>
      <w:r w:rsidRPr="00460AA6">
        <w:rPr>
          <w:lang w:val="en-US"/>
        </w:rPr>
        <w:t>Die Buchhaltung des Eigentumes, der Verpflichtungen und der wirtschaftlichen Operationen verwirklicht sich in der Weise der doppelten Aufzeichnung gemäß dem Plan der Rechnungen der Buchhaltung.</w:t>
      </w:r>
      <w:r w:rsidR="00460AA6" w:rsidRPr="00460AA6">
        <w:rPr>
          <w:lang w:val="en-US"/>
        </w:rPr>
        <w:t xml:space="preserve"> </w:t>
      </w:r>
    </w:p>
    <w:p w:rsidR="00EC3A45" w:rsidRPr="00460AA6" w:rsidRDefault="003D74B2" w:rsidP="00460AA6">
      <w:pPr>
        <w:spacing w:before="120"/>
        <w:ind w:firstLine="567"/>
        <w:jc w:val="both"/>
        <w:rPr>
          <w:lang w:val="en-US"/>
        </w:rPr>
      </w:pPr>
      <w:r w:rsidRPr="00460AA6">
        <w:rPr>
          <w:lang w:val="en-US"/>
        </w:rPr>
        <w:t>1)</w:t>
      </w:r>
      <w:r w:rsidR="00460AA6" w:rsidRPr="00460AA6">
        <w:rPr>
          <w:lang w:val="en-US"/>
        </w:rPr>
        <w:t xml:space="preserve"> </w:t>
      </w:r>
      <w:r w:rsidRPr="00460AA6">
        <w:rPr>
          <w:lang w:val="en-US"/>
        </w:rPr>
        <w:t>Grü</w:t>
      </w:r>
      <w:r w:rsidR="00CA6468" w:rsidRPr="00460AA6">
        <w:rPr>
          <w:lang w:val="en-US"/>
        </w:rPr>
        <w:t>ndung (Grundflä</w:t>
      </w:r>
      <w:r w:rsidRPr="00460AA6">
        <w:rPr>
          <w:lang w:val="en-US"/>
        </w:rPr>
        <w:t xml:space="preserve">che) für die Aufzeichnung in den Berechnungsregister sind die primären Berechnungsdokumente, die bei der Vollziehung der wirtschaftlichen Operationen oder direkt nach ihrem Schluß (Endung) gebildet werden(zusammengestellt werden) sollen und die obligatorischen Angaben zu enthalten. </w:t>
      </w:r>
    </w:p>
    <w:p w:rsidR="003D74B2" w:rsidRPr="00460AA6" w:rsidRDefault="003D74B2" w:rsidP="00460AA6">
      <w:pPr>
        <w:spacing w:before="120"/>
        <w:ind w:firstLine="567"/>
        <w:jc w:val="both"/>
        <w:rPr>
          <w:lang w:val="en-US"/>
        </w:rPr>
      </w:pPr>
      <w:r w:rsidRPr="00460AA6">
        <w:rPr>
          <w:lang w:val="en-US"/>
        </w:rPr>
        <w:t>2)</w:t>
      </w:r>
      <w:r w:rsidR="00460AA6" w:rsidRPr="00460AA6">
        <w:rPr>
          <w:lang w:val="en-US"/>
        </w:rPr>
        <w:t xml:space="preserve"> </w:t>
      </w:r>
      <w:r w:rsidRPr="00460AA6">
        <w:rPr>
          <w:lang w:val="en-US"/>
        </w:rPr>
        <w:t>Das Eigentum, die Verpflichtungen und die wirtschaftlichen Operationen für die Reflexion in der Buchhaltung und die Berichtswesen unterliegen der Einschätzung im Geldäquivalent mittels des Summierens der tatsächlich erzeugten Kosten(Aufwände). Die Anwendung anderer Arten der Einschä</w:t>
      </w:r>
      <w:r w:rsidR="00CA6468" w:rsidRPr="00460AA6">
        <w:rPr>
          <w:lang w:val="en-US"/>
        </w:rPr>
        <w:t>tzungen wird fü</w:t>
      </w:r>
      <w:r w:rsidRPr="00460AA6">
        <w:rPr>
          <w:lang w:val="en-US"/>
        </w:rPr>
        <w:t>r die F</w:t>
      </w:r>
      <w:r w:rsidR="00EC3A45" w:rsidRPr="00460AA6">
        <w:rPr>
          <w:lang w:val="en-US"/>
        </w:rPr>
        <w:t>ä</w:t>
      </w:r>
      <w:r w:rsidRPr="00460AA6">
        <w:rPr>
          <w:lang w:val="en-US"/>
        </w:rPr>
        <w:t>lle, die von der Gesetzgebung vorgesehen sind, der Lage oder an</w:t>
      </w:r>
      <w:r w:rsidR="00CA6468" w:rsidRPr="00460AA6">
        <w:rPr>
          <w:lang w:val="en-US"/>
        </w:rPr>
        <w:t>dere normativen Akte zugelassen</w:t>
      </w:r>
      <w:r w:rsidR="00460AA6" w:rsidRPr="00460AA6">
        <w:rPr>
          <w:lang w:val="en-US"/>
        </w:rPr>
        <w:t xml:space="preserve"> </w:t>
      </w:r>
    </w:p>
    <w:p w:rsidR="003D74B2" w:rsidRPr="00460AA6" w:rsidRDefault="00EC3A45" w:rsidP="00460AA6">
      <w:pPr>
        <w:spacing w:before="120"/>
        <w:ind w:firstLine="567"/>
        <w:jc w:val="both"/>
        <w:rPr>
          <w:lang w:val="en-US"/>
        </w:rPr>
      </w:pPr>
      <w:r w:rsidRPr="00460AA6">
        <w:rPr>
          <w:lang w:val="en-US"/>
        </w:rPr>
        <w:t>3)</w:t>
      </w:r>
      <w:r w:rsidR="00460AA6" w:rsidRPr="00460AA6">
        <w:rPr>
          <w:lang w:val="en-US"/>
        </w:rPr>
        <w:t xml:space="preserve"> </w:t>
      </w:r>
      <w:r w:rsidRPr="00460AA6">
        <w:rPr>
          <w:lang w:val="en-US"/>
        </w:rPr>
        <w:t>Die Notwendigkeit der Durchfü</w:t>
      </w:r>
      <w:r w:rsidR="003D74B2" w:rsidRPr="00460AA6">
        <w:rPr>
          <w:lang w:val="en-US"/>
        </w:rPr>
        <w:t>hrung der Inventur des Eigentumes sowohl der finanziellen Verpflichtungen als auch der Reflexionen ihrer Ergebnisse in der Buchhaltung.</w:t>
      </w:r>
      <w:r w:rsidR="00460AA6" w:rsidRPr="00460AA6">
        <w:rPr>
          <w:lang w:val="en-US"/>
        </w:rPr>
        <w:t xml:space="preserve"> </w:t>
      </w:r>
    </w:p>
    <w:p w:rsidR="00460AA6" w:rsidRPr="00460AA6" w:rsidRDefault="003D74B2" w:rsidP="00460AA6">
      <w:pPr>
        <w:spacing w:before="120"/>
        <w:ind w:firstLine="567"/>
        <w:jc w:val="both"/>
        <w:rPr>
          <w:lang w:val="en-US"/>
        </w:rPr>
      </w:pPr>
      <w:r w:rsidRPr="00460AA6">
        <w:rPr>
          <w:lang w:val="en-US"/>
        </w:rPr>
        <w:t>4)</w:t>
      </w:r>
      <w:r w:rsidR="00460AA6" w:rsidRPr="00460AA6">
        <w:rPr>
          <w:lang w:val="en-US"/>
        </w:rPr>
        <w:t xml:space="preserve"> </w:t>
      </w:r>
      <w:r w:rsidRPr="00460AA6">
        <w:rPr>
          <w:lang w:val="en-US"/>
        </w:rPr>
        <w:t>Die Formierung der Berechnungspolitik der Orga</w:t>
      </w:r>
      <w:r w:rsidR="00EC3A45" w:rsidRPr="00460AA6">
        <w:rPr>
          <w:lang w:val="en-US"/>
        </w:rPr>
        <w:t>nisation verwirklicht sich gemäß</w:t>
      </w:r>
      <w:r w:rsidRPr="00460AA6">
        <w:rPr>
          <w:lang w:val="en-US"/>
        </w:rPr>
        <w:t xml:space="preserve"> den Annahmen und die Forderungen, die von der Lage nach der Buchhaltung ” die Berechnungspolitik Des Betriebes ” eingerichtet sind.</w:t>
      </w:r>
      <w:r w:rsidR="00460AA6" w:rsidRPr="00460AA6">
        <w:rPr>
          <w:lang w:val="en-US"/>
        </w:rPr>
        <w:t xml:space="preserve"> </w:t>
      </w:r>
    </w:p>
    <w:p w:rsidR="00460AA6" w:rsidRPr="00460AA6" w:rsidRDefault="003D74B2" w:rsidP="00460AA6">
      <w:pPr>
        <w:spacing w:before="120"/>
        <w:ind w:firstLine="567"/>
        <w:jc w:val="both"/>
        <w:rPr>
          <w:lang w:val="en-US"/>
        </w:rPr>
      </w:pPr>
      <w:r w:rsidRPr="00460AA6">
        <w:rPr>
          <w:lang w:val="en-US"/>
        </w:rPr>
        <w:t>In der gegebenen (vorliegenden) Arbeit wird die Buchhaltung der Devisentransaktionen, und zwar die Erfassung der Importoperationen betrachtet. Der Import ist ein wic</w:t>
      </w:r>
      <w:r w:rsidR="00EC3A45" w:rsidRPr="00460AA6">
        <w:rPr>
          <w:lang w:val="en-US"/>
        </w:rPr>
        <w:t>htiges Detail (Einzelteil) der ö</w:t>
      </w:r>
      <w:r w:rsidRPr="00460AA6">
        <w:rPr>
          <w:lang w:val="en-US"/>
        </w:rPr>
        <w:t>konomis</w:t>
      </w:r>
      <w:r w:rsidR="00EC3A45" w:rsidRPr="00460AA6">
        <w:rPr>
          <w:lang w:val="en-US"/>
        </w:rPr>
        <w:t>chen Beziehungen zwischen den Lä</w:t>
      </w:r>
      <w:r w:rsidRPr="00460AA6">
        <w:rPr>
          <w:lang w:val="en-US"/>
        </w:rPr>
        <w:t>ndern. Es geht der Einkauf der Waren im Auslande und dadurch wir</w:t>
      </w:r>
      <w:r w:rsidR="00EC3A45" w:rsidRPr="00460AA6">
        <w:rPr>
          <w:lang w:val="en-US"/>
        </w:rPr>
        <w:t>d der Markt von der Ware ausgefä</w:t>
      </w:r>
      <w:r w:rsidRPr="00460AA6">
        <w:rPr>
          <w:lang w:val="en-US"/>
        </w:rPr>
        <w:t>llt, die in den gegebenen(vorliegenden) Moment von der Nachfrage d</w:t>
      </w:r>
      <w:r w:rsidR="00EC3A45" w:rsidRPr="00460AA6">
        <w:rPr>
          <w:lang w:val="en-US"/>
        </w:rPr>
        <w:t>er Kunden benutzt, und der auslä</w:t>
      </w:r>
      <w:r w:rsidRPr="00460AA6">
        <w:rPr>
          <w:lang w:val="en-US"/>
        </w:rPr>
        <w:t>nd</w:t>
      </w:r>
      <w:r w:rsidR="00EC3A45" w:rsidRPr="00460AA6">
        <w:rPr>
          <w:lang w:val="en-US"/>
        </w:rPr>
        <w:t>ische Lieferant bekommt den zusä</w:t>
      </w:r>
      <w:r w:rsidRPr="00460AA6">
        <w:rPr>
          <w:lang w:val="en-US"/>
        </w:rPr>
        <w:t>tzliche</w:t>
      </w:r>
      <w:r w:rsidR="00EC3A45" w:rsidRPr="00460AA6">
        <w:rPr>
          <w:lang w:val="en-US"/>
        </w:rPr>
        <w:t xml:space="preserve">n Absatzmarkt davon, folgt, daß </w:t>
      </w:r>
      <w:r w:rsidRPr="00460AA6">
        <w:rPr>
          <w:lang w:val="en-US"/>
        </w:rPr>
        <w:t>solche Beziehungen beiden Seiten vorteilhaft sind. Die Entwicklung der gegebenen (vorliegenden) Erfassung in unserem Land ist, besonders bei dem Entstehen der Marktbeziehungen sehr wichtig.</w:t>
      </w:r>
      <w:r w:rsidR="00460AA6" w:rsidRPr="00460AA6">
        <w:rPr>
          <w:lang w:val="en-US"/>
        </w:rPr>
        <w:t xml:space="preserve"> </w:t>
      </w:r>
    </w:p>
    <w:p w:rsidR="00460AA6" w:rsidRPr="00460AA6" w:rsidRDefault="003D74B2" w:rsidP="00460AA6">
      <w:pPr>
        <w:spacing w:before="120"/>
        <w:ind w:firstLine="567"/>
        <w:jc w:val="both"/>
        <w:rPr>
          <w:lang w:val="en-US"/>
        </w:rPr>
      </w:pPr>
      <w:r w:rsidRPr="00460AA6">
        <w:rPr>
          <w:lang w:val="en-US"/>
        </w:rPr>
        <w:t>Die Ordnung der Er</w:t>
      </w:r>
      <w:r w:rsidR="00EC3A45" w:rsidRPr="00460AA6">
        <w:rPr>
          <w:lang w:val="en-US"/>
        </w:rPr>
        <w:t>fassung der Importoperationen hängt des gewä</w:t>
      </w:r>
      <w:r w:rsidRPr="00460AA6">
        <w:rPr>
          <w:lang w:val="en-US"/>
        </w:rPr>
        <w:t>hlte</w:t>
      </w:r>
      <w:r w:rsidR="00EC3A45" w:rsidRPr="00460AA6">
        <w:rPr>
          <w:lang w:val="en-US"/>
        </w:rPr>
        <w:t>n Rechenverfahrens mit den auslä</w:t>
      </w:r>
      <w:r w:rsidRPr="00460AA6">
        <w:rPr>
          <w:lang w:val="en-US"/>
        </w:rPr>
        <w:t xml:space="preserve">ndischen Lieferanten (inkasso, das Akkreditiv, das offene Konto etc.), der Bedingungen der Lieferung, des Inhaltes(Erhalten) der Berechnungsparteien(Partien) ab. Der Inhalt(Erhalten) der </w:t>
      </w:r>
      <w:r w:rsidR="00EC3A45" w:rsidRPr="00460AA6">
        <w:rPr>
          <w:lang w:val="en-US"/>
        </w:rPr>
        <w:t>Berechnungsparteien(Partien) klä</w:t>
      </w:r>
      <w:r w:rsidRPr="00460AA6">
        <w:rPr>
          <w:lang w:val="en-US"/>
        </w:rPr>
        <w:t>rt sich von der Art</w:t>
      </w:r>
      <w:r w:rsidR="00EC3A45" w:rsidRPr="00460AA6">
        <w:rPr>
          <w:lang w:val="en-US"/>
        </w:rPr>
        <w:t xml:space="preserve"> der Ware und die Weise der Befö</w:t>
      </w:r>
      <w:r w:rsidRPr="00460AA6">
        <w:rPr>
          <w:lang w:val="en-US"/>
        </w:rPr>
        <w:t>rderung.</w:t>
      </w:r>
      <w:r w:rsidR="00460AA6" w:rsidRPr="00460AA6">
        <w:rPr>
          <w:lang w:val="en-US"/>
        </w:rPr>
        <w:t xml:space="preserve"> </w:t>
      </w:r>
    </w:p>
    <w:p w:rsidR="00460AA6" w:rsidRPr="00460AA6" w:rsidRDefault="003D74B2" w:rsidP="00460AA6">
      <w:pPr>
        <w:spacing w:before="120"/>
        <w:ind w:firstLine="567"/>
        <w:jc w:val="both"/>
        <w:rPr>
          <w:lang w:val="en-US"/>
        </w:rPr>
      </w:pPr>
      <w:r w:rsidRPr="00460AA6">
        <w:rPr>
          <w:lang w:val="en-US"/>
        </w:rPr>
        <w:t>Bei dem Import Rohstoffes, der Lebensmittel und anderer Waren der Massenpro</w:t>
      </w:r>
      <w:r w:rsidR="00EC3A45" w:rsidRPr="00460AA6">
        <w:rPr>
          <w:lang w:val="en-US"/>
        </w:rPr>
        <w:t>duktion(Betrieb) vom</w:t>
      </w:r>
      <w:r w:rsidR="00460AA6" w:rsidRPr="00460AA6">
        <w:rPr>
          <w:lang w:val="en-US"/>
        </w:rPr>
        <w:t xml:space="preserve"> </w:t>
      </w:r>
      <w:r w:rsidR="00EC3A45" w:rsidRPr="00460AA6">
        <w:rPr>
          <w:lang w:val="en-US"/>
        </w:rPr>
        <w:t>Meerweg für Berechnungseinheit ü</w:t>
      </w:r>
      <w:r w:rsidRPr="00460AA6">
        <w:rPr>
          <w:lang w:val="en-US"/>
        </w:rPr>
        <w:t>ber</w:t>
      </w:r>
      <w:r w:rsidR="00EC3A45" w:rsidRPr="00460AA6">
        <w:rPr>
          <w:lang w:val="en-US"/>
        </w:rPr>
        <w:t xml:space="preserve"> </w:t>
      </w:r>
      <w:r w:rsidRPr="00460AA6">
        <w:rPr>
          <w:lang w:val="en-US"/>
        </w:rPr>
        <w:t>nehmen das Schiff, die Ware, und bei mit der Bahn - der Wagen, die Staffel.</w:t>
      </w:r>
      <w:r w:rsidR="00460AA6" w:rsidRPr="00460AA6">
        <w:rPr>
          <w:lang w:val="en-US"/>
        </w:rPr>
        <w:t xml:space="preserve"> </w:t>
      </w:r>
    </w:p>
    <w:p w:rsidR="00460AA6" w:rsidRPr="00460AA6" w:rsidRDefault="003D74B2" w:rsidP="00460AA6">
      <w:pPr>
        <w:spacing w:before="120"/>
        <w:ind w:firstLine="567"/>
        <w:jc w:val="both"/>
        <w:rPr>
          <w:lang w:val="en-US"/>
        </w:rPr>
      </w:pPr>
      <w:r w:rsidRPr="00460AA6">
        <w:rPr>
          <w:lang w:val="en-US"/>
        </w:rPr>
        <w:t>Falls nach den Bedingungen des Vertrages der Lieferant d</w:t>
      </w:r>
      <w:r w:rsidR="00EC3A45" w:rsidRPr="00460AA6">
        <w:rPr>
          <w:lang w:val="en-US"/>
        </w:rPr>
        <w:t>ie Rechnung dem Kä</w:t>
      </w:r>
      <w:r w:rsidRPr="00460AA6">
        <w:rPr>
          <w:lang w:val="en-US"/>
        </w:rPr>
        <w:t>ufer auf jede Transportpartei</w:t>
      </w:r>
      <w:r w:rsidR="00EC3A45" w:rsidRPr="00460AA6">
        <w:rPr>
          <w:lang w:val="en-US"/>
        </w:rPr>
        <w:t xml:space="preserve"> </w:t>
      </w:r>
      <w:r w:rsidRPr="00460AA6">
        <w:rPr>
          <w:lang w:val="en-US"/>
        </w:rPr>
        <w:t>(Partie) ausschreibt, wird Berechnungseinheit die Partei, die von einer Rechnung aufgemacht ist, angenommen.</w:t>
      </w:r>
      <w:r w:rsidR="00460AA6" w:rsidRPr="00460AA6">
        <w:rPr>
          <w:lang w:val="en-US"/>
        </w:rPr>
        <w:t xml:space="preserve"> </w:t>
      </w:r>
    </w:p>
    <w:p w:rsidR="003D74B2" w:rsidRPr="00460AA6" w:rsidRDefault="00EC3A45" w:rsidP="00460AA6">
      <w:pPr>
        <w:spacing w:before="120"/>
        <w:ind w:firstLine="567"/>
        <w:jc w:val="both"/>
        <w:rPr>
          <w:lang w:val="en-US"/>
        </w:rPr>
      </w:pPr>
      <w:r w:rsidRPr="00460AA6">
        <w:rPr>
          <w:lang w:val="en-US"/>
        </w:rPr>
        <w:t>Die handelnden Importwaren ü</w:t>
      </w:r>
      <w:r w:rsidR="003D74B2" w:rsidRPr="00460AA6">
        <w:rPr>
          <w:lang w:val="en-US"/>
        </w:rPr>
        <w:t>ber</w:t>
      </w:r>
      <w:r w:rsidRPr="00460AA6">
        <w:rPr>
          <w:lang w:val="en-US"/>
        </w:rPr>
        <w:t xml:space="preserve"> </w:t>
      </w:r>
      <w:r w:rsidR="003D74B2" w:rsidRPr="00460AA6">
        <w:rPr>
          <w:lang w:val="en-US"/>
        </w:rPr>
        <w:t>nehmen auf die Erfassung nach dem vollen</w:t>
      </w:r>
      <w:r w:rsidR="00CA6468" w:rsidRPr="00460AA6">
        <w:rPr>
          <w:lang w:val="en-US"/>
        </w:rPr>
        <w:t xml:space="preserve"> Importwert (Preis). Sie schließ</w:t>
      </w:r>
      <w:r w:rsidR="003D74B2" w:rsidRPr="00460AA6">
        <w:rPr>
          <w:lang w:val="en-US"/>
        </w:rPr>
        <w:t xml:space="preserve">t den Vertragspreis der Ware und die Unkosten, die in </w:t>
      </w:r>
      <w:r w:rsidRPr="00460AA6">
        <w:rPr>
          <w:lang w:val="en-US"/>
        </w:rPr>
        <w:t>ausländischer Währung (ist gewö</w:t>
      </w:r>
      <w:r w:rsidR="003D74B2" w:rsidRPr="00460AA6">
        <w:rPr>
          <w:lang w:val="en-US"/>
        </w:rPr>
        <w:t>hnlich im Auslande) und in Rubeln bezahlt sind, ein.</w:t>
      </w:r>
      <w:r w:rsidR="00460AA6" w:rsidRPr="00460AA6">
        <w:rPr>
          <w:lang w:val="en-US"/>
        </w:rPr>
        <w:t xml:space="preserve"> </w:t>
      </w:r>
      <w:r w:rsidRPr="00460AA6">
        <w:rPr>
          <w:lang w:val="en-US"/>
        </w:rPr>
        <w:t>In der ersten Hä</w:t>
      </w:r>
      <w:r w:rsidR="003D74B2" w:rsidRPr="00460AA6">
        <w:rPr>
          <w:lang w:val="en-US"/>
        </w:rPr>
        <w:t>lfte haben 19 Jahrhunderte in das Buchhaltungsleben Russlands die Ideen gekommen, die sehr Lang besprochen wurden, viele von ihnen werden und jetzt besprochen.</w:t>
      </w:r>
      <w:r w:rsidR="00460AA6" w:rsidRPr="00460AA6">
        <w:rPr>
          <w:lang w:val="en-US"/>
        </w:rPr>
        <w:t xml:space="preserve"> </w:t>
      </w:r>
    </w:p>
    <w:p w:rsidR="003D74B2" w:rsidRPr="00460AA6" w:rsidRDefault="003D74B2" w:rsidP="00460AA6">
      <w:pPr>
        <w:spacing w:before="120"/>
        <w:ind w:firstLine="567"/>
        <w:jc w:val="both"/>
        <w:rPr>
          <w:lang w:val="en-US"/>
        </w:rPr>
      </w:pPr>
      <w:r w:rsidRPr="00460AA6">
        <w:rPr>
          <w:lang w:val="en-US"/>
        </w:rPr>
        <w:t xml:space="preserve">Drei Buchhalter haben den Anfang unserer Wissenschaft gelegt: </w:t>
      </w:r>
      <w:r w:rsidR="00EC3A45" w:rsidRPr="00460AA6">
        <w:rPr>
          <w:lang w:val="en-US"/>
        </w:rPr>
        <w:t>K.I. Arnold, I. Achmatova</w:t>
      </w:r>
      <w:r w:rsidRPr="00460AA6">
        <w:rPr>
          <w:lang w:val="en-US"/>
        </w:rPr>
        <w:t>,</w:t>
      </w:r>
      <w:r w:rsidR="00EC3A45" w:rsidRPr="00460AA6">
        <w:rPr>
          <w:lang w:val="en-US"/>
        </w:rPr>
        <w:t>E. A.Mudrov</w:t>
      </w:r>
      <w:r w:rsidRPr="00460AA6">
        <w:rPr>
          <w:lang w:val="en-US"/>
        </w:rPr>
        <w:t>.</w:t>
      </w:r>
      <w:r w:rsidR="00460AA6" w:rsidRPr="00460AA6">
        <w:rPr>
          <w:lang w:val="en-US"/>
        </w:rPr>
        <w:t xml:space="preserve"> </w:t>
      </w:r>
    </w:p>
    <w:p w:rsidR="003D74B2" w:rsidRPr="00460AA6" w:rsidRDefault="00EC3A45" w:rsidP="00460AA6">
      <w:pPr>
        <w:spacing w:before="120"/>
        <w:ind w:firstLine="567"/>
        <w:jc w:val="both"/>
        <w:rPr>
          <w:lang w:val="en-US"/>
        </w:rPr>
      </w:pPr>
      <w:r w:rsidRPr="00460AA6">
        <w:t>А</w:t>
      </w:r>
      <w:r w:rsidRPr="00460AA6">
        <w:rPr>
          <w:lang w:val="en-US"/>
        </w:rPr>
        <w:t>rnold</w:t>
      </w:r>
      <w:r w:rsidR="00460AA6" w:rsidRPr="00460AA6">
        <w:rPr>
          <w:lang w:val="en-US"/>
        </w:rPr>
        <w:t xml:space="preserve"> </w:t>
      </w:r>
      <w:r w:rsidR="003D74B2" w:rsidRPr="00460AA6">
        <w:rPr>
          <w:lang w:val="en-US"/>
        </w:rPr>
        <w:t xml:space="preserve">von erstem unterschied die Theorie und die Praxis der Buchhaltung. </w:t>
      </w:r>
      <w:r w:rsidRPr="00460AA6">
        <w:rPr>
          <w:lang w:val="en-US"/>
        </w:rPr>
        <w:t>Unter erste verstand er “ Die Fä</w:t>
      </w:r>
      <w:r w:rsidR="003D74B2" w:rsidRPr="00460AA6">
        <w:rPr>
          <w:lang w:val="en-US"/>
        </w:rPr>
        <w:t>higkeit, die Rechnungen zu bilden(zusammenzustellen), ihre Nachrichten und ”, und unter zweit - “ Der Kreis a</w:t>
      </w:r>
      <w:r w:rsidRPr="00460AA6">
        <w:rPr>
          <w:lang w:val="en-US"/>
        </w:rPr>
        <w:t>lle zu den Rechnungen der zugehö</w:t>
      </w:r>
      <w:r w:rsidR="003D74B2" w:rsidRPr="00460AA6">
        <w:rPr>
          <w:lang w:val="en-US"/>
        </w:rPr>
        <w:t>rigen Werke ” Zu revidieren; erste handelt wie die Rechenwissenschaft, zweit - wie den Rechenteil.</w:t>
      </w:r>
      <w:r w:rsidR="00460AA6" w:rsidRPr="00460AA6">
        <w:rPr>
          <w:lang w:val="en-US"/>
        </w:rPr>
        <w:t xml:space="preserve"> </w:t>
      </w:r>
    </w:p>
    <w:p w:rsidR="003D74B2" w:rsidRPr="00460AA6" w:rsidRDefault="00EC3A45" w:rsidP="00460AA6">
      <w:pPr>
        <w:spacing w:before="120"/>
        <w:ind w:firstLine="567"/>
        <w:jc w:val="both"/>
        <w:rPr>
          <w:lang w:val="en-US"/>
        </w:rPr>
      </w:pPr>
      <w:r w:rsidRPr="00460AA6">
        <w:t>А</w:t>
      </w:r>
      <w:r w:rsidRPr="00460AA6">
        <w:rPr>
          <w:lang w:val="en-US"/>
        </w:rPr>
        <w:t>hm</w:t>
      </w:r>
      <w:r w:rsidRPr="00460AA6">
        <w:t>а</w:t>
      </w:r>
      <w:r w:rsidRPr="00460AA6">
        <w:rPr>
          <w:lang w:val="en-US"/>
        </w:rPr>
        <w:t>t</w:t>
      </w:r>
      <w:r w:rsidR="003D74B2" w:rsidRPr="00460AA6">
        <w:t>о</w:t>
      </w:r>
      <w:r w:rsidR="003D74B2" w:rsidRPr="00460AA6">
        <w:rPr>
          <w:lang w:val="en-US"/>
        </w:rPr>
        <w:t>v mei</w:t>
      </w:r>
      <w:r w:rsidRPr="00460AA6">
        <w:rPr>
          <w:lang w:val="en-US"/>
        </w:rPr>
        <w:t>nte, daß diese Wissenschaft nö</w:t>
      </w:r>
      <w:r w:rsidR="002F4AE3" w:rsidRPr="00460AA6">
        <w:rPr>
          <w:lang w:val="en-US"/>
        </w:rPr>
        <w:t>tigst, wichtig und nü</w:t>
      </w:r>
      <w:r w:rsidR="003D74B2" w:rsidRPr="00460AA6">
        <w:rPr>
          <w:lang w:val="en-US"/>
        </w:rPr>
        <w:t>tzli</w:t>
      </w:r>
      <w:r w:rsidR="002F4AE3" w:rsidRPr="00460AA6">
        <w:rPr>
          <w:lang w:val="en-US"/>
        </w:rPr>
        <w:t>ch existiert. Er behauptete, daß</w:t>
      </w:r>
      <w:r w:rsidR="003D74B2" w:rsidRPr="00460AA6">
        <w:rPr>
          <w:lang w:val="en-US"/>
        </w:rPr>
        <w:t xml:space="preserve"> die Buchhaltun</w:t>
      </w:r>
      <w:r w:rsidR="002F4AE3" w:rsidRPr="00460AA6">
        <w:rPr>
          <w:lang w:val="en-US"/>
        </w:rPr>
        <w:t>g wie der Teil der politischen Ö</w:t>
      </w:r>
      <w:r w:rsidR="003D74B2" w:rsidRPr="00460AA6">
        <w:rPr>
          <w:lang w:val="en-US"/>
        </w:rPr>
        <w:t>konomik betrachtet werden soll.</w:t>
      </w:r>
      <w:r w:rsidR="00460AA6" w:rsidRPr="00460AA6">
        <w:rPr>
          <w:lang w:val="en-US"/>
        </w:rPr>
        <w:t xml:space="preserve"> </w:t>
      </w:r>
    </w:p>
    <w:p w:rsidR="003D74B2" w:rsidRPr="00460AA6" w:rsidRDefault="003D74B2" w:rsidP="00460AA6">
      <w:pPr>
        <w:spacing w:before="120"/>
        <w:ind w:firstLine="567"/>
        <w:jc w:val="both"/>
        <w:rPr>
          <w:lang w:val="en-US"/>
        </w:rPr>
      </w:pPr>
      <w:r w:rsidRPr="00460AA6">
        <w:rPr>
          <w:lang w:val="en-US"/>
        </w:rPr>
        <w:t>Mudrov sah das Werk einfacher: “ Schetovodstvo existiert die Kunst</w:t>
      </w:r>
      <w:r w:rsidR="00CA6468" w:rsidRPr="00460AA6">
        <w:rPr>
          <w:lang w:val="en-US"/>
        </w:rPr>
        <w:t>, irgendwelches Eigentum so, daß</w:t>
      </w:r>
      <w:r w:rsidRPr="00460AA6">
        <w:rPr>
          <w:lang w:val="en-US"/>
        </w:rPr>
        <w:t>, ungeachtet der in ihm geschehenden(stamme</w:t>
      </w:r>
      <w:r w:rsidR="002F4AE3" w:rsidRPr="00460AA6">
        <w:rPr>
          <w:lang w:val="en-US"/>
        </w:rPr>
        <w:t>nden) ä</w:t>
      </w:r>
      <w:r w:rsidRPr="00460AA6">
        <w:rPr>
          <w:lang w:val="en-US"/>
        </w:rPr>
        <w:t xml:space="preserve">nderungen aufzuschreiben, immer konnte man die Gegenwart seine Lage mit der </w:t>
      </w:r>
      <w:r w:rsidR="002F4AE3" w:rsidRPr="00460AA6">
        <w:rPr>
          <w:lang w:val="en-US"/>
        </w:rPr>
        <w:t>Bedeutung ersehen, was von den ä</w:t>
      </w:r>
      <w:r w:rsidRPr="00460AA6">
        <w:rPr>
          <w:lang w:val="en-US"/>
        </w:rPr>
        <w:t>nderungen, die in ihm ” erzeugt sind, g</w:t>
      </w:r>
      <w:r w:rsidR="00735F01" w:rsidRPr="00460AA6">
        <w:rPr>
          <w:lang w:val="en-US"/>
        </w:rPr>
        <w:t>efolgt hat. Mudrov kann(darf) fü</w:t>
      </w:r>
      <w:r w:rsidRPr="00460AA6">
        <w:rPr>
          <w:lang w:val="en-US"/>
        </w:rPr>
        <w:t xml:space="preserve">r den Autor </w:t>
      </w:r>
      <w:r w:rsidR="00735F01" w:rsidRPr="00460AA6">
        <w:rPr>
          <w:lang w:val="en-US"/>
        </w:rPr>
        <w:t>postulated</w:t>
      </w:r>
      <w:r w:rsidR="002F4AE3" w:rsidRPr="00460AA6">
        <w:rPr>
          <w:lang w:val="en-US"/>
        </w:rPr>
        <w:t xml:space="preserve"> </w:t>
      </w:r>
      <w:r w:rsidRPr="00460AA6">
        <w:rPr>
          <w:lang w:val="en-US"/>
        </w:rPr>
        <w:t>gelten: die algebraische Summe des Saldos der be</w:t>
      </w:r>
      <w:r w:rsidR="002F4AE3" w:rsidRPr="00460AA6">
        <w:rPr>
          <w:lang w:val="en-US"/>
        </w:rPr>
        <w:t>helfsmäß</w:t>
      </w:r>
      <w:r w:rsidRPr="00460AA6">
        <w:rPr>
          <w:lang w:val="en-US"/>
        </w:rPr>
        <w:t xml:space="preserve">igen Rechnungen ist der Summe des Saldos der Eigentumsrechnungen, zusammengefaltet(gebildet) mit die Differenz zwischen debitoren- und </w:t>
      </w:r>
      <w:r w:rsidR="002F4AE3" w:rsidRPr="00460AA6">
        <w:rPr>
          <w:lang w:val="en-US"/>
        </w:rPr>
        <w:t xml:space="preserve">kreditiren </w:t>
      </w:r>
      <w:r w:rsidRPr="00460AA6">
        <w:rPr>
          <w:lang w:val="en-US"/>
        </w:rPr>
        <w:t>vo</w:t>
      </w:r>
      <w:r w:rsidR="002F4AE3" w:rsidRPr="00460AA6">
        <w:rPr>
          <w:lang w:val="en-US"/>
        </w:rPr>
        <w:t>n der Verschuldung auf die persö</w:t>
      </w:r>
      <w:r w:rsidRPr="00460AA6">
        <w:rPr>
          <w:lang w:val="en-US"/>
        </w:rPr>
        <w:t>nlichen Rechnungen gleich.</w:t>
      </w:r>
      <w:r w:rsidR="00460AA6" w:rsidRPr="00460AA6">
        <w:rPr>
          <w:lang w:val="en-US"/>
        </w:rPr>
        <w:t xml:space="preserve"> </w:t>
      </w:r>
    </w:p>
    <w:p w:rsidR="003D74B2" w:rsidRPr="00460AA6" w:rsidRDefault="003D74B2" w:rsidP="00460AA6">
      <w:pPr>
        <w:spacing w:before="120"/>
        <w:ind w:firstLine="567"/>
        <w:jc w:val="both"/>
        <w:rPr>
          <w:lang w:val="en-US"/>
        </w:rPr>
      </w:pPr>
      <w:r w:rsidRPr="00460AA6">
        <w:rPr>
          <w:lang w:val="en-US"/>
        </w:rPr>
        <w:t>In dieser Zeit w</w:t>
      </w:r>
      <w:r w:rsidR="002F4AE3" w:rsidRPr="00460AA6">
        <w:rPr>
          <w:lang w:val="en-US"/>
        </w:rPr>
        <w:t>urde die Bilanz vom Objekt der ö</w:t>
      </w:r>
      <w:r w:rsidRPr="00460AA6">
        <w:rPr>
          <w:lang w:val="en-US"/>
        </w:rPr>
        <w:t xml:space="preserve">konomischen Analyse. Auslegung </w:t>
      </w:r>
      <w:r w:rsidR="002F4AE3" w:rsidRPr="00460AA6">
        <w:rPr>
          <w:lang w:val="en-US"/>
        </w:rPr>
        <w:t xml:space="preserve">Arnold </w:t>
      </w:r>
      <w:r w:rsidRPr="00460AA6">
        <w:rPr>
          <w:lang w:val="en-US"/>
        </w:rPr>
        <w:t>der Buchhaltung wie die Wissenschaften,</w:t>
      </w:r>
      <w:r w:rsidR="00460AA6" w:rsidRPr="00460AA6">
        <w:rPr>
          <w:lang w:val="en-US"/>
        </w:rPr>
        <w:t xml:space="preserve"> </w:t>
      </w:r>
      <w:r w:rsidRPr="00460AA6">
        <w:rPr>
          <w:lang w:val="en-US"/>
        </w:rPr>
        <w:t>betonte die Rolle der Analyse in der Verwaltung der finanziellen Ergebnisse.</w:t>
      </w:r>
      <w:r w:rsidR="00460AA6" w:rsidRPr="00460AA6">
        <w:rPr>
          <w:lang w:val="en-US"/>
        </w:rPr>
        <w:t xml:space="preserve"> </w:t>
      </w:r>
    </w:p>
    <w:p w:rsidR="003D74B2" w:rsidRPr="00460AA6" w:rsidRDefault="003D74B2" w:rsidP="00460AA6">
      <w:pPr>
        <w:spacing w:before="120"/>
        <w:ind w:firstLine="567"/>
        <w:jc w:val="both"/>
        <w:rPr>
          <w:lang w:val="en-US"/>
        </w:rPr>
      </w:pPr>
      <w:r w:rsidRPr="00460AA6">
        <w:rPr>
          <w:lang w:val="en-US"/>
        </w:rPr>
        <w:t xml:space="preserve">Die grosse Aufmerksamkeit wurde auch den Berechnungsregister zugeteilt, auf deren Grundlage es wurde die Analyse. . </w:t>
      </w:r>
      <w:r w:rsidRPr="00460AA6">
        <w:t>А</w:t>
      </w:r>
      <w:r w:rsidRPr="00460AA6">
        <w:rPr>
          <w:lang w:val="en-US"/>
        </w:rPr>
        <w:t>rn</w:t>
      </w:r>
      <w:r w:rsidRPr="00460AA6">
        <w:t>о</w:t>
      </w:r>
      <w:r w:rsidRPr="00460AA6">
        <w:rPr>
          <w:lang w:val="en-US"/>
        </w:rPr>
        <w:t>ld rechnete f</w:t>
      </w:r>
      <w:r w:rsidRPr="00460AA6">
        <w:t>ь</w:t>
      </w:r>
      <w:r w:rsidRPr="00460AA6">
        <w:rPr>
          <w:lang w:val="en-US"/>
        </w:rPr>
        <w:t>r ihre Methode der Buchhaltung.</w:t>
      </w:r>
      <w:r w:rsidR="00460AA6" w:rsidRPr="00460AA6">
        <w:rPr>
          <w:lang w:val="en-US"/>
        </w:rPr>
        <w:t xml:space="preserve"> </w:t>
      </w:r>
      <w:r w:rsidR="00735F01" w:rsidRPr="00460AA6">
        <w:rPr>
          <w:lang w:val="en-US"/>
        </w:rPr>
        <w:t>Etwas anders passte zum Problem Achmatov. Er wählte drei Gründungen(Grundfläche) für die Bestimmung drei Klassifikationen: nach der Stufe der Verallgemeinerung: haupt- (synthetisch) und behelfsmäßig (analytisch); nach dem Inhalt(Erhalten) der Tatsachen des wirtschaftlichen Lebens (die Waren, persönlich - die Debitoren und der Kreditoren, der Rechnung im Auslande); nach dem Charakter des Saldos (debet- - aktiv und kredit- - passiv).</w:t>
      </w:r>
      <w:r w:rsidR="00460AA6" w:rsidRPr="00460AA6">
        <w:rPr>
          <w:lang w:val="en-US"/>
        </w:rPr>
        <w:t xml:space="preserve"> </w:t>
      </w:r>
    </w:p>
    <w:p w:rsidR="003D74B2" w:rsidRPr="00460AA6" w:rsidRDefault="003D74B2" w:rsidP="00460AA6">
      <w:pPr>
        <w:spacing w:before="120"/>
        <w:ind w:firstLine="567"/>
        <w:jc w:val="both"/>
        <w:rPr>
          <w:lang w:val="en-US"/>
        </w:rPr>
      </w:pPr>
      <w:r w:rsidRPr="00460AA6">
        <w:t>М</w:t>
      </w:r>
      <w:r w:rsidRPr="00460AA6">
        <w:rPr>
          <w:lang w:val="en-US"/>
        </w:rPr>
        <w:t>udrov die</w:t>
      </w:r>
      <w:r w:rsidR="00460AA6" w:rsidRPr="00460AA6">
        <w:rPr>
          <w:lang w:val="en-US"/>
        </w:rPr>
        <w:t xml:space="preserve"> </w:t>
      </w:r>
      <w:r w:rsidRPr="00460AA6">
        <w:rPr>
          <w:lang w:val="en-US"/>
        </w:rPr>
        <w:t>Rechnungen teilte auf eigentum</w:t>
      </w:r>
      <w:r w:rsidR="002F4AE3" w:rsidRPr="00460AA6">
        <w:rPr>
          <w:lang w:val="en-US"/>
        </w:rPr>
        <w:t>s-, persönlich und behelfsmäß</w:t>
      </w:r>
      <w:r w:rsidRPr="00460AA6">
        <w:rPr>
          <w:lang w:val="en-US"/>
        </w:rPr>
        <w:t>ig, auf die der Autor die Rechnungen der eigenen Mittel und der Ergebnisse bezog.</w:t>
      </w:r>
      <w:r w:rsidR="00460AA6" w:rsidRPr="00460AA6">
        <w:rPr>
          <w:lang w:val="en-US"/>
        </w:rPr>
        <w:t xml:space="preserve"> </w:t>
      </w:r>
    </w:p>
    <w:p w:rsidR="003D74B2" w:rsidRPr="00460AA6" w:rsidRDefault="003D74B2" w:rsidP="00460AA6">
      <w:pPr>
        <w:spacing w:before="120"/>
        <w:ind w:firstLine="567"/>
        <w:jc w:val="both"/>
        <w:rPr>
          <w:lang w:val="en-US"/>
        </w:rPr>
      </w:pPr>
      <w:r w:rsidRPr="00460AA6">
        <w:rPr>
          <w:lang w:val="en-US"/>
        </w:rPr>
        <w:t>Die Rechnung “ Das</w:t>
      </w:r>
      <w:r w:rsidR="002F4AE3" w:rsidRPr="00460AA6">
        <w:rPr>
          <w:lang w:val="en-US"/>
        </w:rPr>
        <w:t xml:space="preserve"> Hauptmittel ” In unserem Verstä</w:t>
      </w:r>
      <w:r w:rsidRPr="00460AA6">
        <w:rPr>
          <w:lang w:val="en-US"/>
        </w:rPr>
        <w:t xml:space="preserve">ndnis war nicht. Aber es kann war die Rechnungen der abgesonderten Arten des </w:t>
      </w:r>
      <w:r w:rsidR="002F4AE3" w:rsidRPr="00460AA6">
        <w:rPr>
          <w:lang w:val="en-US"/>
        </w:rPr>
        <w:t>Eigentumes, zum Beispiel, die Mö</w:t>
      </w:r>
      <w:r w:rsidRPr="00460AA6">
        <w:rPr>
          <w:lang w:val="en-US"/>
        </w:rPr>
        <w:t xml:space="preserve">bel begegnen. </w:t>
      </w:r>
      <w:r w:rsidRPr="00460AA6">
        <w:t>А</w:t>
      </w:r>
      <w:r w:rsidRPr="00460AA6">
        <w:rPr>
          <w:lang w:val="en-US"/>
        </w:rPr>
        <w:t>rnold bot die gekauft</w:t>
      </w:r>
      <w:r w:rsidR="002F4AE3" w:rsidRPr="00460AA6">
        <w:rPr>
          <w:lang w:val="en-US"/>
        </w:rPr>
        <w:t>e Mö</w:t>
      </w:r>
      <w:r w:rsidRPr="00460AA6">
        <w:rPr>
          <w:lang w:val="en-US"/>
        </w:rPr>
        <w:t>bel an, in das Debet der gleichnamigen Rechnung vom Kredit der Rechnung “ Die Kasse ” Aufzuschreiben.</w:t>
      </w:r>
      <w:r w:rsidR="00460AA6" w:rsidRPr="00460AA6">
        <w:rPr>
          <w:lang w:val="en-US"/>
        </w:rPr>
        <w:t xml:space="preserve"> </w:t>
      </w:r>
    </w:p>
    <w:p w:rsidR="003D74B2" w:rsidRPr="00460AA6" w:rsidRDefault="003D74B2" w:rsidP="00460AA6">
      <w:pPr>
        <w:spacing w:before="120"/>
        <w:ind w:firstLine="567"/>
        <w:jc w:val="both"/>
        <w:rPr>
          <w:lang w:val="en-US"/>
        </w:rPr>
      </w:pPr>
      <w:r w:rsidRPr="00460AA6">
        <w:rPr>
          <w:lang w:val="en-US"/>
        </w:rPr>
        <w:t>Die Rechnung “ Die Waren ” War zentral wie im System der Erfassung der Materialwerte, als auch in der Reflexion der finanziellen Ergebnisse. Insgesamt wurde die Rechnung “ Die Waren ” Nicht nur wie da</w:t>
      </w:r>
      <w:r w:rsidR="002F4AE3" w:rsidRPr="00460AA6">
        <w:rPr>
          <w:lang w:val="en-US"/>
        </w:rPr>
        <w:t>s Mittel fü</w:t>
      </w:r>
      <w:r w:rsidRPr="00460AA6">
        <w:rPr>
          <w:lang w:val="en-US"/>
        </w:rPr>
        <w:t>r die Erfassung der Bewegung der Warenmasse betrachtet. Sonder auch wie die Bedingung der Berechnung des finanziellen Ergebnisses - der Bruttogewinn oder des Schadens.</w:t>
      </w:r>
      <w:r w:rsidR="00460AA6" w:rsidRPr="00460AA6">
        <w:rPr>
          <w:lang w:val="en-US"/>
        </w:rPr>
        <w:t xml:space="preserve"> </w:t>
      </w:r>
    </w:p>
    <w:p w:rsidR="00460AA6" w:rsidRDefault="003D74B2" w:rsidP="00460AA6">
      <w:pPr>
        <w:spacing w:before="120"/>
        <w:ind w:firstLine="567"/>
        <w:jc w:val="both"/>
      </w:pPr>
      <w:r w:rsidRPr="00460AA6">
        <w:rPr>
          <w:lang w:val="en-US"/>
        </w:rPr>
        <w:t>Au</w:t>
      </w:r>
      <w:r w:rsidR="002F4AE3" w:rsidRPr="00460AA6">
        <w:rPr>
          <w:lang w:val="en-US"/>
        </w:rPr>
        <w:t>f solche Weise, war die erste Hä</w:t>
      </w:r>
      <w:r w:rsidRPr="00460AA6">
        <w:rPr>
          <w:lang w:val="en-US"/>
        </w:rPr>
        <w:t>lfte 19 Jahrhunderte Zeit, wenn west</w:t>
      </w:r>
      <w:r w:rsidR="002F4AE3" w:rsidRPr="00460AA6">
        <w:rPr>
          <w:lang w:val="en-US"/>
        </w:rPr>
        <w:t>licher Buchhaltungsgedanke endgü</w:t>
      </w:r>
      <w:r w:rsidRPr="00460AA6">
        <w:rPr>
          <w:lang w:val="en-US"/>
        </w:rPr>
        <w:t>ltig behalten wurde, ist verarbeitet und ist entwickelt. Es war eine Zeit der Formierung</w:t>
      </w:r>
      <w:r w:rsidR="002F4AE3" w:rsidRPr="00460AA6">
        <w:rPr>
          <w:lang w:val="en-US"/>
        </w:rPr>
        <w:t xml:space="preserve"> der systematischen Kenntnisse ü</w:t>
      </w:r>
      <w:r w:rsidRPr="00460AA6">
        <w:rPr>
          <w:lang w:val="en-US"/>
        </w:rPr>
        <w:t>ber die Bu</w:t>
      </w:r>
      <w:r w:rsidR="002F4AE3" w:rsidRPr="00460AA6">
        <w:rPr>
          <w:lang w:val="en-US"/>
        </w:rPr>
        <w:t>chhaltung, was zugelassen hat, ü</w:t>
      </w:r>
      <w:r w:rsidRPr="00460AA6">
        <w:rPr>
          <w:lang w:val="en-US"/>
        </w:rPr>
        <w:t>ber die Geburt der neuen Wissenschaft zu sagen(zu sprechen).</w:t>
      </w:r>
      <w:r w:rsidR="00460AA6" w:rsidRPr="00460AA6">
        <w:rPr>
          <w:lang w:val="en-US"/>
        </w:rPr>
        <w:t xml:space="preserve"> </w:t>
      </w:r>
    </w:p>
    <w:p w:rsidR="00CC1EDB" w:rsidRPr="00460AA6" w:rsidRDefault="00CC1EDB" w:rsidP="00460AA6">
      <w:pPr>
        <w:spacing w:before="120"/>
        <w:ind w:firstLine="567"/>
        <w:jc w:val="both"/>
      </w:pPr>
      <w:bookmarkStart w:id="0" w:name="_GoBack"/>
      <w:bookmarkEnd w:id="0"/>
    </w:p>
    <w:sectPr w:rsidR="00CC1EDB" w:rsidRPr="00460AA6" w:rsidSect="00460AA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AA6" w:rsidRDefault="00460AA6">
      <w:r>
        <w:separator/>
      </w:r>
    </w:p>
  </w:endnote>
  <w:endnote w:type="continuationSeparator" w:id="0">
    <w:p w:rsidR="00460AA6" w:rsidRDefault="0046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AA6" w:rsidRDefault="00460AA6">
      <w:r>
        <w:separator/>
      </w:r>
    </w:p>
  </w:footnote>
  <w:footnote w:type="continuationSeparator" w:id="0">
    <w:p w:rsidR="00460AA6" w:rsidRDefault="00460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F2E"/>
    <w:rsid w:val="002B4A1E"/>
    <w:rsid w:val="002F4AE3"/>
    <w:rsid w:val="003D74B2"/>
    <w:rsid w:val="00460AA6"/>
    <w:rsid w:val="005678BA"/>
    <w:rsid w:val="00677F2E"/>
    <w:rsid w:val="00735F01"/>
    <w:rsid w:val="00947F07"/>
    <w:rsid w:val="00A04526"/>
    <w:rsid w:val="00B55BB8"/>
    <w:rsid w:val="00CA6468"/>
    <w:rsid w:val="00CC1EDB"/>
    <w:rsid w:val="00EC3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A94CCB-84E3-464A-B884-BDB85E46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F4AE3"/>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2F4AE3"/>
  </w:style>
  <w:style w:type="paragraph" w:styleId="a6">
    <w:name w:val="footer"/>
    <w:basedOn w:val="a"/>
    <w:link w:val="a7"/>
    <w:uiPriority w:val="99"/>
    <w:rsid w:val="00460AA6"/>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character" w:styleId="a8">
    <w:name w:val="Hyperlink"/>
    <w:basedOn w:val="a0"/>
    <w:uiPriority w:val="99"/>
    <w:rsid w:val="00460A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1029</Words>
  <Characters>5869</Characters>
  <Application>Microsoft Office Word</Application>
  <DocSecurity>0</DocSecurity>
  <Lines>48</Lines>
  <Paragraphs>13</Paragraphs>
  <ScaleCrop>false</ScaleCrop>
  <Company/>
  <LinksUpToDate>false</LinksUpToDate>
  <CharactersWithSpaces>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Buchhaltung                                                    </dc:title>
  <dc:subject/>
  <dc:creator>User</dc:creator>
  <cp:keywords/>
  <dc:description/>
  <cp:lastModifiedBy>admin</cp:lastModifiedBy>
  <cp:revision>2</cp:revision>
  <dcterms:created xsi:type="dcterms:W3CDTF">2014-02-18T03:01:00Z</dcterms:created>
  <dcterms:modified xsi:type="dcterms:W3CDTF">2014-02-18T03:01:00Z</dcterms:modified>
</cp:coreProperties>
</file>