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CEA" w:rsidRPr="00DE7823" w:rsidRDefault="00626CEA" w:rsidP="00626CEA">
      <w:pPr>
        <w:spacing w:before="120"/>
        <w:jc w:val="center"/>
        <w:rPr>
          <w:b/>
          <w:bCs/>
          <w:sz w:val="32"/>
          <w:szCs w:val="32"/>
        </w:rPr>
      </w:pPr>
      <w:r w:rsidRPr="00DE7823">
        <w:rPr>
          <w:b/>
          <w:bCs/>
          <w:sz w:val="32"/>
          <w:szCs w:val="32"/>
        </w:rPr>
        <w:t>TATRA</w:t>
      </w:r>
    </w:p>
    <w:p w:rsidR="00626CEA" w:rsidRPr="00714219" w:rsidRDefault="00626CEA" w:rsidP="00626CEA">
      <w:pPr>
        <w:spacing w:before="120"/>
        <w:ind w:firstLine="567"/>
        <w:jc w:val="both"/>
      </w:pPr>
      <w:r w:rsidRPr="00714219">
        <w:t xml:space="preserve">TATRA – чехословацкий машиностроительный гигант, сумевший в 80-е годы снабдить Москву трамваями, а КГБ – лимузинами. </w:t>
      </w:r>
    </w:p>
    <w:p w:rsidR="00626CEA" w:rsidRPr="00714219" w:rsidRDefault="00626CEA" w:rsidP="00626CEA">
      <w:pPr>
        <w:spacing w:before="120"/>
        <w:ind w:firstLine="567"/>
        <w:jc w:val="both"/>
      </w:pPr>
      <w:r w:rsidRPr="00714219">
        <w:t xml:space="preserve">История фирмы TATRA восходит к 1850 году, когда в г. Копрживнице, расположенному в 350 км восточнее Праги, Игнацем Шусталом была основана фабрика по производству бричек. Продукция фабрики пользовалась неплохим спросом, что позволило значительно расширить производство, а в 1882 перейти к выпуску железнодорожных вагонов. В 1889 году “Nesseldorfer Wagonfabric”, а именно так к тому времени называлось предприятие, выпустило свой первый автомобиль – грузовик грузоподъемностью 2,5 тонны, оснащенный двигателями Бенца. С 1920 года предприятие сменяет свое прежнее название на TATRA. Основные направления деятельности остались прежние: автомобилестроение и выпуск железнодорожных вагонов. </w:t>
      </w:r>
    </w:p>
    <w:p w:rsidR="00626CEA" w:rsidRPr="00714219" w:rsidRDefault="00626CEA" w:rsidP="00626CEA">
      <w:pPr>
        <w:spacing w:before="120"/>
        <w:ind w:firstLine="567"/>
        <w:jc w:val="both"/>
      </w:pPr>
      <w:r w:rsidRPr="00714219">
        <w:t xml:space="preserve">В 1923 году на фирму приходит талантливый чешский конструктор Ганс Ледвинка под руководством которого создается революционная модель Т11 – первый легковой автомобиль Татра высшего класса. Затем, в 1934 появляется еще более роскошная модель Т77. Фамильной чертой легковых автомобилей Татра, прозванных «чешскими Роллс-Ройсами», становится размещенный над задней осью восьмицилиндровый двигатель воздушного охлаждения. Эта компоновочная схема, достаточно нетрадиционная для автомобилей высшего класса, будет использоваться фирмой более 70 лет, вплоть до снятия с производства в середине 90-х годов Татры Т700, последней легковой модели фирмы. Именно ее предшественница, модель Т613 поставлялась в СССР и использовалась в качестве «членовоза». </w:t>
      </w:r>
    </w:p>
    <w:p w:rsidR="00626CEA" w:rsidRPr="00714219" w:rsidRDefault="00626CEA" w:rsidP="00626CEA">
      <w:pPr>
        <w:spacing w:before="120"/>
        <w:ind w:firstLine="567"/>
        <w:jc w:val="both"/>
      </w:pPr>
      <w:r w:rsidRPr="00714219">
        <w:t xml:space="preserve">Но основой экспорта Татры стали не легковые автомобили, а грузовики и трамваи. Первые поставки трамваев в СССР начались в 1951 году (модель Т1), затем последовали Т2 (1957), Т3 (1960) Т4 (1974). Последняя модель, вместе с ее сочлененной модификацией КТ4, до сих пор, в значительных количествах эксплуатируется в Москве и других городах России. Экспорт новых моделей (Т6), в силу ряда причин (в основном, экономического характера) весьма незначителен. </w:t>
      </w:r>
    </w:p>
    <w:p w:rsidR="00626CEA" w:rsidRDefault="00626CEA" w:rsidP="00626CEA">
      <w:pPr>
        <w:spacing w:before="120"/>
        <w:ind w:firstLine="567"/>
        <w:jc w:val="both"/>
      </w:pPr>
      <w:r w:rsidRPr="00714219">
        <w:t xml:space="preserve">Поставки грузовиков начались в 1967 году (модель Т-138 грузоподъемностью 12700кг). С 1970 года заменена моделью Т-148 грузоподъемностью 15000кг. Отличительной чертой грузовиков и самосвалов Tatra были повышенная проходимость благодаря колесной формуле 6х6 и 8х8, восьмицилиндровый V- образный дизельный двигатель воздушного охлаждения, а так же возможность работы в условиях Крайнего Севера. Это объяснялось тем, что Советский Союз являлся основным торговым партнером фирмы. После распада СССР ситуация изменилась мало: 80% экспорта грузовых автомобилей по-прежнему приходится на Россию, хотя производство машин сократилось почти вдвое. В конце 90-х годов в России эксплуатировалось свыше 14500 автомобилей Татра. В настоящее время производственная программа фирмы состоит из четырех базовых семейств: </w:t>
      </w:r>
    </w:p>
    <w:p w:rsidR="00626CEA" w:rsidRDefault="00626CEA" w:rsidP="00626CEA">
      <w:pPr>
        <w:spacing w:before="120"/>
        <w:ind w:firstLine="567"/>
        <w:jc w:val="both"/>
      </w:pPr>
      <w:r w:rsidRPr="00714219">
        <w:t xml:space="preserve">1. Бескапотные машины семейства Т-815 (самосвалы и тягачи 6х6 и 8х8). </w:t>
      </w:r>
    </w:p>
    <w:p w:rsidR="00626CEA" w:rsidRDefault="00626CEA" w:rsidP="00626CEA">
      <w:pPr>
        <w:spacing w:before="120"/>
        <w:ind w:firstLine="567"/>
        <w:jc w:val="both"/>
      </w:pPr>
      <w:r w:rsidRPr="00714219">
        <w:t xml:space="preserve">2. Капотные машины семейства Т-163 (самосвалы 6х6, куда входит специально разработанная для России модификация «Ямал»). </w:t>
      </w:r>
    </w:p>
    <w:p w:rsidR="00626CEA" w:rsidRDefault="00626CEA" w:rsidP="00626CEA">
      <w:pPr>
        <w:spacing w:before="120"/>
        <w:ind w:firstLine="567"/>
        <w:jc w:val="both"/>
      </w:pPr>
      <w:r w:rsidRPr="00714219">
        <w:t xml:space="preserve">3. Автомобили семейства FORCE (колесная формула 6х6 и 8х8 предназначенные для работы в особо сложных условиях). </w:t>
      </w:r>
    </w:p>
    <w:p w:rsidR="00626CEA" w:rsidRPr="00714219" w:rsidRDefault="00626CEA" w:rsidP="00626CEA">
      <w:pPr>
        <w:spacing w:before="120"/>
        <w:ind w:firstLine="567"/>
        <w:jc w:val="both"/>
      </w:pPr>
      <w:r w:rsidRPr="00714219">
        <w:t xml:space="preserve">4. Семейство ARMAX (2-х, 3-х, 4-х и пятиосные спецавтомобили для армии). Помимо России автомобили Татра в небольших количествах поставляются в страны СНГ, а так же прорабатываются варианты поставок в страны Латинской Америки.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6CEA"/>
    <w:rsid w:val="00002B5A"/>
    <w:rsid w:val="000A08DA"/>
    <w:rsid w:val="0010437E"/>
    <w:rsid w:val="00316F32"/>
    <w:rsid w:val="00616072"/>
    <w:rsid w:val="00626CEA"/>
    <w:rsid w:val="006A5004"/>
    <w:rsid w:val="00710178"/>
    <w:rsid w:val="00714219"/>
    <w:rsid w:val="0081563E"/>
    <w:rsid w:val="008B35EE"/>
    <w:rsid w:val="00905CC1"/>
    <w:rsid w:val="00B42C45"/>
    <w:rsid w:val="00B47B6A"/>
    <w:rsid w:val="00C77171"/>
    <w:rsid w:val="00C872CE"/>
    <w:rsid w:val="00DE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3619497-B3FA-4F37-97F6-D9346774E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C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626C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TATRA</vt:lpstr>
    </vt:vector>
  </TitlesOfParts>
  <Company>Home</Company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TATRA</dc:title>
  <dc:subject/>
  <dc:creator>User</dc:creator>
  <cp:keywords/>
  <dc:description/>
  <cp:lastModifiedBy>admin</cp:lastModifiedBy>
  <cp:revision>2</cp:revision>
  <dcterms:created xsi:type="dcterms:W3CDTF">2014-02-14T20:35:00Z</dcterms:created>
  <dcterms:modified xsi:type="dcterms:W3CDTF">2014-02-14T20:35:00Z</dcterms:modified>
</cp:coreProperties>
</file>